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Default Extension="gif" ContentType="image/gi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3E0A" w:rsidRPr="00E81D33" w:rsidRDefault="00113E0A" w:rsidP="00113E0A">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ҚАЗАҚСТАН РЕСПУБЛИКАСЫНЫҢ АУЫЛ ШАРУАШЫЛЫҒЫ МИНИСТРЛІГІ</w:t>
      </w:r>
      <w:r w:rsidRPr="00E81D33">
        <w:rPr>
          <w:rFonts w:ascii="Times New Roman" w:hAnsi="Times New Roman" w:cs="Times New Roman"/>
          <w:sz w:val="28"/>
          <w:szCs w:val="28"/>
        </w:rPr>
        <w:br/>
        <w:t>С.СЕЙФУЛЛИН АТЫНДАҒЫ ҚАЗАҚ АГРОТЕХНИКАЛЫҚ ЗЕРТТЕУ УНИВЕРСИТЕТІ» КЕАҚ</w:t>
      </w:r>
    </w:p>
    <w:p w:rsidR="00113E0A" w:rsidRPr="00E81D33" w:rsidRDefault="00113E0A" w:rsidP="00113E0A">
      <w:pPr>
        <w:spacing w:after="0" w:line="240" w:lineRule="auto"/>
        <w:jc w:val="center"/>
        <w:rPr>
          <w:rFonts w:ascii="Times New Roman" w:hAnsi="Times New Roman" w:cs="Times New Roman"/>
          <w:sz w:val="28"/>
          <w:szCs w:val="28"/>
          <w:lang w:val="kk-KZ"/>
        </w:rPr>
      </w:pPr>
    </w:p>
    <w:p w:rsidR="00113E0A" w:rsidRPr="00E81D33" w:rsidRDefault="00113E0A" w:rsidP="00113E0A">
      <w:pPr>
        <w:spacing w:after="0" w:line="240" w:lineRule="auto"/>
        <w:jc w:val="center"/>
        <w:rPr>
          <w:rFonts w:ascii="Times New Roman" w:hAnsi="Times New Roman" w:cs="Times New Roman"/>
          <w:sz w:val="28"/>
          <w:szCs w:val="28"/>
          <w:lang w:val="kk-KZ"/>
        </w:rPr>
      </w:pPr>
    </w:p>
    <w:p w:rsidR="00113E0A" w:rsidRPr="00E81D33" w:rsidRDefault="00113E0A" w:rsidP="00113E0A">
      <w:pPr>
        <w:spacing w:after="0" w:line="240" w:lineRule="auto"/>
        <w:jc w:val="center"/>
        <w:rPr>
          <w:rFonts w:ascii="Times New Roman" w:hAnsi="Times New Roman" w:cs="Times New Roman"/>
          <w:sz w:val="28"/>
          <w:szCs w:val="28"/>
          <w:lang w:val="kk-KZ"/>
        </w:rPr>
      </w:pPr>
    </w:p>
    <w:p w:rsidR="00113E0A" w:rsidRPr="00E81D33" w:rsidRDefault="00113E0A" w:rsidP="00113E0A">
      <w:pPr>
        <w:spacing w:after="0" w:line="240" w:lineRule="auto"/>
        <w:jc w:val="center"/>
        <w:rPr>
          <w:rFonts w:ascii="Times New Roman" w:hAnsi="Times New Roman" w:cs="Times New Roman"/>
          <w:sz w:val="28"/>
          <w:szCs w:val="28"/>
        </w:rPr>
      </w:pPr>
    </w:p>
    <w:p w:rsidR="00113E0A" w:rsidRPr="00E81D33" w:rsidRDefault="00113E0A" w:rsidP="00113E0A">
      <w:pPr>
        <w:spacing w:after="0" w:line="240" w:lineRule="auto"/>
        <w:jc w:val="center"/>
        <w:rPr>
          <w:rFonts w:ascii="Times New Roman" w:hAnsi="Times New Roman" w:cs="Times New Roman"/>
          <w:sz w:val="28"/>
          <w:szCs w:val="28"/>
        </w:rPr>
      </w:pPr>
    </w:p>
    <w:p w:rsidR="00113E0A" w:rsidRPr="00E81D33" w:rsidRDefault="00113E0A" w:rsidP="00113E0A">
      <w:pPr>
        <w:spacing w:after="0" w:line="240" w:lineRule="auto"/>
        <w:jc w:val="center"/>
        <w:rPr>
          <w:rFonts w:ascii="Times New Roman" w:hAnsi="Times New Roman" w:cs="Times New Roman"/>
          <w:b/>
          <w:sz w:val="28"/>
          <w:szCs w:val="28"/>
        </w:rPr>
      </w:pPr>
      <w:r w:rsidRPr="00E81D33">
        <w:rPr>
          <w:rFonts w:ascii="Times New Roman" w:hAnsi="Times New Roman" w:cs="Times New Roman"/>
          <w:b/>
          <w:sz w:val="28"/>
          <w:szCs w:val="28"/>
        </w:rPr>
        <w:t>Тулегенов Талгат Коныс</w:t>
      </w:r>
      <w:r w:rsidRPr="00E81D33">
        <w:rPr>
          <w:rFonts w:ascii="Times New Roman" w:hAnsi="Times New Roman" w:cs="Times New Roman"/>
          <w:b/>
          <w:sz w:val="28"/>
          <w:szCs w:val="28"/>
          <w:lang w:val="kk-KZ"/>
        </w:rPr>
        <w:t>б</w:t>
      </w:r>
      <w:r w:rsidRPr="00E81D33">
        <w:rPr>
          <w:rFonts w:ascii="Times New Roman" w:hAnsi="Times New Roman" w:cs="Times New Roman"/>
          <w:b/>
          <w:sz w:val="28"/>
          <w:szCs w:val="28"/>
        </w:rPr>
        <w:t>аевич</w:t>
      </w:r>
    </w:p>
    <w:p w:rsidR="00113E0A" w:rsidRPr="00E81D33" w:rsidRDefault="00113E0A" w:rsidP="00113E0A">
      <w:pPr>
        <w:spacing w:after="0" w:line="240" w:lineRule="auto"/>
        <w:jc w:val="center"/>
        <w:rPr>
          <w:rFonts w:ascii="Times New Roman" w:hAnsi="Times New Roman" w:cs="Times New Roman"/>
          <w:b/>
          <w:sz w:val="28"/>
          <w:szCs w:val="28"/>
        </w:rPr>
      </w:pPr>
    </w:p>
    <w:p w:rsidR="00113E0A" w:rsidRPr="00E81D33" w:rsidRDefault="00113E0A" w:rsidP="00113E0A">
      <w:pPr>
        <w:spacing w:after="0" w:line="240" w:lineRule="auto"/>
        <w:jc w:val="center"/>
        <w:rPr>
          <w:rFonts w:ascii="Times New Roman" w:hAnsi="Times New Roman" w:cs="Times New Roman"/>
          <w:b/>
          <w:sz w:val="28"/>
          <w:szCs w:val="28"/>
        </w:rPr>
      </w:pPr>
    </w:p>
    <w:p w:rsidR="00113E0A" w:rsidRPr="005B39E6" w:rsidRDefault="005B39E6" w:rsidP="00113E0A">
      <w:pPr>
        <w:spacing w:after="0" w:line="240" w:lineRule="auto"/>
        <w:jc w:val="center"/>
        <w:rPr>
          <w:rFonts w:ascii="Times New Roman" w:eastAsia="+mn-ea" w:hAnsi="Times New Roman" w:cs="Times New Roman"/>
          <w:color w:val="000000"/>
          <w:kern w:val="24"/>
          <w:sz w:val="28"/>
          <w:szCs w:val="28"/>
        </w:rPr>
      </w:pPr>
      <w:r w:rsidRPr="005B39E6">
        <w:rPr>
          <w:rFonts w:ascii="Times New Roman" w:eastAsia="Times New Roman" w:hAnsi="Times New Roman" w:cs="Times New Roman"/>
          <w:spacing w:val="2"/>
          <w:sz w:val="28"/>
          <w:szCs w:val="28"/>
          <w:shd w:val="clear" w:color="auto" w:fill="FFFFFF"/>
        </w:rPr>
        <w:t>Шөп сепкіштің енгізгіш бөлігін жобалау және конструктивтік  параметрлерін негіздеу</w:t>
      </w:r>
      <w:r w:rsidR="00113E0A" w:rsidRPr="005B39E6">
        <w:rPr>
          <w:rFonts w:ascii="Times New Roman" w:eastAsia="+mn-ea" w:hAnsi="Times New Roman" w:cs="Times New Roman"/>
          <w:color w:val="000000"/>
          <w:kern w:val="24"/>
          <w:sz w:val="28"/>
          <w:szCs w:val="28"/>
        </w:rPr>
        <w:t xml:space="preserve"> </w:t>
      </w:r>
    </w:p>
    <w:p w:rsidR="00113E0A" w:rsidRPr="00E81D33" w:rsidRDefault="00113E0A" w:rsidP="00113E0A">
      <w:pPr>
        <w:spacing w:after="0" w:line="240" w:lineRule="auto"/>
        <w:jc w:val="center"/>
        <w:rPr>
          <w:rFonts w:ascii="Times New Roman" w:hAnsi="Times New Roman" w:cs="Times New Roman"/>
          <w:b/>
          <w:sz w:val="28"/>
          <w:szCs w:val="28"/>
        </w:rPr>
      </w:pPr>
    </w:p>
    <w:p w:rsidR="00113E0A" w:rsidRPr="00E81D33" w:rsidRDefault="00113E0A" w:rsidP="00113E0A">
      <w:pPr>
        <w:spacing w:after="0" w:line="240" w:lineRule="auto"/>
        <w:jc w:val="center"/>
        <w:rPr>
          <w:rFonts w:ascii="Times New Roman" w:hAnsi="Times New Roman" w:cs="Times New Roman"/>
          <w:b/>
          <w:sz w:val="28"/>
          <w:szCs w:val="28"/>
          <w:lang w:val="kk-KZ"/>
        </w:rPr>
      </w:pPr>
    </w:p>
    <w:p w:rsidR="00113E0A" w:rsidRPr="00E81D33" w:rsidRDefault="00113E0A" w:rsidP="00113E0A">
      <w:pPr>
        <w:spacing w:after="0" w:line="240" w:lineRule="auto"/>
        <w:jc w:val="center"/>
        <w:rPr>
          <w:rFonts w:ascii="Times New Roman" w:hAnsi="Times New Roman" w:cs="Times New Roman"/>
          <w:b/>
          <w:sz w:val="28"/>
          <w:szCs w:val="28"/>
          <w:lang w:val="kk-KZ"/>
        </w:rPr>
      </w:pP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6D080600 – Аграрлық техника және технологиясы</w:t>
      </w: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Философия докторы (PhD) ғылыми дәрежесін алу үшін дайындалған диссертация</w:t>
      </w: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rPr>
          <w:rFonts w:ascii="Times New Roman" w:hAnsi="Times New Roman" w:cs="Times New Roman"/>
          <w:sz w:val="28"/>
          <w:szCs w:val="28"/>
          <w:lang w:val="kk-KZ"/>
        </w:rPr>
      </w:pPr>
    </w:p>
    <w:tbl>
      <w:tblPr>
        <w:tblStyle w:val="ac"/>
        <w:tblW w:w="0" w:type="auto"/>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0"/>
      </w:tblGrid>
      <w:tr w:rsidR="00113E0A" w:rsidRPr="00E81D33" w:rsidTr="000E09F3">
        <w:tc>
          <w:tcPr>
            <w:tcW w:w="4643" w:type="dxa"/>
          </w:tcPr>
          <w:p w:rsidR="00113E0A" w:rsidRPr="00E81D33" w:rsidRDefault="00113E0A" w:rsidP="000E09F3">
            <w:pPr>
              <w:tabs>
                <w:tab w:val="left" w:pos="1276"/>
              </w:tabs>
              <w:rPr>
                <w:rFonts w:ascii="Times New Roman" w:hAnsi="Times New Roman"/>
                <w:sz w:val="28"/>
                <w:szCs w:val="28"/>
                <w:lang w:val="kk-KZ"/>
              </w:rPr>
            </w:pPr>
            <w:r w:rsidRPr="00E81D33">
              <w:rPr>
                <w:rFonts w:ascii="Times New Roman" w:eastAsia="Calibri" w:hAnsi="Times New Roman"/>
                <w:bCs/>
                <w:sz w:val="28"/>
                <w:szCs w:val="28"/>
              </w:rPr>
              <w:t>Ғылыми кеңесшілер</w:t>
            </w:r>
            <w:r w:rsidRPr="00E81D33">
              <w:rPr>
                <w:rFonts w:ascii="Times New Roman" w:eastAsia="Calibri" w:hAnsi="Times New Roman"/>
                <w:bCs/>
                <w:sz w:val="28"/>
                <w:szCs w:val="28"/>
                <w:lang w:val="kk-KZ"/>
              </w:rPr>
              <w:t>:</w:t>
            </w:r>
          </w:p>
          <w:p w:rsidR="00113E0A" w:rsidRPr="00E81D33" w:rsidRDefault="00113E0A" w:rsidP="000E09F3">
            <w:pPr>
              <w:tabs>
                <w:tab w:val="left" w:pos="1276"/>
              </w:tabs>
              <w:rPr>
                <w:rFonts w:ascii="Times New Roman" w:hAnsi="Times New Roman"/>
                <w:sz w:val="28"/>
                <w:szCs w:val="28"/>
                <w:lang w:val="kk-KZ"/>
              </w:rPr>
            </w:pPr>
            <w:r w:rsidRPr="00E81D33">
              <w:rPr>
                <w:rFonts w:ascii="Times New Roman" w:hAnsi="Times New Roman"/>
                <w:sz w:val="28"/>
                <w:szCs w:val="28"/>
              </w:rPr>
              <w:t>техника ғылымдарының докторы, профессор</w:t>
            </w:r>
            <w:r w:rsidRPr="00E81D33">
              <w:rPr>
                <w:rFonts w:ascii="Times New Roman" w:hAnsi="Times New Roman"/>
                <w:sz w:val="28"/>
                <w:szCs w:val="28"/>
                <w:lang w:val="kk-KZ"/>
              </w:rPr>
              <w:t>, Адуов М.А.</w:t>
            </w:r>
          </w:p>
          <w:p w:rsidR="00113E0A" w:rsidRPr="00E81D33" w:rsidRDefault="00113E0A" w:rsidP="000E09F3">
            <w:pPr>
              <w:tabs>
                <w:tab w:val="left" w:pos="1276"/>
              </w:tabs>
              <w:rPr>
                <w:rFonts w:ascii="Times New Roman" w:hAnsi="Times New Roman"/>
                <w:sz w:val="28"/>
                <w:szCs w:val="28"/>
              </w:rPr>
            </w:pPr>
            <w:r w:rsidRPr="00E81D33">
              <w:rPr>
                <w:rFonts w:ascii="Times New Roman" w:hAnsi="Times New Roman"/>
                <w:sz w:val="28"/>
                <w:szCs w:val="28"/>
              </w:rPr>
              <w:t>техника ғылымдарының докторы, профессор</w:t>
            </w:r>
            <w:r w:rsidRPr="00E81D33">
              <w:rPr>
                <w:rFonts w:ascii="Times New Roman" w:hAnsi="Times New Roman"/>
                <w:sz w:val="28"/>
                <w:szCs w:val="28"/>
                <w:lang w:val="kk-KZ"/>
              </w:rPr>
              <w:t>,Капов С. Н</w:t>
            </w:r>
          </w:p>
        </w:tc>
      </w:tr>
    </w:tbl>
    <w:p w:rsidR="00113E0A" w:rsidRPr="00E81D33" w:rsidRDefault="00113E0A" w:rsidP="00113E0A">
      <w:pPr>
        <w:tabs>
          <w:tab w:val="left" w:pos="1276"/>
        </w:tabs>
        <w:spacing w:after="0" w:line="240" w:lineRule="auto"/>
        <w:rPr>
          <w:rFonts w:ascii="Times New Roman" w:hAnsi="Times New Roman" w:cs="Times New Roman"/>
          <w:sz w:val="28"/>
          <w:szCs w:val="28"/>
          <w:lang w:val="kk-KZ"/>
        </w:rPr>
      </w:pPr>
    </w:p>
    <w:p w:rsidR="00113E0A" w:rsidRPr="00E81D33" w:rsidRDefault="00113E0A" w:rsidP="00113E0A">
      <w:pPr>
        <w:tabs>
          <w:tab w:val="left" w:pos="1276"/>
        </w:tabs>
        <w:spacing w:after="0" w:line="240" w:lineRule="auto"/>
        <w:jc w:val="center"/>
        <w:rPr>
          <w:rFonts w:ascii="Times New Roman" w:hAnsi="Times New Roman" w:cs="Times New Roman"/>
          <w:sz w:val="28"/>
          <w:szCs w:val="28"/>
          <w:lang w:val="kk-KZ"/>
        </w:rPr>
      </w:pPr>
      <w:r w:rsidRPr="00E81D33">
        <w:rPr>
          <w:rFonts w:ascii="Times New Roman" w:eastAsia="Calibri" w:hAnsi="Times New Roman" w:cs="Times New Roman"/>
          <w:bCs/>
          <w:sz w:val="28"/>
          <w:szCs w:val="28"/>
          <w:lang w:val="kk-KZ"/>
        </w:rPr>
        <w:t xml:space="preserve">                                                </w:t>
      </w:r>
    </w:p>
    <w:p w:rsidR="00113E0A" w:rsidRPr="00E81D33" w:rsidRDefault="00113E0A" w:rsidP="00113E0A">
      <w:pPr>
        <w:tabs>
          <w:tab w:val="left" w:pos="1276"/>
        </w:tabs>
        <w:spacing w:after="0" w:line="240" w:lineRule="auto"/>
        <w:ind w:firstLine="3828"/>
        <w:rPr>
          <w:rFonts w:ascii="Times New Roman" w:hAnsi="Times New Roman" w:cs="Times New Roman"/>
          <w:b/>
          <w:sz w:val="28"/>
          <w:szCs w:val="28"/>
          <w:lang w:val="kk-KZ"/>
        </w:rPr>
      </w:pPr>
    </w:p>
    <w:p w:rsidR="00113E0A" w:rsidRPr="00E81D33" w:rsidRDefault="00113E0A" w:rsidP="00113E0A">
      <w:pPr>
        <w:spacing w:after="0" w:line="240" w:lineRule="auto"/>
        <w:rPr>
          <w:rFonts w:ascii="Times New Roman" w:hAnsi="Times New Roman" w:cs="Times New Roman"/>
          <w:sz w:val="28"/>
          <w:szCs w:val="28"/>
          <w:lang w:val="kk-KZ"/>
        </w:rPr>
      </w:pPr>
    </w:p>
    <w:p w:rsidR="00113E0A" w:rsidRPr="00E81D33" w:rsidRDefault="00113E0A" w:rsidP="00113E0A">
      <w:pPr>
        <w:tabs>
          <w:tab w:val="left" w:pos="3510"/>
        </w:tabs>
        <w:spacing w:after="0" w:line="240" w:lineRule="auto"/>
        <w:jc w:val="center"/>
        <w:rPr>
          <w:rFonts w:ascii="Times New Roman" w:hAnsi="Times New Roman" w:cs="Times New Roman"/>
          <w:sz w:val="28"/>
          <w:szCs w:val="28"/>
          <w:lang w:val="kk-KZ"/>
        </w:rPr>
      </w:pPr>
    </w:p>
    <w:p w:rsidR="00113E0A" w:rsidRPr="00E81D33" w:rsidRDefault="00113E0A" w:rsidP="00113E0A">
      <w:pPr>
        <w:tabs>
          <w:tab w:val="left" w:pos="3510"/>
        </w:tabs>
        <w:spacing w:after="0" w:line="240" w:lineRule="auto"/>
        <w:jc w:val="center"/>
        <w:rPr>
          <w:rFonts w:ascii="Times New Roman" w:hAnsi="Times New Roman" w:cs="Times New Roman"/>
          <w:sz w:val="28"/>
          <w:szCs w:val="28"/>
        </w:rPr>
      </w:pPr>
    </w:p>
    <w:p w:rsidR="00113E0A" w:rsidRPr="00E81D33" w:rsidRDefault="00113E0A" w:rsidP="00113E0A">
      <w:pPr>
        <w:tabs>
          <w:tab w:val="left" w:pos="3510"/>
        </w:tabs>
        <w:spacing w:after="0" w:line="240" w:lineRule="auto"/>
        <w:jc w:val="center"/>
        <w:rPr>
          <w:rFonts w:ascii="Times New Roman" w:hAnsi="Times New Roman" w:cs="Times New Roman"/>
          <w:sz w:val="28"/>
          <w:szCs w:val="28"/>
        </w:rPr>
      </w:pPr>
    </w:p>
    <w:p w:rsidR="00113E0A" w:rsidRPr="00E81D33" w:rsidRDefault="008E33E6" w:rsidP="00113E0A">
      <w:pPr>
        <w:tabs>
          <w:tab w:val="left" w:pos="351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w:t>
      </w:r>
      <w:r w:rsidR="00113E0A" w:rsidRPr="00E81D33">
        <w:rPr>
          <w:rFonts w:ascii="Times New Roman" w:hAnsi="Times New Roman" w:cs="Times New Roman"/>
          <w:sz w:val="28"/>
          <w:szCs w:val="28"/>
          <w:lang w:val="kk-KZ"/>
        </w:rPr>
        <w:t>стан</w:t>
      </w:r>
      <w:r w:rsidRPr="008E33E6">
        <w:rPr>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Республика</w:t>
      </w:r>
      <w:r>
        <w:rPr>
          <w:rFonts w:ascii="Times New Roman" w:hAnsi="Times New Roman" w:cs="Times New Roman"/>
          <w:sz w:val="28"/>
          <w:szCs w:val="28"/>
          <w:lang w:val="kk-KZ"/>
        </w:rPr>
        <w:t>сы</w:t>
      </w:r>
    </w:p>
    <w:p w:rsidR="00113E0A" w:rsidRPr="00E81D33" w:rsidRDefault="00113E0A" w:rsidP="00113E0A">
      <w:pPr>
        <w:tabs>
          <w:tab w:val="left" w:pos="3510"/>
        </w:tabs>
        <w:spacing w:after="0" w:line="240" w:lineRule="auto"/>
        <w:jc w:val="center"/>
        <w:rPr>
          <w:rFonts w:ascii="Times New Roman" w:hAnsi="Times New Roman" w:cs="Times New Roman"/>
          <w:sz w:val="28"/>
          <w:szCs w:val="28"/>
          <w:lang w:val="kk-KZ"/>
        </w:rPr>
        <w:sectPr w:rsidR="00113E0A" w:rsidRPr="00E81D33" w:rsidSect="000E09F3">
          <w:footerReference w:type="first" r:id="rId8"/>
          <w:pgSz w:w="11906" w:h="16838"/>
          <w:pgMar w:top="1134" w:right="850" w:bottom="1134" w:left="1701" w:header="708" w:footer="708" w:gutter="0"/>
          <w:pgNumType w:start="1"/>
          <w:cols w:space="708"/>
          <w:titlePg/>
          <w:docGrid w:linePitch="360"/>
        </w:sectPr>
      </w:pPr>
      <w:r w:rsidRPr="00E81D33">
        <w:rPr>
          <w:rFonts w:ascii="Times New Roman" w:hAnsi="Times New Roman" w:cs="Times New Roman"/>
          <w:sz w:val="28"/>
          <w:szCs w:val="28"/>
          <w:lang w:val="kk-KZ"/>
        </w:rPr>
        <w:t>АСТАНА, 2025</w:t>
      </w:r>
    </w:p>
    <w:p w:rsidR="00113E0A" w:rsidRPr="00E81D33" w:rsidRDefault="00113E0A" w:rsidP="00113E0A">
      <w:pPr>
        <w:pStyle w:val="a8"/>
        <w:rPr>
          <w:lang w:val="kk-KZ"/>
        </w:rPr>
      </w:pPr>
      <w:r w:rsidRPr="00E81D33">
        <w:lastRenderedPageBreak/>
        <w:t>НОРМАТИВТІК СІЛТЕМЕЛЕР</w:t>
      </w:r>
    </w:p>
    <w:p w:rsidR="00113E0A" w:rsidRPr="00E81D33" w:rsidRDefault="00113E0A" w:rsidP="00113E0A">
      <w:pPr>
        <w:pStyle w:val="a8"/>
        <w:rPr>
          <w:b/>
          <w:color w:val="000000"/>
          <w:szCs w:val="28"/>
          <w:lang w:val="kk-KZ"/>
        </w:rPr>
      </w:pPr>
    </w:p>
    <w:p w:rsidR="00113E0A" w:rsidRPr="00E81D33" w:rsidRDefault="00113E0A" w:rsidP="00113E0A">
      <w:pPr>
        <w:spacing w:before="100" w:beforeAutospacing="1" w:after="100" w:afterAutospacing="1" w:line="240" w:lineRule="auto"/>
        <w:rPr>
          <w:rFonts w:ascii="Times New Roman" w:eastAsia="Times New Roman" w:hAnsi="Times New Roman" w:cs="Times New Roman"/>
          <w:sz w:val="24"/>
          <w:szCs w:val="24"/>
          <w:lang w:val="kk-KZ"/>
        </w:rPr>
      </w:pPr>
      <w:r w:rsidRPr="00E81D33">
        <w:rPr>
          <w:rFonts w:ascii="Times New Roman" w:eastAsia="Times New Roman" w:hAnsi="Times New Roman" w:cs="Times New Roman"/>
          <w:sz w:val="24"/>
          <w:szCs w:val="24"/>
          <w:lang w:val="kk-KZ"/>
        </w:rPr>
        <w:t>Осы жұмыста келесі стандарттарға сілтемелер пайдаланылды:</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ОСТ РК 1.1-2005 – Қазақстан Республикасының мемлекеттік стандарттау жүйесі. Стандарттау. Терминдер мен анықтамалар.</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8.513-84 – Өлшеу жүйесінің мемлекеттік жүйесі. Өлшеу құралдарын тексеру. Ұйымдастыру және өткізу тәртібі.</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15.001-88 – Өнімді әзірлеу және өндіріске енгізу жүйесі. Өндірістік-техникалық мақсаттағы өнім.</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16504-81 – Өнімді мемлекеттік сынау жүйесі. Өнім сапасын сынау және бақылау. Негізгі терминдер мен анықтамалар.</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20290-74 – Ауыл шаруашылық дақылдарының тұқымдары. Тұқымдардың себу сапасын анықтау. Терминдер мен анықтамалар.</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20915-75 – Ауыл шаруашылық техникасы. Сынақ жағдайларын анықтау әдістері.</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26711-89 – Тракторлы сепкіштер. Жалпы техникалық талаптар.</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ОСТ РК 10-46-002-2004 – Ауыл шаруашылық техникасын сынау. Себу машиналары. Функционалдық көрсеткіштерді бағалау әдістері.</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Өсімдік шаруашылығындағы базалық машиналардың технологиялық операцияларына қойылатын бастапқы талаптар, 2005 ж.</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31345-2007 – Тракторлы сепкіштер. Сынау әдістері.</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ГОСТ 20915–2011 – Ауыл шаруашылық техникасы. Сынақ жағдайларын анықтау әдістері. 2013-01-01 бастап енгізілген. – М.: ФГУП «Стандартинформ», 2013. – 28 б.</w:t>
      </w:r>
    </w:p>
    <w:p w:rsidR="00113E0A" w:rsidRPr="00E81D33" w:rsidRDefault="00113E0A" w:rsidP="00113E0A">
      <w:pPr>
        <w:numPr>
          <w:ilvl w:val="0"/>
          <w:numId w:val="9"/>
        </w:numPr>
        <w:spacing w:before="100" w:beforeAutospacing="1" w:after="100" w:afterAutospacing="1" w:line="360" w:lineRule="auto"/>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СТ РК ГОСТ Р 53056–2010 – Ауыл шаруашылық техникасы. Экономикалық бағалау әдістері. 2010-10-04 бастап енгізілген. – Астана: Қазақстан Республикасы Индустрия және сауда министрлігінің Техникалық реттеу және метрология комитеті, 2010. – 26 б.</w:t>
      </w:r>
    </w:p>
    <w:p w:rsidR="00113E0A" w:rsidRPr="00E81D33" w:rsidRDefault="00113E0A" w:rsidP="00113E0A">
      <w:pPr>
        <w:tabs>
          <w:tab w:val="left" w:pos="1276"/>
        </w:tabs>
        <w:spacing w:after="0" w:line="240" w:lineRule="auto"/>
        <w:ind w:firstLine="709"/>
        <w:jc w:val="both"/>
        <w:rPr>
          <w:rFonts w:ascii="Times New Roman" w:hAnsi="Times New Roman" w:cs="Times New Roman"/>
          <w:sz w:val="28"/>
          <w:szCs w:val="28"/>
          <w:lang w:val="kk-KZ"/>
        </w:rPr>
      </w:pPr>
      <w:r w:rsidRPr="00E81D33">
        <w:rPr>
          <w:rFonts w:ascii="Times New Roman" w:eastAsiaTheme="minorHAnsi" w:hAnsi="Times New Roman" w:cs="Times New Roman"/>
          <w:sz w:val="28"/>
          <w:szCs w:val="28"/>
          <w:lang w:eastAsia="en-US"/>
        </w:rPr>
        <w:br w:type="page"/>
      </w:r>
    </w:p>
    <w:p w:rsidR="00703A4E" w:rsidRPr="00E81D33" w:rsidRDefault="00113E0A" w:rsidP="00113E0A">
      <w:pPr>
        <w:spacing w:after="0" w:line="240" w:lineRule="auto"/>
        <w:ind w:firstLine="709"/>
        <w:jc w:val="both"/>
        <w:rPr>
          <w:rFonts w:ascii="Times New Roman" w:eastAsiaTheme="minorHAnsi" w:hAnsi="Times New Roman" w:cs="Times New Roman"/>
          <w:sz w:val="28"/>
          <w:szCs w:val="28"/>
          <w:lang w:val="kk-KZ" w:eastAsia="en-US"/>
        </w:rPr>
      </w:pPr>
      <w:r w:rsidRPr="00E81D33">
        <w:rPr>
          <w:rFonts w:ascii="Times New Roman" w:hAnsi="Times New Roman" w:cs="Times New Roman"/>
          <w:sz w:val="28"/>
          <w:szCs w:val="28"/>
          <w:lang w:val="kk-KZ"/>
        </w:rPr>
        <w:lastRenderedPageBreak/>
        <w:t>АНЫҚТАМАЛАР</w:t>
      </w:r>
    </w:p>
    <w:p w:rsidR="00113E0A" w:rsidRPr="00E81D33" w:rsidRDefault="00113E0A" w:rsidP="00113E0A">
      <w:pPr>
        <w:pStyle w:val="a6"/>
        <w:spacing w:before="0" w:beforeAutospacing="0" w:after="0"/>
        <w:ind w:left="547" w:firstLine="547"/>
        <w:jc w:val="both"/>
        <w:rPr>
          <w:sz w:val="28"/>
          <w:szCs w:val="28"/>
          <w:lang w:val="kk-KZ"/>
        </w:rPr>
      </w:pPr>
      <w:r w:rsidRPr="00E81D33">
        <w:rPr>
          <w:sz w:val="28"/>
          <w:szCs w:val="28"/>
          <w:lang w:val="kk-KZ"/>
        </w:rPr>
        <w:t>Осы диссертацияда келесі терминдер тиісті анықтамаларымен қолданылады:</w:t>
      </w:r>
    </w:p>
    <w:p w:rsidR="00113E0A" w:rsidRPr="00E81D33" w:rsidRDefault="00113E0A" w:rsidP="00113E0A">
      <w:pPr>
        <w:pStyle w:val="a6"/>
        <w:spacing w:before="0" w:beforeAutospacing="0" w:after="0"/>
        <w:ind w:left="547" w:firstLine="547"/>
        <w:jc w:val="both"/>
        <w:rPr>
          <w:sz w:val="28"/>
          <w:szCs w:val="28"/>
          <w:lang w:val="kk-KZ"/>
        </w:rPr>
      </w:pPr>
      <w:r w:rsidRPr="00E81D33">
        <w:rPr>
          <w:sz w:val="28"/>
          <w:szCs w:val="28"/>
          <w:lang w:val="kk-KZ"/>
        </w:rPr>
        <w:t>Тұқым себу алдындағы топырақ өңдеу – ауыл шаруашылық дақылдарын себу немесе отырғызу алдында жүргізілетін топырақ өңдеу.</w:t>
      </w:r>
    </w:p>
    <w:p w:rsidR="00113E0A" w:rsidRPr="00E81D33" w:rsidRDefault="00113E0A" w:rsidP="00113E0A">
      <w:pPr>
        <w:pStyle w:val="a6"/>
        <w:spacing w:before="0" w:beforeAutospacing="0" w:after="0"/>
        <w:ind w:left="547" w:firstLine="547"/>
        <w:jc w:val="both"/>
        <w:rPr>
          <w:sz w:val="28"/>
          <w:szCs w:val="28"/>
          <w:lang w:val="kk-KZ"/>
        </w:rPr>
      </w:pPr>
      <w:r w:rsidRPr="00E81D33">
        <w:rPr>
          <w:sz w:val="28"/>
          <w:szCs w:val="28"/>
          <w:lang w:val="kk-KZ"/>
        </w:rPr>
        <w:t>Минималды топырақ өңдеу – топырақты өңдеу тереңдігін азайту арқылы еңбек, энергия және басқа да шығындарды төмендетуді қамтамасыз ететін өңдеу түрі.</w:t>
      </w:r>
    </w:p>
    <w:p w:rsidR="00113E0A" w:rsidRPr="00E81D33" w:rsidRDefault="00113E0A" w:rsidP="00113E0A">
      <w:pPr>
        <w:pStyle w:val="a6"/>
        <w:spacing w:before="0" w:beforeAutospacing="0" w:after="0"/>
        <w:ind w:left="547" w:firstLine="547"/>
        <w:jc w:val="both"/>
        <w:rPr>
          <w:sz w:val="28"/>
          <w:szCs w:val="28"/>
          <w:lang w:val="kk-KZ"/>
        </w:rPr>
      </w:pPr>
      <w:r w:rsidRPr="00E81D33">
        <w:rPr>
          <w:sz w:val="28"/>
          <w:szCs w:val="28"/>
          <w:lang w:val="kk-KZ"/>
        </w:rPr>
        <w:t>Топырақ өңдеу сапасы – топырақтың өңделгеннен кейінгі күйінің агротехникалық талаптарға сәйкестігін сипаттайтын көрсеткіштер жиынтығы.</w:t>
      </w:r>
    </w:p>
    <w:p w:rsidR="00113E0A" w:rsidRPr="00E81D33" w:rsidRDefault="00113E0A" w:rsidP="00113E0A">
      <w:pPr>
        <w:pStyle w:val="a6"/>
        <w:spacing w:before="0" w:beforeAutospacing="0" w:after="0"/>
        <w:ind w:left="547" w:firstLine="547"/>
        <w:jc w:val="both"/>
        <w:rPr>
          <w:sz w:val="28"/>
          <w:szCs w:val="28"/>
          <w:lang w:val="kk-KZ"/>
        </w:rPr>
      </w:pPr>
      <w:r w:rsidRPr="00E81D33">
        <w:rPr>
          <w:sz w:val="28"/>
          <w:szCs w:val="28"/>
          <w:lang w:val="kk-KZ"/>
        </w:rPr>
        <w:t>Себу – ауыл шаруашылық дақылдарының тұқымдарын топыраққа белгіленген тереңдік пен горизонталь бағыттағы арақашықтықта орналастыру.</w:t>
      </w:r>
    </w:p>
    <w:p w:rsidR="00113E0A" w:rsidRPr="00E81D33" w:rsidRDefault="00113E0A" w:rsidP="00113E0A">
      <w:pPr>
        <w:pStyle w:val="a6"/>
        <w:spacing w:before="0" w:beforeAutospacing="0" w:after="0" w:afterAutospacing="0"/>
        <w:ind w:left="547" w:firstLine="547"/>
        <w:jc w:val="both"/>
        <w:rPr>
          <w:sz w:val="28"/>
          <w:szCs w:val="28"/>
          <w:lang w:val="kk-KZ"/>
        </w:rPr>
      </w:pPr>
      <w:r w:rsidRPr="00E81D33">
        <w:rPr>
          <w:sz w:val="28"/>
          <w:szCs w:val="28"/>
          <w:lang w:val="kk-KZ"/>
        </w:rPr>
        <w:t>Себу секциясы – тұқым себу аппараты мен сіңіру құрылғысынан тұратын себу  бөлігі.</w:t>
      </w:r>
    </w:p>
    <w:p w:rsidR="00113E0A" w:rsidRPr="00E81D33" w:rsidRDefault="00113E0A" w:rsidP="00113E0A">
      <w:pPr>
        <w:spacing w:line="240" w:lineRule="auto"/>
        <w:ind w:firstLine="720"/>
        <w:jc w:val="both"/>
        <w:rPr>
          <w:rFonts w:ascii="Times New Roman" w:hAnsi="Times New Roman" w:cs="Times New Roman"/>
          <w:b/>
          <w:color w:val="000000"/>
          <w:sz w:val="28"/>
          <w:szCs w:val="28"/>
          <w:lang w:val="kk-KZ"/>
        </w:rPr>
      </w:pPr>
    </w:p>
    <w:p w:rsidR="00113E0A" w:rsidRPr="00E81D33" w:rsidRDefault="00113E0A" w:rsidP="00113E0A">
      <w:pPr>
        <w:spacing w:line="240" w:lineRule="auto"/>
        <w:ind w:firstLine="720"/>
        <w:jc w:val="both"/>
        <w:rPr>
          <w:rFonts w:ascii="Times New Roman" w:hAnsi="Times New Roman" w:cs="Times New Roman"/>
          <w:b/>
          <w:color w:val="000000"/>
          <w:sz w:val="28"/>
          <w:szCs w:val="28"/>
          <w:lang w:val="kk-KZ"/>
        </w:rPr>
      </w:pPr>
    </w:p>
    <w:p w:rsidR="00113E0A" w:rsidRPr="00E81D33" w:rsidRDefault="00113E0A"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703A4E" w:rsidRPr="00E81D33" w:rsidRDefault="00703A4E" w:rsidP="00113E0A">
      <w:pPr>
        <w:spacing w:line="240" w:lineRule="auto"/>
        <w:ind w:firstLine="720"/>
        <w:jc w:val="both"/>
        <w:rPr>
          <w:rFonts w:ascii="Times New Roman" w:hAnsi="Times New Roman" w:cs="Times New Roman"/>
          <w:b/>
          <w:color w:val="000000"/>
          <w:sz w:val="28"/>
          <w:szCs w:val="28"/>
          <w:lang w:val="kk-KZ"/>
        </w:rPr>
      </w:pPr>
    </w:p>
    <w:p w:rsidR="00113E0A" w:rsidRPr="00E81D33" w:rsidRDefault="00113E0A" w:rsidP="00113E0A">
      <w:pPr>
        <w:spacing w:line="240" w:lineRule="auto"/>
        <w:ind w:firstLine="720"/>
        <w:jc w:val="both"/>
        <w:rPr>
          <w:rFonts w:ascii="Times New Roman" w:hAnsi="Times New Roman" w:cs="Times New Roman"/>
          <w:b/>
          <w:color w:val="000000"/>
          <w:sz w:val="28"/>
          <w:szCs w:val="28"/>
          <w:lang w:val="kk-KZ"/>
        </w:rPr>
      </w:pPr>
    </w:p>
    <w:p w:rsidR="00113E0A" w:rsidRPr="00E81D33" w:rsidRDefault="00113E0A" w:rsidP="00113E0A">
      <w:pPr>
        <w:spacing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БЕЛГІЛЕУЛЕР МЕН ҚЫСҚАРТУЛАР</w:t>
      </w:r>
    </w:p>
    <w:p w:rsidR="00113E0A" w:rsidRPr="00E81D33" w:rsidRDefault="00113E0A" w:rsidP="00113E0A">
      <w:pPr>
        <w:spacing w:before="100" w:beforeAutospacing="1" w:after="100" w:afterAutospacing="1" w:line="36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Осы жұмыста келесі белгілеулер мен қысқартулар қолданылады:</w:t>
      </w:r>
    </w:p>
    <w:p w:rsidR="00113E0A" w:rsidRPr="00E81D33" w:rsidRDefault="00113E0A" w:rsidP="00113E0A">
      <w:pPr>
        <w:spacing w:before="100" w:beforeAutospacing="1" w:after="100" w:afterAutospacing="1" w:line="36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Қысқартулар:</w:t>
      </w:r>
      <w:r w:rsidRPr="00E81D33">
        <w:rPr>
          <w:rFonts w:ascii="Times New Roman" w:eastAsia="Times New Roman" w:hAnsi="Times New Roman" w:cs="Times New Roman"/>
          <w:sz w:val="28"/>
          <w:szCs w:val="28"/>
          <w:lang w:val="kk-KZ"/>
        </w:rPr>
        <w:br/>
        <w:t>АО – акционерлік қоғам;</w:t>
      </w:r>
      <w:r w:rsidRPr="00E81D33">
        <w:rPr>
          <w:rFonts w:ascii="Times New Roman" w:eastAsia="Times New Roman" w:hAnsi="Times New Roman" w:cs="Times New Roman"/>
          <w:sz w:val="28"/>
          <w:szCs w:val="28"/>
          <w:lang w:val="kk-KZ"/>
        </w:rPr>
        <w:br/>
        <w:t>НАО – коммерциялық емес акционерлік қоғам;</w:t>
      </w:r>
      <w:r w:rsidRPr="00E81D33">
        <w:rPr>
          <w:rFonts w:ascii="Times New Roman" w:eastAsia="Times New Roman" w:hAnsi="Times New Roman" w:cs="Times New Roman"/>
          <w:sz w:val="28"/>
          <w:szCs w:val="28"/>
          <w:lang w:val="kk-KZ"/>
        </w:rPr>
        <w:br/>
        <w:t>НПЦ – ғылыми-өндірістік орталық;</w:t>
      </w:r>
      <w:r w:rsidRPr="00E81D33">
        <w:rPr>
          <w:rFonts w:ascii="Times New Roman" w:eastAsia="Times New Roman" w:hAnsi="Times New Roman" w:cs="Times New Roman"/>
          <w:sz w:val="28"/>
          <w:szCs w:val="28"/>
          <w:lang w:val="kk-KZ"/>
        </w:rPr>
        <w:br/>
        <w:t>ҚазАТУ – Қазақ агротехникалық университеті;</w:t>
      </w:r>
    </w:p>
    <w:p w:rsidR="00113E0A" w:rsidRPr="00E81D33" w:rsidRDefault="00113E0A" w:rsidP="00113E0A">
      <w:pPr>
        <w:spacing w:before="100" w:beforeAutospacing="1" w:after="100" w:afterAutospacing="1" w:line="36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Белгілеулер:</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f</w:t>
      </w:r>
      <w:r w:rsidRPr="00E81D33">
        <w:rPr>
          <w:rFonts w:ascii="Times New Roman" w:eastAsia="Times New Roman" w:hAnsi="Times New Roman" w:cs="Times New Roman"/>
          <w:sz w:val="28"/>
          <w:szCs w:val="28"/>
          <w:lang w:val="kk-KZ"/>
        </w:rPr>
        <w:t xml:space="preserve"> – сыртқы үйкеліс коэффициенті;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R</w:t>
      </w:r>
      <w:r w:rsidRPr="00E81D33">
        <w:rPr>
          <w:rFonts w:ascii="Times New Roman" w:eastAsia="Times New Roman" w:hAnsi="Times New Roman" w:cs="Times New Roman"/>
          <w:i/>
          <w:iCs/>
          <w:sz w:val="28"/>
          <w:szCs w:val="28"/>
          <w:vertAlign w:val="subscript"/>
          <w:lang w:val="kk-KZ"/>
        </w:rPr>
        <w:t>d</w:t>
      </w:r>
      <w:r w:rsidRPr="00E81D33">
        <w:rPr>
          <w:rFonts w:ascii="Times New Roman" w:eastAsia="Times New Roman" w:hAnsi="Times New Roman" w:cs="Times New Roman"/>
          <w:sz w:val="28"/>
          <w:szCs w:val="28"/>
          <w:vertAlign w:val="subscript"/>
          <w:lang w:val="kk-KZ"/>
        </w:rPr>
        <w:t xml:space="preserve"> </w:t>
      </w:r>
      <w:r w:rsidRPr="00E81D33">
        <w:rPr>
          <w:rFonts w:ascii="Times New Roman" w:eastAsia="Times New Roman" w:hAnsi="Times New Roman" w:cs="Times New Roman"/>
          <w:sz w:val="28"/>
          <w:szCs w:val="28"/>
          <w:lang w:val="kk-KZ"/>
        </w:rPr>
        <w:t>– топырақ қабатын кесуге және деформациялауға жұмсалатын күш, Н;</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R</w:t>
      </w:r>
      <w:r w:rsidRPr="00E81D33">
        <w:rPr>
          <w:rFonts w:ascii="Times New Roman" w:eastAsia="Times New Roman" w:hAnsi="Times New Roman" w:cs="Times New Roman"/>
          <w:i/>
          <w:iCs/>
          <w:sz w:val="28"/>
          <w:szCs w:val="28"/>
          <w:vertAlign w:val="subscript"/>
          <w:lang w:val="kk-KZ"/>
        </w:rPr>
        <w:t>K</w:t>
      </w:r>
      <w:r w:rsidRPr="00E81D33">
        <w:rPr>
          <w:rFonts w:ascii="Times New Roman" w:eastAsia="Times New Roman" w:hAnsi="Times New Roman" w:cs="Times New Roman"/>
          <w:sz w:val="28"/>
          <w:szCs w:val="28"/>
          <w:vertAlign w:val="subscript"/>
          <w:lang w:val="kk-KZ"/>
        </w:rPr>
        <w:t xml:space="preserve"> </w:t>
      </w:r>
      <w:r w:rsidRPr="00E81D33">
        <w:rPr>
          <w:rFonts w:ascii="Times New Roman" w:eastAsia="Times New Roman" w:hAnsi="Times New Roman" w:cs="Times New Roman"/>
          <w:sz w:val="28"/>
          <w:szCs w:val="28"/>
          <w:lang w:val="kk-KZ"/>
        </w:rPr>
        <w:t>– сошниктың лемехі бетімен бөлініп шыққан топырақ бөлшектерін тасымалдауға кинетикалық энергия беру үшін қажет күш, Н;</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σ</w:t>
      </w:r>
      <w:r w:rsidRPr="00E81D33">
        <w:rPr>
          <w:rFonts w:ascii="Times New Roman" w:eastAsia="Times New Roman" w:hAnsi="Times New Roman" w:cs="Times New Roman"/>
          <w:i/>
          <w:iCs/>
          <w:sz w:val="28"/>
          <w:szCs w:val="28"/>
          <w:lang w:val="kk-KZ"/>
        </w:rPr>
        <w:t>n</w:t>
      </w:r>
      <w:r w:rsidRPr="00E81D33">
        <w:rPr>
          <w:rFonts w:ascii="Times New Roman" w:eastAsia="Times New Roman" w:hAnsi="Times New Roman" w:cs="Times New Roman"/>
          <w:sz w:val="28"/>
          <w:szCs w:val="28"/>
          <w:lang w:val="kk-KZ"/>
        </w:rPr>
        <w:t xml:space="preserve"> – қалыпты кернеу;</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ω</w:t>
      </w:r>
      <w:r w:rsidRPr="00E81D33">
        <w:rPr>
          <w:rFonts w:ascii="Times New Roman" w:eastAsia="Times New Roman" w:hAnsi="Times New Roman" w:cs="Times New Roman"/>
          <w:i/>
          <w:iCs/>
          <w:sz w:val="28"/>
          <w:szCs w:val="28"/>
          <w:vertAlign w:val="subscript"/>
          <w:lang w:val="kk-KZ"/>
        </w:rPr>
        <w:t>Н</w:t>
      </w:r>
      <w:r w:rsidRPr="00E81D33">
        <w:rPr>
          <w:rFonts w:ascii="Times New Roman" w:eastAsia="Times New Roman" w:hAnsi="Times New Roman" w:cs="Times New Roman"/>
          <w:sz w:val="28"/>
          <w:szCs w:val="28"/>
          <w:lang w:val="kk-KZ"/>
        </w:rPr>
        <w:t xml:space="preserve"> – бұзылу алаңының кернеу бағытына еңкіштік бұрышы, град;</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C</w:t>
      </w:r>
      <w:r w:rsidRPr="00E81D33">
        <w:rPr>
          <w:rFonts w:ascii="Times New Roman" w:eastAsia="Times New Roman" w:hAnsi="Times New Roman" w:cs="Times New Roman"/>
          <w:sz w:val="28"/>
          <w:szCs w:val="28"/>
          <w:lang w:val="kk-KZ"/>
        </w:rPr>
        <w:t xml:space="preserve"> – топырақтың байланысу күші;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a</w:t>
      </w:r>
      <w:r w:rsidRPr="00E81D33">
        <w:rPr>
          <w:rFonts w:ascii="Times New Roman" w:eastAsia="Times New Roman" w:hAnsi="Times New Roman" w:cs="Times New Roman"/>
          <w:sz w:val="28"/>
          <w:szCs w:val="28"/>
          <w:lang w:val="kk-KZ"/>
        </w:rPr>
        <w:t xml:space="preserve"> – сіңіргіштің  жүріс тереңдігі;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b</w:t>
      </w:r>
      <w:r w:rsidRPr="00E81D33">
        <w:rPr>
          <w:rFonts w:ascii="Times New Roman" w:eastAsia="Times New Roman" w:hAnsi="Times New Roman" w:cs="Times New Roman"/>
          <w:sz w:val="28"/>
          <w:szCs w:val="28"/>
          <w:lang w:val="kk-KZ"/>
        </w:rPr>
        <w:t xml:space="preserve"> – сіңіргіштің  ені;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v</w:t>
      </w:r>
      <w:r w:rsidRPr="00E81D33">
        <w:rPr>
          <w:rFonts w:ascii="Times New Roman" w:eastAsia="Times New Roman" w:hAnsi="Times New Roman" w:cs="Times New Roman"/>
          <w:i/>
          <w:iCs/>
          <w:sz w:val="28"/>
          <w:szCs w:val="28"/>
          <w:vertAlign w:val="subscript"/>
          <w:lang w:val="kk-KZ"/>
        </w:rPr>
        <w:t>р</w:t>
      </w:r>
      <w:r w:rsidRPr="00E81D33">
        <w:rPr>
          <w:rFonts w:ascii="Times New Roman" w:eastAsia="Times New Roman" w:hAnsi="Times New Roman" w:cs="Times New Roman"/>
          <w:sz w:val="28"/>
          <w:szCs w:val="28"/>
          <w:lang w:val="kk-KZ"/>
        </w:rPr>
        <w:t xml:space="preserve"> – топырақ қабатын бұзу жылдамдығы;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τ</w:t>
      </w:r>
      <w:r w:rsidRPr="00E81D33">
        <w:rPr>
          <w:rFonts w:ascii="Times New Roman" w:eastAsia="Times New Roman" w:hAnsi="Times New Roman" w:cs="Times New Roman"/>
          <w:sz w:val="28"/>
          <w:szCs w:val="28"/>
          <w:lang w:val="kk-KZ"/>
        </w:rPr>
        <w:t xml:space="preserve"> – ішкі үйкеліс бұрышы;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φ</w:t>
      </w:r>
      <w:r w:rsidRPr="00E81D33">
        <w:rPr>
          <w:rFonts w:ascii="Times New Roman" w:eastAsia="Times New Roman" w:hAnsi="Times New Roman" w:cs="Times New Roman"/>
          <w:sz w:val="28"/>
          <w:szCs w:val="28"/>
          <w:lang w:val="kk-KZ"/>
        </w:rPr>
        <w:t xml:space="preserve"> – сыртқы үйкеліс бұрышы;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ψ</w:t>
      </w:r>
      <w:r w:rsidRPr="00E81D33">
        <w:rPr>
          <w:rFonts w:ascii="Times New Roman" w:eastAsia="Times New Roman" w:hAnsi="Times New Roman" w:cs="Times New Roman"/>
          <w:sz w:val="28"/>
          <w:szCs w:val="28"/>
          <w:lang w:val="kk-KZ"/>
        </w:rPr>
        <w:t xml:space="preserve"> – топырақтың ығысу бұрышы;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ε</w:t>
      </w:r>
      <w:r w:rsidRPr="00E81D33">
        <w:rPr>
          <w:rFonts w:ascii="Times New Roman" w:eastAsia="Times New Roman" w:hAnsi="Times New Roman" w:cs="Times New Roman"/>
          <w:sz w:val="28"/>
          <w:szCs w:val="28"/>
          <w:lang w:val="kk-KZ"/>
        </w:rPr>
        <w:t xml:space="preserve"> – сіңіргіштің  қарық түбіне орнатылу бұрышы;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θ</w:t>
      </w:r>
      <w:r w:rsidRPr="00E81D33">
        <w:rPr>
          <w:rFonts w:ascii="Times New Roman" w:eastAsia="Times New Roman" w:hAnsi="Times New Roman" w:cs="Times New Roman"/>
          <w:sz w:val="28"/>
          <w:szCs w:val="28"/>
          <w:lang w:val="kk-KZ"/>
        </w:rPr>
        <w:t xml:space="preserve"> – сіңіргіштің  қарық қабырғасына орнатылу бұрышы;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M</w:t>
      </w:r>
      <w:r w:rsidRPr="00E81D33">
        <w:rPr>
          <w:rFonts w:ascii="Times New Roman" w:eastAsia="Times New Roman" w:hAnsi="Times New Roman" w:cs="Times New Roman"/>
          <w:sz w:val="28"/>
          <w:szCs w:val="28"/>
          <w:lang w:val="kk-KZ"/>
        </w:rPr>
        <w:t xml:space="preserve"> – сошник тұғырының массасы;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v₀</w:t>
      </w:r>
      <w:r w:rsidRPr="00E81D33">
        <w:rPr>
          <w:rFonts w:ascii="Times New Roman" w:eastAsia="Times New Roman" w:hAnsi="Times New Roman" w:cs="Times New Roman"/>
          <w:sz w:val="28"/>
          <w:szCs w:val="28"/>
          <w:lang w:val="kk-KZ"/>
        </w:rPr>
        <w:t xml:space="preserve"> – соққыға дейінгі топырақ элементінің жылдамдығы;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t₁, t₂</w:t>
      </w:r>
      <w:r w:rsidRPr="00E81D33">
        <w:rPr>
          <w:rFonts w:ascii="Times New Roman" w:eastAsia="Times New Roman" w:hAnsi="Times New Roman" w:cs="Times New Roman"/>
          <w:sz w:val="28"/>
          <w:szCs w:val="28"/>
          <w:lang w:val="kk-KZ"/>
        </w:rPr>
        <w:t xml:space="preserve"> – соққының басталу және аяқталу уақыты;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rPr>
        <w:t>μ</w:t>
      </w:r>
      <w:r w:rsidRPr="00E81D33">
        <w:rPr>
          <w:rFonts w:ascii="Times New Roman" w:eastAsia="Times New Roman" w:hAnsi="Times New Roman" w:cs="Times New Roman"/>
          <w:sz w:val="28"/>
          <w:szCs w:val="28"/>
          <w:lang w:val="kk-KZ"/>
        </w:rPr>
        <w:t xml:space="preserve"> – тұтқырлықтың динамикалық коэффициенті;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X</w:t>
      </w:r>
      <w:r w:rsidRPr="00E81D33">
        <w:rPr>
          <w:rFonts w:ascii="Times New Roman" w:eastAsia="Times New Roman" w:hAnsi="Times New Roman" w:cs="Times New Roman"/>
          <w:sz w:val="28"/>
          <w:szCs w:val="28"/>
          <w:lang w:val="kk-KZ"/>
        </w:rPr>
        <w:t xml:space="preserve"> – 14% ылғалдылықтағы өнімділік;</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lastRenderedPageBreak/>
        <w:t>Y</w:t>
      </w:r>
      <w:r w:rsidRPr="00E81D33">
        <w:rPr>
          <w:rFonts w:ascii="Times New Roman" w:eastAsia="Times New Roman" w:hAnsi="Times New Roman" w:cs="Times New Roman"/>
          <w:sz w:val="28"/>
          <w:szCs w:val="28"/>
          <w:lang w:val="kk-KZ"/>
        </w:rPr>
        <w:t xml:space="preserve"> – ылғалдылыққа түзетусіз өнімділік;</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B</w:t>
      </w:r>
      <w:r w:rsidRPr="00E81D33">
        <w:rPr>
          <w:rFonts w:ascii="Times New Roman" w:eastAsia="Times New Roman" w:hAnsi="Times New Roman" w:cs="Times New Roman"/>
          <w:sz w:val="28"/>
          <w:szCs w:val="28"/>
          <w:lang w:val="kk-KZ"/>
        </w:rPr>
        <w:t xml:space="preserve"> – өлшеу кезіндегі дәннің ылғалдылығы;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B₁</w:t>
      </w:r>
      <w:r w:rsidRPr="00E81D33">
        <w:rPr>
          <w:rFonts w:ascii="Times New Roman" w:eastAsia="Times New Roman" w:hAnsi="Times New Roman" w:cs="Times New Roman"/>
          <w:sz w:val="28"/>
          <w:szCs w:val="28"/>
          <w:lang w:val="kk-KZ"/>
        </w:rPr>
        <w:t xml:space="preserve"> – стандартты ылғалдылық;</w:t>
      </w:r>
      <w:r w:rsidRPr="00E81D33">
        <w:rPr>
          <w:rFonts w:ascii="Times New Roman" w:eastAsia="Times New Roman" w:hAnsi="Times New Roman" w:cs="Times New Roman"/>
          <w:sz w:val="28"/>
          <w:szCs w:val="28"/>
          <w:lang w:val="kk-KZ"/>
        </w:rPr>
        <w:br/>
        <w:t>– өлшеу құралдарының қателігінің орташа квадраттық ауытқуы;</w:t>
      </w:r>
      <w:r w:rsidRPr="00E81D33">
        <w:rPr>
          <w:rFonts w:ascii="Times New Roman" w:eastAsia="Times New Roman" w:hAnsi="Times New Roman" w:cs="Times New Roman"/>
          <w:sz w:val="28"/>
          <w:szCs w:val="28"/>
          <w:lang w:val="kk-KZ"/>
        </w:rPr>
        <w:br/>
        <w:t>– өлшеу құралдарының абсолютті қателігі;</w:t>
      </w:r>
      <w:r w:rsidRPr="00E81D33">
        <w:rPr>
          <w:rFonts w:ascii="Times New Roman" w:eastAsia="Times New Roman" w:hAnsi="Times New Roman" w:cs="Times New Roman"/>
          <w:sz w:val="28"/>
          <w:szCs w:val="28"/>
          <w:lang w:val="kk-KZ"/>
        </w:rPr>
        <w:br/>
        <w:t>– тәжірибе ұзақтығы;</w:t>
      </w:r>
      <w:r w:rsidRPr="00E81D33">
        <w:rPr>
          <w:rFonts w:ascii="Times New Roman" w:eastAsia="Times New Roman" w:hAnsi="Times New Roman" w:cs="Times New Roman"/>
          <w:sz w:val="28"/>
          <w:szCs w:val="28"/>
          <w:lang w:val="kk-KZ"/>
        </w:rPr>
        <w:br/>
        <w:t>– себілген тұқым массасы;</w:t>
      </w:r>
      <w:r w:rsidRPr="00E81D33">
        <w:rPr>
          <w:rFonts w:ascii="Times New Roman" w:eastAsia="Times New Roman" w:hAnsi="Times New Roman" w:cs="Times New Roman"/>
          <w:sz w:val="28"/>
          <w:szCs w:val="28"/>
          <w:lang w:val="kk-KZ"/>
        </w:rPr>
        <w:br/>
        <w:t>– тәжірибе уақыты;</w:t>
      </w:r>
      <w:r w:rsidRPr="00E81D33">
        <w:rPr>
          <w:rFonts w:ascii="Times New Roman" w:eastAsia="Times New Roman" w:hAnsi="Times New Roman" w:cs="Times New Roman"/>
          <w:sz w:val="28"/>
          <w:szCs w:val="28"/>
          <w:lang w:val="kk-KZ"/>
        </w:rPr>
        <w:br/>
        <w:t>– шыққан өсімдіктер саны;</w:t>
      </w:r>
      <w:r w:rsidRPr="00E81D33">
        <w:rPr>
          <w:rFonts w:ascii="Times New Roman" w:eastAsia="Times New Roman" w:hAnsi="Times New Roman" w:cs="Times New Roman"/>
          <w:sz w:val="28"/>
          <w:szCs w:val="28"/>
          <w:lang w:val="kk-KZ"/>
        </w:rPr>
        <w:br/>
        <w:t>– себілген өнгіш тұқым саны;</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i/>
          <w:iCs/>
          <w:sz w:val="28"/>
          <w:szCs w:val="28"/>
          <w:lang w:val="kk-KZ"/>
        </w:rPr>
        <w:t>kv</w:t>
      </w:r>
      <w:r w:rsidRPr="00E81D33">
        <w:rPr>
          <w:rFonts w:ascii="Times New Roman" w:eastAsia="Times New Roman" w:hAnsi="Times New Roman" w:cs="Times New Roman"/>
          <w:sz w:val="28"/>
          <w:szCs w:val="28"/>
          <w:lang w:val="kk-KZ"/>
        </w:rPr>
        <w:t xml:space="preserve"> – топыраққа әсер ету жылдамдығына тәуелді коэффициент;</w:t>
      </w:r>
      <w:r w:rsidRPr="00E81D33">
        <w:rPr>
          <w:rFonts w:ascii="Times New Roman" w:eastAsia="Times New Roman" w:hAnsi="Times New Roman" w:cs="Times New Roman"/>
          <w:sz w:val="28"/>
          <w:szCs w:val="28"/>
          <w:lang w:val="kk-KZ"/>
        </w:rPr>
        <w:br/>
        <w:t>– жұмыс жылдамдығы;</w:t>
      </w:r>
      <w:r w:rsidRPr="00E81D33">
        <w:rPr>
          <w:rFonts w:ascii="Times New Roman" w:eastAsia="Times New Roman" w:hAnsi="Times New Roman" w:cs="Times New Roman"/>
          <w:sz w:val="28"/>
          <w:szCs w:val="28"/>
          <w:lang w:val="kk-KZ"/>
        </w:rPr>
        <w:br/>
        <w:t>– сепкіштің жұмыс ені;</w:t>
      </w:r>
      <w:r w:rsidRPr="00E81D33">
        <w:rPr>
          <w:rFonts w:ascii="Times New Roman" w:eastAsia="Times New Roman" w:hAnsi="Times New Roman" w:cs="Times New Roman"/>
          <w:sz w:val="28"/>
          <w:szCs w:val="28"/>
          <w:lang w:val="kk-KZ"/>
        </w:rPr>
        <w:br/>
        <w:t>– себу кезіндегі ауысымдық жұмыс уақытын пайдалану коэффициенті;</w:t>
      </w:r>
      <w:r w:rsidRPr="00E81D33">
        <w:rPr>
          <w:rFonts w:ascii="Times New Roman" w:eastAsia="Times New Roman" w:hAnsi="Times New Roman" w:cs="Times New Roman"/>
          <w:sz w:val="28"/>
          <w:szCs w:val="28"/>
          <w:lang w:val="kk-KZ"/>
        </w:rPr>
        <w:br/>
        <w:t>– жылдық жүктеме (сағатпен);</w:t>
      </w:r>
      <w:r w:rsidRPr="00E81D33">
        <w:rPr>
          <w:rFonts w:ascii="Times New Roman" w:eastAsia="Times New Roman" w:hAnsi="Times New Roman" w:cs="Times New Roman"/>
          <w:sz w:val="28"/>
          <w:szCs w:val="28"/>
          <w:lang w:val="kk-KZ"/>
        </w:rPr>
        <w:br/>
        <w:t>– базалық машинаның құны (тасымалдау мен монтаж шығындарын қоса есептегенде);</w:t>
      </w:r>
      <w:r w:rsidRPr="00E81D33">
        <w:rPr>
          <w:rFonts w:ascii="Times New Roman" w:eastAsia="Times New Roman" w:hAnsi="Times New Roman" w:cs="Times New Roman"/>
          <w:sz w:val="28"/>
          <w:szCs w:val="28"/>
          <w:lang w:val="kk-KZ"/>
        </w:rPr>
        <w:br/>
        <w:t>, – тиісінше базалық және жаңа сепкіштің салмағы, кг;</w:t>
      </w:r>
      <w:r w:rsidRPr="00E81D33">
        <w:rPr>
          <w:rFonts w:ascii="Times New Roman" w:eastAsia="Times New Roman" w:hAnsi="Times New Roman" w:cs="Times New Roman"/>
          <w:sz w:val="28"/>
          <w:szCs w:val="28"/>
          <w:lang w:val="kk-KZ"/>
        </w:rPr>
        <w:br/>
        <w:t>– жанар-жағармай материалдарының құны;</w:t>
      </w:r>
      <w:r w:rsidRPr="00E81D33">
        <w:rPr>
          <w:rFonts w:ascii="Times New Roman" w:eastAsia="Times New Roman" w:hAnsi="Times New Roman" w:cs="Times New Roman"/>
          <w:sz w:val="28"/>
          <w:szCs w:val="28"/>
          <w:lang w:val="kk-KZ"/>
        </w:rPr>
        <w:br/>
        <w:t>– ағымдағы жөндеу және техникалық қызмет көрсету шығындары;</w:t>
      </w:r>
      <w:r w:rsidRPr="00E81D33">
        <w:rPr>
          <w:rFonts w:ascii="Times New Roman" w:eastAsia="Times New Roman" w:hAnsi="Times New Roman" w:cs="Times New Roman"/>
          <w:sz w:val="28"/>
          <w:szCs w:val="28"/>
          <w:lang w:val="kk-KZ"/>
        </w:rPr>
        <w:br/>
        <w:t>– амортизациялық аударымдар (капиталдық жөндеу мен жаңартуға арналған);</w:t>
      </w:r>
      <w:r w:rsidRPr="00E81D33">
        <w:rPr>
          <w:rFonts w:ascii="Times New Roman" w:eastAsia="Times New Roman" w:hAnsi="Times New Roman" w:cs="Times New Roman"/>
          <w:sz w:val="28"/>
          <w:szCs w:val="28"/>
          <w:lang w:val="kk-KZ"/>
        </w:rPr>
        <w:br/>
        <w:t xml:space="preserve">– әрбір </w:t>
      </w:r>
      <w:r w:rsidRPr="00E81D33">
        <w:rPr>
          <w:rFonts w:ascii="Times New Roman" w:eastAsia="Times New Roman" w:hAnsi="Times New Roman" w:cs="Times New Roman"/>
          <w:i/>
          <w:iCs/>
          <w:sz w:val="28"/>
          <w:szCs w:val="28"/>
          <w:lang w:val="kk-KZ"/>
        </w:rPr>
        <w:t>i</w:t>
      </w:r>
      <w:r w:rsidRPr="00E81D33">
        <w:rPr>
          <w:rFonts w:ascii="Times New Roman" w:eastAsia="Times New Roman" w:hAnsi="Times New Roman" w:cs="Times New Roman"/>
          <w:sz w:val="28"/>
          <w:szCs w:val="28"/>
          <w:lang w:val="kk-KZ"/>
        </w:rPr>
        <w:t>-ші тарифтік разрядтағы қызмет көрсетуші персонал саны, адам;</w:t>
      </w:r>
      <w:r w:rsidRPr="00E81D33">
        <w:rPr>
          <w:rFonts w:ascii="Times New Roman" w:eastAsia="Times New Roman" w:hAnsi="Times New Roman" w:cs="Times New Roman"/>
          <w:sz w:val="28"/>
          <w:szCs w:val="28"/>
          <w:lang w:val="kk-KZ"/>
        </w:rPr>
        <w:br/>
        <w:t xml:space="preserve">– </w:t>
      </w:r>
      <w:r w:rsidRPr="00E81D33">
        <w:rPr>
          <w:rFonts w:ascii="Times New Roman" w:eastAsia="Times New Roman" w:hAnsi="Times New Roman" w:cs="Times New Roman"/>
          <w:i/>
          <w:iCs/>
          <w:sz w:val="28"/>
          <w:szCs w:val="28"/>
          <w:lang w:val="kk-KZ"/>
        </w:rPr>
        <w:t>i</w:t>
      </w:r>
      <w:r w:rsidRPr="00E81D33">
        <w:rPr>
          <w:rFonts w:ascii="Times New Roman" w:eastAsia="Times New Roman" w:hAnsi="Times New Roman" w:cs="Times New Roman"/>
          <w:sz w:val="28"/>
          <w:szCs w:val="28"/>
          <w:lang w:val="kk-KZ"/>
        </w:rPr>
        <w:t>-ші разрядтың сағаттық тарифтік мөлшерлемесі;</w:t>
      </w:r>
      <w:r w:rsidRPr="00E81D33">
        <w:rPr>
          <w:rFonts w:ascii="Times New Roman" w:eastAsia="Times New Roman" w:hAnsi="Times New Roman" w:cs="Times New Roman"/>
          <w:sz w:val="28"/>
          <w:szCs w:val="28"/>
          <w:lang w:val="kk-KZ"/>
        </w:rPr>
        <w:br/>
        <w:t>– механикаландырылған жұмыстар бойынша жоспарды орындау мен жалақыға үстеме қосуға арналған бағалау коэффициенті;</w:t>
      </w:r>
      <w:r w:rsidRPr="00E81D33">
        <w:rPr>
          <w:rFonts w:ascii="Times New Roman" w:eastAsia="Times New Roman" w:hAnsi="Times New Roman" w:cs="Times New Roman"/>
          <w:sz w:val="28"/>
          <w:szCs w:val="28"/>
          <w:lang w:val="kk-KZ"/>
        </w:rPr>
        <w:br/>
        <w:t>– бір сепкішті жылжытуға жұмсалатын қуат;</w:t>
      </w:r>
      <w:r w:rsidRPr="00E81D33">
        <w:rPr>
          <w:rFonts w:ascii="Times New Roman" w:eastAsia="Times New Roman" w:hAnsi="Times New Roman" w:cs="Times New Roman"/>
          <w:sz w:val="28"/>
          <w:szCs w:val="28"/>
          <w:lang w:val="kk-KZ"/>
        </w:rPr>
        <w:br/>
        <w:t>– жанармайдың кешенді бағасы;</w:t>
      </w:r>
      <w:r w:rsidRPr="00E81D33">
        <w:rPr>
          <w:rFonts w:ascii="Times New Roman" w:eastAsia="Times New Roman" w:hAnsi="Times New Roman" w:cs="Times New Roman"/>
          <w:sz w:val="28"/>
          <w:szCs w:val="28"/>
          <w:lang w:val="kk-KZ"/>
        </w:rPr>
        <w:br/>
        <w:t>– капитал салымдарының тиімділігінің нормативтік коэффициенті;</w:t>
      </w:r>
      <w:r w:rsidRPr="00E81D33">
        <w:rPr>
          <w:rFonts w:ascii="Times New Roman" w:eastAsia="Times New Roman" w:hAnsi="Times New Roman" w:cs="Times New Roman"/>
          <w:sz w:val="28"/>
          <w:szCs w:val="28"/>
          <w:lang w:val="kk-KZ"/>
        </w:rPr>
        <w:br/>
        <w:t>– қосымша өнім сатудан түскен ақша түсімі;</w:t>
      </w:r>
      <w:r w:rsidRPr="00E81D33">
        <w:rPr>
          <w:rFonts w:ascii="Times New Roman" w:eastAsia="Times New Roman" w:hAnsi="Times New Roman" w:cs="Times New Roman"/>
          <w:sz w:val="28"/>
          <w:szCs w:val="28"/>
          <w:lang w:val="kk-KZ"/>
        </w:rPr>
        <w:br/>
      </w:r>
      <w:r w:rsidRPr="00E81D33">
        <w:rPr>
          <w:rFonts w:ascii="Times New Roman" w:eastAsia="Times New Roman" w:hAnsi="Times New Roman" w:cs="Times New Roman"/>
          <w:sz w:val="28"/>
          <w:szCs w:val="28"/>
          <w:lang w:val="kk-KZ"/>
        </w:rPr>
        <w:lastRenderedPageBreak/>
        <w:t>– өнімділік өсімі;</w:t>
      </w:r>
      <w:r w:rsidRPr="00E81D33">
        <w:rPr>
          <w:rFonts w:ascii="Times New Roman" w:eastAsia="Times New Roman" w:hAnsi="Times New Roman" w:cs="Times New Roman"/>
          <w:sz w:val="28"/>
          <w:szCs w:val="28"/>
          <w:lang w:val="kk-KZ"/>
        </w:rPr>
        <w:br/>
        <w:t>– шөптің сатып алу бағасы.</w:t>
      </w: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F65CB9" w:rsidRPr="00E81D33" w:rsidRDefault="00F65CB9"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b/>
          <w:sz w:val="28"/>
          <w:szCs w:val="28"/>
          <w:lang w:val="kk-KZ"/>
        </w:rPr>
      </w:pPr>
    </w:p>
    <w:p w:rsidR="00113E0A" w:rsidRPr="003D4346" w:rsidRDefault="00113E0A" w:rsidP="00113E0A">
      <w:pPr>
        <w:spacing w:after="160" w:line="259" w:lineRule="auto"/>
        <w:jc w:val="center"/>
        <w:rPr>
          <w:rFonts w:ascii="Times New Roman" w:hAnsi="Times New Roman" w:cs="Times New Roman"/>
          <w:b/>
          <w:sz w:val="28"/>
          <w:szCs w:val="28"/>
          <w:lang w:val="kk-KZ"/>
        </w:rPr>
      </w:pPr>
    </w:p>
    <w:p w:rsidR="00273E0C" w:rsidRPr="003D4346" w:rsidRDefault="00273E0C" w:rsidP="00113E0A">
      <w:pPr>
        <w:spacing w:after="160" w:line="259" w:lineRule="auto"/>
        <w:jc w:val="center"/>
        <w:rPr>
          <w:rFonts w:ascii="Times New Roman" w:hAnsi="Times New Roman" w:cs="Times New Roman"/>
          <w:b/>
          <w:sz w:val="28"/>
          <w:szCs w:val="28"/>
          <w:lang w:val="kk-KZ"/>
        </w:rPr>
      </w:pPr>
    </w:p>
    <w:p w:rsidR="00113E0A" w:rsidRPr="00E81D33" w:rsidRDefault="00113E0A" w:rsidP="00113E0A">
      <w:pPr>
        <w:spacing w:after="160" w:line="259"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Мазмұны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6"/>
        <w:gridCol w:w="7986"/>
        <w:gridCol w:w="844"/>
      </w:tblGrid>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rPr>
            </w:pPr>
          </w:p>
        </w:tc>
        <w:tc>
          <w:tcPr>
            <w:tcW w:w="7986" w:type="dxa"/>
          </w:tcPr>
          <w:p w:rsidR="00334AF8" w:rsidRPr="00292BA3" w:rsidRDefault="00334AF8" w:rsidP="00F353E8">
            <w:pPr>
              <w:spacing w:after="160" w:line="259" w:lineRule="auto"/>
              <w:ind w:firstLine="709"/>
              <w:rPr>
                <w:rFonts w:ascii="Times New Roman" w:hAnsi="Times New Roman" w:cs="Times New Roman"/>
                <w:sz w:val="28"/>
                <w:szCs w:val="28"/>
                <w:lang w:val="kk-KZ"/>
              </w:rPr>
            </w:pPr>
            <w:r w:rsidRPr="00292BA3">
              <w:rPr>
                <w:rFonts w:ascii="Times New Roman" w:hAnsi="Times New Roman" w:cs="Times New Roman"/>
                <w:sz w:val="28"/>
                <w:szCs w:val="28"/>
                <w:lang w:val="kk-KZ"/>
              </w:rPr>
              <w:t>Кіріспе</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9</w:t>
            </w:r>
          </w:p>
        </w:tc>
      </w:tr>
      <w:tr w:rsidR="00334AF8" w:rsidRPr="00E81D33" w:rsidTr="000E09F3">
        <w:trPr>
          <w:trHeight w:val="476"/>
        </w:trPr>
        <w:tc>
          <w:tcPr>
            <w:tcW w:w="776" w:type="dxa"/>
          </w:tcPr>
          <w:p w:rsidR="00334AF8" w:rsidRPr="00292BA3" w:rsidRDefault="00334AF8" w:rsidP="00F353E8">
            <w:pPr>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w:t>
            </w:r>
          </w:p>
        </w:tc>
        <w:tc>
          <w:tcPr>
            <w:tcW w:w="7986" w:type="dxa"/>
          </w:tcPr>
          <w:p w:rsidR="00334AF8" w:rsidRPr="00292BA3" w:rsidRDefault="00334AF8" w:rsidP="00F353E8">
            <w:pPr>
              <w:tabs>
                <w:tab w:val="left" w:pos="915"/>
              </w:tabs>
              <w:spacing w:line="240" w:lineRule="auto"/>
              <w:jc w:val="both"/>
              <w:rPr>
                <w:rFonts w:ascii="Times New Roman" w:hAnsi="Times New Roman" w:cs="Times New Roman"/>
                <w:sz w:val="28"/>
                <w:szCs w:val="28"/>
                <w:lang w:val="kk-KZ"/>
              </w:rPr>
            </w:pPr>
            <w:r w:rsidRPr="00292BA3">
              <w:rPr>
                <w:rFonts w:ascii="Times New Roman" w:hAnsi="Times New Roman" w:cs="Times New Roman"/>
                <w:bCs/>
                <w:sz w:val="28"/>
                <w:szCs w:val="28"/>
                <w:lang w:val="kk-KZ"/>
              </w:rPr>
              <w:t xml:space="preserve">Шөп тұқымдарын себуге арналған сепкіштердің құрылымына және осы бағыттағы ғылыми зерттеулерге шолу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14</w:t>
            </w:r>
          </w:p>
        </w:tc>
      </w:tr>
      <w:tr w:rsidR="00334AF8" w:rsidRPr="00E81D33" w:rsidTr="000E09F3">
        <w:trPr>
          <w:trHeight w:val="731"/>
        </w:trPr>
        <w:tc>
          <w:tcPr>
            <w:tcW w:w="776" w:type="dxa"/>
          </w:tcPr>
          <w:p w:rsidR="00334AF8" w:rsidRPr="00292BA3" w:rsidRDefault="00334AF8" w:rsidP="00F353E8">
            <w:pPr>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1.1</w:t>
            </w:r>
          </w:p>
        </w:tc>
        <w:tc>
          <w:tcPr>
            <w:tcW w:w="7986" w:type="dxa"/>
          </w:tcPr>
          <w:p w:rsidR="00334AF8" w:rsidRPr="00292BA3" w:rsidRDefault="00334AF8" w:rsidP="00F353E8">
            <w:pPr>
              <w:spacing w:line="240" w:lineRule="auto"/>
              <w:jc w:val="both"/>
              <w:rPr>
                <w:rFonts w:ascii="Times New Roman" w:hAnsi="Times New Roman" w:cs="Times New Roman"/>
                <w:sz w:val="28"/>
                <w:szCs w:val="28"/>
                <w:lang w:val="kk-KZ"/>
              </w:rPr>
            </w:pPr>
            <w:r w:rsidRPr="00292BA3">
              <w:rPr>
                <w:rFonts w:ascii="Times New Roman" w:hAnsi="Times New Roman" w:cs="Times New Roman"/>
                <w:bCs/>
                <w:sz w:val="28"/>
                <w:szCs w:val="28"/>
                <w:lang w:val="kk-KZ"/>
              </w:rPr>
              <w:t>Солтүстік Қазақстанда өсірілетін шөп түрлері және оларды себуге қойылатын негізгі агротехникалық талаптар</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14</w:t>
            </w:r>
          </w:p>
        </w:tc>
      </w:tr>
      <w:tr w:rsidR="00334AF8" w:rsidRPr="00E81D33" w:rsidTr="000E09F3">
        <w:trPr>
          <w:trHeight w:val="476"/>
        </w:trPr>
        <w:tc>
          <w:tcPr>
            <w:tcW w:w="776" w:type="dxa"/>
          </w:tcPr>
          <w:p w:rsidR="00334AF8" w:rsidRPr="00292BA3" w:rsidRDefault="00334AF8" w:rsidP="00F353E8">
            <w:pPr>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en-US"/>
              </w:rPr>
              <w:t>1</w:t>
            </w:r>
            <w:r w:rsidRPr="00292BA3">
              <w:rPr>
                <w:rFonts w:ascii="Times New Roman" w:hAnsi="Times New Roman" w:cs="Times New Roman"/>
                <w:sz w:val="28"/>
                <w:szCs w:val="28"/>
                <w:lang w:val="kk-KZ"/>
              </w:rPr>
              <w:t>.2</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rPr>
            </w:pPr>
            <w:r w:rsidRPr="00292BA3">
              <w:rPr>
                <w:rFonts w:ascii="Times New Roman" w:hAnsi="Times New Roman" w:cs="Times New Roman"/>
                <w:sz w:val="28"/>
                <w:szCs w:val="28"/>
              </w:rPr>
              <w:t>Топырақтың физика-механикалық және технологиялық қасиеттері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15</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 xml:space="preserve">1.3 </w:t>
            </w:r>
          </w:p>
        </w:tc>
        <w:tc>
          <w:tcPr>
            <w:tcW w:w="7986" w:type="dxa"/>
          </w:tcPr>
          <w:p w:rsidR="00334AF8" w:rsidRPr="00292BA3" w:rsidRDefault="00334AF8" w:rsidP="00F353E8">
            <w:pPr>
              <w:pStyle w:val="a3"/>
              <w:spacing w:after="0" w:line="240" w:lineRule="auto"/>
              <w:ind w:left="0"/>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Шөп тұқымдарын себуге арналған сепкіштердің  конструкциялары және оларға арналған зерттеу жұмыстарының шолуы</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17</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1.4</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Шөп тұқымдарын себуге арналған сепкіштердің сіңіру бөлігінің құрылымын және оларға қатысты зерттеу жұмыстарының шолуы</w:t>
            </w:r>
          </w:p>
          <w:p w:rsidR="00334AF8" w:rsidRPr="00292BA3" w:rsidRDefault="00334AF8" w:rsidP="00F353E8">
            <w:pPr>
              <w:spacing w:after="0" w:line="240" w:lineRule="auto"/>
              <w:jc w:val="both"/>
              <w:rPr>
                <w:rFonts w:ascii="Times New Roman" w:hAnsi="Times New Roman" w:cs="Times New Roman"/>
                <w:sz w:val="28"/>
                <w:szCs w:val="28"/>
                <w:lang w:val="kk-KZ"/>
              </w:rPr>
            </w:pP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2</w:t>
            </w:r>
            <w:r>
              <w:rPr>
                <w:rFonts w:ascii="Times New Roman" w:hAnsi="Times New Roman" w:cs="Times New Roman"/>
                <w:sz w:val="28"/>
                <w:szCs w:val="28"/>
                <w:lang w:val="kk-KZ"/>
              </w:rPr>
              <w:t>6</w:t>
            </w:r>
          </w:p>
        </w:tc>
      </w:tr>
      <w:tr w:rsidR="00334AF8" w:rsidRPr="00E81D33" w:rsidTr="000E09F3">
        <w:trPr>
          <w:trHeight w:val="669"/>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2</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Style w:val="af"/>
                <w:rFonts w:ascii="Times New Roman" w:hAnsi="Times New Roman" w:cs="Times New Roman"/>
                <w:b w:val="0"/>
                <w:sz w:val="28"/>
                <w:szCs w:val="28"/>
                <w:lang w:val="kk-KZ"/>
              </w:rPr>
              <w:t>Шөп тұқымдарын себуге арналған сепкіштің сіңіру бөлігінің негізгі құрылымдық және технологиялық параметрлерін теориялық негіздеу</w:t>
            </w:r>
          </w:p>
          <w:p w:rsidR="00334AF8" w:rsidRPr="00292BA3" w:rsidRDefault="00334AF8" w:rsidP="00F353E8">
            <w:pPr>
              <w:spacing w:after="0" w:line="240" w:lineRule="auto"/>
              <w:rPr>
                <w:rFonts w:ascii="Times New Roman" w:hAnsi="Times New Roman" w:cs="Times New Roman"/>
                <w:sz w:val="28"/>
                <w:szCs w:val="28"/>
                <w:lang w:val="kk-KZ"/>
              </w:rPr>
            </w:pP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29</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2.1</w:t>
            </w:r>
          </w:p>
        </w:tc>
        <w:tc>
          <w:tcPr>
            <w:tcW w:w="7986" w:type="dxa"/>
          </w:tcPr>
          <w:p w:rsidR="00334AF8" w:rsidRPr="00292BA3" w:rsidRDefault="00334AF8" w:rsidP="00F353E8">
            <w:pPr>
              <w:spacing w:line="240" w:lineRule="auto"/>
              <w:contextualSpacing/>
              <w:mirrorIndents/>
              <w:rPr>
                <w:rFonts w:ascii="Times New Roman" w:hAnsi="Times New Roman" w:cs="Times New Roman"/>
                <w:sz w:val="28"/>
                <w:szCs w:val="28"/>
                <w:lang w:val="kk-KZ"/>
              </w:rPr>
            </w:pPr>
            <w:r w:rsidRPr="00292BA3">
              <w:rPr>
                <w:rStyle w:val="af"/>
                <w:rFonts w:ascii="Times New Roman" w:hAnsi="Times New Roman" w:cs="Times New Roman"/>
                <w:b w:val="0"/>
                <w:sz w:val="28"/>
                <w:szCs w:val="28"/>
                <w:lang w:val="kk-KZ"/>
              </w:rPr>
              <w:t>Шөп тұқымдарын себуге арналған  сепкіштің сіңірубөлігінің құрылымдық-технологиялық сызбасын негіздеу</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29</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 xml:space="preserve">2.2 </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Дискілі сіңіргіштің құрылымдық параметрлерін таңдау және негіздеу</w:t>
            </w:r>
          </w:p>
          <w:p w:rsidR="00334AF8" w:rsidRPr="00292BA3" w:rsidRDefault="00334AF8" w:rsidP="00F353E8">
            <w:pPr>
              <w:spacing w:after="0" w:line="240" w:lineRule="auto"/>
              <w:contextualSpacing/>
              <w:jc w:val="both"/>
              <w:rPr>
                <w:rFonts w:ascii="Times New Roman" w:hAnsi="Times New Roman" w:cs="Times New Roman"/>
                <w:sz w:val="28"/>
                <w:szCs w:val="28"/>
                <w:lang w:val="kk-KZ"/>
              </w:rPr>
            </w:pP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en-US"/>
              </w:rPr>
            </w:pPr>
            <w:r w:rsidRPr="00292BA3">
              <w:rPr>
                <w:rFonts w:ascii="Times New Roman" w:hAnsi="Times New Roman" w:cs="Times New Roman"/>
                <w:sz w:val="28"/>
                <w:szCs w:val="28"/>
                <w:lang w:val="kk-KZ"/>
              </w:rPr>
              <w:t>30</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2.3</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Дискілі сіңіргіштердің тарту кедергісі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30</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2.4</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Шөп сепкіштің сіңіру бөлігіне әсер ететін күштерді талдау</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32</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2.5</w:t>
            </w:r>
          </w:p>
        </w:tc>
        <w:tc>
          <w:tcPr>
            <w:tcW w:w="7986" w:type="dxa"/>
          </w:tcPr>
          <w:p w:rsidR="00334AF8" w:rsidRPr="00292BA3" w:rsidRDefault="00334AF8" w:rsidP="00F353E8">
            <w:pPr>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Нығыздауыш катоктың конструктивтік параметрлерін анықтау және оған әсер ететін күштердің талдауы</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36</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2.6 </w:t>
            </w:r>
          </w:p>
        </w:tc>
        <w:tc>
          <w:tcPr>
            <w:tcW w:w="7986" w:type="dxa"/>
          </w:tcPr>
          <w:p w:rsidR="00334AF8" w:rsidRPr="00292BA3" w:rsidRDefault="00334AF8" w:rsidP="00F353E8">
            <w:pPr>
              <w:spacing w:line="240" w:lineRule="auto"/>
              <w:jc w:val="both"/>
              <w:rPr>
                <w:rFonts w:ascii="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Топырақтың құлау  құбылысының физикалық мәні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Эксперименталды сіңіру бөлімі бар сепкіштің тарту кедергісін анықтау</w:t>
            </w:r>
          </w:p>
          <w:p w:rsidR="00334AF8" w:rsidRPr="00292BA3" w:rsidRDefault="00334AF8" w:rsidP="00F353E8">
            <w:pPr>
              <w:pStyle w:val="afe"/>
              <w:spacing w:before="0" w:after="0" w:line="240" w:lineRule="auto"/>
              <w:ind w:firstLine="0"/>
              <w:outlineLvl w:val="0"/>
              <w:rPr>
                <w:lang w:val="kk-KZ"/>
              </w:rPr>
            </w:pP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3</w:t>
            </w:r>
          </w:p>
        </w:tc>
        <w:tc>
          <w:tcPr>
            <w:tcW w:w="7986" w:type="dxa"/>
          </w:tcPr>
          <w:p w:rsidR="00334AF8" w:rsidRPr="00292BA3" w:rsidRDefault="00334AF8" w:rsidP="00F353E8">
            <w:pPr>
              <w:pStyle w:val="afe"/>
              <w:spacing w:before="0" w:after="0" w:line="240" w:lineRule="auto"/>
              <w:ind w:firstLine="0"/>
              <w:outlineLvl w:val="0"/>
              <w:rPr>
                <w:b/>
              </w:rPr>
            </w:pPr>
            <w:r w:rsidRPr="00292BA3">
              <w:rPr>
                <w:rStyle w:val="af"/>
                <w:b w:val="0"/>
                <w:lang w:val="kk-KZ"/>
              </w:rPr>
              <w:t>Эксперименттік зерттеулер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4</w:t>
            </w:r>
            <w:r>
              <w:rPr>
                <w:rFonts w:ascii="Times New Roman" w:hAnsi="Times New Roman" w:cs="Times New Roman"/>
                <w:sz w:val="28"/>
                <w:szCs w:val="28"/>
                <w:lang w:val="kk-KZ"/>
              </w:rPr>
              <w:t>9</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3.1</w:t>
            </w:r>
          </w:p>
        </w:tc>
        <w:tc>
          <w:tcPr>
            <w:tcW w:w="7986" w:type="dxa"/>
          </w:tcPr>
          <w:p w:rsidR="00334AF8" w:rsidRPr="00292BA3" w:rsidRDefault="00334AF8" w:rsidP="00F353E8">
            <w:pPr>
              <w:pStyle w:val="afe"/>
              <w:spacing w:before="0" w:after="0" w:line="240" w:lineRule="auto"/>
              <w:ind w:firstLine="0"/>
              <w:outlineLvl w:val="0"/>
              <w:rPr>
                <w:b/>
                <w:lang w:val="kk-KZ"/>
              </w:rPr>
            </w:pPr>
            <w:r w:rsidRPr="00292BA3">
              <w:rPr>
                <w:rStyle w:val="af"/>
                <w:b w:val="0"/>
                <w:lang w:val="kk-KZ"/>
              </w:rPr>
              <w:t>Топырақтың дискретті моделіне арналған бөлшектер қасиеттерін калибрлеу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4</w:t>
            </w:r>
            <w:r>
              <w:rPr>
                <w:rFonts w:ascii="Times New Roman" w:hAnsi="Times New Roman" w:cs="Times New Roman"/>
                <w:sz w:val="28"/>
                <w:szCs w:val="28"/>
                <w:lang w:val="kk-KZ"/>
              </w:rPr>
              <w:t>9</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3.2</w:t>
            </w:r>
          </w:p>
        </w:tc>
        <w:tc>
          <w:tcPr>
            <w:tcW w:w="7986" w:type="dxa"/>
          </w:tcPr>
          <w:p w:rsidR="00334AF8" w:rsidRPr="00292BA3" w:rsidRDefault="00334AF8" w:rsidP="00F353E8">
            <w:pPr>
              <w:pStyle w:val="afe"/>
              <w:spacing w:before="0" w:after="0" w:line="240" w:lineRule="auto"/>
              <w:ind w:firstLine="0"/>
              <w:outlineLvl w:val="0"/>
              <w:rPr>
                <w:lang w:val="kk-KZ"/>
              </w:rPr>
            </w:pPr>
            <w:r w:rsidRPr="00292BA3">
              <w:rPr>
                <w:lang w:val="kk-KZ"/>
              </w:rPr>
              <w:t>Дискретті элементтер әдісі бойынша сандық эксперименттер жүргізу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51</w:t>
            </w:r>
          </w:p>
        </w:tc>
      </w:tr>
      <w:tr w:rsidR="00334AF8" w:rsidRPr="00E81D33" w:rsidTr="000E09F3">
        <w:trPr>
          <w:trHeight w:val="355"/>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7986" w:type="dxa"/>
          </w:tcPr>
          <w:p w:rsidR="00334AF8" w:rsidRPr="00292BA3" w:rsidRDefault="00334AF8" w:rsidP="00F353E8">
            <w:pPr>
              <w:pStyle w:val="afe"/>
              <w:spacing w:before="0" w:after="0" w:line="240" w:lineRule="auto"/>
              <w:ind w:firstLine="0"/>
              <w:outlineLvl w:val="0"/>
              <w:rPr>
                <w:lang w:val="kk-KZ"/>
              </w:rPr>
            </w:pPr>
            <w:r w:rsidRPr="00E81D33">
              <w:rPr>
                <w:bCs/>
                <w:lang w:val="kk-KZ"/>
              </w:rPr>
              <w:t>Қарықшаның  жабылу уақытын моделдеу</w:t>
            </w:r>
          </w:p>
        </w:tc>
        <w:tc>
          <w:tcPr>
            <w:tcW w:w="844" w:type="dxa"/>
          </w:tcPr>
          <w:p w:rsidR="00334AF8"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60</w:t>
            </w:r>
          </w:p>
        </w:tc>
      </w:tr>
      <w:tr w:rsidR="00334AF8" w:rsidRPr="00E81D33" w:rsidTr="000E09F3">
        <w:trPr>
          <w:trHeight w:val="476"/>
        </w:trPr>
        <w:tc>
          <w:tcPr>
            <w:tcW w:w="776" w:type="dxa"/>
          </w:tcPr>
          <w:p w:rsidR="00334AF8"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3.4</w:t>
            </w:r>
          </w:p>
        </w:tc>
        <w:tc>
          <w:tcPr>
            <w:tcW w:w="7986" w:type="dxa"/>
          </w:tcPr>
          <w:p w:rsidR="00334AF8" w:rsidRPr="00E81D33" w:rsidRDefault="00334AF8" w:rsidP="00F353E8">
            <w:pPr>
              <w:pStyle w:val="afe"/>
              <w:spacing w:before="0" w:after="0" w:line="240" w:lineRule="auto"/>
              <w:ind w:firstLine="0"/>
              <w:outlineLvl w:val="0"/>
              <w:rPr>
                <w:bCs/>
                <w:lang w:val="kk-KZ"/>
              </w:rPr>
            </w:pPr>
            <w:r w:rsidRPr="00E81D33">
              <w:rPr>
                <w:lang w:val="kk-KZ"/>
              </w:rPr>
              <w:t>Шөп тұқымдарын себуге арналған сепкіштің топыраққа тұқым себу бөлімін зерттеу үшін жүргізілетін зертханалық және далалық зерттеулердің бағдарламасы мен әдістемесі</w:t>
            </w:r>
          </w:p>
        </w:tc>
        <w:tc>
          <w:tcPr>
            <w:tcW w:w="844" w:type="dxa"/>
          </w:tcPr>
          <w:p w:rsidR="00334AF8"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7986" w:type="dxa"/>
          </w:tcPr>
          <w:p w:rsidR="00334AF8" w:rsidRPr="00292BA3" w:rsidRDefault="00334AF8" w:rsidP="00F353E8">
            <w:pPr>
              <w:pStyle w:val="afe"/>
              <w:spacing w:before="0" w:after="0" w:line="240" w:lineRule="auto"/>
              <w:ind w:firstLine="0"/>
              <w:outlineLvl w:val="0"/>
              <w:rPr>
                <w:lang w:val="kk-KZ"/>
              </w:rPr>
            </w:pPr>
            <w:r w:rsidRPr="00292BA3">
              <w:rPr>
                <w:bCs/>
                <w:lang w:val="kk-KZ"/>
              </w:rPr>
              <w:t>Эксперименттік себу бөлігінің  тарту кедергісін анықтау бойынша зертханалық зерттеулерді жүргізу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3.5.1</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Зертханалық  қондырғы</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3.5.2</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rPr>
            </w:pPr>
            <w:r w:rsidRPr="00292BA3">
              <w:rPr>
                <w:rFonts w:ascii="Times New Roman" w:hAnsi="Times New Roman" w:cs="Times New Roman"/>
                <w:sz w:val="28"/>
                <w:szCs w:val="28"/>
                <w:lang w:val="kk-KZ"/>
              </w:rPr>
              <w:t>ИП 264 өлшеу-ақпараттық жүйесі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66</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3.5.3</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rPr>
              <w:t>«</w:t>
            </w:r>
            <w:r w:rsidRPr="00292BA3">
              <w:rPr>
                <w:rFonts w:ascii="Times New Roman" w:eastAsia="Times New Roman" w:hAnsi="Times New Roman" w:cs="Times New Roman"/>
                <w:color w:val="222222"/>
                <w:sz w:val="28"/>
                <w:szCs w:val="28"/>
              </w:rPr>
              <w:t>К-Р-20» керілуге арналған тензометриялық датчик</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3.5</w:t>
            </w:r>
            <w:r w:rsidRPr="00292BA3">
              <w:rPr>
                <w:rFonts w:ascii="Times New Roman" w:hAnsi="Times New Roman" w:cs="Times New Roman"/>
                <w:sz w:val="28"/>
                <w:szCs w:val="28"/>
                <w:lang w:val="kk-KZ"/>
              </w:rPr>
              <w:t>.4</w:t>
            </w:r>
          </w:p>
        </w:tc>
        <w:tc>
          <w:tcPr>
            <w:tcW w:w="7986" w:type="dxa"/>
          </w:tcPr>
          <w:p w:rsidR="00334AF8" w:rsidRPr="00292BA3" w:rsidRDefault="00334AF8" w:rsidP="00F353E8">
            <w:pPr>
              <w:pStyle w:val="28"/>
              <w:tabs>
                <w:tab w:val="left" w:pos="709"/>
                <w:tab w:val="left" w:pos="851"/>
              </w:tabs>
              <w:spacing w:after="0" w:line="240" w:lineRule="auto"/>
              <w:jc w:val="both"/>
              <w:rPr>
                <w:rFonts w:ascii="Times New Roman" w:hAnsi="Times New Roman"/>
                <w:sz w:val="28"/>
                <w:szCs w:val="28"/>
              </w:rPr>
            </w:pPr>
            <w:r w:rsidRPr="00292BA3">
              <w:rPr>
                <w:rFonts w:ascii="Times New Roman" w:hAnsi="Times New Roman"/>
                <w:sz w:val="28"/>
                <w:szCs w:val="28"/>
              </w:rPr>
              <w:t xml:space="preserve">Эксперименталды сіңіргіштермен  тарту кедергісін зерттеу бойынша зертханалық зерттеулерді жүргізу тәртібі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bCs/>
                <w:color w:val="000000"/>
                <w:sz w:val="28"/>
                <w:szCs w:val="28"/>
                <w:lang w:val="kk-KZ"/>
              </w:rPr>
              <w:t xml:space="preserve">Эксперименталды себу бөлігі мен жабдықталған  сепкішті зертханалық-далалық сынақтан өткізу әдістемесі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3.6</w:t>
            </w:r>
            <w:r w:rsidRPr="00292BA3">
              <w:rPr>
                <w:rFonts w:ascii="Times New Roman" w:hAnsi="Times New Roman" w:cs="Times New Roman"/>
                <w:sz w:val="28"/>
                <w:szCs w:val="28"/>
                <w:lang w:val="kk-KZ"/>
              </w:rPr>
              <w:t>.1</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rPr>
            </w:pPr>
            <w:r w:rsidRPr="00292BA3">
              <w:rPr>
                <w:rFonts w:ascii="Times New Roman" w:hAnsi="Times New Roman" w:cs="Times New Roman"/>
                <w:color w:val="000000"/>
                <w:spacing w:val="-4"/>
                <w:sz w:val="28"/>
                <w:szCs w:val="28"/>
                <w:lang w:val="kk-KZ"/>
              </w:rPr>
              <w:t>Сынақ шарттарын анықтау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3.6</w:t>
            </w:r>
            <w:r w:rsidRPr="00292BA3">
              <w:rPr>
                <w:rFonts w:ascii="Times New Roman" w:hAnsi="Times New Roman" w:cs="Times New Roman"/>
                <w:sz w:val="28"/>
                <w:szCs w:val="28"/>
                <w:lang w:val="kk-KZ"/>
              </w:rPr>
              <w:t>.2</w:t>
            </w:r>
          </w:p>
        </w:tc>
        <w:tc>
          <w:tcPr>
            <w:tcW w:w="7986" w:type="dxa"/>
          </w:tcPr>
          <w:p w:rsidR="00334AF8" w:rsidRPr="00292BA3" w:rsidRDefault="00334AF8" w:rsidP="00F353E8">
            <w:pPr>
              <w:spacing w:after="0" w:line="240" w:lineRule="auto"/>
              <w:jc w:val="both"/>
              <w:rPr>
                <w:rFonts w:ascii="Times New Roman" w:hAnsi="Times New Roman" w:cs="Times New Roman"/>
                <w:color w:val="000000"/>
                <w:spacing w:val="-4"/>
                <w:sz w:val="28"/>
                <w:szCs w:val="28"/>
              </w:rPr>
            </w:pPr>
            <w:r w:rsidRPr="00292BA3">
              <w:rPr>
                <w:rFonts w:ascii="Times New Roman" w:hAnsi="Times New Roman" w:cs="Times New Roman"/>
                <w:color w:val="000000"/>
                <w:spacing w:val="-4"/>
                <w:sz w:val="28"/>
                <w:szCs w:val="28"/>
                <w:lang w:val="kk-KZ"/>
              </w:rPr>
              <w:t>Агротехникалық көрсеткіштерді анықтау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3.6</w:t>
            </w:r>
            <w:r w:rsidRPr="00292BA3">
              <w:rPr>
                <w:rFonts w:ascii="Times New Roman" w:hAnsi="Times New Roman" w:cs="Times New Roman"/>
                <w:sz w:val="28"/>
                <w:szCs w:val="28"/>
                <w:lang w:val="kk-KZ"/>
              </w:rPr>
              <w:t>.3</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rPr>
            </w:pPr>
            <w:r w:rsidRPr="00292BA3">
              <w:rPr>
                <w:rFonts w:ascii="Times New Roman" w:hAnsi="Times New Roman" w:cs="Times New Roman"/>
                <w:color w:val="000000"/>
                <w:spacing w:val="-4"/>
                <w:sz w:val="28"/>
                <w:szCs w:val="28"/>
                <w:lang w:val="kk-KZ"/>
              </w:rPr>
              <w:t>Энергетикалық көрсеткіштерді анықтау әдістемесі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71</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3.7</w:t>
            </w:r>
          </w:p>
        </w:tc>
        <w:tc>
          <w:tcPr>
            <w:tcW w:w="7986" w:type="dxa"/>
          </w:tcPr>
          <w:p w:rsidR="00334AF8" w:rsidRPr="00292BA3" w:rsidRDefault="00334AF8" w:rsidP="00F353E8">
            <w:pPr>
              <w:pStyle w:val="11"/>
              <w:jc w:val="both"/>
              <w:rPr>
                <w:lang w:val="kk-KZ"/>
              </w:rPr>
            </w:pPr>
            <w:r w:rsidRPr="00E81D33">
              <w:rPr>
                <w:lang w:val="kk-KZ"/>
              </w:rPr>
              <w:t xml:space="preserve">Эксперименттік өлшеулердің дәлдігін бағалау және қателіктерді талдау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4</w:t>
            </w:r>
          </w:p>
        </w:tc>
        <w:tc>
          <w:tcPr>
            <w:tcW w:w="7986" w:type="dxa"/>
          </w:tcPr>
          <w:p w:rsidR="00334AF8" w:rsidRPr="00292BA3" w:rsidRDefault="00334AF8" w:rsidP="00F353E8">
            <w:pPr>
              <w:spacing w:after="0" w:line="240" w:lineRule="auto"/>
              <w:jc w:val="both"/>
              <w:rPr>
                <w:rFonts w:ascii="Times New Roman" w:hAnsi="Times New Roman" w:cs="Times New Roman"/>
                <w:sz w:val="28"/>
                <w:szCs w:val="28"/>
                <w:lang w:val="kk-KZ"/>
              </w:rPr>
            </w:pPr>
            <w:r w:rsidRPr="00292BA3">
              <w:rPr>
                <w:rFonts w:ascii="Times New Roman" w:hAnsi="Times New Roman" w:cs="Times New Roman"/>
                <w:sz w:val="28"/>
                <w:szCs w:val="28"/>
                <w:lang w:val="kk-KZ"/>
              </w:rPr>
              <w:t>Сусымалы емес  тұқымдарды себуге арналған сепкіштің тәжірибелік сіңіру бөлігі бойынша жүргізілген эксперименттік зерттеулер нәтижелерінің талдауы</w:t>
            </w:r>
          </w:p>
          <w:p w:rsidR="00334AF8" w:rsidRPr="00292BA3" w:rsidRDefault="00334AF8" w:rsidP="00F353E8">
            <w:pPr>
              <w:spacing w:after="0" w:line="240" w:lineRule="auto"/>
              <w:jc w:val="both"/>
              <w:rPr>
                <w:rFonts w:ascii="Times New Roman" w:hAnsi="Times New Roman" w:cs="Times New Roman"/>
                <w:color w:val="000000"/>
                <w:sz w:val="28"/>
                <w:szCs w:val="28"/>
                <w:lang w:val="kk-KZ"/>
              </w:rPr>
            </w:pP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4.1</w:t>
            </w:r>
          </w:p>
        </w:tc>
        <w:tc>
          <w:tcPr>
            <w:tcW w:w="7986" w:type="dxa"/>
          </w:tcPr>
          <w:p w:rsidR="00334AF8" w:rsidRPr="00292BA3" w:rsidRDefault="00334AF8" w:rsidP="00F353E8">
            <w:pPr>
              <w:spacing w:after="0" w:line="240" w:lineRule="auto"/>
              <w:jc w:val="both"/>
              <w:rPr>
                <w:rFonts w:ascii="Times New Roman" w:hAnsi="Times New Roman" w:cs="Times New Roman"/>
                <w:color w:val="000000"/>
                <w:sz w:val="28"/>
                <w:szCs w:val="28"/>
                <w:lang w:val="kk-KZ"/>
              </w:rPr>
            </w:pPr>
            <w:r w:rsidRPr="00292BA3">
              <w:rPr>
                <w:rFonts w:ascii="Times New Roman" w:hAnsi="Times New Roman" w:cs="Times New Roman"/>
                <w:sz w:val="28"/>
                <w:szCs w:val="28"/>
                <w:lang w:val="kk-KZ"/>
              </w:rPr>
              <w:t>Эксперименттік сіңіру бөлігінің  тарту кедергісі</w:t>
            </w:r>
            <w:r w:rsidRPr="00292BA3">
              <w:rPr>
                <w:rFonts w:ascii="Times New Roman" w:hAnsi="Times New Roman" w:cs="Times New Roman"/>
                <w:color w:val="000000"/>
                <w:sz w:val="28"/>
                <w:szCs w:val="28"/>
                <w:lang w:val="kk-KZ"/>
              </w:rPr>
              <w:t xml:space="preserve">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4.2</w:t>
            </w:r>
          </w:p>
        </w:tc>
        <w:tc>
          <w:tcPr>
            <w:tcW w:w="7986" w:type="dxa"/>
          </w:tcPr>
          <w:p w:rsidR="00334AF8" w:rsidRPr="00292BA3" w:rsidRDefault="00334AF8" w:rsidP="00F353E8">
            <w:pPr>
              <w:spacing w:after="0" w:line="240" w:lineRule="auto"/>
              <w:jc w:val="both"/>
              <w:rPr>
                <w:rFonts w:ascii="Times New Roman" w:hAnsi="Times New Roman" w:cs="Times New Roman"/>
                <w:color w:val="000000"/>
                <w:sz w:val="28"/>
                <w:szCs w:val="28"/>
                <w:lang w:val="kk-KZ"/>
              </w:rPr>
            </w:pPr>
            <w:r w:rsidRPr="00292BA3">
              <w:rPr>
                <w:rFonts w:ascii="Times New Roman" w:hAnsi="Times New Roman" w:cs="Times New Roman"/>
                <w:sz w:val="28"/>
                <w:szCs w:val="28"/>
                <w:lang w:val="kk-KZ"/>
              </w:rPr>
              <w:t xml:space="preserve">Шөп тұқымдарын себуге арналған сепкіштің агротехникалық бағалау бойынша тәжірибелік – танаптық  сынақтар нәтижелері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4.3</w:t>
            </w:r>
          </w:p>
        </w:tc>
        <w:tc>
          <w:tcPr>
            <w:tcW w:w="7986" w:type="dxa"/>
          </w:tcPr>
          <w:p w:rsidR="00334AF8" w:rsidRPr="00292BA3" w:rsidRDefault="00334AF8" w:rsidP="00F353E8">
            <w:pPr>
              <w:spacing w:after="0" w:line="240" w:lineRule="auto"/>
              <w:jc w:val="both"/>
              <w:rPr>
                <w:rFonts w:ascii="Times New Roman" w:hAnsi="Times New Roman" w:cs="Times New Roman"/>
                <w:color w:val="000000"/>
                <w:sz w:val="28"/>
                <w:szCs w:val="28"/>
                <w:lang w:val="kk-KZ"/>
              </w:rPr>
            </w:pPr>
            <w:r w:rsidRPr="00292BA3">
              <w:rPr>
                <w:rFonts w:ascii="Times New Roman" w:hAnsi="Times New Roman" w:cs="Times New Roman"/>
                <w:sz w:val="28"/>
                <w:szCs w:val="28"/>
                <w:lang w:val="kk-KZ"/>
              </w:rPr>
              <w:t>Тәжірибелік сіңіру бөлігі бар сусымалы емес шөп тұқымдарын себуге арналған сепкіштің энергетикалық бағалануы</w:t>
            </w:r>
            <w:r w:rsidRPr="00292BA3">
              <w:rPr>
                <w:rFonts w:ascii="Times New Roman" w:hAnsi="Times New Roman" w:cs="Times New Roman"/>
                <w:color w:val="000000"/>
                <w:sz w:val="28"/>
                <w:szCs w:val="28"/>
                <w:lang w:val="kk-KZ"/>
              </w:rPr>
              <w:t xml:space="preserve"> </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r w:rsidRPr="00292BA3">
              <w:rPr>
                <w:rFonts w:ascii="Times New Roman" w:hAnsi="Times New Roman" w:cs="Times New Roman"/>
                <w:sz w:val="28"/>
                <w:szCs w:val="28"/>
                <w:lang w:val="kk-KZ"/>
              </w:rPr>
              <w:t>5</w:t>
            </w:r>
          </w:p>
        </w:tc>
        <w:tc>
          <w:tcPr>
            <w:tcW w:w="7986" w:type="dxa"/>
          </w:tcPr>
          <w:p w:rsidR="00334AF8" w:rsidRPr="00292BA3" w:rsidRDefault="00334AF8" w:rsidP="00F353E8">
            <w:pPr>
              <w:spacing w:after="0" w:line="240" w:lineRule="auto"/>
              <w:jc w:val="both"/>
              <w:rPr>
                <w:rFonts w:ascii="Times New Roman" w:hAnsi="Times New Roman" w:cs="Times New Roman"/>
                <w:color w:val="000000"/>
                <w:sz w:val="28"/>
                <w:szCs w:val="28"/>
                <w:lang w:val="kk-KZ"/>
              </w:rPr>
            </w:pPr>
            <w:r w:rsidRPr="00292BA3">
              <w:rPr>
                <w:rFonts w:ascii="Times New Roman" w:hAnsi="Times New Roman" w:cs="Times New Roman"/>
                <w:sz w:val="28"/>
                <w:szCs w:val="28"/>
                <w:lang w:val="kk-KZ"/>
              </w:rPr>
              <w:t>Сусымалы емес шөп тұқымдарын себуге арналған эксперименттік сіңіру бөлігі бар сепкіштің экономикалық бағалануы</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91</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p>
        </w:tc>
        <w:tc>
          <w:tcPr>
            <w:tcW w:w="7986" w:type="dxa"/>
          </w:tcPr>
          <w:p w:rsidR="00334AF8" w:rsidRPr="00292BA3" w:rsidRDefault="00334AF8" w:rsidP="00F353E8">
            <w:pPr>
              <w:tabs>
                <w:tab w:val="left" w:pos="0"/>
              </w:tabs>
              <w:spacing w:after="0" w:line="240" w:lineRule="auto"/>
              <w:jc w:val="both"/>
              <w:rPr>
                <w:rFonts w:ascii="Times New Roman" w:hAnsi="Times New Roman" w:cs="Times New Roman"/>
                <w:color w:val="000000"/>
                <w:sz w:val="28"/>
                <w:szCs w:val="28"/>
                <w:lang w:val="kk-KZ"/>
              </w:rPr>
            </w:pPr>
            <w:r w:rsidRPr="00292BA3">
              <w:rPr>
                <w:rFonts w:ascii="Times New Roman" w:hAnsi="Times New Roman" w:cs="Times New Roman"/>
                <w:sz w:val="28"/>
                <w:szCs w:val="28"/>
                <w:lang w:val="kk-KZ"/>
              </w:rPr>
              <w:t>Қортынды</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bookmarkStart w:id="0" w:name="_GoBack"/>
            <w:bookmarkEnd w:id="0"/>
            <w:r>
              <w:rPr>
                <w:rFonts w:ascii="Times New Roman" w:hAnsi="Times New Roman" w:cs="Times New Roman"/>
                <w:sz w:val="28"/>
                <w:szCs w:val="28"/>
                <w:lang w:val="kk-KZ"/>
              </w:rPr>
              <w:t>95</w:t>
            </w:r>
          </w:p>
        </w:tc>
      </w:tr>
      <w:tr w:rsidR="00334AF8" w:rsidRPr="00E81D33" w:rsidTr="000E09F3">
        <w:trPr>
          <w:trHeight w:val="476"/>
        </w:trPr>
        <w:tc>
          <w:tcPr>
            <w:tcW w:w="776" w:type="dxa"/>
          </w:tcPr>
          <w:p w:rsidR="00334AF8" w:rsidRPr="00292BA3" w:rsidRDefault="00334AF8" w:rsidP="00F353E8">
            <w:pPr>
              <w:spacing w:line="240" w:lineRule="auto"/>
              <w:rPr>
                <w:rFonts w:ascii="Times New Roman" w:hAnsi="Times New Roman" w:cs="Times New Roman"/>
                <w:sz w:val="28"/>
                <w:szCs w:val="28"/>
                <w:lang w:val="kk-KZ"/>
              </w:rPr>
            </w:pPr>
          </w:p>
        </w:tc>
        <w:tc>
          <w:tcPr>
            <w:tcW w:w="7986" w:type="dxa"/>
          </w:tcPr>
          <w:p w:rsidR="00334AF8" w:rsidRPr="00292BA3" w:rsidRDefault="00334AF8" w:rsidP="00F353E8">
            <w:pPr>
              <w:tabs>
                <w:tab w:val="left" w:pos="0"/>
              </w:tabs>
              <w:suppressAutoHyphens/>
              <w:spacing w:after="0" w:line="240" w:lineRule="auto"/>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Пайдаланылған әдебиеттер тізімі</w:t>
            </w:r>
          </w:p>
        </w:tc>
        <w:tc>
          <w:tcPr>
            <w:tcW w:w="844" w:type="dxa"/>
          </w:tcPr>
          <w:p w:rsidR="00334AF8" w:rsidRPr="00292BA3" w:rsidRDefault="00334AF8" w:rsidP="00F353E8">
            <w:pPr>
              <w:tabs>
                <w:tab w:val="left" w:pos="993"/>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97</w:t>
            </w:r>
          </w:p>
        </w:tc>
      </w:tr>
    </w:tbl>
    <w:p w:rsidR="00113E0A" w:rsidRPr="00E81D33" w:rsidRDefault="00113E0A" w:rsidP="00113E0A">
      <w:pPr>
        <w:spacing w:after="160" w:line="259" w:lineRule="auto"/>
        <w:rPr>
          <w:lang w:val="en-US"/>
        </w:rPr>
      </w:pPr>
    </w:p>
    <w:p w:rsidR="006B58F6" w:rsidRPr="00E81D33" w:rsidRDefault="006B58F6" w:rsidP="0047720B">
      <w:pPr>
        <w:spacing w:after="160" w:line="259" w:lineRule="auto"/>
        <w:ind w:firstLine="709"/>
        <w:rPr>
          <w:rFonts w:ascii="Times New Roman" w:hAnsi="Times New Roman" w:cs="Times New Roman"/>
          <w:sz w:val="28"/>
          <w:szCs w:val="28"/>
        </w:rPr>
      </w:pPr>
    </w:p>
    <w:p w:rsidR="006B58F6" w:rsidRPr="00E81D33" w:rsidRDefault="006B58F6" w:rsidP="00462F6E">
      <w:pPr>
        <w:spacing w:after="160" w:line="259" w:lineRule="auto"/>
        <w:ind w:firstLine="709"/>
        <w:rPr>
          <w:rFonts w:ascii="Times New Roman" w:hAnsi="Times New Roman" w:cs="Times New Roman"/>
          <w:sz w:val="28"/>
          <w:szCs w:val="28"/>
          <w:lang w:val="en-US"/>
        </w:rPr>
      </w:pPr>
    </w:p>
    <w:p w:rsidR="00F65CB9" w:rsidRPr="00E81D33" w:rsidRDefault="00F65CB9" w:rsidP="00462F6E">
      <w:pPr>
        <w:spacing w:after="160" w:line="259" w:lineRule="auto"/>
        <w:ind w:firstLine="709"/>
        <w:rPr>
          <w:rFonts w:ascii="Times New Roman" w:hAnsi="Times New Roman" w:cs="Times New Roman"/>
          <w:sz w:val="28"/>
          <w:szCs w:val="28"/>
          <w:lang w:val="en-US"/>
        </w:rPr>
      </w:pPr>
    </w:p>
    <w:p w:rsidR="00F65CB9" w:rsidRPr="00E81D33" w:rsidRDefault="00F65CB9" w:rsidP="00462F6E">
      <w:pPr>
        <w:spacing w:after="160" w:line="259" w:lineRule="auto"/>
        <w:ind w:firstLine="709"/>
        <w:rPr>
          <w:rFonts w:ascii="Times New Roman" w:hAnsi="Times New Roman" w:cs="Times New Roman"/>
          <w:sz w:val="28"/>
          <w:szCs w:val="28"/>
          <w:lang w:val="en-US"/>
        </w:rPr>
      </w:pPr>
    </w:p>
    <w:p w:rsidR="00FB269F" w:rsidRPr="00E81D33" w:rsidRDefault="00FB269F" w:rsidP="00FB269F">
      <w:pPr>
        <w:spacing w:after="160" w:line="259" w:lineRule="auto"/>
        <w:ind w:firstLine="709"/>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xml:space="preserve">  Кіріспе</w:t>
      </w:r>
    </w:p>
    <w:p w:rsidR="00FB269F" w:rsidRPr="00E81D33" w:rsidRDefault="00FB269F" w:rsidP="00FB269F">
      <w:pPr>
        <w:spacing w:after="160" w:line="259" w:lineRule="auto"/>
        <w:ind w:firstLine="709"/>
        <w:rPr>
          <w:rFonts w:ascii="Times New Roman" w:hAnsi="Times New Roman" w:cs="Times New Roman"/>
          <w:sz w:val="28"/>
          <w:szCs w:val="28"/>
          <w:lang w:val="kk-KZ"/>
        </w:rPr>
      </w:pPr>
    </w:p>
    <w:p w:rsidR="00FB269F" w:rsidRPr="00E81D33" w:rsidRDefault="00FB269F" w:rsidP="00FB269F">
      <w:pPr>
        <w:spacing w:after="0" w:line="259"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Қазақстанда егіншілік саласындағы өзекті ғылыми мәселе – ауыл шаруашылығы дақылдарын өсірудің тиімді технологиялары мен агротехникалық тәсілдерін әзірлеу болып табылады. Ел экономикасы нарықтық қатынастарға өткен кезеңде дәнді және малазықтық дақылдардың егіс көлемі күрт қысқарып, мал басының азаюы және мал азығын дайындау өндірісінің құлдырауы байқалды. Атап айтқанда, жыртылатын жерлердегі малазықтық дақылдардың егістік алқаптары едәуір азайды: көпжылдық шөптер – 2,3 млн гектардан 1,4 млн гектарға дейін, біржылдық шөптер – 2,2 млн гектардан 105 мың гектарға дейін, жүгері – 1,5 млн гектардан 39 мың гектарға дейін қысқарды. Бұл өзгерістер мал азығын дайындау көлемінің төмендеуіне және азықтық базаның құрылымдық өзгерісіне алып келді [1].</w:t>
      </w:r>
    </w:p>
    <w:p w:rsidR="00FB269F" w:rsidRPr="00E81D33" w:rsidRDefault="00FB269F" w:rsidP="00FB269F">
      <w:pPr>
        <w:spacing w:after="0" w:line="259"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Солтүстік Қазақстандағы егіншілік жағдайлары, соның ішінде мал азығын дайындау өндірісі – табиғи-климаттық тұрғыдан алуан түрлі. Барлық агроклиматтық аймақтарға ортақ сипат – климаттың континенталдылығы. Ол жылу тапшылығымен, қысқа вегетациялық кезеңмен, көктемгі және күзгі үсіктермен, ылғал жетіспеушілігімен, сондай-ақ жыл сайын өзгеріп тұратын метеорологиялық факторлармен сипатталады [2, 3]. Бүгінгі таңда республика бойынша шамамен 5 млн гектар жер табиғи шөптесін алқаптармен қамтылған, олардың өнімділігі төмен, ал 2,5 млн гектарға жуық жерге егілген малазықтық дақылдар өсіріледі [3]. Мал шаруашылығын сапалы және теңгерімді азықтармен толық қамтамасыз ету – малазықтық дақылдардың өнімділігін арттыру, бейімделген технологиялар мен жоғары өнімді сорттар мен будандарды өндіріске енгізу арқылы жүзеге асырылады.</w:t>
      </w:r>
    </w:p>
    <w:p w:rsidR="00FB269F" w:rsidRPr="00E81D33" w:rsidRDefault="00FB269F" w:rsidP="00FB269F">
      <w:pPr>
        <w:spacing w:after="0" w:line="259"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Дегенмен, қолданыстағы тәжірибе көрсеткендей, жаңа сорттарды енгізудің нәтижесінде ауыл шаруашылығы өнімділігін арттыру мен шығындарды азайту тек шектеулі – 10–15% көлемінде ғана жүзеге асады. Өндіріс тиімділігін айтарлықтай арттыру – бұл бағыттағы жаңа, түпнұсқалы технологиялар мен заманауи техникалық құралдарды әзірлеу арқылы ғана мүмкін болады [4]. Мұндай технологияларға қойылатын негізгі талаптар – егістік алқаптардың арамшөптерден таза болуы, ал өнімділікке әсер ететін маңызды факторларға ылғал қоры, себу мерзімі, тұқым себу тереңдігі мен мөлшері, арамшөптер мен зиянкестерге қарсы тиімді агротехникалық шаралар жатады [5].</w:t>
      </w:r>
    </w:p>
    <w:p w:rsidR="00FB269F" w:rsidRPr="00E81D33" w:rsidRDefault="00FB269F" w:rsidP="00FB269F">
      <w:pPr>
        <w:spacing w:after="0" w:line="259"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Қазіргі таңда Солтүстік Қазақстанда дәнді және малазықтық дақылдар егісінің 60–70%-ы СЗС-2,1, СЗТС-6, СЗТС-12 секілді дәстүрлі қатарлап себетін тұқым сепкіш-культиваторлармен жүзеге асырылуда, олардың қатараралық қашықтығы – 22,8 см. Ал қалған 30–40% егіс алқаптары шетелдік (СКП-2,1, Flexi-Coil, John Deere, Concord, Amazone, Horsch, </w:t>
      </w:r>
      <w:r w:rsidRPr="00E81D33">
        <w:rPr>
          <w:rFonts w:ascii="Times New Roman" w:hAnsi="Times New Roman" w:cs="Times New Roman"/>
          <w:sz w:val="28"/>
          <w:szCs w:val="28"/>
          <w:lang w:val="kk-KZ"/>
        </w:rPr>
        <w:lastRenderedPageBreak/>
        <w:t>Crucianelli Pionera (Аргентина) және т.б.) немесе отандық сериялық сепкіштердің негізінде арнайы қайта жабдықталған техникалармен өңделеді.    Атап айтқанда: СЗ-3,6 және СЗП-3,6 дән сепкіштері; СЗТ-3,6 және СЗУ-3,6 дән-шөп сепкіштері; СЛТ-3,6 шабындық-шөп сепкіштері; ПМ-4 сепкіші; сондай-ақ Германияның Lemken компаниясы шығарған «Сапфир 7» және басқа да техникалар кеңінен қолданылуда [6, 7].</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Солтүстік және Орталық Қазақстан аймақтарына жеткізілетін шетелдік тұқым себу кешендері құрғақшылық басым табиғи-климаттық жағдайларда ауыл шаруашылығы дақылдарын егуге қойылатын агротехникалық талаптарға толықтай сай келмейді.  Аталған техникалардың жұмыс органдары ірі габаритті әрі құрылымы күрделі болғандықтан, олар қосымша тегістеу құрылғыларын қажет етеді. Сонымен қатар, көлемі 10 м³-ке дейін жететін тұқым бункерлері агрегаттың жалпы салмағын арттырып, құрылымдық күрделілігін  күшейтеді, нәтижесінде энергия тұтыну көрсеткіші мен өзіндік құны едәуір өседі.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Орталықтандырылған тұқым себу жүйесімен жабдықталған шетелдік сепкіштердің бір метр жұмыс еніне шаққандағы құны 10 мың АҚШ долларына дейін жетеді. Сонымен қатар, отандық СЗП-3,6 маркалы сепкіштермен салыстырғанда шетелдік сепкіш-культиваторлардың отын шығыны 15–20%-ға артық екені анықталған [5,7].</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Қазіргі таңда республика аумағында отандық сепкіштер паркі жаңартылмай отыр. Бұл жағдай ауыл шаруашылығы техникасының қолжетімділігіне теріс әсерін тигізіп, Қазақстанды шетелдік техникалық құралдар жеткізушілерге тәуелді етті. Құны жоғары техниканы тек ірі ауыл шаруашылығы құрылымдары сатып ала алады, ал шағын және орта шаруашылықтар үшін мұндай құрал-жабдықтар қаржылай тұрғыда қолжетімсіз. Осыған байланысты жаңа технологияларды өндіріске енгізу процесі тиісті техникалық қамтамасыз етусіз мүмкін емес. Сондықтан, қазіргі жағдайда қолданыстағы техникаларды жаңғырту және отандық әрі шетелдік озық тәжірибелерді ескере отырып, жаңа техникалық құралдарды жобалау – аграрлық секторды технологиялық тұрғыда жаңғыртудың өзекті бағыты болып табылады [8].</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Қазақстан Республикасының ауыл шаруашылығы техникасы нарығында техникалық модельдердің номенклатурасы кең ауқымды болғанымен, елімізге жеткізілетін заманауи шөп тұқымы сепкіштері агротехникалық талаптарға толық сәйкес келе бермейді. Бұл агрегаттар өндірістік тұрғыда жоғары технологиялық деңгейде жасалғанымен, құрылымы көлемді, металл сыйымдылығы жоғары және көптеген жағдайда агрономиялық тиімділік көрсеткіштері талап етілген деңгейден төмен. Нақтырақ айтқанда, тұқым себу аппараттарының арасында тұқым мөлшерін біркелкі таратудың дәлдігі төмен, ағынсыз тұқым материалының себілу тұрақтылығы жеткіліксіз.</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Ауыл шаруашылығы өндірісінің ауқымды көлемде жүзеге асырылатын жағдайында жаңа агротехнологияларды тиімді енгізу арнайы бейімделген </w:t>
      </w:r>
      <w:r w:rsidRPr="00E81D33">
        <w:rPr>
          <w:rFonts w:ascii="Times New Roman" w:hAnsi="Times New Roman" w:cs="Times New Roman"/>
          <w:sz w:val="28"/>
          <w:szCs w:val="28"/>
          <w:lang w:val="kk-KZ"/>
        </w:rPr>
        <w:lastRenderedPageBreak/>
        <w:t>механикаландыру құралдарын әзірлеуді талап етеді. Бұл құралдар агротехникалық параметрлерге сай болумен қатар, олардың құны ауыл шаруашылығы тауар өндірушілерінің көпшілігі үшін қолжетімді болуы тиіс.</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Осы зерттеу жұмысы – шөптің ағынсыз тұқымдарын себу технологиясын жүзеге асыруға арналған жоғары тиімді техникалық құралдарды жобалауға бағытталған. Қойылған мақсатқа қол жеткізу үшін төмендегі ғылыми-техникалық міндеттерді шешу көзделеді: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қолданыстағы техникалық құралдарға талдау жүргізіп, сусымалы емес шөп тұқымдарын себуге арналған сепкіштердің конструкциялық және технологиялық сипаттамаларын зерттеу;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сусымалы емес шөп тұқымдарын себуге арналған перспективалық сепкіштің құрылымдық-технологиялық сұлбасын, негізгі параметрлері мен жұмыс режимдерін ғылыми тұрғыда негіздеу;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жаңа конструкциялы сіңіру бөлігінің технологиялық жұмыс процесін ғылыми-теориялық тұрғыдан сипаттап, оны негіздеу;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Бұл диссертациялық жұмыс 2018–2020 жылдарға арналған гранттық қаржыландыру шеңберінде Қазақстан Республикасы Білім және ғылым министрлігінің «Агроөнеркәсіптік кешенді орнықты дамыту және ауыл шаруашылығы өнімінің қауіпсіздігі» басым бағыты бойынша іске асырылған «Сусымалы емес шөп тұқымдарын себуге арналған технологиялық үдерісті интеллектуалды басқару жүйесімен жабдықталған сепкішті әзірлеу» атты ғылыми жобаның аясында орындалды. Жобаның тіркеу нөмірі: АР05134100-ОТ-20. Бұл жоба еліміздің агроөнеркәсіптік саласында жоғары тиімді және экологиялық таза технологияларды енгізу мақсатында жүргізілді</w:t>
      </w:r>
      <w:r w:rsidR="00E127F4" w:rsidRPr="00E81D33">
        <w:rPr>
          <w:rFonts w:ascii="Times New Roman" w:hAnsi="Times New Roman" w:cs="Times New Roman"/>
          <w:sz w:val="28"/>
          <w:szCs w:val="28"/>
          <w:lang w:val="kk-KZ"/>
        </w:rPr>
        <w:t xml:space="preserve"> [</w:t>
      </w:r>
      <w:r w:rsidR="00582813" w:rsidRPr="00E81D33">
        <w:rPr>
          <w:rFonts w:ascii="Times New Roman" w:hAnsi="Times New Roman" w:cs="Times New Roman"/>
          <w:lang w:val="kk-KZ"/>
        </w:rPr>
        <w:t>9</w:t>
      </w:r>
      <w:r w:rsidR="00E127F4"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Зерттеудің мақсаты –</w:t>
      </w:r>
      <w:r w:rsidR="00352D75" w:rsidRPr="00E81D33">
        <w:rPr>
          <w:rFonts w:ascii="Times New Roman" w:hAnsi="Times New Roman" w:cs="Times New Roman"/>
          <w:sz w:val="28"/>
          <w:szCs w:val="28"/>
          <w:lang w:val="kk-KZ"/>
        </w:rPr>
        <w:t xml:space="preserve">шөп тұқымдарын себуге арналған сепкіштің </w:t>
      </w:r>
      <w:r w:rsidRPr="00E81D33">
        <w:rPr>
          <w:rFonts w:ascii="Times New Roman" w:hAnsi="Times New Roman" w:cs="Times New Roman"/>
          <w:sz w:val="28"/>
          <w:szCs w:val="28"/>
          <w:lang w:val="kk-KZ"/>
        </w:rPr>
        <w:t xml:space="preserve"> сіңіру тереңдігінің жоғары біркелкілігін, сапалы топырақ тығыздалуын және минималды тарту кедерісін қамтамасыз ететін сепкіштің сіңіру бөлігін жобалау және әзірлеу.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Міндеттері: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Зерттеу мақсатына қол жеткізу үшін келесі ғылыми-техникалық міндеттер шешілді: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1. Шөп тұқымдарын себуге арналған сепкіштердің қолданыстағы құрылымдарын және оларға қатысты ғылыми еңбектерді жүйелі түрде шолу және талдау;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 Сепкіштің жұмыс сапасының негізгі көрсеткіштерінің (тұқым сіңіру тереңдігінің біркелкілігі, топырақ тығыздалуы және тарту кедерісі) технологиялық және конструкциялық параметрлерге тәуелділігін теориялық тұрғыда айқындау;</w:t>
      </w:r>
    </w:p>
    <w:p w:rsidR="00FB269F" w:rsidRPr="00E81D33" w:rsidRDefault="00352D75"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3. Сіңіру бөлігінің</w:t>
      </w:r>
      <w:r w:rsidR="00FB269F" w:rsidRPr="00E81D33">
        <w:rPr>
          <w:rFonts w:ascii="Times New Roman" w:hAnsi="Times New Roman" w:cs="Times New Roman"/>
          <w:sz w:val="28"/>
          <w:szCs w:val="28"/>
          <w:lang w:val="kk-KZ"/>
        </w:rPr>
        <w:t xml:space="preserve"> құрылымдық параметрлерін теориялық және эксперименттік негіздеу;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 Жобаланған сіңіру бөлігімен  жабдықталған сепкіштің агротехникалық және энергетикалық тиімділігін бағалау;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5. Ұсынылған құрылымдық шешімнің техника-экономикалық тиімділігін талдау.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Зерттеу нысаны – шөп тұқымдарын себу барысында сепкіштің сіңіру бөлігінің  топырақпен өзара әрекеттесуінің технологиялық үдерісі.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Зерттеу пәні –шөп тұқымдарын себуге</w:t>
      </w:r>
      <w:r w:rsidR="00352D75" w:rsidRPr="00E81D33">
        <w:rPr>
          <w:rFonts w:ascii="Times New Roman" w:hAnsi="Times New Roman" w:cs="Times New Roman"/>
          <w:sz w:val="28"/>
          <w:szCs w:val="28"/>
          <w:lang w:val="kk-KZ"/>
        </w:rPr>
        <w:t xml:space="preserve"> арналған сепкіштің сіңіру бөл</w:t>
      </w:r>
      <w:r w:rsidRPr="00E81D33">
        <w:rPr>
          <w:rFonts w:ascii="Times New Roman" w:hAnsi="Times New Roman" w:cs="Times New Roman"/>
          <w:sz w:val="28"/>
          <w:szCs w:val="28"/>
          <w:lang w:val="kk-KZ"/>
        </w:rPr>
        <w:t>інің конструкциялық-технологиялық сұлбасы.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Зерттеу әдістері.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Сіңіру бөлігін жобалау және сынақтан өткізу барысында классикалық механика және егіншілік механикасының негізгі заңдылықтары, эксперименттерді статистикалық жоспарлау әдістері қолданылды. Теориялық нәтижелер зертханалық және зертханалық-далалық жағдайларда жүргізілген эксперименттік зерттеулермен расталды.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Агротехникалық көрсеткіштерді анықтау мынадай нормативтік құжаттарға сәйкес жүзеге асырылды:</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 ОСТ РК 10-46-002-2004 – «Ауыл шаруашылығы техникасын сынау. Сепкіш машиналар. Функционалдық көрсеткіштерді</w:t>
      </w:r>
      <w:r w:rsidR="00582813" w:rsidRPr="00E81D33">
        <w:rPr>
          <w:rFonts w:ascii="Times New Roman" w:hAnsi="Times New Roman" w:cs="Times New Roman"/>
          <w:sz w:val="28"/>
          <w:szCs w:val="28"/>
        </w:rPr>
        <w:t xml:space="preserve"> бағалау әдістері»[10].</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 xml:space="preserve">- </w:t>
      </w:r>
      <w:r w:rsidRPr="00E81D33">
        <w:rPr>
          <w:rFonts w:ascii="Times New Roman" w:hAnsi="Times New Roman" w:cs="Times New Roman"/>
          <w:sz w:val="28"/>
          <w:szCs w:val="28"/>
          <w:lang w:val="kk-KZ"/>
        </w:rPr>
        <w:t>МЕС</w:t>
      </w:r>
      <w:r w:rsidRPr="00E81D33">
        <w:rPr>
          <w:rFonts w:ascii="Times New Roman" w:hAnsi="Times New Roman" w:cs="Times New Roman"/>
          <w:sz w:val="28"/>
          <w:szCs w:val="28"/>
        </w:rPr>
        <w:t>Т 31345-2007 – «Трактор</w:t>
      </w:r>
      <w:r w:rsidR="00582813" w:rsidRPr="00E81D33">
        <w:rPr>
          <w:rFonts w:ascii="Times New Roman" w:hAnsi="Times New Roman" w:cs="Times New Roman"/>
          <w:sz w:val="28"/>
          <w:szCs w:val="28"/>
        </w:rPr>
        <w:t>лы сепкіштер. Сынақ әдістемесі»</w:t>
      </w:r>
      <w:r w:rsidR="00866016" w:rsidRPr="00E81D33">
        <w:rPr>
          <w:rFonts w:ascii="Times New Roman" w:hAnsi="Times New Roman" w:cs="Times New Roman"/>
          <w:sz w:val="28"/>
          <w:szCs w:val="28"/>
        </w:rPr>
        <w:t xml:space="preserve"> [1</w:t>
      </w:r>
      <w:r w:rsidR="00866016" w:rsidRPr="00E81D33">
        <w:rPr>
          <w:rFonts w:ascii="Times New Roman" w:hAnsi="Times New Roman" w:cs="Times New Roman"/>
          <w:sz w:val="28"/>
          <w:szCs w:val="28"/>
          <w:lang w:val="kk-KZ"/>
        </w:rPr>
        <w:t>1</w:t>
      </w:r>
      <w:r w:rsidR="00866016" w:rsidRPr="00E81D33">
        <w:rPr>
          <w:rFonts w:ascii="Times New Roman" w:hAnsi="Times New Roman" w:cs="Times New Roman"/>
          <w:sz w:val="28"/>
          <w:szCs w:val="28"/>
        </w:rPr>
        <w:t>].</w:t>
      </w:r>
      <w:r w:rsidR="00582813"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«Өсімдік шаруашылығындағы базалық машиналардың технологиялық операцияларына қойылатын бастапқы талаптар», 2005 ж</w:t>
      </w:r>
      <w:r w:rsidR="00C05303"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деректердің өңделуі мен алынған нәтижелердің статистикалық сенімділігі математикалық статистика әдістері арқылы бағаланды. Есептеу жұмыстары үшін MS Excel, Statistica, MathCad және Matlab бағдарламалық қамтамасыздандырулары қолданылды</w:t>
      </w:r>
      <w:r w:rsidR="00866016" w:rsidRPr="00E81D33">
        <w:rPr>
          <w:rFonts w:ascii="Times New Roman" w:hAnsi="Times New Roman" w:cs="Times New Roman"/>
          <w:sz w:val="28"/>
          <w:szCs w:val="28"/>
          <w:lang w:val="kk-KZ"/>
        </w:rPr>
        <w:t>[12</w:t>
      </w:r>
      <w:r w:rsidR="00995BDA" w:rsidRPr="00E81D33">
        <w:rPr>
          <w:rFonts w:ascii="Times New Roman" w:hAnsi="Times New Roman" w:cs="Times New Roman"/>
          <w:sz w:val="28"/>
          <w:szCs w:val="28"/>
          <w:lang w:val="kk-KZ"/>
        </w:rPr>
        <w:t>,13</w:t>
      </w:r>
      <w:r w:rsidR="00866016"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Қорғауға ұсынылатын негізгі ғылыми жаңалықтар:</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Сепкіштің сіңіру бөлігінің құрылымдық параметрлеріне байланысты тұқым сіңіру тереңдігінің біркелкілігі мен топыраққа катоктың қысымының оңтайлы мәнін сипаттайтын теориялық тәуелділіктер анықталды;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Себу жылдамдығы мен тұқым сіңіру</w:t>
      </w:r>
      <w:r w:rsidR="00307C48" w:rsidRPr="00E81D33">
        <w:rPr>
          <w:rFonts w:ascii="Times New Roman" w:hAnsi="Times New Roman" w:cs="Times New Roman"/>
          <w:sz w:val="28"/>
          <w:szCs w:val="28"/>
          <w:lang w:val="kk-KZ"/>
        </w:rPr>
        <w:t xml:space="preserve"> тереңдігіне байланысты сіңіргішті</w:t>
      </w:r>
      <w:r w:rsidRPr="00E81D33">
        <w:rPr>
          <w:rFonts w:ascii="Times New Roman" w:hAnsi="Times New Roman" w:cs="Times New Roman"/>
          <w:sz w:val="28"/>
          <w:szCs w:val="28"/>
          <w:lang w:val="kk-KZ"/>
        </w:rPr>
        <w:t>ң тарту кедерісін есептеуге арналған аналитикалық теңдеулер ұсынылды.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Практикалық маңыздылығы: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Жобалау нәтижесінде шөп тұқымдарын себуге арналған сепкіштің сіңіру бөлігін дайындауға арналған толыққанды конструкторлық құжаттама әзірленіп, оны өндірістік іске асыру үшін «Қазақсельмаш корпорациясы» ЖШС-не берілді.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Жұмыстың апробациясы: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Зерттеу нәтижелері келесі ғылыми алаңдарда баяндалып, ғылыми қауымдастықтың талқылауынан өтті: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Профессор О.А. Ангилеевтің құрметіне арналған халықаралық ғылыми-практикалық конференция (Ставрополь қ., 14–15 наурыз 2019 ж., XXI халықаралық агроөнеркәсіп көрмесі «Агроуниверсал – 2019» шеңберінде)</w:t>
      </w:r>
      <w:r w:rsidR="002761B4" w:rsidRPr="00E81D33">
        <w:rPr>
          <w:rFonts w:ascii="Times New Roman" w:hAnsi="Times New Roman" w:cs="Times New Roman"/>
          <w:sz w:val="28"/>
          <w:szCs w:val="28"/>
          <w:lang w:val="kk-KZ"/>
        </w:rPr>
        <w:t xml:space="preserve"> [14].</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«Ұсақтүйіршікті шөп тұқымдарын себуге арналған сепкіш» атты баяндама, «Сейфуллин оқулары – 16: Жаңа формациядағы жастар ғылымы – Қазақстанның болашағы» атты халықаралық ғылыми-теориялық </w:t>
      </w:r>
      <w:r w:rsidRPr="00E81D33">
        <w:rPr>
          <w:rFonts w:ascii="Times New Roman" w:hAnsi="Times New Roman" w:cs="Times New Roman"/>
          <w:sz w:val="28"/>
          <w:szCs w:val="28"/>
          <w:lang w:val="kk-KZ"/>
        </w:rPr>
        <w:lastRenderedPageBreak/>
        <w:t>конференция материалдарында жарияланды (Нұр-Сұлтан, 2020 ж., б. 106–109).</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Жасалған сепкіш Ақмола облысы Целиноград а уданындағы «Нұра» АҚ мен Қорғалжын ауданындағы «Сарыарқа» шаруа қожалығында далалық сынақтан өткізілді. Техникалық құжаттама «Қазақсельмаш корпорациясы» ЖШС-не өндіріске енгізу үшін табысталды. Ғылыми нәтижелерді енгізу актілері мен өнертабысқа авторлық куәлік Е, Ж, К, Л, М қосымшаларында берілген.</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br w:type="page"/>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lastRenderedPageBreak/>
        <w:t xml:space="preserve">1. Шөп тұқымдарын себуге арналған сепкіштердің құрылымына және осы бағыттағы ғылыми зерттеулерге шолу  </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1.1 Солтүстік Қазақстанда өсірілетін шөп түрлері және оларды себуге қойылатын негізгі агротехникалық талаптар</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Солтүстік Қазақстанда жемшөптік мақсатта өсірілетін шөп дақылдары негізінен біржылдық және көпжылдық түрлерге бөлінеді. Бұл дақылдардың қатарында астық тұқымдастарымен бірге бұршақ тұқымдас өсімдіктер де кездеседі [1, 2, 3].</w:t>
      </w:r>
    </w:p>
    <w:p w:rsidR="00FB269F" w:rsidRPr="00E81D33" w:rsidRDefault="00FB269F" w:rsidP="00880557">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Көпжылдық бұршақ тұқымдас шөптер арасында қызыл беде, екпе жоңышқа, есекмия, түйежоңышқа және мүйізді лядвенец маңызды орын алады. Қазақстанда кеңінен таралған бұршақ тұқымдас шөптердің сорттары арасында жоңышқаның «Шортандинская 2», «Райхан», «Лазурная» сорттары; </w:t>
      </w:r>
      <w:r w:rsidR="00880557" w:rsidRPr="00E81D33">
        <w:rPr>
          <w:rFonts w:ascii="Times New Roman" w:eastAsia="Times New Roman" w:hAnsi="Times New Roman" w:cs="Times New Roman"/>
          <w:sz w:val="28"/>
          <w:szCs w:val="28"/>
          <w:lang w:val="kk-KZ"/>
        </w:rPr>
        <w:t>еспарцет «Шортандинская 83», «Фламинго» сорттары; </w:t>
      </w:r>
      <w:r w:rsidRPr="00E81D33">
        <w:rPr>
          <w:rFonts w:ascii="Times New Roman" w:eastAsia="Times New Roman" w:hAnsi="Times New Roman" w:cs="Times New Roman"/>
          <w:sz w:val="28"/>
          <w:szCs w:val="28"/>
          <w:lang w:val="kk-KZ"/>
        </w:rPr>
        <w:t>сары</w:t>
      </w:r>
      <w:r w:rsidR="00880557" w:rsidRPr="00E81D33">
        <w:rPr>
          <w:rFonts w:ascii="Times New Roman" w:eastAsia="Times New Roman" w:hAnsi="Times New Roman" w:cs="Times New Roman"/>
          <w:sz w:val="28"/>
          <w:szCs w:val="28"/>
          <w:lang w:val="kk-KZ"/>
        </w:rPr>
        <w:t xml:space="preserve">  түйежоңышқаның</w:t>
      </w:r>
      <w:r w:rsidRPr="00E81D33">
        <w:rPr>
          <w:rFonts w:ascii="Times New Roman" w:eastAsia="Times New Roman" w:hAnsi="Times New Roman" w:cs="Times New Roman"/>
          <w:sz w:val="28"/>
          <w:szCs w:val="28"/>
          <w:lang w:val="kk-KZ"/>
        </w:rPr>
        <w:t xml:space="preserve"> </w:t>
      </w:r>
      <w:r w:rsidR="00880557"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sz w:val="28"/>
          <w:szCs w:val="28"/>
          <w:lang w:val="kk-KZ"/>
        </w:rPr>
        <w:t>«Сарбас» және волжский түйежоңышқаның «Ақбас» пен «Барс» сорттары бар</w:t>
      </w:r>
      <w:r w:rsidR="0062525A" w:rsidRPr="00E81D33">
        <w:rPr>
          <w:rFonts w:ascii="Times New Roman" w:eastAsia="Times New Roman" w:hAnsi="Times New Roman" w:cs="Times New Roman"/>
          <w:sz w:val="28"/>
          <w:szCs w:val="28"/>
          <w:lang w:val="kk-KZ"/>
        </w:rPr>
        <w:t>[</w:t>
      </w:r>
      <w:r w:rsidR="00D91ABB" w:rsidRPr="00E81D33">
        <w:rPr>
          <w:rFonts w:ascii="Times New Roman" w:eastAsia="Times New Roman" w:hAnsi="Times New Roman" w:cs="Times New Roman"/>
          <w:sz w:val="28"/>
          <w:szCs w:val="28"/>
          <w:lang w:val="kk-KZ"/>
        </w:rPr>
        <w:t>15</w:t>
      </w:r>
      <w:r w:rsidR="0062525A"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sz w:val="28"/>
          <w:szCs w:val="28"/>
          <w:lang w:val="kk-KZ"/>
        </w:rPr>
        <w:t>.</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Көпжылдық астық тұқымдас шөптерге ежа жиынтықты, шалғындық тимофеевка, сүйір құрақ, жытжапырақ, тамырсыз бидайық және шалғындық қияқ жатады</w:t>
      </w:r>
      <w:r w:rsidR="000A5F1E" w:rsidRPr="00E81D33">
        <w:rPr>
          <w:rFonts w:ascii="Times New Roman" w:eastAsia="Times New Roman" w:hAnsi="Times New Roman" w:cs="Times New Roman"/>
          <w:sz w:val="28"/>
          <w:szCs w:val="28"/>
          <w:lang w:val="kk-KZ"/>
        </w:rPr>
        <w:t>[16].</w:t>
      </w:r>
      <w:r w:rsidR="000A5F1E" w:rsidRPr="00E81D33">
        <w:rPr>
          <w:rFonts w:ascii="Times New Roman" w:hAnsi="Times New Roman" w:cs="Times New Roman"/>
          <w:bCs/>
          <w:sz w:val="28"/>
          <w:szCs w:val="28"/>
          <w:lang w:val="kk-KZ"/>
        </w:rPr>
        <w:t xml:space="preserve"> </w:t>
      </w:r>
      <w:r w:rsidRPr="00E81D33">
        <w:rPr>
          <w:rFonts w:ascii="Times New Roman" w:hAnsi="Times New Roman" w:cs="Times New Roman"/>
          <w:bCs/>
          <w:sz w:val="28"/>
          <w:szCs w:val="28"/>
          <w:lang w:val="kk-KZ"/>
        </w:rPr>
        <w:t>Республиканың ауыл шаруашылығында кеңінен қолданылатын сорттарға: жапырағы кең жытжапырақ – «Батыр», «Шортандинский ширококолосый 2»; сүйір құрақ – «Лиманный», «Акмолинский 91», «Ишимский юбилейный»; қатты масақты сытник – «Шортандинский»; көкшіл бидайық – «Кызыл Жар»; тамырсыз бидайық – «Колутонский (Арман)»; тік құрақ – «Целиноградский 30»; топинамбур – «Целинный 87» жатады</w:t>
      </w:r>
      <w:r w:rsidR="004E2C99" w:rsidRPr="00E81D33">
        <w:rPr>
          <w:rFonts w:ascii="Times New Roman" w:eastAsia="Times New Roman" w:hAnsi="Times New Roman" w:cs="Times New Roman"/>
          <w:sz w:val="28"/>
          <w:szCs w:val="28"/>
          <w:lang w:val="kk-KZ"/>
        </w:rPr>
        <w:t>[15,1</w:t>
      </w:r>
      <w:r w:rsidR="000A5F1E" w:rsidRPr="00E81D33">
        <w:rPr>
          <w:rFonts w:ascii="Times New Roman" w:eastAsia="Times New Roman" w:hAnsi="Times New Roman" w:cs="Times New Roman"/>
          <w:sz w:val="28"/>
          <w:szCs w:val="28"/>
          <w:lang w:val="kk-KZ"/>
        </w:rPr>
        <w:t>7</w:t>
      </w:r>
      <w:r w:rsidR="004E2C99" w:rsidRPr="00E81D33">
        <w:rPr>
          <w:rFonts w:ascii="Times New Roman" w:eastAsia="Times New Roman" w:hAnsi="Times New Roman" w:cs="Times New Roman"/>
          <w:sz w:val="28"/>
          <w:szCs w:val="28"/>
          <w:lang w:val="kk-KZ"/>
        </w:rPr>
        <w:t xml:space="preserve"> ].</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Біржылдық бұршақ тұқымдас шөптер ішінен Солтүстік Қазақстан жағдайында ең кең таралғандары – жаздық және күздік віка, малазықтық люпин, екпе чина, сераделла және далалық бұршақ. Ал біржылдық астық тұқымдас шөптер қатарында судан шөбі, могар, чумиза, біржылдық райграсс пен екпе тары негізгі орын алады.</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Шөп тұқымдарын себуге қойылатын негізгі агротехникалық талаптар.</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Шөп тұқымдарын сапалы себу үшін төмендегі негізгі агротехникалық талаптар орындалуы тиіс</w:t>
      </w:r>
      <w:r w:rsidR="00854398" w:rsidRPr="00E81D33">
        <w:rPr>
          <w:rFonts w:ascii="Times New Roman" w:eastAsia="Times New Roman" w:hAnsi="Times New Roman" w:cs="Times New Roman"/>
          <w:sz w:val="28"/>
          <w:szCs w:val="28"/>
          <w:lang w:val="kk-KZ"/>
        </w:rPr>
        <w:t>[18,19 ].</w:t>
      </w:r>
      <w:r w:rsidR="00854398" w:rsidRPr="00E81D33">
        <w:rPr>
          <w:rFonts w:ascii="Times New Roman" w:hAnsi="Times New Roman" w:cs="Times New Roman"/>
          <w:bCs/>
          <w:sz w:val="28"/>
          <w:szCs w:val="28"/>
          <w:lang w:val="kk-KZ"/>
        </w:rPr>
        <w:t xml:space="preserve"> </w:t>
      </w:r>
      <w:r w:rsidRPr="00E81D33">
        <w:rPr>
          <w:rFonts w:ascii="Times New Roman" w:hAnsi="Times New Roman" w:cs="Times New Roman"/>
          <w:bCs/>
          <w:sz w:val="28"/>
          <w:szCs w:val="28"/>
          <w:lang w:val="kk-KZ"/>
        </w:rPr>
        <w:t>:</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тұқым себу тереңдігі дақылдың морфо-физиологиялық ерекшеліктеріне және топырақтың агрофизикалық жағдайына сәйкес болуы қажет;</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тұқым себу тығыздығы мен қатар аралықтары шөп түріне, себу тәсіліне және қолданылатын агротехнологияға байланысты белгіленеді;</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тұқымның сіңіру тереңдігі мен үстіңгі қабаттағы топырақ тығыздалуы өзара үйлесімді болуы керек;</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себу кезінде тұқымдардың біркелкі таратылуы және тұқым-топырақ байланысының жоғары деңгейі қамтамасыз етілуі тиіс.</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lastRenderedPageBreak/>
        <w:t>1.1-кесте – Шөп тұқымдарының себу мөлшері</w:t>
      </w:r>
    </w:p>
    <w:tbl>
      <w:tblPr>
        <w:tblW w:w="9467" w:type="dxa"/>
        <w:tblInd w:w="108" w:type="dxa"/>
        <w:tblLayout w:type="fixed"/>
        <w:tblLook w:val="0000"/>
      </w:tblPr>
      <w:tblGrid>
        <w:gridCol w:w="4672"/>
        <w:gridCol w:w="4795"/>
      </w:tblGrid>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after="0" w:line="240" w:lineRule="auto"/>
              <w:rPr>
                <w:rFonts w:ascii="Times New Roman" w:eastAsia="Times New Roman" w:hAnsi="Times New Roman" w:cs="Times New Roman"/>
                <w:b/>
                <w:bCs/>
                <w:sz w:val="28"/>
                <w:szCs w:val="28"/>
              </w:rPr>
            </w:pPr>
            <w:r w:rsidRPr="00E81D33">
              <w:rPr>
                <w:rFonts w:ascii="Times New Roman" w:hAnsi="Times New Roman" w:cs="Times New Roman"/>
                <w:b/>
                <w:bCs/>
                <w:sz w:val="28"/>
                <w:szCs w:val="28"/>
              </w:rPr>
              <w:t>Дақыл түрі</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Себу мөлшері, кг/га</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lang w:val="kk-KZ"/>
              </w:rPr>
              <w:t>Қылтықсыз арпабас</w:t>
            </w:r>
            <w:r w:rsidRPr="00E81D33">
              <w:rPr>
                <w:rFonts w:ascii="Times New Roman" w:hAnsi="Times New Roman" w:cs="Times New Roman"/>
                <w:sz w:val="28"/>
                <w:szCs w:val="28"/>
              </w:rPr>
              <w:t xml:space="preserve"> (кострец безостый)</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8</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30</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Бидайық (пырей)</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lang w:val="kk-KZ"/>
              </w:rPr>
              <w:t>Еркекшөп</w:t>
            </w:r>
            <w:r w:rsidRPr="00E81D33">
              <w:rPr>
                <w:rFonts w:ascii="Times New Roman" w:hAnsi="Times New Roman" w:cs="Times New Roman"/>
                <w:sz w:val="28"/>
                <w:szCs w:val="28"/>
              </w:rPr>
              <w:t xml:space="preserve"> (житняк)</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lang w:val="kk-KZ"/>
              </w:rPr>
              <w:t>Э</w:t>
            </w:r>
            <w:r w:rsidRPr="00E81D33">
              <w:rPr>
                <w:rFonts w:ascii="Times New Roman" w:hAnsi="Times New Roman" w:cs="Times New Roman"/>
                <w:sz w:val="28"/>
                <w:szCs w:val="28"/>
              </w:rPr>
              <w:t>спарцет</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20</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50</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Жоңышқа</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4</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20</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lang w:val="kk-KZ"/>
              </w:rPr>
            </w:pPr>
            <w:r w:rsidRPr="00E81D33">
              <w:rPr>
                <w:rFonts w:ascii="Times New Roman" w:hAnsi="Times New Roman" w:cs="Times New Roman"/>
                <w:sz w:val="28"/>
                <w:szCs w:val="28"/>
              </w:rPr>
              <w:t>Түйежоңышқа</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Донника</w:t>
            </w:r>
            <w:r w:rsidRPr="00E81D33">
              <w:rPr>
                <w:rFonts w:ascii="Times New Roman" w:hAnsi="Times New Roman" w:cs="Times New Roman"/>
                <w:sz w:val="28"/>
                <w:szCs w:val="28"/>
                <w:lang w:val="kk-KZ"/>
              </w:rPr>
              <w:t>)</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4</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20</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Могар</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6</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20</w:t>
            </w:r>
          </w:p>
        </w:tc>
      </w:tr>
      <w:tr w:rsidR="00FB269F" w:rsidRPr="00E81D33" w:rsidTr="000E09F3">
        <w:tc>
          <w:tcPr>
            <w:tcW w:w="4672" w:type="dxa"/>
            <w:tcBorders>
              <w:top w:val="single" w:sz="4" w:space="0" w:color="000000"/>
              <w:left w:val="single" w:sz="4" w:space="0" w:color="000000"/>
              <w:bottom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Судан шөбі</w:t>
            </w:r>
          </w:p>
        </w:tc>
        <w:tc>
          <w:tcPr>
            <w:tcW w:w="4795" w:type="dxa"/>
            <w:tcBorders>
              <w:top w:val="single" w:sz="4" w:space="0" w:color="000000"/>
              <w:left w:val="single" w:sz="4" w:space="0" w:color="000000"/>
              <w:bottom w:val="single" w:sz="4" w:space="0" w:color="000000"/>
              <w:right w:val="single" w:sz="4" w:space="0" w:color="000000"/>
            </w:tcBorders>
            <w:shd w:val="clear" w:color="auto" w:fill="auto"/>
          </w:tcPr>
          <w:p w:rsidR="00FB269F" w:rsidRPr="00E81D33" w:rsidRDefault="00FB269F" w:rsidP="000E09F3">
            <w:pPr>
              <w:spacing w:line="240" w:lineRule="auto"/>
              <w:rPr>
                <w:rFonts w:ascii="Times New Roman" w:hAnsi="Times New Roman" w:cs="Times New Roman"/>
                <w:sz w:val="28"/>
                <w:szCs w:val="28"/>
              </w:rPr>
            </w:pPr>
            <w:r w:rsidRPr="00E81D33">
              <w:rPr>
                <w:rFonts w:ascii="Times New Roman" w:hAnsi="Times New Roman" w:cs="Times New Roman"/>
                <w:sz w:val="28"/>
                <w:szCs w:val="28"/>
              </w:rPr>
              <w:t>10</w:t>
            </w:r>
            <w:r w:rsidRPr="00E81D33">
              <w:rPr>
                <w:rFonts w:ascii="Times New Roman" w:hAnsi="Times New Roman" w:cs="Times New Roman"/>
                <w:sz w:val="28"/>
                <w:szCs w:val="28"/>
                <w:lang w:val="kk-KZ"/>
              </w:rPr>
              <w:t>-</w:t>
            </w:r>
            <w:r w:rsidRPr="00E81D33">
              <w:rPr>
                <w:rFonts w:ascii="Times New Roman" w:hAnsi="Times New Roman" w:cs="Times New Roman"/>
                <w:sz w:val="28"/>
                <w:szCs w:val="28"/>
              </w:rPr>
              <w:t>30</w:t>
            </w:r>
          </w:p>
        </w:tc>
      </w:tr>
    </w:tbl>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Себілетін дақылдардың тұқымдарын сіңіру тереңдігі келесі шектерде болуы қажет: масақты дәнді дақылдар үшін – 4–10 см, шөп тұқымдары үшін – 2–6 см аралығында.</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 xml:space="preserve">Сонымен қатар, себілген тұқымдардың кемінде 80%-ы орташа берілген тереңдікке </w:t>
      </w:r>
      <w:r w:rsidRPr="00E81D33">
        <w:rPr>
          <w:rFonts w:ascii="Times New Roman" w:hAnsi="Times New Roman" w:cs="Times New Roman"/>
          <w:sz w:val="28"/>
          <w:szCs w:val="28"/>
        </w:rPr>
        <w:t>М</w:t>
      </w:r>
      <w:r w:rsidRPr="00E81D33">
        <w:rPr>
          <w:rFonts w:ascii="Times New Roman" w:hAnsi="Times New Roman" w:cs="Times New Roman"/>
          <w:sz w:val="28"/>
          <w:szCs w:val="28"/>
          <w:vertAlign w:val="subscript"/>
          <w:lang w:val="kk-KZ"/>
        </w:rPr>
        <w:t>орт</w:t>
      </w:r>
      <w:r w:rsidRPr="00E81D33">
        <w:rPr>
          <w:rFonts w:ascii="Times New Roman" w:hAnsi="Times New Roman" w:cs="Times New Roman"/>
          <w:sz w:val="28"/>
          <w:szCs w:val="28"/>
          <w:lang w:val="kk-KZ"/>
        </w:rPr>
        <w:t xml:space="preserve"> </w:t>
      </w:r>
      <w:r w:rsidRPr="00E81D33">
        <w:rPr>
          <w:rFonts w:ascii="Times New Roman" w:eastAsia="Times New Roman" w:hAnsi="Times New Roman" w:cs="Times New Roman"/>
          <w:sz w:val="28"/>
          <w:szCs w:val="28"/>
        </w:rPr>
        <w:t>және оған шектес екі 10 мм тереңдік аралығына сәйкес келетін топырақ қабатында орналастырылуы тиіс. Тұқымдардың топырақ бетінде ашық күйде қалуына жол берілмейді.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hAnsi="Times New Roman" w:cs="Times New Roman"/>
          <w:sz w:val="28"/>
          <w:szCs w:val="28"/>
        </w:rPr>
        <w:t>Қатарлап себу әдісін қолданған жағдайда, қатарлар аралығы 20–30 см шегінде болуы тиіс</w:t>
      </w:r>
      <w:r w:rsidRPr="00E81D33">
        <w:rPr>
          <w:rFonts w:ascii="Times New Roman" w:eastAsia="Times New Roman" w:hAnsi="Times New Roman" w:cs="Times New Roman"/>
          <w:sz w:val="28"/>
          <w:szCs w:val="28"/>
        </w:rPr>
        <w:t xml:space="preserve"> [1, 3].</w:t>
      </w:r>
    </w:p>
    <w:p w:rsidR="00FB269F" w:rsidRPr="00E81D33" w:rsidRDefault="00FB269F" w:rsidP="00FB269F">
      <w:pPr>
        <w:spacing w:after="0" w:line="240" w:lineRule="auto"/>
        <w:ind w:firstLine="709"/>
        <w:contextualSpacing/>
        <w:jc w:val="both"/>
        <w:rPr>
          <w:rFonts w:ascii="Times New Roman" w:hAnsi="Times New Roman" w:cs="Times New Roman"/>
          <w:sz w:val="28"/>
          <w:szCs w:val="28"/>
          <w:lang w:val="kk-KZ"/>
        </w:rPr>
      </w:pPr>
    </w:p>
    <w:p w:rsidR="00FB269F" w:rsidRPr="00E81D33" w:rsidRDefault="00FB269F" w:rsidP="00FB269F">
      <w:pPr>
        <w:pStyle w:val="a3"/>
        <w:spacing w:after="0" w:line="240" w:lineRule="auto"/>
        <w:ind w:left="709"/>
        <w:jc w:val="both"/>
        <w:rPr>
          <w:rFonts w:ascii="Times New Roman" w:hAnsi="Times New Roman" w:cs="Times New Roman"/>
          <w:sz w:val="28"/>
          <w:szCs w:val="28"/>
        </w:rPr>
      </w:pPr>
      <w:r w:rsidRPr="00E81D33">
        <w:rPr>
          <w:rFonts w:ascii="Times New Roman" w:hAnsi="Times New Roman" w:cs="Times New Roman"/>
          <w:sz w:val="28"/>
          <w:szCs w:val="28"/>
          <w:lang w:val="kk-KZ"/>
        </w:rPr>
        <w:t xml:space="preserve">1.2 </w:t>
      </w:r>
      <w:r w:rsidRPr="00E81D33">
        <w:rPr>
          <w:rFonts w:ascii="Times New Roman" w:hAnsi="Times New Roman" w:cs="Times New Roman"/>
          <w:sz w:val="28"/>
          <w:szCs w:val="28"/>
        </w:rPr>
        <w:t>Топырақтың физика-механикалық және технологиялық қасиеттері</w:t>
      </w:r>
    </w:p>
    <w:p w:rsidR="00FB269F" w:rsidRPr="00E81D33" w:rsidRDefault="00FB269F" w:rsidP="00FB269F">
      <w:pPr>
        <w:pStyle w:val="a3"/>
        <w:spacing w:after="0" w:line="240" w:lineRule="auto"/>
        <w:ind w:left="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Топырақ — бұл әртүрлі қатынаста араласқан қатты бөлшектерден, судан, ауадан және тірі ағзалардан тұратын күрделі дисперстік орта. Табиғи денелердің ішінде қасиеттерінің алуан түрлілігі жағынан топыраққа тең келетін басқа жүйе жоқ. Топырақтың қасиеттері топырақ өңдейтін және тұқым себетін машиналардың сапалық және энергия ти</w:t>
      </w:r>
      <w:r w:rsidR="00854398" w:rsidRPr="00E81D33">
        <w:rPr>
          <w:rFonts w:ascii="Times New Roman" w:hAnsi="Times New Roman" w:cs="Times New Roman"/>
          <w:sz w:val="28"/>
          <w:szCs w:val="28"/>
        </w:rPr>
        <w:t>імділігіне тікелей әсер етеді [</w:t>
      </w:r>
      <w:r w:rsidR="00CF20A5" w:rsidRPr="00E81D33">
        <w:rPr>
          <w:rFonts w:ascii="Times New Roman" w:hAnsi="Times New Roman" w:cs="Times New Roman"/>
          <w:sz w:val="28"/>
          <w:szCs w:val="28"/>
          <w:lang w:val="kk-KZ"/>
        </w:rPr>
        <w:t>28</w:t>
      </w:r>
      <w:r w:rsidR="00302C4D" w:rsidRPr="00E81D33">
        <w:rPr>
          <w:rFonts w:ascii="Times New Roman" w:hAnsi="Times New Roman" w:cs="Times New Roman"/>
          <w:sz w:val="28"/>
          <w:szCs w:val="28"/>
          <w:lang w:val="kk-KZ"/>
        </w:rPr>
        <w:t>,</w:t>
      </w:r>
      <w:r w:rsidR="00CF20A5" w:rsidRPr="00E81D33">
        <w:rPr>
          <w:rFonts w:ascii="Times New Roman" w:hAnsi="Times New Roman" w:cs="Times New Roman"/>
          <w:sz w:val="28"/>
          <w:szCs w:val="28"/>
          <w:lang w:val="kk-KZ"/>
        </w:rPr>
        <w:t>33</w:t>
      </w:r>
      <w:r w:rsidR="00854398" w:rsidRPr="00E81D33">
        <w:rPr>
          <w:rFonts w:ascii="Times New Roman" w:hAnsi="Times New Roman" w:cs="Times New Roman"/>
          <w:sz w:val="28"/>
          <w:szCs w:val="28"/>
        </w:rPr>
        <w:t>,</w:t>
      </w:r>
      <w:r w:rsidR="00CF20A5" w:rsidRPr="00E81D33">
        <w:rPr>
          <w:rFonts w:ascii="Times New Roman" w:hAnsi="Times New Roman" w:cs="Times New Roman"/>
          <w:sz w:val="28"/>
          <w:szCs w:val="28"/>
          <w:lang w:val="kk-KZ"/>
        </w:rPr>
        <w:t>41,42,45</w:t>
      </w:r>
      <w:r w:rsidRPr="00E81D33">
        <w:rPr>
          <w:rFonts w:ascii="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Style w:val="af"/>
          <w:rFonts w:ascii="Times New Roman" w:hAnsi="Times New Roman" w:cs="Times New Roman"/>
          <w:b w:val="0"/>
          <w:sz w:val="28"/>
          <w:szCs w:val="28"/>
        </w:rPr>
        <w:t>Механикалық құрамы.</w:t>
      </w:r>
      <w:r w:rsidRPr="00E81D33">
        <w:rPr>
          <w:rFonts w:ascii="Times New Roman" w:hAnsi="Times New Roman" w:cs="Times New Roman"/>
          <w:sz w:val="28"/>
          <w:szCs w:val="28"/>
        </w:rPr>
        <w:t xml:space="preserve"> Қатты бөлшектердің мөлшеріне қарай топырақ құрамындағы материалдар тасты және ұсақ </w:t>
      </w:r>
      <w:r w:rsidRPr="00E81D33">
        <w:rPr>
          <w:rFonts w:ascii="Times New Roman" w:hAnsi="Times New Roman" w:cs="Times New Roman"/>
          <w:color w:val="000000"/>
          <w:sz w:val="28"/>
          <w:szCs w:val="28"/>
          <w:lang w:val="kk-KZ"/>
        </w:rPr>
        <w:t xml:space="preserve">құрылымды топырақ </w:t>
      </w:r>
      <w:r w:rsidRPr="00E81D33">
        <w:rPr>
          <w:rFonts w:ascii="Times New Roman" w:hAnsi="Times New Roman" w:cs="Times New Roman"/>
          <w:sz w:val="28"/>
          <w:szCs w:val="28"/>
        </w:rPr>
        <w:t xml:space="preserve">болып бөлінеді. Топырақтың механикалық құрамын анықтағанда тек ұсақ </w:t>
      </w:r>
      <w:r w:rsidRPr="00E81D33">
        <w:rPr>
          <w:rFonts w:ascii="Times New Roman" w:hAnsi="Times New Roman" w:cs="Times New Roman"/>
          <w:sz w:val="28"/>
          <w:szCs w:val="28"/>
          <w:lang w:val="kk-KZ"/>
        </w:rPr>
        <w:t xml:space="preserve">құрылымды </w:t>
      </w:r>
      <w:r w:rsidRPr="00E81D33">
        <w:rPr>
          <w:rFonts w:ascii="Times New Roman" w:hAnsi="Times New Roman" w:cs="Times New Roman"/>
          <w:sz w:val="28"/>
          <w:szCs w:val="28"/>
        </w:rPr>
        <w:t xml:space="preserve">бөлігі зерттеледі. Ол екі негізгі фракцияға бөлінеді: физикалық құм (бөлшек мөлшері 0,01 мм-ден үлкен) және физикалық </w:t>
      </w:r>
      <w:r w:rsidRPr="00E81D33">
        <w:rPr>
          <w:rFonts w:ascii="Times New Roman" w:hAnsi="Times New Roman" w:cs="Times New Roman"/>
          <w:sz w:val="28"/>
          <w:szCs w:val="28"/>
          <w:lang w:val="kk-KZ"/>
        </w:rPr>
        <w:t>саз</w:t>
      </w:r>
      <w:r w:rsidRPr="00E81D33">
        <w:rPr>
          <w:rFonts w:ascii="Times New Roman" w:hAnsi="Times New Roman" w:cs="Times New Roman"/>
          <w:sz w:val="28"/>
          <w:szCs w:val="28"/>
        </w:rPr>
        <w:t xml:space="preserve"> (бөлшек мөлшері 0,01 мм-ден кіші). Физикалық балшықтың мөлшеріне қарай топырақ келесі түрлерге бөлінеді: балшықты (50%-дан астам балшық), саздақ (20–50%), құмдақ (10–20%) және құмды (10%-дан аз балшық). Топырақ құрамындағы балшық неғұрлым көп болса, оны өңдеу соғұрлым қиын болады</w:t>
      </w:r>
      <w:r w:rsidR="000606EE" w:rsidRPr="00E81D33">
        <w:rPr>
          <w:rFonts w:ascii="Times New Roman" w:hAnsi="Times New Roman" w:cs="Times New Roman"/>
          <w:sz w:val="28"/>
          <w:szCs w:val="28"/>
          <w:lang w:val="kk-KZ"/>
        </w:rPr>
        <w:t xml:space="preserve"> </w:t>
      </w:r>
      <w:r w:rsidR="000606EE" w:rsidRPr="00E81D33">
        <w:rPr>
          <w:rFonts w:ascii="Times New Roman" w:hAnsi="Times New Roman" w:cs="Times New Roman"/>
          <w:sz w:val="28"/>
          <w:szCs w:val="28"/>
        </w:rPr>
        <w:t>[]</w:t>
      </w:r>
      <w:r w:rsidRPr="00E81D33">
        <w:rPr>
          <w:rFonts w:ascii="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rPr>
        <w:lastRenderedPageBreak/>
        <w:t>Топырақ құрылымы.</w:t>
      </w:r>
      <w:r w:rsidRPr="00E81D33">
        <w:rPr>
          <w:rFonts w:ascii="Times New Roman" w:hAnsi="Times New Roman" w:cs="Times New Roman"/>
          <w:sz w:val="28"/>
          <w:szCs w:val="28"/>
        </w:rPr>
        <w:t xml:space="preserve"> Уақыт өте келе топырақтағы бастапқы бөлшектер коагуляцияланып, бірігіп, әртүрлі мөлшердегі ірі құрылымдық агрегаттар түзеді. Диаметрі 0,25 мм-ге дейінгі түзілістер шартты түрде микроагрегаттар, ал одан ірілері макроагрегаттар деп аталады. Топырақты механикалық өңдеу кезінде оны 0,25 мм-ден кіші бөлшектерге дейін ұсақтауға болмайды, өйткені бұл құрылымдық агрегаттардың бұзылуына алып келеді</w:t>
      </w:r>
    </w:p>
    <w:p w:rsidR="00FB269F" w:rsidRPr="00E81D33" w:rsidRDefault="00FB269F" w:rsidP="00FB269F">
      <w:pPr>
        <w:spacing w:after="0" w:line="240" w:lineRule="auto"/>
        <w:ind w:firstLine="709"/>
        <w:jc w:val="both"/>
        <w:rPr>
          <w:rFonts w:ascii="Times New Roman" w:hAnsi="Times New Roman" w:cs="Times New Roman"/>
          <w:i/>
          <w:color w:val="000000"/>
          <w:sz w:val="28"/>
          <w:szCs w:val="28"/>
          <w:lang w:val="kk-KZ"/>
        </w:rPr>
      </w:pPr>
      <w:r w:rsidRPr="00E81D33">
        <w:rPr>
          <w:rStyle w:val="af"/>
          <w:rFonts w:ascii="Times New Roman" w:hAnsi="Times New Roman" w:cs="Times New Roman"/>
          <w:b w:val="0"/>
          <w:sz w:val="28"/>
          <w:szCs w:val="28"/>
          <w:lang w:val="kk-KZ"/>
        </w:rPr>
        <w:t>Топырақ тығыздығы.</w:t>
      </w:r>
      <w:r w:rsidRPr="00E81D33">
        <w:rPr>
          <w:rFonts w:ascii="Times New Roman" w:hAnsi="Times New Roman" w:cs="Times New Roman"/>
          <w:sz w:val="28"/>
          <w:szCs w:val="28"/>
          <w:lang w:val="kk-KZ"/>
        </w:rPr>
        <w:t xml:space="preserve"> Топырақ түзуші минералдардың тығыздығы 2,4–2,8 г/см³ аралығында, топырақтың қатты фазасының тығыздығы – 2,4–2,7 г/см³, ал қарашіріктің тығыздығы – 1,2–1,4 г/см³ шамасында болады.</w:t>
      </w:r>
    </w:p>
    <w:p w:rsidR="00FB269F" w:rsidRPr="00E81D33" w:rsidRDefault="00FB269F" w:rsidP="00FB269F">
      <w:pPr>
        <w:spacing w:after="0" w:line="240" w:lineRule="auto"/>
        <w:ind w:firstLine="709"/>
        <w:jc w:val="both"/>
        <w:rPr>
          <w:rFonts w:ascii="Times New Roman" w:hAnsi="Times New Roman" w:cs="Times New Roman"/>
          <w:i/>
          <w:color w:val="000000"/>
          <w:sz w:val="28"/>
          <w:szCs w:val="28"/>
          <w:lang w:val="kk-KZ"/>
        </w:rPr>
      </w:pPr>
      <w:r w:rsidRPr="00E81D33">
        <w:rPr>
          <w:rFonts w:ascii="Times New Roman" w:hAnsi="Times New Roman" w:cs="Times New Roman"/>
          <w:sz w:val="28"/>
          <w:szCs w:val="28"/>
          <w:lang w:val="kk-KZ"/>
        </w:rPr>
        <w:t xml:space="preserve">Топырақтың тығыздығы деп оның көлеміне </w:t>
      </w:r>
      <w:r w:rsidRPr="00E81D33">
        <w:rPr>
          <w:rFonts w:ascii="Times New Roman" w:hAnsi="Times New Roman" w:cs="Times New Roman"/>
          <w:i/>
          <w:color w:val="000000"/>
          <w:sz w:val="28"/>
          <w:szCs w:val="28"/>
          <w:lang w:val="kk-KZ"/>
        </w:rPr>
        <w:t>V</w:t>
      </w:r>
      <w:r w:rsidRPr="00E81D33">
        <w:rPr>
          <w:rFonts w:ascii="Times New Roman" w:hAnsi="Times New Roman" w:cs="Times New Roman"/>
          <w:sz w:val="28"/>
          <w:szCs w:val="28"/>
          <w:lang w:val="kk-KZ"/>
        </w:rPr>
        <w:t xml:space="preserve"> шаққандағы абсолютті құрғақ, табиғи күйі бұзылмаған үлгінің (саңылауларымен бірге) массасын </w:t>
      </w:r>
      <w:r w:rsidRPr="00E81D33">
        <w:rPr>
          <w:rFonts w:ascii="Times New Roman" w:hAnsi="Times New Roman" w:cs="Times New Roman"/>
          <w:i/>
          <w:color w:val="000000"/>
          <w:sz w:val="28"/>
          <w:szCs w:val="28"/>
          <w:lang w:val="kk-KZ"/>
        </w:rPr>
        <w:t>m</w:t>
      </w:r>
      <w:r w:rsidRPr="00E81D33">
        <w:rPr>
          <w:rFonts w:ascii="Times New Roman" w:hAnsi="Times New Roman" w:cs="Times New Roman"/>
          <w:sz w:val="28"/>
          <w:szCs w:val="28"/>
          <w:lang w:val="kk-KZ"/>
        </w:rPr>
        <w:t xml:space="preserve"> айтады. Бұл қатынас келесі формуламен өрнектеледі: ρ</w:t>
      </w:r>
      <w:r w:rsidRPr="00E81D33">
        <w:rPr>
          <w:rFonts w:ascii="Times New Roman" w:hAnsi="Times New Roman" w:cs="Times New Roman"/>
          <w:i/>
          <w:color w:val="000000"/>
          <w:sz w:val="28"/>
          <w:szCs w:val="28"/>
          <w:lang w:val="kk-KZ"/>
        </w:rPr>
        <w:t xml:space="preserve"> = m/V, </w:t>
      </w:r>
      <w:r w:rsidRPr="00E81D33">
        <w:rPr>
          <w:rFonts w:ascii="Times New Roman" w:hAnsi="Times New Roman" w:cs="Times New Roman"/>
          <w:sz w:val="28"/>
          <w:szCs w:val="28"/>
          <w:lang w:val="kk-KZ"/>
        </w:rPr>
        <w:t xml:space="preserve">мұндағы </w:t>
      </w:r>
      <w:r w:rsidRPr="00E81D33">
        <w:rPr>
          <w:rStyle w:val="aff0"/>
          <w:rFonts w:ascii="Times New Roman" w:hAnsi="Times New Roman" w:cs="Times New Roman"/>
          <w:sz w:val="28"/>
          <w:szCs w:val="28"/>
        </w:rPr>
        <w:t>ρ</w:t>
      </w:r>
      <w:r w:rsidRPr="00E81D33">
        <w:rPr>
          <w:rFonts w:ascii="Times New Roman" w:hAnsi="Times New Roman" w:cs="Times New Roman"/>
          <w:sz w:val="28"/>
          <w:szCs w:val="28"/>
          <w:lang w:val="kk-KZ"/>
        </w:rPr>
        <w:t xml:space="preserve"> — тығыздық (г/см³), </w:t>
      </w:r>
      <w:r w:rsidRPr="00E81D33">
        <w:rPr>
          <w:rStyle w:val="aff0"/>
          <w:rFonts w:ascii="Times New Roman" w:hAnsi="Times New Roman" w:cs="Times New Roman"/>
          <w:sz w:val="28"/>
          <w:szCs w:val="28"/>
          <w:lang w:val="kk-KZ"/>
        </w:rPr>
        <w:t>m</w:t>
      </w:r>
      <w:r w:rsidRPr="00E81D33">
        <w:rPr>
          <w:rFonts w:ascii="Times New Roman" w:hAnsi="Times New Roman" w:cs="Times New Roman"/>
          <w:sz w:val="28"/>
          <w:szCs w:val="28"/>
          <w:lang w:val="kk-KZ"/>
        </w:rPr>
        <w:t xml:space="preserve"> — абсолютті құрғақ топырақ массасы, </w:t>
      </w:r>
      <w:r w:rsidRPr="00E81D33">
        <w:rPr>
          <w:rStyle w:val="aff0"/>
          <w:rFonts w:ascii="Times New Roman" w:hAnsi="Times New Roman" w:cs="Times New Roman"/>
          <w:sz w:val="28"/>
          <w:szCs w:val="28"/>
          <w:lang w:val="kk-KZ"/>
        </w:rPr>
        <w:t>V</w:t>
      </w:r>
      <w:r w:rsidRPr="00E81D33">
        <w:rPr>
          <w:rFonts w:ascii="Times New Roman" w:hAnsi="Times New Roman" w:cs="Times New Roman"/>
          <w:sz w:val="28"/>
          <w:szCs w:val="28"/>
          <w:lang w:val="kk-KZ"/>
        </w:rPr>
        <w:t xml:space="preserve"> — көлемі.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Мәдени жыртылатын жерлерде топырақ тығыздығы әдетте 1,0–1,1 г/см³ аралығында болады. Егер тығыздық 1,2 г/см³-ке жетсе — топырақ тығыздалған, ал 1,3–1,4 г/см³ аралығында болса — қатты тығыздалған деп саналады.</w:t>
      </w:r>
    </w:p>
    <w:p w:rsidR="00FB269F" w:rsidRPr="00E81D33" w:rsidRDefault="00FB269F" w:rsidP="00FB269F">
      <w:pPr>
        <w:spacing w:after="0" w:line="240" w:lineRule="auto"/>
        <w:ind w:firstLine="709"/>
        <w:jc w:val="both"/>
        <w:rPr>
          <w:rFonts w:ascii="Times New Roman" w:hAnsi="Times New Roman" w:cs="Times New Roman"/>
          <w:i/>
          <w:color w:val="000000"/>
          <w:sz w:val="28"/>
          <w:szCs w:val="28"/>
          <w:lang w:val="kk-KZ"/>
        </w:rPr>
      </w:pPr>
      <w:r w:rsidRPr="00E81D33">
        <w:rPr>
          <w:rFonts w:ascii="Times New Roman" w:hAnsi="Times New Roman" w:cs="Times New Roman"/>
          <w:sz w:val="28"/>
          <w:szCs w:val="28"/>
          <w:lang w:val="kk-KZ"/>
        </w:rPr>
        <w:t>Жыртылатын қабаттың астыңғы горизонттарында бұл көрсеткіш 1,4–1,6 г/см³ деңгейінде болады.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 ылғалдылығы.</w:t>
      </w:r>
      <w:r w:rsidRPr="00E81D33">
        <w:rPr>
          <w:rFonts w:ascii="Times New Roman" w:eastAsia="Times New Roman" w:hAnsi="Times New Roman" w:cs="Times New Roman"/>
          <w:sz w:val="28"/>
          <w:szCs w:val="28"/>
          <w:lang w:val="kk-KZ"/>
        </w:rPr>
        <w:t xml:space="preserve"> Топырақтың қатты фазамен толтырылмаған көлемі су мен ауамен толтырылады. </w:t>
      </w:r>
      <w:r w:rsidRPr="00E81D33">
        <w:rPr>
          <w:rFonts w:ascii="Times New Roman" w:hAnsi="Times New Roman" w:cs="Times New Roman"/>
          <w:sz w:val="28"/>
          <w:szCs w:val="28"/>
          <w:lang w:val="kk-KZ"/>
        </w:rPr>
        <w:t>Топырақтың ылғалдылығы оңтайлы деп саналатын жағдайда, капиллярлық кеуектердің үштен екісі немесе төрттен үші сумен толған болады.</w:t>
      </w:r>
      <w:r w:rsidRPr="00E81D33">
        <w:rPr>
          <w:lang w:val="kk-KZ"/>
        </w:rPr>
        <w:t xml:space="preserve"> </w:t>
      </w:r>
      <w:r w:rsidRPr="00E81D33">
        <w:rPr>
          <w:rFonts w:ascii="Times New Roman" w:eastAsia="Times New Roman" w:hAnsi="Times New Roman" w:cs="Times New Roman"/>
          <w:sz w:val="28"/>
          <w:szCs w:val="28"/>
          <w:lang w:val="kk-KZ"/>
        </w:rPr>
        <w:t xml:space="preserve">Топырақтағы ылғал мөлшері оның </w:t>
      </w:r>
      <w:r w:rsidRPr="00E81D33">
        <w:rPr>
          <w:rFonts w:ascii="Times New Roman" w:eastAsia="Times New Roman" w:hAnsi="Times New Roman" w:cs="Times New Roman"/>
          <w:bCs/>
          <w:sz w:val="28"/>
          <w:szCs w:val="28"/>
          <w:lang w:val="kk-KZ"/>
        </w:rPr>
        <w:t>абсолютті ылғалдылығы</w:t>
      </w:r>
      <w:r w:rsidRPr="00E81D33">
        <w:rPr>
          <w:rFonts w:ascii="Times New Roman" w:eastAsia="Times New Roman" w:hAnsi="Times New Roman" w:cs="Times New Roman"/>
          <w:sz w:val="28"/>
          <w:szCs w:val="28"/>
          <w:lang w:val="kk-KZ"/>
        </w:rPr>
        <w:t xml:space="preserve"> бойынша анықталады бағаланады, ол келесі формуламен есептеледі:</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W</w:t>
      </w:r>
      <w:r w:rsidRPr="00E81D33">
        <w:rPr>
          <w:rFonts w:ascii="Times New Roman" w:hAnsi="Times New Roman" w:cs="Times New Roman"/>
          <w:color w:val="000000"/>
          <w:sz w:val="28"/>
          <w:szCs w:val="28"/>
          <w:vertAlign w:val="subscript"/>
          <w:lang w:val="kk-KZ"/>
        </w:rPr>
        <w:t>a</w:t>
      </w:r>
      <w:r w:rsidRPr="00E81D33">
        <w:rPr>
          <w:rFonts w:ascii="Times New Roman" w:hAnsi="Times New Roman" w:cs="Times New Roman"/>
          <w:color w:val="000000"/>
          <w:sz w:val="28"/>
          <w:szCs w:val="28"/>
          <w:lang w:val="kk-KZ"/>
        </w:rPr>
        <w:t>=(m</w:t>
      </w:r>
      <w:r w:rsidRPr="00E81D33">
        <w:rPr>
          <w:rFonts w:ascii="Times New Roman" w:hAnsi="Times New Roman" w:cs="Times New Roman"/>
          <w:color w:val="000000"/>
          <w:sz w:val="28"/>
          <w:szCs w:val="28"/>
          <w:vertAlign w:val="subscript"/>
          <w:lang w:val="kk-KZ"/>
        </w:rPr>
        <w:t>в</w:t>
      </w:r>
      <w:r w:rsidRPr="00E81D33">
        <w:rPr>
          <w:rFonts w:ascii="Times New Roman" w:hAnsi="Times New Roman" w:cs="Times New Roman"/>
          <w:color w:val="000000"/>
          <w:sz w:val="28"/>
          <w:szCs w:val="28"/>
          <w:lang w:val="kk-KZ"/>
        </w:rPr>
        <w:t>-m</w:t>
      </w:r>
      <w:r w:rsidRPr="00E81D33">
        <w:rPr>
          <w:rFonts w:ascii="Times New Roman" w:hAnsi="Times New Roman" w:cs="Times New Roman"/>
          <w:color w:val="000000"/>
          <w:sz w:val="28"/>
          <w:szCs w:val="28"/>
          <w:vertAlign w:val="subscript"/>
          <w:lang w:val="kk-KZ"/>
        </w:rPr>
        <w:t>c</w:t>
      </w:r>
      <w:r w:rsidRPr="00E81D33">
        <w:rPr>
          <w:rFonts w:ascii="Times New Roman" w:hAnsi="Times New Roman" w:cs="Times New Roman"/>
          <w:color w:val="000000"/>
          <w:sz w:val="28"/>
          <w:szCs w:val="28"/>
          <w:lang w:val="kk-KZ"/>
        </w:rPr>
        <w:t>) 100/ m</w:t>
      </w:r>
      <w:r w:rsidRPr="00E81D33">
        <w:rPr>
          <w:rFonts w:ascii="Times New Roman" w:hAnsi="Times New Roman" w:cs="Times New Roman"/>
          <w:color w:val="000000"/>
          <w:sz w:val="28"/>
          <w:szCs w:val="28"/>
          <w:vertAlign w:val="subscript"/>
          <w:lang w:val="kk-KZ"/>
        </w:rPr>
        <w:t>c</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sz w:val="28"/>
          <w:szCs w:val="28"/>
          <w:lang w:val="kk-KZ"/>
        </w:rPr>
        <w:t xml:space="preserve">мұндағы </w:t>
      </w:r>
      <w:r w:rsidRPr="00E81D33">
        <w:rPr>
          <w:rFonts w:ascii="Times New Roman" w:hAnsi="Times New Roman" w:cs="Times New Roman"/>
          <w:color w:val="000000"/>
          <w:sz w:val="28"/>
          <w:szCs w:val="28"/>
          <w:lang w:val="kk-KZ"/>
        </w:rPr>
        <w:t>m</w:t>
      </w:r>
      <w:r w:rsidRPr="00E81D33">
        <w:rPr>
          <w:rFonts w:ascii="Times New Roman" w:hAnsi="Times New Roman" w:cs="Times New Roman"/>
          <w:color w:val="000000"/>
          <w:sz w:val="28"/>
          <w:szCs w:val="28"/>
          <w:vertAlign w:val="subscript"/>
          <w:lang w:val="kk-KZ"/>
        </w:rPr>
        <w:t>в</w:t>
      </w:r>
      <w:r w:rsidRPr="00E81D33">
        <w:rPr>
          <w:rFonts w:ascii="Times New Roman" w:hAnsi="Times New Roman" w:cs="Times New Roman"/>
          <w:sz w:val="28"/>
          <w:szCs w:val="28"/>
          <w:lang w:val="kk-KZ"/>
        </w:rPr>
        <w:t xml:space="preserve"> — ылғалды топырақ массасы, </w:t>
      </w:r>
      <w:r w:rsidRPr="00E81D33">
        <w:rPr>
          <w:rFonts w:ascii="Times New Roman" w:hAnsi="Times New Roman" w:cs="Times New Roman"/>
          <w:color w:val="000000"/>
          <w:sz w:val="28"/>
          <w:szCs w:val="28"/>
          <w:lang w:val="kk-KZ"/>
        </w:rPr>
        <w:t>m</w:t>
      </w:r>
      <w:r w:rsidRPr="00E81D33">
        <w:rPr>
          <w:rFonts w:ascii="Times New Roman" w:hAnsi="Times New Roman" w:cs="Times New Roman"/>
          <w:color w:val="000000"/>
          <w:sz w:val="28"/>
          <w:szCs w:val="28"/>
          <w:vertAlign w:val="subscript"/>
          <w:lang w:val="kk-KZ"/>
        </w:rPr>
        <w:t>c</w:t>
      </w:r>
      <w:r w:rsidRPr="00E81D33">
        <w:rPr>
          <w:rStyle w:val="aff0"/>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 құрғақ топырақ массасы.</w:t>
      </w:r>
      <w:r w:rsidRPr="00E81D33">
        <w:rPr>
          <w:rFonts w:ascii="Times New Roman" w:hAnsi="Times New Roman" w:cs="Times New Roman"/>
          <w:color w:val="000000"/>
          <w:sz w:val="28"/>
          <w:szCs w:val="28"/>
          <w:lang w:val="kk-KZ"/>
        </w:rPr>
        <w:t xml:space="preserve"> </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Топырақтың ылғалдылығы оны өңдеу сапасына айтарлықтай әсер етеді. Топырақтың жартылай қатты күйден қатты күйге өту сәті </w:t>
      </w:r>
      <w:r w:rsidRPr="00E81D33">
        <w:rPr>
          <w:rFonts w:ascii="Times New Roman" w:eastAsia="Times New Roman" w:hAnsi="Times New Roman" w:cs="Times New Roman"/>
          <w:bCs/>
          <w:sz w:val="28"/>
          <w:szCs w:val="28"/>
          <w:lang w:val="kk-KZ"/>
        </w:rPr>
        <w:t>физикалық</w:t>
      </w:r>
      <w:r w:rsidRPr="00E81D33">
        <w:rPr>
          <w:rFonts w:ascii="Times New Roman" w:eastAsia="Times New Roman" w:hAnsi="Times New Roman" w:cs="Times New Roman"/>
          <w:b/>
          <w:bCs/>
          <w:sz w:val="28"/>
          <w:szCs w:val="28"/>
          <w:lang w:val="kk-KZ"/>
        </w:rPr>
        <w:t xml:space="preserve"> </w:t>
      </w:r>
      <w:r w:rsidRPr="00E81D33">
        <w:rPr>
          <w:rFonts w:ascii="Times New Roman" w:eastAsia="Times New Roman" w:hAnsi="Times New Roman" w:cs="Times New Roman"/>
          <w:bCs/>
          <w:sz w:val="28"/>
          <w:szCs w:val="28"/>
          <w:lang w:val="kk-KZ"/>
        </w:rPr>
        <w:t>пісіп-жетілу</w:t>
      </w:r>
      <w:r w:rsidRPr="00E81D33">
        <w:rPr>
          <w:rFonts w:ascii="Times New Roman" w:eastAsia="Times New Roman" w:hAnsi="Times New Roman" w:cs="Times New Roman"/>
          <w:sz w:val="28"/>
          <w:szCs w:val="28"/>
          <w:lang w:val="kk-KZ"/>
        </w:rPr>
        <w:t xml:space="preserve"> деп аталады және бұл — оны өңдеуге ең қолайлы кезең. Осы сәтте жоғары жұмыс жылдамдығына үлкен ылғалдылық сәйкес келеді, бұл өңдеу кезіндегі кедергінің ең төмен болуын қамтамасыз 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Топырақтың ұсақталу қабілеті</w:t>
      </w:r>
      <w:r w:rsidRPr="00E81D33">
        <w:rPr>
          <w:rFonts w:ascii="Times New Roman" w:eastAsia="Times New Roman" w:hAnsi="Times New Roman" w:cs="Times New Roman"/>
          <w:sz w:val="28"/>
          <w:szCs w:val="28"/>
          <w:lang w:val="kk-KZ"/>
        </w:rPr>
        <w:t xml:space="preserve"> — диаметрі 50 мм-ден кіші түйіршіктер массасының жалпы сынама массасына қатынасы (пайызбен есептеледі).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Топырақты өңдеудің орынсыз шегі — шаң бөлшектердің (диаметрі өте ұсақ, желге ұшуға бейім) көлемдік үлесі 30%-ға жуықтаған кезде байқалады.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Идеалды өңдеу</w:t>
      </w:r>
      <w:r w:rsidRPr="00E81D33">
        <w:rPr>
          <w:rFonts w:ascii="Times New Roman" w:eastAsia="Times New Roman" w:hAnsi="Times New Roman" w:cs="Times New Roman"/>
          <w:sz w:val="28"/>
          <w:szCs w:val="28"/>
          <w:lang w:val="kk-KZ"/>
        </w:rPr>
        <w:t xml:space="preserve"> деп тұқым  сіңіру тереңдігіндегі топырақ бөлшектерінің мөлшері 0,25–7 мм аралығында, ал одан төмен қабаттағы көлемдік массасы топырақ түрі мен өсірілетін дақылға байланысты </w:t>
      </w:r>
      <w:r w:rsidRPr="00E81D33">
        <w:rPr>
          <w:rFonts w:ascii="Times New Roman" w:eastAsia="Times New Roman" w:hAnsi="Times New Roman" w:cs="Times New Roman"/>
          <w:bCs/>
          <w:sz w:val="28"/>
          <w:szCs w:val="28"/>
          <w:lang w:val="kk-KZ"/>
        </w:rPr>
        <w:t>1,1 ± 0,1</w:t>
      </w:r>
      <w:r w:rsidRPr="00E81D33">
        <w:rPr>
          <w:rFonts w:ascii="Times New Roman" w:eastAsia="Times New Roman" w:hAnsi="Times New Roman" w:cs="Times New Roman"/>
          <w:b/>
          <w:bCs/>
          <w:sz w:val="28"/>
          <w:szCs w:val="28"/>
          <w:lang w:val="kk-KZ"/>
        </w:rPr>
        <w:t xml:space="preserve"> </w:t>
      </w:r>
      <w:r w:rsidRPr="00E81D33">
        <w:rPr>
          <w:rFonts w:ascii="Times New Roman" w:eastAsia="Times New Roman" w:hAnsi="Times New Roman" w:cs="Times New Roman"/>
          <w:bCs/>
          <w:sz w:val="28"/>
          <w:szCs w:val="28"/>
          <w:lang w:val="kk-KZ"/>
        </w:rPr>
        <w:t>г/см³</w:t>
      </w:r>
      <w:r w:rsidRPr="00E81D33">
        <w:rPr>
          <w:rFonts w:ascii="Times New Roman" w:eastAsia="Times New Roman" w:hAnsi="Times New Roman" w:cs="Times New Roman"/>
          <w:sz w:val="28"/>
          <w:szCs w:val="28"/>
          <w:lang w:val="kk-KZ"/>
        </w:rPr>
        <w:t xml:space="preserve"> болатын жағдай саналады. Эрозияға ұшырауы мүмкін топырақтарда бөлшектердің ең кіші өлшемі </w:t>
      </w:r>
      <w:r w:rsidRPr="00E81D33">
        <w:rPr>
          <w:rFonts w:ascii="Times New Roman" w:eastAsia="Times New Roman" w:hAnsi="Times New Roman" w:cs="Times New Roman"/>
          <w:bCs/>
          <w:sz w:val="28"/>
          <w:szCs w:val="28"/>
          <w:lang w:val="kk-KZ"/>
        </w:rPr>
        <w:t>1 мм-ден</w:t>
      </w:r>
      <w:r w:rsidRPr="00E81D33">
        <w:rPr>
          <w:rFonts w:ascii="Times New Roman" w:eastAsia="Times New Roman" w:hAnsi="Times New Roman" w:cs="Times New Roman"/>
          <w:sz w:val="28"/>
          <w:szCs w:val="28"/>
          <w:lang w:val="kk-KZ"/>
        </w:rPr>
        <w:t xml:space="preserve"> кем болмауы тиіс.</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Топырақтың қаттылығы</w:t>
      </w:r>
      <w:r w:rsidRPr="00E81D33">
        <w:rPr>
          <w:rFonts w:ascii="Times New Roman" w:eastAsia="Times New Roman" w:hAnsi="Times New Roman" w:cs="Times New Roman"/>
          <w:sz w:val="28"/>
          <w:szCs w:val="28"/>
          <w:lang w:val="kk-KZ"/>
        </w:rPr>
        <w:t xml:space="preserve"> — топыраққа қысым әсерінен конус, цилиндр немесе шар тәрізді дененің енуіне қарсыласу қабілеті. Бұл көрсеткіш </w:t>
      </w:r>
      <w:r w:rsidRPr="00E81D33">
        <w:rPr>
          <w:rFonts w:ascii="Times New Roman" w:eastAsia="Times New Roman" w:hAnsi="Times New Roman" w:cs="Times New Roman"/>
          <w:sz w:val="28"/>
          <w:szCs w:val="28"/>
          <w:lang w:val="kk-KZ"/>
        </w:rPr>
        <w:lastRenderedPageBreak/>
        <w:t xml:space="preserve">топырақтың салыстырмалы механикалық қасиеттерін сипаттайды және оны арнайы құрал — </w:t>
      </w:r>
      <w:r w:rsidRPr="00E81D33">
        <w:rPr>
          <w:rFonts w:ascii="Times New Roman" w:eastAsia="Times New Roman" w:hAnsi="Times New Roman" w:cs="Times New Roman"/>
          <w:bCs/>
          <w:sz w:val="28"/>
          <w:szCs w:val="28"/>
          <w:lang w:val="kk-KZ"/>
        </w:rPr>
        <w:t>топырақ қаттылығын өлшегішпен</w:t>
      </w:r>
      <w:r w:rsidRPr="00E81D33">
        <w:rPr>
          <w:rFonts w:ascii="Times New Roman" w:eastAsia="Times New Roman" w:hAnsi="Times New Roman" w:cs="Times New Roman"/>
          <w:sz w:val="28"/>
          <w:szCs w:val="28"/>
          <w:lang w:val="kk-KZ"/>
        </w:rPr>
        <w:t xml:space="preserve"> (твердомермен) өлшейді.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Сыртқы үйкеліс коэффициенті.</w:t>
      </w:r>
      <w:r w:rsidRPr="00E81D33">
        <w:rPr>
          <w:rFonts w:ascii="Times New Roman" w:eastAsia="Times New Roman" w:hAnsi="Times New Roman" w:cs="Times New Roman"/>
          <w:sz w:val="28"/>
          <w:szCs w:val="28"/>
          <w:lang w:val="kk-KZ"/>
        </w:rPr>
        <w:t xml:space="preserve"> Машиналардың жұмыс органдары мен топырақ арасындағы үйкеліс энергия шығынының артуына және жұмыс органдарының тез тозуына әкеледі. Сондықтан бұл көрсеткішті төмендету — ауыл шаруашылығы техникасының тиімділігі үшін маңызды фактор.</w:t>
      </w:r>
    </w:p>
    <w:p w:rsidR="00FB269F" w:rsidRPr="00E81D33" w:rsidRDefault="00FB269F" w:rsidP="00FB269F">
      <w:pPr>
        <w:spacing w:after="0" w:line="240" w:lineRule="auto"/>
        <w:ind w:firstLine="709"/>
        <w:jc w:val="both"/>
        <w:rPr>
          <w:rFonts w:ascii="Times New Roman" w:hAnsi="Times New Roman" w:cs="Times New Roman"/>
          <w:color w:val="1F1F1F"/>
          <w:sz w:val="28"/>
          <w:szCs w:val="28"/>
          <w:shd w:val="clear" w:color="auto" w:fill="FFFFFF"/>
          <w:lang w:val="kk-KZ"/>
        </w:rPr>
      </w:pPr>
      <w:r w:rsidRPr="00E81D33">
        <w:rPr>
          <w:rFonts w:ascii="Times New Roman" w:hAnsi="Times New Roman" w:cs="Times New Roman"/>
          <w:color w:val="1F1F1F"/>
          <w:sz w:val="28"/>
          <w:szCs w:val="28"/>
          <w:shd w:val="clear" w:color="auto" w:fill="FFFFFF"/>
          <w:lang w:val="kk-KZ"/>
        </w:rPr>
        <w:t xml:space="preserve">      Бір дене екінші дененің бетімен қозғалған кезде пайда болатын күш </w:t>
      </w:r>
      <w:r w:rsidRPr="00E81D33">
        <w:rPr>
          <w:rFonts w:ascii="Times New Roman" w:hAnsi="Times New Roman" w:cs="Times New Roman"/>
          <w:color w:val="040C28"/>
          <w:sz w:val="28"/>
          <w:szCs w:val="28"/>
          <w:lang w:val="kk-KZ"/>
        </w:rPr>
        <w:t>үйкеліс</w:t>
      </w:r>
      <w:r w:rsidRPr="00E81D33">
        <w:rPr>
          <w:rFonts w:ascii="Times New Roman" w:hAnsi="Times New Roman" w:cs="Times New Roman"/>
          <w:color w:val="1F1F1F"/>
          <w:sz w:val="28"/>
          <w:szCs w:val="28"/>
          <w:lang w:val="kk-KZ"/>
        </w:rPr>
        <w:t> күші </w:t>
      </w:r>
      <w:r w:rsidRPr="00E81D33">
        <w:rPr>
          <w:rFonts w:ascii="Times New Roman" w:hAnsi="Times New Roman" w:cs="Times New Roman"/>
          <w:color w:val="040C28"/>
          <w:sz w:val="28"/>
          <w:szCs w:val="28"/>
          <w:lang w:val="kk-KZ"/>
        </w:rPr>
        <w:t>деп</w:t>
      </w:r>
      <w:r w:rsidRPr="00E81D33">
        <w:rPr>
          <w:rFonts w:ascii="Times New Roman" w:hAnsi="Times New Roman" w:cs="Times New Roman"/>
          <w:color w:val="1F1F1F"/>
          <w:sz w:val="28"/>
          <w:szCs w:val="28"/>
          <w:shd w:val="clear" w:color="auto" w:fill="FFFFFF"/>
          <w:lang w:val="kk-KZ"/>
        </w:rPr>
        <w:t> аталады.</w:t>
      </w:r>
    </w:p>
    <w:p w:rsidR="00FB269F" w:rsidRPr="00E81D33" w:rsidRDefault="00FB269F" w:rsidP="00FB269F">
      <w:pPr>
        <w:spacing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position w:val="-12"/>
          <w:sz w:val="28"/>
          <w:szCs w:val="28"/>
          <w:lang w:val="kk-KZ"/>
        </w:rPr>
        <w:t xml:space="preserve">                                         </w:t>
      </w:r>
      <w:r w:rsidRPr="00E81D33">
        <w:rPr>
          <w:rFonts w:ascii="Times New Roman" w:hAnsi="Times New Roman" w:cs="Times New Roman"/>
          <w:color w:val="000000"/>
          <w:position w:val="-12"/>
          <w:sz w:val="28"/>
          <w:szCs w:val="28"/>
        </w:rPr>
        <w:object w:dxaOrig="17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4pt;height:19.85pt" o:ole="">
            <v:imagedata r:id="rId9" o:title=""/>
          </v:shape>
          <o:OLEObject Type="Embed" ProgID="Equation.3" ShapeID="_x0000_i1025" DrawAspect="Content" ObjectID="_1809762600" r:id="rId10"/>
        </w:object>
      </w:r>
      <w:r w:rsidRPr="00E81D33">
        <w:rPr>
          <w:rFonts w:ascii="Times New Roman" w:hAnsi="Times New Roman" w:cs="Times New Roman"/>
          <w:color w:val="000000"/>
          <w:sz w:val="28"/>
          <w:szCs w:val="28"/>
          <w:lang w:val="kk-KZ"/>
        </w:rPr>
        <w:t xml:space="preserve">                                                           (1.1)</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color w:val="000000"/>
          <w:sz w:val="28"/>
          <w:szCs w:val="28"/>
          <w:lang w:val="kk-KZ"/>
        </w:rPr>
        <w:t>N</w:t>
      </w:r>
      <w:r w:rsidRPr="00E81D33">
        <w:rPr>
          <w:rFonts w:ascii="Times New Roman" w:hAnsi="Times New Roman" w:cs="Times New Roman"/>
          <w:color w:val="000000"/>
          <w:sz w:val="28"/>
          <w:szCs w:val="28"/>
          <w:lang w:val="kk-KZ"/>
        </w:rPr>
        <w:t xml:space="preserve"> – нормаль күші, H; </w:t>
      </w:r>
      <w:r w:rsidRPr="00E81D33">
        <w:rPr>
          <w:rFonts w:ascii="Times New Roman" w:hAnsi="Times New Roman" w:cs="Times New Roman"/>
          <w:i/>
          <w:color w:val="000000"/>
          <w:sz w:val="28"/>
          <w:szCs w:val="28"/>
          <w:lang w:val="kk-KZ"/>
        </w:rPr>
        <w:t xml:space="preserve">f </w:t>
      </w:r>
      <w:r w:rsidRPr="00E81D33">
        <w:rPr>
          <w:rFonts w:ascii="Times New Roman" w:hAnsi="Times New Roman" w:cs="Times New Roman"/>
          <w:color w:val="000000"/>
          <w:sz w:val="28"/>
          <w:szCs w:val="28"/>
          <w:lang w:val="kk-KZ"/>
        </w:rPr>
        <w:t xml:space="preserve"> және  </w:t>
      </w:r>
      <w:r w:rsidRPr="00E81D33">
        <w:rPr>
          <w:rFonts w:ascii="Times New Roman" w:hAnsi="Times New Roman" w:cs="Times New Roman"/>
          <w:color w:val="000000"/>
          <w:sz w:val="28"/>
          <w:szCs w:val="28"/>
        </w:rPr>
        <w:sym w:font="Symbol" w:char="F06A"/>
      </w:r>
      <w:r w:rsidRPr="00E81D33">
        <w:rPr>
          <w:rFonts w:ascii="Times New Roman" w:hAnsi="Times New Roman" w:cs="Times New Roman"/>
          <w:color w:val="000000"/>
          <w:sz w:val="28"/>
          <w:szCs w:val="28"/>
          <w:lang w:val="kk-KZ"/>
        </w:rPr>
        <w:t xml:space="preserve"> -үйкеліс коэффициенті және үйкеліс бұрышы.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Әрбір топырақтың өзіндік ылғалдылық мәні бар, мұнда үйкеліс коэффициенті максималды мәнге жетеді. Әр түрлі топырақтар үшін үйкеліс коэффициенті 0,25-тен 0,90-ға дейін ауытқиды, ал үйкеліс бұрышы (</w:t>
      </w:r>
      <w:r w:rsidRPr="00E81D33">
        <w:rPr>
          <w:rFonts w:ascii="Times New Roman" w:eastAsia="Times New Roman" w:hAnsi="Times New Roman" w:cs="Times New Roman"/>
          <w:sz w:val="28"/>
          <w:szCs w:val="28"/>
        </w:rPr>
        <w:t>φ</w:t>
      </w:r>
      <w:r w:rsidRPr="00E81D33">
        <w:rPr>
          <w:rFonts w:ascii="Times New Roman" w:eastAsia="Times New Roman" w:hAnsi="Times New Roman" w:cs="Times New Roman"/>
          <w:sz w:val="28"/>
          <w:szCs w:val="28"/>
          <w:lang w:val="kk-KZ"/>
        </w:rPr>
        <w:t xml:space="preserve">) 14°-тан 42°-ға дейін өзгереді. Бағдарламалық есептеулер үшін әдетте </w:t>
      </w:r>
      <w:r w:rsidRPr="00E81D33">
        <w:rPr>
          <w:rFonts w:ascii="Times New Roman" w:eastAsia="Times New Roman" w:hAnsi="Times New Roman" w:cs="Times New Roman"/>
          <w:bCs/>
          <w:sz w:val="28"/>
          <w:szCs w:val="28"/>
          <w:lang w:val="kk-KZ"/>
        </w:rPr>
        <w:t>f = 0,5</w:t>
      </w:r>
      <w:r w:rsidRPr="00E81D33">
        <w:rPr>
          <w:rFonts w:ascii="Times New Roman" w:eastAsia="Times New Roman" w:hAnsi="Times New Roman" w:cs="Times New Roman"/>
          <w:sz w:val="28"/>
          <w:szCs w:val="28"/>
          <w:lang w:val="kk-KZ"/>
        </w:rPr>
        <w:t xml:space="preserve"> мәні қабылданады, бұл сәйкесінше үйкеліс бұрышын </w:t>
      </w:r>
      <w:r w:rsidRPr="00E81D33">
        <w:rPr>
          <w:rFonts w:ascii="Times New Roman" w:eastAsia="Times New Roman" w:hAnsi="Times New Roman" w:cs="Times New Roman"/>
          <w:bCs/>
          <w:sz w:val="28"/>
          <w:szCs w:val="28"/>
        </w:rPr>
        <w:t>φ</w:t>
      </w:r>
      <w:r w:rsidRPr="00E81D33">
        <w:rPr>
          <w:rFonts w:ascii="Times New Roman" w:eastAsia="Times New Roman" w:hAnsi="Times New Roman" w:cs="Times New Roman"/>
          <w:bCs/>
          <w:sz w:val="28"/>
          <w:szCs w:val="28"/>
          <w:lang w:val="kk-KZ"/>
        </w:rPr>
        <w:t xml:space="preserve"> = 26°30'</w:t>
      </w:r>
      <w:r w:rsidRPr="00E81D33">
        <w:rPr>
          <w:rFonts w:ascii="Times New Roman" w:eastAsia="Times New Roman" w:hAnsi="Times New Roman" w:cs="Times New Roman"/>
          <w:sz w:val="28"/>
          <w:szCs w:val="28"/>
          <w:lang w:val="kk-KZ"/>
        </w:rPr>
        <w:t xml:space="preserve"> тең 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Топырақтардың әртүрлі деформацияларға қарсылығы ылғалдылығының артуымен (белгілі бір шекке дейін) және құрылымының жақсаруымен төмендейді. Топырақтың сығылу мен созылуға қарсыласуы оның құрамында өсімдік тамырларының болуы деңгейіне қатты байланысты.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Топырақтың жабысқақтығы.</w:t>
      </w:r>
      <w:r w:rsidRPr="00E81D33">
        <w:rPr>
          <w:rFonts w:ascii="Times New Roman" w:eastAsia="Times New Roman" w:hAnsi="Times New Roman" w:cs="Times New Roman"/>
          <w:sz w:val="28"/>
          <w:szCs w:val="28"/>
          <w:lang w:val="kk-KZ"/>
        </w:rPr>
        <w:t xml:space="preserve"> Топырақ бөлшектерінің дымқыл күйде түрлі беттерге жабысып, бірігу қабілеті </w:t>
      </w:r>
      <w:r w:rsidRPr="00E81D33">
        <w:rPr>
          <w:rFonts w:ascii="Times New Roman" w:eastAsia="Times New Roman" w:hAnsi="Times New Roman" w:cs="Times New Roman"/>
          <w:bCs/>
          <w:sz w:val="28"/>
          <w:szCs w:val="28"/>
          <w:lang w:val="kk-KZ"/>
        </w:rPr>
        <w:t>жабысқақтық</w:t>
      </w:r>
      <w:r w:rsidRPr="00E81D33">
        <w:rPr>
          <w:rFonts w:ascii="Times New Roman" w:eastAsia="Times New Roman" w:hAnsi="Times New Roman" w:cs="Times New Roman"/>
          <w:sz w:val="28"/>
          <w:szCs w:val="28"/>
          <w:lang w:val="kk-KZ"/>
        </w:rPr>
        <w:t xml:space="preserve"> деп аталады.    Жабысқақтық  топырақпен жанасатын болат бетінің 1 см² ауданымен байланысқан күшпен сипатталады, бұл күш топырақтың беттен бөлінуі үшін қажет.</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Топырақтың жабысқақтығы келесі негізгі факторларға тәуелді: ылғалдылық, дисперсілік, жұмыс органы материалының қасиеттері, оның бетінің тазалығы және нақты қысым. Дисперсілік артқан сайын топырақтың жабысқақтығы да артады.</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spacing w:after="0" w:line="240" w:lineRule="auto"/>
        <w:ind w:firstLine="709"/>
        <w:jc w:val="both"/>
        <w:rPr>
          <w:rFonts w:ascii="Times New Roman" w:hAnsi="Times New Roman" w:cs="Times New Roman"/>
          <w:i/>
          <w:color w:val="000000"/>
          <w:sz w:val="28"/>
          <w:szCs w:val="28"/>
          <w:lang w:val="kk-KZ"/>
        </w:rPr>
      </w:pPr>
    </w:p>
    <w:p w:rsidR="00FB269F" w:rsidRPr="00E81D33" w:rsidRDefault="00FB269F" w:rsidP="00FB269F">
      <w:pPr>
        <w:pStyle w:val="a3"/>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1.3</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Шөп тұқымдарын себуге арналған сепкіштердің  конструкциялары және оларға арналған зерттеу жұмыстарының шолуы</w:t>
      </w:r>
    </w:p>
    <w:p w:rsidR="00FB269F" w:rsidRPr="00E81D33" w:rsidRDefault="00FB269F" w:rsidP="00FB269F">
      <w:pPr>
        <w:pStyle w:val="a3"/>
        <w:spacing w:after="0" w:line="240" w:lineRule="auto"/>
        <w:ind w:left="0"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Ауыл шаруашылығы өндірісінде мал азықтық шөптер, басқа азықтық дақылдармен қатар, мал шаруашылығы кәсіпорындарының берік азықтық базасын қалыптастыруға қатысады [1].</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Ауыл шаруашылығы машиналарының ал</w:t>
      </w:r>
      <w:r w:rsidR="00FE2F5A" w:rsidRPr="00E81D33">
        <w:rPr>
          <w:rFonts w:ascii="Times New Roman" w:eastAsia="Times New Roman" w:hAnsi="Times New Roman" w:cs="Times New Roman"/>
          <w:sz w:val="28"/>
          <w:szCs w:val="28"/>
          <w:lang w:val="kk-KZ"/>
        </w:rPr>
        <w:t>уан түрлілігі арасында сепкіштер</w:t>
      </w:r>
      <w:r w:rsidRPr="00E81D33">
        <w:rPr>
          <w:rFonts w:ascii="Times New Roman" w:eastAsia="Times New Roman" w:hAnsi="Times New Roman" w:cs="Times New Roman"/>
          <w:sz w:val="28"/>
          <w:szCs w:val="28"/>
          <w:lang w:val="kk-KZ"/>
        </w:rPr>
        <w:t xml:space="preserve"> жетекші орындардың бірін алады және олардың бірдей функц</w:t>
      </w:r>
      <w:r w:rsidR="00FE2F5A" w:rsidRPr="00E81D33">
        <w:rPr>
          <w:rFonts w:ascii="Times New Roman" w:eastAsia="Times New Roman" w:hAnsi="Times New Roman" w:cs="Times New Roman"/>
          <w:sz w:val="28"/>
          <w:szCs w:val="28"/>
          <w:lang w:val="kk-KZ"/>
        </w:rPr>
        <w:t>иясы — тұқымдарды топыраққа себуіне</w:t>
      </w:r>
      <w:r w:rsidRPr="00E81D33">
        <w:rPr>
          <w:rFonts w:ascii="Times New Roman" w:eastAsia="Times New Roman" w:hAnsi="Times New Roman" w:cs="Times New Roman"/>
          <w:sz w:val="28"/>
          <w:szCs w:val="28"/>
          <w:lang w:val="kk-KZ"/>
        </w:rPr>
        <w:t xml:space="preserve"> </w:t>
      </w:r>
      <w:r w:rsidR="00FE2F5A" w:rsidRPr="00E81D33">
        <w:rPr>
          <w:rFonts w:ascii="Times New Roman" w:eastAsia="Times New Roman" w:hAnsi="Times New Roman" w:cs="Times New Roman"/>
          <w:sz w:val="28"/>
          <w:szCs w:val="28"/>
          <w:lang w:val="kk-KZ"/>
        </w:rPr>
        <w:t>қарамастан, сепкіштер</w:t>
      </w:r>
      <w:r w:rsidRPr="00E81D33">
        <w:rPr>
          <w:rFonts w:ascii="Times New Roman" w:eastAsia="Times New Roman" w:hAnsi="Times New Roman" w:cs="Times New Roman"/>
          <w:sz w:val="28"/>
          <w:szCs w:val="28"/>
          <w:lang w:val="kk-KZ"/>
        </w:rPr>
        <w:t xml:space="preserve"> конструкциялары мен атаулары бойынша айтарлықтай алуан түрлілікке ие. Тұқым </w:t>
      </w:r>
      <w:r w:rsidR="00FE2F5A" w:rsidRPr="00E81D33">
        <w:rPr>
          <w:rFonts w:ascii="Times New Roman" w:eastAsia="Times New Roman" w:hAnsi="Times New Roman" w:cs="Times New Roman"/>
          <w:sz w:val="28"/>
          <w:szCs w:val="28"/>
          <w:lang w:val="kk-KZ"/>
        </w:rPr>
        <w:t xml:space="preserve">себу машиналары мен сепкіштердің </w:t>
      </w:r>
      <w:r w:rsidRPr="00E81D33">
        <w:rPr>
          <w:rFonts w:ascii="Times New Roman" w:eastAsia="Times New Roman" w:hAnsi="Times New Roman" w:cs="Times New Roman"/>
          <w:sz w:val="28"/>
          <w:szCs w:val="28"/>
          <w:lang w:val="kk-KZ"/>
        </w:rPr>
        <w:t xml:space="preserve"> жұмыс органдарының құрылымын әзірлеу мәселелерімен А. С. Абашкин </w:t>
      </w:r>
      <w:r w:rsidR="00854398" w:rsidRPr="00E81D33">
        <w:rPr>
          <w:rFonts w:ascii="Times New Roman" w:eastAsia="Times New Roman" w:hAnsi="Times New Roman" w:cs="Times New Roman"/>
          <w:sz w:val="28"/>
          <w:szCs w:val="28"/>
          <w:lang w:val="kk-KZ"/>
        </w:rPr>
        <w:t>[24,22</w:t>
      </w:r>
      <w:r w:rsidRPr="00E81D33">
        <w:rPr>
          <w:rFonts w:ascii="Times New Roman" w:eastAsia="Times New Roman" w:hAnsi="Times New Roman" w:cs="Times New Roman"/>
          <w:sz w:val="28"/>
          <w:szCs w:val="28"/>
          <w:lang w:val="kk-KZ"/>
        </w:rPr>
        <w:t xml:space="preserve">], М. К. Амирханов </w:t>
      </w:r>
      <w:r w:rsidR="00854398" w:rsidRPr="00E81D33">
        <w:rPr>
          <w:rFonts w:ascii="Times New Roman" w:eastAsia="Times New Roman" w:hAnsi="Times New Roman" w:cs="Times New Roman"/>
          <w:sz w:val="28"/>
          <w:szCs w:val="28"/>
          <w:lang w:val="kk-KZ"/>
        </w:rPr>
        <w:t>[25</w:t>
      </w:r>
      <w:r w:rsidRPr="00E81D33">
        <w:rPr>
          <w:rFonts w:ascii="Times New Roman" w:eastAsia="Times New Roman" w:hAnsi="Times New Roman" w:cs="Times New Roman"/>
          <w:sz w:val="28"/>
          <w:szCs w:val="28"/>
          <w:lang w:val="kk-KZ"/>
        </w:rPr>
        <w:t xml:space="preserve">], Д. В. Боков </w:t>
      </w:r>
      <w:r w:rsidR="00A566EF" w:rsidRPr="00E81D33">
        <w:rPr>
          <w:rFonts w:ascii="Times New Roman" w:eastAsia="Times New Roman" w:hAnsi="Times New Roman" w:cs="Times New Roman"/>
          <w:sz w:val="28"/>
          <w:szCs w:val="28"/>
          <w:lang w:val="kk-KZ"/>
        </w:rPr>
        <w:t>[26</w:t>
      </w:r>
      <w:r w:rsidRPr="00E81D33">
        <w:rPr>
          <w:rFonts w:ascii="Times New Roman" w:eastAsia="Times New Roman" w:hAnsi="Times New Roman" w:cs="Times New Roman"/>
          <w:sz w:val="28"/>
          <w:szCs w:val="28"/>
          <w:lang w:val="kk-KZ"/>
        </w:rPr>
        <w:t xml:space="preserve">], В. К. Бурлаков </w:t>
      </w:r>
      <w:r w:rsidR="00A566EF" w:rsidRPr="00E81D33">
        <w:rPr>
          <w:rFonts w:ascii="Times New Roman" w:eastAsia="Times New Roman" w:hAnsi="Times New Roman" w:cs="Times New Roman"/>
          <w:sz w:val="28"/>
          <w:szCs w:val="28"/>
          <w:lang w:val="kk-KZ"/>
        </w:rPr>
        <w:t>[27</w:t>
      </w:r>
      <w:r w:rsidRPr="00E81D33">
        <w:rPr>
          <w:rFonts w:ascii="Times New Roman" w:eastAsia="Times New Roman" w:hAnsi="Times New Roman" w:cs="Times New Roman"/>
          <w:sz w:val="28"/>
          <w:szCs w:val="28"/>
          <w:lang w:val="kk-KZ"/>
        </w:rPr>
        <w:t xml:space="preserve">], А. П. Глотов </w:t>
      </w:r>
      <w:r w:rsidR="00A566EF" w:rsidRPr="00E81D33">
        <w:rPr>
          <w:rFonts w:ascii="Times New Roman" w:eastAsia="Times New Roman" w:hAnsi="Times New Roman" w:cs="Times New Roman"/>
          <w:sz w:val="28"/>
          <w:szCs w:val="28"/>
          <w:lang w:val="kk-KZ"/>
        </w:rPr>
        <w:t>[28</w:t>
      </w:r>
      <w:r w:rsidRPr="00E81D33">
        <w:rPr>
          <w:rFonts w:ascii="Times New Roman" w:eastAsia="Times New Roman" w:hAnsi="Times New Roman" w:cs="Times New Roman"/>
          <w:sz w:val="28"/>
          <w:szCs w:val="28"/>
          <w:lang w:val="kk-KZ"/>
        </w:rPr>
        <w:t xml:space="preserve">], В. Г. Гниломѐдов </w:t>
      </w:r>
      <w:r w:rsidR="00A566EF" w:rsidRPr="00E81D33">
        <w:rPr>
          <w:rFonts w:ascii="Times New Roman" w:eastAsia="Times New Roman" w:hAnsi="Times New Roman" w:cs="Times New Roman"/>
          <w:sz w:val="28"/>
          <w:szCs w:val="28"/>
          <w:lang w:val="kk-KZ"/>
        </w:rPr>
        <w:t>[29</w:t>
      </w:r>
      <w:r w:rsidRPr="00E81D33">
        <w:rPr>
          <w:rFonts w:ascii="Times New Roman" w:eastAsia="Times New Roman" w:hAnsi="Times New Roman" w:cs="Times New Roman"/>
          <w:sz w:val="28"/>
          <w:szCs w:val="28"/>
          <w:lang w:val="kk-KZ"/>
        </w:rPr>
        <w:t xml:space="preserve">], С. П. Горбачев </w:t>
      </w:r>
      <w:r w:rsidRPr="00E81D33">
        <w:rPr>
          <w:rFonts w:ascii="Times New Roman" w:eastAsia="Times New Roman" w:hAnsi="Times New Roman" w:cs="Times New Roman"/>
          <w:sz w:val="28"/>
          <w:szCs w:val="28"/>
          <w:lang w:val="kk-KZ"/>
        </w:rPr>
        <w:lastRenderedPageBreak/>
        <w:t>[</w:t>
      </w:r>
      <w:r w:rsidR="00A566EF" w:rsidRPr="00E81D33">
        <w:rPr>
          <w:rFonts w:ascii="Times New Roman" w:eastAsia="Times New Roman" w:hAnsi="Times New Roman" w:cs="Times New Roman"/>
          <w:sz w:val="28"/>
          <w:szCs w:val="28"/>
          <w:lang w:val="kk-KZ"/>
        </w:rPr>
        <w:t>30</w:t>
      </w:r>
      <w:r w:rsidRPr="00E81D33">
        <w:rPr>
          <w:rFonts w:ascii="Times New Roman" w:eastAsia="Times New Roman" w:hAnsi="Times New Roman" w:cs="Times New Roman"/>
          <w:sz w:val="28"/>
          <w:szCs w:val="28"/>
          <w:lang w:val="kk-KZ"/>
        </w:rPr>
        <w:t xml:space="preserve">], Н. И. Любушко </w:t>
      </w:r>
      <w:r w:rsidR="00A566EF" w:rsidRPr="00E81D33">
        <w:rPr>
          <w:rFonts w:ascii="Times New Roman" w:eastAsia="Times New Roman" w:hAnsi="Times New Roman" w:cs="Times New Roman"/>
          <w:sz w:val="28"/>
          <w:szCs w:val="28"/>
          <w:lang w:val="kk-KZ"/>
        </w:rPr>
        <w:t>[31</w:t>
      </w:r>
      <w:r w:rsidRPr="00E81D33">
        <w:rPr>
          <w:rFonts w:ascii="Times New Roman" w:eastAsia="Times New Roman" w:hAnsi="Times New Roman" w:cs="Times New Roman"/>
          <w:sz w:val="28"/>
          <w:szCs w:val="28"/>
          <w:lang w:val="kk-KZ"/>
        </w:rPr>
        <w:t xml:space="preserve">], С. А. Ма </w:t>
      </w:r>
      <w:r w:rsidR="00A566EF" w:rsidRPr="00E81D33">
        <w:rPr>
          <w:rFonts w:ascii="Times New Roman" w:eastAsia="Times New Roman" w:hAnsi="Times New Roman" w:cs="Times New Roman"/>
          <w:sz w:val="28"/>
          <w:szCs w:val="28"/>
          <w:lang w:val="kk-KZ"/>
        </w:rPr>
        <w:t>[32</w:t>
      </w:r>
      <w:r w:rsidRPr="00E81D33">
        <w:rPr>
          <w:rFonts w:ascii="Times New Roman" w:eastAsia="Times New Roman" w:hAnsi="Times New Roman" w:cs="Times New Roman"/>
          <w:sz w:val="28"/>
          <w:szCs w:val="28"/>
          <w:lang w:val="kk-KZ"/>
        </w:rPr>
        <w:t xml:space="preserve">], Адуов М.А. </w:t>
      </w:r>
      <w:r w:rsidR="00A566EF" w:rsidRPr="00E81D33">
        <w:rPr>
          <w:rFonts w:ascii="Times New Roman" w:eastAsia="Times New Roman" w:hAnsi="Times New Roman" w:cs="Times New Roman"/>
          <w:sz w:val="28"/>
          <w:szCs w:val="28"/>
          <w:lang w:val="kk-KZ"/>
        </w:rPr>
        <w:t>[33</w:t>
      </w:r>
      <w:r w:rsidRPr="00E81D33">
        <w:rPr>
          <w:rFonts w:ascii="Times New Roman" w:eastAsia="Times New Roman" w:hAnsi="Times New Roman" w:cs="Times New Roman"/>
          <w:sz w:val="28"/>
          <w:szCs w:val="28"/>
          <w:lang w:val="kk-KZ"/>
        </w:rPr>
        <w:t>]</w:t>
      </w:r>
      <w:r w:rsidR="00A566EF" w:rsidRPr="00E81D33">
        <w:rPr>
          <w:rFonts w:ascii="Times New Roman" w:eastAsia="Times New Roman" w:hAnsi="Times New Roman" w:cs="Times New Roman"/>
          <w:sz w:val="28"/>
          <w:szCs w:val="28"/>
          <w:lang w:val="kk-KZ"/>
        </w:rPr>
        <w:t xml:space="preserve">, </w:t>
      </w:r>
      <w:r w:rsidR="00A566EF" w:rsidRPr="00E81D33">
        <w:rPr>
          <w:rFonts w:ascii="Times New Roman" w:hAnsi="Times New Roman" w:cs="Times New Roman"/>
          <w:color w:val="222222"/>
          <w:sz w:val="28"/>
          <w:szCs w:val="28"/>
          <w:shd w:val="clear" w:color="auto" w:fill="FFFFFF"/>
          <w:lang w:val="kk-KZ"/>
        </w:rPr>
        <w:t>Сарсенов А. Е</w:t>
      </w:r>
      <w:r w:rsidR="00A566EF" w:rsidRPr="00E81D33">
        <w:rPr>
          <w:rFonts w:ascii="Times New Roman" w:eastAsia="Times New Roman" w:hAnsi="Times New Roman" w:cs="Times New Roman"/>
          <w:sz w:val="28"/>
          <w:szCs w:val="28"/>
          <w:lang w:val="kk-KZ"/>
        </w:rPr>
        <w:t>. [3</w:t>
      </w:r>
      <w:r w:rsidR="008B15F3" w:rsidRPr="00E81D33">
        <w:rPr>
          <w:rFonts w:ascii="Times New Roman" w:eastAsia="Times New Roman" w:hAnsi="Times New Roman" w:cs="Times New Roman"/>
          <w:sz w:val="28"/>
          <w:szCs w:val="28"/>
          <w:lang w:val="kk-KZ"/>
        </w:rPr>
        <w:t>4</w:t>
      </w:r>
      <w:r w:rsidR="00A566EF" w:rsidRPr="00E81D33">
        <w:rPr>
          <w:rFonts w:ascii="Times New Roman" w:eastAsia="Times New Roman" w:hAnsi="Times New Roman" w:cs="Times New Roman"/>
          <w:sz w:val="28"/>
          <w:szCs w:val="28"/>
          <w:lang w:val="kk-KZ"/>
        </w:rPr>
        <w:t xml:space="preserve">],, </w:t>
      </w:r>
      <w:r w:rsidR="00A566EF" w:rsidRPr="00E81D33">
        <w:rPr>
          <w:rFonts w:ascii="Times New Roman" w:hAnsi="Times New Roman" w:cs="Times New Roman"/>
          <w:color w:val="222222"/>
          <w:sz w:val="28"/>
          <w:szCs w:val="28"/>
          <w:shd w:val="clear" w:color="auto" w:fill="FFFFFF"/>
          <w:lang w:val="kk-KZ"/>
        </w:rPr>
        <w:t>Демчук Е. В.</w:t>
      </w:r>
      <w:r w:rsidR="00A566EF" w:rsidRPr="00E81D33">
        <w:rPr>
          <w:rFonts w:ascii="Times New Roman" w:eastAsia="Times New Roman" w:hAnsi="Times New Roman" w:cs="Times New Roman"/>
          <w:sz w:val="28"/>
          <w:szCs w:val="28"/>
          <w:lang w:val="kk-KZ"/>
        </w:rPr>
        <w:t xml:space="preserve"> [3</w:t>
      </w:r>
      <w:r w:rsidR="008B15F3" w:rsidRPr="00E81D33">
        <w:rPr>
          <w:rFonts w:ascii="Times New Roman" w:eastAsia="Times New Roman" w:hAnsi="Times New Roman" w:cs="Times New Roman"/>
          <w:sz w:val="28"/>
          <w:szCs w:val="28"/>
          <w:lang w:val="kk-KZ"/>
        </w:rPr>
        <w:t>5</w:t>
      </w:r>
      <w:r w:rsidR="00A566EF" w:rsidRPr="00E81D33">
        <w:rPr>
          <w:rFonts w:ascii="Times New Roman" w:eastAsia="Times New Roman" w:hAnsi="Times New Roman" w:cs="Times New Roman"/>
          <w:sz w:val="28"/>
          <w:szCs w:val="28"/>
          <w:lang w:val="kk-KZ"/>
        </w:rPr>
        <w:t xml:space="preserve">], </w:t>
      </w:r>
      <w:r w:rsidR="00A566EF" w:rsidRPr="00E81D33">
        <w:rPr>
          <w:rFonts w:ascii="Times New Roman" w:hAnsi="Times New Roman" w:cs="Times New Roman"/>
          <w:color w:val="222222"/>
          <w:sz w:val="28"/>
          <w:szCs w:val="28"/>
          <w:shd w:val="clear" w:color="auto" w:fill="FFFFFF"/>
          <w:lang w:val="kk-KZ"/>
        </w:rPr>
        <w:t xml:space="preserve"> , </w:t>
      </w:r>
      <w:r w:rsidR="00A566EF" w:rsidRPr="00E81D33">
        <w:rPr>
          <w:rFonts w:ascii="Times New Roman" w:eastAsia="Times New Roman" w:hAnsi="Times New Roman" w:cs="Times New Roman"/>
          <w:sz w:val="28"/>
          <w:szCs w:val="28"/>
          <w:lang w:val="kk-KZ"/>
        </w:rPr>
        <w:t>Павлов, И. М.</w:t>
      </w:r>
      <w:r w:rsidR="008B15F3" w:rsidRPr="00E81D33">
        <w:rPr>
          <w:rFonts w:ascii="Times New Roman" w:eastAsia="Times New Roman" w:hAnsi="Times New Roman" w:cs="Times New Roman"/>
          <w:sz w:val="28"/>
          <w:szCs w:val="28"/>
          <w:lang w:val="kk-KZ"/>
        </w:rPr>
        <w:t xml:space="preserve"> [36],</w:t>
      </w:r>
      <w:r w:rsidR="00302C4D" w:rsidRPr="00E81D33">
        <w:rPr>
          <w:rFonts w:ascii="Times New Roman" w:hAnsi="Times New Roman" w:cs="Times New Roman"/>
          <w:color w:val="222222"/>
          <w:sz w:val="28"/>
          <w:szCs w:val="28"/>
          <w:shd w:val="clear" w:color="auto" w:fill="FFFFFF"/>
          <w:lang w:val="kk-KZ"/>
        </w:rPr>
        <w:t xml:space="preserve"> Атнагулов Д. Т. </w:t>
      </w:r>
      <w:r w:rsidR="00302C4D" w:rsidRPr="00E81D33">
        <w:rPr>
          <w:rFonts w:ascii="Times New Roman" w:eastAsia="Times New Roman" w:hAnsi="Times New Roman" w:cs="Times New Roman"/>
          <w:sz w:val="28"/>
          <w:szCs w:val="28"/>
          <w:lang w:val="kk-KZ"/>
        </w:rPr>
        <w:t>[37]</w:t>
      </w:r>
      <w:r w:rsidR="008B15F3" w:rsidRPr="00E81D33">
        <w:rPr>
          <w:rFonts w:ascii="Times New Roman" w:eastAsia="Times New Roman" w:hAnsi="Times New Roman" w:cs="Times New Roman"/>
          <w:sz w:val="28"/>
          <w:szCs w:val="28"/>
          <w:lang w:val="kk-KZ"/>
        </w:rPr>
        <w:t xml:space="preserve"> </w:t>
      </w:r>
      <w:r w:rsidR="00A566EF"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sz w:val="28"/>
          <w:szCs w:val="28"/>
          <w:lang w:val="kk-KZ"/>
        </w:rPr>
        <w:t>және басқалары айналысқан.</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Шөп тұқымдарын себуге арналған механикалық сеялкалар ретінде Ресейде шығарылатын СТС-2, СТС-6, СЗТ-3,6, СЗУ-Т-5,4 модельдері пайдаланылады.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СТС-2, СТС-6</w:t>
      </w:r>
      <w:r w:rsidR="00A566EF"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sz w:val="28"/>
          <w:szCs w:val="28"/>
          <w:lang w:val="kk-KZ"/>
        </w:rPr>
        <w:t>астықты және мал азықтық дақылдарды, сондай-ақ ұсақ және орташа дәнді бұршақтар мен шөптерді қатарлы себуге арналған күрделі жүйелер болып табылады. Бұл сеялкалар бір мезгілде минералды тыңайтқыштарды гранулалар түрінде топыраққа себуге, егістік алқаптарын алдымен өңдеп, қатарлы каткалау жүргізуге және тыңайтқыштарды топыраққа араластыруға мүмкіндік береді. Сонымен қатар, бұл сеялкалар пар жерлерін өңдеу үшін де пайдаланылады (1.1-сурет)</w:t>
      </w:r>
      <w:r w:rsidR="00302C4D" w:rsidRPr="00E81D33">
        <w:rPr>
          <w:rFonts w:ascii="Times New Roman" w:eastAsia="Times New Roman" w:hAnsi="Times New Roman" w:cs="Times New Roman"/>
          <w:sz w:val="28"/>
          <w:szCs w:val="28"/>
          <w:lang w:val="kk-KZ"/>
        </w:rPr>
        <w:t xml:space="preserve"> [38]</w:t>
      </w:r>
      <w:r w:rsidRPr="00E81D33">
        <w:rPr>
          <w:rFonts w:ascii="Times New Roman" w:eastAsia="Times New Roman" w:hAnsi="Times New Roman" w:cs="Times New Roman"/>
          <w:sz w:val="28"/>
          <w:szCs w:val="28"/>
          <w:lang w:val="kk-KZ"/>
        </w:rPr>
        <w:t>.</w:t>
      </w:r>
    </w:p>
    <w:p w:rsidR="00FB269F" w:rsidRPr="00E81D33" w:rsidRDefault="00FB269F" w:rsidP="00FB269F">
      <w:pPr>
        <w:pStyle w:val="a3"/>
        <w:spacing w:after="0" w:line="240" w:lineRule="auto"/>
        <w:ind w:left="709" w:firstLine="709"/>
        <w:jc w:val="both"/>
        <w:rPr>
          <w:rFonts w:ascii="Times New Roman" w:hAnsi="Times New Roman" w:cs="Times New Roman"/>
          <w:sz w:val="28"/>
          <w:szCs w:val="28"/>
          <w:lang w:val="kk-KZ"/>
        </w:rPr>
      </w:pPr>
    </w:p>
    <w:p w:rsidR="00FB269F" w:rsidRPr="00E81D33" w:rsidRDefault="00FB269F" w:rsidP="00FB269F">
      <w:pPr>
        <w:spacing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3683000" cy="2184400"/>
            <wp:effectExtent l="0" t="0" r="0" b="0"/>
            <wp:docPr id="25" name="Рисунок 2" descr="C:\Users\Кади\Desktop\Новая папка\СТ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Новая папка\СТС-2.jpg"/>
                    <pic:cNvPicPr>
                      <a:picLocks noChangeAspect="1" noChangeArrowheads="1"/>
                    </pic:cNvPicPr>
                  </pic:nvPicPr>
                  <pic:blipFill>
                    <a:blip r:embed="rId11" cstate="print"/>
                    <a:srcRect/>
                    <a:stretch>
                      <a:fillRect/>
                    </a:stretch>
                  </pic:blipFill>
                  <pic:spPr bwMode="auto">
                    <a:xfrm>
                      <a:off x="0" y="0"/>
                      <a:ext cx="3728640" cy="2211469"/>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1.1 –</w:t>
      </w:r>
      <w:r w:rsidRPr="00E81D33">
        <w:rPr>
          <w:rFonts w:ascii="Times New Roman" w:hAnsi="Times New Roman" w:cs="Times New Roman"/>
          <w:sz w:val="28"/>
          <w:szCs w:val="28"/>
          <w:lang w:val="kk-KZ"/>
        </w:rPr>
        <w:t xml:space="preserve">Астық және шөп тұқымын  сепкіш </w:t>
      </w:r>
      <w:r w:rsidRPr="00E81D33">
        <w:rPr>
          <w:rFonts w:ascii="Times New Roman" w:hAnsi="Times New Roman" w:cs="Times New Roman"/>
          <w:sz w:val="28"/>
          <w:szCs w:val="28"/>
        </w:rPr>
        <w:t xml:space="preserve"> культиватор СТС-2</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rPr>
        <w:t>СЗТ-3,6 сепкіш (сурет 1.2)</w:t>
      </w:r>
      <w:r w:rsidRPr="00E81D33">
        <w:rPr>
          <w:rFonts w:ascii="Times New Roman" w:hAnsi="Times New Roman" w:cs="Times New Roman"/>
          <w:sz w:val="28"/>
          <w:szCs w:val="28"/>
        </w:rPr>
        <w:t xml:space="preserve"> – СЗ-3,6 машинасының танымал нұсқасы. </w:t>
      </w:r>
      <w:r w:rsidRPr="00E81D33">
        <w:rPr>
          <w:rFonts w:ascii="Times New Roman" w:hAnsi="Times New Roman" w:cs="Times New Roman"/>
          <w:sz w:val="28"/>
          <w:szCs w:val="28"/>
          <w:lang w:val="kk-KZ"/>
        </w:rPr>
        <w:t xml:space="preserve">    Ол катушкалы егу механизмдері мен жеке нарльниктік сошниктермен жабдықталған шөп қорабымен жабдықталған. Бұл құрылғымен гранулалы тыңайтқыштарды енгізу мүмкіндігі бар. Үш сепкішті қатар қосу мүмкіндігі бар, ол үшін СП-11Г типті тіркеме  қолданылады</w:t>
      </w:r>
      <w:r w:rsidR="00302C4D" w:rsidRPr="00E81D33">
        <w:rPr>
          <w:rFonts w:ascii="Times New Roman" w:hAnsi="Times New Roman" w:cs="Times New Roman"/>
          <w:sz w:val="28"/>
          <w:szCs w:val="28"/>
          <w:lang w:val="kk-KZ"/>
        </w:rPr>
        <w:t xml:space="preserve"> </w:t>
      </w:r>
      <w:r w:rsidR="00302C4D" w:rsidRPr="00E81D33">
        <w:rPr>
          <w:rFonts w:ascii="Times New Roman" w:eastAsia="Times New Roman" w:hAnsi="Times New Roman" w:cs="Times New Roman"/>
          <w:sz w:val="28"/>
          <w:szCs w:val="28"/>
          <w:lang w:val="kk-KZ"/>
        </w:rPr>
        <w:t>[15,39].</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p>
    <w:p w:rsidR="00FB269F" w:rsidRPr="00E81D33" w:rsidRDefault="00FB269F" w:rsidP="00FB269F">
      <w:pPr>
        <w:spacing w:after="0" w:line="240" w:lineRule="auto"/>
        <w:jc w:val="center"/>
        <w:rPr>
          <w:rFonts w:ascii="Times New Roman" w:eastAsia="Times New Roman" w:hAnsi="Times New Roman" w:cs="Times New Roman"/>
          <w:sz w:val="28"/>
          <w:szCs w:val="28"/>
        </w:rPr>
      </w:pPr>
      <w:r w:rsidRPr="00E81D33">
        <w:rPr>
          <w:rFonts w:ascii="Times New Roman" w:eastAsia="Times New Roman" w:hAnsi="Times New Roman" w:cs="Times New Roman"/>
          <w:noProof/>
          <w:sz w:val="28"/>
          <w:szCs w:val="28"/>
        </w:rPr>
        <w:drawing>
          <wp:inline distT="0" distB="0" distL="0" distR="0">
            <wp:extent cx="2438858" cy="2032382"/>
            <wp:effectExtent l="19050" t="0" r="0" b="0"/>
            <wp:docPr id="26" name="Рисунок 1" descr="C:\Documents and Settings\Пользователь\Рабочий стол\Сеялка трав\seyalki-szt-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Рабочий стол\Сеялка трав\seyalki-szt-3.6.jpg"/>
                    <pic:cNvPicPr>
                      <a:picLocks noChangeAspect="1" noChangeArrowheads="1"/>
                    </pic:cNvPicPr>
                  </pic:nvPicPr>
                  <pic:blipFill>
                    <a:blip r:embed="rId12" cstate="print"/>
                    <a:srcRect/>
                    <a:stretch>
                      <a:fillRect/>
                    </a:stretch>
                  </pic:blipFill>
                  <pic:spPr bwMode="auto">
                    <a:xfrm>
                      <a:off x="0" y="0"/>
                      <a:ext cx="2470544" cy="2058787"/>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1.2 – СЗТ-3,6 сепкіш</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 xml:space="preserve">Астыққа арналған </w:t>
      </w:r>
      <w:r w:rsidRPr="00E81D33">
        <w:rPr>
          <w:rFonts w:ascii="Times New Roman" w:eastAsia="Times New Roman" w:hAnsi="Times New Roman" w:cs="Times New Roman"/>
          <w:bCs/>
          <w:sz w:val="28"/>
          <w:szCs w:val="28"/>
          <w:lang w:val="kk-KZ"/>
        </w:rPr>
        <w:t>тұқым жәшігі</w:t>
      </w:r>
      <w:r w:rsidRPr="00E81D33">
        <w:rPr>
          <w:rFonts w:ascii="Times New Roman" w:eastAsia="Times New Roman" w:hAnsi="Times New Roman" w:cs="Times New Roman"/>
          <w:sz w:val="28"/>
          <w:szCs w:val="28"/>
        </w:rPr>
        <w:t xml:space="preserve"> топыраққа кез келген бұршақ тұқымдас дақылдарды, сондай-ақ бидай, сұлы, арпа немесе сол тектес өзге де дақылдардың дәндерін себуге мүмкіндік береді. Ал шөп</w:t>
      </w:r>
      <w:r w:rsidRPr="00E81D33">
        <w:rPr>
          <w:rFonts w:ascii="Times New Roman" w:eastAsia="Times New Roman" w:hAnsi="Times New Roman" w:cs="Times New Roman"/>
          <w:sz w:val="28"/>
          <w:szCs w:val="28"/>
          <w:lang w:val="kk-KZ"/>
        </w:rPr>
        <w:t xml:space="preserve"> тұқымына </w:t>
      </w:r>
      <w:r w:rsidRPr="00E81D33">
        <w:rPr>
          <w:rFonts w:ascii="Times New Roman" w:eastAsia="Times New Roman" w:hAnsi="Times New Roman" w:cs="Times New Roman"/>
          <w:sz w:val="28"/>
          <w:szCs w:val="28"/>
        </w:rPr>
        <w:t xml:space="preserve">арналған бөлікке ұсақ тұқымдар салынады. Мысалы, қыша, рапс, беде, қылтықсыз арпабас, жоңышқа, райграсс, </w:t>
      </w:r>
      <w:r w:rsidRPr="00E81D33">
        <w:rPr>
          <w:rFonts w:ascii="Times New Roman" w:eastAsia="Times New Roman" w:hAnsi="Times New Roman" w:cs="Times New Roman"/>
          <w:sz w:val="28"/>
          <w:szCs w:val="28"/>
          <w:lang w:val="kk-KZ"/>
        </w:rPr>
        <w:t>еркекшөп</w:t>
      </w:r>
      <w:r w:rsidRPr="00E81D33">
        <w:rPr>
          <w:rFonts w:ascii="Times New Roman" w:eastAsia="Times New Roman" w:hAnsi="Times New Roman" w:cs="Times New Roman"/>
          <w:sz w:val="28"/>
          <w:szCs w:val="28"/>
        </w:rPr>
        <w:t xml:space="preserve"> тұқымдары.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rPr>
        <w:t>СЗУ-Т-5.4 сепкіші (сурет 1.3)</w:t>
      </w:r>
      <w:r w:rsidRPr="00E81D33">
        <w:rPr>
          <w:rFonts w:ascii="Times New Roman" w:eastAsia="Times New Roman" w:hAnsi="Times New Roman" w:cs="Times New Roman"/>
          <w:sz w:val="28"/>
          <w:szCs w:val="28"/>
        </w:rPr>
        <w:t xml:space="preserve"> дәнді және дәнді-бұршақты дақылдардың қатарлы себуіне арналған. Бұл </w:t>
      </w:r>
      <w:r w:rsidRPr="00E81D33">
        <w:rPr>
          <w:rFonts w:ascii="Times New Roman" w:eastAsia="Times New Roman" w:hAnsi="Times New Roman" w:cs="Times New Roman"/>
          <w:sz w:val="28"/>
          <w:szCs w:val="28"/>
          <w:lang w:val="kk-KZ"/>
        </w:rPr>
        <w:t xml:space="preserve">сепкіш </w:t>
      </w:r>
      <w:r w:rsidRPr="00E81D33">
        <w:rPr>
          <w:rFonts w:ascii="Times New Roman" w:eastAsia="Times New Roman" w:hAnsi="Times New Roman" w:cs="Times New Roman"/>
          <w:sz w:val="28"/>
          <w:szCs w:val="28"/>
        </w:rPr>
        <w:t>тұқымдарды жеке де, сонымен қатар ұнтақ және ұнтақталмаған шөп тұқымдарымен араластырып себуге, әрі гранулаланған минералды тыңайтқыштарды енгізуге мүмкіндік береді</w:t>
      </w:r>
      <w:r w:rsidR="00302C4D" w:rsidRPr="00E81D33">
        <w:rPr>
          <w:rFonts w:ascii="Times New Roman" w:eastAsia="Times New Roman" w:hAnsi="Times New Roman" w:cs="Times New Roman"/>
          <w:sz w:val="28"/>
          <w:szCs w:val="28"/>
          <w:lang w:val="kk-KZ"/>
        </w:rPr>
        <w:t xml:space="preserve"> [15].</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3352799" cy="2514600"/>
            <wp:effectExtent l="19050" t="0" r="1" b="0"/>
            <wp:docPr id="27" name="Рисунок 2" descr="C:\Documents and Settings\Пользователь\Рабочий стол\Сеялка трав\Сзу-т-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Пользователь\Рабочий стол\Сеялка трав\Сзу-т-5,4.jpg"/>
                    <pic:cNvPicPr>
                      <a:picLocks noChangeAspect="1" noChangeArrowheads="1"/>
                    </pic:cNvPicPr>
                  </pic:nvPicPr>
                  <pic:blipFill>
                    <a:blip r:embed="rId13" cstate="print"/>
                    <a:srcRect/>
                    <a:stretch>
                      <a:fillRect/>
                    </a:stretch>
                  </pic:blipFill>
                  <pic:spPr bwMode="auto">
                    <a:xfrm>
                      <a:off x="0" y="0"/>
                      <a:ext cx="3355236" cy="2516428"/>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 xml:space="preserve">Сурет 1.3 – </w:t>
      </w:r>
      <w:r w:rsidRPr="00E81D33">
        <w:rPr>
          <w:rFonts w:ascii="Times New Roman" w:hAnsi="Times New Roman" w:cs="Times New Roman"/>
          <w:sz w:val="28"/>
          <w:szCs w:val="28"/>
          <w:lang w:val="kk-KZ"/>
        </w:rPr>
        <w:t>С</w:t>
      </w:r>
      <w:r w:rsidRPr="00E81D33">
        <w:rPr>
          <w:rFonts w:ascii="Times New Roman" w:hAnsi="Times New Roman" w:cs="Times New Roman"/>
          <w:sz w:val="28"/>
          <w:szCs w:val="28"/>
        </w:rPr>
        <w:t xml:space="preserve">епкіш СЗУ-Т-5.4 </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 xml:space="preserve">Сепкіш негізгі </w:t>
      </w:r>
      <w:r w:rsidRPr="00E81D33">
        <w:rPr>
          <w:rFonts w:ascii="Times New Roman" w:eastAsia="Times New Roman" w:hAnsi="Times New Roman" w:cs="Times New Roman"/>
          <w:bCs/>
          <w:sz w:val="28"/>
          <w:szCs w:val="28"/>
        </w:rPr>
        <w:t>тұқым жәшіктері</w:t>
      </w:r>
      <w:r w:rsidRPr="00E81D33">
        <w:rPr>
          <w:rFonts w:ascii="Times New Roman" w:eastAsia="Times New Roman" w:hAnsi="Times New Roman" w:cs="Times New Roman"/>
          <w:sz w:val="28"/>
          <w:szCs w:val="28"/>
        </w:rPr>
        <w:t xml:space="preserve"> арқылы дискілі </w:t>
      </w:r>
      <w:r w:rsidRPr="00E81D33">
        <w:rPr>
          <w:rFonts w:ascii="Times New Roman" w:eastAsia="Times New Roman" w:hAnsi="Times New Roman" w:cs="Times New Roman"/>
          <w:sz w:val="28"/>
          <w:szCs w:val="28"/>
          <w:lang w:val="kk-KZ"/>
        </w:rPr>
        <w:t xml:space="preserve">сіңіргіштермен </w:t>
      </w:r>
      <w:r w:rsidRPr="00E81D33">
        <w:rPr>
          <w:rFonts w:ascii="Times New Roman" w:eastAsia="Times New Roman" w:hAnsi="Times New Roman" w:cs="Times New Roman"/>
          <w:sz w:val="28"/>
          <w:szCs w:val="28"/>
        </w:rPr>
        <w:t xml:space="preserve"> дәнді және дәнді-бұршақты дақылдардың, сондай-ақ орташа ағынды (эспарцет, </w:t>
      </w:r>
      <w:r w:rsidRPr="00E81D33">
        <w:rPr>
          <w:rFonts w:ascii="Times New Roman" w:eastAsia="Times New Roman" w:hAnsi="Times New Roman" w:cs="Times New Roman"/>
          <w:sz w:val="28"/>
          <w:szCs w:val="28"/>
          <w:lang w:val="kk-KZ"/>
        </w:rPr>
        <w:t>еркекшөп</w:t>
      </w:r>
      <w:r w:rsidRPr="00E81D33">
        <w:rPr>
          <w:rFonts w:ascii="Times New Roman" w:eastAsia="Times New Roman" w:hAnsi="Times New Roman" w:cs="Times New Roman"/>
          <w:sz w:val="28"/>
          <w:szCs w:val="28"/>
        </w:rPr>
        <w:t>, қылтықсыз арпабас) және ағынсыз (қылтықсыз арпабас, райграс және т.б.) шөп тұқымдарының себілуін жүзеге асырады.</w:t>
      </w:r>
      <w:r w:rsidRPr="00E81D33">
        <w:rPr>
          <w:rFonts w:ascii="Times New Roman" w:eastAsia="Times New Roman" w:hAnsi="Times New Roman" w:cs="Times New Roman"/>
          <w:sz w:val="28"/>
          <w:szCs w:val="28"/>
        </w:rPr>
        <w:br/>
      </w:r>
      <w:r w:rsidRPr="00E81D33">
        <w:rPr>
          <w:rFonts w:ascii="Times New Roman" w:eastAsia="Times New Roman" w:hAnsi="Times New Roman" w:cs="Times New Roman"/>
          <w:bCs/>
          <w:sz w:val="28"/>
          <w:szCs w:val="28"/>
        </w:rPr>
        <w:t>Шөпке арналған тұқым жәшіктерінен</w:t>
      </w:r>
      <w:r w:rsidRPr="00E81D33">
        <w:rPr>
          <w:rFonts w:ascii="Times New Roman" w:eastAsia="Times New Roman" w:hAnsi="Times New Roman" w:cs="Times New Roman"/>
          <w:sz w:val="28"/>
          <w:szCs w:val="28"/>
        </w:rPr>
        <w:t xml:space="preserve"> наральниктік с</w:t>
      </w:r>
      <w:r w:rsidRPr="00E81D33">
        <w:rPr>
          <w:rFonts w:ascii="Times New Roman" w:eastAsia="Times New Roman" w:hAnsi="Times New Roman" w:cs="Times New Roman"/>
          <w:sz w:val="28"/>
          <w:szCs w:val="28"/>
          <w:lang w:val="kk-KZ"/>
        </w:rPr>
        <w:t xml:space="preserve">іңіргіштер </w:t>
      </w:r>
      <w:r w:rsidRPr="00E81D33">
        <w:rPr>
          <w:rFonts w:ascii="Times New Roman" w:eastAsia="Times New Roman" w:hAnsi="Times New Roman" w:cs="Times New Roman"/>
          <w:sz w:val="28"/>
          <w:szCs w:val="28"/>
        </w:rPr>
        <w:t xml:space="preserve"> арқылы ұсақ, ағынды шөп тұқымдары (жоңышқа, беде, тимофеевка, рапс) себіледі, сонымен қатар дәнді дақылдардың асты</w:t>
      </w:r>
      <w:r w:rsidRPr="00E81D33">
        <w:rPr>
          <w:rFonts w:ascii="Times New Roman" w:eastAsia="Times New Roman" w:hAnsi="Times New Roman" w:cs="Times New Roman"/>
          <w:sz w:val="28"/>
          <w:szCs w:val="28"/>
          <w:lang w:val="kk-KZ"/>
        </w:rPr>
        <w:t>нғы бөлігіне</w:t>
      </w:r>
      <w:r w:rsidRPr="00E81D33">
        <w:rPr>
          <w:rFonts w:ascii="Times New Roman" w:eastAsia="Times New Roman" w:hAnsi="Times New Roman" w:cs="Times New Roman"/>
          <w:sz w:val="28"/>
          <w:szCs w:val="28"/>
        </w:rPr>
        <w:t xml:space="preserve"> шөп тұқымдарын бірге себу мүмкіндігі де бар.</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Аталған сепкіштердің негізгі кемшіліктері олардың еліміздің табиғи-климаттық ерекшеліктеріне сәйкес келмеуі және тұқым себу процесін бақылау мен бақылау жүйесінің жоқтығы болып табылады. Сонымен қатар, тұқым себу мөлшерін реттеу жүйелерімен жабдықталған механикалық сепкіштердің бірқатар үлгілері де бар, мысалы, Crucianelli Pionera, Saphir Lemken, John Deere 455</w:t>
      </w:r>
      <w:r w:rsidR="00C203EA" w:rsidRPr="00E81D33">
        <w:rPr>
          <w:rFonts w:ascii="Times New Roman" w:eastAsia="Times New Roman" w:hAnsi="Times New Roman" w:cs="Times New Roman"/>
          <w:sz w:val="28"/>
          <w:szCs w:val="28"/>
          <w:lang w:val="kk-KZ"/>
        </w:rPr>
        <w:t xml:space="preserve"> [15]</w:t>
      </w:r>
      <w:r w:rsidRPr="00E81D33">
        <w:rPr>
          <w:rFonts w:ascii="Times New Roman" w:eastAsia="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Аргентинада жасалған Crucianelli Pionera сепкіші (сурет 1.4) күздік дәнді дақылдар, күздік рапс, жаздық масақты дақылдар, соя, бұршақ және көпжылдық шөптерді себуге арналған. Бұл сепкіш V-тәрізді қос дискілі сіңіргіштермен жабдықталған, олар құрғақ гранулды минералды тыңайтқыштарды бір мезгілде енгізу мүмкіндігін қамтамасыз етеді.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5376333" cy="2387600"/>
            <wp:effectExtent l="0" t="0" r="0" b="0"/>
            <wp:docPr id="40" name="Рисунок 8" descr="C:\Documents and Settings\Пользователь\Рабочий стол\Сеялка трав\v4_posev_kompl_cruci_2717_2_h_or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Пользователь\Рабочий стол\Сеялка трав\v4_posev_kompl_cruci_2717_2_h_orig.jpeg"/>
                    <pic:cNvPicPr>
                      <a:picLocks noChangeAspect="1" noChangeArrowheads="1"/>
                    </pic:cNvPicPr>
                  </pic:nvPicPr>
                  <pic:blipFill>
                    <a:blip r:embed="rId14" cstate="print"/>
                    <a:srcRect/>
                    <a:stretch>
                      <a:fillRect/>
                    </a:stretch>
                  </pic:blipFill>
                  <pic:spPr bwMode="auto">
                    <a:xfrm>
                      <a:off x="0" y="0"/>
                      <a:ext cx="5372100" cy="238572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1.4 – Crucianelli Pionera сепкіші</w:t>
      </w:r>
    </w:p>
    <w:p w:rsidR="00FB269F" w:rsidRPr="00E81D33" w:rsidRDefault="00FB269F" w:rsidP="00FB269F">
      <w:pPr>
        <w:spacing w:after="0" w:line="240" w:lineRule="auto"/>
        <w:ind w:firstLine="709"/>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hAnsi="Times New Roman" w:cs="Times New Roman"/>
          <w:sz w:val="28"/>
          <w:szCs w:val="28"/>
        </w:rPr>
        <w:t>Тыңайтқыш</w:t>
      </w:r>
      <w:r w:rsidRPr="00E81D33">
        <w:rPr>
          <w:rFonts w:ascii="Times New Roman" w:hAnsi="Times New Roman" w:cs="Times New Roman"/>
          <w:sz w:val="28"/>
          <w:szCs w:val="28"/>
          <w:lang w:val="kk-KZ"/>
        </w:rPr>
        <w:t>ты</w:t>
      </w:r>
      <w:r w:rsidRPr="00E81D33">
        <w:rPr>
          <w:rFonts w:ascii="Times New Roman" w:hAnsi="Times New Roman" w:cs="Times New Roman"/>
          <w:sz w:val="28"/>
          <w:szCs w:val="28"/>
        </w:rPr>
        <w:t xml:space="preserve"> енгізу мөлшері </w:t>
      </w:r>
      <w:r w:rsidRPr="00E81D33">
        <w:rPr>
          <w:rFonts w:ascii="Times New Roman" w:hAnsi="Times New Roman" w:cs="Times New Roman"/>
          <w:sz w:val="28"/>
          <w:szCs w:val="28"/>
          <w:lang w:val="kk-KZ"/>
        </w:rPr>
        <w:t>30</w:t>
      </w:r>
      <w:r w:rsidRPr="00E81D33">
        <w:rPr>
          <w:rFonts w:ascii="Times New Roman" w:hAnsi="Times New Roman" w:cs="Times New Roman"/>
          <w:sz w:val="28"/>
          <w:szCs w:val="28"/>
        </w:rPr>
        <w:t xml:space="preserve">-ден </w:t>
      </w:r>
      <w:r w:rsidRPr="00E81D33">
        <w:rPr>
          <w:rFonts w:ascii="Times New Roman" w:hAnsi="Times New Roman" w:cs="Times New Roman"/>
          <w:sz w:val="28"/>
          <w:szCs w:val="28"/>
          <w:lang w:val="kk-KZ"/>
        </w:rPr>
        <w:t>50</w:t>
      </w:r>
      <w:r w:rsidRPr="00E81D33">
        <w:rPr>
          <w:rFonts w:ascii="Times New Roman" w:hAnsi="Times New Roman" w:cs="Times New Roman"/>
          <w:sz w:val="28"/>
          <w:szCs w:val="28"/>
        </w:rPr>
        <w:t xml:space="preserve">0 кг/га-ға дейін өзгертуге болады. Сепкіштердің жұмыс ені </w:t>
      </w:r>
      <w:r w:rsidRPr="00E81D33">
        <w:rPr>
          <w:rFonts w:ascii="Times New Roman" w:hAnsi="Times New Roman" w:cs="Times New Roman"/>
          <w:sz w:val="28"/>
          <w:szCs w:val="28"/>
          <w:lang w:val="kk-KZ"/>
        </w:rPr>
        <w:t>6</w:t>
      </w:r>
      <w:r w:rsidRPr="00E81D33">
        <w:rPr>
          <w:rFonts w:ascii="Times New Roman" w:hAnsi="Times New Roman" w:cs="Times New Roman"/>
          <w:sz w:val="28"/>
          <w:szCs w:val="28"/>
        </w:rPr>
        <w:t xml:space="preserve"> метрден 12 метрге дейін реттеледі, ал қатар аралығы 17,5 см, 20 см және 23,3 см болып белгіленген. Бұл сепкіштерде V-тәрізді қос дискілі сіңіргіштер орнатылып, тыңайтқышты біркелкі және тиімді енгізуге мүмкіндік береді.</w:t>
      </w:r>
      <w:r w:rsidRPr="00E81D33">
        <w:rPr>
          <w:rFonts w:ascii="Times New Roman" w:eastAsia="Times New Roman" w:hAnsi="Times New Roman" w:cs="Times New Roman"/>
          <w:bCs/>
          <w:sz w:val="28"/>
          <w:szCs w:val="28"/>
        </w:rPr>
        <w:t>SAPHIR механикалық сепкіші (сурет 1.5)</w:t>
      </w:r>
      <w:r w:rsidRPr="00E81D33">
        <w:rPr>
          <w:rFonts w:ascii="Times New Roman" w:eastAsia="Times New Roman" w:hAnsi="Times New Roman" w:cs="Times New Roman"/>
          <w:sz w:val="28"/>
          <w:szCs w:val="28"/>
        </w:rPr>
        <w:t xml:space="preserve"> – Лемкен компаниясының өнімі, ол тереңдікке бағыттаушы резеңке роликтері бар қос дискілі сіңіргіштермен немесе анкерлі сіңіргіштермен жабдықталған</w:t>
      </w:r>
      <w:r w:rsidR="00C203EA" w:rsidRPr="00E81D33">
        <w:rPr>
          <w:rFonts w:ascii="Times New Roman" w:eastAsia="Times New Roman" w:hAnsi="Times New Roman" w:cs="Times New Roman"/>
          <w:sz w:val="28"/>
          <w:szCs w:val="28"/>
          <w:lang w:val="kk-KZ"/>
        </w:rPr>
        <w:t xml:space="preserve"> [15]</w:t>
      </w:r>
      <w:r w:rsidRPr="00E81D33">
        <w:rPr>
          <w:rFonts w:ascii="Times New Roman" w:eastAsia="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p>
    <w:p w:rsidR="00FB269F" w:rsidRPr="00E81D33" w:rsidRDefault="00FB269F" w:rsidP="00FB269F">
      <w:pPr>
        <w:spacing w:after="0" w:line="240" w:lineRule="auto"/>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3945467" cy="2499360"/>
            <wp:effectExtent l="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959017" cy="2507944"/>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1.5 – Saphir Лемкен сепкіші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Saphir 7 сепкіші</w:t>
      </w:r>
      <w:r w:rsidRPr="00E81D33">
        <w:rPr>
          <w:rFonts w:ascii="Times New Roman" w:eastAsia="Times New Roman" w:hAnsi="Times New Roman" w:cs="Times New Roman"/>
          <w:sz w:val="28"/>
          <w:szCs w:val="28"/>
        </w:rPr>
        <w:t xml:space="preserve"> механикалық жетекті нұсқада жабдықталуы мүмкін. </w:t>
      </w:r>
      <w:r w:rsidRPr="00E81D33">
        <w:rPr>
          <w:rFonts w:ascii="Times New Roman" w:eastAsia="Times New Roman" w:hAnsi="Times New Roman" w:cs="Times New Roman"/>
          <w:sz w:val="28"/>
          <w:szCs w:val="28"/>
          <w:lang w:val="kk-KZ"/>
        </w:rPr>
        <w:t>сағағы</w:t>
      </w:r>
      <w:r w:rsidRPr="00E81D33">
        <w:rPr>
          <w:rFonts w:ascii="Times New Roman" w:eastAsia="Times New Roman" w:hAnsi="Times New Roman" w:cs="Times New Roman"/>
          <w:sz w:val="28"/>
          <w:szCs w:val="28"/>
        </w:rPr>
        <w:t xml:space="preserve"> доңғалақ, кардан жетегі және сатылы емес май редукторы арқылы </w:t>
      </w:r>
      <w:r w:rsidRPr="00E81D33">
        <w:rPr>
          <w:rFonts w:ascii="Times New Roman" w:eastAsia="Times New Roman" w:hAnsi="Times New Roman" w:cs="Times New Roman"/>
          <w:bCs/>
          <w:sz w:val="28"/>
          <w:szCs w:val="28"/>
        </w:rPr>
        <w:t>себу білігі мен тұқым себетін катушкалардың жетегі</w:t>
      </w:r>
      <w:r w:rsidRPr="00E81D33">
        <w:rPr>
          <w:rFonts w:ascii="Times New Roman" w:eastAsia="Times New Roman" w:hAnsi="Times New Roman" w:cs="Times New Roman"/>
          <w:sz w:val="28"/>
          <w:szCs w:val="28"/>
        </w:rPr>
        <w:t xml:space="preserve"> іске асырылады. Бұл шешім тұқым материалының дәл әрі қарапайым мөлшерленуін қамтамасыз етеді. </w:t>
      </w:r>
      <w:r w:rsidRPr="00E81D33">
        <w:rPr>
          <w:rFonts w:ascii="Times New Roman" w:eastAsia="Times New Roman" w:hAnsi="Times New Roman" w:cs="Times New Roman"/>
          <w:bCs/>
          <w:sz w:val="28"/>
          <w:szCs w:val="28"/>
        </w:rPr>
        <w:t>Бақылау және мониторинг функцияларын</w:t>
      </w:r>
      <w:r w:rsidRPr="00E81D33">
        <w:rPr>
          <w:rFonts w:ascii="Times New Roman" w:eastAsia="Times New Roman" w:hAnsi="Times New Roman" w:cs="Times New Roman"/>
          <w:sz w:val="28"/>
          <w:szCs w:val="28"/>
        </w:rPr>
        <w:t xml:space="preserve"> борттық </w:t>
      </w:r>
      <w:r w:rsidRPr="00E81D33">
        <w:rPr>
          <w:rFonts w:ascii="Times New Roman" w:eastAsia="Times New Roman" w:hAnsi="Times New Roman" w:cs="Times New Roman"/>
          <w:bCs/>
          <w:sz w:val="28"/>
          <w:szCs w:val="28"/>
        </w:rPr>
        <w:t>Easytronic</w:t>
      </w:r>
      <w:r w:rsidRPr="00E81D33">
        <w:rPr>
          <w:rFonts w:ascii="Times New Roman" w:eastAsia="Times New Roman" w:hAnsi="Times New Roman" w:cs="Times New Roman"/>
          <w:sz w:val="28"/>
          <w:szCs w:val="28"/>
        </w:rPr>
        <w:t xml:space="preserve"> (Изитроник) компьютері орындайды.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lastRenderedPageBreak/>
        <w:t>John Deere компаниясының 455 сепкіші (сурет 1.6)</w:t>
      </w:r>
      <w:r w:rsidRPr="00E81D33">
        <w:rPr>
          <w:rFonts w:ascii="Times New Roman" w:eastAsia="Times New Roman" w:hAnsi="Times New Roman" w:cs="Times New Roman"/>
          <w:sz w:val="28"/>
          <w:szCs w:val="28"/>
        </w:rPr>
        <w:t xml:space="preserve"> қоқыс қоспалары бар тұқымдарды, өніп кеткен тұқымдарды, сондай-ақ өте жеңіл, ағынсыз немесе ірі тұқымдарды себуге мүмкіндік береді. Алайда бұл сепкіш </w:t>
      </w:r>
      <w:r w:rsidRPr="00E81D33">
        <w:rPr>
          <w:rFonts w:ascii="Times New Roman" w:eastAsia="Times New Roman" w:hAnsi="Times New Roman" w:cs="Times New Roman"/>
          <w:bCs/>
          <w:sz w:val="28"/>
          <w:szCs w:val="28"/>
        </w:rPr>
        <w:t>шөп тұқымдарын себуге арналған тырмалау қондырғысымен қосымша жабдықталады</w:t>
      </w:r>
      <w:r w:rsidRPr="00E81D33">
        <w:rPr>
          <w:rFonts w:ascii="Times New Roman" w:eastAsia="Times New Roman" w:hAnsi="Times New Roman" w:cs="Times New Roman"/>
          <w:sz w:val="28"/>
          <w:szCs w:val="28"/>
        </w:rPr>
        <w:t>.</w:t>
      </w:r>
    </w:p>
    <w:p w:rsidR="00FB269F" w:rsidRPr="00E81D33" w:rsidRDefault="00FB269F" w:rsidP="00FB269F">
      <w:pPr>
        <w:spacing w:before="100" w:beforeAutospacing="1" w:after="100" w:afterAutospacing="1" w:line="240" w:lineRule="auto"/>
        <w:rPr>
          <w:rFonts w:ascii="Times New Roman" w:eastAsia="Times New Roman" w:hAnsi="Times New Roman" w:cs="Times New Roman"/>
          <w:sz w:val="28"/>
          <w:szCs w:val="28"/>
        </w:rPr>
      </w:pPr>
    </w:p>
    <w:p w:rsidR="00FB269F" w:rsidRPr="00E81D33" w:rsidRDefault="00FB269F" w:rsidP="00FB269F">
      <w:pPr>
        <w:spacing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4048760" cy="2276317"/>
            <wp:effectExtent l="0" t="0" r="0" b="0"/>
            <wp:docPr id="45" name="Рисунок 1" descr="C:\Documents and Settings\Пользователь\Рабочий стол\Сеялка трав\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Рабочий стол\Сеялка трав\455.jpg"/>
                    <pic:cNvPicPr>
                      <a:picLocks noChangeAspect="1" noChangeArrowheads="1"/>
                    </pic:cNvPicPr>
                  </pic:nvPicPr>
                  <pic:blipFill>
                    <a:blip r:embed="rId16" cstate="print"/>
                    <a:srcRect/>
                    <a:stretch>
                      <a:fillRect/>
                    </a:stretch>
                  </pic:blipFill>
                  <pic:spPr bwMode="auto">
                    <a:xfrm>
                      <a:off x="0" y="0"/>
                      <a:ext cx="4086100" cy="229731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1.6 – John Deere 455 сепкіші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rPr>
        <w:t xml:space="preserve">Сондай-ақ әмбебап пневматикалық сепкіштер де бар. Оларға </w:t>
      </w:r>
      <w:r w:rsidRPr="00E81D33">
        <w:rPr>
          <w:rFonts w:ascii="Times New Roman" w:eastAsia="Times New Roman" w:hAnsi="Times New Roman" w:cs="Times New Roman"/>
          <w:bCs/>
          <w:sz w:val="28"/>
          <w:szCs w:val="28"/>
        </w:rPr>
        <w:t>С-6ПМ2 "Быстрица"</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GASPARDO COMPAGNA</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Horsch Pronto</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Flexi-Coil ST820Х28’</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AMAZONE DMC Primera 9000</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Сириус 10</w:t>
      </w:r>
      <w:r w:rsidRPr="00E81D33">
        <w:rPr>
          <w:rFonts w:ascii="Times New Roman" w:eastAsia="Times New Roman" w:hAnsi="Times New Roman" w:cs="Times New Roman"/>
          <w:sz w:val="28"/>
          <w:szCs w:val="28"/>
        </w:rPr>
        <w:t xml:space="preserve">, </w:t>
      </w:r>
      <w:r w:rsidRPr="00E81D33">
        <w:rPr>
          <w:rFonts w:ascii="Times New Roman" w:eastAsia="Times New Roman" w:hAnsi="Times New Roman" w:cs="Times New Roman"/>
          <w:bCs/>
          <w:sz w:val="28"/>
          <w:szCs w:val="28"/>
        </w:rPr>
        <w:t>Versatile ML</w:t>
      </w:r>
      <w:r w:rsidRPr="00E81D33">
        <w:rPr>
          <w:rFonts w:ascii="Times New Roman" w:eastAsia="Times New Roman" w:hAnsi="Times New Roman" w:cs="Times New Roman"/>
          <w:sz w:val="28"/>
          <w:szCs w:val="28"/>
        </w:rPr>
        <w:t xml:space="preserve"> және т.б. жатады.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С-6ПМ2 "Быстрица" әмбебап пневматикалық сепкіш (сурет 1.7) дәнді дақылдармен қатар, орташа тұқымды бұршақ тұқымдастарын (бұршақ, люпин және т.б.), крестгүлділерді (рапс, майлы шалқан), беде, тимофеевка, жоңышқа және басқа да шөп тұқымдарын себуге арналған. Бұдан бөлек, бұл сепкіш түйіршіктелген минералды тыңайтқыштарды енгізуді де жүзеге асырады. Құрылғы тұқым себуді жоғары дәлдікпен жүзеге асырып, жұмыс ені 6 метрге дейін жетеді. Мұндай құрылғы ауыл шаруашылығы процесінің тиімділігін арттырып, тұқым мен тыңайтқышты бір уақытта және біркелкі түрде енгізуге мүмкіндік береді.</w:t>
      </w:r>
    </w:p>
    <w:p w:rsidR="00FB269F" w:rsidRPr="00E81D33" w:rsidRDefault="00FB269F" w:rsidP="00FB269F">
      <w:pPr>
        <w:spacing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lastRenderedPageBreak/>
        <w:drawing>
          <wp:inline distT="0" distB="0" distL="0" distR="0">
            <wp:extent cx="3738114" cy="2803585"/>
            <wp:effectExtent l="19050" t="0" r="0" b="0"/>
            <wp:docPr id="49" name="Рисунок 3" descr="C:\Documents and Settings\Пользователь\Рабочий стол\Сеялка трав\6pm2_s_boro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Пользователь\Рабочий стол\Сеялка трав\6pm2_s_boronoi.jpg"/>
                    <pic:cNvPicPr>
                      <a:picLocks noChangeAspect="1" noChangeArrowheads="1"/>
                    </pic:cNvPicPr>
                  </pic:nvPicPr>
                  <pic:blipFill>
                    <a:blip r:embed="rId17" cstate="print"/>
                    <a:srcRect/>
                    <a:stretch>
                      <a:fillRect/>
                    </a:stretch>
                  </pic:blipFill>
                  <pic:spPr bwMode="auto">
                    <a:xfrm>
                      <a:off x="0" y="0"/>
                      <a:ext cx="3740082" cy="2805061"/>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1.7 – С-6ПМ2 сепкіші</w:t>
      </w:r>
    </w:p>
    <w:p w:rsidR="00FB269F" w:rsidRPr="00E81D33" w:rsidRDefault="00FB269F" w:rsidP="00FB269F">
      <w:pPr>
        <w:spacing w:after="0" w:line="240" w:lineRule="auto"/>
        <w:ind w:firstLine="709"/>
        <w:jc w:val="center"/>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b/>
          <w:sz w:val="28"/>
          <w:szCs w:val="28"/>
        </w:rPr>
      </w:pPr>
      <w:r w:rsidRPr="00E81D33">
        <w:rPr>
          <w:rStyle w:val="af"/>
          <w:rFonts w:ascii="Times New Roman" w:hAnsi="Times New Roman" w:cs="Times New Roman"/>
          <w:b w:val="0"/>
          <w:sz w:val="28"/>
          <w:szCs w:val="28"/>
        </w:rPr>
        <w:t>GASPARDO сепкіші (сурет 1.8)</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электронды басқару жүйесімен және тұқымды пневматикалық тарату механизмімен жабдықталған.</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GASPARDO үлгісінде тұқым себу тереңдігін нақты бақылау қамтамасыз етілген.</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 xml:space="preserve">Себу мөлшері </w:t>
      </w:r>
      <w:r w:rsidRPr="00E81D33">
        <w:rPr>
          <w:rStyle w:val="af"/>
          <w:rFonts w:ascii="Times New Roman" w:hAnsi="Times New Roman" w:cs="Times New Roman"/>
          <w:b w:val="0"/>
          <w:sz w:val="28"/>
          <w:szCs w:val="28"/>
        </w:rPr>
        <w:t>1-ден 450 кг/га-ға дейін</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өзгереді</w:t>
      </w:r>
      <w:r w:rsidR="00C203EA" w:rsidRPr="00E81D33">
        <w:rPr>
          <w:rFonts w:ascii="Times New Roman" w:hAnsi="Times New Roman" w:cs="Times New Roman"/>
          <w:sz w:val="28"/>
          <w:szCs w:val="28"/>
          <w:lang w:val="kk-KZ"/>
        </w:rPr>
        <w:t xml:space="preserve"> </w:t>
      </w:r>
      <w:r w:rsidR="00C203EA" w:rsidRPr="00E81D33">
        <w:rPr>
          <w:rFonts w:ascii="Times New Roman" w:eastAsia="Times New Roman" w:hAnsi="Times New Roman" w:cs="Times New Roman"/>
          <w:sz w:val="28"/>
          <w:szCs w:val="28"/>
          <w:lang w:val="kk-KZ"/>
        </w:rPr>
        <w:t>[15]</w:t>
      </w:r>
      <w:r w:rsidRPr="00E81D33">
        <w:rPr>
          <w:rFonts w:ascii="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3409718" cy="2031937"/>
            <wp:effectExtent l="0" t="0" r="0" b="0"/>
            <wp:docPr id="50" name="Рисунок 5" descr="C:\Documents and Settings\Пользователь\Рабочий стол\Сеялка трав\MCOMPAGNADLF3-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Пользователь\Рабочий стол\Сеялка трав\MCOMPAGNADLF3-600x600.jpg"/>
                    <pic:cNvPicPr>
                      <a:picLocks noChangeAspect="1" noChangeArrowheads="1"/>
                    </pic:cNvPicPr>
                  </pic:nvPicPr>
                  <pic:blipFill>
                    <a:blip r:embed="rId18" cstate="print"/>
                    <a:srcRect/>
                    <a:stretch>
                      <a:fillRect/>
                    </a:stretch>
                  </pic:blipFill>
                  <pic:spPr bwMode="auto">
                    <a:xfrm>
                      <a:off x="0" y="0"/>
                      <a:ext cx="3436091" cy="2047653"/>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1.8 –GASPARDO COMPAGNA</w:t>
      </w:r>
      <w:r w:rsidRPr="00E81D33">
        <w:rPr>
          <w:rFonts w:ascii="Times New Roman" w:hAnsi="Times New Roman" w:cs="Times New Roman"/>
          <w:sz w:val="28"/>
          <w:szCs w:val="28"/>
          <w:lang w:val="kk-KZ"/>
        </w:rPr>
        <w:t xml:space="preserve"> сепкіші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line="240" w:lineRule="auto"/>
        <w:ind w:firstLine="709"/>
        <w:jc w:val="both"/>
        <w:rPr>
          <w:rFonts w:ascii="Times New Roman" w:hAnsi="Times New Roman" w:cs="Times New Roman"/>
          <w:sz w:val="28"/>
          <w:szCs w:val="28"/>
        </w:rPr>
      </w:pPr>
      <w:r w:rsidRPr="00E81D33">
        <w:rPr>
          <w:rStyle w:val="af"/>
          <w:rFonts w:ascii="Times New Roman" w:hAnsi="Times New Roman" w:cs="Times New Roman"/>
          <w:b w:val="0"/>
          <w:sz w:val="28"/>
          <w:szCs w:val="28"/>
        </w:rPr>
        <w:t>Horsch Pronto сепкіші (сурет 1.9)</w:t>
      </w:r>
      <w:r w:rsidRPr="00E81D33">
        <w:rPr>
          <w:rFonts w:ascii="Times New Roman" w:hAnsi="Times New Roman" w:cs="Times New Roman"/>
          <w:sz w:val="28"/>
          <w:szCs w:val="28"/>
        </w:rPr>
        <w:t xml:space="preserve"> ұсақ және ірі тұқымды дақылдарды (көкнәрден бұршаққа дейін), соның ішінде қабықты дақылдарды (сұлы, арпа, қылтықсыз арпабас) </w:t>
      </w:r>
      <w:r w:rsidRPr="00E81D33">
        <w:rPr>
          <w:rStyle w:val="af"/>
          <w:rFonts w:ascii="Times New Roman" w:hAnsi="Times New Roman" w:cs="Times New Roman"/>
          <w:b w:val="0"/>
          <w:sz w:val="28"/>
          <w:szCs w:val="28"/>
        </w:rPr>
        <w:t>қосымша опцияларды орнатусыз</w:t>
      </w:r>
      <w:r w:rsidRPr="00E81D33">
        <w:rPr>
          <w:rFonts w:ascii="Times New Roman" w:hAnsi="Times New Roman" w:cs="Times New Roman"/>
          <w:sz w:val="28"/>
          <w:szCs w:val="28"/>
        </w:rPr>
        <w:t xml:space="preserve"> себуге мүмкіндік береді. Бұл сепкіш </w:t>
      </w:r>
      <w:r w:rsidRPr="00E81D33">
        <w:rPr>
          <w:rStyle w:val="af"/>
          <w:rFonts w:ascii="Times New Roman" w:hAnsi="Times New Roman" w:cs="Times New Roman"/>
          <w:b w:val="0"/>
          <w:sz w:val="28"/>
          <w:szCs w:val="28"/>
        </w:rPr>
        <w:t>TurboDisc сіңіргіштерімен</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нығыздауышпен</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 xml:space="preserve">және </w:t>
      </w:r>
      <w:r w:rsidRPr="00E81D33">
        <w:rPr>
          <w:rStyle w:val="af"/>
          <w:rFonts w:ascii="Times New Roman" w:hAnsi="Times New Roman" w:cs="Times New Roman"/>
          <w:b w:val="0"/>
          <w:sz w:val="28"/>
          <w:szCs w:val="28"/>
        </w:rPr>
        <w:t>интеграцияланған амортизаторлармен</w:t>
      </w:r>
      <w:r w:rsidRPr="00E81D33">
        <w:rPr>
          <w:rFonts w:ascii="Times New Roman" w:hAnsi="Times New Roman" w:cs="Times New Roman"/>
          <w:sz w:val="28"/>
          <w:szCs w:val="28"/>
        </w:rPr>
        <w:t xml:space="preserve"> жабдықталған. Сіңіргішке түсетін қысым </w:t>
      </w:r>
      <w:r w:rsidRPr="00E81D33">
        <w:rPr>
          <w:rStyle w:val="af"/>
          <w:rFonts w:ascii="Times New Roman" w:hAnsi="Times New Roman" w:cs="Times New Roman"/>
          <w:b w:val="0"/>
          <w:sz w:val="28"/>
          <w:szCs w:val="28"/>
        </w:rPr>
        <w:t>15-тен 150 кг-ға дейін</w:t>
      </w:r>
      <w:r w:rsidRPr="00E81D33">
        <w:rPr>
          <w:rFonts w:ascii="Times New Roman" w:hAnsi="Times New Roman" w:cs="Times New Roman"/>
          <w:sz w:val="28"/>
          <w:szCs w:val="28"/>
        </w:rPr>
        <w:t xml:space="preserve"> сатылмай реттеледі, ал топырақ бедерін </w:t>
      </w:r>
      <w:r w:rsidRPr="00E81D33">
        <w:rPr>
          <w:rStyle w:val="af"/>
          <w:rFonts w:ascii="Times New Roman" w:hAnsi="Times New Roman" w:cs="Times New Roman"/>
          <w:b w:val="0"/>
          <w:sz w:val="28"/>
          <w:szCs w:val="28"/>
        </w:rPr>
        <w:t>15 см</w:t>
      </w:r>
      <w:r w:rsidRPr="00E81D33">
        <w:rPr>
          <w:rStyle w:val="af"/>
          <w:rFonts w:ascii="Times New Roman" w:hAnsi="Times New Roman" w:cs="Times New Roman"/>
          <w:sz w:val="28"/>
          <w:szCs w:val="28"/>
        </w:rPr>
        <w:t xml:space="preserve"> </w:t>
      </w:r>
      <w:r w:rsidRPr="00E81D33">
        <w:rPr>
          <w:rStyle w:val="af"/>
          <w:rFonts w:ascii="Times New Roman" w:hAnsi="Times New Roman" w:cs="Times New Roman"/>
          <w:b w:val="0"/>
          <w:sz w:val="28"/>
          <w:szCs w:val="28"/>
        </w:rPr>
        <w:t>тереңдікке дейін дәл қайталайды</w:t>
      </w:r>
      <w:r w:rsidR="00C203EA" w:rsidRPr="00E81D33">
        <w:rPr>
          <w:rStyle w:val="af"/>
          <w:rFonts w:ascii="Times New Roman" w:hAnsi="Times New Roman" w:cs="Times New Roman"/>
          <w:b w:val="0"/>
          <w:sz w:val="28"/>
          <w:szCs w:val="28"/>
          <w:lang w:val="kk-KZ"/>
        </w:rPr>
        <w:t xml:space="preserve"> </w:t>
      </w:r>
      <w:r w:rsidR="00C203EA" w:rsidRPr="00E81D33">
        <w:rPr>
          <w:rFonts w:ascii="Times New Roman" w:eastAsia="Times New Roman" w:hAnsi="Times New Roman" w:cs="Times New Roman"/>
          <w:sz w:val="28"/>
          <w:szCs w:val="28"/>
          <w:lang w:val="kk-KZ"/>
        </w:rPr>
        <w:t>[15]</w:t>
      </w:r>
      <w:r w:rsidRPr="00E81D33">
        <w:rPr>
          <w:rFonts w:ascii="Times New Roman" w:hAnsi="Times New Roman" w:cs="Times New Roman"/>
          <w:b/>
          <w:sz w:val="28"/>
          <w:szCs w:val="28"/>
        </w:rPr>
        <w:t>.</w:t>
      </w:r>
    </w:p>
    <w:p w:rsidR="00FB269F" w:rsidRPr="00E81D33" w:rsidRDefault="00FB269F" w:rsidP="00FB269F">
      <w:pPr>
        <w:spacing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lastRenderedPageBreak/>
        <w:drawing>
          <wp:inline distT="0" distB="0" distL="0" distR="0">
            <wp:extent cx="3876478" cy="2663694"/>
            <wp:effectExtent l="0" t="0" r="0" b="0"/>
            <wp:docPr id="728" name="Рисунок 6" descr="C:\Documents and Settings\Пользователь\Рабочий стол\Сеялка трав\hor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Пользователь\Рабочий стол\Сеялка трав\horsch.jpg"/>
                    <pic:cNvPicPr>
                      <a:picLocks noChangeAspect="1" noChangeArrowheads="1"/>
                    </pic:cNvPicPr>
                  </pic:nvPicPr>
                  <pic:blipFill>
                    <a:blip r:embed="rId19" cstate="print"/>
                    <a:srcRect/>
                    <a:stretch>
                      <a:fillRect/>
                    </a:stretch>
                  </pic:blipFill>
                  <pic:spPr bwMode="auto">
                    <a:xfrm>
                      <a:off x="0" y="0"/>
                      <a:ext cx="3895221" cy="2676573"/>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1.9 – Horsch Pronto</w:t>
      </w:r>
      <w:r w:rsidRPr="00E81D33">
        <w:rPr>
          <w:rFonts w:ascii="Times New Roman" w:hAnsi="Times New Roman" w:cs="Times New Roman"/>
          <w:sz w:val="28"/>
          <w:szCs w:val="28"/>
          <w:lang w:val="kk-KZ"/>
        </w:rPr>
        <w:t>сепкіші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en-US"/>
        </w:rPr>
        <w:t>F</w:t>
      </w:r>
      <w:r w:rsidRPr="00E81D33">
        <w:rPr>
          <w:rFonts w:ascii="Times New Roman" w:hAnsi="Times New Roman" w:cs="Times New Roman"/>
          <w:sz w:val="28"/>
          <w:szCs w:val="28"/>
        </w:rPr>
        <w:t>lexi-Coil ST820Х28’ (8,5 м) пневматикалық сепкіш-культиваторы ұсақталған сабанмен бірге өңделмеген аңыз агрофонында дәнді дақылдар, бұршақ тұқымдас өсімдіктер мен шөп тұқымдарын себуге, тыңайтқыштарды қатар енгізуге және топырақты нығыздауға арналған (сурет 1.10). Бұл құралдың жұмыс ені 8,5 метр, ол агротехникалық талаптарды толық орындап, тұқымдарды біркелкі себу мен тыңайтқыштарды тиімді таратуға мүмкіндік береді. Сонымен қатар, сепкіш-культиватор барлық агротехникалық процестерді біріктіре отырып, жұмыс уақытын үнемдеуге және өндіріс тиімділігін арттыруға септігін тигізеді.</w:t>
      </w:r>
    </w:p>
    <w:p w:rsidR="00FB269F" w:rsidRPr="00E81D33" w:rsidRDefault="00FB269F" w:rsidP="00FB269F">
      <w:pPr>
        <w:spacing w:line="240" w:lineRule="auto"/>
        <w:ind w:firstLine="709"/>
        <w:jc w:val="both"/>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5143500" cy="2601935"/>
            <wp:effectExtent l="19050" t="0" r="0" b="0"/>
            <wp:docPr id="729" name="Рисунок 7" descr="C:\Documents and Settings\Пользователь\Рабочий стол\Сеялка трав\Flexi-coil dr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Пользователь\Рабочий стол\Сеялка трав\Flexi-coil drill.jpg"/>
                    <pic:cNvPicPr>
                      <a:picLocks noChangeAspect="1" noChangeArrowheads="1"/>
                    </pic:cNvPicPr>
                  </pic:nvPicPr>
                  <pic:blipFill>
                    <a:blip r:embed="rId20" cstate="print"/>
                    <a:srcRect/>
                    <a:stretch>
                      <a:fillRect/>
                    </a:stretch>
                  </pic:blipFill>
                  <pic:spPr bwMode="auto">
                    <a:xfrm>
                      <a:off x="0" y="0"/>
                      <a:ext cx="5151555" cy="260601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1.10 – Пневматикалық сепкіш-культиватор Flexi-Coil ST820Х28’</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Style w:val="af"/>
          <w:rFonts w:ascii="Times New Roman" w:hAnsi="Times New Roman" w:cs="Times New Roman"/>
          <w:b w:val="0"/>
          <w:sz w:val="28"/>
          <w:szCs w:val="28"/>
        </w:rPr>
        <w:t>AMAZONE DMC Primera 9000 пневматикалық сепкіш (сурет 1.11)</w:t>
      </w:r>
      <w:r w:rsidRPr="00E81D33">
        <w:rPr>
          <w:rFonts w:ascii="Times New Roman" w:hAnsi="Times New Roman" w:cs="Times New Roman"/>
          <w:sz w:val="28"/>
          <w:szCs w:val="28"/>
        </w:rPr>
        <w:t xml:space="preserve"> әртүрлі дақылдарды, соның ішінде дәнді дақылдар, бұршақ тұқымдастар, шөптерді себуге арналған, бірақ ең алдымен </w:t>
      </w:r>
      <w:r w:rsidRPr="00E81D33">
        <w:rPr>
          <w:rStyle w:val="af"/>
          <w:rFonts w:ascii="Times New Roman" w:hAnsi="Times New Roman" w:cs="Times New Roman"/>
          <w:b w:val="0"/>
          <w:sz w:val="28"/>
          <w:szCs w:val="28"/>
        </w:rPr>
        <w:t>аңызға (топырақты алдын ала</w:t>
      </w:r>
      <w:r w:rsidRPr="00E81D33">
        <w:rPr>
          <w:rStyle w:val="af"/>
          <w:rFonts w:ascii="Times New Roman" w:hAnsi="Times New Roman" w:cs="Times New Roman"/>
          <w:sz w:val="28"/>
          <w:szCs w:val="28"/>
        </w:rPr>
        <w:t xml:space="preserve"> </w:t>
      </w:r>
      <w:r w:rsidRPr="00E81D33">
        <w:rPr>
          <w:rStyle w:val="af"/>
          <w:rFonts w:ascii="Times New Roman" w:hAnsi="Times New Roman" w:cs="Times New Roman"/>
          <w:b w:val="0"/>
          <w:sz w:val="28"/>
          <w:szCs w:val="28"/>
        </w:rPr>
        <w:t>өңдемей) себуге</w:t>
      </w:r>
      <w:r w:rsidRPr="00E81D33">
        <w:rPr>
          <w:rFonts w:ascii="Times New Roman" w:hAnsi="Times New Roman" w:cs="Times New Roman"/>
          <w:sz w:val="28"/>
          <w:szCs w:val="28"/>
        </w:rPr>
        <w:t xml:space="preserve">, сондай-ақ минималды өңдеуден кейін және дәстүрлі себуге </w:t>
      </w:r>
      <w:r w:rsidRPr="00E81D33">
        <w:rPr>
          <w:rFonts w:ascii="Times New Roman" w:hAnsi="Times New Roman" w:cs="Times New Roman"/>
          <w:sz w:val="28"/>
          <w:szCs w:val="28"/>
        </w:rPr>
        <w:lastRenderedPageBreak/>
        <w:t xml:space="preserve">арналған. Сепкіште </w:t>
      </w:r>
      <w:r w:rsidRPr="00E81D33">
        <w:rPr>
          <w:rStyle w:val="af"/>
          <w:rFonts w:ascii="Times New Roman" w:hAnsi="Times New Roman" w:cs="Times New Roman"/>
          <w:b w:val="0"/>
          <w:sz w:val="28"/>
          <w:szCs w:val="28"/>
        </w:rPr>
        <w:t>қатармен себуге арналған стандартты</w:t>
      </w:r>
      <w:r w:rsidRPr="00E81D33">
        <w:rPr>
          <w:rFonts w:ascii="Times New Roman" w:hAnsi="Times New Roman" w:cs="Times New Roman"/>
          <w:sz w:val="28"/>
          <w:szCs w:val="28"/>
        </w:rPr>
        <w:t xml:space="preserve">, сондай-ақ </w:t>
      </w:r>
      <w:r w:rsidRPr="00E81D33">
        <w:rPr>
          <w:rStyle w:val="af"/>
          <w:rFonts w:ascii="Times New Roman" w:hAnsi="Times New Roman" w:cs="Times New Roman"/>
          <w:b w:val="0"/>
          <w:sz w:val="28"/>
          <w:szCs w:val="28"/>
        </w:rPr>
        <w:t>жолақтап себуге арналған модификацияланған</w:t>
      </w:r>
      <w:r w:rsidRPr="00E81D33">
        <w:rPr>
          <w:rFonts w:ascii="Times New Roman" w:hAnsi="Times New Roman" w:cs="Times New Roman"/>
          <w:sz w:val="28"/>
          <w:szCs w:val="28"/>
        </w:rPr>
        <w:t xml:space="preserve"> екі түрлі пышақтәрізді сіңіргіш қолданылады (жол енінің ені </w:t>
      </w:r>
      <w:r w:rsidRPr="00E81D33">
        <w:rPr>
          <w:rStyle w:val="af"/>
          <w:rFonts w:ascii="Times New Roman" w:hAnsi="Times New Roman" w:cs="Times New Roman"/>
          <w:b w:val="0"/>
          <w:sz w:val="28"/>
          <w:szCs w:val="28"/>
        </w:rPr>
        <w:t>5,5 см</w:t>
      </w:r>
      <w:r w:rsidRPr="00E81D33">
        <w:rPr>
          <w:rFonts w:ascii="Times New Roman" w:hAnsi="Times New Roman" w:cs="Times New Roman"/>
          <w:sz w:val="28"/>
          <w:szCs w:val="28"/>
        </w:rPr>
        <w:t>)</w:t>
      </w:r>
      <w:r w:rsidR="00C203EA" w:rsidRPr="00E81D33">
        <w:rPr>
          <w:rFonts w:ascii="Times New Roman" w:hAnsi="Times New Roman" w:cs="Times New Roman"/>
          <w:sz w:val="28"/>
          <w:szCs w:val="28"/>
          <w:lang w:val="kk-KZ"/>
        </w:rPr>
        <w:t xml:space="preserve"> </w:t>
      </w:r>
      <w:r w:rsidR="00C203EA" w:rsidRPr="00E81D33">
        <w:rPr>
          <w:rFonts w:ascii="Times New Roman" w:eastAsia="Times New Roman" w:hAnsi="Times New Roman" w:cs="Times New Roman"/>
          <w:sz w:val="28"/>
          <w:szCs w:val="28"/>
          <w:lang w:val="kk-KZ"/>
        </w:rPr>
        <w:t>[15]</w:t>
      </w:r>
      <w:r w:rsidRPr="00E81D33">
        <w:rPr>
          <w:rFonts w:ascii="Times New Roman" w:hAnsi="Times New Roman" w:cs="Times New Roman"/>
          <w:sz w:val="28"/>
          <w:szCs w:val="28"/>
        </w:rPr>
        <w:t>.</w:t>
      </w:r>
    </w:p>
    <w:p w:rsidR="00FB269F" w:rsidRPr="00E81D33" w:rsidRDefault="00FB269F" w:rsidP="00FB269F">
      <w:pPr>
        <w:spacing w:after="0" w:line="240" w:lineRule="auto"/>
        <w:ind w:firstLine="709"/>
        <w:jc w:val="center"/>
        <w:rPr>
          <w:rFonts w:ascii="Times New Roman" w:hAnsi="Times New Roman" w:cs="Times New Roman"/>
          <w:noProof/>
          <w:sz w:val="28"/>
          <w:szCs w:val="28"/>
        </w:rPr>
      </w:pPr>
      <w:r w:rsidRPr="00E81D33">
        <w:rPr>
          <w:rFonts w:ascii="Times New Roman" w:hAnsi="Times New Roman" w:cs="Times New Roman"/>
          <w:sz w:val="28"/>
          <w:szCs w:val="28"/>
        </w:rPr>
        <w:t>.</w:t>
      </w:r>
      <w:r w:rsidRPr="00E81D33">
        <w:rPr>
          <w:rFonts w:ascii="Times New Roman" w:hAnsi="Times New Roman" w:cs="Times New Roman"/>
          <w:noProof/>
          <w:sz w:val="28"/>
          <w:szCs w:val="28"/>
        </w:rPr>
        <w:t xml:space="preserve"> </w:t>
      </w:r>
      <w:r w:rsidRPr="00E81D33">
        <w:rPr>
          <w:rFonts w:ascii="Times New Roman" w:hAnsi="Times New Roman" w:cs="Times New Roman"/>
          <w:noProof/>
          <w:sz w:val="28"/>
          <w:szCs w:val="28"/>
        </w:rPr>
        <w:drawing>
          <wp:inline distT="0" distB="0" distL="0" distR="0">
            <wp:extent cx="3581400" cy="2688723"/>
            <wp:effectExtent l="19050" t="0" r="0" b="0"/>
            <wp:docPr id="730" name="Рисунок 9" descr="C:\Documents and Settings\Пользователь\Рабочий стол\Сеялка трав\амазон.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Пользователь\Рабочий стол\Сеялка трав\амазон.gif"/>
                    <pic:cNvPicPr>
                      <a:picLocks noChangeAspect="1" noChangeArrowheads="1"/>
                    </pic:cNvPicPr>
                  </pic:nvPicPr>
                  <pic:blipFill>
                    <a:blip r:embed="rId21" cstate="print"/>
                    <a:srcRect/>
                    <a:stretch>
                      <a:fillRect/>
                    </a:stretch>
                  </pic:blipFill>
                  <pic:spPr bwMode="auto">
                    <a:xfrm>
                      <a:off x="0" y="0"/>
                      <a:ext cx="3583048" cy="2689961"/>
                    </a:xfrm>
                    <a:prstGeom prst="rect">
                      <a:avLst/>
                    </a:prstGeom>
                    <a:noFill/>
                    <a:ln w="9525">
                      <a:noFill/>
                      <a:miter lim="800000"/>
                      <a:headEnd/>
                      <a:tailEnd/>
                    </a:ln>
                  </pic:spPr>
                </pic:pic>
              </a:graphicData>
            </a:graphic>
          </wp:inline>
        </w:drawing>
      </w:r>
    </w:p>
    <w:p w:rsidR="00FB269F" w:rsidRPr="00E81D33" w:rsidRDefault="00FB269F" w:rsidP="00FB269F">
      <w:pPr>
        <w:spacing w:after="100" w:afterAutospacing="1" w:line="240" w:lineRule="auto"/>
        <w:ind w:firstLine="709"/>
        <w:jc w:val="center"/>
        <w:rPr>
          <w:rFonts w:ascii="Times New Roman" w:hAnsi="Times New Roman" w:cs="Times New Roman"/>
          <w:sz w:val="28"/>
          <w:szCs w:val="28"/>
        </w:rPr>
      </w:pPr>
      <w:bookmarkStart w:id="1" w:name="_Hlk90973970"/>
      <w:r w:rsidRPr="00E81D33">
        <w:rPr>
          <w:rFonts w:ascii="Times New Roman" w:hAnsi="Times New Roman" w:cs="Times New Roman"/>
          <w:sz w:val="28"/>
          <w:szCs w:val="28"/>
        </w:rPr>
        <w:t>Сурет 1.11 – Пневматикалық сепкіш AMAZONE DMC Primera 9000</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bookmarkStart w:id="2" w:name="_Hlk90974334"/>
      <w:bookmarkEnd w:id="1"/>
      <w:r w:rsidRPr="00E81D33">
        <w:rPr>
          <w:rFonts w:ascii="Times New Roman" w:eastAsia="Times New Roman" w:hAnsi="Times New Roman" w:cs="Times New Roman"/>
          <w:sz w:val="28"/>
          <w:szCs w:val="28"/>
        </w:rPr>
        <w:t>Versatile ML сепкіші (сурет 1.12) – дәнді және бұршақ тұқымдас дақылдарды, сондай-ақ рапс, зығыр және ұсақ тұқымды шөптерді минималды өңдеу технологиясы бойынша себуге арналған әмбебап техникалық құрал. Бұл сепкіш дәл себу тереңдігін қамтамасыз ете отырып, тұқымның топыраққа біркелкі таралуына және бастапқы өсу кезеңіндегі қолайлы жағдайлардың қалыптасуына мүмкіндік береді.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Алайда, осы типтегі сепкіштердің бірқатар конструкциялық және эксплуатациялық кемшіліктері де бар. Атап айтқанда, олардың металл сыйымдылығы жоғары және габариттік өлшемдері ірі, бұл техника салмағының артуына алып келеді. Соның салдарынан, агрегаттаушы тракторға қойылатын тарту күші талаптары өсіп, жанар-жағармай шығыны артады және жалпы технологиялық тиімділік төмендейді.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Сонымен қатар, Versatile ML және ұқсас құрылымдағы басқа сепкіштер Қазақстанның түрлі аймақтарына тән әртүрлі топырақ-климаттық жағдайларына бейімделмеген. Бұл олардың кейбір агротехникалық талаптарға толық сай келмеуіне, әсіресе топырақтың қаттылығы мен ылғалдылық деңгейіне байланысты сапалы жұмыс жүргізуге кедергі келтіреді. Сондықтан мұндай сепкіштерді жергілікті жағдайларға икемдеп жетілдіру, олардың конструкциясына бейімделген жұмыс органдарын енгізу немесе баламалы техникалық шешімдерді әзірлеу қажеттілігі туындайды.</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iCs/>
          <w:sz w:val="28"/>
          <w:szCs w:val="28"/>
          <w:lang w:val="kk-KZ"/>
        </w:rPr>
      </w:pPr>
    </w:p>
    <w:bookmarkEnd w:id="2"/>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iCs/>
          <w:noProof/>
          <w:sz w:val="28"/>
          <w:szCs w:val="28"/>
        </w:rPr>
        <w:lastRenderedPageBreak/>
        <w:drawing>
          <wp:inline distT="0" distB="0" distL="0" distR="0">
            <wp:extent cx="4222750" cy="2161818"/>
            <wp:effectExtent l="0" t="0" r="0" b="0"/>
            <wp:docPr id="731" name="Рисунок 11" descr="C:\Documents and Settings\Пользователь\Рабочий стол\Сеялка трав\versat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Пользователь\Рабочий стол\Сеялка трав\versatile.jpg"/>
                    <pic:cNvPicPr>
                      <a:picLocks noChangeAspect="1" noChangeArrowheads="1"/>
                    </pic:cNvPicPr>
                  </pic:nvPicPr>
                  <pic:blipFill>
                    <a:blip r:embed="rId22" cstate="print"/>
                    <a:srcRect/>
                    <a:stretch>
                      <a:fillRect/>
                    </a:stretch>
                  </pic:blipFill>
                  <pic:spPr bwMode="auto">
                    <a:xfrm>
                      <a:off x="0" y="0"/>
                      <a:ext cx="4241557" cy="2171446"/>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Сурет 1.12 – Сеялка Versatile ML</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 xml:space="preserve">Сондай-ақ </w:t>
      </w:r>
      <w:r w:rsidRPr="00E81D33">
        <w:rPr>
          <w:rStyle w:val="af"/>
          <w:rFonts w:ascii="Times New Roman" w:hAnsi="Times New Roman" w:cs="Times New Roman"/>
          <w:b w:val="0"/>
          <w:sz w:val="28"/>
          <w:szCs w:val="28"/>
        </w:rPr>
        <w:t>шөп тұқымдарын сепкіш Клён 1,5; 3; 4,5; 6</w:t>
      </w:r>
      <w:r w:rsidRPr="00E81D33">
        <w:rPr>
          <w:rFonts w:ascii="Times New Roman" w:hAnsi="Times New Roman" w:cs="Times New Roman"/>
          <w:sz w:val="28"/>
          <w:szCs w:val="28"/>
        </w:rPr>
        <w:t xml:space="preserve"> электрмеханикалық тұқым себу құрылғыларымен жабдықталған. Бұл сепкіштер </w:t>
      </w:r>
      <w:r w:rsidRPr="00E81D33">
        <w:rPr>
          <w:rStyle w:val="af"/>
          <w:rFonts w:ascii="Times New Roman" w:hAnsi="Times New Roman" w:cs="Times New Roman"/>
          <w:b w:val="0"/>
          <w:sz w:val="28"/>
          <w:szCs w:val="28"/>
        </w:rPr>
        <w:t>3,0 м</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4,5 м</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6,0 м</w:t>
      </w:r>
      <w:r w:rsidRPr="00E81D33">
        <w:rPr>
          <w:rFonts w:ascii="Times New Roman" w:hAnsi="Times New Roman" w:cs="Times New Roman"/>
          <w:sz w:val="28"/>
          <w:szCs w:val="28"/>
        </w:rPr>
        <w:t xml:space="preserve"> ендіктерімен жасалады. Олар </w:t>
      </w:r>
      <w:r w:rsidRPr="00E81D33">
        <w:rPr>
          <w:rStyle w:val="af"/>
          <w:rFonts w:ascii="Times New Roman" w:hAnsi="Times New Roman" w:cs="Times New Roman"/>
          <w:b w:val="0"/>
          <w:sz w:val="28"/>
          <w:szCs w:val="28"/>
        </w:rPr>
        <w:t>тіркелмелі</w:t>
      </w:r>
      <w:r w:rsidRPr="00E81D33">
        <w:rPr>
          <w:rFonts w:ascii="Times New Roman" w:hAnsi="Times New Roman" w:cs="Times New Roman"/>
          <w:sz w:val="28"/>
          <w:szCs w:val="28"/>
        </w:rPr>
        <w:t>,</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75 кВт</w:t>
      </w:r>
      <w:r w:rsidRPr="00E81D33">
        <w:rPr>
          <w:rStyle w:val="af"/>
          <w:rFonts w:ascii="Times New Roman" w:hAnsi="Times New Roman" w:cs="Times New Roman"/>
          <w:sz w:val="28"/>
          <w:szCs w:val="28"/>
        </w:rPr>
        <w:t xml:space="preserve"> </w:t>
      </w:r>
      <w:r w:rsidRPr="00E81D33">
        <w:rPr>
          <w:rStyle w:val="af"/>
          <w:rFonts w:ascii="Times New Roman" w:hAnsi="Times New Roman" w:cs="Times New Roman"/>
          <w:b w:val="0"/>
          <w:sz w:val="28"/>
          <w:szCs w:val="28"/>
        </w:rPr>
        <w:t>және одан жоғары қуаттылығы бар тракторлармен</w:t>
      </w:r>
      <w:r w:rsidRPr="00E81D33">
        <w:rPr>
          <w:rFonts w:ascii="Times New Roman" w:hAnsi="Times New Roman" w:cs="Times New Roman"/>
          <w:sz w:val="28"/>
          <w:szCs w:val="28"/>
        </w:rPr>
        <w:t xml:space="preserve"> агрегатталады (сурет 1.13).</w:t>
      </w:r>
    </w:p>
    <w:p w:rsidR="00FB269F" w:rsidRPr="00E81D33" w:rsidRDefault="00FB269F" w:rsidP="00FB269F">
      <w:pPr>
        <w:spacing w:line="240" w:lineRule="auto"/>
        <w:ind w:firstLine="709"/>
        <w:jc w:val="center"/>
        <w:rPr>
          <w:rFonts w:ascii="Times New Roman" w:hAnsi="Times New Roman" w:cs="Times New Roman"/>
          <w:sz w:val="28"/>
          <w:szCs w:val="28"/>
        </w:rPr>
      </w:pPr>
      <w:r w:rsidRPr="00E81D33">
        <w:rPr>
          <w:rFonts w:ascii="Times New Roman" w:eastAsia="Times New Roman" w:hAnsi="Times New Roman" w:cs="Times New Roman"/>
          <w:noProof/>
          <w:sz w:val="28"/>
          <w:szCs w:val="28"/>
        </w:rPr>
        <w:drawing>
          <wp:inline distT="0" distB="0" distL="0" distR="0">
            <wp:extent cx="2886076" cy="2164556"/>
            <wp:effectExtent l="0" t="0" r="0" b="0"/>
            <wp:docPr id="732" name="Рисунок 1" descr="F:\Сеялка трав1\klen_4_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еялка трав1\klen_4_5K.jpg"/>
                    <pic:cNvPicPr>
                      <a:picLocks noChangeAspect="1" noChangeArrowheads="1"/>
                    </pic:cNvPicPr>
                  </pic:nvPicPr>
                  <pic:blipFill>
                    <a:blip r:embed="rId23" cstate="print"/>
                    <a:srcRect/>
                    <a:stretch>
                      <a:fillRect/>
                    </a:stretch>
                  </pic:blipFill>
                  <pic:spPr bwMode="auto">
                    <a:xfrm>
                      <a:off x="0" y="0"/>
                      <a:ext cx="2919047" cy="2189284"/>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rPr>
        <w:t xml:space="preserve">Сурет 1.13 – Клён </w:t>
      </w:r>
      <w:r w:rsidRPr="00E81D33">
        <w:rPr>
          <w:rFonts w:ascii="Times New Roman" w:hAnsi="Times New Roman" w:cs="Times New Roman"/>
          <w:sz w:val="28"/>
          <w:szCs w:val="28"/>
          <w:lang w:val="kk-KZ"/>
        </w:rPr>
        <w:t>ш</w:t>
      </w:r>
      <w:r w:rsidRPr="00E81D33">
        <w:rPr>
          <w:rFonts w:ascii="Times New Roman" w:hAnsi="Times New Roman" w:cs="Times New Roman"/>
          <w:sz w:val="28"/>
          <w:szCs w:val="28"/>
        </w:rPr>
        <w:t>өп тұқымдарын сепкіш</w:t>
      </w:r>
      <w:r w:rsidRPr="00E81D33">
        <w:rPr>
          <w:rFonts w:ascii="Times New Roman" w:hAnsi="Times New Roman" w:cs="Times New Roman"/>
          <w:sz w:val="28"/>
          <w:szCs w:val="28"/>
          <w:lang w:val="kk-KZ"/>
        </w:rPr>
        <w:t>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pStyle w:val="a3"/>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 xml:space="preserve">Аталған сепкіштің кемшілігі, ол дискілі сіңіргіштермен жабдықталған, бұл шөп тұқымдарын аңызға себуге мүмкіндік бермейді. Жоғарыда аталған сепкіштердің сипаттамаларынан көріп тұрғанымыздай, барлық қарастырылған сепкіштерде </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 xml:space="preserve">(Клён-3К сепкішінен басқа) </w:t>
      </w:r>
      <w:r w:rsidRPr="00E81D33">
        <w:rPr>
          <w:rStyle w:val="af"/>
          <w:rFonts w:ascii="Times New Roman" w:hAnsi="Times New Roman" w:cs="Times New Roman"/>
          <w:b w:val="0"/>
          <w:sz w:val="28"/>
          <w:szCs w:val="28"/>
        </w:rPr>
        <w:t>катушкалы сепкіш аппарат</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пен</w:t>
      </w:r>
      <w:r w:rsidRPr="00E81D33">
        <w:rPr>
          <w:rFonts w:ascii="Times New Roman" w:hAnsi="Times New Roman" w:cs="Times New Roman"/>
          <w:b/>
          <w:sz w:val="28"/>
          <w:szCs w:val="28"/>
        </w:rPr>
        <w:t xml:space="preserve"> </w:t>
      </w:r>
      <w:r w:rsidRPr="00E81D33">
        <w:rPr>
          <w:rStyle w:val="af"/>
          <w:rFonts w:ascii="Times New Roman" w:hAnsi="Times New Roman" w:cs="Times New Roman"/>
          <w:b w:val="0"/>
          <w:sz w:val="28"/>
          <w:szCs w:val="28"/>
        </w:rPr>
        <w:t>дискілі сіңіргіштер</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 xml:space="preserve">орнатылған, ал шөп тұқымдарын себу үшін бөлек сіңіргіштер мен тұқым себу құрылғылары бар бункерлер орнатылады. </w:t>
      </w:r>
      <w:r w:rsidRPr="00E81D33">
        <w:rPr>
          <w:rFonts w:ascii="Times New Roman" w:hAnsi="Times New Roman" w:cs="Times New Roman"/>
          <w:sz w:val="28"/>
          <w:szCs w:val="28"/>
          <w:lang w:val="kk-KZ"/>
        </w:rPr>
        <w:t xml:space="preserve">   Мұндай сұлбамен  жұмыс істейтін сепкіштерге </w:t>
      </w:r>
      <w:r w:rsidRPr="00E81D33">
        <w:rPr>
          <w:rStyle w:val="af"/>
          <w:rFonts w:ascii="Times New Roman" w:hAnsi="Times New Roman" w:cs="Times New Roman"/>
          <w:b w:val="0"/>
          <w:sz w:val="28"/>
          <w:szCs w:val="28"/>
          <w:lang w:val="kk-KZ"/>
        </w:rPr>
        <w:t>СЗТ-3,6</w:t>
      </w:r>
      <w:r w:rsidRPr="00E81D33">
        <w:rPr>
          <w:rFonts w:ascii="Times New Roman" w:hAnsi="Times New Roman" w:cs="Times New Roman"/>
          <w:sz w:val="28"/>
          <w:szCs w:val="28"/>
          <w:lang w:val="kk-KZ"/>
        </w:rPr>
        <w:t xml:space="preserve"> және </w:t>
      </w:r>
      <w:r w:rsidRPr="00E81D33">
        <w:rPr>
          <w:rStyle w:val="af"/>
          <w:rFonts w:ascii="Times New Roman" w:hAnsi="Times New Roman" w:cs="Times New Roman"/>
          <w:b w:val="0"/>
          <w:sz w:val="28"/>
          <w:szCs w:val="28"/>
          <w:lang w:val="kk-KZ"/>
        </w:rPr>
        <w:t>СЗУ-Т-5,4</w:t>
      </w:r>
      <w:r w:rsidRPr="00E81D33">
        <w:rPr>
          <w:rFonts w:ascii="Times New Roman" w:hAnsi="Times New Roman" w:cs="Times New Roman"/>
          <w:sz w:val="28"/>
          <w:szCs w:val="28"/>
          <w:lang w:val="kk-KZ"/>
        </w:rPr>
        <w:t xml:space="preserve"> жатады. Аталған сепкіштердің негізгі кемшіліктері ретінде себу процесін бақылау және қадағалау функциясының жоқтығын, сондай-ақ Солтүстік Қазақстанның топырақ-климаттық жағдайларына бейімделмегендігін айтуға болады. Сепкіштің негізгі бөліктері — бункер, тұқым себу құрылғылары және сіңіргіштер, олар шөп тұқымдарын себу кезінде пайдаланылмайды және </w:t>
      </w:r>
      <w:r w:rsidRPr="00E81D33">
        <w:rPr>
          <w:rFonts w:ascii="Times New Roman" w:hAnsi="Times New Roman" w:cs="Times New Roman"/>
          <w:sz w:val="28"/>
          <w:szCs w:val="28"/>
          <w:lang w:val="kk-KZ"/>
        </w:rPr>
        <w:lastRenderedPageBreak/>
        <w:t>балласт ретінде қызмет етеді, бұл себу машинасының тарту кедергісін арттырады.</w:t>
      </w:r>
    </w:p>
    <w:p w:rsidR="00FB269F" w:rsidRPr="00E81D33" w:rsidRDefault="00FB269F" w:rsidP="00FB269F">
      <w:pPr>
        <w:pStyle w:val="a3"/>
        <w:spacing w:after="0" w:line="240" w:lineRule="auto"/>
        <w:ind w:left="0" w:firstLine="709"/>
        <w:jc w:val="both"/>
        <w:rPr>
          <w:rFonts w:ascii="Times New Roman" w:hAnsi="Times New Roman" w:cs="Times New Roman"/>
          <w:sz w:val="28"/>
          <w:szCs w:val="28"/>
          <w:lang w:val="kk-KZ"/>
        </w:rPr>
      </w:pPr>
    </w:p>
    <w:p w:rsidR="00FB269F" w:rsidRPr="00E81D33" w:rsidRDefault="00FB269F" w:rsidP="00FB269F">
      <w:pPr>
        <w:pStyle w:val="a3"/>
        <w:spacing w:after="0" w:line="240" w:lineRule="auto"/>
        <w:ind w:left="709"/>
        <w:jc w:val="both"/>
        <w:rPr>
          <w:rFonts w:ascii="Times New Roman" w:hAnsi="Times New Roman" w:cs="Times New Roman"/>
          <w:b/>
          <w:sz w:val="28"/>
          <w:szCs w:val="28"/>
          <w:lang w:val="kk-KZ"/>
        </w:rPr>
      </w:pPr>
      <w:r w:rsidRPr="00E81D33">
        <w:rPr>
          <w:rFonts w:ascii="Times New Roman" w:hAnsi="Times New Roman" w:cs="Times New Roman"/>
          <w:sz w:val="28"/>
          <w:szCs w:val="28"/>
          <w:lang w:val="kk-KZ"/>
        </w:rPr>
        <w:t>1.4</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Шөп тұқымдарын себуге арналған сепкіштердің сіңіру бөлігінің құрылымын және оларға қатысты зерттеу жұмыстарының шолуы</w:t>
      </w:r>
    </w:p>
    <w:p w:rsidR="00FB269F" w:rsidRPr="00E81D33" w:rsidRDefault="00FB269F" w:rsidP="00FB269F">
      <w:pPr>
        <w:pStyle w:val="a3"/>
        <w:spacing w:after="0" w:line="240" w:lineRule="auto"/>
        <w:ind w:left="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Шөп тұқымдарын себуге арналған сеялкалар құрылымдарының талдауы көрсеткендей, тұқымдарды топыраққа жабу үшін әртүрлі жабу құрылғылары қолданылады. Бұл құрылғылар сіңіргіштен және нығыздауыштан тұрады. Сіңіргіштер қарықтың түбін қалыптастыруға, себілетін дақылдың тұқымдарын қарыққа орналастыруға және үстінен борпылдақ топырақпен жабуға арналған. Олар жасайтын қозғалыс түріне қарай екі топқа бөлінеді: ілгерлемелі қозғалыстағы және айналмалы қозғалыстағы; ал технологиялық принципі бойынша үш топқа бөлінеді: топыраққа ену бұрышы өткір, доғал және тік болатын түрлер.</w:t>
      </w:r>
    </w:p>
    <w:p w:rsidR="00FE2F5A" w:rsidRPr="00E81D33" w:rsidRDefault="00FB269F" w:rsidP="00FE2F5A">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Доғал бұрышпен енетін сіңіргіштер (дискілі, нарәлді, және сырғымалы) қарықтарды салу кезінде топырақты жоғарыдан төмен қарай ығыстырып, қарықтың түбін нығыздайды; өткір бұрышпен енетіндер (нарәлді анкерлі және табанды) топырақты төменнен жоғары қарай көтеріп, түбін қопсытады; ал тік бұрышпен енетіндер (нарәлді түтікше түріндегі) топырақты екі жаққа ығыстырады. Сепкіштердің сіңіргіштерінің технологиялық жұмыс процесін зерттеумен </w:t>
      </w:r>
      <w:r w:rsidR="00FE2F5A" w:rsidRPr="00E81D33">
        <w:rPr>
          <w:rFonts w:ascii="Times New Roman" w:eastAsia="Times New Roman" w:hAnsi="Times New Roman" w:cs="Times New Roman"/>
          <w:sz w:val="28"/>
          <w:szCs w:val="28"/>
          <w:lang w:val="kk-KZ"/>
        </w:rPr>
        <w:t xml:space="preserve">А. С. Абашкин [24,22], М. К. Амирханов [25], Д. В. Боков [26], В. К. Бурлаков [27], А. П. Глотов [28], В. Г. Гниломѐдов [29], С. П. Горбачев [30], Н. И. Любушко [31], С. А. Ма [32], Адуов М.А. [33], </w:t>
      </w:r>
      <w:r w:rsidR="00FE2F5A" w:rsidRPr="00E81D33">
        <w:rPr>
          <w:rFonts w:ascii="Times New Roman" w:hAnsi="Times New Roman" w:cs="Times New Roman"/>
          <w:color w:val="222222"/>
          <w:sz w:val="28"/>
          <w:szCs w:val="28"/>
          <w:shd w:val="clear" w:color="auto" w:fill="FFFFFF"/>
          <w:lang w:val="kk-KZ"/>
        </w:rPr>
        <w:t>Сарсенов А. Е</w:t>
      </w:r>
      <w:r w:rsidR="00FE2F5A" w:rsidRPr="00E81D33">
        <w:rPr>
          <w:rFonts w:ascii="Times New Roman" w:eastAsia="Times New Roman" w:hAnsi="Times New Roman" w:cs="Times New Roman"/>
          <w:sz w:val="28"/>
          <w:szCs w:val="28"/>
          <w:lang w:val="kk-KZ"/>
        </w:rPr>
        <w:t xml:space="preserve">. [34],, </w:t>
      </w:r>
      <w:r w:rsidR="00FE2F5A" w:rsidRPr="00E81D33">
        <w:rPr>
          <w:rFonts w:ascii="Times New Roman" w:hAnsi="Times New Roman" w:cs="Times New Roman"/>
          <w:color w:val="222222"/>
          <w:sz w:val="28"/>
          <w:szCs w:val="28"/>
          <w:shd w:val="clear" w:color="auto" w:fill="FFFFFF"/>
          <w:lang w:val="kk-KZ"/>
        </w:rPr>
        <w:t>Демчук Е. В.</w:t>
      </w:r>
      <w:r w:rsidR="00FE2F5A" w:rsidRPr="00E81D33">
        <w:rPr>
          <w:rFonts w:ascii="Times New Roman" w:eastAsia="Times New Roman" w:hAnsi="Times New Roman" w:cs="Times New Roman"/>
          <w:sz w:val="28"/>
          <w:szCs w:val="28"/>
          <w:lang w:val="kk-KZ"/>
        </w:rPr>
        <w:t xml:space="preserve"> [35], </w:t>
      </w:r>
      <w:r w:rsidR="00FE2F5A" w:rsidRPr="00E81D33">
        <w:rPr>
          <w:rFonts w:ascii="Times New Roman" w:hAnsi="Times New Roman" w:cs="Times New Roman"/>
          <w:color w:val="222222"/>
          <w:sz w:val="28"/>
          <w:szCs w:val="28"/>
          <w:shd w:val="clear" w:color="auto" w:fill="FFFFFF"/>
          <w:lang w:val="kk-KZ"/>
        </w:rPr>
        <w:t xml:space="preserve"> , </w:t>
      </w:r>
      <w:r w:rsidR="00FE2F5A" w:rsidRPr="00E81D33">
        <w:rPr>
          <w:rFonts w:ascii="Times New Roman" w:eastAsia="Times New Roman" w:hAnsi="Times New Roman" w:cs="Times New Roman"/>
          <w:sz w:val="28"/>
          <w:szCs w:val="28"/>
          <w:lang w:val="kk-KZ"/>
        </w:rPr>
        <w:t>Павлов, И. М. [36],</w:t>
      </w:r>
      <w:r w:rsidR="00FE2F5A" w:rsidRPr="00E81D33">
        <w:rPr>
          <w:rFonts w:ascii="Times New Roman" w:hAnsi="Times New Roman" w:cs="Times New Roman"/>
          <w:color w:val="222222"/>
          <w:sz w:val="28"/>
          <w:szCs w:val="28"/>
          <w:shd w:val="clear" w:color="auto" w:fill="FFFFFF"/>
          <w:lang w:val="kk-KZ"/>
        </w:rPr>
        <w:t xml:space="preserve"> Атнагулов Д. Т. </w:t>
      </w:r>
      <w:r w:rsidR="00FE2F5A" w:rsidRPr="00E81D33">
        <w:rPr>
          <w:rFonts w:ascii="Times New Roman" w:eastAsia="Times New Roman" w:hAnsi="Times New Roman" w:cs="Times New Roman"/>
          <w:sz w:val="28"/>
          <w:szCs w:val="28"/>
          <w:lang w:val="kk-KZ"/>
        </w:rPr>
        <w:t>[37]  және басқалары айналысқан.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Ең көп таралған шөп тұқымдарын сепкіш машиналардың сіңіргіш түрі – қос дискілі сіңіргіш болып табылады. Осы сіңіргіштің кемшіліктеріне тұқымның тереңдік бойынша біркелкі сіңірілмеуі және қарық түбін нығыздай алмауы жатады. Дискілі сіңіргіштердің артықшылығы – оларды ұсақталмай өңделген, кесек-тасқа толы, тамыр қалдықтары көп топырақтарға тұқым себуге пайдалануға болады және олар жабысуға азырақ ұшырайды. 1.14-суретте Saphir Lemken, С-6ПМ2 және John Deere 455 сепкіштерінің дискілі сіңіргіштері көрсетілген (1.14-сурет).</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noProof/>
          <w:sz w:val="28"/>
          <w:szCs w:val="28"/>
        </w:rPr>
      </w:pPr>
      <w:r w:rsidRPr="00E81D33">
        <w:rPr>
          <w:rFonts w:ascii="Times New Roman" w:hAnsi="Times New Roman" w:cs="Times New Roman"/>
          <w:noProof/>
          <w:sz w:val="28"/>
          <w:szCs w:val="28"/>
        </w:rPr>
        <w:lastRenderedPageBreak/>
        <w:drawing>
          <wp:inline distT="0" distB="0" distL="0" distR="0">
            <wp:extent cx="1562100" cy="2095500"/>
            <wp:effectExtent l="0" t="0" r="0" b="0"/>
            <wp:docPr id="733"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2100" cy="2095500"/>
                    </a:xfrm>
                    <a:prstGeom prst="rect">
                      <a:avLst/>
                    </a:prstGeom>
                    <a:noFill/>
                    <a:ln>
                      <a:noFill/>
                    </a:ln>
                  </pic:spPr>
                </pic:pic>
              </a:graphicData>
            </a:graphic>
          </wp:inline>
        </w:drawing>
      </w:r>
      <w:r w:rsidRPr="00E81D33">
        <w:rPr>
          <w:rFonts w:ascii="Times New Roman" w:hAnsi="Times New Roman" w:cs="Times New Roman"/>
          <w:noProof/>
          <w:sz w:val="28"/>
          <w:szCs w:val="28"/>
        </w:rPr>
        <w:drawing>
          <wp:inline distT="0" distB="0" distL="0" distR="0">
            <wp:extent cx="1647825" cy="2105025"/>
            <wp:effectExtent l="0" t="0" r="0" b="0"/>
            <wp:docPr id="734" name="Рисунок 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825" cy="2105025"/>
                    </a:xfrm>
                    <a:prstGeom prst="rect">
                      <a:avLst/>
                    </a:prstGeom>
                    <a:noFill/>
                    <a:ln>
                      <a:noFill/>
                    </a:ln>
                  </pic:spPr>
                </pic:pic>
              </a:graphicData>
            </a:graphic>
          </wp:inline>
        </w:drawing>
      </w:r>
      <w:r w:rsidRPr="00E81D33">
        <w:rPr>
          <w:rFonts w:ascii="Times New Roman" w:hAnsi="Times New Roman" w:cs="Times New Roman"/>
          <w:noProof/>
          <w:sz w:val="28"/>
          <w:szCs w:val="28"/>
        </w:rPr>
        <w:drawing>
          <wp:inline distT="0" distB="0" distL="0" distR="0">
            <wp:extent cx="2217420" cy="2076450"/>
            <wp:effectExtent l="0" t="0" r="0" b="0"/>
            <wp:docPr id="735" name="Рисунок 1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7420" cy="2076450"/>
                    </a:xfrm>
                    <a:prstGeom prst="rect">
                      <a:avLst/>
                    </a:prstGeom>
                    <a:noFill/>
                    <a:ln>
                      <a:noFill/>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en-US"/>
        </w:rPr>
        <w:t>C</w:t>
      </w:r>
      <w:r w:rsidRPr="00E81D33">
        <w:rPr>
          <w:rFonts w:ascii="Times New Roman" w:hAnsi="Times New Roman" w:cs="Times New Roman"/>
          <w:sz w:val="28"/>
          <w:szCs w:val="28"/>
        </w:rPr>
        <w:t xml:space="preserve">урет 1.14– </w:t>
      </w:r>
      <w:r w:rsidRPr="00E81D33">
        <w:rPr>
          <w:rStyle w:val="aff0"/>
          <w:rFonts w:ascii="Times New Roman" w:hAnsi="Times New Roman" w:cs="Times New Roman"/>
          <w:sz w:val="28"/>
          <w:szCs w:val="28"/>
        </w:rPr>
        <w:t>Saphir Лемкен</w:t>
      </w:r>
      <w:r w:rsidRPr="00E81D33">
        <w:rPr>
          <w:rFonts w:ascii="Times New Roman" w:hAnsi="Times New Roman" w:cs="Times New Roman"/>
          <w:sz w:val="28"/>
          <w:szCs w:val="28"/>
        </w:rPr>
        <w:t xml:space="preserve">, </w:t>
      </w:r>
      <w:r w:rsidRPr="00E81D33">
        <w:rPr>
          <w:rStyle w:val="aff0"/>
          <w:rFonts w:ascii="Times New Roman" w:hAnsi="Times New Roman" w:cs="Times New Roman"/>
          <w:sz w:val="28"/>
          <w:szCs w:val="28"/>
        </w:rPr>
        <w:t>С-6ПМ2</w:t>
      </w:r>
      <w:r w:rsidRPr="00E81D33">
        <w:rPr>
          <w:rFonts w:ascii="Times New Roman" w:hAnsi="Times New Roman" w:cs="Times New Roman"/>
          <w:sz w:val="28"/>
          <w:szCs w:val="28"/>
        </w:rPr>
        <w:t xml:space="preserve"> және </w:t>
      </w:r>
      <w:r w:rsidRPr="00E81D33">
        <w:rPr>
          <w:rStyle w:val="aff0"/>
          <w:rFonts w:ascii="Times New Roman" w:hAnsi="Times New Roman" w:cs="Times New Roman"/>
          <w:sz w:val="28"/>
          <w:szCs w:val="28"/>
        </w:rPr>
        <w:t>John Deere 455</w:t>
      </w:r>
      <w:r w:rsidRPr="00E81D33">
        <w:rPr>
          <w:rFonts w:ascii="Times New Roman" w:hAnsi="Times New Roman" w:cs="Times New Roman"/>
          <w:sz w:val="28"/>
          <w:szCs w:val="28"/>
        </w:rPr>
        <w:t xml:space="preserve"> сепкіштерінің дискілі сіңіргіштері.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Өңделмеген топыраққа шөп тұқымдарын себу үшін топыраққа кіру бұрышы сүйір болатын наральник сіңіргіштер қолданылады (1.15-сурет). Бұл сіңіргіштер топырақтың төменгі, ылғалды қабаттарын бетіне шығаратындықтан, оларды ылғал жеткіліксіз аудандарда қолдану қолайсыз болып саналады.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3386455" cy="2526030"/>
            <wp:effectExtent l="0" t="0" r="0" b="0"/>
            <wp:docPr id="67" name="Рисунок 1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6455" cy="2526030"/>
                    </a:xfrm>
                    <a:prstGeom prst="rect">
                      <a:avLst/>
                    </a:prstGeom>
                    <a:noFill/>
                    <a:ln>
                      <a:noFill/>
                    </a:ln>
                  </pic:spPr>
                </pic:pic>
              </a:graphicData>
            </a:graphic>
          </wp:inline>
        </w:drawing>
      </w:r>
      <w:r w:rsidRPr="00E81D33">
        <w:rPr>
          <w:rFonts w:ascii="Times New Roman" w:hAnsi="Times New Roman" w:cs="Times New Roman"/>
          <w:noProof/>
          <w:sz w:val="28"/>
          <w:szCs w:val="28"/>
          <w:lang w:val="kk-KZ"/>
        </w:rPr>
        <w:t xml:space="preserve"> </w:t>
      </w:r>
      <w:r w:rsidRPr="00E81D33">
        <w:rPr>
          <w:rFonts w:ascii="Times New Roman" w:hAnsi="Times New Roman" w:cs="Times New Roman"/>
          <w:noProof/>
          <w:sz w:val="28"/>
          <w:szCs w:val="28"/>
        </w:rPr>
        <w:drawing>
          <wp:inline distT="0" distB="0" distL="0" distR="0">
            <wp:extent cx="1905000" cy="2476500"/>
            <wp:effectExtent l="0" t="0" r="0" b="0"/>
            <wp:docPr id="68" name="Рисунок 14"/>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0" cy="2476500"/>
                    </a:xfrm>
                    <a:prstGeom prst="rect">
                      <a:avLst/>
                    </a:prstGeom>
                    <a:noFill/>
                    <a:ln>
                      <a:noFill/>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Cурет 1.15– </w:t>
      </w:r>
      <w:r w:rsidRPr="00E81D33">
        <w:rPr>
          <w:rStyle w:val="aff0"/>
          <w:rFonts w:ascii="Times New Roman" w:hAnsi="Times New Roman" w:cs="Times New Roman"/>
          <w:sz w:val="28"/>
          <w:szCs w:val="28"/>
          <w:lang w:val="kk-KZ"/>
        </w:rPr>
        <w:t>AMAZONE DMC Primera 9000</w:t>
      </w:r>
      <w:r w:rsidRPr="00E81D33">
        <w:rPr>
          <w:rFonts w:ascii="Times New Roman" w:hAnsi="Times New Roman" w:cs="Times New Roman"/>
          <w:sz w:val="28"/>
          <w:szCs w:val="28"/>
          <w:lang w:val="kk-KZ"/>
        </w:rPr>
        <w:t xml:space="preserve"> және </w:t>
      </w:r>
      <w:r w:rsidRPr="00E81D33">
        <w:rPr>
          <w:rStyle w:val="aff0"/>
          <w:rFonts w:ascii="Times New Roman" w:hAnsi="Times New Roman" w:cs="Times New Roman"/>
          <w:sz w:val="28"/>
          <w:szCs w:val="28"/>
          <w:lang w:val="kk-KZ"/>
        </w:rPr>
        <w:t>Versatile ML</w:t>
      </w:r>
      <w:r w:rsidRPr="00E81D33">
        <w:rPr>
          <w:rFonts w:ascii="Times New Roman" w:hAnsi="Times New Roman" w:cs="Times New Roman"/>
          <w:sz w:val="28"/>
          <w:szCs w:val="28"/>
          <w:lang w:val="kk-KZ"/>
        </w:rPr>
        <w:t xml:space="preserve"> сепкіштерінің наральник сіңіргіштері.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Style w:val="af"/>
          <w:rFonts w:ascii="Times New Roman" w:hAnsi="Times New Roman" w:cs="Times New Roman"/>
          <w:b w:val="0"/>
          <w:sz w:val="28"/>
          <w:szCs w:val="28"/>
          <w:lang w:val="kk-KZ"/>
        </w:rPr>
        <w:t>Топырақты нығыздайтын катоктар</w:t>
      </w:r>
      <w:r w:rsidRPr="00E81D33">
        <w:rPr>
          <w:rStyle w:val="af"/>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 xml:space="preserve"> қарықтарды жабады, топырақтың бетін тегістеп, нығыздайды. Олар жиегінің пішініне қарай цилиндр тәрізді, сына тәрізді немесе конус тәрізді болады.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Шөп тұқымдарын себуге арналған сепкіштердің сіңіргіштеріне жүргізілген талдау нәтижесінде, әзірленетін жабатын бөліктің негізіне </w:t>
      </w:r>
      <w:r w:rsidRPr="00E81D33">
        <w:rPr>
          <w:rStyle w:val="af"/>
          <w:rFonts w:ascii="Times New Roman" w:hAnsi="Times New Roman" w:cs="Times New Roman"/>
          <w:sz w:val="28"/>
          <w:szCs w:val="28"/>
          <w:lang w:val="kk-KZ"/>
        </w:rPr>
        <w:t xml:space="preserve">екі </w:t>
      </w:r>
      <w:r w:rsidRPr="00E81D33">
        <w:rPr>
          <w:rStyle w:val="af"/>
          <w:rFonts w:ascii="Times New Roman" w:hAnsi="Times New Roman" w:cs="Times New Roman"/>
          <w:b w:val="0"/>
          <w:sz w:val="28"/>
          <w:szCs w:val="28"/>
          <w:lang w:val="kk-KZ"/>
        </w:rPr>
        <w:t>дискілі сіңіргішті</w:t>
      </w:r>
      <w:r w:rsidRPr="00E81D33">
        <w:rPr>
          <w:rFonts w:ascii="Times New Roman" w:hAnsi="Times New Roman" w:cs="Times New Roman"/>
          <w:sz w:val="28"/>
          <w:szCs w:val="28"/>
          <w:lang w:val="kk-KZ"/>
        </w:rPr>
        <w:t xml:space="preserve"> және </w:t>
      </w:r>
      <w:r w:rsidRPr="00E81D33">
        <w:rPr>
          <w:rStyle w:val="af"/>
          <w:rFonts w:ascii="Times New Roman" w:hAnsi="Times New Roman" w:cs="Times New Roman"/>
          <w:b w:val="0"/>
          <w:sz w:val="28"/>
          <w:szCs w:val="28"/>
          <w:lang w:val="kk-KZ"/>
        </w:rPr>
        <w:t>жиегі цилиндр тәрізді нығыздауышты</w:t>
      </w:r>
      <w:r w:rsidRPr="00E81D33">
        <w:rPr>
          <w:rFonts w:ascii="Times New Roman" w:hAnsi="Times New Roman" w:cs="Times New Roman"/>
          <w:sz w:val="28"/>
          <w:szCs w:val="28"/>
          <w:lang w:val="kk-KZ"/>
        </w:rPr>
        <w:t xml:space="preserve"> алу қажеттігі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hAnsi="Times New Roman" w:cs="Times New Roman"/>
          <w:sz w:val="28"/>
          <w:szCs w:val="28"/>
          <w:lang w:val="kk-KZ"/>
        </w:rPr>
        <w:t xml:space="preserve">Әдеби көздер мен патенттік қорларға жүргізілген талдау шөп тұқымдарын себу кезінде отандық және шетелдік тәжірибеде </w:t>
      </w:r>
      <w:r w:rsidRPr="00E81D33">
        <w:rPr>
          <w:rStyle w:val="af"/>
          <w:rFonts w:ascii="Times New Roman" w:hAnsi="Times New Roman" w:cs="Times New Roman"/>
          <w:b w:val="0"/>
          <w:sz w:val="28"/>
          <w:szCs w:val="28"/>
          <w:lang w:val="kk-KZ"/>
        </w:rPr>
        <w:t>дискілі</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lastRenderedPageBreak/>
        <w:t>сіңіргіштері бар сепкіштерге</w:t>
      </w:r>
      <w:r w:rsidRPr="00E81D33">
        <w:rPr>
          <w:rFonts w:ascii="Times New Roman" w:hAnsi="Times New Roman" w:cs="Times New Roman"/>
          <w:sz w:val="28"/>
          <w:szCs w:val="28"/>
          <w:lang w:val="kk-KZ"/>
        </w:rPr>
        <w:t xml:space="preserve"> артықшылық берілетінін көрсетті. </w:t>
      </w:r>
      <w:r w:rsidRPr="00E81D33">
        <w:rPr>
          <w:rFonts w:ascii="Times New Roman" w:eastAsia="Times New Roman" w:hAnsi="Times New Roman" w:cs="Times New Roman"/>
          <w:sz w:val="28"/>
          <w:szCs w:val="28"/>
          <w:lang w:val="kk-KZ"/>
        </w:rPr>
        <w:t>Дегенмен, аталған сепкіштердің бірқатар конструкциялық және технологиялық шектеулері бар. Атап айтқанда, олардың металл сыйымдылығының жоғары және габариттік өлшемдерінің ірі болуы техника салмағының артуына алып келеді. Бұл өз кезегінде агрегаттаушы трактордың тарту классына қойылатын талапты жоғарылатып, энергетикалық шығындарды ұлғайтады. Мұндай жағдай жұмыс үдерісінің тиімділігіне теріс әсер етіп, жанар-жағармай шығынын арттырады және агрегаттың маневрлік қабілетін төмендетеді.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Сонымен қатар, осы сепкіштер конструкциясы Қазақстанның әртүрлі өңірлеріне тән агроэкологиялық ерекшеліктер, атап айтқанда, топырақтың қаттылығы, ылғалдылығы мен құрылымы, сондай-ақ климаттық факторлар ескерілмей әзірленген. Бұл оларды жергілікті жағдайларда тиімді пайдалануға кедергі келтіріп, тұқым себу сапасына және егін шығымына кері әсер етуі мүмкін. Сондықтан аталған техника түрін өңірлік ерекшеліктерге бейімдеу, немесе арнайы жобаланған, ресурсты үнемдеуге бағытталған, жергілікті жағдайларға икемделген сепкіштерді әзірлеу – қазіргі заманғы агротехника үшін өзекті мәселе болып отыр.</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Кеңінен таралған, сериялық өндірістегі дискілі сіңіргіштермен жабдықталған сепкіштер тұқымды </w:t>
      </w:r>
      <w:r w:rsidRPr="00E81D33">
        <w:rPr>
          <w:rStyle w:val="af"/>
          <w:rFonts w:ascii="Times New Roman" w:hAnsi="Times New Roman" w:cs="Times New Roman"/>
          <w:b w:val="0"/>
          <w:sz w:val="28"/>
          <w:szCs w:val="28"/>
          <w:lang w:val="kk-KZ"/>
        </w:rPr>
        <w:t>тереңдік бойынша біркелкі орналастыру</w:t>
      </w:r>
      <w:r w:rsidRPr="00E81D33">
        <w:rPr>
          <w:rFonts w:ascii="Times New Roman" w:hAnsi="Times New Roman" w:cs="Times New Roman"/>
          <w:sz w:val="28"/>
          <w:szCs w:val="28"/>
          <w:lang w:val="kk-KZ"/>
        </w:rPr>
        <w:t xml:space="preserve"> сияқты агротехникалық талаптарға толықтай сәйкес келмейді.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Осыған байланысты, бұл зерттеудің </w:t>
      </w:r>
      <w:r w:rsidRPr="00E81D33">
        <w:rPr>
          <w:rStyle w:val="af"/>
          <w:rFonts w:ascii="Times New Roman" w:hAnsi="Times New Roman" w:cs="Times New Roman"/>
          <w:b w:val="0"/>
          <w:sz w:val="28"/>
          <w:szCs w:val="28"/>
          <w:lang w:val="kk-KZ"/>
        </w:rPr>
        <w:t>мақсаты</w:t>
      </w:r>
      <w:r w:rsidRPr="00E81D33">
        <w:rPr>
          <w:rFonts w:ascii="Times New Roman" w:hAnsi="Times New Roman" w:cs="Times New Roman"/>
          <w:sz w:val="28"/>
          <w:szCs w:val="28"/>
          <w:lang w:val="kk-KZ"/>
        </w:rPr>
        <w:t xml:space="preserve"> </w:t>
      </w:r>
      <w:r w:rsidRPr="00E81D33">
        <w:rPr>
          <w:rFonts w:ascii="Times New Roman" w:hAnsi="Times New Roman" w:cs="Times New Roman"/>
          <w:b/>
          <w:sz w:val="28"/>
          <w:szCs w:val="28"/>
          <w:lang w:val="kk-KZ"/>
        </w:rPr>
        <w:t xml:space="preserve">– </w:t>
      </w:r>
      <w:r w:rsidRPr="00E81D33">
        <w:rPr>
          <w:rStyle w:val="af"/>
          <w:rFonts w:ascii="Times New Roman" w:hAnsi="Times New Roman" w:cs="Times New Roman"/>
          <w:b w:val="0"/>
          <w:sz w:val="28"/>
          <w:szCs w:val="28"/>
          <w:lang w:val="kk-KZ"/>
        </w:rPr>
        <w:t>сусымалы емес шөп</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тұқымдарын себуге арналған</w:t>
      </w:r>
      <w:r w:rsidRPr="00E81D33">
        <w:rPr>
          <w:rFonts w:ascii="Times New Roman" w:hAnsi="Times New Roman" w:cs="Times New Roman"/>
          <w:sz w:val="28"/>
          <w:szCs w:val="28"/>
          <w:lang w:val="kk-KZ"/>
        </w:rPr>
        <w:t xml:space="preserve">, тұқымды </w:t>
      </w:r>
      <w:r w:rsidRPr="00E81D33">
        <w:rPr>
          <w:rStyle w:val="af"/>
          <w:rFonts w:ascii="Times New Roman" w:hAnsi="Times New Roman" w:cs="Times New Roman"/>
          <w:b w:val="0"/>
          <w:sz w:val="28"/>
          <w:szCs w:val="28"/>
          <w:lang w:val="kk-KZ"/>
        </w:rPr>
        <w:t>жоғары біркелкілікпен жабуды</w:t>
      </w:r>
      <w:r w:rsidRPr="00E81D33">
        <w:rPr>
          <w:rFonts w:ascii="Times New Roman" w:hAnsi="Times New Roman" w:cs="Times New Roman"/>
          <w:sz w:val="28"/>
          <w:szCs w:val="28"/>
          <w:lang w:val="kk-KZ"/>
        </w:rPr>
        <w:t xml:space="preserve"> және </w:t>
      </w:r>
      <w:r w:rsidRPr="00E81D33">
        <w:rPr>
          <w:rStyle w:val="af"/>
          <w:rFonts w:ascii="Times New Roman" w:hAnsi="Times New Roman" w:cs="Times New Roman"/>
          <w:b w:val="0"/>
          <w:sz w:val="28"/>
          <w:szCs w:val="28"/>
          <w:lang w:val="kk-KZ"/>
        </w:rPr>
        <w:t>тұқымның сапалы нығыздалуын</w:t>
      </w:r>
      <w:r w:rsidRPr="00E81D33">
        <w:rPr>
          <w:rFonts w:ascii="Times New Roman" w:hAnsi="Times New Roman" w:cs="Times New Roman"/>
          <w:sz w:val="28"/>
          <w:szCs w:val="28"/>
          <w:lang w:val="kk-KZ"/>
        </w:rPr>
        <w:t xml:space="preserve"> ең аз тарту кедергісімен қамтамасыз ететін </w:t>
      </w:r>
      <w:r w:rsidRPr="00E81D33">
        <w:rPr>
          <w:rStyle w:val="af"/>
          <w:rFonts w:ascii="Times New Roman" w:hAnsi="Times New Roman" w:cs="Times New Roman"/>
          <w:b w:val="0"/>
          <w:sz w:val="28"/>
          <w:szCs w:val="28"/>
          <w:lang w:val="kk-KZ"/>
        </w:rPr>
        <w:t>сепкіштің сіңіру  бөлігін</w:t>
      </w:r>
      <w:r w:rsidRPr="00E81D33">
        <w:rPr>
          <w:rFonts w:ascii="Times New Roman" w:hAnsi="Times New Roman" w:cs="Times New Roman"/>
          <w:sz w:val="28"/>
          <w:szCs w:val="28"/>
          <w:lang w:val="kk-KZ"/>
        </w:rPr>
        <w:t xml:space="preserve"> жасау</w:t>
      </w:r>
      <w:r w:rsidR="00D07615" w:rsidRPr="00E81D33">
        <w:rPr>
          <w:rFonts w:ascii="Times New Roman" w:hAnsi="Times New Roman" w:cs="Times New Roman"/>
          <w:sz w:val="28"/>
          <w:szCs w:val="28"/>
          <w:lang w:val="kk-KZ"/>
        </w:rPr>
        <w:t xml:space="preserve"> </w:t>
      </w:r>
      <w:r w:rsidR="00D04867" w:rsidRPr="00E81D33">
        <w:rPr>
          <w:rFonts w:ascii="Times New Roman" w:hAnsi="Times New Roman" w:cs="Times New Roman"/>
          <w:sz w:val="28"/>
          <w:szCs w:val="28"/>
          <w:lang w:val="kk-KZ"/>
        </w:rPr>
        <w:t>[</w:t>
      </w:r>
      <w:r w:rsidR="00C203EA" w:rsidRPr="00E81D33">
        <w:rPr>
          <w:rFonts w:ascii="Times New Roman" w:hAnsi="Times New Roman" w:cs="Times New Roman"/>
          <w:lang w:val="kk-KZ"/>
        </w:rPr>
        <w:t>9</w:t>
      </w:r>
      <w:r w:rsidR="00D04867"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Мақсатқа жету үшін келесі </w:t>
      </w:r>
      <w:r w:rsidRPr="00E81D33">
        <w:rPr>
          <w:rStyle w:val="af"/>
          <w:rFonts w:ascii="Times New Roman" w:hAnsi="Times New Roman" w:cs="Times New Roman"/>
          <w:b w:val="0"/>
          <w:sz w:val="28"/>
          <w:szCs w:val="28"/>
          <w:lang w:val="kk-KZ"/>
        </w:rPr>
        <w:t>міндеттерді</w:t>
      </w:r>
      <w:r w:rsidRPr="00E81D33">
        <w:rPr>
          <w:rFonts w:ascii="Times New Roman" w:hAnsi="Times New Roman" w:cs="Times New Roman"/>
          <w:sz w:val="28"/>
          <w:szCs w:val="28"/>
          <w:lang w:val="kk-KZ"/>
        </w:rPr>
        <w:t xml:space="preserve"> шешу қажет:</w:t>
      </w:r>
    </w:p>
    <w:p w:rsidR="00FB269F" w:rsidRPr="00E81D33" w:rsidRDefault="00FB269F" w:rsidP="00FB269F">
      <w:pPr>
        <w:numPr>
          <w:ilvl w:val="0"/>
          <w:numId w:val="4"/>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Шөп тұқымдарын себуге арналған  сепкіштердің құрылымдары мен оларға арналған ғылыми еңбектерге </w:t>
      </w:r>
      <w:r w:rsidRPr="00E81D33">
        <w:rPr>
          <w:rStyle w:val="af"/>
          <w:rFonts w:ascii="Times New Roman" w:hAnsi="Times New Roman" w:cs="Times New Roman"/>
          <w:b w:val="0"/>
          <w:sz w:val="28"/>
          <w:szCs w:val="28"/>
          <w:lang w:val="kk-KZ"/>
        </w:rPr>
        <w:t>шолу жасап, талдау</w:t>
      </w:r>
      <w:r w:rsidRPr="00E81D33">
        <w:rPr>
          <w:rFonts w:ascii="Times New Roman" w:hAnsi="Times New Roman" w:cs="Times New Roman"/>
          <w:sz w:val="28"/>
          <w:szCs w:val="28"/>
          <w:lang w:val="kk-KZ"/>
        </w:rPr>
        <w:t xml:space="preserve"> жүргізу;</w:t>
      </w:r>
    </w:p>
    <w:p w:rsidR="00FB269F" w:rsidRPr="00E81D33" w:rsidRDefault="00FB269F" w:rsidP="00FB269F">
      <w:pPr>
        <w:numPr>
          <w:ilvl w:val="0"/>
          <w:numId w:val="4"/>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Сіңіру бөлігінің </w:t>
      </w:r>
      <w:r w:rsidRPr="00E81D33">
        <w:rPr>
          <w:rStyle w:val="af"/>
          <w:rFonts w:ascii="Times New Roman" w:hAnsi="Times New Roman" w:cs="Times New Roman"/>
          <w:b w:val="0"/>
          <w:sz w:val="28"/>
          <w:szCs w:val="28"/>
          <w:lang w:val="kk-KZ"/>
        </w:rPr>
        <w:t>технологиялық және құрылымдық</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параметрлеріне</w:t>
      </w:r>
      <w:r w:rsidRPr="00E81D33">
        <w:rPr>
          <w:rFonts w:ascii="Times New Roman" w:hAnsi="Times New Roman" w:cs="Times New Roman"/>
          <w:sz w:val="28"/>
          <w:szCs w:val="28"/>
          <w:lang w:val="kk-KZ"/>
        </w:rPr>
        <w:t xml:space="preserve"> байланысты сепкіштің жұмыс сапасының </w:t>
      </w:r>
      <w:r w:rsidRPr="00E81D33">
        <w:rPr>
          <w:rStyle w:val="af"/>
          <w:rFonts w:ascii="Times New Roman" w:hAnsi="Times New Roman" w:cs="Times New Roman"/>
          <w:b w:val="0"/>
          <w:sz w:val="28"/>
          <w:szCs w:val="28"/>
          <w:lang w:val="kk-KZ"/>
        </w:rPr>
        <w:t>теориялық тәуелділіктерін</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анықтау;</w:t>
      </w:r>
    </w:p>
    <w:p w:rsidR="00FB269F" w:rsidRPr="00E81D33" w:rsidRDefault="00FB269F" w:rsidP="00FB269F">
      <w:pPr>
        <w:numPr>
          <w:ilvl w:val="0"/>
          <w:numId w:val="4"/>
        </w:numPr>
        <w:spacing w:after="0" w:line="240" w:lineRule="auto"/>
        <w:ind w:left="0" w:firstLine="709"/>
        <w:jc w:val="both"/>
        <w:rPr>
          <w:rFonts w:ascii="Times New Roman" w:hAnsi="Times New Roman" w:cs="Times New Roman"/>
          <w:b/>
          <w:sz w:val="28"/>
          <w:szCs w:val="28"/>
          <w:lang w:val="kk-KZ"/>
        </w:rPr>
      </w:pPr>
      <w:r w:rsidRPr="00E81D33">
        <w:rPr>
          <w:rFonts w:ascii="Times New Roman" w:hAnsi="Times New Roman" w:cs="Times New Roman"/>
          <w:sz w:val="28"/>
          <w:szCs w:val="28"/>
          <w:lang w:val="kk-KZ"/>
        </w:rPr>
        <w:t xml:space="preserve">Сіңіру бөлігінің </w:t>
      </w:r>
      <w:r w:rsidRPr="00E81D33">
        <w:rPr>
          <w:rStyle w:val="af"/>
          <w:rFonts w:ascii="Times New Roman" w:hAnsi="Times New Roman" w:cs="Times New Roman"/>
          <w:b w:val="0"/>
          <w:sz w:val="28"/>
          <w:szCs w:val="28"/>
          <w:lang w:val="kk-KZ"/>
        </w:rPr>
        <w:t>құрылымдық параметрлерін теориялық және тәжірибелік негіздеу</w:t>
      </w:r>
      <w:r w:rsidRPr="00E81D33">
        <w:rPr>
          <w:rFonts w:ascii="Times New Roman" w:hAnsi="Times New Roman" w:cs="Times New Roman"/>
          <w:sz w:val="28"/>
          <w:szCs w:val="28"/>
          <w:lang w:val="kk-KZ"/>
        </w:rPr>
        <w:t>;</w:t>
      </w:r>
    </w:p>
    <w:p w:rsidR="00FB269F" w:rsidRPr="00E81D33" w:rsidRDefault="00FB269F" w:rsidP="00FB269F">
      <w:pPr>
        <w:numPr>
          <w:ilvl w:val="0"/>
          <w:numId w:val="4"/>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Жобаланған сіңіру бөлігімен жабдықталған сепкішке </w:t>
      </w:r>
      <w:r w:rsidRPr="00E81D33">
        <w:rPr>
          <w:rStyle w:val="af"/>
          <w:rFonts w:ascii="Times New Roman" w:hAnsi="Times New Roman" w:cs="Times New Roman"/>
          <w:b w:val="0"/>
          <w:sz w:val="28"/>
          <w:szCs w:val="28"/>
          <w:lang w:val="kk-KZ"/>
        </w:rPr>
        <w:t>агротехникалық және энергетикалық бағалау</w:t>
      </w:r>
      <w:r w:rsidRPr="00E81D33">
        <w:rPr>
          <w:rFonts w:ascii="Times New Roman" w:hAnsi="Times New Roman" w:cs="Times New Roman"/>
          <w:sz w:val="28"/>
          <w:szCs w:val="28"/>
          <w:lang w:val="kk-KZ"/>
        </w:rPr>
        <w:t xml:space="preserve"> жүргізу;</w:t>
      </w:r>
    </w:p>
    <w:p w:rsidR="00FB269F" w:rsidRPr="00E81D33" w:rsidRDefault="00FB269F" w:rsidP="00FB269F">
      <w:pPr>
        <w:numPr>
          <w:ilvl w:val="0"/>
          <w:numId w:val="4"/>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Ұсынылған сіңіру бөлігімен жабдықталған сепкішке </w:t>
      </w:r>
      <w:r w:rsidRPr="00E81D33">
        <w:rPr>
          <w:rStyle w:val="af"/>
          <w:rFonts w:ascii="Times New Roman" w:hAnsi="Times New Roman" w:cs="Times New Roman"/>
          <w:b w:val="0"/>
          <w:sz w:val="28"/>
          <w:szCs w:val="28"/>
          <w:lang w:val="kk-KZ"/>
        </w:rPr>
        <w:t>техникалық-экономикалық бағалау</w:t>
      </w:r>
      <w:r w:rsidRPr="00E81D33">
        <w:rPr>
          <w:rFonts w:ascii="Times New Roman" w:hAnsi="Times New Roman" w:cs="Times New Roman"/>
          <w:sz w:val="28"/>
          <w:szCs w:val="28"/>
          <w:lang w:val="kk-KZ"/>
        </w:rPr>
        <w:t xml:space="preserve"> жүргізу.</w:t>
      </w:r>
    </w:p>
    <w:p w:rsidR="00FB269F" w:rsidRPr="00E81D33" w:rsidRDefault="00FB269F" w:rsidP="00FB269F">
      <w:pPr>
        <w:spacing w:after="0" w:line="240" w:lineRule="auto"/>
        <w:ind w:firstLine="709"/>
        <w:jc w:val="both"/>
        <w:rPr>
          <w:rFonts w:ascii="Times New Roman" w:eastAsia="+mn-ea" w:hAnsi="Times New Roman" w:cs="Times New Roman"/>
          <w:color w:val="000000"/>
          <w:kern w:val="24"/>
          <w:sz w:val="28"/>
          <w:szCs w:val="28"/>
          <w:lang w:val="kk-KZ"/>
        </w:rPr>
      </w:pPr>
      <w:r w:rsidRPr="00E81D33">
        <w:rPr>
          <w:rFonts w:ascii="Times New Roman" w:eastAsia="+mn-ea" w:hAnsi="Times New Roman" w:cs="Times New Roman"/>
          <w:color w:val="000000"/>
          <w:kern w:val="24"/>
          <w:sz w:val="28"/>
          <w:szCs w:val="28"/>
          <w:lang w:val="kk-KZ"/>
        </w:rPr>
        <w:t xml:space="preserve"> </w:t>
      </w:r>
    </w:p>
    <w:p w:rsidR="00FB269F" w:rsidRPr="00E81D33" w:rsidRDefault="00FB269F" w:rsidP="00FB269F">
      <w:pPr>
        <w:spacing w:after="0" w:line="240" w:lineRule="auto"/>
        <w:ind w:firstLine="709"/>
        <w:jc w:val="both"/>
        <w:rPr>
          <w:rFonts w:ascii="Times New Roman" w:eastAsia="+mn-ea" w:hAnsi="Times New Roman" w:cs="Times New Roman"/>
          <w:color w:val="000000"/>
          <w:kern w:val="24"/>
          <w:sz w:val="28"/>
          <w:szCs w:val="28"/>
          <w:lang w:val="kk-KZ"/>
        </w:rPr>
        <w:sectPr w:rsidR="00FB269F" w:rsidRPr="00E81D33" w:rsidSect="004327A3">
          <w:footerReference w:type="default" r:id="rId29"/>
          <w:footerReference w:type="first" r:id="rId30"/>
          <w:pgSz w:w="11906" w:h="16838"/>
          <w:pgMar w:top="1134" w:right="850" w:bottom="1134" w:left="1701" w:header="708" w:footer="708" w:gutter="0"/>
          <w:pgNumType w:start="2"/>
          <w:cols w:space="708"/>
          <w:docGrid w:linePitch="360"/>
        </w:sect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bookmarkStart w:id="3" w:name="_Hlk93657176"/>
      <w:bookmarkStart w:id="4" w:name="_Hlk93913560"/>
      <w:bookmarkStart w:id="5" w:name="_Hlk101954816"/>
      <w:bookmarkEnd w:id="3"/>
      <w:r w:rsidRPr="00E81D33">
        <w:rPr>
          <w:rStyle w:val="af"/>
          <w:rFonts w:ascii="Times New Roman" w:hAnsi="Times New Roman" w:cs="Times New Roman"/>
          <w:b w:val="0"/>
          <w:sz w:val="28"/>
          <w:szCs w:val="28"/>
          <w:lang w:val="kk-KZ"/>
        </w:rPr>
        <w:lastRenderedPageBreak/>
        <w:t>2. Шөп тұқымдарын себуге арналған сепкіштің сіңіру бөлігінің негізгі құрылымдық және технологиялық параметрлерін теориялық негіздеу</w:t>
      </w:r>
    </w:p>
    <w:p w:rsidR="00FB269F" w:rsidRPr="00E81D33" w:rsidRDefault="00FB269F" w:rsidP="00FB269F">
      <w:pPr>
        <w:spacing w:after="0" w:line="240" w:lineRule="auto"/>
        <w:ind w:firstLine="709"/>
        <w:jc w:val="both"/>
        <w:rPr>
          <w:rStyle w:val="af"/>
          <w:rFonts w:ascii="Times New Roman" w:hAnsi="Times New Roman" w:cs="Times New Roman"/>
          <w:b w:val="0"/>
          <w:sz w:val="28"/>
          <w:szCs w:val="28"/>
          <w:lang w:val="kk-KZ"/>
        </w:rPr>
      </w:pPr>
      <w:r w:rsidRPr="00E81D33">
        <w:rPr>
          <w:rStyle w:val="af"/>
          <w:rFonts w:ascii="Times New Roman" w:hAnsi="Times New Roman" w:cs="Times New Roman"/>
          <w:b w:val="0"/>
          <w:sz w:val="28"/>
          <w:szCs w:val="28"/>
          <w:lang w:val="kk-KZ"/>
        </w:rPr>
        <w:t>2.1 Шөп тұқымдарын себуге арналған  сепкіштің сіңірубөлігінің құрылымдық-технологиялық сызбасын негіздеу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Жү</w:t>
      </w:r>
      <w:r w:rsidR="0068655B" w:rsidRPr="00E81D33">
        <w:rPr>
          <w:rFonts w:ascii="Times New Roman" w:hAnsi="Times New Roman" w:cs="Times New Roman"/>
          <w:sz w:val="28"/>
          <w:szCs w:val="28"/>
          <w:lang w:val="kk-KZ"/>
        </w:rPr>
        <w:t>ргізілген талдаулар негізінде [20, 26, 27</w:t>
      </w:r>
      <w:r w:rsidR="000355F8" w:rsidRPr="00E81D33">
        <w:rPr>
          <w:rFonts w:ascii="Times New Roman" w:hAnsi="Times New Roman" w:cs="Times New Roman"/>
          <w:sz w:val="28"/>
          <w:szCs w:val="28"/>
          <w:lang w:val="kk-KZ"/>
        </w:rPr>
        <w:t>,38,39,40</w:t>
      </w:r>
      <w:r w:rsidRPr="00E81D33">
        <w:rPr>
          <w:rFonts w:ascii="Times New Roman" w:hAnsi="Times New Roman" w:cs="Times New Roman"/>
          <w:sz w:val="28"/>
          <w:szCs w:val="28"/>
          <w:lang w:val="kk-KZ"/>
        </w:rPr>
        <w:t xml:space="preserve">], шөп тұқымдарын себуге арналған қолданыстағы сепкіштердің сіңіргіштерін салыстыра отырып, </w:t>
      </w:r>
      <w:r w:rsidRPr="00E81D33">
        <w:rPr>
          <w:rStyle w:val="af"/>
          <w:rFonts w:ascii="Times New Roman" w:hAnsi="Times New Roman" w:cs="Times New Roman"/>
          <w:b w:val="0"/>
          <w:sz w:val="28"/>
          <w:szCs w:val="28"/>
          <w:lang w:val="kk-KZ"/>
        </w:rPr>
        <w:t>тұқымды топыраққа біркелкі тереңдікке енгізу</w:t>
      </w:r>
      <w:r w:rsidRPr="00E81D33">
        <w:rPr>
          <w:rFonts w:ascii="Times New Roman" w:hAnsi="Times New Roman" w:cs="Times New Roman"/>
          <w:sz w:val="28"/>
          <w:szCs w:val="28"/>
          <w:lang w:val="kk-KZ"/>
        </w:rPr>
        <w:t xml:space="preserve"> көрсеткіші бойынша </w:t>
      </w:r>
      <w:r w:rsidRPr="00E81D33">
        <w:rPr>
          <w:rStyle w:val="af"/>
          <w:rFonts w:ascii="Times New Roman" w:hAnsi="Times New Roman" w:cs="Times New Roman"/>
          <w:b w:val="0"/>
          <w:sz w:val="28"/>
          <w:szCs w:val="28"/>
          <w:lang w:val="kk-KZ"/>
        </w:rPr>
        <w:t>цилиндр</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тәрізді нығыздауышы бар екі дискілі сіңіргіш</w:t>
      </w:r>
      <w:r w:rsidRPr="00E81D33">
        <w:rPr>
          <w:rFonts w:ascii="Times New Roman" w:hAnsi="Times New Roman" w:cs="Times New Roman"/>
          <w:sz w:val="28"/>
          <w:szCs w:val="28"/>
          <w:lang w:val="kk-KZ"/>
        </w:rPr>
        <w:t xml:space="preserve"> өзге барлық сіңіргіш түрлерінен асып түсетіні анықталды. Осыған байланысты шөп тұқымдарын себуге арналған </w:t>
      </w:r>
      <w:r w:rsidRPr="00E81D33">
        <w:rPr>
          <w:rStyle w:val="af"/>
          <w:rFonts w:ascii="Times New Roman" w:hAnsi="Times New Roman" w:cs="Times New Roman"/>
          <w:b w:val="0"/>
          <w:sz w:val="28"/>
          <w:szCs w:val="28"/>
          <w:lang w:val="kk-KZ"/>
        </w:rPr>
        <w:t>екі дискілі сіңіргішпен жабдықталған</w:t>
      </w:r>
      <w:r w:rsidRPr="00E81D33">
        <w:rPr>
          <w:rFonts w:ascii="Times New Roman" w:hAnsi="Times New Roman" w:cs="Times New Roman"/>
          <w:sz w:val="28"/>
          <w:szCs w:val="28"/>
          <w:lang w:val="kk-KZ"/>
        </w:rPr>
        <w:t xml:space="preserve"> эксперименттік </w:t>
      </w:r>
      <w:r w:rsidRPr="00E81D33">
        <w:rPr>
          <w:rStyle w:val="af"/>
          <w:rFonts w:ascii="Times New Roman" w:hAnsi="Times New Roman" w:cs="Times New Roman"/>
          <w:b w:val="0"/>
          <w:sz w:val="28"/>
          <w:szCs w:val="28"/>
          <w:lang w:val="kk-KZ"/>
        </w:rPr>
        <w:t>сіңіру бөлігінің</w:t>
      </w:r>
      <w:r w:rsidRPr="00E81D33">
        <w:rPr>
          <w:rStyle w:val="af"/>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 xml:space="preserve"> құрылымын ұсынылды (2.1-сурет).</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4048125" cy="3296677"/>
            <wp:effectExtent l="0" t="0" r="0" b="0"/>
            <wp:docPr id="6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1230" cy="3299205"/>
                    </a:xfrm>
                    <a:prstGeom prst="rect">
                      <a:avLst/>
                    </a:prstGeom>
                    <a:noFill/>
                    <a:ln>
                      <a:noFill/>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1 және 2-</w:t>
      </w:r>
      <w:r w:rsidRPr="00E81D33">
        <w:t xml:space="preserve"> </w:t>
      </w:r>
      <w:r w:rsidRPr="00E81D33">
        <w:rPr>
          <w:rFonts w:ascii="Times New Roman" w:hAnsi="Times New Roman" w:cs="Times New Roman"/>
          <w:sz w:val="28"/>
          <w:szCs w:val="28"/>
          <w:lang w:val="kk-KZ"/>
        </w:rPr>
        <w:t>п</w:t>
      </w:r>
      <w:r w:rsidRPr="00E81D33">
        <w:rPr>
          <w:rFonts w:ascii="Times New Roman" w:hAnsi="Times New Roman" w:cs="Times New Roman"/>
          <w:sz w:val="28"/>
          <w:szCs w:val="28"/>
        </w:rPr>
        <w:t xml:space="preserve">араллелограммдық механизмнің буындары  </w:t>
      </w:r>
      <w:r w:rsidRPr="00E81D33">
        <w:rPr>
          <w:rFonts w:ascii="Times New Roman" w:hAnsi="Times New Roman" w:cs="Times New Roman"/>
          <w:sz w:val="28"/>
          <w:szCs w:val="28"/>
          <w:lang w:val="kk-KZ"/>
        </w:rPr>
        <w:t>; 3- сіңіргіш жетектемесі; 4-нығыздауыш катоктын жетектемесі; 5-сектор; 6-нығыздауыш каток; 7-дискілі сіңіргіш; 8-шток ; 9-</w:t>
      </w:r>
      <w:r w:rsidRPr="00E81D33">
        <w:rPr>
          <w:rFonts w:ascii="Times New Roman" w:hAnsi="Times New Roman" w:cs="Times New Roman"/>
          <w:sz w:val="28"/>
          <w:szCs w:val="28"/>
        </w:rPr>
        <w:t xml:space="preserve"> серіппе</w:t>
      </w:r>
      <w:r w:rsidRPr="00E81D33">
        <w:rPr>
          <w:rFonts w:ascii="Times New Roman" w:hAnsi="Times New Roman" w:cs="Times New Roman"/>
          <w:sz w:val="28"/>
          <w:szCs w:val="28"/>
          <w:lang w:val="kk-KZ"/>
        </w:rPr>
        <w:t>; 10-</w:t>
      </w:r>
      <w:r w:rsidRPr="00E81D33">
        <w:rPr>
          <w:rFonts w:ascii="Times New Roman" w:hAnsi="Times New Roman" w:cs="Times New Roman"/>
          <w:sz w:val="28"/>
          <w:szCs w:val="28"/>
        </w:rPr>
        <w:t xml:space="preserve"> бұранда</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Cурет 2.1 – Шөп тұқымдарын себуге арналған тәжірибелік сіңіру бөлігінің құрылымдық-технологиялық сұлбасы</w:t>
      </w:r>
    </w:p>
    <w:p w:rsidR="00FB269F" w:rsidRPr="00E81D33" w:rsidRDefault="00FB269F" w:rsidP="00FB269F">
      <w:pPr>
        <w:spacing w:before="100" w:beforeAutospacing="1" w:after="100" w:afterAutospacing="1"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     Шөп тұқымын себуге арналған ұсынылып отырған тәжірибелік </w:t>
      </w:r>
      <w:r w:rsidRPr="00E81D33">
        <w:rPr>
          <w:rFonts w:ascii="Times New Roman" w:eastAsia="Times New Roman" w:hAnsi="Times New Roman" w:cs="Times New Roman"/>
          <w:bCs/>
          <w:sz w:val="28"/>
          <w:szCs w:val="28"/>
          <w:lang w:val="kk-KZ" w:eastAsia="kk-KZ"/>
        </w:rPr>
        <w:t>сепкіштің сіңіру бөлігі</w:t>
      </w:r>
      <w:r w:rsidRPr="00E81D33">
        <w:rPr>
          <w:rFonts w:ascii="Times New Roman" w:eastAsia="Times New Roman" w:hAnsi="Times New Roman" w:cs="Times New Roman"/>
          <w:sz w:val="28"/>
          <w:szCs w:val="28"/>
          <w:lang w:val="kk-KZ" w:eastAsia="kk-KZ"/>
        </w:rPr>
        <w:t xml:space="preserve"> параллелограммды механизмнен, екі дискті </w:t>
      </w:r>
      <w:r w:rsidRPr="00E81D33">
        <w:rPr>
          <w:rFonts w:ascii="Times New Roman" w:eastAsia="Times New Roman" w:hAnsi="Times New Roman" w:cs="Times New Roman"/>
          <w:bCs/>
          <w:sz w:val="28"/>
          <w:szCs w:val="28"/>
          <w:lang w:val="kk-KZ" w:eastAsia="kk-KZ"/>
        </w:rPr>
        <w:t>сіңіргіштен</w:t>
      </w:r>
      <w:r w:rsidRPr="00E81D33">
        <w:rPr>
          <w:rFonts w:ascii="Times New Roman" w:eastAsia="Times New Roman" w:hAnsi="Times New Roman" w:cs="Times New Roman"/>
          <w:sz w:val="28"/>
          <w:szCs w:val="28"/>
          <w:lang w:val="kk-KZ" w:eastAsia="kk-KZ"/>
        </w:rPr>
        <w:t xml:space="preserve">, жеке нығыздаушы катоктан және </w:t>
      </w:r>
      <w:r w:rsidRPr="00E81D33">
        <w:rPr>
          <w:rFonts w:ascii="Times New Roman" w:eastAsia="Times New Roman" w:hAnsi="Times New Roman" w:cs="Times New Roman"/>
          <w:bCs/>
          <w:sz w:val="28"/>
          <w:szCs w:val="28"/>
          <w:lang w:val="kk-KZ" w:eastAsia="kk-KZ"/>
        </w:rPr>
        <w:t>сіңіргішке</w:t>
      </w:r>
      <w:r w:rsidRPr="00E81D33">
        <w:rPr>
          <w:rFonts w:ascii="Times New Roman" w:eastAsia="Times New Roman" w:hAnsi="Times New Roman" w:cs="Times New Roman"/>
          <w:sz w:val="28"/>
          <w:szCs w:val="28"/>
          <w:lang w:val="kk-KZ" w:eastAsia="kk-KZ"/>
        </w:rPr>
        <w:t xml:space="preserve"> түсірілетін қысымды реттеу механизмінен тұрады. Параллелограммды механизм А және С нүктелерінде </w:t>
      </w:r>
      <w:r w:rsidRPr="00E81D33">
        <w:rPr>
          <w:rFonts w:ascii="Times New Roman" w:eastAsia="Times New Roman" w:hAnsi="Times New Roman" w:cs="Times New Roman"/>
          <w:bCs/>
          <w:sz w:val="28"/>
          <w:szCs w:val="28"/>
          <w:lang w:val="kk-KZ" w:eastAsia="kk-KZ"/>
        </w:rPr>
        <w:t>сепкіштің бойлық брусімен</w:t>
      </w:r>
      <w:r w:rsidRPr="00E81D33">
        <w:rPr>
          <w:rFonts w:ascii="Times New Roman" w:eastAsia="Times New Roman" w:hAnsi="Times New Roman" w:cs="Times New Roman"/>
          <w:sz w:val="28"/>
          <w:szCs w:val="28"/>
          <w:lang w:val="kk-KZ" w:eastAsia="kk-KZ"/>
        </w:rPr>
        <w:t xml:space="preserve"> шарнирлі түрде жалғанады.    Оның 2-бөлігіне екі дискті </w:t>
      </w:r>
      <w:r w:rsidRPr="00E81D33">
        <w:rPr>
          <w:rFonts w:ascii="Times New Roman" w:eastAsia="Times New Roman" w:hAnsi="Times New Roman" w:cs="Times New Roman"/>
          <w:bCs/>
          <w:sz w:val="28"/>
          <w:szCs w:val="28"/>
          <w:lang w:val="kk-KZ" w:eastAsia="kk-KZ"/>
        </w:rPr>
        <w:t>сіңіргіштің</w:t>
      </w:r>
      <w:r w:rsidRPr="00E81D33">
        <w:rPr>
          <w:rFonts w:ascii="Times New Roman" w:eastAsia="Times New Roman" w:hAnsi="Times New Roman" w:cs="Times New Roman"/>
          <w:sz w:val="28"/>
          <w:szCs w:val="28"/>
          <w:lang w:val="kk-KZ" w:eastAsia="kk-KZ"/>
        </w:rPr>
        <w:t xml:space="preserve"> жетектемесі қатаң түрде бекітілген, сонымен қатар бұл бөлік F нүктесінде </w:t>
      </w:r>
      <w:r w:rsidRPr="00E81D33">
        <w:rPr>
          <w:rFonts w:ascii="Times New Roman" w:eastAsia="Times New Roman" w:hAnsi="Times New Roman" w:cs="Times New Roman"/>
          <w:bCs/>
          <w:sz w:val="28"/>
          <w:szCs w:val="28"/>
          <w:lang w:val="kk-KZ" w:eastAsia="kk-KZ"/>
        </w:rPr>
        <w:t>сіңіргішке</w:t>
      </w:r>
      <w:r w:rsidRPr="00E81D33">
        <w:rPr>
          <w:rFonts w:ascii="Times New Roman" w:eastAsia="Times New Roman" w:hAnsi="Times New Roman" w:cs="Times New Roman"/>
          <w:sz w:val="28"/>
          <w:szCs w:val="28"/>
          <w:lang w:val="kk-KZ" w:eastAsia="kk-KZ"/>
        </w:rPr>
        <w:t xml:space="preserve"> түсірілетін қысымды реттеу механизмімен шарнирлі түрде қосылады.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lastRenderedPageBreak/>
        <w:t xml:space="preserve">Нығыздауш каток жетектеме арқылы 2-бөлігімен С нүктесінде шарнирлі, ал К нүктесінде тұқым сіңіру тереңдігін реттеу секторы арқылы қатаң жалғанған. Тереңдік реттеу секторындағы тесіктерге байланысты нығыздаушы білік тұтқасының қосылу нүктесін өзгерту арқылы </w:t>
      </w:r>
      <w:r w:rsidRPr="00E81D33">
        <w:rPr>
          <w:rFonts w:ascii="Times New Roman" w:eastAsia="Times New Roman" w:hAnsi="Times New Roman" w:cs="Times New Roman"/>
          <w:bCs/>
          <w:sz w:val="28"/>
          <w:szCs w:val="28"/>
          <w:lang w:val="kk-KZ" w:eastAsia="kk-KZ"/>
        </w:rPr>
        <w:t>сіңіргіш</w:t>
      </w:r>
      <w:r w:rsidRPr="00E81D33">
        <w:rPr>
          <w:rFonts w:ascii="Times New Roman" w:eastAsia="Times New Roman" w:hAnsi="Times New Roman" w:cs="Times New Roman"/>
          <w:sz w:val="28"/>
          <w:szCs w:val="28"/>
          <w:lang w:val="kk-KZ" w:eastAsia="kk-KZ"/>
        </w:rPr>
        <w:t xml:space="preserve"> пен нығыздауыш каток  арасындағы тік қашықтықты реттеуге болады, яғни тұқымның сіңіру тереңдігі анықталады.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bCs/>
          <w:sz w:val="28"/>
          <w:szCs w:val="28"/>
          <w:lang w:val="kk-KZ" w:eastAsia="kk-KZ"/>
        </w:rPr>
        <w:t>Сіңіргішке</w:t>
      </w:r>
      <w:r w:rsidRPr="00E81D33">
        <w:rPr>
          <w:rFonts w:ascii="Times New Roman" w:eastAsia="Times New Roman" w:hAnsi="Times New Roman" w:cs="Times New Roman"/>
          <w:sz w:val="28"/>
          <w:szCs w:val="28"/>
          <w:lang w:val="kk-KZ" w:eastAsia="kk-KZ"/>
        </w:rPr>
        <w:t xml:space="preserve"> түсірілетін қысымды реттеу механизмі штоктан, серіппеден және бұрандадан тұрады. Бұл механизм H нүктесінде </w:t>
      </w:r>
      <w:r w:rsidRPr="00E81D33">
        <w:rPr>
          <w:rFonts w:ascii="Times New Roman" w:eastAsia="Times New Roman" w:hAnsi="Times New Roman" w:cs="Times New Roman"/>
          <w:bCs/>
          <w:sz w:val="28"/>
          <w:szCs w:val="28"/>
          <w:lang w:val="kk-KZ" w:eastAsia="kk-KZ"/>
        </w:rPr>
        <w:t>сепкіштің шанақтарына</w:t>
      </w:r>
      <w:r w:rsidRPr="00E81D33">
        <w:rPr>
          <w:rFonts w:ascii="Times New Roman" w:eastAsia="Times New Roman" w:hAnsi="Times New Roman" w:cs="Times New Roman"/>
          <w:sz w:val="28"/>
          <w:szCs w:val="28"/>
          <w:lang w:val="kk-KZ" w:eastAsia="kk-KZ"/>
        </w:rPr>
        <w:t xml:space="preserve">, ал F нүктесінде параллелограммды механизмнің 2-бөлігіне шарнирлі түрде жалғанады. Серіппенің жұмыс ұзындығын (сығылуын) өзгерте отырып, </w:t>
      </w:r>
      <w:r w:rsidRPr="00E81D33">
        <w:rPr>
          <w:rFonts w:ascii="Times New Roman" w:eastAsia="Times New Roman" w:hAnsi="Times New Roman" w:cs="Times New Roman"/>
          <w:bCs/>
          <w:sz w:val="28"/>
          <w:szCs w:val="28"/>
          <w:lang w:val="kk-KZ" w:eastAsia="kk-KZ"/>
        </w:rPr>
        <w:t>сіңіргішке</w:t>
      </w:r>
      <w:r w:rsidRPr="00E81D33">
        <w:rPr>
          <w:rFonts w:ascii="Times New Roman" w:eastAsia="Times New Roman" w:hAnsi="Times New Roman" w:cs="Times New Roman"/>
          <w:sz w:val="28"/>
          <w:szCs w:val="28"/>
          <w:lang w:val="kk-KZ" w:eastAsia="kk-KZ"/>
        </w:rPr>
        <w:t xml:space="preserve"> түсірілетін қысымды реттеуге болады.</w:t>
      </w:r>
    </w:p>
    <w:bookmarkEnd w:id="4"/>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2.2 Дискілі сіңіргіштің құрылымдық параметрлерін таңдау және негіздеу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Ғылыми-зерттеу еңбектеріне жүргізілген шолу нәтижесінде [17], тек </w:t>
      </w:r>
      <w:r w:rsidRPr="00E81D33">
        <w:rPr>
          <w:rStyle w:val="af"/>
          <w:rFonts w:ascii="Times New Roman" w:hAnsi="Times New Roman" w:cs="Times New Roman"/>
          <w:b w:val="0"/>
          <w:sz w:val="28"/>
          <w:szCs w:val="28"/>
          <w:lang w:val="kk-KZ"/>
        </w:rPr>
        <w:t>дискілі сіңіргіштер</w:t>
      </w:r>
      <w:r w:rsidRPr="00E81D33">
        <w:rPr>
          <w:rFonts w:ascii="Times New Roman" w:hAnsi="Times New Roman" w:cs="Times New Roman"/>
          <w:sz w:val="28"/>
          <w:szCs w:val="28"/>
          <w:lang w:val="kk-KZ"/>
        </w:rPr>
        <w:t xml:space="preserve"> ғана шөп тұқымдарын топыраққа </w:t>
      </w:r>
      <w:r w:rsidRPr="00E81D33">
        <w:rPr>
          <w:rStyle w:val="af"/>
          <w:rFonts w:ascii="Times New Roman" w:hAnsi="Times New Roman" w:cs="Times New Roman"/>
          <w:b w:val="0"/>
          <w:sz w:val="28"/>
          <w:szCs w:val="28"/>
          <w:lang w:val="kk-KZ"/>
        </w:rPr>
        <w:t>аз тереңдікке енгізу</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кезінде қажетті біркелкілікті</w:t>
      </w:r>
      <w:r w:rsidRPr="00E81D33">
        <w:rPr>
          <w:rFonts w:ascii="Times New Roman" w:hAnsi="Times New Roman" w:cs="Times New Roman"/>
          <w:sz w:val="28"/>
          <w:szCs w:val="28"/>
          <w:lang w:val="kk-KZ"/>
        </w:rPr>
        <w:t xml:space="preserve"> қамтамасыз ететіні және </w:t>
      </w:r>
      <w:r w:rsidRPr="00E81D33">
        <w:rPr>
          <w:rStyle w:val="af"/>
          <w:rFonts w:ascii="Times New Roman" w:hAnsi="Times New Roman" w:cs="Times New Roman"/>
          <w:b w:val="0"/>
          <w:sz w:val="28"/>
          <w:szCs w:val="28"/>
          <w:lang w:val="kk-KZ"/>
        </w:rPr>
        <w:t>тарту кедергісінің</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төмендігімен</w:t>
      </w:r>
      <w:r w:rsidRPr="00E81D33">
        <w:rPr>
          <w:rFonts w:ascii="Times New Roman" w:hAnsi="Times New Roman" w:cs="Times New Roman"/>
          <w:sz w:val="28"/>
          <w:szCs w:val="28"/>
          <w:lang w:val="kk-KZ"/>
        </w:rPr>
        <w:t xml:space="preserve"> ерекшеленетіні анықталды. </w:t>
      </w:r>
      <w:r w:rsidRPr="00E81D33">
        <w:rPr>
          <w:rFonts w:ascii="Times New Roman" w:hAnsi="Times New Roman" w:cs="Times New Roman"/>
          <w:sz w:val="28"/>
          <w:szCs w:val="28"/>
        </w:rPr>
        <w:t xml:space="preserve">2.2-суретте ұсынылып отырған </w:t>
      </w:r>
      <w:r w:rsidRPr="00E81D33">
        <w:rPr>
          <w:rStyle w:val="af"/>
          <w:rFonts w:ascii="Times New Roman" w:hAnsi="Times New Roman" w:cs="Times New Roman"/>
          <w:b w:val="0"/>
          <w:sz w:val="28"/>
          <w:szCs w:val="28"/>
        </w:rPr>
        <w:t>екі дискілі сіңіргіштің</w:t>
      </w:r>
      <w:r w:rsidRPr="00E81D33">
        <w:rPr>
          <w:rFonts w:ascii="Times New Roman" w:hAnsi="Times New Roman" w:cs="Times New Roman"/>
          <w:sz w:val="28"/>
          <w:szCs w:val="28"/>
        </w:rPr>
        <w:t xml:space="preserve"> құрылымы көрсетілген.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2606040" cy="1958340"/>
            <wp:effectExtent l="19050" t="0" r="3810"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srcRect l="-124" t="-165" r="-124" b="-165"/>
                    <a:stretch>
                      <a:fillRect/>
                    </a:stretch>
                  </pic:blipFill>
                  <pic:spPr bwMode="auto">
                    <a:xfrm>
                      <a:off x="0" y="0"/>
                      <a:ext cx="2606040" cy="1958340"/>
                    </a:xfrm>
                    <a:prstGeom prst="rect">
                      <a:avLst/>
                    </a:prstGeom>
                    <a:solidFill>
                      <a:srgbClr val="FFFFFF"/>
                    </a:solid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lang w:val="kk-KZ"/>
        </w:rPr>
        <w:t>С</w:t>
      </w:r>
      <w:r w:rsidRPr="00E81D33">
        <w:rPr>
          <w:rFonts w:ascii="Times New Roman" w:hAnsi="Times New Roman" w:cs="Times New Roman"/>
          <w:sz w:val="28"/>
          <w:szCs w:val="28"/>
        </w:rPr>
        <w:t>урет 2.2-– Екі дискілі сіңіргіш</w:t>
      </w:r>
      <w:r w:rsidRPr="00E81D33">
        <w:rPr>
          <w:rFonts w:ascii="Times New Roman" w:hAnsi="Times New Roman" w:cs="Times New Roman"/>
          <w:sz w:val="28"/>
          <w:szCs w:val="28"/>
          <w:lang w:val="kk-KZ"/>
        </w:rPr>
        <w:t>тің</w:t>
      </w:r>
      <w:r w:rsidRPr="00E81D33">
        <w:rPr>
          <w:rFonts w:ascii="Times New Roman" w:hAnsi="Times New Roman" w:cs="Times New Roman"/>
          <w:sz w:val="28"/>
          <w:szCs w:val="28"/>
        </w:rPr>
        <w:t xml:space="preserve"> сызбасы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Халықаралық стандарт бойынша сіңіргіш дискілерінің диаметрі </w:t>
      </w:r>
      <w:r w:rsidRPr="00E81D33">
        <w:rPr>
          <w:rStyle w:val="af"/>
          <w:rFonts w:ascii="Times New Roman" w:hAnsi="Times New Roman" w:cs="Times New Roman"/>
          <w:b w:val="0"/>
          <w:sz w:val="28"/>
          <w:szCs w:val="28"/>
          <w:lang w:val="kk-KZ"/>
        </w:rPr>
        <w:t>350±5,0 мм</w:t>
      </w:r>
      <w:r w:rsidRPr="00E81D33">
        <w:rPr>
          <w:rFonts w:ascii="Times New Roman" w:hAnsi="Times New Roman" w:cs="Times New Roman"/>
          <w:sz w:val="28"/>
          <w:szCs w:val="28"/>
          <w:lang w:val="kk-KZ"/>
        </w:rPr>
        <w:t xml:space="preserve"> шегінде ұсынылады. Екі дискілі сіңіргіштер үшін ұсынылатын параметрлер мыналар: дискілер арасындағы бұрыш </w:t>
      </w:r>
      <w:r w:rsidRPr="00E81D33">
        <w:rPr>
          <w:rFonts w:ascii="Times New Roman" w:hAnsi="Times New Roman" w:cs="Times New Roman"/>
          <w:sz w:val="28"/>
          <w:szCs w:val="28"/>
        </w:rPr>
        <w:t>α</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=10</w:t>
      </w:r>
      <w:r w:rsidRPr="00E81D33">
        <w:rPr>
          <w:rFonts w:ascii="Times New Roman" w:hAnsi="Times New Roman" w:cs="Times New Roman"/>
          <w:sz w:val="28"/>
          <w:szCs w:val="28"/>
          <w:vertAlign w:val="superscript"/>
          <w:lang w:val="kk-KZ"/>
        </w:rPr>
        <w:t>0</w:t>
      </w:r>
      <w:r w:rsidRPr="00E81D33">
        <w:rPr>
          <w:rFonts w:ascii="Times New Roman" w:hAnsi="Times New Roman" w:cs="Times New Roman"/>
          <w:sz w:val="28"/>
          <w:szCs w:val="28"/>
          <w:lang w:val="kk-KZ"/>
        </w:rPr>
        <w:t xml:space="preserve">дискілердің түйісу нүктесінің орналасу бұрышы </w:t>
      </w:r>
      <w:r w:rsidRPr="00E81D33">
        <w:rPr>
          <w:rFonts w:ascii="Times New Roman" w:hAnsi="Times New Roman" w:cs="Times New Roman"/>
          <w:sz w:val="28"/>
          <w:szCs w:val="28"/>
        </w:rPr>
        <w:t>β</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=40</w:t>
      </w:r>
      <w:r w:rsidRPr="00E81D33">
        <w:rPr>
          <w:rFonts w:ascii="Times New Roman" w:hAnsi="Times New Roman" w:cs="Times New Roman"/>
          <w:sz w:val="28"/>
          <w:szCs w:val="28"/>
          <w:vertAlign w:val="superscript"/>
          <w:lang w:val="kk-KZ"/>
        </w:rPr>
        <w:t xml:space="preserve">0 , </w:t>
      </w:r>
      <w:r w:rsidRPr="00E81D33">
        <w:rPr>
          <w:rFonts w:ascii="Times New Roman" w:hAnsi="Times New Roman" w:cs="Times New Roman"/>
          <w:sz w:val="28"/>
          <w:szCs w:val="28"/>
          <w:lang w:val="kk-KZ"/>
        </w:rPr>
        <w:t xml:space="preserve">сіңіргіш итерігіштерінің бұрышы </w:t>
      </w:r>
      <w:r w:rsidRPr="00E81D33">
        <w:rPr>
          <w:rFonts w:ascii="Times New Roman" w:hAnsi="Times New Roman" w:cs="Times New Roman"/>
          <w:sz w:val="28"/>
          <w:szCs w:val="28"/>
        </w:rPr>
        <w:t>γ</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=32</w:t>
      </w:r>
      <w:r w:rsidRPr="00E81D33">
        <w:rPr>
          <w:rFonts w:ascii="Times New Roman" w:hAnsi="Times New Roman" w:cs="Times New Roman"/>
          <w:sz w:val="28"/>
          <w:szCs w:val="28"/>
          <w:vertAlign w:val="superscript"/>
          <w:lang w:val="kk-KZ"/>
        </w:rPr>
        <w:t>0</w:t>
      </w:r>
      <w:r w:rsidR="00A54E6B" w:rsidRPr="00E81D33">
        <w:rPr>
          <w:rFonts w:ascii="Times New Roman" w:hAnsi="Times New Roman" w:cs="Times New Roman"/>
          <w:sz w:val="28"/>
          <w:szCs w:val="28"/>
          <w:lang w:val="kk-KZ"/>
        </w:rPr>
        <w:t xml:space="preserve"> [</w:t>
      </w:r>
      <w:r w:rsidR="00D61B0A" w:rsidRPr="00E81D33">
        <w:rPr>
          <w:rFonts w:ascii="Times New Roman" w:hAnsi="Times New Roman" w:cs="Times New Roman"/>
          <w:sz w:val="28"/>
          <w:szCs w:val="28"/>
          <w:lang w:val="kk-KZ"/>
        </w:rPr>
        <w:t>15</w:t>
      </w:r>
      <w:r w:rsidR="00A54E6B"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2.3 Дискілі сіңіргіштердің тарту кедергісі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Топырақты өңдеуге жұмсалатын энергетикалық шығындар </w:t>
      </w:r>
      <w:r w:rsidRPr="00E81D33">
        <w:rPr>
          <w:rFonts w:ascii="Times New Roman" w:hAnsi="Times New Roman" w:cs="Times New Roman"/>
          <w:i/>
          <w:sz w:val="28"/>
          <w:szCs w:val="28"/>
          <w:lang w:val="kk-KZ"/>
        </w:rPr>
        <w:t>R</w:t>
      </w:r>
      <w:r w:rsidRPr="00E81D33">
        <w:rPr>
          <w:rFonts w:ascii="Times New Roman" w:hAnsi="Times New Roman" w:cs="Times New Roman"/>
          <w:i/>
          <w:sz w:val="28"/>
          <w:szCs w:val="28"/>
          <w:vertAlign w:val="subscript"/>
          <w:lang w:val="kk-KZ"/>
        </w:rPr>
        <w:t xml:space="preserve">ХD </w:t>
      </w:r>
      <w:r w:rsidRPr="00E81D33">
        <w:rPr>
          <w:rFonts w:ascii="Times New Roman" w:hAnsi="Times New Roman" w:cs="Times New Roman"/>
          <w:sz w:val="28"/>
          <w:szCs w:val="28"/>
          <w:lang w:val="kk-KZ"/>
        </w:rPr>
        <w:t xml:space="preserve">бойынша аналитикалық тұжырым негізінде есептік формулалар алынған. </w:t>
      </w:r>
      <w:r w:rsidRPr="00E81D33">
        <w:rPr>
          <w:rFonts w:ascii="Times New Roman" w:hAnsi="Times New Roman" w:cs="Times New Roman"/>
          <w:sz w:val="28"/>
          <w:szCs w:val="28"/>
          <w:lang w:val="kk-KZ"/>
        </w:rPr>
        <w:lastRenderedPageBreak/>
        <w:t xml:space="preserve">Осы формулаларға сәйкес, топырақ өңдеу қабатындағы дискті </w:t>
      </w:r>
      <w:r w:rsidRPr="00E81D33">
        <w:rPr>
          <w:rStyle w:val="af"/>
          <w:rFonts w:ascii="Times New Roman" w:hAnsi="Times New Roman" w:cs="Times New Roman"/>
          <w:b w:val="0"/>
          <w:sz w:val="28"/>
          <w:szCs w:val="28"/>
          <w:lang w:val="kk-KZ"/>
        </w:rPr>
        <w:t>сіңіргіштің</w:t>
      </w:r>
      <w:r w:rsidRPr="00E81D33">
        <w:rPr>
          <w:rFonts w:ascii="Times New Roman" w:hAnsi="Times New Roman" w:cs="Times New Roman"/>
          <w:sz w:val="28"/>
          <w:szCs w:val="28"/>
          <w:lang w:val="kk-KZ"/>
        </w:rPr>
        <w:t xml:space="preserve"> тарту кедергісі келесі түрде анықталады [</w:t>
      </w:r>
      <w:r w:rsidR="00D61B0A" w:rsidRPr="00E81D33">
        <w:rPr>
          <w:rFonts w:ascii="Times New Roman" w:hAnsi="Times New Roman" w:cs="Times New Roman"/>
          <w:sz w:val="28"/>
          <w:szCs w:val="28"/>
          <w:lang w:val="kk-KZ"/>
        </w:rPr>
        <w:t>41,42,43,44,45,46</w:t>
      </w:r>
      <w:r w:rsidR="003160F2" w:rsidRPr="00E81D33">
        <w:rPr>
          <w:rFonts w:ascii="Times New Roman" w:hAnsi="Times New Roman" w:cs="Times New Roman"/>
          <w:sz w:val="28"/>
          <w:szCs w:val="28"/>
          <w:lang w:val="kk-KZ"/>
        </w:rPr>
        <w:t>,47</w:t>
      </w:r>
      <w:r w:rsidRPr="00E81D33">
        <w:rPr>
          <w:rFonts w:ascii="Times New Roman" w:hAnsi="Times New Roman" w:cs="Times New Roman"/>
          <w:sz w:val="28"/>
          <w:szCs w:val="28"/>
          <w:lang w:val="kk-KZ"/>
        </w:rPr>
        <w:t>] (2.3-суретке қараңыз):</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jc w:val="right"/>
        <w:rPr>
          <w:rFonts w:ascii="Times New Roman" w:hAnsi="Times New Roman" w:cs="Times New Roman"/>
          <w:position w:val="-3"/>
          <w:sz w:val="28"/>
          <w:szCs w:val="28"/>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 xml:space="preserve"> R</m:t>
            </m:r>
          </m:e>
          <m:sub>
            <m:r>
              <m:rPr>
                <m:sty m:val="p"/>
              </m:rPr>
              <w:rPr>
                <w:rFonts w:ascii="Cambria Math" w:hAnsi="Times New Roman" w:cs="Times New Roman"/>
                <w:sz w:val="28"/>
                <w:szCs w:val="28"/>
                <w:lang w:val="kk-KZ"/>
              </w:rPr>
              <m:t>xd</m:t>
            </m:r>
          </m:sub>
        </m:sSub>
        <m:r>
          <m:rPr>
            <m:sty m:val="p"/>
          </m:rPr>
          <w:rPr>
            <w:rFonts w:ascii="Cambria Math" w:hAnsi="Times New Roman" w:cs="Times New Roman"/>
            <w:sz w:val="28"/>
            <w:szCs w:val="28"/>
            <w:lang w:val="kk-KZ"/>
          </w:rPr>
          <m:t>=K</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d>
          <m:dPr>
            <m:ctrlPr>
              <w:rPr>
                <w:rFonts w:ascii="Cambria Math" w:hAnsi="Times New Roman" w:cs="Times New Roman"/>
                <w:i/>
                <w:sz w:val="28"/>
                <w:szCs w:val="28"/>
                <w:lang w:val="kk-KZ"/>
              </w:rPr>
            </m:ctrlPr>
          </m:dPr>
          <m:e>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α</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γ</m:t>
            </m:r>
            <m:r>
              <m:rPr>
                <m:sty m:val="p"/>
              </m:rPr>
              <w:rPr>
                <w:rFonts w:ascii="Cambria Math" w:hAnsi="Times New Roman" w:cs="Times New Roman"/>
                <w:sz w:val="28"/>
                <w:szCs w:val="28"/>
                <w:lang w:val="kk-KZ"/>
              </w:rPr>
              <m:t>+tg</m:t>
            </m:r>
            <m:r>
              <m:rPr>
                <m:sty m:val="p"/>
              </m:rPr>
              <w:rPr>
                <w:rFonts w:ascii="Cambria Math" w:hAnsi="Times New Roman" w:cs="Times New Roman"/>
                <w:sz w:val="28"/>
                <w:szCs w:val="28"/>
                <w:lang w:val="kk-KZ"/>
              </w:rPr>
              <m:t>φ∙</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β</m:t>
            </m:r>
          </m:e>
        </m:d>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r>
              <m:rPr>
                <m:sty m:val="p"/>
              </m:rPr>
              <w:rPr>
                <w:rFonts w:ascii="Cambria Math" w:hAnsi="Times New Roman" w:cs="Times New Roman"/>
                <w:sz w:val="28"/>
                <w:szCs w:val="28"/>
                <w:lang w:val="kk-KZ"/>
              </w:rPr>
              <m:t>c</m:t>
            </m:r>
          </m:sub>
        </m:sSub>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∙ρ∙</m:t>
        </m:r>
        <m:sSup>
          <m:sSupPr>
            <m:ctrlPr>
              <w:rPr>
                <w:rFonts w:ascii="Cambria Math" w:hAnsi="Times New Roman" w:cs="Times New Roman"/>
                <w:i/>
                <w:sz w:val="28"/>
                <w:szCs w:val="28"/>
                <w:lang w:val="kk-KZ"/>
              </w:rPr>
            </m:ctrlPr>
          </m:sSupPr>
          <m:e>
            <m:r>
              <m:rPr>
                <m:sty m:val="p"/>
              </m:rPr>
              <w:rPr>
                <w:rFonts w:ascii="Times New Roman" w:hAnsi="Times New Roman" w:cs="Times New Roman"/>
                <w:sz w:val="28"/>
                <w:szCs w:val="28"/>
                <w:lang w:val="kk-KZ"/>
              </w:rPr>
              <m:t>ϑ</m:t>
            </m:r>
          </m:e>
          <m:sup>
            <m:r>
              <m:rPr>
                <m:sty m:val="p"/>
              </m:rPr>
              <w:rPr>
                <w:rFonts w:ascii="Cambria Math" w:hAnsi="Times New Roman" w:cs="Times New Roman"/>
                <w:sz w:val="28"/>
                <w:szCs w:val="28"/>
                <w:lang w:val="kk-KZ"/>
              </w:rPr>
              <m:t>2</m:t>
            </m:r>
          </m:sup>
        </m:sSup>
        <m:r>
          <m:rPr>
            <m:sty m:val="p"/>
          </m:rPr>
          <w:rPr>
            <w:rFonts w:ascii="Cambria Math" w:hAnsi="Times New Roman" w:cs="Times New Roman"/>
            <w:sz w:val="28"/>
            <w:szCs w:val="28"/>
            <w:lang w:val="kk-KZ"/>
          </w:rPr>
          <m:t>+0.5</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sSup>
          <m:sSupPr>
            <m:ctrlPr>
              <w:rPr>
                <w:rFonts w:ascii="Cambria Math" w:hAnsi="Times New Roman" w:cs="Times New Roman"/>
                <w:i/>
                <w:sz w:val="28"/>
                <w:szCs w:val="28"/>
                <w:lang w:val="kk-KZ"/>
              </w:rPr>
            </m:ctrlPr>
          </m:sSupPr>
          <m:e>
            <m:r>
              <m:rPr>
                <m:sty m:val="p"/>
              </m:rPr>
              <w:rPr>
                <w:rFonts w:ascii="Cambria Math" w:hAnsi="Times New Roman" w:cs="Times New Roman"/>
                <w:sz w:val="28"/>
                <w:szCs w:val="28"/>
                <w:lang w:val="kk-KZ"/>
              </w:rPr>
              <m:t>h</m:t>
            </m:r>
          </m:e>
          <m:sup>
            <m:r>
              <m:rPr>
                <m:sty m:val="p"/>
              </m:rPr>
              <w:rPr>
                <w:rFonts w:ascii="Cambria Math" w:hAnsi="Times New Roman" w:cs="Times New Roman"/>
                <w:sz w:val="28"/>
                <w:szCs w:val="28"/>
                <w:lang w:val="kk-KZ"/>
              </w:rPr>
              <m:t>2</m:t>
            </m:r>
          </m:sup>
        </m:sSup>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b</m:t>
        </m:r>
      </m:oMath>
      <w:r w:rsidR="00FB269F" w:rsidRPr="00E81D33">
        <w:rPr>
          <w:rFonts w:ascii="Times New Roman" w:hAnsi="Times New Roman" w:cs="Times New Roman"/>
          <w:i/>
          <w:sz w:val="28"/>
          <w:szCs w:val="28"/>
          <w:lang w:val="kk-KZ"/>
        </w:rPr>
        <w:t>,</w:t>
      </w:r>
      <w:r w:rsidRPr="00E81D33">
        <w:rPr>
          <w:rFonts w:ascii="Times New Roman" w:hAnsi="Times New Roman" w:cs="Times New Roman"/>
          <w:sz w:val="28"/>
          <w:szCs w:val="28"/>
        </w:rPr>
        <w:fldChar w:fldCharType="end"/>
      </w:r>
      <w:r w:rsidR="00FB269F" w:rsidRPr="00E81D33">
        <w:rPr>
          <w:rFonts w:ascii="Times New Roman" w:hAnsi="Times New Roman" w:cs="Times New Roman"/>
          <w:position w:val="-3"/>
          <w:sz w:val="28"/>
          <w:szCs w:val="28"/>
          <w:lang w:val="kk-KZ"/>
        </w:rPr>
        <w:t xml:space="preserve"> </w:t>
      </w:r>
      <w:r w:rsidR="00FB269F" w:rsidRPr="00E81D33">
        <w:rPr>
          <w:rFonts w:ascii="Times New Roman" w:hAnsi="Times New Roman" w:cs="Times New Roman"/>
          <w:position w:val="-3"/>
          <w:sz w:val="28"/>
          <w:szCs w:val="28"/>
        </w:rPr>
        <w:t xml:space="preserve">кН </w:t>
      </w:r>
      <w:r w:rsidR="00FB269F" w:rsidRPr="00E81D33">
        <w:rPr>
          <w:rFonts w:ascii="Times New Roman" w:hAnsi="Times New Roman" w:cs="Times New Roman"/>
          <w:position w:val="-3"/>
          <w:sz w:val="28"/>
          <w:szCs w:val="28"/>
          <w:lang w:val="kk-KZ"/>
        </w:rPr>
        <w:t xml:space="preserve">         </w:t>
      </w:r>
      <w:r w:rsidR="00FB269F" w:rsidRPr="00E81D33">
        <w:rPr>
          <w:rFonts w:ascii="Times New Roman" w:hAnsi="Times New Roman" w:cs="Times New Roman"/>
          <w:position w:val="-3"/>
          <w:sz w:val="28"/>
          <w:szCs w:val="28"/>
        </w:rPr>
        <w:t>(2.1)</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kk-KZ"/>
        </w:rPr>
        <w:t>Мұндағы:</w:t>
      </w:r>
      <w:r w:rsidRPr="00E81D33">
        <w:rPr>
          <w:rFonts w:ascii="Times New Roman" w:hAnsi="Times New Roman" w:cs="Times New Roman"/>
          <w:sz w:val="28"/>
          <w:szCs w:val="28"/>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i/>
          <w:sz w:val="28"/>
          <w:szCs w:val="28"/>
        </w:rPr>
        <w:t>R</w:t>
      </w:r>
      <w:r w:rsidRPr="00E81D33">
        <w:rPr>
          <w:rFonts w:ascii="Times New Roman" w:hAnsi="Times New Roman" w:cs="Times New Roman"/>
          <w:i/>
          <w:sz w:val="28"/>
          <w:szCs w:val="28"/>
          <w:vertAlign w:val="subscript"/>
        </w:rPr>
        <w:t>ХD</w:t>
      </w:r>
      <w:r w:rsidRPr="00E81D33">
        <w:rPr>
          <w:rFonts w:ascii="Times New Roman" w:hAnsi="Times New Roman" w:cs="Times New Roman"/>
          <w:i/>
          <w:sz w:val="28"/>
          <w:szCs w:val="28"/>
        </w:rPr>
        <w:t xml:space="preserve"> – </w:t>
      </w:r>
      <w:r w:rsidRPr="00E81D33">
        <w:rPr>
          <w:rStyle w:val="af"/>
          <w:rFonts w:ascii="Times New Roman" w:hAnsi="Times New Roman" w:cs="Times New Roman"/>
          <w:b w:val="0"/>
          <w:sz w:val="28"/>
          <w:szCs w:val="28"/>
        </w:rPr>
        <w:t>дискілі сіңіргіштің</w:t>
      </w:r>
      <w:r w:rsidRPr="00E81D33">
        <w:rPr>
          <w:rFonts w:ascii="Times New Roman" w:hAnsi="Times New Roman" w:cs="Times New Roman"/>
          <w:sz w:val="28"/>
          <w:szCs w:val="28"/>
        </w:rPr>
        <w:t xml:space="preserve"> тарту кедергісінің құрама бөлігі, кН;</w:t>
      </w: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Pr="00E81D33">
        <w:rPr>
          <w:rFonts w:ascii="Times New Roman" w:hAnsi="Times New Roman" w:cs="Times New Roman"/>
          <w:i/>
          <w:sz w:val="28"/>
          <w:szCs w:val="28"/>
          <w:lang w:val="kk-KZ"/>
        </w:rPr>
        <w:t xml:space="preserve"> </w:t>
      </w:r>
      <m:oMath>
        <m:r>
          <m:rPr>
            <m:sty m:val="p"/>
          </m:rPr>
          <w:rPr>
            <w:rFonts w:ascii="Cambria Math" w:hAnsi="Times New Roman" w:cs="Times New Roman"/>
            <w:sz w:val="28"/>
            <w:szCs w:val="28"/>
            <w:lang w:val="kk-KZ"/>
          </w:rPr>
          <m:t>K</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топырақтың меншікті кедергісі, кН/м</w:t>
      </w:r>
      <w:r w:rsidRPr="00E81D33">
        <w:rPr>
          <w:rFonts w:ascii="Times New Roman" w:hAnsi="Times New Roman" w:cs="Times New Roman"/>
          <w:sz w:val="28"/>
          <w:szCs w:val="28"/>
          <w:vertAlign w:val="superscript"/>
          <w:lang w:val="kk-KZ"/>
        </w:rPr>
        <w:t>2</w:t>
      </w: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Pr="00E81D33">
        <w:rPr>
          <w:rFonts w:ascii="Times New Roman" w:hAnsi="Times New Roman" w:cs="Times New Roman"/>
          <w:i/>
          <w:sz w:val="28"/>
          <w:szCs w:val="28"/>
          <w:lang w:val="kk-KZ"/>
        </w:rPr>
        <w:t xml:space="preserve"> </w:t>
      </w:r>
      <m:oMath>
        <m:r>
          <m:rPr>
            <m:sty m:val="p"/>
          </m:rPr>
          <w:rPr>
            <w:rFonts w:ascii="Cambria Math" w:hAnsi="Times New Roman" w:cs="Times New Roman"/>
            <w:sz w:val="28"/>
            <w:szCs w:val="28"/>
            <w:lang w:val="kk-KZ"/>
          </w:rPr>
          <m:t>h</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сіңіргіштің себу тереңдігі, м;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Pr="00E81D33">
        <w:rPr>
          <w:rFonts w:ascii="Times New Roman" w:hAnsi="Times New Roman" w:cs="Times New Roman"/>
          <w:i/>
          <w:sz w:val="28"/>
          <w:szCs w:val="28"/>
          <w:lang w:val="kk-KZ"/>
        </w:rPr>
        <w:t xml:space="preserve"> </w:t>
      </w:r>
      <m:oMath>
        <m:r>
          <m:rPr>
            <m:sty m:val="p"/>
          </m:rPr>
          <w:rPr>
            <w:rFonts w:ascii="Cambria Math" w:hAnsi="Times New Roman" w:cs="Times New Roman"/>
            <w:sz w:val="28"/>
            <w:szCs w:val="28"/>
            <w:lang w:val="kk-KZ"/>
          </w:rPr>
          <m:t>b</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ені, м;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β</m:t>
        </m:r>
      </m:oMath>
      <w:r w:rsidR="00CE42F3" w:rsidRPr="00E81D33">
        <w:rPr>
          <w:rFonts w:ascii="Times New Roman" w:hAnsi="Times New Roman" w:cs="Times New Roman"/>
          <w:sz w:val="28"/>
          <w:szCs w:val="28"/>
        </w:rPr>
        <w:fldChar w:fldCharType="end"/>
      </w:r>
      <w:r w:rsidRPr="00E81D33">
        <w:rPr>
          <w:rFonts w:ascii="Times New Roman" w:hAnsi="Times New Roman" w:cs="Times New Roman"/>
          <w:i/>
          <w:sz w:val="28"/>
          <w:szCs w:val="28"/>
          <w:lang w:val="kk-KZ"/>
        </w:rPr>
        <w:t xml:space="preserve">- </w:t>
      </w:r>
      <w:r w:rsidRPr="00E81D33">
        <w:rPr>
          <w:rFonts w:ascii="Times New Roman" w:hAnsi="Times New Roman" w:cs="Times New Roman"/>
          <w:sz w:val="28"/>
          <w:szCs w:val="28"/>
          <w:lang w:val="kk-KZ"/>
        </w:rPr>
        <w:t xml:space="preserve">сіңіргіштің көкжиекке қатысты көлбеулік бұрышы, град; </w:t>
      </w:r>
      <m:oMath>
        <m:r>
          <w:rPr>
            <w:rFonts w:ascii="Cambria Math" w:hAnsi="Cambria Math" w:cs="Times New Roman"/>
            <w:sz w:val="28"/>
            <w:szCs w:val="28"/>
            <w:lang w:val="kk-KZ"/>
          </w:rPr>
          <m:t>γ</m:t>
        </m:r>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сіңіргіштің тік жазықтыққа (вертикаль) қатысты көлбеулік бұрышы град;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φ</m:t>
        </m:r>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үйкеліс бұрышы, град;</w:t>
      </w:r>
      <w:r w:rsidRPr="00E81D33">
        <w:rPr>
          <w:rFonts w:ascii="Times New Roman" w:hAnsi="Times New Roman" w:cs="Times New Roman"/>
          <w:i/>
          <w:sz w:val="28"/>
          <w:szCs w:val="28"/>
          <w:lang w:val="kk-KZ"/>
        </w:rPr>
        <w:t xml:space="preserve"> </w:t>
      </w: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c</m:t>
            </m:r>
          </m:sub>
        </m:sSub>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жылдамдық коэффициенті;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Pr="00E81D33">
        <w:rPr>
          <w:rFonts w:ascii="Times New Roman" w:hAnsi="Times New Roman" w:cs="Times New Roman"/>
          <w:i/>
          <w:sz w:val="28"/>
          <w:szCs w:val="28"/>
          <w:lang w:val="kk-KZ"/>
        </w:rPr>
        <w:t xml:space="preserve"> </w:t>
      </w:r>
      <m:oMath>
        <m:r>
          <m:rPr>
            <m:sty m:val="p"/>
          </m:rPr>
          <w:rPr>
            <w:rFonts w:ascii="Cambria Math" w:hAnsi="Times New Roman" w:cs="Times New Roman"/>
            <w:sz w:val="28"/>
            <w:szCs w:val="28"/>
            <w:lang w:val="kk-KZ"/>
          </w:rPr>
          <m:t>ρ</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топырақтың тығыздығы,  кг/м</w:t>
      </w:r>
      <w:r w:rsidRPr="00E81D33">
        <w:rPr>
          <w:rFonts w:ascii="Times New Roman" w:hAnsi="Times New Roman" w:cs="Times New Roman"/>
          <w:sz w:val="28"/>
          <w:szCs w:val="28"/>
          <w:vertAlign w:val="superscript"/>
          <w:lang w:val="kk-KZ"/>
        </w:rPr>
        <w:t>3</w:t>
      </w: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Times New Roman" w:hAnsi="Times New Roman" w:cs="Times New Roman"/>
            <w:sz w:val="28"/>
            <w:szCs w:val="28"/>
            <w:lang w:val="kk-KZ"/>
          </w:rPr>
          <m:t>ϑ</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сіңіргіштің қозғалу жылдамдығы, м/с;</w:t>
      </w:r>
      <w:r w:rsidRPr="00E81D33">
        <w:rPr>
          <w:rFonts w:ascii="Times New Roman" w:hAnsi="Times New Roman" w:cs="Times New Roman"/>
          <w:sz w:val="28"/>
          <w:szCs w:val="28"/>
          <w:vertAlign w:val="superscript"/>
          <w:lang w:val="kk-KZ"/>
        </w:rPr>
        <w:t xml:space="preserve">  </w:t>
      </w:r>
      <w:r w:rsidRPr="00E81D33">
        <w:rPr>
          <w:rFonts w:ascii="Times New Roman" w:hAnsi="Times New Roman" w:cs="Times New Roman"/>
          <w:i/>
          <w:sz w:val="28"/>
          <w:szCs w:val="28"/>
          <w:lang w:val="kk-KZ"/>
        </w:rPr>
        <w:t>q</w:t>
      </w:r>
      <w:r w:rsidRPr="00E81D33">
        <w:rPr>
          <w:rFonts w:ascii="Times New Roman" w:hAnsi="Times New Roman" w:cs="Times New Roman"/>
          <w:sz w:val="28"/>
          <w:szCs w:val="28"/>
          <w:lang w:val="kk-KZ"/>
        </w:rPr>
        <w:t xml:space="preserve"> – топырақтың көлемдік тығыздалу (смятия) коэффициенті, Н/м³</w:t>
      </w:r>
      <w:r w:rsidR="00A54E6B" w:rsidRPr="00E81D33">
        <w:rPr>
          <w:rFonts w:ascii="Times New Roman" w:hAnsi="Times New Roman" w:cs="Times New Roman"/>
          <w:sz w:val="28"/>
          <w:szCs w:val="28"/>
          <w:lang w:val="kk-KZ"/>
        </w:rPr>
        <w:t xml:space="preserve"> </w:t>
      </w:r>
      <w:r w:rsidR="00F857C4" w:rsidRPr="00E81D33">
        <w:rPr>
          <w:rFonts w:ascii="Times New Roman" w:hAnsi="Times New Roman" w:cs="Times New Roman"/>
          <w:sz w:val="28"/>
          <w:szCs w:val="28"/>
          <w:lang w:val="kk-KZ"/>
        </w:rPr>
        <w:t>[</w:t>
      </w:r>
      <w:r w:rsidR="00D61B0A" w:rsidRPr="00E81D33">
        <w:rPr>
          <w:rFonts w:ascii="Times New Roman" w:hAnsi="Times New Roman" w:cs="Times New Roman"/>
          <w:sz w:val="28"/>
          <w:szCs w:val="28"/>
          <w:lang w:val="kk-KZ"/>
        </w:rPr>
        <w:t>15</w:t>
      </w:r>
      <w:r w:rsidR="00F857C4"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1809750" cy="2095500"/>
            <wp:effectExtent l="0" t="0" r="0" b="0"/>
            <wp:docPr id="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0" t="-130" r="-150" b="-130"/>
                    <a:stretch>
                      <a:fillRect/>
                    </a:stretch>
                  </pic:blipFill>
                  <pic:spPr bwMode="auto">
                    <a:xfrm>
                      <a:off x="0" y="0"/>
                      <a:ext cx="1809750" cy="2095500"/>
                    </a:xfrm>
                    <a:prstGeom prst="rect">
                      <a:avLst/>
                    </a:prstGeom>
                    <a:solidFill>
                      <a:srgbClr val="FFFFFF"/>
                    </a:solidFill>
                    <a:ln>
                      <a:noFill/>
                    </a:ln>
                  </pic:spPr>
                </pic:pic>
              </a:graphicData>
            </a:graphic>
          </wp:inline>
        </w:drawing>
      </w:r>
    </w:p>
    <w:p w:rsidR="00FB269F" w:rsidRPr="00E81D33" w:rsidRDefault="00FB269F" w:rsidP="00FB269F">
      <w:pPr>
        <w:spacing w:after="36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w:t>
      </w:r>
      <w:r w:rsidRPr="00E81D33">
        <w:rPr>
          <w:rFonts w:ascii="Times New Roman" w:hAnsi="Times New Roman" w:cs="Times New Roman"/>
          <w:sz w:val="28"/>
          <w:szCs w:val="28"/>
        </w:rPr>
        <w:t>урет 2.3– Дискілі сіңіргішке</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әсер ететін RₓD күшінің көлденең құраушысы</w:t>
      </w:r>
    </w:p>
    <w:p w:rsidR="00FB269F" w:rsidRPr="00E81D33" w:rsidRDefault="00FB269F" w:rsidP="00FB269F">
      <w:pPr>
        <w:spacing w:after="36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(2.1) формуласын келесідей түрде жазуға болады:</w:t>
      </w:r>
    </w:p>
    <w:p w:rsidR="00FB269F" w:rsidRPr="00E81D33" w:rsidRDefault="00FB269F" w:rsidP="00FB269F">
      <w:pPr>
        <w:spacing w:after="360" w:line="240" w:lineRule="auto"/>
        <w:ind w:firstLine="709"/>
        <w:rPr>
          <w:rFonts w:ascii="Times New Roman" w:hAnsi="Times New Roman" w:cs="Times New Roman"/>
          <w:position w:val="-3"/>
          <w:sz w:val="28"/>
          <w:szCs w:val="28"/>
          <w:lang w:val="kk-KZ"/>
        </w:rPr>
      </w:pP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R</m:t>
            </m:r>
          </m:e>
          <m:sub>
            <m:r>
              <m:rPr>
                <m:sty m:val="p"/>
              </m:rPr>
              <w:rPr>
                <w:rFonts w:ascii="Cambria Math" w:hAnsi="Times New Roman" w:cs="Times New Roman"/>
                <w:sz w:val="28"/>
                <w:szCs w:val="28"/>
                <w:lang w:val="kk-KZ"/>
              </w:rPr>
              <m:t>D</m:t>
            </m:r>
          </m:sub>
        </m:sSub>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m</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p</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k</m:t>
                </m:r>
              </m:sub>
            </m:sSub>
          </m:sub>
        </m:sSub>
        <m:r>
          <m:rPr>
            <m:sty m:val="p"/>
          </m:rPr>
          <w:rPr>
            <w:rFonts w:ascii="Cambria Math" w:hAnsi="Times New Roman" w:cs="Times New Roman"/>
            <w:sz w:val="28"/>
            <w:szCs w:val="28"/>
            <w:lang w:val="kk-KZ"/>
          </w:rPr>
          <m:t>)</m:t>
        </m:r>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w:t>
      </w:r>
      <w:r w:rsidRPr="00E81D33">
        <w:rPr>
          <w:rFonts w:ascii="Times New Roman" w:hAnsi="Times New Roman" w:cs="Times New Roman"/>
          <w:position w:val="-3"/>
          <w:sz w:val="28"/>
          <w:szCs w:val="28"/>
          <w:lang w:val="kk-KZ"/>
        </w:rPr>
        <w:t>(2.2)</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m</m:t>
                </m:r>
              </m:sub>
            </m:sSub>
          </m:sub>
        </m:sSub>
        <m:r>
          <m:rPr>
            <m:sty m:val="p"/>
          </m:rPr>
          <w:rPr>
            <w:rFonts w:ascii="Cambria Math" w:hAnsi="Times New Roman" w:cs="Times New Roman"/>
            <w:sz w:val="28"/>
            <w:szCs w:val="28"/>
            <w:lang w:val="kk-KZ"/>
          </w:rPr>
          <m:t>=K</m:t>
        </m:r>
        <m:r>
          <m:rPr>
            <m:sty m:val="p"/>
          </m:rPr>
          <w:rPr>
            <w:rFonts w:ascii="Cambria Math" w:hAnsi="Times New Roman" w:cs="Times New Roman"/>
            <w:sz w:val="28"/>
            <w:szCs w:val="28"/>
            <w:lang w:val="kk-KZ"/>
          </w:rPr>
          <m:t>∙</m:t>
        </m:r>
        <m:d>
          <m:dPr>
            <m:ctrlPr>
              <w:rPr>
                <w:rFonts w:ascii="Cambria Math" w:hAnsi="Times New Roman" w:cs="Times New Roman"/>
                <w:i/>
                <w:sz w:val="28"/>
                <w:szCs w:val="28"/>
                <w:lang w:val="kk-KZ"/>
              </w:rPr>
            </m:ctrlPr>
          </m:dPr>
          <m:e>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α</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γ</m:t>
            </m:r>
            <m:r>
              <m:rPr>
                <m:sty m:val="p"/>
              </m:rPr>
              <w:rPr>
                <w:rFonts w:ascii="Cambria Math" w:hAnsi="Times New Roman" w:cs="Times New Roman"/>
                <w:sz w:val="28"/>
                <w:szCs w:val="28"/>
                <w:lang w:val="kk-KZ"/>
              </w:rPr>
              <m:t>+tg</m:t>
            </m:r>
            <m:r>
              <m:rPr>
                <m:sty m:val="p"/>
              </m:rPr>
              <w:rPr>
                <w:rFonts w:ascii="Cambria Math" w:hAnsi="Times New Roman" w:cs="Times New Roman"/>
                <w:sz w:val="28"/>
                <w:szCs w:val="28"/>
                <w:lang w:val="kk-KZ"/>
              </w:rPr>
              <m:t>φ∙</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β</m:t>
            </m:r>
          </m:e>
        </m:d>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 Дискілі сіңіргіштің беткі жағына топырақ қабатының қысымын еңсеруге жұмсалатын энергия шығынын ескеретін коэффициенттер;</w:t>
      </w:r>
    </w:p>
    <w:p w:rsidR="00FB269F" w:rsidRPr="00E81D33" w:rsidRDefault="00CE42F3"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p</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r>
              <m:rPr>
                <m:sty m:val="p"/>
              </m:rPr>
              <w:rPr>
                <w:rFonts w:ascii="Cambria Math" w:hAnsi="Times New Roman" w:cs="Times New Roman"/>
                <w:sz w:val="28"/>
                <w:szCs w:val="28"/>
                <w:lang w:val="kk-KZ"/>
              </w:rPr>
              <m:t>c</m:t>
            </m:r>
          </m:sub>
        </m:sSub>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ρ∙</m:t>
        </m:r>
        <m:sSup>
          <m:sSupPr>
            <m:ctrlPr>
              <w:rPr>
                <w:rFonts w:ascii="Cambria Math" w:hAnsi="Times New Roman" w:cs="Times New Roman"/>
                <w:i/>
                <w:sz w:val="28"/>
                <w:szCs w:val="28"/>
                <w:lang w:val="kk-KZ"/>
              </w:rPr>
            </m:ctrlPr>
          </m:sSupPr>
          <m:e>
            <m:r>
              <m:rPr>
                <m:sty m:val="p"/>
              </m:rPr>
              <w:rPr>
                <w:rFonts w:ascii="Times New Roman" w:hAnsi="Times New Roman" w:cs="Times New Roman"/>
                <w:sz w:val="28"/>
                <w:szCs w:val="28"/>
                <w:lang w:val="kk-KZ"/>
              </w:rPr>
              <m:t>ϑ</m:t>
            </m:r>
          </m:e>
          <m:sup>
            <m:r>
              <m:rPr>
                <m:sty m:val="p"/>
              </m:rPr>
              <w:rPr>
                <w:rFonts w:ascii="Cambria Math" w:hAnsi="Times New Roman" w:cs="Times New Roman"/>
                <w:sz w:val="28"/>
                <w:szCs w:val="28"/>
                <w:lang w:val="kk-KZ"/>
              </w:rPr>
              <m:t>2</m:t>
            </m:r>
          </m:sup>
        </m:sSup>
      </m:oMath>
      <w:r w:rsidRPr="00E81D33">
        <w:rPr>
          <w:rFonts w:ascii="Times New Roman" w:hAnsi="Times New Roman" w:cs="Times New Roman"/>
          <w:sz w:val="28"/>
          <w:szCs w:val="28"/>
        </w:rPr>
        <w:fldChar w:fldCharType="end"/>
      </w:r>
      <w:r w:rsidR="00FB269F" w:rsidRPr="00E81D33">
        <w:rPr>
          <w:rFonts w:ascii="Times New Roman" w:hAnsi="Times New Roman" w:cs="Times New Roman"/>
          <w:sz w:val="28"/>
          <w:szCs w:val="28"/>
          <w:lang w:val="kk-KZ"/>
        </w:rPr>
        <w:t>- Дискілі сіңіргіштің беткі жағындағы топырақ қабатын бұзуға жұмсалатын энергия шығынын ескеретін коэффициенттер;</w:t>
      </w:r>
    </w:p>
    <w:p w:rsidR="00FB269F" w:rsidRPr="00E81D33" w:rsidRDefault="00CE42F3"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k</m:t>
                </m:r>
              </m:sub>
            </m:sSub>
          </m:sub>
        </m:sSub>
        <m:r>
          <m:rPr>
            <m:sty m:val="p"/>
          </m:rPr>
          <w:rPr>
            <w:rFonts w:ascii="Cambria Math" w:hAnsi="Times New Roman" w:cs="Times New Roman"/>
            <w:sz w:val="28"/>
            <w:szCs w:val="28"/>
            <w:lang w:val="kk-KZ"/>
          </w:rPr>
          <m:t>=0.5</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h</m:t>
        </m:r>
      </m:oMath>
      <w:r w:rsidR="00FB269F" w:rsidRPr="00E81D33">
        <w:rPr>
          <w:rFonts w:ascii="Times New Roman" w:hAnsi="Times New Roman" w:cs="Times New Roman"/>
          <w:noProof/>
          <w:sz w:val="28"/>
          <w:szCs w:val="28"/>
          <w:lang w:val="kk-KZ"/>
        </w:rPr>
        <w:t xml:space="preserve"> </w:t>
      </w:r>
      <w:r w:rsidRPr="00E81D33">
        <w:rPr>
          <w:rFonts w:ascii="Times New Roman" w:hAnsi="Times New Roman" w:cs="Times New Roman"/>
          <w:sz w:val="28"/>
          <w:szCs w:val="28"/>
        </w:rPr>
        <w:fldChar w:fldCharType="end"/>
      </w:r>
      <w:r w:rsidR="00FB269F" w:rsidRPr="00E81D33">
        <w:rPr>
          <w:rFonts w:ascii="Times New Roman" w:hAnsi="Times New Roman" w:cs="Times New Roman"/>
          <w:sz w:val="28"/>
          <w:szCs w:val="28"/>
          <w:lang w:val="kk-KZ"/>
        </w:rPr>
        <w:t>- Топырақ қабатының диск бетімен қозғалу жылдамдығын беру және оның бағытын өзгертуге жұмсалатын энергия шығынын ескеретін коэффициенттер.</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2.4 Шөп сепкіштің сіңіру бөлігіне әсер ететін күштерді талдау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bCs/>
          <w:sz w:val="28"/>
          <w:szCs w:val="28"/>
          <w:lang w:val="kk-KZ" w:eastAsia="kk-KZ"/>
        </w:rPr>
      </w:pPr>
      <w:r w:rsidRPr="00E81D33">
        <w:rPr>
          <w:rFonts w:ascii="Times New Roman" w:eastAsia="Times New Roman" w:hAnsi="Times New Roman" w:cs="Times New Roman"/>
          <w:bCs/>
          <w:sz w:val="28"/>
          <w:szCs w:val="28"/>
          <w:lang w:val="kk-KZ" w:eastAsia="kk-KZ"/>
        </w:rPr>
        <w:t>2.4-суретте шөп тұқымдарын себуге арналған сепкіштің сіңіргіш бөлігінің құрылымын қарастырсақ.</w:t>
      </w:r>
    </w:p>
    <w:p w:rsidR="00FB269F" w:rsidRPr="00E81D33" w:rsidRDefault="00FB269F" w:rsidP="00FB269F">
      <w:pPr>
        <w:spacing w:after="0" w:line="240" w:lineRule="auto"/>
        <w:ind w:firstLine="709"/>
        <w:jc w:val="both"/>
        <w:rPr>
          <w:rFonts w:ascii="Times New Roman" w:eastAsia="Times New Roman" w:hAnsi="Times New Roman" w:cs="Times New Roman"/>
          <w:bCs/>
          <w:sz w:val="28"/>
          <w:szCs w:val="28"/>
          <w:lang w:val="kk-KZ" w:eastAsia="kk-KZ"/>
        </w:rPr>
      </w:pPr>
      <w:r w:rsidRPr="00E81D33">
        <w:rPr>
          <w:rFonts w:ascii="Times New Roman" w:eastAsia="Times New Roman" w:hAnsi="Times New Roman" w:cs="Times New Roman"/>
          <w:bCs/>
          <w:sz w:val="28"/>
          <w:szCs w:val="28"/>
          <w:lang w:val="kk-KZ" w:eastAsia="kk-KZ"/>
        </w:rPr>
        <w:t>Механизмде серіппе (9) орналасқан , ол стандартты бөлшек ретінде қарастырылады. Осыған байланысты, күштік талдау кезінде мұндай механизмде күштік тұйықталу (силовое замыкание) орын алады. Бірақ құрылымдық талдау кезінде күштік тұйықталу ескерілмейді, яғни есепке алынбайды.</w:t>
      </w:r>
    </w:p>
    <w:p w:rsidR="00FB269F" w:rsidRPr="00E81D33" w:rsidRDefault="00FB269F" w:rsidP="00FB269F">
      <w:pPr>
        <w:spacing w:after="0" w:line="240" w:lineRule="auto"/>
        <w:ind w:firstLine="709"/>
        <w:jc w:val="both"/>
        <w:rPr>
          <w:rFonts w:ascii="Times New Roman" w:eastAsia="Times New Roman" w:hAnsi="Times New Roman" w:cs="Times New Roman"/>
          <w:bCs/>
          <w:sz w:val="28"/>
          <w:szCs w:val="28"/>
          <w:lang w:val="kk-KZ" w:eastAsia="kk-KZ"/>
        </w:rPr>
      </w:pPr>
      <w:r w:rsidRPr="00E81D33">
        <w:rPr>
          <w:rFonts w:ascii="Times New Roman" w:eastAsia="Times New Roman" w:hAnsi="Times New Roman" w:cs="Times New Roman"/>
          <w:bCs/>
          <w:sz w:val="28"/>
          <w:szCs w:val="28"/>
          <w:lang w:val="kk-KZ" w:eastAsia="kk-KZ"/>
        </w:rPr>
        <w:t>Механизмнің еркіндік дәрежесі (W) академик П. Л. Чебышевтің формуласы бойынша анықталады</w:t>
      </w:r>
      <w:r w:rsidR="00D11A45" w:rsidRPr="00E81D33">
        <w:rPr>
          <w:rFonts w:ascii="Times New Roman" w:eastAsia="Times New Roman" w:hAnsi="Times New Roman" w:cs="Times New Roman"/>
          <w:bCs/>
          <w:sz w:val="28"/>
          <w:szCs w:val="28"/>
          <w:lang w:val="kk-KZ" w:eastAsia="kk-KZ"/>
        </w:rPr>
        <w:t xml:space="preserve"> [48]</w:t>
      </w:r>
      <w:r w:rsidRPr="00E81D33">
        <w:rPr>
          <w:rFonts w:ascii="Times New Roman" w:eastAsia="Times New Roman" w:hAnsi="Times New Roman" w:cs="Times New Roman"/>
          <w:bCs/>
          <w:sz w:val="28"/>
          <w:szCs w:val="28"/>
          <w:lang w:val="kk-KZ" w:eastAsia="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position w:val="-12"/>
          <w:sz w:val="28"/>
          <w:szCs w:val="28"/>
          <w:lang w:val="kk-KZ"/>
        </w:rPr>
        <w:t xml:space="preserve">                               </w:t>
      </w:r>
      <w:r w:rsidRPr="00E81D33">
        <w:rPr>
          <w:rFonts w:ascii="Times New Roman" w:hAnsi="Times New Roman" w:cs="Times New Roman"/>
          <w:position w:val="-12"/>
          <w:sz w:val="28"/>
          <w:szCs w:val="28"/>
        </w:rPr>
        <w:object w:dxaOrig="2175" w:dyaOrig="375">
          <v:shape id="_x0000_i1026" type="#_x0000_t75" style="width:109.25pt;height:19.85pt" o:ole="">
            <v:imagedata r:id="rId34" o:title=""/>
          </v:shape>
          <o:OLEObject Type="Embed" ProgID="Equation.3" ShapeID="_x0000_i1026" DrawAspect="Content" ObjectID="_1809762601" r:id="rId35"/>
        </w:object>
      </w:r>
      <w:r w:rsidRPr="00E81D33">
        <w:rPr>
          <w:rFonts w:ascii="Times New Roman" w:hAnsi="Times New Roman" w:cs="Times New Roman"/>
          <w:sz w:val="28"/>
          <w:szCs w:val="28"/>
          <w:lang w:val="kk-KZ"/>
        </w:rPr>
        <w:t xml:space="preserve">                                                     (2.3)</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мұндағы,  n – Механизмнің қозғалмалы бөлшектерінің буын (звеньев) саны</w:t>
      </w:r>
      <w:r w:rsidR="00F857C4" w:rsidRPr="00E81D33">
        <w:rPr>
          <w:rFonts w:ascii="Times New Roman" w:hAnsi="Times New Roman" w:cs="Times New Roman"/>
          <w:sz w:val="28"/>
          <w:szCs w:val="28"/>
          <w:lang w:val="kk-KZ"/>
        </w:rPr>
        <w:t xml:space="preserve"> [</w:t>
      </w:r>
      <w:r w:rsidR="003160F2" w:rsidRPr="00E81D33">
        <w:rPr>
          <w:rFonts w:ascii="Times New Roman" w:hAnsi="Times New Roman" w:cs="Times New Roman"/>
          <w:sz w:val="28"/>
          <w:szCs w:val="28"/>
          <w:lang w:val="kk-KZ"/>
        </w:rPr>
        <w:t>9</w:t>
      </w:r>
      <w:r w:rsidR="00F857C4"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i/>
          <w:sz w:val="28"/>
          <w:szCs w:val="28"/>
          <w:lang w:val="en-US"/>
        </w:rPr>
        <w:t>p</w:t>
      </w:r>
      <w:r w:rsidRPr="00E81D33">
        <w:rPr>
          <w:rFonts w:ascii="Times New Roman" w:hAnsi="Times New Roman" w:cs="Times New Roman"/>
          <w:sz w:val="28"/>
          <w:szCs w:val="28"/>
          <w:vertAlign w:val="subscript"/>
        </w:rPr>
        <w:t>5</w:t>
      </w:r>
      <w:r w:rsidRPr="00E81D33">
        <w:rPr>
          <w:rFonts w:ascii="Times New Roman" w:hAnsi="Times New Roman" w:cs="Times New Roman"/>
          <w:sz w:val="28"/>
          <w:szCs w:val="28"/>
        </w:rPr>
        <w:t xml:space="preserve"> – V класты кинематикалық жұптардың саны;</w:t>
      </w:r>
    </w:p>
    <w:p w:rsidR="00FB269F" w:rsidRPr="00E81D33" w:rsidRDefault="00FB269F" w:rsidP="00FB269F">
      <w:pPr>
        <w:spacing w:after="0" w:line="240" w:lineRule="auto"/>
        <w:ind w:firstLine="709"/>
        <w:jc w:val="both"/>
        <w:rPr>
          <w:rFonts w:ascii="Times New Roman" w:hAnsi="Times New Roman" w:cs="Times New Roman"/>
          <w:b/>
          <w:sz w:val="28"/>
          <w:szCs w:val="28"/>
        </w:rPr>
      </w:pPr>
      <w:r w:rsidRPr="00E81D33">
        <w:rPr>
          <w:rFonts w:ascii="Times New Roman" w:hAnsi="Times New Roman" w:cs="Times New Roman"/>
          <w:i/>
          <w:sz w:val="28"/>
          <w:szCs w:val="28"/>
          <w:lang w:val="en-US"/>
        </w:rPr>
        <w:t>p</w:t>
      </w:r>
      <w:r w:rsidRPr="00E81D33">
        <w:rPr>
          <w:rFonts w:ascii="Times New Roman" w:hAnsi="Times New Roman" w:cs="Times New Roman"/>
          <w:sz w:val="28"/>
          <w:szCs w:val="28"/>
          <w:vertAlign w:val="subscript"/>
        </w:rPr>
        <w:t>4</w:t>
      </w:r>
      <w:r w:rsidRPr="00E81D33">
        <w:rPr>
          <w:rFonts w:ascii="Times New Roman" w:hAnsi="Times New Roman" w:cs="Times New Roman"/>
          <w:b/>
          <w:sz w:val="28"/>
          <w:szCs w:val="28"/>
        </w:rPr>
        <w:t xml:space="preserve"> – </w:t>
      </w:r>
      <w:r w:rsidRPr="00E81D33">
        <w:rPr>
          <w:rStyle w:val="af"/>
          <w:rFonts w:ascii="Times New Roman" w:hAnsi="Times New Roman" w:cs="Times New Roman"/>
          <w:b w:val="0"/>
          <w:sz w:val="28"/>
          <w:szCs w:val="28"/>
        </w:rPr>
        <w:t>IV класты кинематикалық жұптардың саны</w:t>
      </w:r>
      <w:r w:rsidRPr="00E81D33">
        <w:rPr>
          <w:rFonts w:ascii="Times New Roman" w:hAnsi="Times New Roman" w:cs="Times New Roman"/>
          <w:b/>
          <w:sz w:val="28"/>
          <w:szCs w:val="28"/>
        </w:rPr>
        <w:t>.</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kk-KZ"/>
        </w:rPr>
        <w:t>Сұлбада</w:t>
      </w:r>
      <w:r w:rsidRPr="00E81D33">
        <w:rPr>
          <w:rFonts w:ascii="Times New Roman" w:hAnsi="Times New Roman" w:cs="Times New Roman"/>
          <w:sz w:val="28"/>
          <w:szCs w:val="28"/>
        </w:rPr>
        <w:t xml:space="preserve"> 2, 3, 4 және 5 </w:t>
      </w:r>
      <w:r w:rsidRPr="00E81D33">
        <w:rPr>
          <w:rFonts w:ascii="Times New Roman" w:hAnsi="Times New Roman" w:cs="Times New Roman"/>
          <w:sz w:val="28"/>
          <w:szCs w:val="28"/>
          <w:lang w:val="kk-KZ"/>
        </w:rPr>
        <w:t>буындарды бір</w:t>
      </w:r>
      <w:r w:rsidRPr="00E81D33">
        <w:rPr>
          <w:rFonts w:ascii="Times New Roman" w:hAnsi="Times New Roman" w:cs="Times New Roman"/>
          <w:sz w:val="28"/>
          <w:szCs w:val="28"/>
        </w:rPr>
        <w:t>і-</w:t>
      </w:r>
      <w:r w:rsidRPr="00E81D33">
        <w:rPr>
          <w:rFonts w:ascii="Times New Roman" w:hAnsi="Times New Roman" w:cs="Times New Roman"/>
          <w:sz w:val="28"/>
          <w:szCs w:val="28"/>
          <w:lang w:val="kk-KZ"/>
        </w:rPr>
        <w:t>бі</w:t>
      </w:r>
      <w:r w:rsidRPr="00E81D33">
        <w:rPr>
          <w:rFonts w:ascii="Times New Roman" w:hAnsi="Times New Roman" w:cs="Times New Roman"/>
          <w:sz w:val="28"/>
          <w:szCs w:val="28"/>
        </w:rPr>
        <w:t xml:space="preserve">рімен қатты байланысқан, яғни оларды бір бүтін </w:t>
      </w:r>
      <w:r w:rsidRPr="00E81D33">
        <w:rPr>
          <w:rFonts w:ascii="Times New Roman" w:hAnsi="Times New Roman" w:cs="Times New Roman"/>
          <w:sz w:val="28"/>
          <w:szCs w:val="28"/>
          <w:lang w:val="kk-KZ"/>
        </w:rPr>
        <w:t>буын</w:t>
      </w:r>
      <w:r w:rsidRPr="00E81D33">
        <w:rPr>
          <w:rFonts w:ascii="Times New Roman" w:hAnsi="Times New Roman" w:cs="Times New Roman"/>
          <w:sz w:val="28"/>
          <w:szCs w:val="28"/>
        </w:rPr>
        <w:t xml:space="preserve"> ретінде қарастыруға болады. Бұл </w:t>
      </w:r>
      <w:r w:rsidRPr="00E81D33">
        <w:rPr>
          <w:rFonts w:ascii="Times New Roman" w:hAnsi="Times New Roman" w:cs="Times New Roman"/>
          <w:sz w:val="28"/>
          <w:szCs w:val="28"/>
          <w:lang w:val="kk-KZ"/>
        </w:rPr>
        <w:t>буындарды</w:t>
      </w:r>
      <w:r w:rsidRPr="00E81D33">
        <w:rPr>
          <w:rFonts w:ascii="Times New Roman" w:hAnsi="Times New Roman" w:cs="Times New Roman"/>
          <w:sz w:val="28"/>
          <w:szCs w:val="28"/>
        </w:rPr>
        <w:t xml:space="preserve"> </w:t>
      </w:r>
      <w:r w:rsidRPr="00E81D33">
        <w:rPr>
          <w:rStyle w:val="af"/>
          <w:rFonts w:ascii="Times New Roman" w:hAnsi="Times New Roman" w:cs="Times New Roman"/>
          <w:b w:val="0"/>
          <w:sz w:val="28"/>
          <w:szCs w:val="28"/>
        </w:rPr>
        <w:t>[2-3-4-5]</w:t>
      </w:r>
      <w:r w:rsidRPr="00E81D33">
        <w:rPr>
          <w:rFonts w:ascii="Times New Roman" w:hAnsi="Times New Roman" w:cs="Times New Roman"/>
          <w:sz w:val="28"/>
          <w:szCs w:val="28"/>
        </w:rPr>
        <w:t xml:space="preserve"> деп белгілейміз. Ал, </w:t>
      </w:r>
      <w:r w:rsidRPr="00E81D33">
        <w:rPr>
          <w:rStyle w:val="af"/>
          <w:rFonts w:ascii="Times New Roman" w:hAnsi="Times New Roman" w:cs="Times New Roman"/>
          <w:b w:val="0"/>
          <w:sz w:val="28"/>
          <w:szCs w:val="28"/>
        </w:rPr>
        <w:t>СД</w:t>
      </w:r>
      <w:r w:rsidRPr="00E81D33">
        <w:rPr>
          <w:rFonts w:ascii="Times New Roman" w:hAnsi="Times New Roman" w:cs="Times New Roman"/>
          <w:b/>
          <w:sz w:val="28"/>
          <w:szCs w:val="28"/>
        </w:rPr>
        <w:t xml:space="preserve"> </w:t>
      </w:r>
      <w:r w:rsidRPr="00E81D33">
        <w:rPr>
          <w:rFonts w:ascii="Times New Roman" w:hAnsi="Times New Roman" w:cs="Times New Roman"/>
          <w:sz w:val="28"/>
          <w:szCs w:val="28"/>
        </w:rPr>
        <w:t>параллелограммды механизм</w:t>
      </w:r>
      <w:r w:rsidRPr="00E81D33">
        <w:rPr>
          <w:rFonts w:ascii="Times New Roman" w:hAnsi="Times New Roman" w:cs="Times New Roman"/>
          <w:sz w:val="28"/>
          <w:szCs w:val="28"/>
          <w:lang w:val="kk-KZ"/>
        </w:rPr>
        <w:t xml:space="preserve"> буыны</w:t>
      </w:r>
      <w:r w:rsidRPr="00E81D33">
        <w:rPr>
          <w:rFonts w:ascii="Times New Roman" w:hAnsi="Times New Roman" w:cs="Times New Roman"/>
          <w:sz w:val="28"/>
          <w:szCs w:val="28"/>
        </w:rPr>
        <w:t xml:space="preserve"> </w:t>
      </w:r>
      <w:r w:rsidRPr="00E81D33">
        <w:rPr>
          <w:rStyle w:val="af"/>
          <w:rFonts w:ascii="Times New Roman" w:hAnsi="Times New Roman" w:cs="Times New Roman"/>
          <w:b w:val="0"/>
          <w:sz w:val="28"/>
          <w:szCs w:val="28"/>
        </w:rPr>
        <w:t>3</w:t>
      </w:r>
      <w:r w:rsidRPr="00E81D33">
        <w:rPr>
          <w:rFonts w:ascii="Times New Roman" w:hAnsi="Times New Roman" w:cs="Times New Roman"/>
          <w:sz w:val="28"/>
          <w:szCs w:val="28"/>
        </w:rPr>
        <w:t xml:space="preserve"> деп аталады. Осылайша зерттелетін механизмде:</w:t>
      </w:r>
    </w:p>
    <w:p w:rsidR="00FB269F" w:rsidRPr="00E81D33" w:rsidRDefault="00FB269F" w:rsidP="00FB269F">
      <w:pPr>
        <w:spacing w:after="0" w:line="240" w:lineRule="auto"/>
        <w:ind w:firstLine="709"/>
        <w:jc w:val="both"/>
        <w:rPr>
          <w:rFonts w:ascii="Times New Roman" w:hAnsi="Times New Roman" w:cs="Times New Roman"/>
          <w:position w:val="-10"/>
          <w:sz w:val="28"/>
          <w:szCs w:val="28"/>
        </w:rPr>
      </w:pPr>
      <w:r w:rsidRPr="00E81D33">
        <w:rPr>
          <w:rFonts w:ascii="Times New Roman" w:hAnsi="Times New Roman" w:cs="Times New Roman"/>
          <w:position w:val="-10"/>
          <w:sz w:val="28"/>
          <w:szCs w:val="28"/>
          <w:lang w:val="en-US"/>
        </w:rPr>
        <w:t>W</w:t>
      </w:r>
      <w:r w:rsidRPr="00E81D33">
        <w:rPr>
          <w:rFonts w:ascii="Times New Roman" w:hAnsi="Times New Roman" w:cs="Times New Roman"/>
          <w:position w:val="-10"/>
          <w:sz w:val="28"/>
          <w:szCs w:val="28"/>
        </w:rPr>
        <w:t>=3*5-2*6-2=1</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Сонымен, зерттеліп отырған механизм бір жалпы координатаға ие: бастапқы буынның</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 xml:space="preserve">айналу бұрышы. Механизмнің классы оның құрамына кіретін </w:t>
      </w:r>
      <w:r w:rsidRPr="00E81D33">
        <w:rPr>
          <w:rStyle w:val="af"/>
          <w:rFonts w:ascii="Times New Roman" w:hAnsi="Times New Roman" w:cs="Times New Roman"/>
          <w:b w:val="0"/>
          <w:sz w:val="28"/>
          <w:szCs w:val="28"/>
        </w:rPr>
        <w:t>Ассура</w:t>
      </w:r>
      <w:r w:rsidRPr="00E81D33">
        <w:rPr>
          <w:rFonts w:ascii="Times New Roman" w:hAnsi="Times New Roman" w:cs="Times New Roman"/>
          <w:sz w:val="28"/>
          <w:szCs w:val="28"/>
        </w:rPr>
        <w:t xml:space="preserve"> тобының ең жоғарғы класымен анықталады. Бұл механизмде </w:t>
      </w:r>
      <w:r w:rsidRPr="00E81D33">
        <w:rPr>
          <w:rStyle w:val="af"/>
          <w:rFonts w:ascii="Times New Roman" w:hAnsi="Times New Roman" w:cs="Times New Roman"/>
          <w:b w:val="0"/>
          <w:sz w:val="28"/>
          <w:szCs w:val="28"/>
        </w:rPr>
        <w:t>Ассура</w:t>
      </w:r>
      <w:r w:rsidRPr="00E81D33">
        <w:rPr>
          <w:rFonts w:ascii="Times New Roman" w:hAnsi="Times New Roman" w:cs="Times New Roman"/>
          <w:sz w:val="28"/>
          <w:szCs w:val="28"/>
        </w:rPr>
        <w:t xml:space="preserve"> тобының </w:t>
      </w:r>
      <w:r w:rsidRPr="00E81D33">
        <w:rPr>
          <w:rStyle w:val="af"/>
          <w:rFonts w:ascii="Times New Roman" w:hAnsi="Times New Roman" w:cs="Times New Roman"/>
          <w:b w:val="0"/>
          <w:sz w:val="28"/>
          <w:szCs w:val="28"/>
        </w:rPr>
        <w:t>III класы</w:t>
      </w:r>
      <w:r w:rsidRPr="00E81D33">
        <w:rPr>
          <w:rFonts w:ascii="Times New Roman" w:hAnsi="Times New Roman" w:cs="Times New Roman"/>
          <w:sz w:val="28"/>
          <w:szCs w:val="28"/>
        </w:rPr>
        <w:t xml:space="preserve"> бар, яғни бұл механизм </w:t>
      </w:r>
      <w:r w:rsidRPr="00E81D33">
        <w:rPr>
          <w:rStyle w:val="af"/>
          <w:rFonts w:ascii="Times New Roman" w:hAnsi="Times New Roman" w:cs="Times New Roman"/>
          <w:b w:val="0"/>
          <w:sz w:val="28"/>
          <w:szCs w:val="28"/>
        </w:rPr>
        <w:t>III классқа</w:t>
      </w:r>
      <w:r w:rsidRPr="00E81D33">
        <w:rPr>
          <w:rFonts w:ascii="Times New Roman" w:hAnsi="Times New Roman" w:cs="Times New Roman"/>
          <w:sz w:val="28"/>
          <w:szCs w:val="28"/>
        </w:rPr>
        <w:t xml:space="preserve"> жатады.</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4324350" cy="2952750"/>
            <wp:effectExtent l="19050" t="0" r="0" b="0"/>
            <wp:docPr id="72" name="Рисунок 1" descr="Схема — на  распечатку.jpg"/>
            <wp:cNvGraphicFramePr/>
            <a:graphic xmlns:a="http://schemas.openxmlformats.org/drawingml/2006/main">
              <a:graphicData uri="http://schemas.openxmlformats.org/drawingml/2006/picture">
                <pic:pic xmlns:pic="http://schemas.openxmlformats.org/drawingml/2006/picture">
                  <pic:nvPicPr>
                    <pic:cNvPr id="2" name="Рисунок 1" descr="Схема — на  распечатку.jpg"/>
                    <pic:cNvPicPr/>
                  </pic:nvPicPr>
                  <pic:blipFill>
                    <a:blip r:embed="rId36" cstate="print"/>
                    <a:stretch>
                      <a:fillRect/>
                    </a:stretch>
                  </pic:blipFill>
                  <pic:spPr>
                    <a:xfrm>
                      <a:off x="0" y="0"/>
                      <a:ext cx="4328253" cy="2955415"/>
                    </a:xfrm>
                    <a:prstGeom prst="rect">
                      <a:avLst/>
                    </a:prstGeom>
                  </pic:spPr>
                </pic:pic>
              </a:graphicData>
            </a:graphic>
          </wp:inline>
        </w:drawing>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kk-KZ"/>
        </w:rPr>
        <w:t>С</w:t>
      </w:r>
      <w:r w:rsidRPr="00E81D33">
        <w:rPr>
          <w:rFonts w:ascii="Times New Roman" w:hAnsi="Times New Roman" w:cs="Times New Roman"/>
          <w:sz w:val="28"/>
          <w:szCs w:val="28"/>
        </w:rPr>
        <w:t>урет 2.4– Шөп тұқымдарын себуге арналған сепкіштің сіңіргіш бөлігінің есептік схемасы.</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Шөп тұқымдарын себуге арналған сепкіштің сіңіргіш бөлігінің күштік талдауын жүргізу үшін механизмнің буындарына әсер ететін барлық күштерді есепке аламыз: буындардың салмағы (G</w:t>
      </w:r>
      <w:r w:rsidRPr="00E81D33">
        <w:rPr>
          <w:rFonts w:ascii="Times New Roman" w:hAnsi="Times New Roman" w:cs="Times New Roman"/>
          <w:sz w:val="28"/>
          <w:szCs w:val="28"/>
          <w:vertAlign w:val="subscript"/>
          <w:lang w:val="kk-KZ"/>
        </w:rPr>
        <w:t>i</w:t>
      </w:r>
      <w:r w:rsidRPr="00E81D33">
        <w:rPr>
          <w:rFonts w:ascii="Times New Roman" w:hAnsi="Times New Roman" w:cs="Times New Roman"/>
          <w:sz w:val="28"/>
          <w:szCs w:val="28"/>
          <w:lang w:val="kk-KZ"/>
        </w:rPr>
        <w:t>), топырақтың сіңіргішке көрсеткен қарсылығы R</w:t>
      </w:r>
      <w:r w:rsidRPr="00E81D33">
        <w:rPr>
          <w:rFonts w:ascii="Times New Roman" w:hAnsi="Times New Roman" w:cs="Times New Roman"/>
          <w:sz w:val="28"/>
          <w:szCs w:val="28"/>
          <w:vertAlign w:val="subscript"/>
          <w:lang w:val="kk-KZ"/>
        </w:rPr>
        <w:t>D</w:t>
      </w:r>
      <w:r w:rsidRPr="00E81D33">
        <w:rPr>
          <w:rFonts w:ascii="Times New Roman" w:hAnsi="Times New Roman" w:cs="Times New Roman"/>
          <w:sz w:val="28"/>
          <w:szCs w:val="28"/>
          <w:lang w:val="kk-KZ"/>
        </w:rPr>
        <w:t>, топырақтың нығыздауыш катокқа көрсеткен реакциясы R</w:t>
      </w:r>
      <w:r w:rsidRPr="00E81D33">
        <w:rPr>
          <w:rFonts w:ascii="Times New Roman" w:hAnsi="Times New Roman" w:cs="Times New Roman"/>
          <w:sz w:val="28"/>
          <w:szCs w:val="28"/>
          <w:vertAlign w:val="subscript"/>
          <w:lang w:val="kk-KZ"/>
        </w:rPr>
        <w:t>k</w:t>
      </w:r>
      <w:r w:rsidRPr="00E81D33">
        <w:rPr>
          <w:rFonts w:ascii="Times New Roman" w:hAnsi="Times New Roman" w:cs="Times New Roman"/>
          <w:sz w:val="28"/>
          <w:szCs w:val="28"/>
          <w:lang w:val="kk-KZ"/>
        </w:rPr>
        <w:t>.</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Буындардың ауырлық күштері</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i/>
          <w:sz w:val="28"/>
          <w:szCs w:val="28"/>
          <w:lang w:val="kk-KZ"/>
        </w:rPr>
      </w:pPr>
      <w:r w:rsidRPr="00E81D33">
        <w:rPr>
          <w:rFonts w:ascii="Times New Roman" w:hAnsi="Times New Roman" w:cs="Times New Roman"/>
          <w:i/>
          <w:sz w:val="28"/>
          <w:szCs w:val="28"/>
          <w:lang w:val="kk-KZ"/>
        </w:rPr>
        <w:t>G</w:t>
      </w:r>
      <w:r w:rsidRPr="00E81D33">
        <w:rPr>
          <w:rFonts w:ascii="Times New Roman" w:hAnsi="Times New Roman" w:cs="Times New Roman"/>
          <w:i/>
          <w:sz w:val="28"/>
          <w:szCs w:val="28"/>
          <w:vertAlign w:val="subscript"/>
          <w:lang w:val="kk-KZ"/>
        </w:rPr>
        <w:t>i</w:t>
      </w:r>
      <w:r w:rsidRPr="00E81D33">
        <w:rPr>
          <w:rFonts w:ascii="Times New Roman" w:hAnsi="Times New Roman" w:cs="Times New Roman"/>
          <w:i/>
          <w:sz w:val="28"/>
          <w:szCs w:val="28"/>
          <w:lang w:val="kk-KZ"/>
        </w:rPr>
        <w:t>=</w:t>
      </w:r>
      <w:bookmarkStart w:id="6" w:name="_Hlk96076049"/>
      <w:r w:rsidRPr="00E81D33">
        <w:rPr>
          <w:rFonts w:ascii="Times New Roman" w:hAnsi="Times New Roman" w:cs="Times New Roman"/>
          <w:i/>
          <w:sz w:val="28"/>
          <w:szCs w:val="28"/>
          <w:lang w:val="kk-KZ"/>
        </w:rPr>
        <w:t>m</w:t>
      </w:r>
      <w:r w:rsidRPr="00E81D33">
        <w:rPr>
          <w:rFonts w:ascii="Times New Roman" w:hAnsi="Times New Roman" w:cs="Times New Roman"/>
          <w:i/>
          <w:sz w:val="28"/>
          <w:szCs w:val="28"/>
          <w:vertAlign w:val="subscript"/>
          <w:lang w:val="kk-KZ"/>
        </w:rPr>
        <w:t>i</w:t>
      </w:r>
      <w:bookmarkEnd w:id="6"/>
      <w:r w:rsidRPr="00E81D33">
        <w:rPr>
          <w:rFonts w:ascii="Times New Roman" w:hAnsi="Times New Roman" w:cs="Times New Roman"/>
          <w:i/>
          <w:sz w:val="28"/>
          <w:szCs w:val="28"/>
          <w:lang w:val="kk-KZ"/>
        </w:rPr>
        <w:t>g;</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мұндағы,  m</w:t>
      </w:r>
      <w:r w:rsidRPr="00E81D33">
        <w:rPr>
          <w:rFonts w:ascii="Times New Roman" w:hAnsi="Times New Roman" w:cs="Times New Roman"/>
          <w:sz w:val="28"/>
          <w:szCs w:val="28"/>
          <w:vertAlign w:val="subscript"/>
          <w:lang w:val="kk-KZ"/>
        </w:rPr>
        <w:t>i</w:t>
      </w:r>
      <w:r w:rsidRPr="00E81D33">
        <w:rPr>
          <w:rFonts w:ascii="Times New Roman" w:hAnsi="Times New Roman" w:cs="Times New Roman"/>
          <w:sz w:val="28"/>
          <w:szCs w:val="28"/>
          <w:lang w:val="kk-KZ"/>
        </w:rPr>
        <w:t>- i-нөмірлі буынның массасы.</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Дискілі сіңіргішке әсер ететін топырақтың кедергі күші R</w:t>
      </w:r>
      <w:r w:rsidRPr="00E81D33">
        <w:rPr>
          <w:rFonts w:ascii="Times New Roman" w:hAnsi="Times New Roman" w:cs="Times New Roman"/>
          <w:sz w:val="28"/>
          <w:szCs w:val="28"/>
          <w:vertAlign w:val="subscript"/>
          <w:lang w:val="kk-KZ"/>
        </w:rPr>
        <w:t>D</w:t>
      </w:r>
      <w:r w:rsidRPr="00E81D33">
        <w:rPr>
          <w:rFonts w:ascii="Times New Roman" w:hAnsi="Times New Roman" w:cs="Times New Roman"/>
          <w:sz w:val="28"/>
          <w:szCs w:val="28"/>
          <w:lang w:val="kk-KZ"/>
        </w:rPr>
        <w:t xml:space="preserve"> келесі өрнек бойынша анықталады.</w:t>
      </w:r>
    </w:p>
    <w:p w:rsidR="00FB269F" w:rsidRPr="00E81D33" w:rsidRDefault="00CE42F3" w:rsidP="00FB269F">
      <w:pPr>
        <w:widowControl w:val="0"/>
        <w:autoSpaceDE w:val="0"/>
        <w:autoSpaceDN w:val="0"/>
        <w:spacing w:after="0" w:line="240" w:lineRule="auto"/>
        <w:ind w:firstLine="709"/>
        <w:jc w:val="center"/>
        <w:rPr>
          <w:rFonts w:ascii="Times New Roman" w:hAnsi="Times New Roman" w:cs="Times New Roman"/>
          <w:sz w:val="28"/>
          <w:szCs w:val="28"/>
          <w:lang w:val="kk-KZ" w:eastAsia="en-US"/>
        </w:rPr>
      </w:pPr>
      <m:oMath>
        <m:sSub>
          <m:sSubPr>
            <m:ctrlPr>
              <w:rPr>
                <w:rFonts w:ascii="Cambria Math" w:hAnsi="Times New Roman" w:cs="Times New Roman"/>
                <w:i/>
                <w:sz w:val="28"/>
                <w:szCs w:val="28"/>
                <w:lang w:eastAsia="en-US"/>
              </w:rPr>
            </m:ctrlPr>
          </m:sSubPr>
          <m:e>
            <m:r>
              <w:rPr>
                <w:rFonts w:ascii="Cambria Math" w:hAnsi="Times New Roman" w:cs="Times New Roman"/>
                <w:sz w:val="28"/>
                <w:szCs w:val="28"/>
                <w:lang w:val="kk-KZ"/>
              </w:rPr>
              <m:t xml:space="preserve">                       </m:t>
            </m:r>
            <m:r>
              <w:rPr>
                <w:rFonts w:ascii="Cambria Math" w:hAnsi="Cambria Math" w:cs="Times New Roman"/>
                <w:sz w:val="28"/>
                <w:szCs w:val="28"/>
                <w:lang w:val="kk-KZ"/>
              </w:rPr>
              <m:t>R</m:t>
            </m:r>
          </m:e>
          <m:sub>
            <m:r>
              <w:rPr>
                <w:rFonts w:ascii="Cambria Math" w:hAnsi="Cambria Math" w:cs="Times New Roman"/>
                <w:sz w:val="28"/>
                <w:szCs w:val="28"/>
                <w:lang w:val="kk-KZ"/>
              </w:rPr>
              <m:t>D</m:t>
            </m:r>
          </m:sub>
        </m:sSub>
        <m:r>
          <w:rPr>
            <w:rFonts w:ascii="Cambria Math" w:hAnsi="Times New Roman" w:cs="Times New Roman"/>
            <w:sz w:val="28"/>
            <w:szCs w:val="28"/>
            <w:lang w:val="kk-KZ"/>
          </w:rPr>
          <m:t>=</m:t>
        </m:r>
        <w:bookmarkStart w:id="7" w:name="_Hlk96336471"/>
        <m:sSub>
          <m:sSubPr>
            <m:ctrlPr>
              <w:rPr>
                <w:rFonts w:ascii="Cambria Math" w:hAnsi="Times New Roman" w:cs="Times New Roman"/>
                <w:i/>
                <w:sz w:val="28"/>
                <w:szCs w:val="28"/>
                <w:lang w:eastAsia="en-US"/>
              </w:rPr>
            </m:ctrlPr>
          </m:sSubPr>
          <m:e>
            <m:r>
              <w:rPr>
                <w:rFonts w:ascii="Cambria Math" w:hAnsi="Cambria Math" w:cs="Times New Roman"/>
                <w:sz w:val="28"/>
                <w:szCs w:val="28"/>
                <w:lang w:val="kk-KZ"/>
              </w:rPr>
              <m:t>R</m:t>
            </m:r>
          </m:e>
          <m:sub>
            <m:r>
              <w:rPr>
                <w:rFonts w:ascii="Cambria Math" w:hAnsi="Cambria Math" w:cs="Times New Roman"/>
                <w:sz w:val="28"/>
                <w:szCs w:val="28"/>
                <w:lang w:val="kk-KZ" w:eastAsia="en-US"/>
              </w:rPr>
              <m:t>XD</m:t>
            </m:r>
          </m:sub>
        </m:sSub>
        <w:bookmarkEnd w:id="7"/>
        <m:r>
          <w:rPr>
            <w:rFonts w:ascii="Cambria Math" w:hAnsi="Times New Roman" w:cs="Times New Roman"/>
            <w:sz w:val="28"/>
            <w:szCs w:val="28"/>
            <w:lang w:val="kk-KZ"/>
          </w:rPr>
          <m:t>/</m:t>
        </m:r>
        <m:func>
          <m:funcPr>
            <m:ctrlPr>
              <w:rPr>
                <w:rFonts w:ascii="Cambria Math" w:hAnsi="Times New Roman" w:cs="Times New Roman"/>
                <w:i/>
                <w:sz w:val="28"/>
                <w:szCs w:val="28"/>
                <w:lang w:eastAsia="en-US"/>
              </w:rPr>
            </m:ctrlPr>
          </m:funcPr>
          <m:fName>
            <m:r>
              <w:rPr>
                <w:rFonts w:ascii="Cambria Math" w:hAnsi="Cambria Math" w:cs="Times New Roman"/>
                <w:sz w:val="28"/>
                <w:szCs w:val="28"/>
                <w:lang w:val="kk-KZ"/>
              </w:rPr>
              <m:t>Sin</m:t>
            </m:r>
          </m:fName>
          <m:e>
            <m:r>
              <w:rPr>
                <w:rFonts w:ascii="Cambria Math" w:hAnsi="Cambria Math" w:cs="Times New Roman"/>
                <w:sz w:val="28"/>
                <w:szCs w:val="28"/>
                <w:lang w:val="kk-KZ"/>
              </w:rPr>
              <m:t>α</m:t>
            </m:r>
          </m:e>
        </m:func>
      </m:oMath>
      <w:r w:rsidR="00FB269F" w:rsidRPr="00E81D33">
        <w:rPr>
          <w:rFonts w:ascii="Times New Roman" w:hAnsi="Times New Roman" w:cs="Times New Roman"/>
          <w:sz w:val="28"/>
          <w:szCs w:val="28"/>
          <w:lang w:val="kk-KZ" w:eastAsia="en-US"/>
        </w:rPr>
        <w:t>, Кн;                                                           (2.4)</w:t>
      </w:r>
    </w:p>
    <w:p w:rsidR="00FB269F" w:rsidRPr="00E81D33" w:rsidRDefault="00FB269F" w:rsidP="00FB269F">
      <w:pPr>
        <w:widowControl w:val="0"/>
        <w:autoSpaceDE w:val="0"/>
        <w:autoSpaceDN w:val="0"/>
        <w:spacing w:after="0" w:line="240" w:lineRule="auto"/>
        <w:ind w:firstLine="709"/>
        <w:jc w:val="center"/>
        <w:rPr>
          <w:rFonts w:ascii="Times New Roman" w:hAnsi="Times New Roman" w:cs="Times New Roman"/>
          <w:sz w:val="28"/>
          <w:szCs w:val="28"/>
          <w:lang w:val="kk-KZ" w:eastAsia="en-US"/>
        </w:rPr>
      </w:pP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eastAsia="en-US"/>
        </w:rPr>
      </w:pPr>
      <w:r w:rsidRPr="00E81D33">
        <w:rPr>
          <w:rFonts w:ascii="Times New Roman" w:hAnsi="Times New Roman" w:cs="Times New Roman"/>
          <w:sz w:val="28"/>
          <w:szCs w:val="28"/>
          <w:lang w:val="kk-KZ"/>
        </w:rPr>
        <w:t>мұндағы α — R</w:t>
      </w:r>
      <w:r w:rsidRPr="00E81D33">
        <w:rPr>
          <w:rFonts w:ascii="Times New Roman" w:hAnsi="Times New Roman" w:cs="Times New Roman"/>
          <w:sz w:val="28"/>
          <w:szCs w:val="28"/>
          <w:vertAlign w:val="subscript"/>
          <w:lang w:val="kk-KZ"/>
        </w:rPr>
        <w:t>XD</w:t>
      </w:r>
      <w:r w:rsidRPr="00E81D33">
        <w:rPr>
          <w:rStyle w:val="vlist-s"/>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күшінің бағыты мен X осі арасындағы бұрыш. </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2.5-суретте дискілі сіңіргіштің топыраққа ену тереңдігі </w:t>
      </w:r>
      <w:bookmarkStart w:id="8" w:name="_Hlk96596037"/>
      <w:r w:rsidRPr="00E81D33">
        <w:rPr>
          <w:rFonts w:ascii="Times New Roman" w:hAnsi="Times New Roman" w:cs="Times New Roman"/>
          <w:sz w:val="28"/>
          <w:szCs w:val="28"/>
          <w:lang w:val="kk-KZ"/>
        </w:rPr>
        <w:t>h</w:t>
      </w:r>
      <w:bookmarkEnd w:id="8"/>
      <w:r w:rsidRPr="00E81D33">
        <w:rPr>
          <w:rStyle w:val="katex-mathml"/>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мен оған әсер ететін топырақ кедергі күші R</w:t>
      </w:r>
      <w:r w:rsidRPr="00E81D33">
        <w:rPr>
          <w:rFonts w:ascii="Times New Roman" w:hAnsi="Times New Roman" w:cs="Times New Roman"/>
          <w:sz w:val="28"/>
          <w:szCs w:val="28"/>
          <w:vertAlign w:val="subscript"/>
          <w:lang w:val="kk-KZ"/>
        </w:rPr>
        <w:t>D</w:t>
      </w:r>
      <w:r w:rsidRPr="00E81D33">
        <w:rPr>
          <w:rStyle w:val="vlist-s"/>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 xml:space="preserve"> арасындағы </w:t>
      </w:r>
      <w:r w:rsidR="00510444">
        <w:rPr>
          <w:rFonts w:ascii="Times New Roman" w:hAnsi="Times New Roman" w:cs="Times New Roman"/>
          <w:sz w:val="28"/>
          <w:szCs w:val="28"/>
          <w:lang w:val="kk-KZ"/>
        </w:rPr>
        <w:t xml:space="preserve"> (қосымша А5)</w:t>
      </w:r>
      <w:r w:rsidRPr="00E81D33">
        <w:rPr>
          <w:rFonts w:ascii="Times New Roman" w:hAnsi="Times New Roman" w:cs="Times New Roman"/>
          <w:sz w:val="28"/>
          <w:szCs w:val="28"/>
          <w:lang w:val="kk-KZ"/>
        </w:rPr>
        <w:t>тәуелділік</w:t>
      </w:r>
      <w:r w:rsidR="00510444">
        <w:rPr>
          <w:rFonts w:ascii="Times New Roman" w:hAnsi="Times New Roman" w:cs="Times New Roman"/>
          <w:sz w:val="28"/>
          <w:szCs w:val="28"/>
          <w:lang w:val="kk-KZ"/>
        </w:rPr>
        <w:t xml:space="preserve"> </w:t>
      </w:r>
      <w:r w:rsidRPr="00E81D33">
        <w:rPr>
          <w:rFonts w:ascii="Times New Roman" w:hAnsi="Times New Roman" w:cs="Times New Roman"/>
          <w:sz w:val="28"/>
          <w:szCs w:val="28"/>
          <w:lang w:val="kk-KZ"/>
        </w:rPr>
        <w:t xml:space="preserve"> графигі көрсетілген. Тұқымды сіңіру тереңдігі артқан сайын дискілі сіңіргішке әсер ететін топырақтың кедергі күші де өседі.</w:t>
      </w:r>
    </w:p>
    <w:p w:rsidR="00FB269F" w:rsidRPr="00E81D33" w:rsidRDefault="00FB269F" w:rsidP="00FB269F">
      <w:pPr>
        <w:widowControl w:val="0"/>
        <w:autoSpaceDE w:val="0"/>
        <w:autoSpaceDN w:val="0"/>
        <w:spacing w:after="0" w:line="240" w:lineRule="auto"/>
        <w:ind w:firstLine="709"/>
        <w:jc w:val="center"/>
        <w:rPr>
          <w:rFonts w:ascii="Times New Roman" w:hAnsi="Times New Roman" w:cs="Times New Roman"/>
          <w:sz w:val="28"/>
          <w:szCs w:val="28"/>
          <w:lang w:val="en-US"/>
        </w:rPr>
      </w:pPr>
      <w:r w:rsidRPr="00E81D33">
        <w:rPr>
          <w:rFonts w:ascii="Times New Roman" w:hAnsi="Times New Roman" w:cs="Times New Roman"/>
          <w:noProof/>
          <w:sz w:val="28"/>
          <w:szCs w:val="28"/>
        </w:rPr>
        <w:drawing>
          <wp:inline distT="0" distB="0" distL="0" distR="0">
            <wp:extent cx="4654176" cy="3048000"/>
            <wp:effectExtent l="19050" t="0" r="0" b="0"/>
            <wp:docPr id="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cstate="print"/>
                    <a:srcRect/>
                    <a:stretch>
                      <a:fillRect/>
                    </a:stretch>
                  </pic:blipFill>
                  <pic:spPr bwMode="auto">
                    <a:xfrm>
                      <a:off x="0" y="0"/>
                      <a:ext cx="4654176" cy="304800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en-US"/>
        </w:rPr>
      </w:pPr>
      <w:r w:rsidRPr="00E81D33">
        <w:rPr>
          <w:rFonts w:ascii="Times New Roman" w:hAnsi="Times New Roman" w:cs="Times New Roman"/>
          <w:sz w:val="28"/>
          <w:szCs w:val="28"/>
          <w:lang w:val="kk-KZ"/>
        </w:rPr>
        <w:t>С</w:t>
      </w:r>
      <w:r w:rsidRPr="00E81D33">
        <w:rPr>
          <w:rFonts w:ascii="Times New Roman" w:hAnsi="Times New Roman" w:cs="Times New Roman"/>
          <w:sz w:val="28"/>
          <w:szCs w:val="28"/>
        </w:rPr>
        <w:t>урет</w:t>
      </w:r>
      <w:r w:rsidRPr="00E81D33">
        <w:rPr>
          <w:rFonts w:ascii="Times New Roman" w:hAnsi="Times New Roman" w:cs="Times New Roman"/>
          <w:sz w:val="28"/>
          <w:szCs w:val="28"/>
          <w:lang w:val="en-US"/>
        </w:rPr>
        <w:t xml:space="preserve"> 2.5– </w:t>
      </w:r>
      <w:r w:rsidRPr="00E81D33">
        <w:rPr>
          <w:rFonts w:ascii="Times New Roman" w:hAnsi="Times New Roman" w:cs="Times New Roman"/>
          <w:sz w:val="28"/>
          <w:szCs w:val="28"/>
        </w:rPr>
        <w:t>Дискілі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сіңіргіштің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топыраққа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ену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байланысты</w:t>
      </w:r>
      <w:r w:rsidRPr="00E81D33">
        <w:rPr>
          <w:rFonts w:ascii="Times New Roman" w:hAnsi="Times New Roman" w:cs="Times New Roman"/>
          <w:sz w:val="28"/>
          <w:szCs w:val="28"/>
          <w:lang w:val="en-US"/>
        </w:rPr>
        <w:t xml:space="preserve"> R</w:t>
      </w:r>
      <w:r w:rsidRPr="00E81D33">
        <w:rPr>
          <w:rFonts w:ascii="Times New Roman" w:hAnsi="Times New Roman" w:cs="Times New Roman"/>
          <w:sz w:val="28"/>
          <w:szCs w:val="28"/>
          <w:vertAlign w:val="subscript"/>
          <w:lang w:val="en-US"/>
        </w:rPr>
        <w:t>D</w:t>
      </w:r>
      <w:r w:rsidRPr="00E81D33">
        <w:rPr>
          <w:rStyle w:val="katex-mathml"/>
          <w:rFonts w:ascii="Times New Roman" w:hAnsi="Times New Roman" w:cs="Times New Roman"/>
          <w:sz w:val="28"/>
          <w:szCs w:val="28"/>
          <w:lang w:val="en-US"/>
        </w:rPr>
        <w:t xml:space="preserve"> </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күшінің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өзгеру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тәуелділігі</w:t>
      </w:r>
      <w:r w:rsidRPr="00E81D33">
        <w:rPr>
          <w:rFonts w:ascii="Times New Roman" w:hAnsi="Times New Roman" w:cs="Times New Roman"/>
          <w:sz w:val="28"/>
          <w:szCs w:val="28"/>
          <w:lang w:val="en-US"/>
        </w:rPr>
        <w:t xml:space="preserve"> </w:t>
      </w: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en-US"/>
        </w:rPr>
      </w:pPr>
    </w:p>
    <w:p w:rsidR="00FB269F" w:rsidRPr="00E81D33" w:rsidRDefault="00FB269F" w:rsidP="00FB269F">
      <w:pPr>
        <w:widowControl w:val="0"/>
        <w:autoSpaceDE w:val="0"/>
        <w:autoSpaceDN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en-US"/>
        </w:rPr>
        <w:t>R</w:t>
      </w:r>
      <w:r w:rsidRPr="00E81D33">
        <w:rPr>
          <w:rFonts w:ascii="Times New Roman" w:hAnsi="Times New Roman" w:cs="Times New Roman"/>
          <w:sz w:val="28"/>
          <w:szCs w:val="28"/>
          <w:vertAlign w:val="subscript"/>
          <w:lang w:val="en-US"/>
        </w:rPr>
        <w:t>K</w:t>
      </w:r>
      <w:r w:rsidRPr="00E81D33">
        <w:rPr>
          <w:rFonts w:ascii="Times New Roman" w:hAnsi="Times New Roman" w:cs="Times New Roman"/>
          <w:sz w:val="28"/>
          <w:szCs w:val="28"/>
          <w:vertAlign w:val="subscript"/>
          <w:lang w:val="kk-KZ"/>
        </w:rPr>
        <w:t xml:space="preserve"> </w:t>
      </w:r>
      <w:r w:rsidRPr="00E81D33">
        <w:rPr>
          <w:rFonts w:ascii="Times New Roman" w:hAnsi="Times New Roman" w:cs="Times New Roman"/>
          <w:sz w:val="28"/>
          <w:szCs w:val="28"/>
        </w:rPr>
        <w:t>күшін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анықтау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үшін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Жуковскийдің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графоаналитикалық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әдісін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қолданамыз</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мүмкін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болатын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ауыстырулар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принципіне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негізделген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яғни</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сепкіштің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бөлігінің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механизмінің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жылдамдықтар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жоспарын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құрамыз</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Жылдамдықтар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масштабын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деп</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таңдаймыз</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мұнда</w:t>
      </w:r>
      <w:r w:rsidRPr="00E81D33">
        <w:rPr>
          <w:rFonts w:ascii="Times New Roman" w:hAnsi="Times New Roman" w:cs="Times New Roman"/>
          <w:sz w:val="28"/>
          <w:szCs w:val="28"/>
          <w:lang w:val="en-US"/>
        </w:rPr>
        <w:t xml:space="preserve"> 1-</w:t>
      </w:r>
      <w:r w:rsidRPr="00E81D33">
        <w:rPr>
          <w:rFonts w:ascii="Times New Roman" w:hAnsi="Times New Roman" w:cs="Times New Roman"/>
          <w:sz w:val="28"/>
          <w:szCs w:val="28"/>
        </w:rPr>
        <w:t>буынның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В</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нүктесінің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жылдамдығы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жылдамдықтар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жоспары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бойынша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АВ</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буынының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ұзындығына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болады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жылдамдықтар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полюсі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ретінде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нүктесін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аламыз</w:t>
      </w:r>
      <w:r w:rsidRPr="00E81D33">
        <w:rPr>
          <w:rFonts w:ascii="Times New Roman" w:hAnsi="Times New Roman" w:cs="Times New Roman"/>
          <w:sz w:val="28"/>
          <w:szCs w:val="28"/>
          <w:lang w:val="en-US"/>
        </w:rPr>
        <w:t xml:space="preserve">. </w:t>
      </w:r>
      <w:r w:rsidR="00B83829">
        <w:rPr>
          <w:rFonts w:ascii="Times New Roman" w:hAnsi="Times New Roman" w:cs="Times New Roman"/>
          <w:sz w:val="28"/>
          <w:szCs w:val="28"/>
          <w:lang w:val="kk-KZ"/>
        </w:rPr>
        <w:t>Сурет</w:t>
      </w:r>
      <w:r w:rsidRPr="00E81D33">
        <w:rPr>
          <w:rFonts w:ascii="Times New Roman" w:hAnsi="Times New Roman" w:cs="Times New Roman"/>
          <w:sz w:val="28"/>
          <w:szCs w:val="28"/>
          <w:lang w:val="en-US"/>
        </w:rPr>
        <w:t xml:space="preserve"> 2.6-</w:t>
      </w:r>
      <w:r w:rsidRPr="00E81D33">
        <w:rPr>
          <w:rFonts w:ascii="Times New Roman" w:hAnsi="Times New Roman" w:cs="Times New Roman"/>
          <w:sz w:val="28"/>
          <w:szCs w:val="28"/>
        </w:rPr>
        <w:t>та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сепкіштің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бөлігінің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механизмінің</w:t>
      </w:r>
      <w:r w:rsidRPr="00E81D33">
        <w:rPr>
          <w:rFonts w:ascii="Times New Roman" w:hAnsi="Times New Roman" w:cs="Times New Roman"/>
          <w:sz w:val="28"/>
          <w:szCs w:val="28"/>
          <w:lang w:val="en-US"/>
        </w:rPr>
        <w:t xml:space="preserve"> 90°-</w:t>
      </w:r>
      <w:r w:rsidRPr="00E81D33">
        <w:rPr>
          <w:rFonts w:ascii="Times New Roman" w:hAnsi="Times New Roman" w:cs="Times New Roman"/>
          <w:sz w:val="28"/>
          <w:szCs w:val="28"/>
        </w:rPr>
        <w:t>қа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бұрылған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жылдамдықтар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жоспары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сыртқы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күштер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механизм</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буындарының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lastRenderedPageBreak/>
        <w:t>ауырлық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күштері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көрсетілген</w:t>
      </w:r>
      <w:r w:rsidR="003020DF" w:rsidRPr="00E81D33">
        <w:rPr>
          <w:rFonts w:ascii="Times New Roman" w:hAnsi="Times New Roman" w:cs="Times New Roman"/>
          <w:sz w:val="28"/>
          <w:szCs w:val="28"/>
          <w:lang w:val="kk-KZ"/>
        </w:rPr>
        <w:t xml:space="preserve"> [</w:t>
      </w:r>
      <w:r w:rsidR="00086078" w:rsidRPr="00E81D33">
        <w:rPr>
          <w:rFonts w:ascii="Times New Roman" w:hAnsi="Times New Roman" w:cs="Times New Roman"/>
          <w:sz w:val="28"/>
          <w:szCs w:val="28"/>
          <w:lang w:val="en-US"/>
        </w:rPr>
        <w:t>9</w:t>
      </w:r>
      <w:r w:rsidR="003020DF" w:rsidRPr="00E81D33">
        <w:rPr>
          <w:rFonts w:ascii="Times New Roman" w:hAnsi="Times New Roman" w:cs="Times New Roman"/>
          <w:sz w:val="28"/>
          <w:szCs w:val="28"/>
          <w:lang w:val="kk-KZ"/>
        </w:rPr>
        <w:t>];</w:t>
      </w:r>
      <w:r w:rsidRPr="00E81D33">
        <w:rPr>
          <w:rFonts w:ascii="Times New Roman" w:hAnsi="Times New Roman" w:cs="Times New Roman"/>
          <w:sz w:val="28"/>
          <w:szCs w:val="28"/>
          <w:lang w:val="en-US"/>
        </w:rPr>
        <w:t>.</w:t>
      </w:r>
    </w:p>
    <w:p w:rsidR="00FB269F" w:rsidRPr="00E81D33" w:rsidRDefault="00FB269F" w:rsidP="00FB269F">
      <w:pPr>
        <w:spacing w:after="0" w:line="240" w:lineRule="auto"/>
        <w:ind w:firstLine="709"/>
        <w:jc w:val="both"/>
        <w:rPr>
          <w:rFonts w:ascii="Times New Roman" w:hAnsi="Times New Roman" w:cs="Times New Roman"/>
          <w:sz w:val="28"/>
          <w:szCs w:val="28"/>
          <w:lang w:val="en-US"/>
        </w:rPr>
      </w:pPr>
    </w:p>
    <w:p w:rsidR="00FB269F" w:rsidRPr="00E81D33" w:rsidRDefault="00FB269F" w:rsidP="00FB269F">
      <w:pPr>
        <w:spacing w:after="0" w:line="240" w:lineRule="auto"/>
        <w:ind w:firstLine="709"/>
        <w:jc w:val="center"/>
        <w:rPr>
          <w:rFonts w:ascii="Times New Roman" w:hAnsi="Times New Roman" w:cs="Times New Roman"/>
          <w:sz w:val="28"/>
          <w:szCs w:val="28"/>
          <w:lang w:val="en-US"/>
        </w:rPr>
      </w:pPr>
      <w:r w:rsidRPr="00E81D33">
        <w:rPr>
          <w:rFonts w:ascii="Times New Roman" w:hAnsi="Times New Roman" w:cs="Times New Roman"/>
          <w:noProof/>
          <w:sz w:val="28"/>
          <w:szCs w:val="28"/>
        </w:rPr>
        <w:drawing>
          <wp:inline distT="0" distB="0" distL="0" distR="0">
            <wp:extent cx="2738781" cy="2783026"/>
            <wp:effectExtent l="19050" t="0" r="4419" b="0"/>
            <wp:docPr id="7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srcRect/>
                    <a:stretch>
                      <a:fillRect/>
                    </a:stretch>
                  </pic:blipFill>
                  <pic:spPr bwMode="auto">
                    <a:xfrm>
                      <a:off x="0" y="0"/>
                      <a:ext cx="2740812" cy="278509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Сурет</w:t>
      </w:r>
      <w:r w:rsidRPr="00E81D33">
        <w:rPr>
          <w:rFonts w:ascii="Times New Roman" w:hAnsi="Times New Roman" w:cs="Times New Roman"/>
          <w:sz w:val="28"/>
          <w:szCs w:val="28"/>
          <w:lang w:val="en-US"/>
        </w:rPr>
        <w:t xml:space="preserve"> 2.6 – </w:t>
      </w:r>
      <w:r w:rsidRPr="00E81D33">
        <w:rPr>
          <w:rFonts w:ascii="Times New Roman" w:hAnsi="Times New Roman" w:cs="Times New Roman"/>
          <w:sz w:val="28"/>
          <w:szCs w:val="28"/>
        </w:rPr>
        <w:t>Топырақтың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нығыздауыш</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катокқа</w:t>
      </w:r>
      <w:r w:rsidRPr="00E81D33">
        <w:rPr>
          <w:rFonts w:ascii="Times New Roman" w:hAnsi="Times New Roman" w:cs="Times New Roman"/>
          <w:sz w:val="28"/>
          <w:szCs w:val="28"/>
          <w:lang w:val="en-US"/>
        </w:rPr>
        <w:t xml:space="preserve"> R</w:t>
      </w:r>
      <w:r w:rsidRPr="00E81D33">
        <w:rPr>
          <w:rFonts w:ascii="Times New Roman" w:hAnsi="Times New Roman" w:cs="Times New Roman"/>
          <w:sz w:val="28"/>
          <w:szCs w:val="28"/>
          <w:vertAlign w:val="subscript"/>
          <w:lang w:val="en-US"/>
        </w:rPr>
        <w:t>k</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әсерін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анықтау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үшін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қолданылатын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Жуковскийдің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иінтірегі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Полюске қатысты сыртқы күштердің моменттерінің теңдеулерін құрастырамыз:</w:t>
      </w:r>
    </w:p>
    <w:p w:rsidR="00FB269F" w:rsidRPr="00E81D33" w:rsidRDefault="00FB269F" w:rsidP="00FB269F">
      <w:pPr>
        <w:spacing w:after="0" w:line="240" w:lineRule="auto"/>
        <w:ind w:firstLine="709"/>
        <w:jc w:val="both"/>
        <w:rPr>
          <w:rFonts w:ascii="Times New Roman" w:hAnsi="Times New Roman" w:cs="Times New Roman"/>
          <w:sz w:val="28"/>
          <w:szCs w:val="28"/>
          <w:vertAlign w:val="subscript"/>
          <w:lang w:val="kk-KZ" w:eastAsia="en-US"/>
        </w:rPr>
      </w:pPr>
    </w:p>
    <w:p w:rsidR="00FB269F" w:rsidRPr="00E81D33" w:rsidRDefault="00CE42F3" w:rsidP="00FB269F">
      <w:pPr>
        <w:spacing w:after="0" w:line="240" w:lineRule="auto"/>
        <w:ind w:firstLine="709"/>
        <w:jc w:val="both"/>
        <w:rPr>
          <w:rFonts w:ascii="Times New Roman" w:hAnsi="Times New Roman" w:cs="Times New Roman"/>
          <w:sz w:val="28"/>
          <w:szCs w:val="28"/>
          <w:lang w:val="kk-KZ"/>
        </w:rPr>
      </w:pPr>
      <m:oMath>
        <m:nary>
          <m:naryPr>
            <m:chr m:val="∑"/>
            <m:limLoc m:val="undOvr"/>
            <m:subHide m:val="on"/>
            <m:supHide m:val="on"/>
            <m:ctrlPr>
              <w:rPr>
                <w:rFonts w:ascii="Cambria Math" w:hAnsi="Times New Roman" w:cs="Times New Roman"/>
                <w:i/>
                <w:sz w:val="28"/>
                <w:szCs w:val="28"/>
                <w:vertAlign w:val="subscript"/>
                <w:lang w:val="kk-KZ" w:eastAsia="en-US"/>
              </w:rPr>
            </m:ctrlPr>
          </m:naryPr>
          <m:sub/>
          <m:sup/>
          <m:e>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M</m:t>
                </m:r>
              </m:e>
              <m:sub>
                <m:r>
                  <w:rPr>
                    <w:rFonts w:ascii="Cambria Math" w:hAnsi="Cambria Math" w:cs="Times New Roman"/>
                    <w:sz w:val="28"/>
                    <w:szCs w:val="28"/>
                    <w:vertAlign w:val="subscript"/>
                    <w:lang w:val="kk-KZ"/>
                  </w:rPr>
                  <m:t>p</m:t>
                </m:r>
              </m:sub>
            </m:sSub>
            <m:r>
              <w:rPr>
                <w:rFonts w:ascii="Cambria Math" w:hAnsi="Times New Roman" w:cs="Times New Roman"/>
                <w:sz w:val="28"/>
                <w:szCs w:val="28"/>
                <w:vertAlign w:val="subscript"/>
                <w:lang w:val="kk-KZ"/>
              </w:rPr>
              <m:t>=</m:t>
            </m:r>
            <m:r>
              <w:rPr>
                <w:rFonts w:ascii="Times New Roman" w:hAnsi="Times New Roman" w:cs="Times New Roman"/>
                <w:sz w:val="28"/>
                <w:szCs w:val="28"/>
                <w:vertAlign w:val="subscript"/>
                <w:lang w:val="kk-KZ"/>
              </w:rPr>
              <m:t>-</m:t>
            </m:r>
            <m:d>
              <m:dPr>
                <m:ctrlPr>
                  <w:rPr>
                    <w:rFonts w:ascii="Cambria Math" w:hAnsi="Times New Roman" w:cs="Times New Roman"/>
                    <w:i/>
                    <w:sz w:val="28"/>
                    <w:szCs w:val="28"/>
                    <w:vertAlign w:val="subscript"/>
                    <w:lang w:val="kk-KZ" w:eastAsia="en-US"/>
                  </w:rPr>
                </m:ctrlPr>
              </m:dPr>
              <m:e>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4</m:t>
                    </m:r>
                  </m:sub>
                </m:sSub>
              </m:e>
            </m:d>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1</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сош</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3</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кат</m:t>
                </m:r>
                <m:r>
                  <w:rPr>
                    <w:rFonts w:ascii="Cambria Math" w:hAnsi="Times New Roman" w:cs="Times New Roman"/>
                    <w:sz w:val="28"/>
                    <w:szCs w:val="28"/>
                    <w:vertAlign w:val="subscript"/>
                    <w:lang w:val="kk-KZ"/>
                  </w:rPr>
                  <m:t>.</m:t>
                </m:r>
              </m:sub>
            </m:sSub>
          </m:e>
        </m:nary>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5</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D</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6</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k</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4</m:t>
            </m:r>
          </m:sub>
        </m:sSub>
        <m:r>
          <w:rPr>
            <w:rFonts w:ascii="Cambria Math" w:hAnsi="Times New Roman" w:cs="Times New Roman"/>
            <w:sz w:val="28"/>
            <w:szCs w:val="28"/>
            <w:vertAlign w:val="subscript"/>
            <w:lang w:val="kk-KZ"/>
          </w:rPr>
          <m:t>=0</m:t>
        </m:r>
      </m:oMath>
      <w:r w:rsidR="00FB269F"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vertAlign w:val="subscript"/>
          <w:lang w:val="kk-KZ"/>
        </w:rPr>
      </w:pPr>
      <w:r w:rsidRPr="00E81D33">
        <w:rPr>
          <w:rFonts w:ascii="Times New Roman" w:hAnsi="Times New Roman" w:cs="Times New Roman"/>
          <w:sz w:val="28"/>
          <w:szCs w:val="28"/>
          <w:lang w:val="kk-KZ"/>
        </w:rPr>
        <w:t xml:space="preserve">                                                                                                           (2.5)</w:t>
      </w:r>
    </w:p>
    <w:p w:rsidR="00FB269F" w:rsidRPr="00E81D33" w:rsidRDefault="00FB269F" w:rsidP="00FB269F">
      <w:pPr>
        <w:spacing w:after="0" w:line="240" w:lineRule="auto"/>
        <w:ind w:firstLine="709"/>
        <w:jc w:val="both"/>
        <w:rPr>
          <w:rFonts w:ascii="Times New Roman" w:hAnsi="Times New Roman" w:cs="Times New Roman"/>
          <w:sz w:val="28"/>
          <w:szCs w:val="28"/>
          <w:vertAlign w:val="subscript"/>
          <w:lang w:val="kk-KZ"/>
        </w:rPr>
      </w:pPr>
    </w:p>
    <w:p w:rsidR="00FB269F" w:rsidRPr="00E81D33" w:rsidRDefault="00FB269F" w:rsidP="00FB269F">
      <w:pPr>
        <w:spacing w:after="0" w:line="240" w:lineRule="auto"/>
        <w:ind w:firstLine="709"/>
        <w:jc w:val="both"/>
        <w:rPr>
          <w:rFonts w:ascii="Times New Roman" w:hAnsi="Times New Roman" w:cs="Times New Roman"/>
          <w:sz w:val="28"/>
          <w:szCs w:val="28"/>
          <w:vertAlign w:val="subscript"/>
          <w:lang w:val="kk-KZ"/>
        </w:rPr>
      </w:pPr>
      <w:r w:rsidRPr="00E81D33">
        <w:rPr>
          <w:rFonts w:ascii="Times New Roman" w:hAnsi="Times New Roman" w:cs="Times New Roman"/>
          <w:sz w:val="28"/>
          <w:szCs w:val="28"/>
          <w:lang w:val="kk-KZ"/>
        </w:rPr>
        <w:t>Топырақтың нығыздауыш катокқа R</w:t>
      </w:r>
      <w:r w:rsidRPr="00E81D33">
        <w:rPr>
          <w:rFonts w:ascii="Times New Roman" w:hAnsi="Times New Roman" w:cs="Times New Roman"/>
          <w:sz w:val="28"/>
          <w:szCs w:val="28"/>
          <w:vertAlign w:val="subscript"/>
          <w:lang w:val="kk-KZ"/>
        </w:rPr>
        <w:t>k</w:t>
      </w:r>
      <w:r w:rsidRPr="00E81D33">
        <w:rPr>
          <w:rFonts w:ascii="Times New Roman" w:hAnsi="Times New Roman" w:cs="Times New Roman"/>
          <w:sz w:val="28"/>
          <w:szCs w:val="28"/>
          <w:lang w:val="kk-KZ"/>
        </w:rPr>
        <w:t xml:space="preserve"> реакциясын  </w:t>
      </w:r>
      <w:bookmarkStart w:id="9" w:name="_Hlk96592012"/>
      <w:r w:rsidRPr="00E81D33">
        <w:rPr>
          <w:rFonts w:ascii="Times New Roman" w:hAnsi="Times New Roman" w:cs="Times New Roman"/>
          <w:sz w:val="28"/>
          <w:szCs w:val="28"/>
          <w:lang w:val="kk-KZ"/>
        </w:rPr>
        <w:t xml:space="preserve">анықталады: </w:t>
      </w:r>
      <w:bookmarkEnd w:id="9"/>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center"/>
        <w:rPr>
          <w:rFonts w:ascii="Times New Roman" w:hAnsi="Times New Roman" w:cs="Times New Roman"/>
          <w:sz w:val="28"/>
          <w:szCs w:val="28"/>
          <w:lang w:val="kk-KZ" w:eastAsia="en-US"/>
        </w:rPr>
      </w:pPr>
      <m:oMath>
        <m:sSub>
          <m:sSubPr>
            <m:ctrlPr>
              <w:rPr>
                <w:rFonts w:ascii="Cambria Math" w:hAnsi="Times New Roman" w:cs="Times New Roman"/>
                <w:i/>
                <w:sz w:val="28"/>
                <w:szCs w:val="28"/>
                <w:vertAlign w:val="subscript"/>
                <w:lang w:val="en-US" w:eastAsia="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k</m:t>
            </m:r>
          </m:sub>
        </m:sSub>
        <m:r>
          <w:rPr>
            <w:rFonts w:ascii="Cambria Math" w:hAnsi="Times New Roman" w:cs="Times New Roman"/>
            <w:sz w:val="28"/>
            <w:szCs w:val="28"/>
            <w:vertAlign w:val="subscript"/>
            <w:lang w:val="kk-KZ"/>
          </w:rPr>
          <m:t>=</m:t>
        </m:r>
        <m:f>
          <m:fPr>
            <m:ctrlPr>
              <w:rPr>
                <w:rFonts w:ascii="Cambria Math" w:hAnsi="Times New Roman" w:cs="Times New Roman"/>
                <w:i/>
                <w:sz w:val="28"/>
                <w:szCs w:val="28"/>
                <w:vertAlign w:val="subscript"/>
                <w:lang w:val="en-US" w:eastAsia="en-US"/>
              </w:rPr>
            </m:ctrlPr>
          </m:fPr>
          <m:num>
            <m:d>
              <m:dPr>
                <m:ctrlPr>
                  <w:rPr>
                    <w:rFonts w:ascii="Cambria Math" w:hAnsi="Times New Roman" w:cs="Times New Roman"/>
                    <w:i/>
                    <w:sz w:val="28"/>
                    <w:szCs w:val="28"/>
                    <w:vertAlign w:val="subscript"/>
                    <w:lang w:val="kk-KZ" w:eastAsia="en-US"/>
                  </w:rPr>
                </m:ctrlPr>
              </m:dPr>
              <m:e>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4</m:t>
                    </m:r>
                  </m:sub>
                </m:sSub>
              </m:e>
            </m:d>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1</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сош</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2</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eastAsia="en-US"/>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кат</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5</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D</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6</m:t>
                </m:r>
              </m:sub>
            </m:sSub>
          </m:num>
          <m:den>
            <m:sSub>
              <m:sSubPr>
                <m:ctrlPr>
                  <w:rPr>
                    <w:rFonts w:ascii="Cambria Math" w:hAnsi="Times New Roman" w:cs="Times New Roman"/>
                    <w:i/>
                    <w:sz w:val="28"/>
                    <w:szCs w:val="28"/>
                    <w:vertAlign w:val="subscript"/>
                    <w:lang w:val="en-US" w:eastAsia="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4</m:t>
                </m:r>
              </m:sub>
            </m:sSub>
          </m:den>
        </m:f>
      </m:oMath>
      <w:r w:rsidR="00FB269F" w:rsidRPr="00E81D33">
        <w:rPr>
          <w:rFonts w:ascii="Times New Roman" w:hAnsi="Times New Roman" w:cs="Times New Roman"/>
          <w:sz w:val="28"/>
          <w:szCs w:val="28"/>
          <w:lang w:val="kk-KZ" w:eastAsia="en-US"/>
        </w:rPr>
        <w:t xml:space="preserve">                                                (2.6)</w:t>
      </w:r>
    </w:p>
    <w:p w:rsidR="00FB269F" w:rsidRPr="00E81D33" w:rsidRDefault="00FB269F" w:rsidP="00FB269F">
      <w:pPr>
        <w:spacing w:after="0" w:line="240" w:lineRule="auto"/>
        <w:ind w:firstLine="709"/>
        <w:jc w:val="both"/>
        <w:rPr>
          <w:rFonts w:ascii="Times New Roman" w:hAnsi="Times New Roman" w:cs="Times New Roman"/>
          <w:i/>
          <w:sz w:val="28"/>
          <w:szCs w:val="28"/>
          <w:vertAlign w:val="subscript"/>
          <w:lang w:val="kk-KZ" w:eastAsia="en-US"/>
        </w:rPr>
      </w:pPr>
    </w:p>
    <w:p w:rsidR="00FB269F" w:rsidRPr="00E81D33" w:rsidRDefault="00FB269F" w:rsidP="00FB269F">
      <w:pPr>
        <w:spacing w:after="0" w:line="240" w:lineRule="auto"/>
        <w:ind w:firstLine="709"/>
        <w:jc w:val="both"/>
        <w:rPr>
          <w:rFonts w:ascii="Times New Roman" w:hAnsi="Times New Roman" w:cs="Times New Roman"/>
          <w:sz w:val="28"/>
          <w:szCs w:val="28"/>
          <w:lang w:val="kk-KZ" w:eastAsia="en-US"/>
        </w:rPr>
      </w:pPr>
      <w:r w:rsidRPr="00E81D33">
        <w:rPr>
          <w:rFonts w:ascii="Times New Roman" w:hAnsi="Times New Roman" w:cs="Times New Roman"/>
          <w:sz w:val="28"/>
          <w:szCs w:val="28"/>
          <w:lang w:val="kk-KZ"/>
        </w:rPr>
        <w:t>Сурет 2.7-де дискілі сіңіргіштің топыраққа ену тереңдігіне байланысты</w:t>
      </w:r>
      <w:bookmarkStart w:id="10" w:name="_Hlk96596363"/>
      <w:r w:rsidRPr="00E81D33">
        <w:rPr>
          <w:rFonts w:ascii="Times New Roman" w:hAnsi="Times New Roman" w:cs="Times New Roman"/>
          <w:sz w:val="28"/>
          <w:szCs w:val="28"/>
          <w:lang w:val="kk-KZ"/>
        </w:rPr>
        <w:t xml:space="preserve"> R</w:t>
      </w:r>
      <w:r w:rsidRPr="00E81D33">
        <w:rPr>
          <w:rFonts w:ascii="Times New Roman" w:hAnsi="Times New Roman" w:cs="Times New Roman"/>
          <w:sz w:val="28"/>
          <w:szCs w:val="28"/>
          <w:vertAlign w:val="subscript"/>
          <w:lang w:val="kk-KZ"/>
        </w:rPr>
        <w:t>k</w:t>
      </w:r>
      <w:bookmarkEnd w:id="10"/>
      <w:r w:rsidRPr="00E81D33">
        <w:rPr>
          <w:rFonts w:ascii="Times New Roman" w:hAnsi="Times New Roman" w:cs="Times New Roman"/>
          <w:sz w:val="28"/>
          <w:szCs w:val="28"/>
          <w:lang w:val="kk-KZ"/>
        </w:rPr>
        <w:t xml:space="preserve"> күшінің өзгерісі көрсетілген</w:t>
      </w:r>
      <w:r w:rsidR="00B83829">
        <w:rPr>
          <w:rFonts w:ascii="Times New Roman" w:hAnsi="Times New Roman" w:cs="Times New Roman"/>
          <w:sz w:val="28"/>
          <w:szCs w:val="28"/>
          <w:lang w:val="kk-KZ"/>
        </w:rPr>
        <w:t xml:space="preserve"> (Қосымша А6)</w:t>
      </w:r>
      <w:r w:rsidRPr="00E81D33">
        <w:rPr>
          <w:rFonts w:ascii="Times New Roman" w:hAnsi="Times New Roman" w:cs="Times New Roman"/>
          <w:sz w:val="28"/>
          <w:szCs w:val="28"/>
          <w:lang w:val="kk-KZ"/>
        </w:rPr>
        <w:t xml:space="preserve">. Оның талдауы нәтижесінде, бұл күш </w:t>
      </w:r>
      <w:bookmarkStart w:id="11" w:name="_Hlk96596310"/>
      <w:r w:rsidRPr="00E81D33">
        <w:rPr>
          <w:rFonts w:ascii="Times New Roman" w:hAnsi="Times New Roman" w:cs="Times New Roman"/>
          <w:sz w:val="28"/>
          <w:szCs w:val="28"/>
          <w:lang w:val="kk-KZ"/>
        </w:rPr>
        <w:t>h=0</w:t>
      </w:r>
      <w:bookmarkEnd w:id="11"/>
      <w:r w:rsidRPr="00E81D33">
        <w:rPr>
          <w:rFonts w:ascii="Times New Roman" w:hAnsi="Times New Roman" w:cs="Times New Roman"/>
          <w:sz w:val="28"/>
          <w:szCs w:val="28"/>
          <w:lang w:val="kk-KZ"/>
        </w:rPr>
        <w:t xml:space="preserve"> тереңдігінде 100 Н мәніне жетеді, ал сіңіргіштің топыраққа ену тереңдігін h=0,023 м-ге дейін арттыру Rk күшінің нөлге дейін төмендеуіне әкеледі. Яғни, сіңіргіштің ену тереңдігі 0,023 м-ден асқанда </w:t>
      </w:r>
      <w:bookmarkStart w:id="12" w:name="_Hlk96678800"/>
      <w:r w:rsidRPr="00E81D33">
        <w:rPr>
          <w:rFonts w:ascii="Times New Roman" w:hAnsi="Times New Roman" w:cs="Times New Roman"/>
          <w:sz w:val="28"/>
          <w:szCs w:val="28"/>
          <w:lang w:val="kk-KZ"/>
        </w:rPr>
        <w:t>R</w:t>
      </w:r>
      <w:r w:rsidRPr="00E81D33">
        <w:rPr>
          <w:rFonts w:ascii="Times New Roman" w:hAnsi="Times New Roman" w:cs="Times New Roman"/>
          <w:sz w:val="28"/>
          <w:szCs w:val="28"/>
          <w:vertAlign w:val="subscript"/>
          <w:lang w:val="kk-KZ"/>
        </w:rPr>
        <w:t>k</w:t>
      </w:r>
      <w:bookmarkEnd w:id="12"/>
      <w:r w:rsidRPr="00E81D33">
        <w:rPr>
          <w:rFonts w:ascii="Times New Roman" w:hAnsi="Times New Roman" w:cs="Times New Roman"/>
          <w:sz w:val="28"/>
          <w:szCs w:val="28"/>
          <w:vertAlign w:val="subscript"/>
          <w:lang w:val="kk-KZ"/>
        </w:rPr>
        <w:t xml:space="preserve"> </w:t>
      </w:r>
      <w:r w:rsidRPr="00E81D33">
        <w:rPr>
          <w:rFonts w:ascii="Times New Roman" w:hAnsi="Times New Roman" w:cs="Times New Roman"/>
          <w:sz w:val="28"/>
          <w:szCs w:val="28"/>
          <w:lang w:val="kk-KZ"/>
        </w:rPr>
        <w:t>күші өзінің бағытын өзгертіп, қарсы бағытта әрекет етеді. Бұл жағдайда сіңіргішке түсетін қысымды реттейтін механизмді қосу қажеттілігі туындайды. Ал сіңіргіштің ену тереңдігін одан әрі арттыру Rk күшінің күрт ұлғаюына әкеледі</w:t>
      </w:r>
      <w:r w:rsidR="00086078" w:rsidRPr="00E81D33">
        <w:rPr>
          <w:rFonts w:ascii="Times New Roman" w:hAnsi="Times New Roman" w:cs="Times New Roman"/>
          <w:sz w:val="28"/>
          <w:szCs w:val="28"/>
          <w:lang w:val="kk-KZ"/>
        </w:rPr>
        <w:t xml:space="preserve"> [9]</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lastRenderedPageBreak/>
        <w:drawing>
          <wp:inline distT="0" distB="0" distL="0" distR="0">
            <wp:extent cx="3742067" cy="2447599"/>
            <wp:effectExtent l="19050" t="0" r="0" b="0"/>
            <wp:docPr id="7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srcRect/>
                    <a:stretch>
                      <a:fillRect/>
                    </a:stretch>
                  </pic:blipFill>
                  <pic:spPr bwMode="auto">
                    <a:xfrm>
                      <a:off x="0" y="0"/>
                      <a:ext cx="3743200" cy="244834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bookmarkStart w:id="13" w:name="_Hlk96595325"/>
      <w:r w:rsidRPr="00E81D33">
        <w:rPr>
          <w:rFonts w:ascii="Times New Roman" w:hAnsi="Times New Roman" w:cs="Times New Roman"/>
          <w:sz w:val="28"/>
          <w:szCs w:val="28"/>
        </w:rPr>
        <w:t xml:space="preserve">Сурет 2.7 – </w:t>
      </w:r>
      <w:r w:rsidRPr="00E81D33">
        <w:rPr>
          <w:rFonts w:ascii="Times New Roman" w:hAnsi="Times New Roman" w:cs="Times New Roman"/>
          <w:sz w:val="28"/>
          <w:szCs w:val="28"/>
          <w:lang w:val="en-US"/>
        </w:rPr>
        <w:t>R</w:t>
      </w:r>
      <w:r w:rsidRPr="00E81D33">
        <w:rPr>
          <w:rFonts w:ascii="Times New Roman" w:hAnsi="Times New Roman" w:cs="Times New Roman"/>
          <w:sz w:val="28"/>
          <w:szCs w:val="28"/>
          <w:vertAlign w:val="subscript"/>
          <w:lang w:val="en-US"/>
        </w:rPr>
        <w:t>k</w:t>
      </w:r>
      <w:r w:rsidRPr="00E81D33">
        <w:rPr>
          <w:rFonts w:ascii="Times New Roman" w:hAnsi="Times New Roman" w:cs="Times New Roman"/>
          <w:sz w:val="28"/>
          <w:szCs w:val="28"/>
          <w:vertAlign w:val="subscript"/>
          <w:lang w:val="kk-KZ"/>
        </w:rPr>
        <w:t xml:space="preserve"> </w:t>
      </w:r>
      <w:r w:rsidRPr="00E81D33">
        <w:rPr>
          <w:rFonts w:ascii="Times New Roman" w:hAnsi="Times New Roman" w:cs="Times New Roman"/>
          <w:sz w:val="28"/>
          <w:szCs w:val="28"/>
        </w:rPr>
        <w:t>күшінің дискілі сіңіргіштің топыраққа ену тереңдігіне тәуелділігі</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Тұқымдарды орналастырудың қажетті тереңдігін қамтамасыз ететін F топсасындағы реакцияның шамасын анықтау үшін 1,2,3,4,5,6 және 7 буындардан тұратын ассур тобының тепе-теңдік шарттарын қарастырамыз (2.8-сурет).</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both"/>
        <w:rPr>
          <w:rFonts w:ascii="Times New Roman" w:hAnsi="Times New Roman" w:cs="Times New Roman"/>
          <w:sz w:val="28"/>
          <w:szCs w:val="28"/>
          <w:lang w:val="kk-KZ"/>
        </w:rPr>
      </w:pPr>
      <m:oMath>
        <w:bookmarkStart w:id="14" w:name="_Hlk99531978"/>
        <m:nary>
          <m:naryPr>
            <m:chr m:val="∑"/>
            <m:limLoc m:val="undOvr"/>
            <m:subHide m:val="on"/>
            <m:supHide m:val="on"/>
            <m:ctrlPr>
              <w:rPr>
                <w:rFonts w:ascii="Cambria Math" w:hAnsi="Times New Roman" w:cs="Times New Roman"/>
                <w:i/>
                <w:sz w:val="28"/>
                <w:szCs w:val="28"/>
                <w:vertAlign w:val="subscript"/>
                <w:lang w:val="kk-KZ"/>
              </w:rPr>
            </m:ctrlPr>
          </m:naryPr>
          <m:sub/>
          <m:sup/>
          <m:e>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M</m:t>
                </m:r>
              </m:e>
              <m:sub>
                <m:r>
                  <w:rPr>
                    <w:rFonts w:ascii="Cambria Math" w:hAnsi="Cambria Math" w:cs="Times New Roman"/>
                    <w:sz w:val="28"/>
                    <w:szCs w:val="28"/>
                    <w:vertAlign w:val="subscript"/>
                    <w:lang w:val="kk-KZ"/>
                  </w:rPr>
                  <m:t>p</m:t>
                </m:r>
              </m:sub>
            </m:sSub>
            <m:r>
              <w:rPr>
                <w:rFonts w:ascii="Cambria Math" w:hAnsi="Times New Roman" w:cs="Times New Roman"/>
                <w:sz w:val="28"/>
                <w:szCs w:val="28"/>
                <w:vertAlign w:val="subscript"/>
                <w:lang w:val="kk-KZ"/>
              </w:rPr>
              <m:t>=</m:t>
            </m:r>
            <m:r>
              <w:rPr>
                <w:rFonts w:ascii="Times New Roman" w:hAnsi="Times New Roman" w:cs="Times New Roman"/>
                <w:sz w:val="28"/>
                <w:szCs w:val="28"/>
                <w:vertAlign w:val="subscript"/>
                <w:lang w:val="kk-KZ"/>
              </w:rPr>
              <m:t>-</m:t>
            </m:r>
            <m:d>
              <m:dPr>
                <m:ctrlPr>
                  <w:rPr>
                    <w:rFonts w:ascii="Cambria Math" w:hAnsi="Times New Roman" w:cs="Times New Roman"/>
                    <w:i/>
                    <w:sz w:val="28"/>
                    <w:szCs w:val="28"/>
                    <w:vertAlign w:val="subscript"/>
                    <w:lang w:val="kk-KZ"/>
                  </w:rPr>
                </m:ctrlPr>
              </m:dPr>
              <m:e>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4</m:t>
                    </m:r>
                  </m:sub>
                </m:sSub>
              </m:e>
            </m:d>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1</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сош</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3</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кат</m:t>
                </m:r>
                <m:r>
                  <w:rPr>
                    <w:rFonts w:ascii="Cambria Math" w:hAnsi="Times New Roman" w:cs="Times New Roman"/>
                    <w:sz w:val="28"/>
                    <w:szCs w:val="28"/>
                    <w:vertAlign w:val="subscript"/>
                    <w:lang w:val="kk-KZ"/>
                  </w:rPr>
                  <m:t>.</m:t>
                </m:r>
              </m:sub>
            </m:sSub>
          </m:e>
        </m:nary>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5</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F</m:t>
            </m:r>
          </m:e>
          <m:sub>
            <m:r>
              <w:rPr>
                <w:rFonts w:ascii="Times New Roman" w:hAnsi="Times New Roman" w:cs="Times New Roman"/>
                <w:sz w:val="28"/>
                <w:szCs w:val="28"/>
                <w:vertAlign w:val="subscript"/>
                <w:lang w:val="kk-KZ"/>
              </w:rPr>
              <m:t>пру</m:t>
            </m:r>
          </m:sub>
        </m:sSub>
        <m:r>
          <w:rPr>
            <w:rFonts w:ascii="Times New Roman" w:hAnsi="Cambria Math"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7</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D</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6</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k</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4</m:t>
            </m:r>
          </m:sub>
        </m:sSub>
        <m:r>
          <w:rPr>
            <w:rFonts w:ascii="Cambria Math" w:hAnsi="Times New Roman" w:cs="Times New Roman"/>
            <w:sz w:val="28"/>
            <w:szCs w:val="28"/>
            <w:vertAlign w:val="subscript"/>
            <w:lang w:val="kk-KZ"/>
          </w:rPr>
          <m:t>=0</m:t>
        </m:r>
      </m:oMath>
      <w:r w:rsidR="00FB269F"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(2.7)</w:t>
      </w:r>
    </w:p>
    <w:bookmarkEnd w:id="14"/>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Бұдан сіңіргіштегі қысым механизмінің F топсасындағы реакцияның шамасын анықталады: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center"/>
        <w:rPr>
          <w:rFonts w:ascii="Times New Roman" w:hAnsi="Times New Roman" w:cs="Times New Roman"/>
          <w:sz w:val="28"/>
          <w:szCs w:val="28"/>
          <w:lang w:val="kk-KZ"/>
        </w:rPr>
      </w:pPr>
      <m:oMath>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F</m:t>
            </m:r>
          </m:e>
          <m:sub>
            <m:r>
              <w:rPr>
                <w:rFonts w:ascii="Cambria Math" w:hAnsi="Cambria Math" w:cs="Times New Roman"/>
                <w:sz w:val="28"/>
                <w:szCs w:val="28"/>
                <w:vertAlign w:val="subscript"/>
                <w:lang w:val="kk-KZ"/>
              </w:rPr>
              <m:t>сер</m:t>
            </m:r>
          </m:sub>
        </m:sSub>
        <m:r>
          <w:rPr>
            <w:rFonts w:ascii="Cambria Math" w:hAnsi="Times New Roman" w:cs="Times New Roman"/>
            <w:sz w:val="28"/>
            <w:szCs w:val="28"/>
            <w:vertAlign w:val="subscript"/>
            <w:lang w:val="kk-KZ"/>
          </w:rPr>
          <m:t>=</m:t>
        </m:r>
        <m:f>
          <m:fPr>
            <m:ctrlPr>
              <w:rPr>
                <w:rFonts w:ascii="Cambria Math" w:hAnsi="Times New Roman" w:cs="Times New Roman"/>
                <w:i/>
                <w:sz w:val="28"/>
                <w:szCs w:val="28"/>
                <w:vertAlign w:val="subscript"/>
                <w:lang w:val="en-US"/>
              </w:rPr>
            </m:ctrlPr>
          </m:fPr>
          <m:num>
            <m:d>
              <m:dPr>
                <m:ctrlPr>
                  <w:rPr>
                    <w:rFonts w:ascii="Cambria Math" w:hAnsi="Times New Roman" w:cs="Times New Roman"/>
                    <w:i/>
                    <w:sz w:val="28"/>
                    <w:szCs w:val="28"/>
                    <w:vertAlign w:val="subscript"/>
                    <w:lang w:val="kk-KZ"/>
                  </w:rPr>
                </m:ctrlPr>
              </m:dPr>
              <m:e>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4</m:t>
                    </m:r>
                  </m:sub>
                </m:sSub>
              </m:e>
            </m:d>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1</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сош</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2</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2</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Times New Roman" w:hAnsi="Times New Roman" w:cs="Times New Roman"/>
                    <w:sz w:val="28"/>
                    <w:szCs w:val="28"/>
                    <w:vertAlign w:val="subscript"/>
                    <w:lang w:val="kk-KZ"/>
                  </w:rPr>
                  <m:t>кат</m:t>
                </m:r>
                <m:r>
                  <w:rPr>
                    <w:rFonts w:ascii="Cambria Math" w:hAnsi="Times New Roman" w:cs="Times New Roman"/>
                    <w:sz w:val="28"/>
                    <w:szCs w:val="28"/>
                    <w:vertAlign w:val="subscript"/>
                    <w:lang w:val="kk-KZ"/>
                  </w:rPr>
                  <m:t>.</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5</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D</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6</m:t>
                </m:r>
              </m:sub>
            </m:sSub>
            <m:r>
              <w:rPr>
                <w:rFonts w:ascii="Times New Roman" w:hAnsi="Times New Roman"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k</m:t>
                </m:r>
              </m:sub>
            </m:sSub>
            <m:r>
              <w:rPr>
                <w:rFonts w:ascii="Times New Roman" w:hAnsi="Cambria Math"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4</m:t>
                </m:r>
              </m:sub>
            </m:sSub>
          </m:num>
          <m:den>
            <m:sSub>
              <m:sSubPr>
                <m:ctrlPr>
                  <w:rPr>
                    <w:rFonts w:ascii="Cambria Math" w:hAnsi="Times New Roman" w:cs="Times New Roman"/>
                    <w:i/>
                    <w:sz w:val="28"/>
                    <w:szCs w:val="28"/>
                    <w:vertAlign w:val="subscript"/>
                    <w:lang w:val="en-US"/>
                  </w:rPr>
                </m:ctrlPr>
              </m:sSubPr>
              <m:e>
                <m:r>
                  <w:rPr>
                    <w:rFonts w:ascii="Times New Roman" w:hAnsi="Times New Roman" w:cs="Times New Roman"/>
                    <w:sz w:val="28"/>
                    <w:szCs w:val="28"/>
                    <w:vertAlign w:val="subscript"/>
                    <w:lang w:val="kk-KZ"/>
                  </w:rPr>
                  <m:t>h</m:t>
                </m:r>
              </m:e>
              <m:sub>
                <m:r>
                  <w:rPr>
                    <w:rFonts w:ascii="Cambria Math" w:hAnsi="Times New Roman" w:cs="Times New Roman"/>
                    <w:sz w:val="28"/>
                    <w:szCs w:val="28"/>
                    <w:vertAlign w:val="subscript"/>
                    <w:lang w:val="kk-KZ"/>
                  </w:rPr>
                  <m:t>7</m:t>
                </m:r>
              </m:sub>
            </m:sSub>
          </m:den>
        </m:f>
      </m:oMath>
      <w:r w:rsidR="00FB269F" w:rsidRPr="00E81D33">
        <w:rPr>
          <w:rFonts w:ascii="Times New Roman" w:hAnsi="Times New Roman" w:cs="Times New Roman"/>
          <w:sz w:val="28"/>
          <w:szCs w:val="28"/>
          <w:lang w:val="kk-KZ"/>
        </w:rPr>
        <w:t xml:space="preserve">                                   (2.8)</w:t>
      </w:r>
    </w:p>
    <w:p w:rsidR="00FB269F" w:rsidRPr="00E81D33" w:rsidRDefault="00FB269F" w:rsidP="00FB269F">
      <w:pPr>
        <w:spacing w:after="0" w:line="240" w:lineRule="auto"/>
        <w:ind w:firstLine="709"/>
        <w:jc w:val="center"/>
        <w:rPr>
          <w:rFonts w:ascii="Times New Roman" w:hAnsi="Times New Roman" w:cs="Times New Roman"/>
          <w:sz w:val="28"/>
          <w:szCs w:val="28"/>
          <w:lang w:val="en-US"/>
        </w:rPr>
      </w:pPr>
      <w:r w:rsidRPr="00E81D33">
        <w:rPr>
          <w:rFonts w:ascii="Times New Roman" w:hAnsi="Times New Roman" w:cs="Times New Roman"/>
          <w:noProof/>
          <w:sz w:val="28"/>
          <w:szCs w:val="28"/>
        </w:rPr>
        <w:drawing>
          <wp:inline distT="0" distB="0" distL="0" distR="0">
            <wp:extent cx="1860956" cy="2132872"/>
            <wp:effectExtent l="19050" t="0" r="5944" b="0"/>
            <wp:docPr id="7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srcRect/>
                    <a:stretch>
                      <a:fillRect/>
                    </a:stretch>
                  </pic:blipFill>
                  <pic:spPr bwMode="auto">
                    <a:xfrm>
                      <a:off x="0" y="0"/>
                      <a:ext cx="1859974" cy="2131746"/>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bookmarkStart w:id="15" w:name="_Hlk99532011"/>
      <w:r w:rsidRPr="00E81D33">
        <w:rPr>
          <w:rFonts w:ascii="Times New Roman" w:hAnsi="Times New Roman" w:cs="Times New Roman"/>
          <w:sz w:val="28"/>
          <w:szCs w:val="28"/>
          <w:lang w:val="kk-KZ"/>
        </w:rPr>
        <w:t>С</w:t>
      </w:r>
      <w:r w:rsidRPr="00E81D33">
        <w:rPr>
          <w:rFonts w:ascii="Times New Roman" w:hAnsi="Times New Roman" w:cs="Times New Roman"/>
          <w:sz w:val="28"/>
          <w:szCs w:val="28"/>
        </w:rPr>
        <w:t>урет</w:t>
      </w:r>
      <w:r w:rsidRPr="00E81D33">
        <w:rPr>
          <w:rFonts w:ascii="Times New Roman" w:hAnsi="Times New Roman" w:cs="Times New Roman"/>
          <w:sz w:val="28"/>
          <w:szCs w:val="28"/>
          <w:lang w:val="en-US"/>
        </w:rPr>
        <w:t xml:space="preserve"> 2.8 – F </w:t>
      </w:r>
      <w:r w:rsidRPr="00E81D33">
        <w:rPr>
          <w:rFonts w:ascii="Times New Roman" w:hAnsi="Times New Roman" w:cs="Times New Roman"/>
          <w:sz w:val="28"/>
          <w:szCs w:val="28"/>
        </w:rPr>
        <w:t>буынындағы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реакцияны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анықтауға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арналған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Жуковский</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иінтірегі</w:t>
      </w:r>
      <w:r w:rsidRPr="00E81D33">
        <w:rPr>
          <w:rFonts w:ascii="Times New Roman" w:hAnsi="Times New Roman" w:cs="Times New Roman"/>
          <w:sz w:val="28"/>
          <w:szCs w:val="28"/>
          <w:lang w:val="en-US"/>
        </w:rPr>
        <w:t>.</w:t>
      </w:r>
    </w:p>
    <w:bookmarkEnd w:id="15"/>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2.9-де сіңіргішке түсетін қысымды реттейтін механизмнің тоспадағы F реакциясының тұқым сіңіру тереңдігіне тәуелділігі көрсетілген.      Талдау нәтижесінде, тұқым сіңіру тереңдігі артқан сайын F күші де артады </w:t>
      </w:r>
      <w:r w:rsidRPr="00E81D33">
        <w:rPr>
          <w:rFonts w:ascii="Times New Roman" w:hAnsi="Times New Roman" w:cs="Times New Roman"/>
          <w:sz w:val="28"/>
          <w:szCs w:val="28"/>
          <w:lang w:val="kk-KZ"/>
        </w:rPr>
        <w:lastRenderedPageBreak/>
        <w:t>екен. Мысалы, тұқым сіңіру тереңдігі 0,03 м болғанда механизмдегі қысым күші 387,4 Н болуы тиіс, ал тұқым сіңіру тереңдігі 0,04 м болғанда бұл күш 712,6 Н, ал 0,05 м тереңдікте – 1006 Н болады.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4768453" cy="2571750"/>
            <wp:effectExtent l="19050" t="0" r="0" b="0"/>
            <wp:docPr id="7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cstate="print"/>
                    <a:srcRect/>
                    <a:stretch>
                      <a:fillRect/>
                    </a:stretch>
                  </pic:blipFill>
                  <pic:spPr bwMode="auto">
                    <a:xfrm>
                      <a:off x="0" y="0"/>
                      <a:ext cx="4772403" cy="2573880"/>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2.9 – Тоспадағы F реакциясының сіңіргішке түсетін қысымды реттейтін механизмнің тұқым сіңіру тереңдігіне тәуелділігі.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bookmarkStart w:id="16" w:name="_Hlk100830093"/>
      <w:bookmarkEnd w:id="13"/>
      <w:r w:rsidRPr="0097601D">
        <w:rPr>
          <w:rFonts w:ascii="Times New Roman" w:hAnsi="Times New Roman" w:cs="Times New Roman"/>
          <w:sz w:val="28"/>
          <w:szCs w:val="28"/>
          <w:lang w:val="kk-KZ"/>
        </w:rPr>
        <w:t>2.5</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 xml:space="preserve"> Нығыздауыш катоктың конструктивтік параметрлерін анықтау және оған әсер ететін күштердің талдауы</w:t>
      </w: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Нығыздауыш каток топырақты нығыздауға, тұқымдардың топырақпен байланысын жақсартуға және оларды төменгі қабаттардан ылғалмен қамтамасыз етуге арналған. Каток диаметрі, шеңбердің ені немесе жұмыс алаңы бойынша сипатталады. Катоктың диаметрі топырақтың кесегіне соғылғанда оны алға итермелемей, оны айналдыруды қамтамасыз етуі керек. Айналдыру кезінде қысым кесекте шоғырланып, ол немесе құлайды, немесе топыраққа батырылады. Әйтпесе, каток топырақ кесектерін алдына итереді, яғни топырақты сығу болмайды. Катоктың дұрыс жұмыс істеуі үшін </w:t>
      </w:r>
      <w:r w:rsidR="00086078" w:rsidRPr="00E81D33">
        <w:rPr>
          <w:rFonts w:ascii="Times New Roman" w:hAnsi="Times New Roman" w:cs="Times New Roman"/>
          <w:sz w:val="28"/>
          <w:szCs w:val="28"/>
          <w:lang w:val="kk-KZ"/>
        </w:rPr>
        <w:t>топырақ кесектерін бұзу қажет [</w:t>
      </w:r>
      <w:r w:rsidR="00086078" w:rsidRPr="00E81D33">
        <w:rPr>
          <w:rFonts w:ascii="Times New Roman" w:hAnsi="Times New Roman" w:cs="Times New Roman"/>
          <w:sz w:val="28"/>
          <w:szCs w:val="28"/>
          <w:lang w:val="en-US"/>
        </w:rPr>
        <w:t>20</w:t>
      </w:r>
      <w:r w:rsidR="00086078" w:rsidRPr="00E81D33">
        <w:rPr>
          <w:rFonts w:ascii="Times New Roman" w:hAnsi="Times New Roman" w:cs="Times New Roman"/>
          <w:sz w:val="28"/>
          <w:szCs w:val="28"/>
          <w:lang w:val="kk-KZ"/>
        </w:rPr>
        <w:t>,</w:t>
      </w:r>
      <w:r w:rsidR="00086078" w:rsidRPr="00E81D33">
        <w:rPr>
          <w:rFonts w:ascii="Times New Roman" w:hAnsi="Times New Roman" w:cs="Times New Roman"/>
          <w:sz w:val="28"/>
          <w:szCs w:val="28"/>
          <w:lang w:val="en-US"/>
        </w:rPr>
        <w:t>21</w:t>
      </w:r>
      <w:r w:rsidR="00086078" w:rsidRPr="00E81D33">
        <w:rPr>
          <w:rFonts w:ascii="Times New Roman" w:hAnsi="Times New Roman" w:cs="Times New Roman"/>
          <w:sz w:val="28"/>
          <w:szCs w:val="28"/>
          <w:lang w:val="kk-KZ"/>
        </w:rPr>
        <w:t>,</w:t>
      </w:r>
      <w:r w:rsidR="005231D7" w:rsidRPr="00E81D33">
        <w:rPr>
          <w:rFonts w:ascii="Times New Roman" w:hAnsi="Times New Roman" w:cs="Times New Roman"/>
          <w:sz w:val="28"/>
          <w:szCs w:val="28"/>
          <w:lang w:val="kk-KZ"/>
        </w:rPr>
        <w:t>33,41,42,43,44,</w:t>
      </w:r>
      <w:r w:rsidR="00086078" w:rsidRPr="00E81D33">
        <w:rPr>
          <w:rFonts w:ascii="Times New Roman" w:hAnsi="Times New Roman" w:cs="Times New Roman"/>
          <w:sz w:val="28"/>
          <w:szCs w:val="28"/>
          <w:lang w:val="kk-KZ"/>
        </w:rPr>
        <w:t>49</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4219826" cy="3221665"/>
            <wp:effectExtent l="19050" t="0" r="9274" b="0"/>
            <wp:docPr id="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srcRect/>
                    <a:stretch>
                      <a:fillRect/>
                    </a:stretch>
                  </pic:blipFill>
                  <pic:spPr bwMode="auto">
                    <a:xfrm>
                      <a:off x="0" y="0"/>
                      <a:ext cx="4219812" cy="3221654"/>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2.10 – Шөп тұқымдарын себуге арналған тәжірибелік үлгідегі нығыздауыш бөлігі цилиндр пішінді ободы бар катокпен жабдықталған сепкіштің құрылымдық-технологиялық сызбасы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bookmarkStart w:id="17" w:name="_Hlk97721932"/>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δ</w:t>
      </w:r>
      <w:r w:rsidRPr="00E81D33">
        <w:rPr>
          <w:rFonts w:ascii="Times New Roman" w:hAnsi="Times New Roman" w:cs="Times New Roman"/>
          <w:sz w:val="28"/>
          <w:szCs w:val="28"/>
          <w:lang w:val="kk-KZ"/>
        </w:rPr>
        <w:t xml:space="preserve"> </w:t>
      </w:r>
      <w:bookmarkEnd w:id="17"/>
      <w:r w:rsidRPr="00E81D33">
        <w:rPr>
          <w:rFonts w:ascii="Times New Roman" w:hAnsi="Times New Roman" w:cs="Times New Roman"/>
          <w:sz w:val="28"/>
          <w:szCs w:val="28"/>
          <w:lang w:val="kk-KZ"/>
        </w:rPr>
        <w:t xml:space="preserve">≤ </w:t>
      </w:r>
      <w:bookmarkStart w:id="18" w:name="_Hlk97721984"/>
      <w:r w:rsidRPr="00E81D33">
        <w:rPr>
          <w:rFonts w:ascii="Times New Roman" w:hAnsi="Times New Roman" w:cs="Times New Roman"/>
          <w:sz w:val="28"/>
          <w:szCs w:val="28"/>
        </w:rPr>
        <w:t>φ</w:t>
      </w:r>
      <w:r w:rsidRPr="00E81D33">
        <w:rPr>
          <w:rFonts w:ascii="Times New Roman" w:hAnsi="Times New Roman" w:cs="Times New Roman"/>
          <w:sz w:val="28"/>
          <w:szCs w:val="28"/>
          <w:vertAlign w:val="subscript"/>
          <w:lang w:val="kk-KZ"/>
        </w:rPr>
        <w:t>1</w:t>
      </w:r>
      <w:bookmarkEnd w:id="18"/>
      <w:r w:rsidRPr="00E81D33">
        <w:rPr>
          <w:rFonts w:ascii="Times New Roman" w:hAnsi="Times New Roman" w:cs="Times New Roman"/>
          <w:sz w:val="28"/>
          <w:szCs w:val="28"/>
          <w:lang w:val="kk-KZ"/>
        </w:rPr>
        <w:t xml:space="preserve"> + </w:t>
      </w:r>
      <w:bookmarkStart w:id="19" w:name="_Hlk97722012"/>
      <w:r w:rsidRPr="00E81D33">
        <w:rPr>
          <w:rFonts w:ascii="Times New Roman" w:hAnsi="Times New Roman" w:cs="Times New Roman"/>
          <w:sz w:val="28"/>
          <w:szCs w:val="28"/>
        </w:rPr>
        <w:t>φ</w:t>
      </w:r>
      <w:r w:rsidRPr="00E81D33">
        <w:rPr>
          <w:rFonts w:ascii="Times New Roman" w:hAnsi="Times New Roman" w:cs="Times New Roman"/>
          <w:sz w:val="28"/>
          <w:szCs w:val="28"/>
          <w:vertAlign w:val="subscript"/>
          <w:lang w:val="kk-KZ"/>
        </w:rPr>
        <w:t>2</w:t>
      </w:r>
      <w:bookmarkEnd w:id="19"/>
      <w:r w:rsidRPr="00E81D33">
        <w:rPr>
          <w:rFonts w:ascii="Times New Roman" w:hAnsi="Times New Roman" w:cs="Times New Roman"/>
          <w:sz w:val="28"/>
          <w:szCs w:val="28"/>
          <w:lang w:val="kk-KZ"/>
        </w:rPr>
        <w:t xml:space="preserve">                                                                   (2.9)</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sz w:val="28"/>
          <w:szCs w:val="28"/>
        </w:rPr>
        <w:t>δ</w:t>
      </w:r>
      <w:r w:rsidRPr="00E81D33">
        <w:rPr>
          <w:rFonts w:ascii="Times New Roman" w:hAnsi="Times New Roman" w:cs="Times New Roman"/>
          <w:sz w:val="28"/>
          <w:szCs w:val="28"/>
          <w:lang w:val="kk-KZ"/>
        </w:rPr>
        <w:t xml:space="preserve"> - бұрылу бұрышы;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φ</w:t>
      </w:r>
      <w:r w:rsidRPr="00E81D33">
        <w:rPr>
          <w:rFonts w:ascii="Times New Roman" w:hAnsi="Times New Roman" w:cs="Times New Roman"/>
          <w:sz w:val="28"/>
          <w:szCs w:val="28"/>
          <w:vertAlign w:val="subscript"/>
          <w:lang w:val="kk-KZ"/>
        </w:rPr>
        <w:t>1</w:t>
      </w:r>
      <w:r w:rsidRPr="00E81D33">
        <w:rPr>
          <w:rFonts w:ascii="Times New Roman" w:hAnsi="Times New Roman" w:cs="Times New Roman"/>
          <w:sz w:val="28"/>
          <w:szCs w:val="28"/>
          <w:lang w:val="kk-KZ"/>
        </w:rPr>
        <w:t>- катокпен кесектің үйкеліс бұрышы, 14</w:t>
      </w:r>
      <w:r w:rsidRPr="00E81D33">
        <w:rPr>
          <w:rFonts w:ascii="Times New Roman" w:hAnsi="Times New Roman" w:cs="Times New Roman"/>
          <w:sz w:val="28"/>
          <w:szCs w:val="28"/>
          <w:vertAlign w:val="superscript"/>
          <w:lang w:val="kk-KZ"/>
        </w:rPr>
        <w:t xml:space="preserve">0  </w:t>
      </w:r>
      <w:r w:rsidRPr="00E81D33">
        <w:rPr>
          <w:rFonts w:ascii="Times New Roman" w:hAnsi="Times New Roman" w:cs="Times New Roman"/>
          <w:sz w:val="28"/>
          <w:szCs w:val="28"/>
          <w:lang w:val="kk-KZ"/>
        </w:rPr>
        <w:t>тан 42</w:t>
      </w:r>
      <w:r w:rsidRPr="00E81D33">
        <w:rPr>
          <w:rFonts w:ascii="Times New Roman" w:hAnsi="Times New Roman" w:cs="Times New Roman"/>
          <w:sz w:val="28"/>
          <w:szCs w:val="28"/>
          <w:vertAlign w:val="superscript"/>
          <w:lang w:val="kk-KZ"/>
        </w:rPr>
        <w:t xml:space="preserve">0 </w:t>
      </w:r>
      <w:r w:rsidRPr="00E81D33">
        <w:rPr>
          <w:rFonts w:ascii="Times New Roman" w:hAnsi="Times New Roman" w:cs="Times New Roman"/>
          <w:sz w:val="28"/>
          <w:szCs w:val="28"/>
          <w:lang w:val="kk-KZ"/>
        </w:rPr>
        <w:t>–қа дейін;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φ</w:t>
      </w:r>
      <w:r w:rsidRPr="00E81D33">
        <w:rPr>
          <w:rFonts w:ascii="Times New Roman" w:hAnsi="Times New Roman" w:cs="Times New Roman"/>
          <w:sz w:val="28"/>
          <w:szCs w:val="28"/>
          <w:vertAlign w:val="subscript"/>
          <w:lang w:val="kk-KZ"/>
        </w:rPr>
        <w:t>2</w:t>
      </w:r>
      <w:r w:rsidRPr="00E81D33">
        <w:rPr>
          <w:rFonts w:ascii="Times New Roman" w:hAnsi="Times New Roman" w:cs="Times New Roman"/>
          <w:sz w:val="28"/>
          <w:szCs w:val="28"/>
          <w:lang w:val="kk-KZ"/>
        </w:rPr>
        <w:t>- кесектің алқап бетіне үйкеліс бұрышы  20</w:t>
      </w:r>
      <w:r w:rsidRPr="00E81D33">
        <w:rPr>
          <w:rFonts w:ascii="Times New Roman" w:hAnsi="Times New Roman" w:cs="Times New Roman"/>
          <w:sz w:val="28"/>
          <w:szCs w:val="28"/>
          <w:vertAlign w:val="superscript"/>
          <w:lang w:val="kk-KZ"/>
        </w:rPr>
        <w:t xml:space="preserve">0 – </w:t>
      </w:r>
      <w:r w:rsidRPr="00E81D33">
        <w:rPr>
          <w:rFonts w:ascii="Times New Roman" w:hAnsi="Times New Roman" w:cs="Times New Roman"/>
          <w:sz w:val="28"/>
          <w:szCs w:val="28"/>
          <w:lang w:val="kk-KZ"/>
        </w:rPr>
        <w:t>тан 40</w:t>
      </w:r>
      <w:r w:rsidRPr="00E81D33">
        <w:rPr>
          <w:rFonts w:ascii="Times New Roman" w:hAnsi="Times New Roman" w:cs="Times New Roman"/>
          <w:sz w:val="28"/>
          <w:szCs w:val="28"/>
          <w:vertAlign w:val="superscript"/>
          <w:lang w:val="kk-KZ"/>
        </w:rPr>
        <w:t xml:space="preserve">0  </w:t>
      </w:r>
      <w:r w:rsidRPr="00E81D33">
        <w:rPr>
          <w:rFonts w:ascii="Times New Roman" w:hAnsi="Times New Roman" w:cs="Times New Roman"/>
          <w:sz w:val="28"/>
          <w:szCs w:val="28"/>
          <w:lang w:val="kk-KZ"/>
        </w:rPr>
        <w:t>-қа дейін.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Олай болса, катоктың диаметрі келесі өрнек арқылы анықталады: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bookmarkStart w:id="20" w:name="_Hlk98233673"/>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D</w:t>
      </w:r>
      <w:r w:rsidRPr="00E81D33">
        <w:rPr>
          <w:rFonts w:ascii="Times New Roman" w:hAnsi="Times New Roman" w:cs="Times New Roman"/>
          <w:sz w:val="28"/>
          <w:szCs w:val="28"/>
          <w:vertAlign w:val="subscript"/>
          <w:lang w:val="kk-KZ"/>
        </w:rPr>
        <w:t>кт</w:t>
      </w:r>
      <w:bookmarkEnd w:id="20"/>
      <w:r w:rsidRPr="00E81D33">
        <w:rPr>
          <w:rFonts w:ascii="Times New Roman" w:hAnsi="Times New Roman" w:cs="Times New Roman"/>
          <w:sz w:val="28"/>
          <w:szCs w:val="28"/>
          <w:lang w:val="kk-KZ"/>
        </w:rPr>
        <w:t>=</w:t>
      </w:r>
      <w:bookmarkStart w:id="21" w:name="_Hlk98233720"/>
      <w:r w:rsidRPr="00E81D33">
        <w:rPr>
          <w:rFonts w:ascii="Times New Roman" w:hAnsi="Times New Roman" w:cs="Times New Roman"/>
          <w:sz w:val="28"/>
          <w:szCs w:val="28"/>
          <w:lang w:val="kk-KZ"/>
        </w:rPr>
        <w:t>D</w:t>
      </w:r>
      <w:r w:rsidRPr="00E81D33">
        <w:rPr>
          <w:rFonts w:ascii="Times New Roman" w:hAnsi="Times New Roman" w:cs="Times New Roman"/>
          <w:sz w:val="28"/>
          <w:szCs w:val="28"/>
          <w:vertAlign w:val="subscript"/>
          <w:lang w:val="kk-KZ"/>
        </w:rPr>
        <w:t>км</w:t>
      </w:r>
      <w:bookmarkEnd w:id="21"/>
      <w:r w:rsidRPr="00E81D33">
        <w:rPr>
          <w:rFonts w:ascii="Times New Roman" w:hAnsi="Times New Roman" w:cs="Times New Roman"/>
          <w:sz w:val="28"/>
          <w:szCs w:val="28"/>
          <w:lang w:val="kk-KZ"/>
        </w:rPr>
        <w:t>ctg</w:t>
      </w:r>
      <w:r w:rsidRPr="00E81D33">
        <w:rPr>
          <w:rFonts w:ascii="Times New Roman" w:hAnsi="Times New Roman" w:cs="Times New Roman"/>
          <w:sz w:val="28"/>
          <w:szCs w:val="28"/>
          <w:vertAlign w:val="superscript"/>
          <w:lang w:val="kk-KZ"/>
        </w:rPr>
        <w:t>2</w:t>
      </w:r>
      <m:oMath>
        <m:r>
          <w:rPr>
            <w:rFonts w:ascii="Cambria Math" w:hAnsi="Times New Roman" w:cs="Times New Roman"/>
            <w:sz w:val="28"/>
            <w:szCs w:val="28"/>
            <w:vertAlign w:val="superscript"/>
            <w:lang w:val="kk-KZ"/>
          </w:rPr>
          <m:t xml:space="preserve"> </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lang w:val="kk-KZ"/>
                  </w:rPr>
                  <m:t>φ</m:t>
                </m:r>
              </m:e>
              <m:sub>
                <m:r>
                  <w:rPr>
                    <w:rFonts w:ascii="Cambria Math" w:hAnsi="Times New Roman" w:cs="Times New Roman"/>
                    <w:sz w:val="28"/>
                    <w:szCs w:val="28"/>
                    <w:lang w:val="kk-KZ"/>
                  </w:rPr>
                  <m:t>1</m:t>
                </m:r>
              </m:sub>
            </m:sSub>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φ</m:t>
                </m:r>
              </m:e>
              <m:sub>
                <m:r>
                  <w:rPr>
                    <w:rFonts w:ascii="Cambria Math" w:hAnsi="Times New Roman" w:cs="Times New Roman"/>
                    <w:sz w:val="28"/>
                    <w:szCs w:val="28"/>
                    <w:lang w:val="kk-KZ"/>
                  </w:rPr>
                  <m:t>2</m:t>
                </m:r>
              </m:sub>
            </m:sSub>
          </m:num>
          <m:den>
            <m:r>
              <w:rPr>
                <w:rFonts w:ascii="Cambria Math" w:hAnsi="Times New Roman" w:cs="Times New Roman"/>
                <w:sz w:val="28"/>
                <w:szCs w:val="28"/>
                <w:lang w:val="kk-KZ"/>
              </w:rPr>
              <m:t>2</m:t>
            </m:r>
          </m:den>
        </m:f>
      </m:oMath>
      <w:r w:rsidRPr="00E81D33">
        <w:rPr>
          <w:rFonts w:ascii="Times New Roman" w:hAnsi="Times New Roman" w:cs="Times New Roman"/>
          <w:sz w:val="28"/>
          <w:szCs w:val="28"/>
          <w:lang w:val="kk-KZ"/>
        </w:rPr>
        <w:t xml:space="preserve">                                             (2.10)</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мұндағы  D</w:t>
      </w:r>
      <w:r w:rsidRPr="00E81D33">
        <w:rPr>
          <w:rFonts w:ascii="Times New Roman" w:hAnsi="Times New Roman" w:cs="Times New Roman"/>
          <w:sz w:val="28"/>
          <w:szCs w:val="28"/>
          <w:vertAlign w:val="subscript"/>
          <w:lang w:val="kk-KZ"/>
        </w:rPr>
        <w:t>кт</w:t>
      </w:r>
      <w:r w:rsidRPr="00E81D33">
        <w:rPr>
          <w:rFonts w:ascii="Times New Roman" w:hAnsi="Times New Roman" w:cs="Times New Roman"/>
          <w:sz w:val="28"/>
          <w:szCs w:val="28"/>
          <w:lang w:val="kk-KZ"/>
        </w:rPr>
        <w:t>– катоктың диаметрі, мм;</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D</w:t>
      </w:r>
      <w:r w:rsidRPr="00E81D33">
        <w:rPr>
          <w:rFonts w:ascii="Times New Roman" w:hAnsi="Times New Roman" w:cs="Times New Roman"/>
          <w:sz w:val="28"/>
          <w:szCs w:val="28"/>
          <w:vertAlign w:val="subscript"/>
          <w:lang w:val="kk-KZ"/>
        </w:rPr>
        <w:t>км</w:t>
      </w:r>
      <w:r w:rsidRPr="00E81D33">
        <w:rPr>
          <w:rFonts w:ascii="Times New Roman" w:hAnsi="Times New Roman" w:cs="Times New Roman"/>
          <w:sz w:val="28"/>
          <w:szCs w:val="28"/>
          <w:lang w:val="kk-KZ"/>
        </w:rPr>
        <w:t xml:space="preserve">- кесектің диаметрі, мм.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Сурет 2.10-де нығыздауыштың диаметрі мен топырақ кесектерінің диаметрі арасындағы тәуелділік әртүрлі топырақ пен нығыздауыш материалының үйкеліс бұрышында көрсетілген, ол сызықтық сипатқа ие, яғни кесектердің диаметрі артқан сайын нығыздауыштың диаметрі де өседі.     Агротехникалық талаптар бойынша, тұқым себуге дайындалған топырақта топырақ кесектерінің максималды мөлшері 0,03 м-ден аспауы тиіс, сондықтан сурет 2.10 бойынша нығыздауыштың диаметрі 0,3 м шегінде болады</w:t>
      </w:r>
      <w:r w:rsidR="009C3992" w:rsidRPr="00E81D33">
        <w:rPr>
          <w:rFonts w:ascii="Times New Roman" w:eastAsia="Times New Roman" w:hAnsi="Times New Roman" w:cs="Times New Roman"/>
          <w:sz w:val="28"/>
          <w:szCs w:val="28"/>
          <w:lang w:val="kk-KZ"/>
        </w:rPr>
        <w:t xml:space="preserve"> [50]</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lastRenderedPageBreak/>
        <w:t>Сурет 2.12-де нығыздауыштың диаметрі мен үйкеліс бұрышына тәуелділік әртүрлі топырақ кесектерінің диаметрлері үшін көрсетілген. Бұл тәуелділіктің талдауы көрсеткендей, топырақ пен нығыздауыш материалының үйкеліс бұрыштары артқан сайын нығыздауыштың диаметрі кішірейеді, максималды нығыздауыш диаметр</w:t>
      </w:r>
      <w:r w:rsidR="008272B9" w:rsidRPr="00E81D33">
        <w:rPr>
          <w:rFonts w:ascii="Times New Roman" w:eastAsia="Times New Roman" w:hAnsi="Times New Roman" w:cs="Times New Roman"/>
          <w:sz w:val="28"/>
          <w:szCs w:val="28"/>
          <w:lang w:val="kk-KZ"/>
        </w:rPr>
        <w:t>і үйкеліс бұрышы 17</w:t>
      </w:r>
      <w:r w:rsidRPr="00E81D33">
        <w:rPr>
          <w:rFonts w:ascii="Times New Roman" w:eastAsia="Times New Roman" w:hAnsi="Times New Roman" w:cs="Times New Roman"/>
          <w:sz w:val="28"/>
          <w:szCs w:val="28"/>
          <w:lang w:val="kk-KZ"/>
        </w:rPr>
        <w:t>°</w:t>
      </w:r>
      <w:r w:rsidR="008272B9" w:rsidRPr="00E81D33">
        <w:rPr>
          <w:rFonts w:ascii="Times New Roman" w:eastAsia="Times New Roman" w:hAnsi="Times New Roman" w:cs="Times New Roman"/>
          <w:sz w:val="28"/>
          <w:szCs w:val="28"/>
          <w:lang w:val="kk-KZ"/>
        </w:rPr>
        <w:t xml:space="preserve"> болғанда, ал минималды мәні 41</w:t>
      </w:r>
      <w:r w:rsidRPr="00E81D33">
        <w:rPr>
          <w:rFonts w:ascii="Times New Roman" w:eastAsia="Times New Roman" w:hAnsi="Times New Roman" w:cs="Times New Roman"/>
          <w:sz w:val="28"/>
          <w:szCs w:val="28"/>
          <w:lang w:val="kk-KZ"/>
        </w:rPr>
        <w:t>° болғанда жетеді</w:t>
      </w:r>
      <w:r w:rsidR="00992C3E" w:rsidRPr="00E81D33">
        <w:rPr>
          <w:rFonts w:ascii="Times New Roman" w:eastAsia="Times New Roman" w:hAnsi="Times New Roman" w:cs="Times New Roman"/>
          <w:sz w:val="28"/>
          <w:szCs w:val="28"/>
          <w:lang w:val="kk-KZ"/>
        </w:rPr>
        <w:t xml:space="preserve"> </w:t>
      </w:r>
      <w:r w:rsidR="00992C3E" w:rsidRPr="00E81D33">
        <w:rPr>
          <w:rFonts w:ascii="Times New Roman" w:hAnsi="Times New Roman" w:cs="Times New Roman"/>
          <w:sz w:val="28"/>
          <w:szCs w:val="28"/>
          <w:lang w:val="kk-KZ"/>
        </w:rPr>
        <w:t>[</w:t>
      </w:r>
      <w:r w:rsidR="009C3992" w:rsidRPr="00E81D33">
        <w:rPr>
          <w:rFonts w:ascii="Times New Roman" w:hAnsi="Times New Roman" w:cs="Times New Roman"/>
          <w:sz w:val="28"/>
          <w:szCs w:val="28"/>
          <w:lang w:val="kk-KZ"/>
        </w:rPr>
        <w:t>49</w:t>
      </w:r>
      <w:r w:rsidR="00992C3E" w:rsidRPr="00E81D33">
        <w:rPr>
          <w:rFonts w:ascii="Times New Roman" w:hAnsi="Times New Roman" w:cs="Times New Roman"/>
          <w:sz w:val="28"/>
          <w:szCs w:val="28"/>
          <w:lang w:val="kk-KZ"/>
        </w:rPr>
        <w:t>];</w:t>
      </w:r>
      <w:r w:rsidRPr="00E81D33">
        <w:rPr>
          <w:rFonts w:ascii="Times New Roman" w:eastAsia="Times New Roman" w:hAnsi="Times New Roman" w:cs="Times New Roman"/>
          <w:sz w:val="28"/>
          <w:szCs w:val="28"/>
          <w:lang w:val="kk-KZ"/>
        </w:rPr>
        <w:t>. Осылайша, суреттер 2.10 мен 2.11-дің талдауына сүйене отырып, нығыздауыштың диаметрі 0,3 м-ден аспауы керек деп қорытынды жасауға болады.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4010025" cy="3429000"/>
            <wp:effectExtent l="19050" t="0" r="9525" b="0"/>
            <wp:docPr id="81"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pic:nvPicPr>
                  <pic:blipFill>
                    <a:blip r:embed="rId43" cstate="print"/>
                    <a:srcRect/>
                    <a:stretch>
                      <a:fillRect/>
                    </a:stretch>
                  </pic:blipFill>
                  <pic:spPr bwMode="auto">
                    <a:xfrm>
                      <a:off x="0" y="0"/>
                      <a:ext cx="4010025" cy="3429000"/>
                    </a:xfrm>
                    <a:prstGeom prst="rect">
                      <a:avLst/>
                    </a:prstGeom>
                    <a:noFill/>
                    <a:ln w="9525">
                      <a:noFill/>
                      <a:miter lim="800000"/>
                      <a:headEnd/>
                      <a:tailEnd/>
                    </a:ln>
                  </pic:spPr>
                </pic:pic>
              </a:graphicData>
            </a:graphic>
          </wp:inline>
        </w:drawing>
      </w:r>
    </w:p>
    <w:p w:rsidR="00C67F09" w:rsidRPr="00E81D33" w:rsidRDefault="00FB269F" w:rsidP="00FB269F">
      <w:pPr>
        <w:spacing w:after="0" w:line="240" w:lineRule="auto"/>
        <w:ind w:firstLine="709"/>
        <w:jc w:val="center"/>
        <w:rPr>
          <w:rFonts w:ascii="Times New Roman" w:hAnsi="Times New Roman" w:cs="Times New Roman"/>
          <w:sz w:val="28"/>
          <w:szCs w:val="28"/>
          <w:lang w:val="kk-KZ"/>
        </w:rPr>
      </w:pPr>
      <w:bookmarkStart w:id="22" w:name="_Hlk102129240"/>
      <w:r w:rsidRPr="00E81D33">
        <w:rPr>
          <w:rFonts w:ascii="Times New Roman" w:hAnsi="Times New Roman" w:cs="Times New Roman"/>
          <w:sz w:val="28"/>
          <w:szCs w:val="28"/>
          <w:lang w:val="kk-KZ"/>
        </w:rPr>
        <w:t xml:space="preserve">Сурет </w:t>
      </w:r>
      <w:r w:rsidRPr="00E81D33">
        <w:rPr>
          <w:rFonts w:ascii="Times New Roman" w:hAnsi="Times New Roman" w:cs="Times New Roman"/>
          <w:sz w:val="28"/>
          <w:szCs w:val="28"/>
        </w:rPr>
        <w:t xml:space="preserve"> 2.1</w:t>
      </w:r>
      <w:r w:rsidRPr="00E81D33">
        <w:rPr>
          <w:rFonts w:ascii="Times New Roman" w:hAnsi="Times New Roman" w:cs="Times New Roman"/>
          <w:sz w:val="28"/>
          <w:szCs w:val="28"/>
          <w:lang w:val="kk-KZ"/>
        </w:rPr>
        <w:t>1</w:t>
      </w:r>
      <w:r w:rsidRPr="00E81D33">
        <w:rPr>
          <w:rFonts w:ascii="Times New Roman" w:hAnsi="Times New Roman" w:cs="Times New Roman"/>
          <w:sz w:val="28"/>
          <w:szCs w:val="28"/>
        </w:rPr>
        <w:t xml:space="preserve"> – </w:t>
      </w:r>
      <w:bookmarkEnd w:id="22"/>
      <w:r w:rsidR="00C67F09" w:rsidRPr="00E81D33">
        <w:rPr>
          <w:rFonts w:ascii="Times New Roman" w:hAnsi="Times New Roman" w:cs="Times New Roman"/>
          <w:sz w:val="28"/>
          <w:szCs w:val="28"/>
          <w:lang w:val="kk-KZ"/>
        </w:rPr>
        <w:t>Кесектің</w:t>
      </w:r>
      <w:r w:rsidRPr="00E81D33">
        <w:rPr>
          <w:rFonts w:ascii="Times New Roman" w:hAnsi="Times New Roman" w:cs="Times New Roman"/>
          <w:sz w:val="28"/>
          <w:szCs w:val="28"/>
        </w:rPr>
        <w:t xml:space="preserve"> топырақпен үйкелісу бұрышы (φ₂ = 20°) және каток материалының үйкеліс бұрышы (φ₁ = 14°) жағдайында каток</w:t>
      </w:r>
      <w:r w:rsidR="00C67F09" w:rsidRPr="00E81D33">
        <w:rPr>
          <w:rFonts w:ascii="Times New Roman" w:hAnsi="Times New Roman" w:cs="Times New Roman"/>
          <w:sz w:val="28"/>
          <w:szCs w:val="28"/>
          <w:lang w:val="kk-KZ"/>
        </w:rPr>
        <w:t>тын ди</w:t>
      </w:r>
      <w:r w:rsidRPr="00E81D33">
        <w:rPr>
          <w:rFonts w:ascii="Times New Roman" w:hAnsi="Times New Roman" w:cs="Times New Roman"/>
          <w:sz w:val="28"/>
          <w:szCs w:val="28"/>
          <w:lang w:val="kk-KZ"/>
        </w:rPr>
        <w:t>аметрінің топырақ түйіршіктері диаметріне тәуелділігі</w:t>
      </w:r>
    </w:p>
    <w:p w:rsidR="00C67F09" w:rsidRPr="00E81D33" w:rsidRDefault="00C67F09"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3552286" cy="2018581"/>
            <wp:effectExtent l="19050" t="0" r="0" b="0"/>
            <wp:docPr id="82"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44" cstate="print"/>
                    <a:srcRect/>
                    <a:stretch>
                      <a:fillRect/>
                    </a:stretch>
                  </pic:blipFill>
                  <pic:spPr bwMode="auto">
                    <a:xfrm>
                      <a:off x="0" y="0"/>
                      <a:ext cx="3553209" cy="2019105"/>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2.12 – Нығыздауыштың диаметрінің топырақ кесектерінің әртүрлі диаметрлерінде үйкеліс бұрыштарына тәу</w:t>
      </w:r>
      <w:r w:rsidR="002C46F2" w:rsidRPr="00E81D33">
        <w:rPr>
          <w:rFonts w:ascii="Times New Roman" w:hAnsi="Times New Roman" w:cs="Times New Roman"/>
          <w:sz w:val="28"/>
          <w:szCs w:val="28"/>
          <w:lang w:val="kk-KZ"/>
        </w:rPr>
        <w:t>елділігі</w:t>
      </w:r>
    </w:p>
    <w:p w:rsidR="00FB269F" w:rsidRPr="00E81D33" w:rsidRDefault="00FB269F" w:rsidP="00FB269F">
      <w:pPr>
        <w:pStyle w:val="a3"/>
        <w:spacing w:after="0" w:line="240" w:lineRule="auto"/>
        <w:ind w:left="1429"/>
        <w:rPr>
          <w:rFonts w:ascii="Times New Roman" w:hAnsi="Times New Roman" w:cs="Times New Roman"/>
          <w:sz w:val="28"/>
          <w:szCs w:val="28"/>
          <w:lang w:val="kk-KZ"/>
        </w:rPr>
      </w:pPr>
      <w:r w:rsidRPr="00E81D33">
        <w:rPr>
          <w:rFonts w:ascii="Times New Roman" w:hAnsi="Times New Roman" w:cs="Times New Roman"/>
          <w:sz w:val="28"/>
          <w:szCs w:val="28"/>
          <w:lang w:val="kk-KZ"/>
        </w:rPr>
        <w:t>1–D</w:t>
      </w:r>
      <w:r w:rsidRPr="00E81D33">
        <w:rPr>
          <w:rFonts w:ascii="Times New Roman" w:hAnsi="Times New Roman" w:cs="Times New Roman"/>
          <w:sz w:val="28"/>
          <w:szCs w:val="28"/>
          <w:vertAlign w:val="subscript"/>
          <w:lang w:val="kk-KZ"/>
        </w:rPr>
        <w:t>кес</w:t>
      </w:r>
      <w:r w:rsidRPr="00E81D33">
        <w:rPr>
          <w:rFonts w:ascii="Times New Roman" w:hAnsi="Times New Roman" w:cs="Times New Roman"/>
          <w:sz w:val="28"/>
          <w:szCs w:val="28"/>
          <w:lang w:val="kk-KZ"/>
        </w:rPr>
        <w:t>=2 см; 2–D</w:t>
      </w:r>
      <w:r w:rsidRPr="00E81D33">
        <w:rPr>
          <w:rFonts w:ascii="Times New Roman" w:hAnsi="Times New Roman" w:cs="Times New Roman"/>
          <w:sz w:val="28"/>
          <w:szCs w:val="28"/>
          <w:vertAlign w:val="subscript"/>
          <w:lang w:val="kk-KZ"/>
        </w:rPr>
        <w:t>кес</w:t>
      </w:r>
      <w:r w:rsidRPr="00E81D33">
        <w:rPr>
          <w:rFonts w:ascii="Times New Roman" w:hAnsi="Times New Roman" w:cs="Times New Roman"/>
          <w:sz w:val="28"/>
          <w:szCs w:val="28"/>
          <w:lang w:val="kk-KZ"/>
        </w:rPr>
        <w:t>=3 см; 3–D</w:t>
      </w:r>
      <w:r w:rsidRPr="00E81D33">
        <w:rPr>
          <w:rFonts w:ascii="Times New Roman" w:hAnsi="Times New Roman" w:cs="Times New Roman"/>
          <w:sz w:val="28"/>
          <w:szCs w:val="28"/>
          <w:vertAlign w:val="subscript"/>
          <w:lang w:val="kk-KZ"/>
        </w:rPr>
        <w:t>кес</w:t>
      </w:r>
      <w:r w:rsidRPr="00E81D33">
        <w:rPr>
          <w:rFonts w:ascii="Times New Roman" w:hAnsi="Times New Roman" w:cs="Times New Roman"/>
          <w:sz w:val="28"/>
          <w:szCs w:val="28"/>
          <w:lang w:val="kk-KZ"/>
        </w:rPr>
        <w:t>=4 см; 4–D</w:t>
      </w:r>
      <w:r w:rsidRPr="00E81D33">
        <w:rPr>
          <w:rFonts w:ascii="Times New Roman" w:hAnsi="Times New Roman" w:cs="Times New Roman"/>
          <w:sz w:val="28"/>
          <w:szCs w:val="28"/>
          <w:vertAlign w:val="subscript"/>
          <w:lang w:val="kk-KZ"/>
        </w:rPr>
        <w:t>кес</w:t>
      </w:r>
      <w:r w:rsidRPr="00E81D33">
        <w:rPr>
          <w:rFonts w:ascii="Times New Roman" w:hAnsi="Times New Roman" w:cs="Times New Roman"/>
          <w:sz w:val="28"/>
          <w:szCs w:val="28"/>
          <w:lang w:val="kk-KZ"/>
        </w:rPr>
        <w:t>=5 см; 5–D</w:t>
      </w:r>
      <w:r w:rsidRPr="00E81D33">
        <w:rPr>
          <w:rFonts w:ascii="Times New Roman" w:hAnsi="Times New Roman" w:cs="Times New Roman"/>
          <w:sz w:val="28"/>
          <w:szCs w:val="28"/>
          <w:vertAlign w:val="subscript"/>
          <w:lang w:val="kk-KZ"/>
        </w:rPr>
        <w:t>кес</w:t>
      </w:r>
      <w:r w:rsidRPr="00E81D33">
        <w:rPr>
          <w:rFonts w:ascii="Times New Roman" w:hAnsi="Times New Roman" w:cs="Times New Roman"/>
          <w:sz w:val="28"/>
          <w:szCs w:val="28"/>
          <w:lang w:val="kk-KZ"/>
        </w:rPr>
        <w:t>=6 см</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bookmarkStart w:id="23" w:name="_Hlk102130882"/>
    </w:p>
    <w:bookmarkEnd w:id="16"/>
    <w:bookmarkEnd w:id="23"/>
    <w:p w:rsidR="00C67F09" w:rsidRPr="00E81D33" w:rsidRDefault="00C67F09"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i/>
          <w:sz w:val="28"/>
          <w:szCs w:val="28"/>
          <w:lang w:val="kk-KZ"/>
        </w:rPr>
      </w:pPr>
      <w:r w:rsidRPr="00E81D33">
        <w:rPr>
          <w:rFonts w:ascii="Times New Roman" w:hAnsi="Times New Roman" w:cs="Times New Roman"/>
          <w:sz w:val="28"/>
          <w:szCs w:val="28"/>
          <w:lang w:val="kk-KZ"/>
        </w:rPr>
        <w:lastRenderedPageBreak/>
        <w:t>Бұдан бөлек, нығыздауыш дөңгелектің</w:t>
      </w:r>
      <w:r w:rsidR="009C3992" w:rsidRPr="00E81D33">
        <w:rPr>
          <w:rFonts w:ascii="Times New Roman" w:hAnsi="Times New Roman" w:cs="Times New Roman"/>
          <w:sz w:val="28"/>
          <w:szCs w:val="28"/>
          <w:lang w:val="kk-KZ"/>
        </w:rPr>
        <w:t xml:space="preserve"> диаметрін келесі формула </w:t>
      </w:r>
      <w:r w:rsidRPr="00E81D33">
        <w:rPr>
          <w:rFonts w:ascii="Times New Roman" w:hAnsi="Times New Roman" w:cs="Times New Roman"/>
          <w:sz w:val="28"/>
          <w:szCs w:val="28"/>
          <w:lang w:val="kk-KZ"/>
        </w:rPr>
        <w:t xml:space="preserve"> арқылы анықтауға болады:</w:t>
      </w:r>
      <w:r w:rsidRPr="00E81D33">
        <w:rPr>
          <w:rFonts w:ascii="Times New Roman" w:hAnsi="Times New Roman" w:cs="Times New Roman"/>
          <w:i/>
          <w:sz w:val="28"/>
          <w:szCs w:val="28"/>
          <w:lang w:val="kk-KZ"/>
        </w:rPr>
        <w:t xml:space="preserve">                         </w:t>
      </w:r>
    </w:p>
    <w:p w:rsidR="00FB269F" w:rsidRPr="00E81D33" w:rsidRDefault="00FB269F" w:rsidP="00FB269F">
      <w:pPr>
        <w:spacing w:after="0" w:line="240" w:lineRule="auto"/>
        <w:ind w:firstLine="709"/>
        <w:jc w:val="center"/>
        <w:rPr>
          <w:rFonts w:ascii="Times New Roman" w:hAnsi="Times New Roman" w:cs="Times New Roman"/>
          <w:i/>
          <w:sz w:val="28"/>
          <w:szCs w:val="28"/>
          <w:lang w:val="kk-KZ"/>
        </w:rPr>
      </w:pP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i/>
          <w:sz w:val="28"/>
          <w:szCs w:val="28"/>
          <w:lang w:val="kk-KZ"/>
        </w:rPr>
        <w:t xml:space="preserve">     D ≤ 2h/(1-cos</w:t>
      </w:r>
      <w:r w:rsidRPr="00E81D33">
        <w:rPr>
          <w:rFonts w:ascii="Times New Roman" w:hAnsi="Times New Roman" w:cs="Times New Roman"/>
          <w:i/>
          <w:sz w:val="28"/>
          <w:szCs w:val="28"/>
          <w:lang w:val="en-US"/>
        </w:rPr>
        <w:t>α</w:t>
      </w:r>
      <w:r w:rsidRPr="00E81D33">
        <w:rPr>
          <w:rFonts w:ascii="Times New Roman" w:hAnsi="Times New Roman" w:cs="Times New Roman"/>
          <w:i/>
          <w:sz w:val="28"/>
          <w:szCs w:val="28"/>
          <w:lang w:val="kk-KZ"/>
        </w:rPr>
        <w:t xml:space="preserve">)                                            </w:t>
      </w:r>
      <w:r w:rsidRPr="00E81D33">
        <w:rPr>
          <w:rFonts w:ascii="Times New Roman" w:hAnsi="Times New Roman" w:cs="Times New Roman"/>
          <w:sz w:val="28"/>
          <w:szCs w:val="28"/>
          <w:lang w:val="kk-KZ"/>
        </w:rPr>
        <w:t>(2.11)</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i/>
          <w:iCs/>
          <w:sz w:val="28"/>
          <w:szCs w:val="28"/>
          <w:lang w:val="kk-KZ"/>
        </w:rPr>
        <w:t xml:space="preserve">h – </w:t>
      </w:r>
      <w:r w:rsidRPr="00E81D33">
        <w:rPr>
          <w:rFonts w:ascii="Times New Roman" w:hAnsi="Times New Roman" w:cs="Times New Roman"/>
          <w:sz w:val="28"/>
          <w:szCs w:val="28"/>
          <w:lang w:val="kk-KZ"/>
        </w:rPr>
        <w:t xml:space="preserve">із терендігі ; </w:t>
      </w:r>
      <w:r w:rsidRPr="00E81D33">
        <w:rPr>
          <w:rFonts w:ascii="Times New Roman" w:hAnsi="Times New Roman" w:cs="Times New Roman"/>
          <w:sz w:val="28"/>
          <w:szCs w:val="28"/>
        </w:rPr>
        <w:t>α</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w:t>
      </w:r>
      <w:r w:rsidRPr="00E81D33">
        <w:rPr>
          <w:lang w:val="kk-KZ"/>
        </w:rPr>
        <w:t xml:space="preserve"> </w:t>
      </w:r>
      <w:r w:rsidRPr="00E81D33">
        <w:rPr>
          <w:rFonts w:ascii="Times New Roman" w:hAnsi="Times New Roman" w:cs="Times New Roman"/>
          <w:sz w:val="28"/>
          <w:szCs w:val="28"/>
          <w:lang w:val="kk-KZ"/>
        </w:rPr>
        <w:t xml:space="preserve">топырақтың каток шеңберін қамту бұрышы, </w:t>
      </w:r>
      <w:r w:rsidRPr="00E81D33">
        <w:rPr>
          <w:rFonts w:ascii="Times New Roman" w:hAnsi="Times New Roman" w:cs="Times New Roman"/>
          <w:sz w:val="28"/>
          <w:szCs w:val="28"/>
        </w:rPr>
        <w:t>α</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=15...20</w:t>
      </w:r>
      <w:r w:rsidRPr="00E81D33">
        <w:rPr>
          <w:rFonts w:ascii="Times New Roman" w:hAnsi="Times New Roman" w:cs="Times New Roman"/>
          <w:sz w:val="28"/>
          <w:szCs w:val="28"/>
          <w:vertAlign w:val="superscript"/>
          <w:lang w:val="kk-KZ"/>
        </w:rPr>
        <w:t>0</w:t>
      </w:r>
      <w:r w:rsidR="009C3992" w:rsidRPr="00E81D33">
        <w:rPr>
          <w:rFonts w:ascii="Times New Roman" w:hAnsi="Times New Roman" w:cs="Times New Roman"/>
          <w:sz w:val="28"/>
          <w:szCs w:val="28"/>
          <w:lang w:val="kk-KZ"/>
        </w:rPr>
        <w:t>, [20,21</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Нығыздауышты  тарту кезіндегі тарту кедергісі Грандвуан–Горячкин формуласы бойынша анықталады (Сурет 2.12):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r w:rsidR="00CE42F3" w:rsidRPr="00CE42F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position w:val="-10"/>
          <w:sz w:val="28"/>
          <w:szCs w:val="28"/>
        </w:rPr>
        <w:fldChar w:fldCharType="separate"/>
      </w:r>
      <m:oMath>
        <m:sSub>
          <m:sSubPr>
            <m:ctrlPr>
              <w:rPr>
                <w:rFonts w:ascii="Cambria Math" w:hAnsi="Times New Roman" w:cs="Times New Roman"/>
                <w:i/>
                <w:sz w:val="28"/>
                <w:szCs w:val="28"/>
              </w:rPr>
            </m:ctrlPr>
          </m:sSubPr>
          <m:e>
            <m:r>
              <m:rPr>
                <m:sty m:val="p"/>
              </m:rPr>
              <w:rPr>
                <w:rFonts w:ascii="Cambria Math" w:hAnsi="Times New Roman" w:cs="Times New Roman"/>
                <w:sz w:val="28"/>
                <w:szCs w:val="28"/>
                <w:lang w:val="kk-KZ"/>
              </w:rPr>
              <m:t>R</m:t>
            </m:r>
          </m:e>
          <m:sub>
            <m:r>
              <m:rPr>
                <m:sty m:val="p"/>
              </m:rPr>
              <w:rPr>
                <w:rFonts w:ascii="Cambria Math" w:hAnsi="Times New Roman" w:cs="Times New Roman"/>
                <w:sz w:val="28"/>
                <w:szCs w:val="28"/>
                <w:lang w:val="kk-KZ"/>
              </w:rPr>
              <m:t>k</m:t>
            </m:r>
          </m:sub>
        </m:sSub>
        <m:r>
          <m:rPr>
            <m:sty m:val="p"/>
          </m:rPr>
          <w:rPr>
            <w:rFonts w:ascii="Cambria Math" w:hAnsi="Times New Roman" w:cs="Times New Roman"/>
            <w:sz w:val="28"/>
            <w:szCs w:val="28"/>
            <w:lang w:val="kk-KZ"/>
          </w:rPr>
          <m:t>=0.89</m:t>
        </m:r>
        <m:r>
          <m:rPr>
            <m:sty m:val="p"/>
          </m:rPr>
          <w:rPr>
            <w:rFonts w:ascii="Cambria Math" w:hAnsi="Times New Roman" w:cs="Times New Roman"/>
            <w:sz w:val="28"/>
            <w:szCs w:val="28"/>
            <w:lang w:val="kk-KZ"/>
          </w:rPr>
          <m:t>∙</m:t>
        </m:r>
        <m:rad>
          <m:radPr>
            <m:ctrlPr>
              <w:rPr>
                <w:rFonts w:ascii="Cambria Math" w:hAnsi="Times New Roman" w:cs="Times New Roman"/>
                <w:i/>
                <w:sz w:val="28"/>
                <w:szCs w:val="28"/>
              </w:rPr>
            </m:ctrlPr>
          </m:radPr>
          <m:deg>
            <m:r>
              <m:rPr>
                <m:sty m:val="p"/>
              </m:rPr>
              <w:rPr>
                <w:rFonts w:ascii="Cambria Math" w:hAnsi="Times New Roman" w:cs="Times New Roman"/>
                <w:sz w:val="28"/>
                <w:szCs w:val="28"/>
                <w:lang w:val="kk-KZ"/>
              </w:rPr>
              <m:t>3</m:t>
            </m:r>
          </m:deg>
          <m:e>
            <m:f>
              <m:fPr>
                <m:ctrlPr>
                  <w:rPr>
                    <w:rFonts w:ascii="Cambria Math" w:hAnsi="Times New Roman" w:cs="Times New Roman"/>
                    <w:i/>
                    <w:sz w:val="28"/>
                    <w:szCs w:val="28"/>
                  </w:rPr>
                </m:ctrlPr>
              </m:fPr>
              <m:num>
                <m:sSup>
                  <m:sSupPr>
                    <m:ctrlPr>
                      <w:rPr>
                        <w:rFonts w:ascii="Cambria Math" w:hAnsi="Times New Roman" w:cs="Times New Roman"/>
                        <w:i/>
                        <w:sz w:val="28"/>
                        <w:szCs w:val="28"/>
                      </w:rPr>
                    </m:ctrlPr>
                  </m:sSupPr>
                  <m:e>
                    <m:r>
                      <m:rPr>
                        <m:sty m:val="p"/>
                      </m:rPr>
                      <w:rPr>
                        <w:rFonts w:ascii="Cambria Math" w:hAnsi="Times New Roman" w:cs="Times New Roman"/>
                        <w:sz w:val="28"/>
                        <w:szCs w:val="28"/>
                        <w:lang w:val="kk-KZ"/>
                      </w:rPr>
                      <m:t>D</m:t>
                    </m:r>
                  </m:e>
                  <m:sup>
                    <m:r>
                      <m:rPr>
                        <m:sty m:val="p"/>
                      </m:rPr>
                      <w:rPr>
                        <w:rFonts w:ascii="Cambria Math" w:hAnsi="Times New Roman" w:cs="Times New Roman"/>
                        <w:sz w:val="28"/>
                        <w:szCs w:val="28"/>
                        <w:lang w:val="kk-KZ"/>
                      </w:rPr>
                      <m:t>4</m:t>
                    </m:r>
                  </m:sup>
                </m:sSup>
              </m:num>
              <m:den>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sSup>
                  <m:sSupPr>
                    <m:ctrlPr>
                      <w:rPr>
                        <w:rFonts w:ascii="Cambria Math" w:hAnsi="Times New Roman" w:cs="Times New Roman"/>
                        <w:i/>
                        <w:sz w:val="28"/>
                        <w:szCs w:val="28"/>
                      </w:rPr>
                    </m:ctrlPr>
                  </m:sSupPr>
                  <m:e>
                    <m:r>
                      <m:rPr>
                        <m:sty m:val="p"/>
                      </m:rPr>
                      <w:rPr>
                        <w:rFonts w:ascii="Cambria Math" w:hAnsi="Times New Roman" w:cs="Times New Roman"/>
                        <w:sz w:val="28"/>
                        <w:szCs w:val="28"/>
                        <w:lang w:val="kk-KZ"/>
                      </w:rPr>
                      <m:t>d</m:t>
                    </m:r>
                  </m:e>
                  <m:sup>
                    <m:r>
                      <m:rPr>
                        <m:sty m:val="p"/>
                      </m:rPr>
                      <w:rPr>
                        <w:rFonts w:ascii="Cambria Math" w:hAnsi="Times New Roman" w:cs="Times New Roman"/>
                        <w:sz w:val="28"/>
                        <w:szCs w:val="28"/>
                        <w:lang w:val="kk-KZ"/>
                      </w:rPr>
                      <m:t>2</m:t>
                    </m:r>
                  </m:sup>
                </m:sSup>
              </m:den>
            </m:f>
          </m:e>
        </m:rad>
      </m:oMath>
      <w:r w:rsidR="00CE42F3" w:rsidRPr="00E81D33">
        <w:rPr>
          <w:rFonts w:ascii="Times New Roman" w:hAnsi="Times New Roman" w:cs="Times New Roman"/>
          <w:position w:val="-10"/>
          <w:sz w:val="28"/>
          <w:szCs w:val="28"/>
        </w:rPr>
        <w:fldChar w:fldCharType="end"/>
      </w:r>
      <w:r w:rsidRPr="00E81D33">
        <w:rPr>
          <w:rFonts w:ascii="Times New Roman" w:hAnsi="Times New Roman" w:cs="Times New Roman"/>
          <w:sz w:val="28"/>
          <w:szCs w:val="28"/>
          <w:lang w:val="kk-KZ"/>
        </w:rPr>
        <w:t>, кН                                       (2.12)</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i/>
          <w:sz w:val="28"/>
          <w:szCs w:val="28"/>
          <w:lang w:val="kk-KZ"/>
        </w:rPr>
        <w:t>D</w:t>
      </w:r>
      <w:r w:rsidRPr="00E81D33">
        <w:rPr>
          <w:rFonts w:ascii="Times New Roman" w:hAnsi="Times New Roman" w:cs="Times New Roman"/>
          <w:sz w:val="28"/>
          <w:szCs w:val="28"/>
          <w:lang w:val="kk-KZ"/>
        </w:rPr>
        <w:t xml:space="preserve">- нығыздауыштың топыраққа түсіретін қысым күші; </w:t>
      </w:r>
      <w:r w:rsidRPr="00E81D33">
        <w:rPr>
          <w:rFonts w:ascii="Times New Roman" w:hAnsi="Times New Roman" w:cs="Times New Roman"/>
          <w:i/>
          <w:sz w:val="28"/>
          <w:szCs w:val="28"/>
          <w:lang w:val="kk-KZ"/>
        </w:rPr>
        <w:t>B</w:t>
      </w:r>
      <w:r w:rsidRPr="00E81D33">
        <w:rPr>
          <w:rFonts w:ascii="Times New Roman" w:hAnsi="Times New Roman" w:cs="Times New Roman"/>
          <w:sz w:val="28"/>
          <w:szCs w:val="28"/>
          <w:lang w:val="kk-KZ"/>
        </w:rPr>
        <w:t xml:space="preserve">- нығыздауыш құрылғысының құрылымдық жұмыс ені; </w:t>
      </w:r>
      <w:r w:rsidRPr="00E81D33">
        <w:rPr>
          <w:rFonts w:ascii="Times New Roman" w:hAnsi="Times New Roman" w:cs="Times New Roman"/>
          <w:i/>
          <w:sz w:val="28"/>
          <w:szCs w:val="28"/>
          <w:lang w:val="kk-KZ"/>
        </w:rPr>
        <w:t>q</w:t>
      </w:r>
      <w:r w:rsidRPr="00E81D33">
        <w:rPr>
          <w:rFonts w:ascii="Times New Roman" w:hAnsi="Times New Roman" w:cs="Times New Roman"/>
          <w:sz w:val="28"/>
          <w:szCs w:val="28"/>
          <w:lang w:val="kk-KZ"/>
        </w:rPr>
        <w:t>-</w:t>
      </w:r>
      <w:r w:rsidRPr="00E81D33">
        <w:rPr>
          <w:lang w:val="kk-KZ"/>
        </w:rPr>
        <w:t xml:space="preserve"> </w:t>
      </w:r>
      <w:r w:rsidRPr="00E81D33">
        <w:rPr>
          <w:rFonts w:ascii="Times New Roman" w:hAnsi="Times New Roman" w:cs="Times New Roman"/>
          <w:sz w:val="28"/>
          <w:szCs w:val="28"/>
          <w:lang w:val="kk-KZ"/>
        </w:rPr>
        <w:t>топырақтың көлемдік сығылу коэффициенті (</w:t>
      </w:r>
      <w:r w:rsidRPr="00E81D33">
        <w:rPr>
          <w:rFonts w:ascii="Times New Roman" w:hAnsi="Times New Roman" w:cs="Times New Roman"/>
          <w:i/>
          <w:sz w:val="28"/>
          <w:szCs w:val="28"/>
          <w:lang w:val="kk-KZ"/>
        </w:rPr>
        <w:t>q</w:t>
      </w:r>
      <w:r w:rsidRPr="00E81D33">
        <w:rPr>
          <w:rFonts w:ascii="Times New Roman" w:hAnsi="Times New Roman" w:cs="Times New Roman"/>
          <w:sz w:val="28"/>
          <w:szCs w:val="28"/>
          <w:lang w:val="kk-KZ"/>
        </w:rPr>
        <w:t>=30 кг/см</w:t>
      </w:r>
      <w:r w:rsidRPr="00E81D33">
        <w:rPr>
          <w:rFonts w:ascii="Times New Roman" w:hAnsi="Times New Roman" w:cs="Times New Roman"/>
          <w:sz w:val="28"/>
          <w:szCs w:val="28"/>
          <w:vertAlign w:val="superscript"/>
          <w:lang w:val="kk-KZ"/>
        </w:rPr>
        <w:t>3</w:t>
      </w:r>
      <w:r w:rsidRPr="00E81D33">
        <w:rPr>
          <w:rFonts w:ascii="Times New Roman" w:hAnsi="Times New Roman" w:cs="Times New Roman"/>
          <w:sz w:val="28"/>
          <w:szCs w:val="28"/>
          <w:lang w:val="kk-KZ"/>
        </w:rPr>
        <w:t xml:space="preserve">); </w:t>
      </w:r>
      <w:r w:rsidRPr="00E81D33">
        <w:rPr>
          <w:rFonts w:ascii="Times New Roman" w:hAnsi="Times New Roman" w:cs="Times New Roman"/>
          <w:i/>
          <w:sz w:val="28"/>
          <w:szCs w:val="28"/>
          <w:lang w:val="kk-KZ"/>
        </w:rPr>
        <w:t>d</w:t>
      </w:r>
      <w:r w:rsidRPr="00E81D33">
        <w:rPr>
          <w:rFonts w:ascii="Times New Roman" w:hAnsi="Times New Roman" w:cs="Times New Roman"/>
          <w:sz w:val="28"/>
          <w:szCs w:val="28"/>
          <w:lang w:val="kk-KZ"/>
        </w:rPr>
        <w:t xml:space="preserve"> - нығыздауыштың диаметрі, м.</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2301240" cy="1737360"/>
            <wp:effectExtent l="0" t="0" r="0" b="0"/>
            <wp:docPr id="8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l="-128" t="-197" r="-128" b="-197"/>
                    <a:stretch>
                      <a:fillRect/>
                    </a:stretch>
                  </pic:blipFill>
                  <pic:spPr bwMode="auto">
                    <a:xfrm>
                      <a:off x="0" y="0"/>
                      <a:ext cx="2305050" cy="1740236"/>
                    </a:xfrm>
                    <a:prstGeom prst="rect">
                      <a:avLst/>
                    </a:prstGeom>
                    <a:solidFill>
                      <a:srgbClr val="FFFFFF"/>
                    </a:solid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rPr>
        <w:t>Сурет 2.1</w:t>
      </w:r>
      <w:r w:rsidRPr="00E81D33">
        <w:rPr>
          <w:rFonts w:ascii="Times New Roman" w:hAnsi="Times New Roman" w:cs="Times New Roman"/>
          <w:sz w:val="28"/>
          <w:szCs w:val="28"/>
          <w:lang w:val="kk-KZ"/>
        </w:rPr>
        <w:t>3</w:t>
      </w:r>
      <w:r w:rsidRPr="00E81D33">
        <w:rPr>
          <w:rFonts w:ascii="Times New Roman" w:hAnsi="Times New Roman" w:cs="Times New Roman"/>
          <w:sz w:val="28"/>
          <w:szCs w:val="28"/>
        </w:rPr>
        <w:t xml:space="preserve"> – Нығыздауышқа әсер ететін күштер</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Онда нығыздауыштың тарту кедергісін, оның беткі ауытқуларынан туындайтын қосымша кедергіні ескере отырып, келесі формуламен анықтаймыз:</w:t>
      </w: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i/>
          <w:sz w:val="28"/>
          <w:szCs w:val="28"/>
          <w:lang w:val="kk-KZ"/>
        </w:rPr>
        <w:t xml:space="preserve">                                     R</w:t>
      </w:r>
      <w:r w:rsidRPr="00E81D33">
        <w:rPr>
          <w:rFonts w:ascii="Times New Roman" w:hAnsi="Times New Roman" w:cs="Times New Roman"/>
          <w:i/>
          <w:sz w:val="28"/>
          <w:szCs w:val="28"/>
          <w:vertAlign w:val="subscript"/>
          <w:lang w:val="kk-KZ"/>
        </w:rPr>
        <w:t>k</w:t>
      </w:r>
      <w:r w:rsidRPr="00E81D33">
        <w:rPr>
          <w:rFonts w:ascii="Times New Roman" w:hAnsi="Times New Roman" w:cs="Times New Roman"/>
          <w:i/>
          <w:sz w:val="28"/>
          <w:szCs w:val="28"/>
          <w:lang w:val="kk-KZ"/>
        </w:rPr>
        <w:t>=E*R</w:t>
      </w:r>
      <w:r w:rsidRPr="00E81D33">
        <w:rPr>
          <w:rFonts w:ascii="Times New Roman" w:hAnsi="Times New Roman" w:cs="Times New Roman"/>
          <w:i/>
          <w:sz w:val="28"/>
          <w:szCs w:val="28"/>
          <w:vertAlign w:val="subscript"/>
          <w:lang w:val="kk-KZ"/>
        </w:rPr>
        <w:t>k</w:t>
      </w:r>
      <w:r w:rsidRPr="00E81D33">
        <w:rPr>
          <w:rFonts w:ascii="Times New Roman" w:hAnsi="Times New Roman" w:cs="Times New Roman"/>
          <w:sz w:val="28"/>
          <w:szCs w:val="28"/>
          <w:lang w:val="kk-KZ"/>
        </w:rPr>
        <w:t>, кН,                                               (2.13)</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i/>
          <w:sz w:val="28"/>
          <w:szCs w:val="28"/>
          <w:lang w:val="kk-KZ"/>
        </w:rPr>
        <w:t>Е=1,1…1,3</w:t>
      </w:r>
      <w:r w:rsidRPr="00E81D33">
        <w:rPr>
          <w:rFonts w:ascii="Times New Roman" w:hAnsi="Times New Roman" w:cs="Times New Roman"/>
          <w:sz w:val="28"/>
          <w:szCs w:val="28"/>
          <w:lang w:val="kk-KZ"/>
        </w:rPr>
        <w:t xml:space="preserve"> - беттің біркелкі еместігін ескеретін коэффициент, </w:t>
      </w:r>
      <w:r w:rsidRPr="00E81D33">
        <w:rPr>
          <w:rFonts w:ascii="Times New Roman" w:hAnsi="Times New Roman" w:cs="Times New Roman"/>
          <w:i/>
          <w:sz w:val="28"/>
          <w:szCs w:val="28"/>
          <w:lang w:val="kk-KZ"/>
        </w:rPr>
        <w:t>Е=1,3</w:t>
      </w:r>
      <w:r w:rsidRPr="00E81D33">
        <w:rPr>
          <w:rFonts w:ascii="Times New Roman" w:hAnsi="Times New Roman" w:cs="Times New Roman"/>
          <w:sz w:val="28"/>
          <w:szCs w:val="28"/>
          <w:lang w:val="kk-KZ"/>
        </w:rPr>
        <w:t>аламыз.</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Формула (4) бойынша (</w:t>
      </w:r>
      <w:r w:rsidRPr="00E81D33">
        <w:rPr>
          <w:rFonts w:ascii="Times New Roman" w:hAnsi="Times New Roman" w:cs="Times New Roman"/>
          <w:i/>
          <w:sz w:val="28"/>
          <w:szCs w:val="28"/>
          <w:lang w:val="kk-KZ"/>
        </w:rPr>
        <w:t>0,89* Е</w:t>
      </w:r>
      <w:r w:rsidRPr="00E81D33">
        <w:rPr>
          <w:rFonts w:ascii="Times New Roman" w:hAnsi="Times New Roman" w:cs="Times New Roman"/>
          <w:sz w:val="28"/>
          <w:szCs w:val="28"/>
          <w:lang w:val="kk-KZ"/>
        </w:rPr>
        <w:t>) көбейтіндісін шамамен бірлікке тең деп қабылдағанда, соңында мынаны аламыз</w:t>
      </w:r>
      <w:r w:rsidR="00F9543B" w:rsidRPr="00E81D33">
        <w:rPr>
          <w:rFonts w:ascii="Times New Roman" w:hAnsi="Times New Roman" w:cs="Times New Roman"/>
          <w:sz w:val="28"/>
          <w:szCs w:val="28"/>
          <w:lang w:val="kk-KZ"/>
        </w:rPr>
        <w:t xml:space="preserve"> [</w:t>
      </w:r>
      <w:r w:rsidR="009C3992" w:rsidRPr="00E81D33">
        <w:rPr>
          <w:rFonts w:ascii="Times New Roman" w:hAnsi="Times New Roman" w:cs="Times New Roman"/>
          <w:sz w:val="28"/>
          <w:szCs w:val="28"/>
          <w:lang w:val="kk-KZ"/>
        </w:rPr>
        <w:t>15</w:t>
      </w:r>
      <w:r w:rsidR="00F9543B"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right"/>
        <w:rPr>
          <w:rFonts w:ascii="Times New Roman" w:hAnsi="Times New Roman" w:cs="Times New Roman"/>
          <w:sz w:val="28"/>
          <w:szCs w:val="28"/>
          <w:lang w:val="kk-KZ"/>
        </w:rPr>
      </w:pPr>
      <w:r w:rsidRPr="00CE42F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position w:val="-10"/>
          <w:sz w:val="28"/>
          <w:szCs w:val="28"/>
        </w:rPr>
        <w:fldChar w:fldCharType="separate"/>
      </w:r>
      <m:oMath>
        <m:sSub>
          <m:sSubPr>
            <m:ctrlPr>
              <w:rPr>
                <w:rFonts w:ascii="Cambria Math" w:hAnsi="Times New Roman" w:cs="Times New Roman"/>
                <w:i/>
                <w:sz w:val="28"/>
                <w:szCs w:val="28"/>
              </w:rPr>
            </m:ctrlPr>
          </m:sSubPr>
          <m:e>
            <m:r>
              <m:rPr>
                <m:sty m:val="p"/>
              </m:rPr>
              <w:rPr>
                <w:rFonts w:ascii="Cambria Math" w:hAnsi="Times New Roman" w:cs="Times New Roman"/>
                <w:sz w:val="28"/>
                <w:szCs w:val="28"/>
                <w:lang w:val="kk-KZ"/>
              </w:rPr>
              <m:t xml:space="preserve">                     R</m:t>
            </m:r>
          </m:e>
          <m:sub>
            <m:r>
              <m:rPr>
                <m:sty m:val="p"/>
              </m:rPr>
              <w:rPr>
                <w:rFonts w:ascii="Cambria Math" w:hAnsi="Times New Roman" w:cs="Times New Roman"/>
                <w:sz w:val="28"/>
                <w:szCs w:val="28"/>
                <w:lang w:val="kk-KZ"/>
              </w:rPr>
              <m:t>k</m:t>
            </m:r>
          </m:sub>
        </m:sSub>
        <m:r>
          <m:rPr>
            <m:sty m:val="p"/>
          </m:rPr>
          <w:rPr>
            <w:rFonts w:ascii="Cambria Math" w:hAnsi="Times New Roman" w:cs="Times New Roman"/>
            <w:sz w:val="28"/>
            <w:szCs w:val="28"/>
            <w:lang w:val="kk-KZ"/>
          </w:rPr>
          <m:t>=</m:t>
        </m:r>
        <m:rad>
          <m:radPr>
            <m:ctrlPr>
              <w:rPr>
                <w:rFonts w:ascii="Cambria Math" w:hAnsi="Times New Roman" w:cs="Times New Roman"/>
                <w:i/>
                <w:sz w:val="28"/>
                <w:szCs w:val="28"/>
              </w:rPr>
            </m:ctrlPr>
          </m:radPr>
          <m:deg>
            <m:r>
              <m:rPr>
                <m:sty m:val="p"/>
              </m:rPr>
              <w:rPr>
                <w:rFonts w:ascii="Cambria Math" w:hAnsi="Times New Roman" w:cs="Times New Roman"/>
                <w:sz w:val="28"/>
                <w:szCs w:val="28"/>
                <w:lang w:val="kk-KZ"/>
              </w:rPr>
              <m:t>3</m:t>
            </m:r>
          </m:deg>
          <m:e>
            <m:f>
              <m:fPr>
                <m:ctrlPr>
                  <w:rPr>
                    <w:rFonts w:ascii="Cambria Math" w:hAnsi="Times New Roman" w:cs="Times New Roman"/>
                    <w:i/>
                    <w:sz w:val="28"/>
                    <w:szCs w:val="28"/>
                  </w:rPr>
                </m:ctrlPr>
              </m:fPr>
              <m:num>
                <m:sSup>
                  <m:sSupPr>
                    <m:ctrlPr>
                      <w:rPr>
                        <w:rFonts w:ascii="Cambria Math" w:hAnsi="Times New Roman" w:cs="Times New Roman"/>
                        <w:i/>
                        <w:sz w:val="28"/>
                        <w:szCs w:val="28"/>
                      </w:rPr>
                    </m:ctrlPr>
                  </m:sSupPr>
                  <m:e>
                    <m:r>
                      <m:rPr>
                        <m:sty m:val="p"/>
                      </m:rPr>
                      <w:rPr>
                        <w:rFonts w:ascii="Cambria Math" w:hAnsi="Times New Roman" w:cs="Times New Roman"/>
                        <w:sz w:val="28"/>
                        <w:szCs w:val="28"/>
                        <w:lang w:val="kk-KZ"/>
                      </w:rPr>
                      <m:t>D</m:t>
                    </m:r>
                  </m:e>
                  <m:sup>
                    <m:r>
                      <m:rPr>
                        <m:sty m:val="p"/>
                      </m:rPr>
                      <w:rPr>
                        <w:rFonts w:ascii="Cambria Math" w:hAnsi="Times New Roman" w:cs="Times New Roman"/>
                        <w:sz w:val="28"/>
                        <w:szCs w:val="28"/>
                        <w:lang w:val="kk-KZ"/>
                      </w:rPr>
                      <m:t>4</m:t>
                    </m:r>
                  </m:sup>
                </m:sSup>
              </m:num>
              <m:den>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sSup>
                  <m:sSupPr>
                    <m:ctrlPr>
                      <w:rPr>
                        <w:rFonts w:ascii="Cambria Math" w:hAnsi="Times New Roman" w:cs="Times New Roman"/>
                        <w:i/>
                        <w:sz w:val="28"/>
                        <w:szCs w:val="28"/>
                      </w:rPr>
                    </m:ctrlPr>
                  </m:sSupPr>
                  <m:e>
                    <m:r>
                      <m:rPr>
                        <m:sty m:val="p"/>
                      </m:rPr>
                      <w:rPr>
                        <w:rFonts w:ascii="Cambria Math" w:hAnsi="Times New Roman" w:cs="Times New Roman"/>
                        <w:sz w:val="28"/>
                        <w:szCs w:val="28"/>
                        <w:lang w:val="kk-KZ"/>
                      </w:rPr>
                      <m:t>d</m:t>
                    </m:r>
                  </m:e>
                  <m:sup>
                    <m:r>
                      <m:rPr>
                        <m:sty m:val="p"/>
                      </m:rPr>
                      <w:rPr>
                        <w:rFonts w:ascii="Cambria Math" w:hAnsi="Times New Roman" w:cs="Times New Roman"/>
                        <w:sz w:val="28"/>
                        <w:szCs w:val="28"/>
                        <w:lang w:val="kk-KZ"/>
                      </w:rPr>
                      <m:t>2</m:t>
                    </m:r>
                  </m:sup>
                </m:sSup>
              </m:den>
            </m:f>
          </m:e>
        </m:rad>
      </m:oMath>
      <w:r w:rsidRPr="00E81D33">
        <w:rPr>
          <w:rFonts w:ascii="Times New Roman" w:hAnsi="Times New Roman" w:cs="Times New Roman"/>
          <w:position w:val="-10"/>
          <w:sz w:val="28"/>
          <w:szCs w:val="28"/>
        </w:rPr>
        <w:fldChar w:fldCharType="end"/>
      </w:r>
      <w:r w:rsidR="00FB269F" w:rsidRPr="00E81D33">
        <w:rPr>
          <w:rFonts w:ascii="Times New Roman" w:hAnsi="Times New Roman" w:cs="Times New Roman"/>
          <w:sz w:val="28"/>
          <w:szCs w:val="28"/>
          <w:lang w:val="kk-KZ"/>
        </w:rPr>
        <w:t>,      кН;                                                   (2.14)</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Жеке нығыздауыш катоктың топыраққа түсіретін қысымы келесі формула  бойынша анықталады: [16],</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m:oMath>
        <m:r>
          <w:rPr>
            <w:rFonts w:ascii="Cambria Math" w:hAnsi="Cambria Math" w:cs="Times New Roman"/>
            <w:sz w:val="28"/>
            <w:szCs w:val="28"/>
            <w:lang w:val="kk-KZ"/>
          </w:rPr>
          <m:t>q=</m:t>
        </m:r>
        <m:f>
          <m:fPr>
            <m:ctrlPr>
              <w:rPr>
                <w:rFonts w:ascii="Cambria Math" w:hAnsi="Cambria Math" w:cs="Times New Roman"/>
                <w:i/>
                <w:sz w:val="28"/>
                <w:szCs w:val="28"/>
                <w:lang w:val="kk-KZ"/>
              </w:rPr>
            </m:ctrlPr>
          </m:fPr>
          <m:num>
            <m:r>
              <w:rPr>
                <w:rFonts w:ascii="Cambria Math" w:hAnsi="Cambria Math" w:cs="Times New Roman"/>
                <w:sz w:val="28"/>
                <w:szCs w:val="28"/>
                <w:lang w:val="kk-KZ"/>
              </w:rPr>
              <m:t>2Q</m:t>
            </m:r>
          </m:num>
          <m:den>
            <m:r>
              <w:rPr>
                <w:rFonts w:ascii="Cambria Math" w:hAnsi="Cambria Math" w:cs="Times New Roman"/>
                <w:sz w:val="28"/>
                <w:szCs w:val="28"/>
                <w:lang w:val="kk-KZ"/>
              </w:rPr>
              <m:t>bl</m:t>
            </m:r>
          </m:den>
        </m:f>
      </m:oMath>
      <w:r w:rsidRPr="00E81D33">
        <w:rPr>
          <w:rFonts w:ascii="Times New Roman" w:hAnsi="Times New Roman" w:cs="Times New Roman"/>
          <w:sz w:val="28"/>
          <w:szCs w:val="28"/>
          <w:lang w:val="kk-KZ"/>
        </w:rPr>
        <w:t xml:space="preserve">                                                    (2.15)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Q- Катоктың топыраққа түсіретін қысым күші, кН;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en-US"/>
        </w:rPr>
        <w:t>b</w:t>
      </w:r>
      <w:r w:rsidRPr="00E81D33">
        <w:rPr>
          <w:rFonts w:ascii="Times New Roman" w:hAnsi="Times New Roman" w:cs="Times New Roman"/>
          <w:sz w:val="28"/>
          <w:szCs w:val="28"/>
        </w:rPr>
        <w:t>-</w:t>
      </w:r>
      <w:r w:rsidRPr="00E81D33">
        <w:rPr>
          <w:rFonts w:ascii="Times New Roman" w:hAnsi="Times New Roman" w:cs="Times New Roman"/>
          <w:sz w:val="28"/>
          <w:szCs w:val="28"/>
          <w:lang w:val="kk-KZ"/>
        </w:rPr>
        <w:t xml:space="preserve"> катоктын  шенбер  ені, м;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l- катоктың топырақтағы ізінің ені, м.</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Агротехникалық талаптар бойынша топырақты нығыздау үшін оңтайлы қысым 3–5 Н/см болып табылады</w:t>
      </w:r>
      <w:r w:rsidR="006C7B54" w:rsidRPr="00E81D33">
        <w:rPr>
          <w:rFonts w:ascii="Times New Roman" w:hAnsi="Times New Roman" w:cs="Times New Roman"/>
          <w:sz w:val="28"/>
          <w:szCs w:val="28"/>
          <w:lang w:val="kk-KZ"/>
        </w:rPr>
        <w:t xml:space="preserve"> [51]</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Катоктың топыраққа түсіретін қысымы келесі формула бойынша анықталады.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lang w:val="kk-KZ"/>
          </w:rPr>
          <m:t>Q=</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k</m:t>
            </m:r>
          </m:sub>
        </m:sSub>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β</m:t>
            </m:r>
          </m:e>
        </m:func>
      </m:oMath>
      <w:r w:rsidRPr="00E81D33">
        <w:rPr>
          <w:rFonts w:ascii="Times New Roman" w:hAnsi="Times New Roman" w:cs="Times New Roman"/>
          <w:sz w:val="28"/>
          <w:szCs w:val="28"/>
          <w:lang w:val="kk-KZ"/>
        </w:rPr>
        <w:t xml:space="preserve">                                      (2.16)</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β</w:t>
      </w:r>
      <w:r w:rsidRPr="00E81D33">
        <w:rPr>
          <w:lang w:val="kk-KZ"/>
        </w:rPr>
        <w:t xml:space="preserve"> – </w:t>
      </w:r>
      <w:r w:rsidRPr="00E81D33">
        <w:rPr>
          <w:rStyle w:val="af"/>
          <w:rFonts w:ascii="Times New Roman" w:hAnsi="Times New Roman" w:cs="Times New Roman"/>
          <w:b w:val="0"/>
          <w:sz w:val="28"/>
          <w:szCs w:val="28"/>
          <w:lang w:val="kk-KZ"/>
        </w:rPr>
        <w:t>Rk пен Q күштері арасындағы бұрыш</w:t>
      </w:r>
      <w:r w:rsidRPr="00E81D33">
        <w:rPr>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Кат</w:t>
      </w:r>
      <w:r w:rsidR="003020DF" w:rsidRPr="00E81D33">
        <w:rPr>
          <w:rFonts w:ascii="Times New Roman" w:hAnsi="Times New Roman" w:cs="Times New Roman"/>
          <w:sz w:val="28"/>
          <w:szCs w:val="28"/>
          <w:lang w:val="kk-KZ"/>
        </w:rPr>
        <w:t>октың топырақтағы ізінің ұзындығы</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m:oMath>
        <m:r>
          <w:rPr>
            <w:rFonts w:ascii="Cambria Math" w:hAnsi="Cambria Math" w:cs="Times New Roman"/>
            <w:sz w:val="28"/>
            <w:szCs w:val="28"/>
            <w:lang w:val="kk-KZ"/>
          </w:rPr>
          <m:t>l=2</m:t>
        </m:r>
        <m:rad>
          <m:radPr>
            <m:degHide m:val="on"/>
            <m:ctrlPr>
              <w:rPr>
                <w:rFonts w:ascii="Cambria Math" w:hAnsi="Cambria Math" w:cs="Times New Roman"/>
                <w:i/>
                <w:sz w:val="28"/>
                <w:szCs w:val="28"/>
                <w:lang w:val="kk-KZ"/>
              </w:rPr>
            </m:ctrlPr>
          </m:radPr>
          <m:deg/>
          <m:e>
            <m:r>
              <w:rPr>
                <w:rFonts w:ascii="Cambria Math" w:hAnsi="Cambria Math" w:cs="Times New Roman"/>
                <w:sz w:val="28"/>
                <w:szCs w:val="28"/>
                <w:lang w:val="kk-KZ"/>
              </w:rPr>
              <m:t>h(D-h)</m:t>
            </m:r>
          </m:e>
        </m:rad>
      </m:oMath>
      <w:r w:rsidRPr="00E81D33">
        <w:rPr>
          <w:rFonts w:ascii="Times New Roman" w:hAnsi="Times New Roman" w:cs="Times New Roman"/>
          <w:sz w:val="28"/>
          <w:szCs w:val="28"/>
          <w:lang w:val="kk-KZ"/>
        </w:rPr>
        <w:t xml:space="preserve">                                             (2.17)</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(2.15), (2.16) және (2.17) формулаларын пайдалана отырып, нығыздауыш катоктың ободының енін анықтайтын формуланы аламыз</w:t>
      </w:r>
      <w:r w:rsidR="006C7B54" w:rsidRPr="00E81D33">
        <w:rPr>
          <w:rFonts w:ascii="Times New Roman" w:hAnsi="Times New Roman" w:cs="Times New Roman"/>
          <w:sz w:val="28"/>
          <w:szCs w:val="28"/>
          <w:lang w:val="kk-KZ"/>
        </w:rPr>
        <w:t xml:space="preserve"> [49]</w:t>
      </w:r>
      <w:r w:rsidRPr="00E81D33">
        <w:rPr>
          <w:rFonts w:ascii="Times New Roman" w:hAnsi="Times New Roman" w:cs="Times New Roman"/>
          <w:sz w:val="28"/>
          <w:szCs w:val="28"/>
          <w:lang w:val="kk-KZ"/>
        </w:rPr>
        <w:t>.</w:t>
      </w:r>
    </w:p>
    <w:p w:rsidR="00FB269F" w:rsidRPr="00E81D33" w:rsidRDefault="00FB269F" w:rsidP="00FB269F">
      <w:pPr>
        <w:spacing w:after="0" w:line="240" w:lineRule="auto"/>
        <w:jc w:val="right"/>
        <w:rPr>
          <w:rFonts w:ascii="Times New Roman" w:hAnsi="Times New Roman" w:cs="Times New Roman"/>
          <w:sz w:val="28"/>
          <w:szCs w:val="28"/>
          <w:lang w:val="kk-KZ"/>
        </w:rPr>
      </w:pPr>
    </w:p>
    <w:p w:rsidR="00FB269F" w:rsidRPr="00E81D33" w:rsidRDefault="00FB269F" w:rsidP="00FB269F">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b=</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k</m:t>
                </m:r>
              </m:sub>
            </m:sSub>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β</m:t>
                </m:r>
              </m:e>
            </m:func>
          </m:num>
          <m:den>
            <m:r>
              <w:rPr>
                <w:rFonts w:ascii="Cambria Math" w:hAnsi="Cambria Math" w:cs="Times New Roman"/>
                <w:sz w:val="28"/>
                <w:szCs w:val="28"/>
                <w:lang w:val="kk-KZ"/>
              </w:rPr>
              <m:t>q</m:t>
            </m:r>
            <m:rad>
              <m:radPr>
                <m:degHide m:val="on"/>
                <m:ctrlPr>
                  <w:rPr>
                    <w:rFonts w:ascii="Cambria Math" w:hAnsi="Cambria Math" w:cs="Times New Roman"/>
                    <w:i/>
                    <w:sz w:val="28"/>
                    <w:szCs w:val="28"/>
                    <w:lang w:val="kk-KZ"/>
                  </w:rPr>
                </m:ctrlPr>
              </m:radPr>
              <m:deg/>
              <m:e>
                <m:r>
                  <w:rPr>
                    <w:rFonts w:ascii="Cambria Math" w:hAnsi="Cambria Math" w:cs="Times New Roman"/>
                    <w:sz w:val="28"/>
                    <w:szCs w:val="28"/>
                    <w:lang w:val="kk-KZ"/>
                  </w:rPr>
                  <m:t>h(D-h)</m:t>
                </m:r>
              </m:e>
            </m:rad>
          </m:den>
        </m:f>
      </m:oMath>
      <w:r w:rsidRPr="00E81D33">
        <w:rPr>
          <w:rFonts w:ascii="Times New Roman" w:hAnsi="Times New Roman" w:cs="Times New Roman"/>
          <w:sz w:val="28"/>
          <w:szCs w:val="28"/>
          <w:lang w:val="kk-KZ"/>
        </w:rPr>
        <w:t xml:space="preserve">                                                  (2.18)</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Нығыздауыш катоктың ободының ені катокқа түсетін қысым шамасына R</w:t>
      </w:r>
      <w:r w:rsidRPr="00E81D33">
        <w:rPr>
          <w:rFonts w:ascii="Times New Roman" w:eastAsia="Times New Roman" w:hAnsi="Times New Roman" w:cs="Times New Roman"/>
          <w:sz w:val="28"/>
          <w:szCs w:val="28"/>
          <w:vertAlign w:val="subscript"/>
          <w:lang w:val="kk-KZ"/>
        </w:rPr>
        <w:t>k</w:t>
      </w:r>
      <w:r w:rsidRPr="00E81D33">
        <w:rPr>
          <w:rFonts w:ascii="Times New Roman" w:eastAsia="Times New Roman" w:hAnsi="Times New Roman" w:cs="Times New Roman"/>
          <w:sz w:val="28"/>
          <w:szCs w:val="28"/>
          <w:lang w:val="kk-KZ"/>
        </w:rPr>
        <w:t xml:space="preserve">​, катоктың диаметрі D және тұқым сіңіру тереңдігі h шамаларына байланысты болады. </w:t>
      </w:r>
      <w:r w:rsidR="009C3992" w:rsidRPr="00E81D33">
        <w:rPr>
          <w:rFonts w:ascii="Times New Roman" w:eastAsia="Times New Roman" w:hAnsi="Times New Roman" w:cs="Times New Roman"/>
          <w:sz w:val="28"/>
          <w:szCs w:val="28"/>
          <w:lang w:val="kk-KZ"/>
        </w:rPr>
        <w:t>2.14</w:t>
      </w:r>
      <w:r w:rsidRPr="00E81D33">
        <w:rPr>
          <w:rFonts w:ascii="Times New Roman" w:eastAsia="Times New Roman" w:hAnsi="Times New Roman" w:cs="Times New Roman"/>
          <w:sz w:val="28"/>
          <w:szCs w:val="28"/>
          <w:lang w:val="kk-KZ"/>
        </w:rPr>
        <w:t>-суретте әртүрлі каток диаметрлері мен топырақтың оңтайлы тығыздығы q жағдайында каток ободының ені мен тұқым сіңіру тереңдігінің арасындағы тәуелділіктер көрсетілген.</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(2.18)-формула мен 2.14-суретке жасалған талдау көрсеткендей, тұқым сіңіру тереңдігі артқан сайын каток ободының ені де ұлғаяды. Шөп тұқымдарын сіңірудің ең жоғары рұқсат етілген тереңдігі — 0,06 м болған жағдайда, каток ободының ені белгілі бір ең төменгі мәннен кем болмауы тиіс.</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4635043" cy="3101644"/>
            <wp:effectExtent l="19050" t="0" r="0" b="0"/>
            <wp:docPr id="8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srcRect l="3222" t="2304" r="1406"/>
                    <a:stretch>
                      <a:fillRect/>
                    </a:stretch>
                  </pic:blipFill>
                  <pic:spPr bwMode="auto">
                    <a:xfrm>
                      <a:off x="0" y="0"/>
                      <a:ext cx="4635043" cy="3101644"/>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2.14 -Катоктың ободының ені мен тұқым сіңіру тереңдігі арасындағы тәуелділіктер</w:t>
      </w:r>
    </w:p>
    <w:p w:rsidR="002C46F2" w:rsidRPr="00E81D33" w:rsidRDefault="002C46F2"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Сонымен қатар, катоктың ободының еніне тұқым сіңіру тереңдігімен қатар, қарықшаның (тұқым сіңірілетін ойықтың) ашылу ені де айтарлықтай әсер етеді. Бұл көрсеткіштер өзара тығыз байланысты болып, тұқымның біркелкі сіңірілуін, топырақтың тиімді нығыздалуын және сәйкесінше өсімдіктің өну сапасын қамтамасыз етуге ықпал етеді. Қарықшаның неғұрлым кең ашылуы катоктың ободының да сәйкесінше кең болуын талап етеді, өйткені тұқым сіңірілген жерді толық әрі біркелкі нығыздау қажет.</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4545635" cy="2961761"/>
            <wp:effectExtent l="19050" t="0" r="7315" b="0"/>
            <wp:docPr id="8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4545360" cy="2961582"/>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2.15 –Дискілі сіңіргіштің  тұқымды себу  терендігі  бойынша  қарықшаның ашылу  ені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Тұқым себу тереңдігі 0,05 м болған жағдайда катоктың ободының ені мен қарықшаның ашылу ені арасындағы өзара сәйкестікті ескере отырып, катоктың қажетті енін анықтау қажет. Сурет 2.15 бойынша тұқым сіңіру тереңдігі 0,05 м кезінде қарықшаның ашылу ені шамамен 0,037 м-ге тең. Ал катоктың топырақты тиімді нығыздауы үшін оның ободының ені қарықтың енінен кем болмауы, керісінше кеңірек болуы тиіс. Себебі, егер каток ободы қарық енінен тар болса, ол қарықтың ішін толықтай жауып, тұқым үстін сапалы нығыздай алмайды. Бұл жағдайда тұқымның өнгіштігі төмендеуі мүмкін.</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Сурет 2.14 бойынша түрлі диаметрлі катоктардың тұқым сіңіру тереңдігіне сәйкес обод ені мынадай:</w:t>
      </w:r>
    </w:p>
    <w:p w:rsidR="00FB269F" w:rsidRPr="00E81D33" w:rsidRDefault="00FB269F" w:rsidP="00FB269F">
      <w:pPr>
        <w:numPr>
          <w:ilvl w:val="0"/>
          <w:numId w:val="6"/>
        </w:numPr>
        <w:spacing w:after="0" w:line="240" w:lineRule="auto"/>
        <w:ind w:left="0"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Каток диаметрі D = 0,27 м → обод ені b ≈ 0,053 м</w:t>
      </w:r>
    </w:p>
    <w:p w:rsidR="00FB269F" w:rsidRPr="00E81D33" w:rsidRDefault="00FB269F" w:rsidP="00FB269F">
      <w:pPr>
        <w:numPr>
          <w:ilvl w:val="0"/>
          <w:numId w:val="6"/>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D = 0,30 м → b ≈ 0,057 м</w:t>
      </w:r>
    </w:p>
    <w:p w:rsidR="00FB269F" w:rsidRPr="00E81D33" w:rsidRDefault="00FB269F" w:rsidP="00FB269F">
      <w:pPr>
        <w:numPr>
          <w:ilvl w:val="0"/>
          <w:numId w:val="6"/>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D = 0,33 м → b ≈ 0,061 м</w:t>
      </w:r>
    </w:p>
    <w:p w:rsidR="00FB269F" w:rsidRPr="00E81D33" w:rsidRDefault="00FB269F" w:rsidP="00FB269F">
      <w:pPr>
        <w:numPr>
          <w:ilvl w:val="0"/>
          <w:numId w:val="6"/>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D = 0,36 м → b ≈ 0,063 м</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Бұл мәліметтерге сүйене отырып, тұқым себу тереңдігі 0,05 м болған жағдайда обод ені кемінде 0,053 м болуы керек, яғни қарықтың ашылу енінен (0,037 м) айтарлықтай артық. Осы талаптарға сәйкес келетін және сапалы тығыздау нәтижесін қамтамасыз ететін ең қолайлы нұсқа ретінде каток диаметрі 0,30–0,33 м аралығында болатын модельдер таңдалады. Бұл жағдайда каток ободының ені 0,057–0,061 м аралығында болып, қарықтың толық жабылуына және тұқымның үстіңгі қабатын сапалы нығыздауға мүмкіндік береді.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Осылайша, тұқым себу тереңдігі мен қарықшаның ашылу енін ескере отырып, катоктың ободының оптималды ені 0,057–0,061 м болуы керек деген қорытынды жасауға болады.</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before="100" w:beforeAutospacing="1" w:after="100" w:afterAutospacing="1" w:line="240" w:lineRule="auto"/>
        <w:outlineLvl w:val="3"/>
        <w:rPr>
          <w:rFonts w:ascii="Times New Roman" w:eastAsia="Times New Roman" w:hAnsi="Times New Roman" w:cs="Times New Roman"/>
          <w:bCs/>
          <w:sz w:val="28"/>
          <w:szCs w:val="28"/>
          <w:lang w:val="kk-KZ"/>
        </w:rPr>
      </w:pPr>
      <w:r w:rsidRPr="00E81D33">
        <w:rPr>
          <w:rFonts w:ascii="Times New Roman" w:eastAsia="Times New Roman" w:hAnsi="Times New Roman" w:cs="Times New Roman"/>
          <w:bCs/>
          <w:sz w:val="28"/>
          <w:szCs w:val="28"/>
          <w:lang w:val="kk-KZ"/>
        </w:rPr>
        <w:t>2.6 Топырақтың құлау  құбылысының физикалық мәні</w:t>
      </w:r>
    </w:p>
    <w:p w:rsidR="00FB269F" w:rsidRPr="00E81D33" w:rsidRDefault="00FB269F" w:rsidP="00FB269F">
      <w:pPr>
        <w:spacing w:before="100" w:beforeAutospacing="1" w:after="100" w:afterAutospacing="1" w:line="240" w:lineRule="auto"/>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Екі дискілі сіңіргіш өткеннен кейін қарық түзіледі, оның бүйір қабырғалары белгілі бір опырылу бұрышына (топырақтың табиғи көлбеу бұрышы, </w:t>
      </w:r>
      <w:r w:rsidRPr="00E81D33">
        <w:rPr>
          <w:rFonts w:ascii="Times New Roman" w:eastAsia="Times New Roman" w:hAnsi="Times New Roman" w:cs="Times New Roman"/>
          <w:sz w:val="28"/>
          <w:szCs w:val="28"/>
        </w:rPr>
        <w:t>α</w:t>
      </w:r>
      <w:r w:rsidRPr="00E81D33">
        <w:rPr>
          <w:rFonts w:ascii="Times New Roman" w:eastAsia="Times New Roman" w:hAnsi="Times New Roman" w:cs="Times New Roman"/>
          <w:sz w:val="28"/>
          <w:szCs w:val="28"/>
          <w:lang w:val="kk-KZ"/>
        </w:rPr>
        <w:t>) ие болады. Топырақ құрылымы тұрақты емес болғандықтан, ауырлық күшінің әсерінен қабырғаның жоғарғы бөлігіндегі бөлшектер біртіндеп төменге құлап  түседі</w:t>
      </w:r>
      <w:r w:rsidR="006C7B54" w:rsidRPr="00E81D33">
        <w:rPr>
          <w:rFonts w:ascii="Times New Roman" w:eastAsia="Times New Roman" w:hAnsi="Times New Roman" w:cs="Times New Roman"/>
          <w:sz w:val="28"/>
          <w:szCs w:val="28"/>
          <w:lang w:val="kk-KZ"/>
        </w:rPr>
        <w:t xml:space="preserve"> [52,53]</w:t>
      </w:r>
      <w:r w:rsidRPr="00E81D33">
        <w:rPr>
          <w:rFonts w:ascii="Times New Roman" w:eastAsia="Times New Roman" w:hAnsi="Times New Roman" w:cs="Times New Roman"/>
          <w:sz w:val="28"/>
          <w:szCs w:val="28"/>
          <w:lang w:val="kk-KZ"/>
        </w:rPr>
        <w:t>.</w:t>
      </w:r>
    </w:p>
    <w:p w:rsidR="00FB269F" w:rsidRPr="00E81D33" w:rsidRDefault="00FB269F" w:rsidP="00FB269F">
      <w:pPr>
        <w:jc w:val="center"/>
        <w:rPr>
          <w:rFonts w:ascii="Times New Roman" w:hAnsi="Times New Roman" w:cs="Times New Roman"/>
          <w:sz w:val="28"/>
          <w:szCs w:val="28"/>
          <w:lang w:val="en-US"/>
        </w:rPr>
      </w:pPr>
      <w:r w:rsidRPr="00E81D33">
        <w:rPr>
          <w:rFonts w:ascii="Times New Roman" w:hAnsi="Times New Roman" w:cs="Times New Roman"/>
          <w:noProof/>
          <w:sz w:val="28"/>
          <w:szCs w:val="28"/>
        </w:rPr>
        <w:lastRenderedPageBreak/>
        <w:drawing>
          <wp:inline distT="0" distB="0" distL="0" distR="0">
            <wp:extent cx="2111455" cy="2497540"/>
            <wp:effectExtent l="19050" t="0" r="3095"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2112238" cy="2498466"/>
                    </a:xfrm>
                    <a:prstGeom prst="rect">
                      <a:avLst/>
                    </a:prstGeom>
                    <a:noFill/>
                    <a:ln w="9525">
                      <a:noFill/>
                      <a:miter lim="800000"/>
                      <a:headEnd/>
                      <a:tailEnd/>
                    </a:ln>
                  </pic:spPr>
                </pic:pic>
              </a:graphicData>
            </a:graphic>
          </wp:inline>
        </w:drawing>
      </w:r>
    </w:p>
    <w:p w:rsidR="00FB269F" w:rsidRPr="00E81D33" w:rsidRDefault="00FB269F" w:rsidP="00FB269F">
      <w:pPr>
        <w:tabs>
          <w:tab w:val="left" w:pos="3245"/>
        </w:tabs>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 2.16 -  Қарықша  түбіне  топырақтын  түсуі</w:t>
      </w:r>
    </w:p>
    <w:p w:rsidR="00FB269F" w:rsidRPr="00E81D33" w:rsidRDefault="00FB269F" w:rsidP="00FB269F">
      <w:pPr>
        <w:spacing w:beforeAutospacing="1" w:after="100" w:afterAutospacing="1" w:line="24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Топырақтың қарықша  түбіне құлау уақыты</w:t>
      </w:r>
      <w:r w:rsidRPr="00E81D33">
        <w:rPr>
          <w:rFonts w:ascii="Times New Roman" w:eastAsia="Times New Roman" w:hAnsi="Times New Roman" w:cs="Times New Roman"/>
          <w:sz w:val="28"/>
          <w:szCs w:val="28"/>
          <w:lang w:val="kk-KZ"/>
        </w:rPr>
        <w:t xml:space="preserve"> келесі факторларға тәуелді:</w:t>
      </w:r>
    </w:p>
    <w:p w:rsidR="00FB269F" w:rsidRPr="00E81D33" w:rsidRDefault="00FB269F" w:rsidP="00FB269F">
      <w:pPr>
        <w:numPr>
          <w:ilvl w:val="0"/>
          <w:numId w:val="7"/>
        </w:numPr>
        <w:spacing w:before="100" w:beforeAutospacing="1" w:after="100" w:afterAutospacing="1" w:line="240" w:lineRule="auto"/>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 xml:space="preserve">топырақ </w:t>
      </w:r>
      <w:r w:rsidRPr="00E81D33">
        <w:rPr>
          <w:rFonts w:ascii="Times New Roman" w:eastAsia="Times New Roman" w:hAnsi="Times New Roman" w:cs="Times New Roman"/>
          <w:bCs/>
          <w:sz w:val="28"/>
          <w:szCs w:val="28"/>
          <w:lang w:val="kk-KZ"/>
        </w:rPr>
        <w:t>көлбеу</w:t>
      </w:r>
      <w:r w:rsidRPr="00E81D33">
        <w:rPr>
          <w:rFonts w:ascii="Times New Roman" w:eastAsia="Times New Roman" w:hAnsi="Times New Roman" w:cs="Times New Roman"/>
          <w:bCs/>
          <w:sz w:val="28"/>
          <w:szCs w:val="28"/>
        </w:rPr>
        <w:t xml:space="preserve"> бұрышы (α)</w:t>
      </w:r>
      <w:r w:rsidRPr="00E81D33">
        <w:rPr>
          <w:rFonts w:ascii="Times New Roman" w:eastAsia="Times New Roman" w:hAnsi="Times New Roman" w:cs="Times New Roman"/>
          <w:sz w:val="28"/>
          <w:szCs w:val="28"/>
        </w:rPr>
        <w:t>;</w:t>
      </w:r>
    </w:p>
    <w:p w:rsidR="00FB269F" w:rsidRPr="00E81D33" w:rsidRDefault="00FB269F" w:rsidP="00FB269F">
      <w:pPr>
        <w:numPr>
          <w:ilvl w:val="0"/>
          <w:numId w:val="7"/>
        </w:numPr>
        <w:spacing w:before="100" w:beforeAutospacing="1" w:after="100" w:afterAutospacing="1" w:line="240" w:lineRule="auto"/>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топырақтың ылғалдылығы мен құрылымы</w:t>
      </w:r>
      <w:r w:rsidRPr="00E81D33">
        <w:rPr>
          <w:rFonts w:ascii="Times New Roman" w:eastAsia="Times New Roman" w:hAnsi="Times New Roman" w:cs="Times New Roman"/>
          <w:sz w:val="28"/>
          <w:szCs w:val="28"/>
        </w:rPr>
        <w:t>;</w:t>
      </w:r>
    </w:p>
    <w:p w:rsidR="00FB269F" w:rsidRPr="00E81D33" w:rsidRDefault="00FB269F" w:rsidP="00FB269F">
      <w:pPr>
        <w:numPr>
          <w:ilvl w:val="0"/>
          <w:numId w:val="7"/>
        </w:numPr>
        <w:spacing w:before="100" w:beforeAutospacing="1" w:after="100" w:afterAutospacing="1" w:line="240" w:lineRule="auto"/>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агрегаттың қозғалу жылдамдығы (V)</w:t>
      </w:r>
      <w:r w:rsidRPr="00E81D33">
        <w:rPr>
          <w:rFonts w:ascii="Times New Roman" w:eastAsia="Times New Roman" w:hAnsi="Times New Roman" w:cs="Times New Roman"/>
          <w:sz w:val="28"/>
          <w:szCs w:val="28"/>
        </w:rPr>
        <w:t>;</w:t>
      </w:r>
    </w:p>
    <w:p w:rsidR="00FB269F" w:rsidRPr="00E81D33" w:rsidRDefault="00FB269F" w:rsidP="00FB269F">
      <w:pPr>
        <w:numPr>
          <w:ilvl w:val="0"/>
          <w:numId w:val="7"/>
        </w:numPr>
        <w:spacing w:before="100" w:beforeAutospacing="1" w:after="100" w:afterAutospacing="1" w:line="240" w:lineRule="auto"/>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қарықтың ені (B)</w:t>
      </w:r>
      <w:r w:rsidRPr="00E81D33">
        <w:rPr>
          <w:rFonts w:ascii="Times New Roman" w:eastAsia="Times New Roman" w:hAnsi="Times New Roman" w:cs="Times New Roman"/>
          <w:sz w:val="28"/>
          <w:szCs w:val="28"/>
        </w:rPr>
        <w:t>;</w:t>
      </w:r>
    </w:p>
    <w:p w:rsidR="00FB269F" w:rsidRPr="00E81D33" w:rsidRDefault="00FB269F" w:rsidP="00FB269F">
      <w:pPr>
        <w:numPr>
          <w:ilvl w:val="0"/>
          <w:numId w:val="7"/>
        </w:numPr>
        <w:spacing w:before="100" w:beforeAutospacing="1" w:after="100" w:afterAutospacing="1" w:line="240" w:lineRule="auto"/>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сіңіру тереңдігі (S)</w:t>
      </w:r>
      <w:r w:rsidRPr="00E81D33">
        <w:rPr>
          <w:rFonts w:ascii="Times New Roman" w:eastAsia="Times New Roman" w:hAnsi="Times New Roman" w:cs="Times New Roman"/>
          <w:sz w:val="28"/>
          <w:szCs w:val="28"/>
        </w:rPr>
        <w:t>.</w:t>
      </w:r>
    </w:p>
    <w:p w:rsidR="00FB269F" w:rsidRPr="00E81D33" w:rsidRDefault="00FB269F" w:rsidP="00FB269F">
      <w:pPr>
        <w:spacing w:before="100" w:beforeAutospacing="1" w:after="100" w:afterAutospacing="1" w:line="240" w:lineRule="auto"/>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Алдын ала есептеу үшін топырақ бөлшектерін көлбеу жазықтық бойымен қозғалады деп қарастырып, келесі өрнекті қолдануға болады:</w:t>
      </w:r>
    </w:p>
    <w:p w:rsidR="00FB269F" w:rsidRPr="00E81D33" w:rsidRDefault="00FB269F" w:rsidP="00FB269F">
      <w:pPr>
        <w:spacing w:before="100" w:beforeAutospacing="1" w:after="100" w:afterAutospacing="1" w:line="240" w:lineRule="auto"/>
        <w:rPr>
          <w:rFonts w:ascii="Times New Roman" w:hAnsi="Times New Roman" w:cs="Times New Roman"/>
          <w:sz w:val="28"/>
          <w:szCs w:val="28"/>
          <w:lang w:val="kk-KZ"/>
        </w:rPr>
      </w:pPr>
    </w:p>
    <w:p w:rsidR="00FB269F" w:rsidRPr="00E81D33" w:rsidRDefault="00CE42F3" w:rsidP="00FB269F">
      <w:pPr>
        <w:spacing w:after="0" w:line="240" w:lineRule="auto"/>
        <w:jc w:val="right"/>
        <w:rPr>
          <w:rFonts w:ascii="Times New Roman" w:hAnsi="Times New Roman" w:cs="Times New Roman"/>
          <w:sz w:val="28"/>
          <w:szCs w:val="28"/>
          <w:lang w:val="kk-KZ"/>
        </w:rPr>
      </w:pPr>
      <m:oMath>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құлау</m:t>
            </m:r>
          </m:sub>
        </m:sSub>
        <m:r>
          <w:rPr>
            <w:rFonts w:ascii="Cambria Math" w:hAnsi="Times New Roman" w:cs="Times New Roman"/>
            <w:sz w:val="28"/>
            <w:szCs w:val="28"/>
            <w:lang w:val="kk-KZ"/>
          </w:rPr>
          <m:t>≈</m:t>
        </m:r>
        <m:f>
          <m:fPr>
            <m:ctrlPr>
              <w:rPr>
                <w:rFonts w:ascii="Cambria Math" w:hAnsi="Times New Roman" w:cs="Times New Roman"/>
                <w:i/>
                <w:sz w:val="28"/>
                <w:szCs w:val="28"/>
                <w:lang w:val="en-US"/>
              </w:rPr>
            </m:ctrlPr>
          </m:fPr>
          <m:num>
            <m:r>
              <w:rPr>
                <w:rFonts w:ascii="Cambria Math" w:hAnsi="Cambria Math" w:cs="Times New Roman"/>
                <w:sz w:val="28"/>
                <w:szCs w:val="28"/>
                <w:lang w:val="kk-KZ"/>
              </w:rPr>
              <m:t>h</m:t>
            </m:r>
          </m:num>
          <m:den>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құлау</m:t>
                </m:r>
              </m:sub>
            </m:sSub>
          </m:den>
        </m:f>
      </m:oMath>
      <w:r w:rsidR="00FB269F" w:rsidRPr="00E81D33">
        <w:rPr>
          <w:rFonts w:ascii="Times New Roman" w:hAnsi="Times New Roman" w:cs="Times New Roman"/>
          <w:sz w:val="28"/>
          <w:szCs w:val="28"/>
          <w:lang w:val="kk-KZ"/>
        </w:rPr>
        <w:t xml:space="preserve">                                                  (2.20)</w:t>
      </w:r>
    </w:p>
    <w:p w:rsidR="00FB269F" w:rsidRPr="00E81D33" w:rsidRDefault="00FB269F" w:rsidP="00FB269F">
      <w:pPr>
        <w:spacing w:before="100" w:beforeAutospacing="1" w:after="100" w:afterAutospacing="1" w:line="240" w:lineRule="auto"/>
        <w:jc w:val="center"/>
        <w:rPr>
          <w:rFonts w:ascii="Times New Roman" w:hAnsi="Times New Roman" w:cs="Times New Roman"/>
          <w:sz w:val="28"/>
          <w:szCs w:val="28"/>
          <w:lang w:val="kk-KZ"/>
        </w:rPr>
      </w:pPr>
    </w:p>
    <w:p w:rsidR="00FB269F" w:rsidRPr="00E81D33" w:rsidRDefault="00FB269F" w:rsidP="00FB269F">
      <w:pPr>
        <w:tabs>
          <w:tab w:val="left" w:pos="3245"/>
        </w:tabs>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 </w:t>
      </w:r>
    </w:p>
    <w:p w:rsidR="00FB269F" w:rsidRPr="00E81D33" w:rsidRDefault="00FB269F" w:rsidP="00FB269F">
      <w:pPr>
        <w:spacing w:before="100" w:beforeAutospacing="1" w:after="100" w:afterAutospacing="1" w:line="24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h — құлаған  қабаттың биіктігі (сіңіру тереңдігі, S, мм),</w:t>
      </w:r>
    </w:p>
    <w:p w:rsidR="00FB269F" w:rsidRPr="00E81D33" w:rsidRDefault="00FB269F" w:rsidP="00FB269F">
      <w:pPr>
        <w:spacing w:before="100" w:beforeAutospacing="1" w:after="100" w:afterAutospacing="1" w:line="240" w:lineRule="auto"/>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V</w:t>
      </w:r>
      <w:r w:rsidRPr="00E81D33">
        <w:rPr>
          <w:rFonts w:ascii="Times New Roman" w:eastAsia="Times New Roman" w:hAnsi="Times New Roman" w:cs="Times New Roman"/>
          <w:sz w:val="28"/>
          <w:szCs w:val="28"/>
          <w:vertAlign w:val="subscript"/>
          <w:lang w:val="kk-KZ"/>
        </w:rPr>
        <w:t>құлау</w:t>
      </w:r>
      <w:r w:rsidRPr="00E81D33">
        <w:rPr>
          <w:rFonts w:ascii="Times New Roman" w:eastAsia="Times New Roman" w:hAnsi="Times New Roman" w:cs="Times New Roman"/>
          <w:sz w:val="28"/>
          <w:szCs w:val="28"/>
          <w:lang w:val="kk-KZ"/>
        </w:rPr>
        <w:t>— топырақтың еңіс бойымен төменге түсу жылдамдығы.</w:t>
      </w:r>
    </w:p>
    <w:p w:rsidR="00FB269F" w:rsidRPr="00E81D33" w:rsidRDefault="00FB269F" w:rsidP="00FB269F">
      <w:pPr>
        <w:tabs>
          <w:tab w:val="left" w:pos="3245"/>
        </w:tabs>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Осы жылдамдықты ауырлық күшіне және еңіс бұрышына байланысты келесі түрде есептеуге болады:</w:t>
      </w:r>
    </w:p>
    <w:p w:rsidR="00FB269F" w:rsidRPr="00E81D33" w:rsidRDefault="00FB269F" w:rsidP="00FB269F">
      <w:pPr>
        <w:tabs>
          <w:tab w:val="left" w:pos="3245"/>
        </w:tabs>
        <w:jc w:val="both"/>
        <w:rPr>
          <w:rFonts w:ascii="Times New Roman" w:hAnsi="Times New Roman" w:cs="Times New Roman"/>
          <w:sz w:val="28"/>
          <w:szCs w:val="28"/>
          <w:lang w:val="kk-KZ"/>
        </w:rPr>
      </w:pPr>
    </w:p>
    <w:p w:rsidR="00FB269F" w:rsidRPr="00E81D33" w:rsidRDefault="00CE42F3" w:rsidP="00FB269F">
      <w:pPr>
        <w:tabs>
          <w:tab w:val="left" w:pos="3245"/>
        </w:tabs>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құлау</m:t>
            </m:r>
          </m:sub>
        </m:sSub>
        <m:r>
          <w:rPr>
            <w:rFonts w:ascii="Cambria Math" w:hAnsi="Cambria Math" w:cs="Times New Roman"/>
            <w:sz w:val="28"/>
            <w:szCs w:val="28"/>
            <w:lang w:val="kk-KZ"/>
          </w:rPr>
          <m:t>=</m:t>
        </m:r>
        <m:rad>
          <m:radPr>
            <m:degHide m:val="on"/>
            <m:ctrlPr>
              <w:rPr>
                <w:rFonts w:ascii="Cambria Math" w:hAnsi="Cambria Math" w:cs="Times New Roman"/>
                <w:i/>
                <w:sz w:val="28"/>
                <w:szCs w:val="28"/>
              </w:rPr>
            </m:ctrlPr>
          </m:radPr>
          <m:deg/>
          <m:e>
            <m:r>
              <w:rPr>
                <w:rFonts w:ascii="Cambria Math" w:hAnsi="Cambria Math" w:cs="Times New Roman"/>
                <w:sz w:val="28"/>
                <w:szCs w:val="28"/>
                <w:lang w:val="kk-KZ"/>
              </w:rPr>
              <m:t>2gS*</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r>
                  <m:rPr>
                    <m:sty m:val="p"/>
                  </m:rPr>
                  <w:rPr>
                    <w:rFonts w:ascii="Cambria Math" w:hAnsi="Cambria Math" w:cs="Times New Roman"/>
                    <w:sz w:val="28"/>
                    <w:szCs w:val="28"/>
                    <w:lang w:val="en-US"/>
                  </w:rPr>
                  <m:t>α</m:t>
                </m:r>
                <m:r>
                  <m:rPr>
                    <m:sty m:val="p"/>
                  </m:rPr>
                  <w:rPr>
                    <w:rFonts w:ascii="Cambria Math" w:hAnsi="Cambria Math" w:cs="Times New Roman"/>
                    <w:sz w:val="28"/>
                    <w:szCs w:val="28"/>
                    <w:lang w:val="kk-KZ"/>
                  </w:rPr>
                  <m:t>)</m:t>
                </m:r>
              </m:fName>
              <m:e/>
            </m:func>
          </m:e>
        </m:rad>
      </m:oMath>
      <w:r w:rsidR="00FB269F" w:rsidRPr="00E81D33">
        <w:rPr>
          <w:rFonts w:ascii="Times New Roman" w:hAnsi="Times New Roman" w:cs="Times New Roman"/>
          <w:i/>
          <w:sz w:val="28"/>
          <w:szCs w:val="28"/>
          <w:lang w:val="kk-KZ"/>
        </w:rPr>
        <w:t xml:space="preserve">                                    </w:t>
      </w:r>
      <w:r w:rsidR="00FB269F" w:rsidRPr="00E81D33">
        <w:rPr>
          <w:rFonts w:ascii="Times New Roman" w:hAnsi="Times New Roman" w:cs="Times New Roman"/>
          <w:sz w:val="28"/>
          <w:szCs w:val="28"/>
          <w:lang w:val="kk-KZ"/>
        </w:rPr>
        <w:t>(2.21)</w:t>
      </w:r>
    </w:p>
    <w:p w:rsidR="00FB269F" w:rsidRPr="00E81D33" w:rsidRDefault="00FB269F" w:rsidP="00FB269F">
      <w:pPr>
        <w:tabs>
          <w:tab w:val="left" w:pos="3245"/>
        </w:tabs>
        <w:jc w:val="both"/>
        <w:rPr>
          <w:rFonts w:ascii="Times New Roman" w:hAnsi="Times New Roman" w:cs="Times New Roman"/>
          <w:sz w:val="28"/>
          <w:szCs w:val="28"/>
        </w:rPr>
      </w:pPr>
      <w:r w:rsidRPr="00E81D33">
        <w:rPr>
          <w:rFonts w:ascii="Times New Roman" w:hAnsi="Times New Roman" w:cs="Times New Roman"/>
          <w:sz w:val="28"/>
          <w:szCs w:val="28"/>
          <w:lang w:val="kk-KZ"/>
        </w:rPr>
        <w:lastRenderedPageBreak/>
        <w:t xml:space="preserve">Онда: </w:t>
      </w:r>
    </w:p>
    <w:p w:rsidR="00FB269F" w:rsidRPr="00E81D33" w:rsidRDefault="00CE42F3" w:rsidP="00FB269F">
      <w:pPr>
        <w:tabs>
          <w:tab w:val="left" w:pos="3245"/>
        </w:tabs>
        <w:jc w:val="right"/>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t</m:t>
            </m:r>
          </m:e>
          <m:sub>
            <m:r>
              <w:rPr>
                <w:rFonts w:ascii="Cambria Math" w:hAnsi="Cambria Math" w:cs="Times New Roman"/>
                <w:sz w:val="28"/>
                <w:szCs w:val="28"/>
                <w:lang w:val="kk-KZ"/>
              </w:rPr>
              <m:t>құлау</m:t>
            </m:r>
          </m:sub>
        </m:sSub>
        <m:r>
          <w:rPr>
            <w:rFonts w:ascii="Cambria Math" w:hAnsi="Cambria Math" w:cs="Times New Roman"/>
            <w:sz w:val="28"/>
            <w:szCs w:val="28"/>
          </w:rPr>
          <m:t>=</m:t>
        </m:r>
        <m:rad>
          <m:radPr>
            <m:degHide m:val="on"/>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lang w:val="en-US"/>
                  </w:rPr>
                  <m:t>S</m:t>
                </m:r>
              </m:num>
              <m:den>
                <m:r>
                  <w:rPr>
                    <w:rFonts w:ascii="Cambria Math" w:hAnsi="Cambria Math" w:cs="Times New Roman"/>
                    <w:sz w:val="28"/>
                    <w:szCs w:val="28"/>
                  </w:rPr>
                  <m:t>2g*</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(α)</m:t>
                    </m:r>
                  </m:e>
                </m:func>
              </m:den>
            </m:f>
          </m:e>
        </m:rad>
      </m:oMath>
      <w:r w:rsidR="00FB269F" w:rsidRPr="00E81D33">
        <w:rPr>
          <w:rFonts w:ascii="Times New Roman" w:hAnsi="Times New Roman" w:cs="Times New Roman"/>
          <w:i/>
          <w:sz w:val="28"/>
          <w:szCs w:val="28"/>
          <w:lang w:val="kk-KZ"/>
        </w:rPr>
        <w:t xml:space="preserve">                                               </w:t>
      </w:r>
      <w:r w:rsidR="00FB269F" w:rsidRPr="00E81D33">
        <w:rPr>
          <w:rFonts w:ascii="Times New Roman" w:hAnsi="Times New Roman" w:cs="Times New Roman"/>
          <w:sz w:val="28"/>
          <w:szCs w:val="28"/>
          <w:lang w:val="kk-KZ"/>
        </w:rPr>
        <w:t>(2.19)</w:t>
      </w:r>
    </w:p>
    <w:p w:rsidR="00FB269F" w:rsidRPr="00E81D33" w:rsidRDefault="00FB269F" w:rsidP="00FB269F">
      <w:pPr>
        <w:tabs>
          <w:tab w:val="left" w:pos="3245"/>
        </w:tabs>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4428699" cy="2558955"/>
            <wp:effectExtent l="0" t="0" r="0" b="0"/>
            <wp:docPr id="8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B269F" w:rsidRPr="00E81D33" w:rsidRDefault="00FB269F" w:rsidP="00FB269F">
      <w:pPr>
        <w:tabs>
          <w:tab w:val="left" w:pos="3245"/>
        </w:tabs>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2.17 -  топырақтын қарықша  түбіне түсу уақытының сіңіру  терендігіне  тәуелділігі  </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Графикте тұқым сіңіру тереңдігі артқан сайын топырақ бөлшектерінің қарыққа төмен түсу уақытының бірқалыпты өсетіні анық көрсетілген. Бұл құбылыс – ауырлық күшінің әсерінен қарық қабырғалары бойымен топырақ бөлшектерінің табиғи еңіс бұрышымен (</w:t>
      </w:r>
      <w:r w:rsidRPr="00E81D33">
        <w:rPr>
          <w:rFonts w:ascii="Times New Roman" w:eastAsia="Times New Roman" w:hAnsi="Times New Roman" w:cs="Times New Roman"/>
          <w:sz w:val="28"/>
          <w:szCs w:val="28"/>
        </w:rPr>
        <w:t>α</w:t>
      </w:r>
      <w:r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bCs/>
          <w:sz w:val="28"/>
          <w:szCs w:val="28"/>
          <w:lang w:val="kk-KZ"/>
        </w:rPr>
        <w:t>еркін қозғалу уақытына</w:t>
      </w:r>
      <w:r w:rsidRPr="00E81D33">
        <w:rPr>
          <w:rFonts w:ascii="Times New Roman" w:eastAsia="Times New Roman" w:hAnsi="Times New Roman" w:cs="Times New Roman"/>
          <w:sz w:val="28"/>
          <w:szCs w:val="28"/>
          <w:lang w:val="kk-KZ"/>
        </w:rPr>
        <w:t xml:space="preserve"> тікелей байланысты. Топырақ құрылымының механикалық тұрақтылығы мен ылғалдылығы бұл процестің жылдамдығына елеулі әсер 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Аталған тәуелділік </w:t>
      </w:r>
      <w:r w:rsidRPr="00E81D33">
        <w:rPr>
          <w:rFonts w:ascii="Times New Roman" w:eastAsia="Times New Roman" w:hAnsi="Times New Roman" w:cs="Times New Roman"/>
          <w:bCs/>
          <w:sz w:val="28"/>
          <w:szCs w:val="28"/>
          <w:lang w:val="kk-KZ"/>
        </w:rPr>
        <w:t>сіңіргіштің артынан орнатылатын нығыздауыш катоктың сіңіргішпен салыстырғандағы арақашықтығын (L) нақты анықтау үшін өте маңызды</w:t>
      </w:r>
      <w:r w:rsidRPr="00E81D33">
        <w:rPr>
          <w:rFonts w:ascii="Times New Roman" w:eastAsia="Times New Roman" w:hAnsi="Times New Roman" w:cs="Times New Roman"/>
          <w:sz w:val="28"/>
          <w:szCs w:val="28"/>
          <w:lang w:val="kk-KZ"/>
        </w:rPr>
        <w:t>. Себебі бұл қашықтық топырақтың өздігінен құлап, қарықты жауып үлгеруі үшін жеткілікті болуы тиіс. Егер арақашықтық тым аз болса, каток қарықтың үстінен өткен кезде топырақ әлі толық опырылып түспеген болуы мүмкін. Мұндай жағдайда тұқым толық жабылмай қалады немесе үстінен бос топырақ нығыздалуы мүмкін, бұл өз кезегінде өну сапасына кері әсер 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Керісінше, катоктың орналасу арақашықтығы тым үлкен болса, топырақ қарықты жауып үлгергенімен, нығыздау тиімді болмайды. Яғни, тұқым үстінде ауа қалталары пайда болып, тұқым мен топырақ арасындағы байланыс әлсірейді, ылғал сіңуі төмендейді. Сондықтан катокты орналастыруда </w:t>
      </w:r>
      <w:r w:rsidRPr="00E81D33">
        <w:rPr>
          <w:rFonts w:ascii="Times New Roman" w:eastAsia="Times New Roman" w:hAnsi="Times New Roman" w:cs="Times New Roman"/>
          <w:bCs/>
          <w:sz w:val="28"/>
          <w:szCs w:val="28"/>
          <w:lang w:val="kk-KZ"/>
        </w:rPr>
        <w:t>топырақтың құлау уақыты мен агрегаттың қозғалыс жылдамдығы</w:t>
      </w:r>
      <w:r w:rsidRPr="00E81D33">
        <w:rPr>
          <w:rFonts w:ascii="Times New Roman" w:eastAsia="Times New Roman" w:hAnsi="Times New Roman" w:cs="Times New Roman"/>
          <w:sz w:val="28"/>
          <w:szCs w:val="28"/>
          <w:lang w:val="kk-KZ"/>
        </w:rPr>
        <w:t xml:space="preserve"> үйлесімді ескерілуі қажет.</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График деректеріне сәйкес, тұқым сіңіру тереңдігі </w:t>
      </w:r>
      <w:r w:rsidRPr="00E81D33">
        <w:rPr>
          <w:rFonts w:ascii="Times New Roman" w:eastAsia="Times New Roman" w:hAnsi="Times New Roman" w:cs="Times New Roman"/>
          <w:bCs/>
          <w:sz w:val="28"/>
          <w:szCs w:val="28"/>
          <w:lang w:val="kk-KZ"/>
        </w:rPr>
        <w:t>h = 0,05 м</w:t>
      </w:r>
      <w:r w:rsidRPr="00E81D33">
        <w:rPr>
          <w:rFonts w:ascii="Times New Roman" w:eastAsia="Times New Roman" w:hAnsi="Times New Roman" w:cs="Times New Roman"/>
          <w:sz w:val="28"/>
          <w:szCs w:val="28"/>
          <w:lang w:val="kk-KZ"/>
        </w:rPr>
        <w:t xml:space="preserve"> болған жағдайда </w:t>
      </w:r>
      <w:r w:rsidRPr="00E81D33">
        <w:rPr>
          <w:rFonts w:ascii="Times New Roman" w:eastAsia="Times New Roman" w:hAnsi="Times New Roman" w:cs="Times New Roman"/>
          <w:bCs/>
          <w:sz w:val="28"/>
          <w:szCs w:val="28"/>
          <w:lang w:val="kk-KZ"/>
        </w:rPr>
        <w:t>топырақтың толық құлау уақыты шамамен t = 0,067 с</w:t>
      </w:r>
      <w:r w:rsidRPr="00E81D33">
        <w:rPr>
          <w:rFonts w:ascii="Times New Roman" w:eastAsia="Times New Roman" w:hAnsi="Times New Roman" w:cs="Times New Roman"/>
          <w:sz w:val="28"/>
          <w:szCs w:val="28"/>
          <w:lang w:val="kk-KZ"/>
        </w:rPr>
        <w:t xml:space="preserve"> құрайды. Бұл жылдам жүретін агрегаттар үшін аса маңызды параметр болып табылады. </w:t>
      </w:r>
      <w:r w:rsidRPr="00E81D33">
        <w:rPr>
          <w:rFonts w:ascii="Times New Roman" w:eastAsia="Times New Roman" w:hAnsi="Times New Roman" w:cs="Times New Roman"/>
          <w:sz w:val="28"/>
          <w:szCs w:val="28"/>
          <w:lang w:val="kk-KZ"/>
        </w:rPr>
        <w:lastRenderedPageBreak/>
        <w:t xml:space="preserve">Мысалы, агрегат қозғалыс жылдамдығы </w:t>
      </w:r>
      <w:r w:rsidRPr="00E81D33">
        <w:rPr>
          <w:rFonts w:ascii="Times New Roman" w:eastAsia="Times New Roman" w:hAnsi="Times New Roman" w:cs="Times New Roman"/>
          <w:bCs/>
          <w:sz w:val="28"/>
          <w:szCs w:val="28"/>
          <w:lang w:val="kk-KZ"/>
        </w:rPr>
        <w:t>v = 2 м/с</w:t>
      </w:r>
      <w:r w:rsidRPr="00E81D33">
        <w:rPr>
          <w:rFonts w:ascii="Times New Roman" w:eastAsia="Times New Roman" w:hAnsi="Times New Roman" w:cs="Times New Roman"/>
          <w:sz w:val="28"/>
          <w:szCs w:val="28"/>
          <w:lang w:val="kk-KZ"/>
        </w:rPr>
        <w:t xml:space="preserve"> болса, онда каток пен сіңіргіш арасындағы ең аз арақашықтық:</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p>
    <w:p w:rsidR="00FB269F" w:rsidRPr="00E81D33" w:rsidRDefault="00FB269F" w:rsidP="00FB269F">
      <w:pPr>
        <w:spacing w:after="0" w:line="240" w:lineRule="auto"/>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L=v*t</m:t>
        </m:r>
      </m:oMath>
      <w:r w:rsidRPr="00E81D33">
        <w:rPr>
          <w:rFonts w:ascii="Times New Roman" w:eastAsia="Times New Roman" w:hAnsi="Times New Roman" w:cs="Times New Roman"/>
          <w:sz w:val="28"/>
          <w:szCs w:val="28"/>
          <w:lang w:val="kk-KZ"/>
        </w:rPr>
        <w:t xml:space="preserve">                                                (2.22)   </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Осы есепке сәйкес, каток сіңіргіштен </w:t>
      </w:r>
      <w:r w:rsidRPr="00E81D33">
        <w:rPr>
          <w:rFonts w:ascii="Times New Roman" w:eastAsia="Times New Roman" w:hAnsi="Times New Roman" w:cs="Times New Roman"/>
          <w:bCs/>
          <w:sz w:val="28"/>
          <w:szCs w:val="28"/>
          <w:lang w:val="kk-KZ"/>
        </w:rPr>
        <w:t>кемінде 13–14</w:t>
      </w:r>
      <w:r w:rsidRPr="00E81D33">
        <w:rPr>
          <w:rFonts w:ascii="Times New Roman" w:eastAsia="Times New Roman" w:hAnsi="Times New Roman" w:cs="Times New Roman"/>
          <w:b/>
          <w:bCs/>
          <w:sz w:val="28"/>
          <w:szCs w:val="28"/>
          <w:lang w:val="kk-KZ"/>
        </w:rPr>
        <w:t xml:space="preserve"> см</w:t>
      </w:r>
      <w:r w:rsidRPr="00E81D33">
        <w:rPr>
          <w:rFonts w:ascii="Times New Roman" w:eastAsia="Times New Roman" w:hAnsi="Times New Roman" w:cs="Times New Roman"/>
          <w:sz w:val="28"/>
          <w:szCs w:val="28"/>
          <w:lang w:val="kk-KZ"/>
        </w:rPr>
        <w:t xml:space="preserve"> артқа орналастырылуы қажет. Бұл қашықтық топырақ бөлшектерінің толық құлап, тұқымды жауып үлгеруіне мүмкіндік береді және каток жұмысын тиімді етеді.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r w:rsidRPr="008A3B81">
        <w:rPr>
          <w:rFonts w:ascii="Times New Roman" w:hAnsi="Times New Roman" w:cs="Times New Roman"/>
          <w:sz w:val="28"/>
          <w:szCs w:val="28"/>
          <w:lang w:val="kk-KZ"/>
        </w:rPr>
        <w:t>2.7</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Эксперименталды сіңіру бөлігі бар сепкіштің тарту кедергісін анықтау</w:t>
      </w: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Default="00FB269F" w:rsidP="00FB269F">
      <w:pPr>
        <w:spacing w:after="0" w:line="240" w:lineRule="auto"/>
        <w:ind w:firstLine="709"/>
        <w:jc w:val="both"/>
        <w:rPr>
          <w:rFonts w:ascii="Times New Roman" w:hAnsi="Times New Roman" w:cs="Times New Roman"/>
          <w:noProof/>
          <w:sz w:val="28"/>
          <w:szCs w:val="28"/>
          <w:lang w:val="kk-KZ"/>
        </w:rPr>
      </w:pPr>
      <w:r w:rsidRPr="00E81D33">
        <w:rPr>
          <w:rFonts w:ascii="Times New Roman" w:hAnsi="Times New Roman" w:cs="Times New Roman"/>
          <w:sz w:val="28"/>
          <w:szCs w:val="28"/>
          <w:lang w:val="kk-KZ"/>
        </w:rPr>
        <w:t>С.Сейфуллин атындағы Қазақ агротехникалық зерттеу университетінде сепкіштің макеттік үлгісі дайындалды. Эксперименталды сепкіштің барлық тораптарын жобалау, рама мен негізгі бөліктердің беріктік анализі, сондай-ақ, модельдерді тәжірибелік үлгілерді сынамай-ақ тексеру мүмкіндігін беретін есептеулер Autodesk Inventor ортасында жүзеге асырылды.</w:t>
      </w:r>
      <w:r w:rsidRPr="00E81D33">
        <w:rPr>
          <w:rFonts w:ascii="Times New Roman" w:hAnsi="Times New Roman" w:cs="Times New Roman"/>
          <w:sz w:val="28"/>
          <w:szCs w:val="28"/>
          <w:lang w:val="kk-KZ"/>
        </w:rPr>
        <w:br/>
      </w:r>
      <w:r w:rsidRPr="00E81D33">
        <w:rPr>
          <w:rFonts w:ascii="Times New Roman" w:hAnsi="Times New Roman" w:cs="Times New Roman"/>
          <w:sz w:val="28"/>
          <w:szCs w:val="28"/>
        </w:rPr>
        <w:t>Сепкіштің конструктивті-технологиялық схемасы суретте көрсетілген</w:t>
      </w:r>
      <w:r w:rsidR="00972F21" w:rsidRPr="00E81D33">
        <w:rPr>
          <w:rFonts w:ascii="Times New Roman" w:hAnsi="Times New Roman" w:cs="Times New Roman"/>
          <w:sz w:val="28"/>
          <w:szCs w:val="28"/>
          <w:lang w:val="en-US"/>
        </w:rPr>
        <w:t>[54</w:t>
      </w:r>
      <w:r w:rsidR="00972F21" w:rsidRPr="00E81D33">
        <w:rPr>
          <w:rFonts w:ascii="Times New Roman" w:hAnsi="Times New Roman" w:cs="Times New Roman"/>
          <w:sz w:val="28"/>
          <w:szCs w:val="28"/>
          <w:lang w:val="kk-KZ"/>
        </w:rPr>
        <w:t>,55</w:t>
      </w:r>
      <w:r w:rsidR="00972F21" w:rsidRPr="00E81D33">
        <w:rPr>
          <w:rFonts w:ascii="Times New Roman" w:hAnsi="Times New Roman" w:cs="Times New Roman"/>
          <w:sz w:val="28"/>
          <w:szCs w:val="28"/>
          <w:lang w:val="en-US"/>
        </w:rPr>
        <w:t>]</w:t>
      </w:r>
      <w:r w:rsidRPr="00E81D33">
        <w:rPr>
          <w:rFonts w:ascii="Times New Roman" w:hAnsi="Times New Roman" w:cs="Times New Roman"/>
          <w:sz w:val="28"/>
          <w:szCs w:val="28"/>
        </w:rPr>
        <w:t>.</w:t>
      </w:r>
      <w:r w:rsidRPr="00E81D33">
        <w:rPr>
          <w:rFonts w:ascii="Times New Roman" w:hAnsi="Times New Roman" w:cs="Times New Roman"/>
          <w:noProof/>
          <w:sz w:val="28"/>
          <w:szCs w:val="28"/>
        </w:rPr>
        <w:t xml:space="preserve"> </w:t>
      </w:r>
    </w:p>
    <w:p w:rsidR="00EB3435" w:rsidRPr="00EB3435" w:rsidRDefault="00EB3435" w:rsidP="00FB269F">
      <w:pPr>
        <w:spacing w:after="0" w:line="240" w:lineRule="auto"/>
        <w:ind w:firstLine="709"/>
        <w:jc w:val="both"/>
        <w:rPr>
          <w:rFonts w:ascii="Times New Roman" w:hAnsi="Times New Roman" w:cs="Times New Roman"/>
          <w:noProof/>
          <w:sz w:val="28"/>
          <w:szCs w:val="28"/>
          <w:lang w:val="kk-KZ"/>
        </w:rPr>
      </w:pPr>
    </w:p>
    <w:p w:rsidR="00FB269F" w:rsidRPr="00E81D33" w:rsidRDefault="00EB3435" w:rsidP="00FB269F">
      <w:pPr>
        <w:spacing w:after="0" w:line="240" w:lineRule="auto"/>
        <w:ind w:firstLine="709"/>
        <w:jc w:val="center"/>
        <w:rPr>
          <w:rFonts w:ascii="Times New Roman" w:eastAsia="Times New Roman" w:hAnsi="Times New Roman" w:cs="Times New Roman"/>
          <w:color w:val="2D2E2D"/>
          <w:sz w:val="28"/>
          <w:szCs w:val="28"/>
        </w:rPr>
      </w:pPr>
      <w:r>
        <w:rPr>
          <w:rFonts w:ascii="Times New Roman" w:eastAsia="Times New Roman" w:hAnsi="Times New Roman" w:cs="Times New Roman"/>
          <w:noProof/>
          <w:color w:val="2D2E2D"/>
          <w:sz w:val="28"/>
          <w:szCs w:val="28"/>
        </w:rPr>
        <w:drawing>
          <wp:inline distT="0" distB="0" distL="0" distR="0">
            <wp:extent cx="3234513" cy="2913331"/>
            <wp:effectExtent l="19050" t="0" r="3987"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0" cstate="print"/>
                    <a:srcRect/>
                    <a:stretch>
                      <a:fillRect/>
                    </a:stretch>
                  </pic:blipFill>
                  <pic:spPr bwMode="auto">
                    <a:xfrm>
                      <a:off x="0" y="0"/>
                      <a:ext cx="3234828" cy="2913615"/>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rPr>
        <w:t>Сурет 2.</w:t>
      </w:r>
      <w:r w:rsidRPr="00E81D33">
        <w:rPr>
          <w:rFonts w:ascii="Times New Roman" w:hAnsi="Times New Roman" w:cs="Times New Roman"/>
          <w:sz w:val="28"/>
          <w:szCs w:val="28"/>
          <w:lang w:val="kk-KZ"/>
        </w:rPr>
        <w:t>18</w:t>
      </w:r>
      <w:r w:rsidRPr="00E81D33">
        <w:rPr>
          <w:rFonts w:ascii="Times New Roman" w:hAnsi="Times New Roman" w:cs="Times New Roman"/>
          <w:sz w:val="28"/>
          <w:szCs w:val="28"/>
        </w:rPr>
        <w:t xml:space="preserve"> – Сепкіштің есептік </w:t>
      </w:r>
      <w:r w:rsidRPr="00E81D33">
        <w:rPr>
          <w:rFonts w:ascii="Times New Roman" w:hAnsi="Times New Roman" w:cs="Times New Roman"/>
          <w:sz w:val="28"/>
          <w:szCs w:val="28"/>
          <w:lang w:val="kk-KZ"/>
        </w:rPr>
        <w:t>сұлбасы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Дискілі жұмыс органдары мен нығыздауыштары бар жалпы тарту кедергісі келесі құрамдас бөліктерден тұрады  </w:t>
      </w:r>
      <w:r w:rsidR="00F42696" w:rsidRPr="00E81D33">
        <w:rPr>
          <w:rFonts w:ascii="Times New Roman" w:hAnsi="Times New Roman" w:cs="Times New Roman"/>
          <w:sz w:val="28"/>
          <w:szCs w:val="28"/>
          <w:lang w:val="kk-KZ"/>
        </w:rPr>
        <w:t>[41,42,43,44,45,56</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center"/>
        <w:rPr>
          <w:rFonts w:ascii="Times New Roman" w:hAnsi="Times New Roman" w:cs="Times New Roman"/>
          <w:i/>
          <w:sz w:val="28"/>
          <w:szCs w:val="28"/>
          <w:lang w:val="kk-KZ"/>
        </w:rPr>
      </w:pPr>
      <w:r w:rsidRPr="00E81D33">
        <w:rPr>
          <w:rFonts w:ascii="Times New Roman" w:hAnsi="Times New Roman" w:cs="Times New Roman"/>
          <w:i/>
          <w:sz w:val="28"/>
          <w:szCs w:val="28"/>
          <w:lang w:val="kk-KZ"/>
        </w:rPr>
        <w:t xml:space="preserve">                     </w:t>
      </w:r>
    </w:p>
    <w:p w:rsidR="00FB269F" w:rsidRPr="00E81D33" w:rsidRDefault="00FB269F" w:rsidP="00FB269F">
      <w:pPr>
        <w:spacing w:after="0" w:line="240" w:lineRule="auto"/>
        <w:ind w:firstLine="709"/>
        <w:jc w:val="right"/>
        <w:rPr>
          <w:rFonts w:ascii="Times New Roman" w:hAnsi="Times New Roman" w:cs="Times New Roman"/>
          <w:sz w:val="28"/>
          <w:szCs w:val="28"/>
          <w:lang w:val="en-US"/>
        </w:rPr>
      </w:pPr>
      <w:r w:rsidRPr="00E81D33">
        <w:rPr>
          <w:rFonts w:ascii="Times New Roman" w:hAnsi="Times New Roman" w:cs="Times New Roman"/>
          <w:i/>
          <w:sz w:val="28"/>
          <w:szCs w:val="28"/>
          <w:lang w:val="en-US"/>
        </w:rPr>
        <w:t>R</w:t>
      </w:r>
      <w:r w:rsidRPr="00E81D33">
        <w:rPr>
          <w:rFonts w:ascii="Times New Roman" w:hAnsi="Times New Roman" w:cs="Times New Roman"/>
          <w:i/>
          <w:sz w:val="28"/>
          <w:szCs w:val="28"/>
          <w:vertAlign w:val="subscript"/>
          <w:lang w:val="en-US"/>
        </w:rPr>
        <w:t>X</w:t>
      </w:r>
      <w:r w:rsidRPr="00E81D33">
        <w:rPr>
          <w:rFonts w:ascii="Times New Roman" w:hAnsi="Times New Roman" w:cs="Times New Roman"/>
          <w:i/>
          <w:sz w:val="28"/>
          <w:szCs w:val="28"/>
          <w:lang w:val="en-US"/>
        </w:rPr>
        <w:t xml:space="preserve"> = R</w:t>
      </w:r>
      <w:r w:rsidRPr="00E81D33">
        <w:rPr>
          <w:rFonts w:ascii="Times New Roman" w:hAnsi="Times New Roman" w:cs="Times New Roman"/>
          <w:i/>
          <w:sz w:val="28"/>
          <w:szCs w:val="28"/>
          <w:vertAlign w:val="subscript"/>
          <w:lang w:val="en-US"/>
        </w:rPr>
        <w:t>n</w:t>
      </w:r>
      <w:r w:rsidRPr="00E81D33">
        <w:rPr>
          <w:rFonts w:ascii="Times New Roman" w:hAnsi="Times New Roman" w:cs="Times New Roman"/>
          <w:i/>
          <w:sz w:val="28"/>
          <w:szCs w:val="28"/>
          <w:lang w:val="en-US"/>
        </w:rPr>
        <w:t xml:space="preserve"> + R</w:t>
      </w:r>
      <w:r w:rsidRPr="00E81D33">
        <w:rPr>
          <w:rFonts w:ascii="Times New Roman" w:hAnsi="Times New Roman" w:cs="Times New Roman"/>
          <w:i/>
          <w:sz w:val="28"/>
          <w:szCs w:val="28"/>
          <w:vertAlign w:val="subscript"/>
          <w:lang w:val="en-US"/>
        </w:rPr>
        <w:t>K</w:t>
      </w:r>
      <w:r w:rsidRPr="00E81D33">
        <w:rPr>
          <w:rFonts w:ascii="Times New Roman" w:hAnsi="Times New Roman" w:cs="Times New Roman"/>
          <w:i/>
          <w:sz w:val="28"/>
          <w:szCs w:val="28"/>
          <w:lang w:val="en-US"/>
        </w:rPr>
        <w:t xml:space="preserve"> + R</w:t>
      </w:r>
      <w:r w:rsidRPr="00E81D33">
        <w:rPr>
          <w:rFonts w:ascii="Times New Roman" w:hAnsi="Times New Roman" w:cs="Times New Roman"/>
          <w:i/>
          <w:sz w:val="28"/>
          <w:szCs w:val="28"/>
          <w:vertAlign w:val="subscript"/>
          <w:lang w:val="en-US"/>
        </w:rPr>
        <w:t>D</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2.23</w:t>
      </w:r>
      <w:r w:rsidRPr="00E81D33">
        <w:rPr>
          <w:rFonts w:ascii="Times New Roman" w:hAnsi="Times New Roman" w:cs="Times New Roman"/>
          <w:sz w:val="28"/>
          <w:szCs w:val="28"/>
          <w:lang w:val="en-US"/>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xml:space="preserve">мұндағы </w:t>
      </w:r>
      <w:r w:rsidRPr="00E81D33">
        <w:rPr>
          <w:rFonts w:ascii="Times New Roman" w:hAnsi="Times New Roman" w:cs="Times New Roman"/>
          <w:i/>
          <w:sz w:val="28"/>
          <w:szCs w:val="28"/>
          <w:lang w:val="kk-KZ"/>
        </w:rPr>
        <w:t>R</w:t>
      </w:r>
      <w:r w:rsidRPr="00E81D33">
        <w:rPr>
          <w:rFonts w:ascii="Times New Roman" w:hAnsi="Times New Roman" w:cs="Times New Roman"/>
          <w:i/>
          <w:sz w:val="28"/>
          <w:szCs w:val="28"/>
          <w:vertAlign w:val="subscript"/>
          <w:lang w:val="kk-KZ"/>
        </w:rPr>
        <w:t>n</w:t>
      </w:r>
      <w:r w:rsidRPr="00E81D33">
        <w:rPr>
          <w:rFonts w:ascii="Times New Roman" w:hAnsi="Times New Roman" w:cs="Times New Roman"/>
          <w:sz w:val="28"/>
          <w:szCs w:val="28"/>
          <w:lang w:val="kk-KZ"/>
        </w:rPr>
        <w:t>– Сепкіштің бос жүріс кезіндегі тарту кедергісі, кН; R</w:t>
      </w:r>
      <w:r w:rsidRPr="00E81D33">
        <w:rPr>
          <w:rFonts w:ascii="Times New Roman" w:hAnsi="Times New Roman" w:cs="Times New Roman"/>
          <w:sz w:val="28"/>
          <w:szCs w:val="28"/>
          <w:vertAlign w:val="subscript"/>
          <w:lang w:val="kk-KZ"/>
        </w:rPr>
        <w:t>K</w:t>
      </w:r>
      <w:r w:rsidRPr="00E81D33">
        <w:rPr>
          <w:rFonts w:ascii="Times New Roman" w:hAnsi="Times New Roman" w:cs="Times New Roman"/>
          <w:sz w:val="28"/>
          <w:szCs w:val="28"/>
          <w:lang w:val="kk-KZ"/>
        </w:rPr>
        <w:t xml:space="preserve"> - нығыздауыш катоктың тарту кедергісі, кН; R</w:t>
      </w:r>
      <w:r w:rsidRPr="00E81D33">
        <w:rPr>
          <w:rFonts w:ascii="Times New Roman" w:hAnsi="Times New Roman" w:cs="Times New Roman"/>
          <w:sz w:val="28"/>
          <w:szCs w:val="28"/>
          <w:vertAlign w:val="subscript"/>
          <w:lang w:val="kk-KZ"/>
        </w:rPr>
        <w:t>D</w:t>
      </w:r>
      <w:r w:rsidRPr="00E81D33">
        <w:rPr>
          <w:rFonts w:ascii="Times New Roman" w:hAnsi="Times New Roman" w:cs="Times New Roman"/>
          <w:sz w:val="28"/>
          <w:szCs w:val="28"/>
          <w:lang w:val="kk-KZ"/>
        </w:rPr>
        <w:t xml:space="preserve"> - искілі сіңіргіштердің секцияларының тарту кедергісі, кН.</w:t>
      </w:r>
    </w:p>
    <w:p w:rsidR="00FB269F" w:rsidRPr="00E81D33" w:rsidRDefault="00FB269F" w:rsidP="00FB269F">
      <w:pPr>
        <w:tabs>
          <w:tab w:val="left" w:pos="567"/>
        </w:tabs>
        <w:spacing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Сепкіштің аударылу кезіндегі тарту кедергісі R</w:t>
      </w:r>
      <w:r w:rsidRPr="00E81D33">
        <w:rPr>
          <w:rFonts w:ascii="Times New Roman" w:hAnsi="Times New Roman" w:cs="Times New Roman"/>
          <w:sz w:val="28"/>
          <w:szCs w:val="28"/>
          <w:vertAlign w:val="subscript"/>
          <w:lang w:val="kk-KZ"/>
        </w:rPr>
        <w:t>n</w:t>
      </w:r>
      <w:r w:rsidRPr="00E81D33">
        <w:rPr>
          <w:rFonts w:ascii="Times New Roman" w:hAnsi="Times New Roman" w:cs="Times New Roman"/>
          <w:sz w:val="28"/>
          <w:szCs w:val="28"/>
          <w:lang w:val="kk-KZ"/>
        </w:rPr>
        <w:t xml:space="preserve"> келесі формуламен анықталады:</w:t>
      </w:r>
    </w:p>
    <w:p w:rsidR="00FB269F" w:rsidRPr="00E81D33" w:rsidRDefault="00FB269F" w:rsidP="00FB269F">
      <w:pPr>
        <w:spacing w:line="240" w:lineRule="auto"/>
        <w:jc w:val="right"/>
        <w:rPr>
          <w:rFonts w:ascii="Times New Roman" w:hAnsi="Times New Roman" w:cs="Times New Roman"/>
          <w:sz w:val="28"/>
          <w:szCs w:val="28"/>
          <w:lang w:val="kk-KZ"/>
        </w:rPr>
      </w:pPr>
      <w:r w:rsidRPr="00E81D33">
        <w:rPr>
          <w:rFonts w:ascii="Times New Roman" w:hAnsi="Times New Roman" w:cs="Times New Roman"/>
          <w:i/>
          <w:sz w:val="28"/>
          <w:szCs w:val="28"/>
          <w:lang w:val="kk-KZ"/>
        </w:rPr>
        <w:t xml:space="preserve">                                                 R</w:t>
      </w:r>
      <w:r w:rsidRPr="00E81D33">
        <w:rPr>
          <w:rFonts w:ascii="Times New Roman" w:hAnsi="Times New Roman" w:cs="Times New Roman"/>
          <w:i/>
          <w:sz w:val="28"/>
          <w:szCs w:val="28"/>
          <w:vertAlign w:val="subscript"/>
          <w:lang w:val="kk-KZ"/>
        </w:rPr>
        <w:t>n</w:t>
      </w:r>
      <w:r w:rsidRPr="00E81D33">
        <w:rPr>
          <w:rFonts w:ascii="Times New Roman" w:hAnsi="Times New Roman" w:cs="Times New Roman"/>
          <w:i/>
          <w:sz w:val="28"/>
          <w:szCs w:val="28"/>
          <w:lang w:val="kk-KZ"/>
        </w:rPr>
        <w:t xml:space="preserve"> = G∙f,</w:t>
      </w:r>
      <w:r w:rsidRPr="00E81D33">
        <w:rPr>
          <w:rFonts w:ascii="Times New Roman" w:hAnsi="Times New Roman" w:cs="Times New Roman"/>
          <w:sz w:val="28"/>
          <w:szCs w:val="28"/>
          <w:lang w:val="kk-KZ"/>
        </w:rPr>
        <w:t>(2)                                             (2.24)</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i/>
          <w:sz w:val="28"/>
          <w:szCs w:val="28"/>
          <w:lang w:val="kk-KZ"/>
        </w:rPr>
        <w:t>G</w:t>
      </w:r>
      <w:r w:rsidRPr="00E81D33">
        <w:rPr>
          <w:rFonts w:ascii="Times New Roman" w:hAnsi="Times New Roman" w:cs="Times New Roman"/>
          <w:sz w:val="28"/>
          <w:szCs w:val="28"/>
          <w:lang w:val="kk-KZ"/>
        </w:rPr>
        <w:t xml:space="preserve"> – Сепкіштің ауырлық күші, кН; f= 0,12 – тұқым себуге дайындалған топырақ бойынша қозғалыс кедергісінің коэффициенті.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Сепкіштің ауырлық күші келесі формуламен анықталады</w:t>
      </w:r>
      <w:r w:rsidR="00F9543B" w:rsidRPr="00E81D33">
        <w:rPr>
          <w:rFonts w:ascii="Times New Roman" w:hAnsi="Times New Roman" w:cs="Times New Roman"/>
          <w:sz w:val="28"/>
          <w:szCs w:val="28"/>
          <w:lang w:val="kk-KZ"/>
        </w:rPr>
        <w:t xml:space="preserve"> [</w:t>
      </w:r>
      <w:r w:rsidR="00342F6C" w:rsidRPr="00E81D33">
        <w:rPr>
          <w:rFonts w:ascii="Times New Roman" w:hAnsi="Times New Roman" w:cs="Times New Roman"/>
          <w:sz w:val="28"/>
          <w:szCs w:val="28"/>
          <w:lang w:val="kk-KZ"/>
        </w:rPr>
        <w:t>15</w:t>
      </w:r>
      <w:r w:rsidR="00F9543B"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i/>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i/>
          <w:sz w:val="28"/>
          <w:szCs w:val="28"/>
          <w:lang w:val="kk-KZ"/>
        </w:rPr>
        <w:t>G = m∙</w:t>
      </w:r>
      <w:r w:rsidRPr="00E81D33">
        <w:rPr>
          <w:rFonts w:ascii="Times New Roman" w:hAnsi="Times New Roman" w:cs="Times New Roman"/>
          <w:sz w:val="28"/>
          <w:szCs w:val="28"/>
          <w:lang w:val="kk-KZ"/>
        </w:rPr>
        <w:t>g;</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где </w:t>
      </w:r>
      <w:r w:rsidRPr="00E81D33">
        <w:rPr>
          <w:rFonts w:ascii="Times New Roman" w:hAnsi="Times New Roman" w:cs="Times New Roman"/>
          <w:i/>
          <w:sz w:val="28"/>
          <w:szCs w:val="28"/>
          <w:lang w:val="kk-KZ"/>
        </w:rPr>
        <w:t xml:space="preserve">m </w:t>
      </w:r>
      <w:r w:rsidRPr="00E81D33">
        <w:rPr>
          <w:rFonts w:ascii="Times New Roman" w:hAnsi="Times New Roman" w:cs="Times New Roman"/>
          <w:sz w:val="28"/>
          <w:szCs w:val="28"/>
          <w:lang w:val="kk-KZ"/>
        </w:rPr>
        <w:t xml:space="preserve">– сепкіштің массасы, кг;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i/>
          <w:sz w:val="28"/>
          <w:szCs w:val="28"/>
          <w:lang w:val="kk-KZ"/>
        </w:rPr>
        <w:t>g</w:t>
      </w:r>
      <w:r w:rsidRPr="00E81D33">
        <w:rPr>
          <w:rFonts w:ascii="Times New Roman" w:hAnsi="Times New Roman" w:cs="Times New Roman"/>
          <w:sz w:val="28"/>
          <w:szCs w:val="28"/>
          <w:lang w:val="kk-KZ"/>
        </w:rPr>
        <w:t xml:space="preserve"> – </w:t>
      </w:r>
      <w:bookmarkStart w:id="24" w:name="_Hlk93657040"/>
      <w:r w:rsidRPr="00E81D33">
        <w:rPr>
          <w:rFonts w:ascii="Times New Roman" w:hAnsi="Times New Roman" w:cs="Times New Roman"/>
          <w:sz w:val="28"/>
          <w:szCs w:val="28"/>
          <w:lang w:val="kk-KZ"/>
        </w:rPr>
        <w:t>еркін түсу үдеуі.</w:t>
      </w:r>
    </w:p>
    <w:bookmarkEnd w:id="24"/>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Ал дискілі сіңіргіштердің секциясындағы тарту кедергісін келесі түрде анықтаймыз:                       </w:t>
      </w:r>
    </w:p>
    <w:p w:rsidR="00FB269F" w:rsidRPr="00E81D33" w:rsidRDefault="00FB269F" w:rsidP="00FB269F">
      <w:pPr>
        <w:spacing w:after="0" w:line="240" w:lineRule="auto"/>
        <w:ind w:firstLine="709"/>
        <w:jc w:val="right"/>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00CE42F3" w:rsidRPr="00CE42F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position w:val="-10"/>
          <w:sz w:val="28"/>
          <w:szCs w:val="28"/>
        </w:rPr>
        <w:fldChar w:fldCharType="separate"/>
      </w:r>
      <m:oMath>
        <m:sSub>
          <m:sSubPr>
            <m:ctrlPr>
              <w:rPr>
                <w:rFonts w:ascii="Cambria Math" w:hAnsi="Times New Roman" w:cs="Times New Roman"/>
                <w:i/>
                <w:sz w:val="28"/>
                <w:szCs w:val="28"/>
              </w:rPr>
            </m:ctrlPr>
          </m:sSubPr>
          <m:e>
            <m:r>
              <m:rPr>
                <m:sty m:val="p"/>
              </m:rPr>
              <w:rPr>
                <w:rFonts w:ascii="Cambria Math" w:hAnsi="Times New Roman" w:cs="Times New Roman"/>
                <w:sz w:val="28"/>
                <w:szCs w:val="28"/>
                <w:lang w:val="kk-KZ"/>
              </w:rPr>
              <m:t xml:space="preserve">                                     R</m:t>
            </m:r>
          </m:e>
          <m:sub>
            <m:r>
              <m:rPr>
                <m:sty m:val="p"/>
              </m:rPr>
              <w:rPr>
                <w:rFonts w:ascii="Cambria Math" w:hAnsi="Times New Roman" w:cs="Times New Roman"/>
                <w:sz w:val="28"/>
                <w:szCs w:val="28"/>
                <w:lang w:val="kk-KZ"/>
              </w:rPr>
              <m:t>D</m:t>
            </m:r>
          </m:sub>
        </m:sSub>
        <m:r>
          <m:rPr>
            <m:sty m:val="p"/>
          </m:rPr>
          <w:rPr>
            <w:rFonts w:ascii="Cambria Math" w:hAnsi="Times New Roman" w:cs="Times New Roman"/>
            <w:sz w:val="28"/>
            <w:szCs w:val="28"/>
            <w:lang w:val="kk-KZ"/>
          </w:rPr>
          <m:t xml:space="preserve">= </m:t>
        </m:r>
        <m:sSub>
          <m:sSubPr>
            <m:ctrlPr>
              <w:rPr>
                <w:rFonts w:ascii="Cambria Math" w:hAnsi="Times New Roman" w:cs="Times New Roman"/>
                <w:i/>
                <w:sz w:val="28"/>
                <w:szCs w:val="28"/>
              </w:rPr>
            </m:ctrlPr>
          </m:sSubPr>
          <m:e>
            <m:r>
              <m:rPr>
                <m:sty m:val="p"/>
              </m:rPr>
              <w:rPr>
                <w:rFonts w:ascii="Cambria Math" w:hAnsi="Times New Roman" w:cs="Times New Roman"/>
                <w:sz w:val="28"/>
                <w:szCs w:val="28"/>
                <w:lang w:val="kk-KZ"/>
              </w:rPr>
              <m:t>R</m:t>
            </m:r>
          </m:e>
          <m:sub>
            <m:r>
              <m:rPr>
                <m:sty m:val="p"/>
              </m:rPr>
              <w:rPr>
                <w:rFonts w:ascii="Cambria Math" w:hAnsi="Times New Roman" w:cs="Times New Roman"/>
                <w:sz w:val="28"/>
                <w:szCs w:val="28"/>
                <w:lang w:val="kk-KZ"/>
              </w:rPr>
              <m:t>XD</m:t>
            </m:r>
          </m:sub>
        </m:sSub>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n</m:t>
        </m:r>
      </m:oMath>
      <w:r w:rsidR="00CE42F3" w:rsidRPr="00E81D33">
        <w:rPr>
          <w:rFonts w:ascii="Times New Roman" w:hAnsi="Times New Roman" w:cs="Times New Roman"/>
          <w:position w:val="-10"/>
          <w:sz w:val="28"/>
          <w:szCs w:val="28"/>
        </w:rPr>
        <w:fldChar w:fldCharType="end"/>
      </w:r>
      <w:r w:rsidRPr="00E81D33">
        <w:rPr>
          <w:rFonts w:ascii="Times New Roman" w:hAnsi="Times New Roman" w:cs="Times New Roman"/>
          <w:sz w:val="28"/>
          <w:szCs w:val="28"/>
          <w:lang w:val="kk-KZ"/>
        </w:rPr>
        <w:t>,</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кН                                        (2.25)</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мұндағы </w:t>
      </w:r>
      <w:r w:rsidRPr="00E81D33">
        <w:rPr>
          <w:rFonts w:ascii="Times New Roman" w:hAnsi="Times New Roman" w:cs="Times New Roman"/>
          <w:i/>
          <w:sz w:val="28"/>
          <w:szCs w:val="28"/>
          <w:lang w:val="kk-KZ"/>
        </w:rPr>
        <w:t>R</w:t>
      </w:r>
      <w:r w:rsidRPr="00E81D33">
        <w:rPr>
          <w:rFonts w:ascii="Times New Roman" w:hAnsi="Times New Roman" w:cs="Times New Roman"/>
          <w:i/>
          <w:sz w:val="28"/>
          <w:szCs w:val="28"/>
          <w:vertAlign w:val="subscript"/>
          <w:lang w:val="kk-KZ"/>
        </w:rPr>
        <w:t>ХD</w:t>
      </w:r>
      <w:r w:rsidRPr="00E81D33">
        <w:rPr>
          <w:rFonts w:ascii="Times New Roman" w:hAnsi="Times New Roman" w:cs="Times New Roman"/>
          <w:i/>
          <w:sz w:val="28"/>
          <w:szCs w:val="28"/>
          <w:lang w:val="kk-KZ"/>
        </w:rPr>
        <w:t xml:space="preserve"> – д</w:t>
      </w:r>
      <w:r w:rsidRPr="00E81D33">
        <w:rPr>
          <w:rFonts w:ascii="Times New Roman" w:hAnsi="Times New Roman" w:cs="Times New Roman"/>
          <w:sz w:val="28"/>
          <w:szCs w:val="28"/>
          <w:lang w:val="kk-KZ"/>
        </w:rPr>
        <w:t xml:space="preserve">искілі сіңіргіштің тарту кедергісінің құрамдас бөлігі, кН (2.19 - суретте көрсетілген), </w:t>
      </w:r>
      <w:r w:rsidRPr="00E81D33">
        <w:rPr>
          <w:rFonts w:ascii="Times New Roman" w:hAnsi="Times New Roman" w:cs="Times New Roman"/>
          <w:i/>
          <w:sz w:val="28"/>
          <w:szCs w:val="28"/>
          <w:lang w:val="kk-KZ"/>
        </w:rPr>
        <w:t>n</w:t>
      </w:r>
      <w:r w:rsidRPr="00E81D33">
        <w:rPr>
          <w:rFonts w:ascii="Times New Roman" w:hAnsi="Times New Roman" w:cs="Times New Roman"/>
          <w:sz w:val="28"/>
          <w:szCs w:val="28"/>
          <w:lang w:val="kk-KZ"/>
        </w:rPr>
        <w:t xml:space="preserve"> – дискілі сіңіргіштердің  саны.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1809750" cy="2095500"/>
            <wp:effectExtent l="19050" t="0" r="0" b="0"/>
            <wp:docPr id="8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l="-150" t="-130" r="-150" b="-130"/>
                    <a:stretch>
                      <a:fillRect/>
                    </a:stretch>
                  </pic:blipFill>
                  <pic:spPr bwMode="auto">
                    <a:xfrm>
                      <a:off x="0" y="0"/>
                      <a:ext cx="1809750" cy="2095500"/>
                    </a:xfrm>
                    <a:prstGeom prst="rect">
                      <a:avLst/>
                    </a:prstGeom>
                    <a:solidFill>
                      <a:srgbClr val="FFFFFF"/>
                    </a:solid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Сурет 2.1</w:t>
      </w:r>
      <w:r w:rsidRPr="00E81D33">
        <w:rPr>
          <w:rFonts w:ascii="Times New Roman" w:hAnsi="Times New Roman" w:cs="Times New Roman"/>
          <w:sz w:val="28"/>
          <w:szCs w:val="28"/>
          <w:lang w:val="kk-KZ"/>
        </w:rPr>
        <w:t>9</w:t>
      </w:r>
      <w:r w:rsidRPr="00E81D33">
        <w:rPr>
          <w:rFonts w:ascii="Times New Roman" w:hAnsi="Times New Roman" w:cs="Times New Roman"/>
          <w:sz w:val="28"/>
          <w:szCs w:val="28"/>
        </w:rPr>
        <w:t xml:space="preserve"> – Дискілі сіңіргішке әсер ететін </w:t>
      </w:r>
      <w:r w:rsidRPr="00E81D33">
        <w:rPr>
          <w:rFonts w:ascii="Times New Roman" w:hAnsi="Times New Roman" w:cs="Times New Roman"/>
          <w:i/>
          <w:sz w:val="28"/>
          <w:szCs w:val="28"/>
        </w:rPr>
        <w:t>R</w:t>
      </w:r>
      <w:r w:rsidRPr="00E81D33">
        <w:rPr>
          <w:rFonts w:ascii="Times New Roman" w:hAnsi="Times New Roman" w:cs="Times New Roman"/>
          <w:i/>
          <w:sz w:val="28"/>
          <w:szCs w:val="28"/>
          <w:vertAlign w:val="subscript"/>
        </w:rPr>
        <w:t>ХD</w:t>
      </w:r>
      <w:r w:rsidRPr="00E81D33">
        <w:rPr>
          <w:rFonts w:ascii="Times New Roman" w:hAnsi="Times New Roman" w:cs="Times New Roman"/>
          <w:sz w:val="28"/>
          <w:szCs w:val="28"/>
        </w:rPr>
        <w:t xml:space="preserve"> күшінің горизонтальды құрамдас бөлігі</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Топырақты өңдеуге арналған </w:t>
      </w:r>
      <w:r w:rsidRPr="00E81D33">
        <w:rPr>
          <w:rFonts w:ascii="Times New Roman" w:hAnsi="Times New Roman" w:cs="Times New Roman"/>
          <w:i/>
          <w:sz w:val="28"/>
          <w:szCs w:val="28"/>
          <w:lang w:val="kk-KZ"/>
        </w:rPr>
        <w:t>R</w:t>
      </w:r>
      <w:r w:rsidRPr="00E81D33">
        <w:rPr>
          <w:rFonts w:ascii="Times New Roman" w:hAnsi="Times New Roman" w:cs="Times New Roman"/>
          <w:i/>
          <w:sz w:val="28"/>
          <w:szCs w:val="28"/>
          <w:vertAlign w:val="subscript"/>
          <w:lang w:val="kk-KZ"/>
        </w:rPr>
        <w:t xml:space="preserve">ХD </w:t>
      </w:r>
      <w:r w:rsidRPr="00E81D33">
        <w:rPr>
          <w:rFonts w:ascii="Times New Roman" w:hAnsi="Times New Roman" w:cs="Times New Roman"/>
          <w:sz w:val="28"/>
          <w:szCs w:val="28"/>
          <w:lang w:val="kk-KZ"/>
        </w:rPr>
        <w:t>энергетикалық шығындарын бағалау бойынша аналитикалық тұжырымдаманың негізінде есептік формулалар жатыр, олардың бойынша дискілі сіңіргіштің топырақ өңдеу қабатындағы тарту кедергісі келесі түрде анықталады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jc w:val="right"/>
        <w:rPr>
          <w:rFonts w:ascii="Times New Roman" w:hAnsi="Times New Roman" w:cs="Times New Roman"/>
          <w:position w:val="-3"/>
          <w:sz w:val="28"/>
          <w:szCs w:val="28"/>
          <w:lang w:val="kk-KZ"/>
        </w:rPr>
      </w:pPr>
      <w:r w:rsidRPr="00E81D33">
        <w:rPr>
          <w:rFonts w:ascii="Times New Roman" w:hAnsi="Times New Roman" w:cs="Times New Roman"/>
          <w:sz w:val="28"/>
          <w:szCs w:val="28"/>
        </w:rPr>
        <w:lastRenderedPageBreak/>
        <w:fldChar w:fldCharType="begin"/>
      </w:r>
      <w:r w:rsidR="00FB269F" w:rsidRPr="00E81D33">
        <w:rPr>
          <w:rFonts w:ascii="Times New Roman" w:hAnsi="Times New Roman" w:cs="Times New Roman"/>
          <w:sz w:val="28"/>
          <w:szCs w:val="28"/>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 xml:space="preserve"> R</m:t>
            </m:r>
          </m:e>
          <m:sub>
            <m:r>
              <m:rPr>
                <m:sty m:val="p"/>
              </m:rPr>
              <w:rPr>
                <w:rFonts w:ascii="Cambria Math" w:hAnsi="Times New Roman" w:cs="Times New Roman"/>
                <w:sz w:val="28"/>
                <w:szCs w:val="28"/>
                <w:lang w:val="kk-KZ"/>
              </w:rPr>
              <m:t>xd</m:t>
            </m:r>
          </m:sub>
        </m:sSub>
        <m:r>
          <m:rPr>
            <m:sty m:val="p"/>
          </m:rPr>
          <w:rPr>
            <w:rFonts w:ascii="Cambria Math" w:hAnsi="Times New Roman" w:cs="Times New Roman"/>
            <w:sz w:val="28"/>
            <w:szCs w:val="28"/>
            <w:lang w:val="kk-KZ"/>
          </w:rPr>
          <m:t>=K</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d>
          <m:dPr>
            <m:ctrlPr>
              <w:rPr>
                <w:rFonts w:ascii="Cambria Math" w:hAnsi="Times New Roman" w:cs="Times New Roman"/>
                <w:i/>
                <w:sz w:val="28"/>
                <w:szCs w:val="28"/>
                <w:lang w:val="kk-KZ"/>
              </w:rPr>
            </m:ctrlPr>
          </m:dPr>
          <m:e>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α</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γ</m:t>
            </m:r>
            <m:r>
              <m:rPr>
                <m:sty m:val="p"/>
              </m:rPr>
              <w:rPr>
                <w:rFonts w:ascii="Cambria Math" w:hAnsi="Times New Roman" w:cs="Times New Roman"/>
                <w:sz w:val="28"/>
                <w:szCs w:val="28"/>
                <w:lang w:val="kk-KZ"/>
              </w:rPr>
              <m:t>+tg</m:t>
            </m:r>
            <m:r>
              <m:rPr>
                <m:sty m:val="p"/>
              </m:rPr>
              <w:rPr>
                <w:rFonts w:ascii="Cambria Math" w:hAnsi="Times New Roman" w:cs="Times New Roman"/>
                <w:sz w:val="28"/>
                <w:szCs w:val="28"/>
                <w:lang w:val="kk-KZ"/>
              </w:rPr>
              <m:t>φ</m:t>
            </m:r>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β</m:t>
            </m:r>
          </m:e>
        </m:d>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r>
              <m:rPr>
                <m:sty m:val="p"/>
              </m:rPr>
              <w:rPr>
                <w:rFonts w:ascii="Cambria Math" w:hAnsi="Times New Roman" w:cs="Times New Roman"/>
                <w:sz w:val="28"/>
                <w:szCs w:val="28"/>
                <w:lang w:val="kk-KZ"/>
              </w:rPr>
              <m:t>c</m:t>
            </m:r>
          </m:sub>
        </m:sSub>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∙ρ∙</m:t>
        </m:r>
        <m:sSup>
          <m:sSupPr>
            <m:ctrlPr>
              <w:rPr>
                <w:rFonts w:ascii="Cambria Math" w:hAnsi="Times New Roman" w:cs="Times New Roman"/>
                <w:i/>
                <w:sz w:val="28"/>
                <w:szCs w:val="28"/>
                <w:lang w:val="kk-KZ"/>
              </w:rPr>
            </m:ctrlPr>
          </m:sSupPr>
          <m:e>
            <m:r>
              <m:rPr>
                <m:sty m:val="p"/>
              </m:rPr>
              <w:rPr>
                <w:rFonts w:ascii="Times New Roman" w:hAnsi="Times New Roman" w:cs="Times New Roman"/>
                <w:sz w:val="28"/>
                <w:szCs w:val="28"/>
                <w:lang w:val="kk-KZ"/>
              </w:rPr>
              <m:t>ϑ</m:t>
            </m:r>
          </m:e>
          <m:sup>
            <m:r>
              <m:rPr>
                <m:sty m:val="p"/>
              </m:rPr>
              <w:rPr>
                <w:rFonts w:ascii="Cambria Math" w:hAnsi="Times New Roman" w:cs="Times New Roman"/>
                <w:sz w:val="28"/>
                <w:szCs w:val="28"/>
                <w:lang w:val="kk-KZ"/>
              </w:rPr>
              <m:t>2</m:t>
            </m:r>
          </m:sup>
        </m:sSup>
        <m:r>
          <m:rPr>
            <m:sty m:val="p"/>
          </m:rPr>
          <w:rPr>
            <w:rFonts w:ascii="Cambria Math" w:hAnsi="Times New Roman" w:cs="Times New Roman"/>
            <w:sz w:val="28"/>
            <w:szCs w:val="28"/>
            <w:lang w:val="kk-KZ"/>
          </w:rPr>
          <m:t>+0.5</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sSup>
          <m:sSupPr>
            <m:ctrlPr>
              <w:rPr>
                <w:rFonts w:ascii="Cambria Math" w:hAnsi="Times New Roman" w:cs="Times New Roman"/>
                <w:i/>
                <w:sz w:val="28"/>
                <w:szCs w:val="28"/>
                <w:lang w:val="kk-KZ"/>
              </w:rPr>
            </m:ctrlPr>
          </m:sSupPr>
          <m:e>
            <m:r>
              <m:rPr>
                <m:sty m:val="p"/>
              </m:rPr>
              <w:rPr>
                <w:rFonts w:ascii="Cambria Math" w:hAnsi="Times New Roman" w:cs="Times New Roman"/>
                <w:sz w:val="28"/>
                <w:szCs w:val="28"/>
                <w:lang w:val="kk-KZ"/>
              </w:rPr>
              <m:t>h</m:t>
            </m:r>
          </m:e>
          <m:sup>
            <m:r>
              <m:rPr>
                <m:sty m:val="p"/>
              </m:rPr>
              <w:rPr>
                <w:rFonts w:ascii="Cambria Math" w:hAnsi="Times New Roman" w:cs="Times New Roman"/>
                <w:sz w:val="28"/>
                <w:szCs w:val="28"/>
                <w:lang w:val="kk-KZ"/>
              </w:rPr>
              <m:t>2</m:t>
            </m:r>
          </m:sup>
        </m:sSup>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b</m:t>
        </m:r>
      </m:oMath>
      <w:r w:rsidR="00FB269F" w:rsidRPr="00E81D33">
        <w:rPr>
          <w:rFonts w:ascii="Times New Roman" w:hAnsi="Times New Roman" w:cs="Times New Roman"/>
          <w:noProof/>
          <w:sz w:val="28"/>
          <w:szCs w:val="28"/>
        </w:rPr>
        <w:t xml:space="preserve"> </w:t>
      </w:r>
      <w:r w:rsidRPr="00E81D33">
        <w:rPr>
          <w:rFonts w:ascii="Times New Roman" w:hAnsi="Times New Roman" w:cs="Times New Roman"/>
          <w:sz w:val="28"/>
          <w:szCs w:val="28"/>
        </w:rPr>
        <w:fldChar w:fldCharType="end"/>
      </w:r>
      <w:r w:rsidR="00FB269F" w:rsidRPr="00E81D33">
        <w:rPr>
          <w:rFonts w:ascii="Times New Roman" w:hAnsi="Times New Roman" w:cs="Times New Roman"/>
          <w:position w:val="-3"/>
          <w:sz w:val="28"/>
          <w:szCs w:val="28"/>
        </w:rPr>
        <w:t>,кН</w:t>
      </w:r>
      <w:r w:rsidR="00FB269F" w:rsidRPr="00E81D33">
        <w:rPr>
          <w:rFonts w:ascii="Times New Roman" w:hAnsi="Times New Roman" w:cs="Times New Roman"/>
          <w:position w:val="-3"/>
          <w:sz w:val="28"/>
          <w:szCs w:val="28"/>
          <w:lang w:val="kk-KZ"/>
        </w:rPr>
        <w:t xml:space="preserve"> </w:t>
      </w:r>
      <w:r w:rsidR="00FB269F" w:rsidRPr="00E81D33">
        <w:rPr>
          <w:rFonts w:ascii="Times New Roman" w:hAnsi="Times New Roman" w:cs="Times New Roman"/>
          <w:position w:val="-3"/>
          <w:sz w:val="28"/>
          <w:szCs w:val="28"/>
        </w:rPr>
        <w:t>(</w:t>
      </w:r>
      <w:r w:rsidR="00FB269F" w:rsidRPr="00E81D33">
        <w:rPr>
          <w:rFonts w:ascii="Times New Roman" w:hAnsi="Times New Roman" w:cs="Times New Roman"/>
          <w:position w:val="-3"/>
          <w:sz w:val="28"/>
          <w:szCs w:val="28"/>
          <w:lang w:val="kk-KZ"/>
        </w:rPr>
        <w:t>2.16</w:t>
      </w:r>
      <w:r w:rsidR="00FB269F" w:rsidRPr="00E81D33">
        <w:rPr>
          <w:rFonts w:ascii="Times New Roman" w:hAnsi="Times New Roman" w:cs="Times New Roman"/>
          <w:position w:val="-3"/>
          <w:sz w:val="28"/>
          <w:szCs w:val="28"/>
        </w:rPr>
        <w:t>)</w:t>
      </w:r>
    </w:p>
    <w:p w:rsidR="00FB269F" w:rsidRPr="00E81D33" w:rsidRDefault="00FB269F" w:rsidP="00FB269F">
      <w:pPr>
        <w:spacing w:after="0" w:line="240" w:lineRule="auto"/>
        <w:rPr>
          <w:rFonts w:ascii="Times New Roman" w:hAnsi="Times New Roman" w:cs="Times New Roman"/>
          <w:position w:val="-3"/>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мұндағы</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w:r w:rsidRPr="00E81D33">
        <w:rPr>
          <w:rFonts w:ascii="Times New Roman" w:hAnsi="Times New Roman" w:cs="Times New Roman"/>
          <w:i/>
          <w:sz w:val="28"/>
          <w:szCs w:val="28"/>
          <w:lang w:val="kk-KZ"/>
        </w:rPr>
        <w:t xml:space="preserve"> </w:t>
      </w:r>
      <m:oMath>
        <m:r>
          <m:rPr>
            <m:sty m:val="p"/>
          </m:rPr>
          <w:rPr>
            <w:rFonts w:ascii="Cambria Math" w:hAnsi="Times New Roman" w:cs="Times New Roman"/>
            <w:sz w:val="28"/>
            <w:szCs w:val="28"/>
            <w:lang w:val="kk-KZ"/>
          </w:rPr>
          <m:t>K</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топырақтың меншікті кедергісі, кН/м</w:t>
      </w:r>
      <w:r w:rsidRPr="00E81D33">
        <w:rPr>
          <w:rFonts w:ascii="Times New Roman" w:hAnsi="Times New Roman" w:cs="Times New Roman"/>
          <w:sz w:val="28"/>
          <w:szCs w:val="28"/>
          <w:vertAlign w:val="superscript"/>
          <w:lang w:val="kk-KZ"/>
        </w:rPr>
        <w:t>2</w:t>
      </w:r>
      <w:r w:rsidRPr="00E81D33">
        <w:rPr>
          <w:rFonts w:ascii="Times New Roman" w:hAnsi="Times New Roman" w:cs="Times New Roman"/>
          <w:sz w:val="28"/>
          <w:szCs w:val="28"/>
          <w:lang w:val="kk-KZ"/>
        </w:rPr>
        <w:t xml:space="preserve">; </w:t>
      </w:r>
      <m:oMath>
        <m:r>
          <w:rPr>
            <w:rFonts w:ascii="Times New Roman" w:hAnsi="Times New Roman" w:cs="Times New Roman"/>
            <w:sz w:val="28"/>
            <w:szCs w:val="28"/>
            <w:lang w:val="kk-KZ"/>
          </w:rPr>
          <m:t>h</m:t>
        </m:r>
      </m:oMath>
      <w:r w:rsidRPr="00E81D33">
        <w:rPr>
          <w:rFonts w:ascii="Times New Roman" w:hAnsi="Times New Roman" w:cs="Times New Roman"/>
          <w:sz w:val="28"/>
          <w:szCs w:val="28"/>
          <w:lang w:val="kk-KZ"/>
        </w:rPr>
        <w:t xml:space="preserve"> - сіңіргіштің тереңдігі, м;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 xml:space="preserve"> b</m:t>
        </m:r>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ені, м;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β</m:t>
        </m:r>
      </m:oMath>
      <w:r w:rsidRPr="00E81D33">
        <w:rPr>
          <w:rFonts w:ascii="Times New Roman" w:hAnsi="Times New Roman" w:cs="Times New Roman"/>
          <w:noProof/>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i/>
          <w:sz w:val="28"/>
          <w:szCs w:val="28"/>
          <w:lang w:val="kk-KZ"/>
        </w:rPr>
        <w:t xml:space="preserve">- </w:t>
      </w:r>
      <w:r w:rsidRPr="00E81D33">
        <w:rPr>
          <w:rFonts w:ascii="Times New Roman" w:hAnsi="Times New Roman" w:cs="Times New Roman"/>
          <w:sz w:val="28"/>
          <w:szCs w:val="28"/>
          <w:lang w:val="kk-KZ"/>
        </w:rPr>
        <w:t xml:space="preserve">сіңіргіштің горизонтқа қатысты көлбеулік бұрышы, град;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γ</m:t>
        </m:r>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сіңіргіштің вертикаль жазықтыққа қатысты көлбеулік бұрышы, град;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φ</m:t>
        </m:r>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 үйкеліс бұрышы, град;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r>
              <m:rPr>
                <m:sty m:val="p"/>
              </m:rPr>
              <w:rPr>
                <w:rFonts w:ascii="Cambria Math" w:hAnsi="Times New Roman" w:cs="Times New Roman"/>
                <w:sz w:val="28"/>
                <w:szCs w:val="28"/>
                <w:lang w:val="kk-KZ"/>
              </w:rPr>
              <m:t>c</m:t>
            </m:r>
          </m:sub>
        </m:sSub>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 жылдамдық коэффициенті;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 xml:space="preserve"> </m:t>
        </m:r>
        <m:r>
          <m:rPr>
            <m:sty m:val="p"/>
          </m:rPr>
          <w:rPr>
            <w:rFonts w:ascii="Cambria Math" w:hAnsi="Times New Roman" w:cs="Times New Roman"/>
            <w:sz w:val="28"/>
            <w:szCs w:val="28"/>
            <w:lang w:val="kk-KZ"/>
          </w:rPr>
          <m:t>ρ</m:t>
        </m:r>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топырақтың тығыздығы,  кг/см</w:t>
      </w:r>
      <w:r w:rsidRPr="00E81D33">
        <w:rPr>
          <w:rFonts w:ascii="Times New Roman" w:hAnsi="Times New Roman" w:cs="Times New Roman"/>
          <w:sz w:val="28"/>
          <w:szCs w:val="28"/>
          <w:vertAlign w:val="superscript"/>
          <w:lang w:val="kk-KZ"/>
        </w:rPr>
        <w:t>3</w:t>
      </w: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r>
          <m:rPr>
            <m:sty m:val="p"/>
          </m:rPr>
          <w:rPr>
            <w:rFonts w:ascii="Cambria Math" w:hAnsi="Times New Roman" w:cs="Times New Roman"/>
            <w:sz w:val="28"/>
            <w:szCs w:val="28"/>
            <w:lang w:val="kk-KZ"/>
          </w:rPr>
          <m:t xml:space="preserve"> </m:t>
        </m:r>
        <m:r>
          <m:rPr>
            <m:sty m:val="p"/>
          </m:rPr>
          <w:rPr>
            <w:rFonts w:ascii="Times New Roman" w:hAnsi="Times New Roman" w:cs="Times New Roman"/>
            <w:sz w:val="28"/>
            <w:szCs w:val="28"/>
            <w:lang w:val="kk-KZ"/>
          </w:rPr>
          <m:t>ϑ</m:t>
        </m:r>
      </m:oMath>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сіңіргіштің қозғалыс жылдамдығы, м/с; </w:t>
      </w:r>
      <w:r w:rsidRPr="00E81D33">
        <w:rPr>
          <w:rFonts w:ascii="Times New Roman" w:hAnsi="Times New Roman" w:cs="Times New Roman"/>
          <w:i/>
          <w:sz w:val="28"/>
          <w:szCs w:val="28"/>
          <w:lang w:val="kk-KZ"/>
        </w:rPr>
        <w:t>q</w:t>
      </w:r>
      <w:r w:rsidRPr="00E81D33">
        <w:rPr>
          <w:rFonts w:ascii="Times New Roman" w:hAnsi="Times New Roman" w:cs="Times New Roman"/>
          <w:sz w:val="28"/>
          <w:szCs w:val="28"/>
          <w:lang w:val="kk-KZ"/>
        </w:rPr>
        <w:t xml:space="preserve"> – топырақтың көлемдік сығылу коэффициенті, Н/м</w:t>
      </w:r>
      <w:r w:rsidRPr="00E81D33">
        <w:rPr>
          <w:rFonts w:ascii="Times New Roman" w:hAnsi="Times New Roman" w:cs="Times New Roman"/>
          <w:sz w:val="28"/>
          <w:szCs w:val="28"/>
          <w:vertAlign w:val="superscript"/>
          <w:lang w:val="kk-KZ"/>
        </w:rPr>
        <w:t>3</w:t>
      </w:r>
      <w:r w:rsidR="00BE2E5D" w:rsidRPr="00E81D33">
        <w:rPr>
          <w:rFonts w:ascii="Times New Roman" w:hAnsi="Times New Roman" w:cs="Times New Roman"/>
          <w:sz w:val="28"/>
          <w:szCs w:val="28"/>
          <w:vertAlign w:val="superscript"/>
          <w:lang w:val="kk-KZ"/>
        </w:rPr>
        <w:t xml:space="preserve"> </w:t>
      </w:r>
      <w:r w:rsidR="00BE2E5D" w:rsidRPr="00E81D33">
        <w:rPr>
          <w:rFonts w:ascii="Times New Roman" w:hAnsi="Times New Roman" w:cs="Times New Roman"/>
          <w:sz w:val="28"/>
          <w:szCs w:val="28"/>
          <w:lang w:val="kk-KZ"/>
        </w:rPr>
        <w:t>[</w:t>
      </w:r>
      <w:r w:rsidR="00F42696" w:rsidRPr="00E81D33">
        <w:rPr>
          <w:rFonts w:ascii="Times New Roman" w:hAnsi="Times New Roman" w:cs="Times New Roman"/>
          <w:sz w:val="28"/>
          <w:szCs w:val="28"/>
          <w:lang w:val="kk-KZ"/>
        </w:rPr>
        <w:t>15</w:t>
      </w:r>
      <w:r w:rsidR="00BE2E5D"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rPr>
          <w:rFonts w:ascii="Times New Roman" w:hAnsi="Times New Roman" w:cs="Times New Roman"/>
          <w:sz w:val="28"/>
          <w:szCs w:val="28"/>
          <w:lang w:val="kk-KZ"/>
        </w:rPr>
      </w:pPr>
      <w:r w:rsidRPr="00E81D33">
        <w:rPr>
          <w:rFonts w:ascii="Times New Roman" w:hAnsi="Times New Roman" w:cs="Times New Roman"/>
          <w:sz w:val="28"/>
          <w:szCs w:val="28"/>
        </w:rPr>
        <w:t>(2.</w:t>
      </w:r>
      <w:r w:rsidRPr="00E81D33">
        <w:rPr>
          <w:rFonts w:ascii="Times New Roman" w:hAnsi="Times New Roman" w:cs="Times New Roman"/>
          <w:sz w:val="28"/>
          <w:szCs w:val="28"/>
          <w:lang w:val="kk-KZ"/>
        </w:rPr>
        <w:t>25</w:t>
      </w:r>
      <w:r w:rsidRPr="00E81D33">
        <w:rPr>
          <w:rFonts w:ascii="Times New Roman" w:hAnsi="Times New Roman" w:cs="Times New Roman"/>
          <w:sz w:val="28"/>
          <w:szCs w:val="28"/>
        </w:rPr>
        <w:t>) формуласын келесі түрде жазуға болады: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position w:val="-3"/>
          <w:sz w:val="28"/>
          <w:szCs w:val="28"/>
          <w:lang w:val="kk-KZ"/>
        </w:rPr>
      </w:pPr>
      <w:r w:rsidRPr="00E81D33">
        <w:rPr>
          <w:rFonts w:ascii="Times New Roman" w:hAnsi="Times New Roman" w:cs="Times New Roman"/>
          <w:sz w:val="28"/>
          <w:szCs w:val="28"/>
          <w:lang w:val="kk-KZ"/>
        </w:rPr>
        <w:t xml:space="preserve">                          </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R</m:t>
            </m:r>
          </m:e>
          <m:sub>
            <m:r>
              <m:rPr>
                <m:sty m:val="p"/>
              </m:rPr>
              <w:rPr>
                <w:rFonts w:ascii="Cambria Math" w:hAnsi="Times New Roman" w:cs="Times New Roman"/>
                <w:sz w:val="28"/>
                <w:szCs w:val="28"/>
                <w:lang w:val="kk-KZ"/>
              </w:rPr>
              <m:t>D</m:t>
            </m:r>
          </m:sub>
        </m:sSub>
        <m:r>
          <m:rPr>
            <m:sty m:val="p"/>
          </m:rPr>
          <w:rPr>
            <w:rFonts w:ascii="Cambria Math" w:hAnsi="Times New Roman" w:cs="Times New Roman"/>
            <w:sz w:val="28"/>
            <w:szCs w:val="28"/>
            <w:lang w:val="kk-KZ"/>
          </w:rPr>
          <m:t>=h</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b</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m</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p</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k</m:t>
                </m:r>
              </m:sub>
            </m:sSub>
          </m:sub>
        </m:sSub>
        <m:r>
          <m:rPr>
            <m:sty m:val="p"/>
          </m:rPr>
          <w:rPr>
            <w:rFonts w:ascii="Cambria Math" w:hAnsi="Times New Roman" w:cs="Times New Roman"/>
            <w:sz w:val="28"/>
            <w:szCs w:val="28"/>
            <w:lang w:val="kk-KZ"/>
          </w:rPr>
          <m:t>)</m:t>
        </m:r>
      </m:oMath>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 xml:space="preserve">                                   </w:t>
      </w:r>
      <w:r w:rsidRPr="00E81D33">
        <w:rPr>
          <w:rFonts w:ascii="Times New Roman" w:hAnsi="Times New Roman" w:cs="Times New Roman"/>
          <w:position w:val="-3"/>
          <w:sz w:val="28"/>
          <w:szCs w:val="28"/>
          <w:lang w:val="kk-KZ"/>
        </w:rPr>
        <w:t>(2.26)</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m</m:t>
                </m:r>
              </m:sub>
            </m:sSub>
          </m:sub>
        </m:sSub>
        <m:r>
          <m:rPr>
            <m:sty m:val="p"/>
          </m:rPr>
          <w:rPr>
            <w:rFonts w:ascii="Cambria Math" w:hAnsi="Times New Roman" w:cs="Times New Roman"/>
            <w:sz w:val="28"/>
            <w:szCs w:val="28"/>
            <w:lang w:val="kk-KZ"/>
          </w:rPr>
          <m:t>=K</m:t>
        </m:r>
        <m:r>
          <m:rPr>
            <m:sty m:val="p"/>
          </m:rPr>
          <w:rPr>
            <w:rFonts w:ascii="Cambria Math" w:hAnsi="Times New Roman" w:cs="Times New Roman"/>
            <w:sz w:val="28"/>
            <w:szCs w:val="28"/>
            <w:lang w:val="kk-KZ"/>
          </w:rPr>
          <m:t>∙</m:t>
        </m:r>
        <m:d>
          <m:dPr>
            <m:ctrlPr>
              <w:rPr>
                <w:rFonts w:ascii="Cambria Math" w:hAnsi="Times New Roman" w:cs="Times New Roman"/>
                <w:i/>
                <w:sz w:val="28"/>
                <w:szCs w:val="28"/>
                <w:lang w:val="kk-KZ"/>
              </w:rPr>
            </m:ctrlPr>
          </m:dPr>
          <m:e>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α</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γ</m:t>
            </m:r>
            <m:r>
              <m:rPr>
                <m:sty m:val="p"/>
              </m:rPr>
              <w:rPr>
                <w:rFonts w:ascii="Cambria Math" w:hAnsi="Times New Roman" w:cs="Times New Roman"/>
                <w:sz w:val="28"/>
                <w:szCs w:val="28"/>
                <w:lang w:val="kk-KZ"/>
              </w:rPr>
              <m:t>+tg</m:t>
            </m:r>
            <m:r>
              <m:rPr>
                <m:sty m:val="p"/>
              </m:rPr>
              <w:rPr>
                <w:rFonts w:ascii="Cambria Math" w:hAnsi="Times New Roman" w:cs="Times New Roman"/>
                <w:sz w:val="28"/>
                <w:szCs w:val="28"/>
                <w:lang w:val="kk-KZ"/>
              </w:rPr>
              <m:t>φ∙</m:t>
            </m:r>
            <m:r>
              <m:rPr>
                <m:sty m:val="p"/>
              </m:rPr>
              <w:rPr>
                <w:rFonts w:ascii="Cambria Math" w:hAnsi="Times New Roman" w:cs="Times New Roman"/>
                <w:sz w:val="28"/>
                <w:szCs w:val="28"/>
                <w:lang w:val="kk-KZ"/>
              </w:rPr>
              <m:t>cos</m:t>
            </m:r>
            <m:r>
              <m:rPr>
                <m:sty m:val="p"/>
              </m:rPr>
              <w:rPr>
                <w:rFonts w:ascii="Cambria Math" w:hAnsi="Times New Roman" w:cs="Times New Roman"/>
                <w:sz w:val="28"/>
                <w:szCs w:val="28"/>
                <w:lang w:val="kk-KZ"/>
              </w:rPr>
              <m:t>β</m:t>
            </m:r>
          </m:e>
        </m:d>
      </m:oMath>
      <w:r w:rsidRPr="00E81D33">
        <w:rPr>
          <w:rFonts w:ascii="Times New Roman" w:hAnsi="Times New Roman" w:cs="Times New Roman"/>
          <w:sz w:val="28"/>
          <w:szCs w:val="28"/>
        </w:rPr>
        <w:fldChar w:fldCharType="end"/>
      </w:r>
      <w:r w:rsidR="00FB269F" w:rsidRPr="00E81D33">
        <w:rPr>
          <w:rFonts w:ascii="Times New Roman" w:hAnsi="Times New Roman" w:cs="Times New Roman"/>
          <w:sz w:val="28"/>
          <w:szCs w:val="28"/>
          <w:lang w:val="kk-KZ"/>
        </w:rPr>
        <w:t xml:space="preserve"> - Дискілі сіңіргіштің беткі жағына топырақ қабатының қысымын еңсеруге жұмсалатын энергия шығынын ескеретін коэффициенттер;</w:t>
      </w:r>
    </w:p>
    <w:p w:rsidR="00FB269F" w:rsidRPr="00E81D33" w:rsidRDefault="00CE42F3"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p</m:t>
                </m:r>
              </m:sub>
            </m:sSub>
          </m:sub>
        </m:sSub>
        <m:r>
          <m:rPr>
            <m:sty m:val="p"/>
          </m:rP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r>
              <m:rPr>
                <m:sty m:val="p"/>
              </m:rPr>
              <w:rPr>
                <w:rFonts w:ascii="Cambria Math" w:hAnsi="Times New Roman" w:cs="Times New Roman"/>
                <w:sz w:val="28"/>
                <w:szCs w:val="28"/>
                <w:lang w:val="kk-KZ"/>
              </w:rPr>
              <m:t>c</m:t>
            </m:r>
          </m:sub>
        </m:sSub>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ρ∙</m:t>
        </m:r>
        <m:sSup>
          <m:sSupPr>
            <m:ctrlPr>
              <w:rPr>
                <w:rFonts w:ascii="Cambria Math" w:hAnsi="Times New Roman" w:cs="Times New Roman"/>
                <w:i/>
                <w:sz w:val="28"/>
                <w:szCs w:val="28"/>
                <w:lang w:val="kk-KZ"/>
              </w:rPr>
            </m:ctrlPr>
          </m:sSupPr>
          <m:e>
            <m:r>
              <m:rPr>
                <m:sty m:val="p"/>
              </m:rPr>
              <w:rPr>
                <w:rFonts w:ascii="Times New Roman" w:hAnsi="Times New Roman" w:cs="Times New Roman"/>
                <w:sz w:val="28"/>
                <w:szCs w:val="28"/>
                <w:lang w:val="kk-KZ"/>
              </w:rPr>
              <m:t>ϑ</m:t>
            </m:r>
          </m:e>
          <m:sup>
            <m:r>
              <m:rPr>
                <m:sty m:val="p"/>
              </m:rPr>
              <w:rPr>
                <w:rFonts w:ascii="Cambria Math" w:hAnsi="Times New Roman" w:cs="Times New Roman"/>
                <w:sz w:val="28"/>
                <w:szCs w:val="28"/>
                <w:lang w:val="kk-KZ"/>
              </w:rPr>
              <m:t>2</m:t>
            </m:r>
          </m:sup>
        </m:sSup>
      </m:oMath>
      <w:r w:rsidRPr="00E81D33">
        <w:rPr>
          <w:rFonts w:ascii="Times New Roman" w:hAnsi="Times New Roman" w:cs="Times New Roman"/>
          <w:sz w:val="28"/>
          <w:szCs w:val="28"/>
        </w:rPr>
        <w:fldChar w:fldCharType="end"/>
      </w:r>
      <w:r w:rsidR="00FB269F" w:rsidRPr="00E81D33">
        <w:rPr>
          <w:rFonts w:ascii="Times New Roman" w:hAnsi="Times New Roman" w:cs="Times New Roman"/>
          <w:sz w:val="28"/>
          <w:szCs w:val="28"/>
          <w:lang w:val="kk-KZ"/>
        </w:rPr>
        <w:t>- Дискілі сіңіргіштің беткі жағындағы топырақ қабатын бұзуға жұмсалатын энергия шығынын ескеретін коэффициенттер;</w:t>
      </w:r>
    </w:p>
    <w:p w:rsidR="00FB269F" w:rsidRPr="00E81D33" w:rsidRDefault="00CE42F3"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fldChar w:fldCharType="begin"/>
      </w:r>
      <w:r w:rsidR="00FB269F" w:rsidRPr="00E81D33">
        <w:rPr>
          <w:rFonts w:ascii="Times New Roman" w:hAnsi="Times New Roman" w:cs="Times New Roman"/>
          <w:sz w:val="28"/>
          <w:szCs w:val="28"/>
          <w:lang w:val="kk-KZ"/>
        </w:rPr>
        <w:instrText xml:space="preserve"> QUOTE  </w:instrText>
      </w:r>
      <w:r w:rsidRPr="00E81D33">
        <w:rPr>
          <w:rFonts w:ascii="Times New Roman" w:hAnsi="Times New Roman" w:cs="Times New Roman"/>
          <w:sz w:val="28"/>
          <w:szCs w:val="28"/>
        </w:rPr>
        <w:fldChar w:fldCharType="separate"/>
      </w:r>
      <m:oMath>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K</m:t>
            </m:r>
          </m:e>
          <m:sub>
            <m:sSub>
              <m:sSubPr>
                <m:ctrlPr>
                  <w:rPr>
                    <w:rFonts w:ascii="Cambria Math" w:hAnsi="Times New Roman" w:cs="Times New Roman"/>
                    <w:i/>
                    <w:sz w:val="28"/>
                    <w:szCs w:val="28"/>
                    <w:lang w:val="kk-KZ"/>
                  </w:rPr>
                </m:ctrlPr>
              </m:sSubPr>
              <m:e>
                <m:r>
                  <m:rPr>
                    <m:sty m:val="p"/>
                  </m:rPr>
                  <w:rPr>
                    <w:rFonts w:ascii="Cambria Math" w:hAnsi="Times New Roman" w:cs="Times New Roman"/>
                    <w:sz w:val="28"/>
                    <w:szCs w:val="28"/>
                    <w:lang w:val="kk-KZ"/>
                  </w:rPr>
                  <m:t>X</m:t>
                </m:r>
              </m:e>
              <m:sub>
                <m:r>
                  <m:rPr>
                    <m:sty m:val="p"/>
                  </m:rPr>
                  <w:rPr>
                    <w:rFonts w:ascii="Cambria Math" w:hAnsi="Times New Roman" w:cs="Times New Roman"/>
                    <w:sz w:val="28"/>
                    <w:szCs w:val="28"/>
                    <w:lang w:val="kk-KZ"/>
                  </w:rPr>
                  <m:t>k</m:t>
                </m:r>
              </m:sub>
            </m:sSub>
          </m:sub>
        </m:sSub>
        <m:r>
          <m:rPr>
            <m:sty m:val="p"/>
          </m:rPr>
          <w:rPr>
            <w:rFonts w:ascii="Cambria Math" w:hAnsi="Times New Roman" w:cs="Times New Roman"/>
            <w:sz w:val="28"/>
            <w:szCs w:val="28"/>
            <w:lang w:val="kk-KZ"/>
          </w:rPr>
          <m:t>=0.5</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q</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h</m:t>
        </m:r>
      </m:oMath>
      <w:r w:rsidR="00FB269F" w:rsidRPr="00E81D33">
        <w:rPr>
          <w:rFonts w:ascii="Times New Roman" w:hAnsi="Times New Roman" w:cs="Times New Roman"/>
          <w:noProof/>
          <w:sz w:val="28"/>
          <w:szCs w:val="28"/>
          <w:lang w:val="kk-KZ"/>
        </w:rPr>
        <w:t xml:space="preserve"> </w:t>
      </w:r>
      <w:r w:rsidRPr="00E81D33">
        <w:rPr>
          <w:rFonts w:ascii="Times New Roman" w:hAnsi="Times New Roman" w:cs="Times New Roman"/>
          <w:sz w:val="28"/>
          <w:szCs w:val="28"/>
        </w:rPr>
        <w:fldChar w:fldCharType="end"/>
      </w:r>
      <w:r w:rsidR="00FB269F" w:rsidRPr="00E81D33">
        <w:rPr>
          <w:rFonts w:ascii="Times New Roman" w:hAnsi="Times New Roman" w:cs="Times New Roman"/>
          <w:sz w:val="28"/>
          <w:szCs w:val="28"/>
          <w:lang w:val="kk-KZ"/>
        </w:rPr>
        <w:t>- Топырақ қабатының диск бетімен қозғалу жылдамдығын беру және оның бағытын өзгертуге жұмсалатын энергия шығынын ескеретін коэффициенттер.</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Нәтижесінде, формулаларды (2.23), (2.24), (2.26) формулаға (2.27) орнатқаннан кейін, дискілі сіңіргіштер мен нығыздауыш катоктары бар сепкіштің тарту кедергісін аламыз:</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CE42F3" w:rsidP="00FB269F">
      <w:pPr>
        <w:spacing w:after="0" w:line="240" w:lineRule="auto"/>
        <w:ind w:firstLine="709"/>
        <w:jc w:val="both"/>
        <w:rPr>
          <w:rFonts w:ascii="Times New Roman" w:hAnsi="Times New Roman" w:cs="Times New Roman"/>
          <w:sz w:val="28"/>
          <w:szCs w:val="28"/>
        </w:rPr>
      </w:pP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TD</m:t>
            </m:r>
          </m:sub>
        </m:sSub>
        <m:r>
          <w:rPr>
            <w:rFonts w:ascii="Cambria Math" w:hAnsi="Times New Roman" w:cs="Times New Roman"/>
            <w:sz w:val="28"/>
            <w:szCs w:val="28"/>
          </w:rPr>
          <m:t>=</m:t>
        </m:r>
        <m:r>
          <w:rPr>
            <w:rFonts w:ascii="Cambria Math" w:hAnsi="Cambria Math" w:cs="Times New Roman"/>
            <w:sz w:val="28"/>
            <w:szCs w:val="28"/>
            <w:lang w:val="en-US"/>
          </w:rPr>
          <m:t>G</m:t>
        </m:r>
        <m:r>
          <w:rPr>
            <w:rFonts w:ascii="Times New Roman" w:hAnsi="Times New Roman" w:cs="Times New Roman"/>
            <w:sz w:val="28"/>
            <w:szCs w:val="28"/>
          </w:rPr>
          <m:t>∙</m:t>
        </m:r>
        <m:r>
          <w:rPr>
            <w:rFonts w:ascii="Cambria Math" w:hAnsi="Cambria Math" w:cs="Times New Roman"/>
            <w:sz w:val="28"/>
            <w:szCs w:val="28"/>
            <w:lang w:val="en-US"/>
          </w:rPr>
          <m:t>f</m:t>
        </m:r>
        <m:r>
          <w:rPr>
            <w:rFonts w:ascii="Cambria Math" w:hAnsi="Times New Roman" w:cs="Times New Roman"/>
            <w:sz w:val="28"/>
            <w:szCs w:val="28"/>
          </w:rPr>
          <m:t>+</m:t>
        </m:r>
        <m:r>
          <w:rPr>
            <w:rFonts w:ascii="Cambria Math" w:hAnsi="Cambria Math" w:cs="Times New Roman"/>
            <w:sz w:val="28"/>
            <w:szCs w:val="28"/>
            <w:lang w:val="en-US"/>
          </w:rPr>
          <m:t>n</m:t>
        </m:r>
        <m:r>
          <w:rPr>
            <w:rFonts w:ascii="Times New Roman" w:hAnsi="Times New Roman" w:cs="Times New Roman"/>
            <w:sz w:val="28"/>
            <w:szCs w:val="28"/>
          </w:rPr>
          <m:t>∙</m:t>
        </m:r>
        <m:rad>
          <m:radPr>
            <m:ctrlPr>
              <w:rPr>
                <w:rFonts w:ascii="Cambria Math" w:hAnsi="Times New Roman" w:cs="Times New Roman"/>
                <w:i/>
                <w:sz w:val="28"/>
                <w:szCs w:val="28"/>
                <w:lang w:val="en-US"/>
              </w:rPr>
            </m:ctrlPr>
          </m:radPr>
          <m:deg>
            <m:r>
              <w:rPr>
                <w:rFonts w:ascii="Cambria Math" w:hAnsi="Times New Roman" w:cs="Times New Roman"/>
                <w:sz w:val="28"/>
                <w:szCs w:val="28"/>
              </w:rPr>
              <m:t>3</m:t>
            </m:r>
          </m:deg>
          <m:e>
            <m:f>
              <m:fPr>
                <m:ctrlPr>
                  <w:rPr>
                    <w:rFonts w:ascii="Cambria Math" w:hAnsi="Times New Roman" w:cs="Times New Roman"/>
                    <w:i/>
                    <w:sz w:val="28"/>
                    <w:szCs w:val="28"/>
                    <w:lang w:val="en-US"/>
                  </w:rPr>
                </m:ctrlPr>
              </m:fPr>
              <m:num>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D</m:t>
                    </m:r>
                  </m:e>
                  <m:sup>
                    <m:r>
                      <w:rPr>
                        <w:rFonts w:ascii="Cambria Math" w:hAnsi="Times New Roman" w:cs="Times New Roman"/>
                        <w:sz w:val="28"/>
                        <w:szCs w:val="28"/>
                      </w:rPr>
                      <m:t>4</m:t>
                    </m:r>
                  </m:sup>
                </m:sSup>
              </m:num>
              <m:den>
                <m:r>
                  <w:rPr>
                    <w:rFonts w:ascii="Cambria Math" w:hAnsi="Cambria Math" w:cs="Times New Roman"/>
                    <w:sz w:val="28"/>
                    <w:szCs w:val="28"/>
                    <w:lang w:val="en-US"/>
                  </w:rPr>
                  <m:t>b</m:t>
                </m:r>
                <m:r>
                  <w:rPr>
                    <w:rFonts w:ascii="Times New Roman" w:hAnsi="Times New Roman" w:cs="Times New Roman"/>
                    <w:sz w:val="28"/>
                    <w:szCs w:val="28"/>
                  </w:rPr>
                  <m:t>∙</m:t>
                </m:r>
                <m:r>
                  <w:rPr>
                    <w:rFonts w:ascii="Cambria Math" w:hAnsi="Cambria Math" w:cs="Times New Roman"/>
                    <w:sz w:val="28"/>
                    <w:szCs w:val="28"/>
                    <w:lang w:val="en-US"/>
                  </w:rPr>
                  <m:t>q</m:t>
                </m:r>
                <m:r>
                  <w:rPr>
                    <w:rFonts w:ascii="Times New Roman" w:hAnsi="Times New Roman" w:cs="Times New Roman"/>
                    <w:sz w:val="28"/>
                    <w:szCs w:val="28"/>
                  </w:rPr>
                  <m:t>∙</m:t>
                </m:r>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d</m:t>
                    </m:r>
                  </m:e>
                  <m:sup>
                    <m:r>
                      <w:rPr>
                        <w:rFonts w:ascii="Cambria Math" w:hAnsi="Times New Roman" w:cs="Times New Roman"/>
                        <w:sz w:val="28"/>
                        <w:szCs w:val="28"/>
                      </w:rPr>
                      <m:t>2</m:t>
                    </m:r>
                  </m:sup>
                </m:sSup>
              </m:den>
            </m:f>
          </m:e>
        </m:rad>
        <m:r>
          <w:rPr>
            <w:rFonts w:ascii="Cambria Math" w:hAnsi="Times New Roman" w:cs="Times New Roman"/>
            <w:sz w:val="28"/>
            <w:szCs w:val="28"/>
          </w:rPr>
          <m:t>+</m:t>
        </m:r>
        <m:r>
          <w:rPr>
            <w:rFonts w:ascii="Cambria Math" w:hAnsi="Cambria Math" w:cs="Times New Roman"/>
            <w:sz w:val="28"/>
            <w:szCs w:val="28"/>
            <w:lang w:val="en-US"/>
          </w:rPr>
          <m:t>n</m:t>
        </m:r>
        <m:r>
          <w:rPr>
            <w:rFonts w:ascii="Times New Roman" w:hAnsi="Times New Roman" w:cs="Times New Roman"/>
            <w:sz w:val="28"/>
            <w:szCs w:val="28"/>
          </w:rPr>
          <m:t>∙h∙</m:t>
        </m:r>
        <m:r>
          <w:rPr>
            <w:rFonts w:ascii="Cambria Math" w:hAnsi="Cambria Math" w:cs="Times New Roman"/>
            <w:sz w:val="28"/>
            <w:szCs w:val="28"/>
            <w:lang w:val="en-US"/>
          </w:rPr>
          <m:t>b</m:t>
        </m:r>
        <m:r>
          <w:rPr>
            <w:rFonts w:ascii="Cambria Math" w:hAnsi="Times New Roman" w:cs="Times New Roman"/>
            <w:sz w:val="28"/>
            <w:szCs w:val="28"/>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K</m:t>
            </m:r>
          </m:e>
          <m: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m</m:t>
                </m:r>
              </m:sub>
            </m:sSub>
          </m:sub>
        </m:sSub>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K</m:t>
            </m:r>
          </m:e>
          <m: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p</m:t>
                </m:r>
              </m:sub>
            </m:sSub>
          </m:sub>
        </m:sSub>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K</m:t>
            </m:r>
          </m:e>
          <m: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sub>
        </m:sSub>
        <m:r>
          <w:rPr>
            <w:rFonts w:ascii="Cambria Math" w:hAnsi="Times New Roman" w:cs="Times New Roman"/>
            <w:sz w:val="28"/>
            <w:szCs w:val="28"/>
            <w:lang w:val="kk-KZ"/>
          </w:rPr>
          <m:t>)</m:t>
        </m:r>
      </m:oMath>
      <w:r w:rsidR="00FB269F" w:rsidRPr="00E81D33">
        <w:rPr>
          <w:rFonts w:ascii="Times New Roman" w:hAnsi="Times New Roman" w:cs="Times New Roman"/>
          <w:sz w:val="28"/>
          <w:szCs w:val="28"/>
        </w:rPr>
        <w:t>, кН                (</w:t>
      </w:r>
      <w:r w:rsidR="00CA0E3A" w:rsidRPr="00E81D33">
        <w:rPr>
          <w:rFonts w:ascii="Times New Roman" w:hAnsi="Times New Roman" w:cs="Times New Roman"/>
          <w:sz w:val="28"/>
          <w:szCs w:val="28"/>
          <w:lang w:val="kk-KZ"/>
        </w:rPr>
        <w:t>2.27</w:t>
      </w:r>
      <w:r w:rsidR="00FB269F" w:rsidRPr="00E81D33">
        <w:rPr>
          <w:rFonts w:ascii="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hAnsi="Times New Roman" w:cs="Times New Roman"/>
          <w:bCs/>
          <w:color w:val="000000"/>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Қазіргі уақытта сепкіштің тарту кедергісінің теориялық тәуелділігін (8) тексеру мақсатында шөп тұқымдарын себуге арналған техникалық және конструктивтік параметрлер бойынша зертханалық сынақтар жүргізілуде.</w:t>
      </w:r>
    </w:p>
    <w:p w:rsidR="00FB269F" w:rsidRPr="00E81D33" w:rsidRDefault="00FB269F" w:rsidP="00FB269F">
      <w:pPr>
        <w:spacing w:after="0" w:line="240" w:lineRule="auto"/>
        <w:ind w:firstLine="709"/>
        <w:jc w:val="both"/>
        <w:rPr>
          <w:rFonts w:ascii="Times New Roman" w:hAnsi="Times New Roman" w:cs="Times New Roman"/>
          <w:bCs/>
          <w:color w:val="000000"/>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lastRenderedPageBreak/>
        <w:t>Бөлім бойынша қорытындылар</w:t>
      </w:r>
      <w:r w:rsidRPr="00E81D33">
        <w:rPr>
          <w:rFonts w:ascii="Times New Roman" w:hAnsi="Times New Roman" w:cs="Times New Roman"/>
          <w:sz w:val="28"/>
          <w:szCs w:val="28"/>
          <w:lang w:val="kk-KZ"/>
        </w:rPr>
        <w:t xml:space="preserve">: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pStyle w:val="a3"/>
        <w:numPr>
          <w:ilvl w:val="0"/>
          <w:numId w:val="3"/>
        </w:numPr>
        <w:spacing w:after="0" w:line="240" w:lineRule="auto"/>
        <w:ind w:left="0" w:firstLine="709"/>
        <w:jc w:val="both"/>
        <w:rPr>
          <w:rFonts w:ascii="Times New Roman" w:hAnsi="Times New Roman" w:cs="Times New Roman"/>
          <w:sz w:val="28"/>
          <w:szCs w:val="28"/>
          <w:lang w:val="kk-KZ"/>
        </w:rPr>
      </w:pPr>
      <w:bookmarkStart w:id="25" w:name="_Hlk102036817"/>
      <w:r w:rsidRPr="00E81D33">
        <w:rPr>
          <w:rFonts w:ascii="Times New Roman" w:hAnsi="Times New Roman" w:cs="Times New Roman"/>
          <w:sz w:val="28"/>
          <w:szCs w:val="28"/>
          <w:lang w:val="kk-KZ"/>
        </w:rPr>
        <w:t xml:space="preserve">Жобаланған  сепкіштің құрылым  талдай отырып сепкіштің  сіңіру бөлігінің конструктивтік-технологиялық сұлбасын таңдадық, ол параллелограммды механизмнен, екі дискілі сіңіргіштен жеке нығыздауыш катоктан және сіңіргіштің қысым реттегіш механизмінен тұрады. </w:t>
      </w:r>
    </w:p>
    <w:p w:rsidR="00FB269F" w:rsidRPr="00E81D33" w:rsidRDefault="00FB269F" w:rsidP="00FB269F">
      <w:pPr>
        <w:pStyle w:val="a3"/>
        <w:numPr>
          <w:ilvl w:val="0"/>
          <w:numId w:val="3"/>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Ғылыми-зерттеу жұмыстарын талдай отырып, рационалды конструктивтік параметрлерді негіздеумен дискілік сіңіргіштің келесі өлшемдері анықталды: дискінің диаметрі 350 мм; дискілер арасындағы бұрыш </w:t>
      </w:r>
      <w:r w:rsidRPr="00E81D33">
        <w:rPr>
          <w:rFonts w:ascii="Times New Roman" w:hAnsi="Times New Roman" w:cs="Times New Roman"/>
          <w:sz w:val="28"/>
          <w:szCs w:val="28"/>
        </w:rPr>
        <w:t>α</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=10</w:t>
      </w:r>
      <w:r w:rsidRPr="00E81D33">
        <w:rPr>
          <w:rFonts w:ascii="Times New Roman" w:hAnsi="Times New Roman" w:cs="Times New Roman"/>
          <w:sz w:val="28"/>
          <w:szCs w:val="28"/>
          <w:vertAlign w:val="superscript"/>
          <w:lang w:val="kk-KZ"/>
        </w:rPr>
        <w:t>0</w:t>
      </w:r>
      <w:r w:rsidRPr="00E81D33">
        <w:rPr>
          <w:rFonts w:ascii="Times New Roman" w:hAnsi="Times New Roman" w:cs="Times New Roman"/>
          <w:sz w:val="28"/>
          <w:szCs w:val="28"/>
          <w:lang w:val="kk-KZ"/>
        </w:rPr>
        <w:t xml:space="preserve">; дискілердің қосылу нүктесінің орналасуы </w:t>
      </w:r>
      <w:r w:rsidRPr="00E81D33">
        <w:rPr>
          <w:rFonts w:ascii="Times New Roman" w:hAnsi="Times New Roman" w:cs="Times New Roman"/>
          <w:sz w:val="28"/>
          <w:szCs w:val="28"/>
        </w:rPr>
        <w:t>β</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=40</w:t>
      </w:r>
      <w:r w:rsidRPr="00E81D33">
        <w:rPr>
          <w:rFonts w:ascii="Times New Roman" w:hAnsi="Times New Roman" w:cs="Times New Roman"/>
          <w:sz w:val="28"/>
          <w:szCs w:val="28"/>
          <w:vertAlign w:val="superscript"/>
          <w:lang w:val="kk-KZ"/>
        </w:rPr>
        <w:t xml:space="preserve">0 </w:t>
      </w:r>
      <w:r w:rsidRPr="00E81D33">
        <w:rPr>
          <w:rFonts w:ascii="Times New Roman" w:hAnsi="Times New Roman" w:cs="Times New Roman"/>
          <w:sz w:val="28"/>
          <w:szCs w:val="28"/>
          <w:lang w:val="kk-KZ"/>
        </w:rPr>
        <w:t xml:space="preserve">және сіңіргіштің таяқшаларының бұрышы </w:t>
      </w:r>
      <w:r w:rsidRPr="00E81D33">
        <w:rPr>
          <w:rFonts w:ascii="Times New Roman" w:hAnsi="Times New Roman" w:cs="Times New Roman"/>
          <w:sz w:val="28"/>
          <w:szCs w:val="28"/>
        </w:rPr>
        <w:t>γ</w:t>
      </w:r>
      <w:r w:rsidR="00CE42F3" w:rsidRPr="00E81D33">
        <w:rPr>
          <w:rFonts w:ascii="Times New Roman" w:hAnsi="Times New Roman" w:cs="Times New Roman"/>
          <w:sz w:val="28"/>
          <w:szCs w:val="28"/>
        </w:rPr>
        <w:fldChar w:fldCharType="begin"/>
      </w:r>
      <w:r w:rsidRPr="00E81D33">
        <w:rPr>
          <w:rFonts w:ascii="Times New Roman" w:hAnsi="Times New Roman" w:cs="Times New Roman"/>
          <w:sz w:val="28"/>
          <w:szCs w:val="28"/>
          <w:lang w:val="kk-KZ"/>
        </w:rPr>
        <w:instrText xml:space="preserve"> QUOTE  </w:instrText>
      </w:r>
      <w:r w:rsidR="00CE42F3" w:rsidRPr="00E81D33">
        <w:rPr>
          <w:rFonts w:ascii="Times New Roman" w:hAnsi="Times New Roman" w:cs="Times New Roman"/>
          <w:sz w:val="28"/>
          <w:szCs w:val="28"/>
        </w:rPr>
        <w:fldChar w:fldCharType="end"/>
      </w:r>
      <w:r w:rsidRPr="00E81D33">
        <w:rPr>
          <w:rFonts w:ascii="Times New Roman" w:hAnsi="Times New Roman" w:cs="Times New Roman"/>
          <w:sz w:val="28"/>
          <w:szCs w:val="28"/>
          <w:lang w:val="kk-KZ"/>
        </w:rPr>
        <w:t>=32</w:t>
      </w:r>
      <w:r w:rsidRPr="00E81D33">
        <w:rPr>
          <w:rFonts w:ascii="Times New Roman" w:hAnsi="Times New Roman" w:cs="Times New Roman"/>
          <w:sz w:val="28"/>
          <w:szCs w:val="28"/>
          <w:vertAlign w:val="superscript"/>
          <w:lang w:val="kk-KZ"/>
        </w:rPr>
        <w:t>0</w:t>
      </w:r>
      <w:r w:rsidR="00B26B57" w:rsidRPr="00E81D33">
        <w:rPr>
          <w:rFonts w:ascii="Times New Roman" w:hAnsi="Times New Roman" w:cs="Times New Roman"/>
          <w:sz w:val="28"/>
          <w:szCs w:val="28"/>
          <w:lang w:val="kk-KZ"/>
        </w:rPr>
        <w:t>[</w:t>
      </w:r>
      <w:r w:rsidR="00F42696" w:rsidRPr="00E81D33">
        <w:rPr>
          <w:rFonts w:ascii="Times New Roman" w:hAnsi="Times New Roman" w:cs="Times New Roman"/>
          <w:sz w:val="28"/>
          <w:szCs w:val="28"/>
          <w:lang w:val="kk-KZ"/>
        </w:rPr>
        <w:t>15</w:t>
      </w:r>
      <w:r w:rsidR="00B26B57"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w:t>
      </w:r>
    </w:p>
    <w:p w:rsidR="00FB269F" w:rsidRPr="00E81D33" w:rsidRDefault="00FB269F" w:rsidP="00FB269F">
      <w:pPr>
        <w:pStyle w:val="a3"/>
        <w:numPr>
          <w:ilvl w:val="0"/>
          <w:numId w:val="3"/>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Дискілік сіңіргіштің конструктивтік және технологиялық параметрлері мен топырақтың физикалық-механикалық қасиеттеріне байланысты теориялық түрде тарту кедергісінің тәуелділігі алынды</w:t>
      </w:r>
      <w:r w:rsidR="00B26B57" w:rsidRPr="00E81D33">
        <w:rPr>
          <w:rFonts w:ascii="Times New Roman" w:hAnsi="Times New Roman" w:cs="Times New Roman"/>
          <w:sz w:val="28"/>
          <w:szCs w:val="28"/>
          <w:lang w:val="kk-KZ"/>
        </w:rPr>
        <w:t>[</w:t>
      </w:r>
      <w:r w:rsidR="00F42696" w:rsidRPr="00E81D33">
        <w:rPr>
          <w:rFonts w:ascii="Times New Roman" w:hAnsi="Times New Roman" w:cs="Times New Roman"/>
          <w:sz w:val="28"/>
          <w:szCs w:val="28"/>
          <w:lang w:val="kk-KZ"/>
        </w:rPr>
        <w:t>15</w:t>
      </w:r>
      <w:r w:rsidR="00B26B57" w:rsidRPr="00E81D33">
        <w:rPr>
          <w:rFonts w:ascii="Times New Roman" w:hAnsi="Times New Roman" w:cs="Times New Roman"/>
          <w:sz w:val="28"/>
          <w:szCs w:val="28"/>
          <w:lang w:val="kk-KZ"/>
        </w:rPr>
        <w:t>]</w:t>
      </w:r>
      <w:r w:rsidR="00F42696" w:rsidRPr="00E81D33">
        <w:rPr>
          <w:rFonts w:ascii="Times New Roman" w:hAnsi="Times New Roman" w:cs="Times New Roman"/>
          <w:sz w:val="28"/>
          <w:szCs w:val="28"/>
          <w:lang w:val="kk-KZ"/>
        </w:rPr>
        <w:t>;</w:t>
      </w:r>
    </w:p>
    <w:p w:rsidR="00FB269F" w:rsidRPr="00E81D33" w:rsidRDefault="00FB269F" w:rsidP="00FB269F">
      <w:pPr>
        <w:pStyle w:val="a3"/>
        <w:numPr>
          <w:ilvl w:val="0"/>
          <w:numId w:val="3"/>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Техникалық талдау негізінде сепкіштің сіңіру бөлігі механизміне қатысты келесі нәтижелер алынған:</w:t>
      </w:r>
    </w:p>
    <w:p w:rsidR="00FB269F" w:rsidRPr="00E81D33" w:rsidRDefault="00FB269F" w:rsidP="00FB269F">
      <w:pPr>
        <w:spacing w:before="100" w:beforeAutospacing="1" w:after="0" w:line="240" w:lineRule="auto"/>
        <w:rPr>
          <w:rFonts w:ascii="Times New Roman" w:eastAsia="Times New Roman" w:hAnsi="Times New Roman" w:cs="Times New Roman"/>
          <w:sz w:val="28"/>
          <w:szCs w:val="28"/>
          <w:lang w:val="kk-KZ"/>
        </w:rPr>
      </w:pPr>
      <w:r w:rsidRPr="00E81D33">
        <w:rPr>
          <w:rFonts w:ascii="Times New Roman" w:hAnsi="Times New Roman" w:cs="Times New Roman"/>
          <w:sz w:val="28"/>
          <w:szCs w:val="28"/>
          <w:lang w:val="kk-KZ"/>
        </w:rPr>
        <w:t>-</w:t>
      </w:r>
      <w:r w:rsidRPr="00E81D33">
        <w:rPr>
          <w:rFonts w:ascii="Times New Roman" w:eastAsia="Times New Roman" w:hAnsi="Times New Roman" w:cs="Times New Roman"/>
          <w:sz w:val="28"/>
          <w:szCs w:val="28"/>
          <w:lang w:val="kk-KZ"/>
        </w:rPr>
        <w:t xml:space="preserve">  дискілі сіңіргіш пен нығыздауыш катокқа әсер ететін күштердің тұқымдарды сіңіру тереңдігіне тәуелділігі;</w:t>
      </w:r>
    </w:p>
    <w:p w:rsidR="00FB269F" w:rsidRPr="00E81D33" w:rsidRDefault="00FB269F" w:rsidP="00FB269F">
      <w:pPr>
        <w:spacing w:before="100" w:beforeAutospacing="1" w:after="0" w:line="240" w:lineRule="auto"/>
        <w:rPr>
          <w:rFonts w:ascii="Times New Roman" w:eastAsia="Times New Roman" w:hAnsi="Times New Roman" w:cs="Times New Roman"/>
          <w:sz w:val="28"/>
          <w:szCs w:val="28"/>
          <w:lang w:val="kk-KZ"/>
        </w:rPr>
      </w:pPr>
      <w:r w:rsidRPr="00E81D33">
        <w:rPr>
          <w:rFonts w:ascii="Times New Roman" w:hAnsi="Times New Roman" w:cs="Times New Roman"/>
          <w:sz w:val="28"/>
          <w:szCs w:val="28"/>
          <w:lang w:val="kk-KZ"/>
        </w:rPr>
        <w:t>- тұқымдарды сіңірудің қажетті тереңдігін қамтамасыз ететін күштің мәні.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5. Топырақтың қажетті тығыздығын қамтамасыз ету және тұқымдардың қарық түбіне жақсы жанасуын қамтамасыз ету үшін нығыздауыш катоктың диаметрі мен жиектің (ободының) ені анықталды.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6. Эксперименталды сіңіру бөлігі бар сепкіштің тарту кедергісінің теоретикалық тәуелділігі оның конструктивтік және технологиялық параметрлеріне, сондай-ақ топырақтың технологиялық қасиеттеріне негізделген.</w:t>
      </w:r>
    </w:p>
    <w:bookmarkEnd w:id="5"/>
    <w:bookmarkEnd w:id="25"/>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sectPr w:rsidR="00FB269F" w:rsidRPr="00E81D33" w:rsidSect="0097601D">
          <w:pgSz w:w="11906" w:h="16838"/>
          <w:pgMar w:top="1134" w:right="850" w:bottom="1134" w:left="1701" w:header="708" w:footer="708" w:gutter="0"/>
          <w:pgNumType w:start="29"/>
          <w:cols w:space="708"/>
          <w:docGrid w:linePitch="360"/>
        </w:sectPr>
      </w:pPr>
    </w:p>
    <w:p w:rsidR="00FB269F" w:rsidRPr="00E81D33" w:rsidRDefault="00FB269F" w:rsidP="00FB269F">
      <w:pPr>
        <w:spacing w:after="0" w:line="240" w:lineRule="auto"/>
        <w:ind w:firstLine="709"/>
        <w:jc w:val="both"/>
        <w:rPr>
          <w:rStyle w:val="af"/>
          <w:rFonts w:ascii="Times New Roman" w:hAnsi="Times New Roman" w:cs="Times New Roman"/>
          <w:b w:val="0"/>
          <w:sz w:val="28"/>
          <w:szCs w:val="28"/>
          <w:lang w:val="kk-KZ"/>
        </w:rPr>
      </w:pPr>
      <w:r w:rsidRPr="00E81D33">
        <w:rPr>
          <w:rStyle w:val="af"/>
          <w:rFonts w:ascii="Times New Roman" w:hAnsi="Times New Roman" w:cs="Times New Roman"/>
          <w:b w:val="0"/>
          <w:sz w:val="28"/>
          <w:szCs w:val="28"/>
          <w:lang w:val="kk-KZ"/>
        </w:rPr>
        <w:lastRenderedPageBreak/>
        <w:t>3.Эксперименттік зерттеулер әдістемесі</w:t>
      </w:r>
    </w:p>
    <w:p w:rsidR="00FB269F" w:rsidRPr="00E81D33" w:rsidRDefault="00FB269F" w:rsidP="00FB269F">
      <w:pPr>
        <w:spacing w:after="0" w:line="240" w:lineRule="auto"/>
        <w:ind w:firstLine="709"/>
        <w:jc w:val="both"/>
        <w:rPr>
          <w:rStyle w:val="af"/>
          <w:rFonts w:ascii="Times New Roman" w:hAnsi="Times New Roman" w:cs="Times New Roman"/>
          <w:b w:val="0"/>
          <w:sz w:val="28"/>
          <w:szCs w:val="28"/>
          <w:lang w:val="kk-KZ"/>
        </w:rPr>
      </w:pPr>
      <w:r w:rsidRPr="00E81D33">
        <w:rPr>
          <w:rStyle w:val="af"/>
          <w:rFonts w:ascii="Times New Roman" w:hAnsi="Times New Roman" w:cs="Times New Roman"/>
          <w:b w:val="0"/>
          <w:sz w:val="28"/>
          <w:szCs w:val="28"/>
          <w:lang w:val="kk-KZ"/>
        </w:rPr>
        <w:t>3.1 Топырақтың дискретті моделіне арналған бөлшектер қасиеттерін калибрлеу әдістемесі</w:t>
      </w:r>
    </w:p>
    <w:p w:rsidR="00FB269F" w:rsidRPr="00E81D33" w:rsidRDefault="00FB269F" w:rsidP="00FB269F">
      <w:pPr>
        <w:tabs>
          <w:tab w:val="left" w:pos="1674"/>
        </w:tabs>
        <w:spacing w:after="0" w:line="240" w:lineRule="auto"/>
        <w:ind w:firstLine="709"/>
        <w:jc w:val="both"/>
        <w:rPr>
          <w:rFonts w:ascii="Times New Roman" w:hAnsi="Times New Roman" w:cs="Times New Roman"/>
          <w:b/>
          <w:sz w:val="28"/>
          <w:szCs w:val="28"/>
          <w:lang w:val="kk-KZ"/>
        </w:rPr>
      </w:pPr>
      <w:r w:rsidRPr="00E81D33">
        <w:rPr>
          <w:rFonts w:ascii="Times New Roman" w:hAnsi="Times New Roman" w:cs="Times New Roman"/>
          <w:b/>
          <w:sz w:val="28"/>
          <w:szCs w:val="28"/>
          <w:lang w:val="kk-KZ"/>
        </w:rPr>
        <w:tab/>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hAnsi="Times New Roman" w:cs="Times New Roman"/>
          <w:sz w:val="28"/>
          <w:szCs w:val="28"/>
          <w:lang w:val="kk-KZ"/>
        </w:rPr>
        <w:t xml:space="preserve">      МДЭ (молекула-динамикалық әдіс) арқылы модельдеуге арналған топырақ қасиеттерін калибрлеудің ең қарапайым әрі тиімді тәсілдерінің бірі — сынамалық топырақ үлгілерінің табиғи үйінді бұрышының шамасын анықтап, оны модельдеу нәтижелерімен салыстыру. Табиғи үйінді бұрышы сусымалы материалдардың ішкі үйкеліс коэффициентін сипаттайды. Бұл бұрыш — материалдың көлденең бетке еркін төгілуі нәтижесінде түзілген конустың негізіндегі бұрыш. </w:t>
      </w:r>
      <w:r w:rsidRPr="00E81D33">
        <w:rPr>
          <w:rFonts w:ascii="Times New Roman" w:eastAsia="Times New Roman" w:hAnsi="Times New Roman" w:cs="Times New Roman"/>
          <w:sz w:val="28"/>
          <w:szCs w:val="28"/>
          <w:lang w:val="kk-KZ"/>
        </w:rPr>
        <w:t>Аталған коэффициентті анықтау үшін арнайы зертханалық құрылғы (3.1-сурет) пайдаланылады. Бұл құрылғының құрылымы қарапайым әрі тәжірибелік жұмыс жүргізуге ыңғайлы. Ол негізгі үш бөліктен тұрады: воронка (1), дөңгелек табан (2) және өлшеу шкаласы бар тік өзек (3). Сонымен қатар, табан бетінің бір радиусы бойына қосымша шкала белгіленген, бұл конустың табан диаметрін нақты анықтауға мүмкіндік береді.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Өлшеу процесі келесідей ретпен орындалады. Ең алдымен, воронка табанның дәл ортасына орналастырылады және оның ішіне зерттелетін топырақ материалы (құрғақ немесе өңделген күйде) белгілі бір көлемде салынады. Бұдан кейін воронка бірқалыпты жоғары көтеріледі. Бұл кезде материал төмен қарай еркін ағып, табан бетінде табиғи үйінді түзіп, конус тәрізді пішін қалыптастырады.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Қалыптасқан топырақ конусының геометриялық параметрлері – биіктігі мен табан радиусы – өзек бойындағы және табан радиусындағы шкалалар бойынша өлшенеді. Осы мәліметтер негізінде үйіндінің пішіндік сипаттамалары анықталып, топырақтың ағыс қабілеті мен механикалық қасиеттерін сипаттайтын тиісті коэффициент есептеледі. Бұл әдіс топырақ құрылымының ағыстылығын (сыпырылып түсуін), жабысқақтығын және үйінді түзу қабілетін бағалау үшін қолданылады</w:t>
      </w:r>
      <w:r w:rsidR="0080717C" w:rsidRPr="00E81D33">
        <w:rPr>
          <w:rFonts w:ascii="Times New Roman" w:eastAsia="Times New Roman" w:hAnsi="Times New Roman" w:cs="Times New Roman"/>
          <w:sz w:val="28"/>
          <w:szCs w:val="28"/>
          <w:lang w:val="kk-KZ"/>
        </w:rPr>
        <w:t xml:space="preserve"> </w:t>
      </w:r>
      <w:r w:rsidR="0080717C" w:rsidRPr="00E81D33">
        <w:rPr>
          <w:rFonts w:ascii="Times New Roman" w:eastAsia="Times New Roman" w:hAnsi="Times New Roman" w:cs="Times New Roman"/>
          <w:sz w:val="28"/>
          <w:szCs w:val="28"/>
        </w:rPr>
        <w:t>[57</w:t>
      </w:r>
      <w:r w:rsidR="0080717C" w:rsidRPr="00E81D33">
        <w:rPr>
          <w:rFonts w:ascii="Times New Roman" w:eastAsia="Times New Roman" w:hAnsi="Times New Roman" w:cs="Times New Roman"/>
          <w:sz w:val="28"/>
          <w:szCs w:val="28"/>
          <w:lang w:val="kk-KZ"/>
        </w:rPr>
        <w:t>,58</w:t>
      </w:r>
      <w:r w:rsidR="0080717C" w:rsidRPr="00E81D33">
        <w:rPr>
          <w:rFonts w:ascii="Times New Roman" w:eastAsia="Times New Roman" w:hAnsi="Times New Roman" w:cs="Times New Roman"/>
          <w:sz w:val="28"/>
          <w:szCs w:val="28"/>
        </w:rPr>
        <w:t>]</w:t>
      </w:r>
      <w:r w:rsidRPr="00E81D33">
        <w:rPr>
          <w:rFonts w:ascii="Times New Roman" w:eastAsia="Times New Roman" w:hAnsi="Times New Roman" w:cs="Times New Roman"/>
          <w:sz w:val="28"/>
          <w:szCs w:val="28"/>
        </w:rPr>
        <w:t>.</w:t>
      </w:r>
    </w:p>
    <w:p w:rsidR="00FB269F" w:rsidRPr="00E81D33" w:rsidRDefault="00FB269F" w:rsidP="00FB269F">
      <w:pPr>
        <w:spacing w:after="100" w:afterAutospacing="1" w:line="240" w:lineRule="auto"/>
        <w:ind w:firstLine="709"/>
        <w:jc w:val="both"/>
        <w:rPr>
          <w:rFonts w:ascii="Times New Roman" w:hAnsi="Times New Roman" w:cs="Times New Roman"/>
          <w:sz w:val="28"/>
          <w:szCs w:val="28"/>
        </w:rPr>
      </w:pPr>
    </w:p>
    <w:p w:rsidR="00FB269F" w:rsidRPr="00E81D33" w:rsidRDefault="00FB269F" w:rsidP="00FB269F">
      <w:pPr>
        <w:pStyle w:val="a3"/>
        <w:spacing w:line="240" w:lineRule="auto"/>
        <w:ind w:left="0" w:firstLine="454"/>
        <w:jc w:val="center"/>
        <w:rPr>
          <w:rFonts w:ascii="Times New Roman" w:hAnsi="Times New Roman" w:cs="Times New Roman"/>
          <w:sz w:val="28"/>
          <w:szCs w:val="28"/>
          <w:lang w:val="en-US"/>
        </w:rPr>
      </w:pPr>
      <w:r w:rsidRPr="00E81D33">
        <w:rPr>
          <w:rFonts w:ascii="Times New Roman" w:hAnsi="Times New Roman" w:cs="Times New Roman"/>
          <w:noProof/>
          <w:sz w:val="28"/>
          <w:szCs w:val="28"/>
        </w:rPr>
        <w:drawing>
          <wp:inline distT="0" distB="0" distL="0" distR="0">
            <wp:extent cx="1944128" cy="1637414"/>
            <wp:effectExtent l="1905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r="48812"/>
                    <a:stretch>
                      <a:fillRect/>
                    </a:stretch>
                  </pic:blipFill>
                  <pic:spPr bwMode="auto">
                    <a:xfrm>
                      <a:off x="0" y="0"/>
                      <a:ext cx="1944128" cy="1637414"/>
                    </a:xfrm>
                    <a:prstGeom prst="rect">
                      <a:avLst/>
                    </a:prstGeom>
                    <a:noFill/>
                    <a:ln w="9525">
                      <a:noFill/>
                      <a:miter lim="800000"/>
                      <a:headEnd/>
                      <a:tailEnd/>
                    </a:ln>
                  </pic:spPr>
                </pic:pic>
              </a:graphicData>
            </a:graphic>
          </wp:inline>
        </w:drawing>
      </w:r>
    </w:p>
    <w:p w:rsidR="00FB269F" w:rsidRPr="00E81D33" w:rsidRDefault="00FB269F" w:rsidP="00FB269F">
      <w:pPr>
        <w:jc w:val="center"/>
        <w:rPr>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z w:val="28"/>
          <w:szCs w:val="28"/>
          <w:lang w:val="en-US"/>
        </w:rPr>
        <w:t xml:space="preserve">3.1 </w:t>
      </w:r>
      <w:r w:rsidRPr="00E81D33">
        <w:rPr>
          <w:rFonts w:ascii="Times New Roman" w:hAnsi="Times New Roman" w:cs="Times New Roman"/>
          <w:sz w:val="28"/>
          <w:szCs w:val="28"/>
        </w:rPr>
        <w:t>ішкі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үйкеліс</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коэффициентін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анықтауға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арналған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сызбалық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құрылым</w:t>
      </w:r>
      <w:r w:rsidR="00273E0C">
        <w:rPr>
          <w:rFonts w:ascii="Times New Roman" w:hAnsi="Times New Roman" w:cs="Times New Roman"/>
          <w:sz w:val="28"/>
          <w:szCs w:val="28"/>
          <w:lang w:val="kk-KZ"/>
        </w:rPr>
        <w:t>ы</w:t>
      </w:r>
      <w:r w:rsidRPr="00E81D33">
        <w:rPr>
          <w:rFonts w:ascii="Times New Roman" w:hAnsi="Times New Roman" w:cs="Times New Roman"/>
          <w:sz w:val="28"/>
          <w:szCs w:val="28"/>
          <w:lang w:val="en-US"/>
        </w:rPr>
        <w:t xml:space="preserve"> </w:t>
      </w:r>
    </w:p>
    <w:p w:rsidR="00FB269F" w:rsidRPr="00E81D33" w:rsidRDefault="00FB269F" w:rsidP="00FB269F">
      <w:pPr>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Әрбір бөлшек конус бетінде келесі күштердің әсерінен тепе-тең күйде болады: конустың жасаушысы бойымен бағытталған қозғаушы күш және ішкі үйкеліс күші, яғни T = F.</w:t>
      </w:r>
    </w:p>
    <w:p w:rsidR="00FB269F" w:rsidRPr="00E81D33" w:rsidRDefault="00FB269F" w:rsidP="00FB269F">
      <w:pP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Алайда қозғаушы күш салмақ күшінің әсерінен пайда болады.                              </w:t>
      </w:r>
    </w:p>
    <w:p w:rsidR="00FB269F" w:rsidRPr="00E81D33" w:rsidRDefault="00FB269F" w:rsidP="00FB269F">
      <w:pPr>
        <w:jc w:val="right"/>
        <w:rPr>
          <w:rFonts w:ascii="Times New Roman" w:hAnsi="Times New Roman" w:cs="Times New Roman"/>
          <w:sz w:val="28"/>
          <w:szCs w:val="28"/>
          <w:lang w:val="kk-KZ"/>
        </w:rPr>
      </w:pPr>
      <w:r w:rsidRPr="00E81D33">
        <w:rPr>
          <w:rFonts w:ascii="Times New Roman" w:hAnsi="Times New Roman" w:cs="Times New Roman"/>
          <w:sz w:val="28"/>
          <w:szCs w:val="28"/>
          <w:lang w:val="kk-KZ"/>
        </w:rPr>
        <w:t>T = G sin</w:t>
      </w:r>
      <w:r w:rsidRPr="00E81D33">
        <w:rPr>
          <w:rFonts w:ascii="Times New Roman" w:hAnsi="Times New Roman" w:cs="Times New Roman"/>
          <w:sz w:val="28"/>
          <w:szCs w:val="28"/>
        </w:rPr>
        <w:sym w:font="Symbol" w:char="F06A"/>
      </w:r>
      <w:r w:rsidRPr="00E81D33">
        <w:rPr>
          <w:rFonts w:ascii="Times New Roman" w:hAnsi="Times New Roman" w:cs="Times New Roman"/>
          <w:sz w:val="28"/>
          <w:szCs w:val="28"/>
          <w:vertAlign w:val="subscript"/>
          <w:lang w:val="kk-KZ"/>
        </w:rPr>
        <w:t>вн</w:t>
      </w:r>
      <w:r w:rsidRPr="00E81D33">
        <w:rPr>
          <w:rFonts w:ascii="Times New Roman" w:hAnsi="Times New Roman" w:cs="Times New Roman"/>
          <w:sz w:val="28"/>
          <w:szCs w:val="28"/>
          <w:lang w:val="kk-KZ"/>
        </w:rPr>
        <w:t>, ал  үйкеліс күші F = fN,                                     (3.1)</w:t>
      </w:r>
    </w:p>
    <w:p w:rsidR="00FB269F" w:rsidRPr="00E81D33" w:rsidRDefault="00FB269F" w:rsidP="00FB269F">
      <w:pPr>
        <w:jc w:val="center"/>
        <w:rPr>
          <w:rFonts w:ascii="Times New Roman" w:hAnsi="Times New Roman" w:cs="Times New Roman"/>
          <w:sz w:val="28"/>
          <w:szCs w:val="28"/>
          <w:lang w:val="kk-KZ"/>
        </w:rPr>
      </w:pPr>
    </w:p>
    <w:p w:rsidR="00FB269F" w:rsidRPr="00E81D33" w:rsidRDefault="00FB269F" w:rsidP="00FB269F">
      <w:pPr>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 N = G соs </w:t>
      </w:r>
      <w:r w:rsidRPr="00E81D33">
        <w:rPr>
          <w:rFonts w:ascii="Times New Roman" w:hAnsi="Times New Roman" w:cs="Times New Roman"/>
          <w:sz w:val="28"/>
          <w:szCs w:val="28"/>
        </w:rPr>
        <w:sym w:font="Symbol" w:char="F06A"/>
      </w:r>
      <w:r w:rsidRPr="00E81D33">
        <w:rPr>
          <w:rFonts w:ascii="Times New Roman" w:hAnsi="Times New Roman" w:cs="Times New Roman"/>
          <w:sz w:val="28"/>
          <w:szCs w:val="28"/>
          <w:vertAlign w:val="subscript"/>
          <w:lang w:val="kk-KZ"/>
        </w:rPr>
        <w:t>вн</w:t>
      </w:r>
      <w:r w:rsidRPr="00E81D33">
        <w:rPr>
          <w:rFonts w:ascii="Times New Roman" w:hAnsi="Times New Roman" w:cs="Times New Roman"/>
          <w:sz w:val="28"/>
          <w:szCs w:val="28"/>
          <w:lang w:val="kk-KZ"/>
        </w:rPr>
        <w:t xml:space="preserve">, қайдан G sin </w:t>
      </w:r>
      <w:r w:rsidRPr="00E81D33">
        <w:rPr>
          <w:rFonts w:ascii="Times New Roman" w:hAnsi="Times New Roman" w:cs="Times New Roman"/>
          <w:sz w:val="28"/>
          <w:szCs w:val="28"/>
        </w:rPr>
        <w:sym w:font="Symbol" w:char="F06A"/>
      </w:r>
      <w:r w:rsidRPr="00E81D33">
        <w:rPr>
          <w:rFonts w:ascii="Times New Roman" w:hAnsi="Times New Roman" w:cs="Times New Roman"/>
          <w:sz w:val="28"/>
          <w:szCs w:val="28"/>
          <w:vertAlign w:val="subscript"/>
          <w:lang w:val="kk-KZ"/>
        </w:rPr>
        <w:t>вн</w:t>
      </w:r>
      <w:r w:rsidRPr="00E81D33">
        <w:rPr>
          <w:rFonts w:ascii="Times New Roman" w:hAnsi="Times New Roman" w:cs="Times New Roman"/>
          <w:sz w:val="28"/>
          <w:szCs w:val="28"/>
          <w:lang w:val="kk-KZ"/>
        </w:rPr>
        <w:t xml:space="preserve"> = f G cos </w:t>
      </w:r>
      <w:r w:rsidRPr="00E81D33">
        <w:rPr>
          <w:rFonts w:ascii="Times New Roman" w:hAnsi="Times New Roman" w:cs="Times New Roman"/>
          <w:sz w:val="28"/>
          <w:szCs w:val="28"/>
        </w:rPr>
        <w:sym w:font="Symbol" w:char="F06A"/>
      </w:r>
      <w:r w:rsidRPr="00E81D33">
        <w:rPr>
          <w:rFonts w:ascii="Times New Roman" w:hAnsi="Times New Roman" w:cs="Times New Roman"/>
          <w:sz w:val="28"/>
          <w:szCs w:val="28"/>
          <w:vertAlign w:val="subscript"/>
          <w:lang w:val="kk-KZ"/>
        </w:rPr>
        <w:t>вн</w:t>
      </w:r>
      <w:r w:rsidRPr="00E81D33">
        <w:rPr>
          <w:rFonts w:ascii="Times New Roman" w:hAnsi="Times New Roman" w:cs="Times New Roman"/>
          <w:sz w:val="28"/>
          <w:szCs w:val="28"/>
          <w:lang w:val="kk-KZ"/>
        </w:rPr>
        <w:t xml:space="preserve"> , а f = tg </w:t>
      </w:r>
      <w:r w:rsidRPr="00E81D33">
        <w:rPr>
          <w:rFonts w:ascii="Times New Roman" w:hAnsi="Times New Roman" w:cs="Times New Roman"/>
          <w:sz w:val="28"/>
          <w:szCs w:val="28"/>
        </w:rPr>
        <w:sym w:font="Symbol" w:char="F06A"/>
      </w:r>
      <w:r w:rsidRPr="00E81D33">
        <w:rPr>
          <w:rFonts w:ascii="Times New Roman" w:hAnsi="Times New Roman" w:cs="Times New Roman"/>
          <w:sz w:val="28"/>
          <w:szCs w:val="28"/>
          <w:vertAlign w:val="subscript"/>
          <w:lang w:val="kk-KZ"/>
        </w:rPr>
        <w:t>вн</w:t>
      </w:r>
      <w:r w:rsidRPr="00E81D33">
        <w:rPr>
          <w:rFonts w:ascii="Times New Roman" w:hAnsi="Times New Roman" w:cs="Times New Roman"/>
          <w:sz w:val="28"/>
          <w:szCs w:val="28"/>
          <w:lang w:val="kk-KZ"/>
        </w:rPr>
        <w:t xml:space="preserve"> . Екінші  жағыннан </w:t>
      </w:r>
    </w:p>
    <w:p w:rsidR="00FB269F" w:rsidRPr="00E81D33" w:rsidRDefault="00FB269F" w:rsidP="00FB269F">
      <w:pPr>
        <w:jc w:val="center"/>
        <w:rPr>
          <w:rFonts w:ascii="Times New Roman" w:hAnsi="Times New Roman" w:cs="Times New Roman"/>
          <w:i/>
          <w:sz w:val="28"/>
          <w:szCs w:val="28"/>
          <w:lang w:val="kk-KZ"/>
        </w:rPr>
      </w:pPr>
      <w:r w:rsidRPr="00E81D33">
        <w:rPr>
          <w:rFonts w:ascii="Times New Roman" w:hAnsi="Times New Roman" w:cs="Times New Roman"/>
          <w:sz w:val="28"/>
          <w:szCs w:val="28"/>
          <w:lang w:val="kk-KZ"/>
        </w:rPr>
        <w:t xml:space="preserve">                                       </w:t>
      </w:r>
      <m:oMath>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tan</m:t>
            </m:r>
          </m:fName>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вн</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2Н</m:t>
                </m:r>
              </m:num>
              <m:den>
                <m:r>
                  <w:rPr>
                    <w:rFonts w:ascii="Cambria Math" w:hAnsi="Cambria Math" w:cs="Times New Roman"/>
                    <w:sz w:val="28"/>
                    <w:szCs w:val="28"/>
                    <w:lang w:val="kk-KZ"/>
                  </w:rPr>
                  <m:t>D</m:t>
                </m:r>
              </m:den>
            </m:f>
          </m:e>
        </m:func>
        <m:r>
          <w:rPr>
            <w:rFonts w:ascii="Cambria Math" w:hAnsi="Cambria Math" w:cs="Times New Roman"/>
            <w:sz w:val="28"/>
            <w:szCs w:val="28"/>
            <w:lang w:val="kk-KZ"/>
          </w:rPr>
          <m:t>,</m:t>
        </m:r>
      </m:oMath>
      <w:r w:rsidRPr="00E81D33">
        <w:rPr>
          <w:rFonts w:ascii="Times New Roman" w:hAnsi="Times New Roman" w:cs="Times New Roman"/>
          <w:i/>
          <w:sz w:val="28"/>
          <w:szCs w:val="28"/>
          <w:lang w:val="kk-KZ"/>
        </w:rPr>
        <w:t xml:space="preserve">                                                                 </w:t>
      </w:r>
      <w:r w:rsidRPr="00E81D33">
        <w:rPr>
          <w:rFonts w:ascii="Times New Roman" w:hAnsi="Times New Roman" w:cs="Times New Roman"/>
          <w:sz w:val="28"/>
          <w:szCs w:val="28"/>
          <w:lang w:val="kk-KZ"/>
        </w:rPr>
        <w:t>(3.2)</w:t>
      </w:r>
    </w:p>
    <w:p w:rsidR="00FB269F" w:rsidRPr="00E81D33" w:rsidRDefault="00FB269F" w:rsidP="00FB269F">
      <w:pPr>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мұндағы H – конустың биіктігі, ал D – оның табанының диаметрі. Бұл шамалар тәжірибе жүзінде анықталады.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f = tg φ</w:t>
      </w:r>
      <w:r w:rsidRPr="00E81D33">
        <w:rPr>
          <w:rFonts w:ascii="Times New Roman" w:hAnsi="Times New Roman" w:cs="Times New Roman"/>
          <w:sz w:val="28"/>
          <w:szCs w:val="28"/>
          <w:vertAlign w:val="subscript"/>
          <w:lang w:val="kk-KZ"/>
        </w:rPr>
        <w:t>сыр</w:t>
      </w:r>
      <w:r w:rsidRPr="00E81D33">
        <w:rPr>
          <w:rFonts w:ascii="Times New Roman" w:hAnsi="Times New Roman" w:cs="Times New Roman"/>
          <w:sz w:val="28"/>
          <w:szCs w:val="28"/>
          <w:lang w:val="kk-KZ"/>
        </w:rPr>
        <w:t xml:space="preserve"> шамасы ішкі үйкеліс коэффициенті деп аталады.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Табиғи еңіс бұрышы УВТ-3 аспабының көмегімен анықталды (3.1-сурет).</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Зерттеу  жүргізу үшін келесі топырақ түрлері таңдалды:  </w:t>
      </w:r>
    </w:p>
    <w:p w:rsidR="00FB269F" w:rsidRPr="00E81D33" w:rsidRDefault="00FB269F" w:rsidP="00FB269F">
      <w:pPr>
        <w:spacing w:after="0" w:line="240" w:lineRule="auto"/>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1. Топырақтың түрі – жеңіл саздақ, механикалық құрамы да жеңіл саздақты болып келеді; ылғалдылық мөлшері – 20,5%, көлемдік салмағы – 1300 кг/м³;</w:t>
      </w:r>
    </w:p>
    <w:p w:rsidR="00FB269F" w:rsidRPr="00E81D33" w:rsidRDefault="00FB269F" w:rsidP="00FB269F">
      <w:pPr>
        <w:spacing w:after="0" w:line="240" w:lineRule="auto"/>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2.Топырақтың түрі – ауыр саздақ, механикалық құрамы сәйкесінше ауыр саздақты; ылғалдылығы – 21,5%, көлемдік салмағы – 1360 кг/м³;</w:t>
      </w:r>
    </w:p>
    <w:p w:rsidR="00FB269F" w:rsidRPr="00E81D33" w:rsidRDefault="00FB269F" w:rsidP="00FB269F">
      <w:pPr>
        <w:spacing w:after="0" w:line="240" w:lineRule="auto"/>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3.Топырақтың түрі – құм, ылғалдылығы – 23,4%, көлемдік салмағы – 1490 кг/м³</w:t>
      </w:r>
      <w:r w:rsidR="000B7C7A" w:rsidRPr="00E81D33">
        <w:rPr>
          <w:rFonts w:ascii="Times New Roman" w:eastAsia="Times New Roman" w:hAnsi="Times New Roman" w:cs="Times New Roman"/>
          <w:sz w:val="28"/>
          <w:szCs w:val="28"/>
          <w:lang w:val="kk-KZ"/>
        </w:rPr>
        <w:t xml:space="preserve"> </w:t>
      </w:r>
      <w:r w:rsidR="000B7C7A" w:rsidRPr="00E81D33">
        <w:rPr>
          <w:rFonts w:ascii="Times New Roman" w:hAnsi="Times New Roman" w:cs="Times New Roman"/>
          <w:sz w:val="28"/>
          <w:szCs w:val="28"/>
          <w:lang w:val="kk-KZ"/>
        </w:rPr>
        <w:t>[</w:t>
      </w:r>
      <w:r w:rsidR="0080717C" w:rsidRPr="00E81D33">
        <w:rPr>
          <w:rFonts w:ascii="Times New Roman" w:hAnsi="Times New Roman" w:cs="Times New Roman"/>
          <w:sz w:val="28"/>
          <w:szCs w:val="28"/>
          <w:lang w:val="kk-KZ"/>
        </w:rPr>
        <w:t>59</w:t>
      </w:r>
      <w:r w:rsidR="000B7C7A" w:rsidRPr="00E81D33">
        <w:rPr>
          <w:rFonts w:ascii="Times New Roman" w:hAnsi="Times New Roman" w:cs="Times New Roman"/>
          <w:sz w:val="28"/>
          <w:szCs w:val="28"/>
          <w:lang w:val="kk-KZ"/>
        </w:rPr>
        <w:t>]</w:t>
      </w:r>
      <w:r w:rsidR="00D6037A" w:rsidRPr="00E81D33">
        <w:rPr>
          <w:rFonts w:ascii="Times New Roman" w:hAnsi="Times New Roman" w:cs="Times New Roman"/>
          <w:sz w:val="28"/>
          <w:szCs w:val="28"/>
          <w:lang w:val="kk-KZ"/>
        </w:rPr>
        <w:t>;</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Табиғи еңіс бұрышының эксперименттік деректерін салыстыру және Rocky DEM бағдарламалық кешенінде ДЭӘ (дискретті элементтер әдісі) моделінің параметрлерін калибрлеу үшін УВТ-3 аспабының табиғи еңіс бұрышын анықтауға арналған үшөлшемді толық масштабты моделі (3.2-сурет) жасалды.</w:t>
      </w:r>
    </w:p>
    <w:p w:rsidR="00FB269F" w:rsidRPr="00E81D33" w:rsidRDefault="00DC7405" w:rsidP="00FB269F">
      <w:pPr>
        <w:spacing w:after="0"/>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932805" cy="35941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cstate="print"/>
                    <a:srcRect/>
                    <a:stretch>
                      <a:fillRect/>
                    </a:stretch>
                  </pic:blipFill>
                  <pic:spPr bwMode="auto">
                    <a:xfrm>
                      <a:off x="0" y="0"/>
                      <a:ext cx="5932805" cy="3594100"/>
                    </a:xfrm>
                    <a:prstGeom prst="rect">
                      <a:avLst/>
                    </a:prstGeom>
                    <a:noFill/>
                    <a:ln w="9525">
                      <a:noFill/>
                      <a:miter lim="800000"/>
                      <a:headEnd/>
                      <a:tailEnd/>
                    </a:ln>
                  </pic:spPr>
                </pic:pic>
              </a:graphicData>
            </a:graphic>
          </wp:inline>
        </w:drawing>
      </w:r>
    </w:p>
    <w:p w:rsidR="00FB269F" w:rsidRPr="00E81D33" w:rsidRDefault="00FB269F" w:rsidP="00FB269F">
      <w:pPr>
        <w:spacing w:after="0"/>
        <w:jc w:val="center"/>
        <w:rPr>
          <w:rFonts w:ascii="Times New Roman" w:hAnsi="Times New Roman" w:cs="Times New Roman"/>
          <w:sz w:val="28"/>
          <w:szCs w:val="28"/>
          <w:lang w:val="kk-KZ"/>
        </w:rPr>
      </w:pPr>
    </w:p>
    <w:p w:rsidR="00FB269F" w:rsidRPr="00E81D33" w:rsidRDefault="00FB269F" w:rsidP="00FB269F">
      <w:pPr>
        <w:spacing w:after="0"/>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z w:val="28"/>
          <w:szCs w:val="28"/>
        </w:rPr>
        <w:t xml:space="preserve"> 3.2 УВТ-3 аспабынан бөлшектердің төгілу процесін модельдеу</w:t>
      </w:r>
    </w:p>
    <w:p w:rsidR="00FB269F" w:rsidRPr="00E81D33" w:rsidRDefault="00FB269F" w:rsidP="00FB269F">
      <w:pPr>
        <w:spacing w:after="0"/>
        <w:jc w:val="center"/>
        <w:rPr>
          <w:rFonts w:ascii="Times New Roman" w:hAnsi="Times New Roman" w:cs="Times New Roman"/>
          <w:sz w:val="28"/>
          <w:szCs w:val="28"/>
          <w:lang w:val="kk-KZ"/>
        </w:rPr>
      </w:pPr>
    </w:p>
    <w:p w:rsidR="00FB269F" w:rsidRPr="00E81D33" w:rsidRDefault="00FB269F" w:rsidP="00FB269F">
      <w:pPr>
        <w:spacing w:after="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3.2   Дискретті элементтер әдісін қолдана отырып жүргізілетін сандық эксперименттердің әдістемелік негіздері</w:t>
      </w:r>
    </w:p>
    <w:p w:rsidR="00FB269F" w:rsidRPr="00E81D33" w:rsidRDefault="00FB269F" w:rsidP="00FB269F">
      <w:pPr>
        <w:spacing w:after="0"/>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bCs/>
          <w:sz w:val="28"/>
          <w:szCs w:val="28"/>
          <w:lang w:val="kk-KZ"/>
        </w:rPr>
        <w:t>Дискретті элементтер әдісі (ДЭӘ) негізінде математикалық модельді жүзеге асыру алгоритмі келесі кезеңдерден тұрады:</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lang w:val="kk-KZ"/>
        </w:rPr>
        <w:t>Модельдеу тәсілін таңдау.</w:t>
      </w:r>
      <w:r w:rsidRPr="00E81D33">
        <w:rPr>
          <w:rFonts w:ascii="Times New Roman" w:eastAsia="Times New Roman" w:hAnsi="Times New Roman" w:cs="Times New Roman"/>
          <w:sz w:val="28"/>
          <w:szCs w:val="28"/>
          <w:lang w:val="kk-KZ"/>
        </w:rPr>
        <w:t xml:space="preserve"> Зерттелетін физикалық үдерістердің сипатына байланысты дискретті элементтер әдісінің қолданылу мақсаттылығы айқындалады. </w:t>
      </w:r>
      <w:r w:rsidRPr="00E81D33">
        <w:rPr>
          <w:rFonts w:ascii="Times New Roman" w:eastAsia="Times New Roman" w:hAnsi="Times New Roman" w:cs="Times New Roman"/>
          <w:sz w:val="28"/>
          <w:szCs w:val="28"/>
        </w:rPr>
        <w:t>Бұл кезеңде есептің ерекшеліктері мен қажетті дәлдік деңгейі ескеріледі.</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Бағдарламалық қамтамасыз етуді таңдау.</w:t>
      </w:r>
      <w:r w:rsidRPr="00E81D33">
        <w:rPr>
          <w:rFonts w:ascii="Times New Roman" w:eastAsia="Times New Roman" w:hAnsi="Times New Roman" w:cs="Times New Roman"/>
          <w:sz w:val="28"/>
          <w:szCs w:val="28"/>
        </w:rPr>
        <w:t xml:space="preserve"> Модельдеуді жүзеге асыру үшін дискретті элементтер әдісіне негізделген арнайы бағдарламалар қолданылады. Солардың ішінде кеңінен таралғандары — </w:t>
      </w:r>
      <w:r w:rsidRPr="00E81D33">
        <w:rPr>
          <w:rFonts w:ascii="Times New Roman" w:eastAsia="Times New Roman" w:hAnsi="Times New Roman" w:cs="Times New Roman"/>
          <w:i/>
          <w:iCs/>
          <w:sz w:val="28"/>
          <w:szCs w:val="28"/>
        </w:rPr>
        <w:t>Rocky DEM</w:t>
      </w:r>
      <w:r w:rsidRPr="00E81D33">
        <w:rPr>
          <w:rFonts w:ascii="Times New Roman" w:eastAsia="Times New Roman" w:hAnsi="Times New Roman" w:cs="Times New Roman"/>
          <w:sz w:val="28"/>
          <w:szCs w:val="28"/>
        </w:rPr>
        <w:t xml:space="preserve"> және </w:t>
      </w:r>
      <w:r w:rsidRPr="00E81D33">
        <w:rPr>
          <w:rFonts w:ascii="Times New Roman" w:eastAsia="Times New Roman" w:hAnsi="Times New Roman" w:cs="Times New Roman"/>
          <w:i/>
          <w:iCs/>
          <w:sz w:val="28"/>
          <w:szCs w:val="28"/>
        </w:rPr>
        <w:t>EDEM</w:t>
      </w:r>
      <w:r w:rsidRPr="00E81D33">
        <w:rPr>
          <w:rFonts w:ascii="Times New Roman" w:eastAsia="Times New Roman" w:hAnsi="Times New Roman" w:cs="Times New Roman"/>
          <w:sz w:val="28"/>
          <w:szCs w:val="28"/>
        </w:rPr>
        <w:t>. Бұл бағдарламалар бөлшектердің динамикасын жоғары дәлдікпен модельдеуге мүмкіндік береді</w:t>
      </w:r>
      <w:r w:rsidR="00D47730" w:rsidRPr="00E81D33">
        <w:rPr>
          <w:rFonts w:ascii="Times New Roman" w:eastAsia="Times New Roman" w:hAnsi="Times New Roman" w:cs="Times New Roman"/>
          <w:sz w:val="28"/>
          <w:szCs w:val="28"/>
          <w:lang w:val="kk-KZ"/>
        </w:rPr>
        <w:t xml:space="preserve"> </w:t>
      </w:r>
      <w:r w:rsidR="00D47730" w:rsidRPr="00E81D33">
        <w:rPr>
          <w:rFonts w:ascii="Times New Roman" w:eastAsia="Times New Roman" w:hAnsi="Times New Roman" w:cs="Times New Roman"/>
          <w:sz w:val="28"/>
          <w:szCs w:val="28"/>
        </w:rPr>
        <w:t>[60]</w:t>
      </w:r>
      <w:r w:rsidRPr="00E81D33">
        <w:rPr>
          <w:rFonts w:ascii="Times New Roman" w:eastAsia="Times New Roman" w:hAnsi="Times New Roman" w:cs="Times New Roman"/>
          <w:sz w:val="28"/>
          <w:szCs w:val="28"/>
        </w:rPr>
        <w:t>.</w:t>
      </w:r>
      <w:r w:rsidR="0080717C" w:rsidRPr="00E81D33">
        <w:rPr>
          <w:rFonts w:ascii="Times New Roman" w:eastAsia="Times New Roman" w:hAnsi="Times New Roman" w:cs="Times New Roman"/>
          <w:sz w:val="28"/>
          <w:szCs w:val="28"/>
          <w:lang w:val="kk-KZ"/>
        </w:rPr>
        <w:t xml:space="preserve"> </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Жалпы модельдің құрылымы мен параметрлерін анықтау.</w:t>
      </w:r>
      <w:r w:rsidRPr="00E81D33">
        <w:rPr>
          <w:rFonts w:ascii="Times New Roman" w:eastAsia="Times New Roman" w:hAnsi="Times New Roman" w:cs="Times New Roman"/>
          <w:sz w:val="28"/>
          <w:szCs w:val="28"/>
        </w:rPr>
        <w:t xml:space="preserve"> Бұл кезеңде модельге қажетті негізгі геометриялық және физикалық параметрлер енгізіледі. Мысалы, өлшем бірліктері жүйесі, уақыт аралығы, есептеу дәлдігі, модельдеу ұзақтығы және т.б.</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Бөлшектердің мінез-құлқын сипаттайтын модельді таңдау.</w:t>
      </w:r>
      <w:r w:rsidRPr="00E81D33">
        <w:rPr>
          <w:rFonts w:ascii="Times New Roman" w:eastAsia="Times New Roman" w:hAnsi="Times New Roman" w:cs="Times New Roman"/>
          <w:sz w:val="28"/>
          <w:szCs w:val="28"/>
        </w:rPr>
        <w:t xml:space="preserve"> Бұл блокта бөлшектердің геометриялық пішіні, олардың өзара әрекеттесу механизмі (серпімділік, үйкеліс, жабысқақтық, соққыдан кейінгі қозғалыс) анықталады. Сондай-ақ бөлшек-бөлшек және бөлшек-бет әрекеттесу заңдылықтары енгізіледі.</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lastRenderedPageBreak/>
        <w:t>Материалдық қасиеттерді орнату.</w:t>
      </w:r>
      <w:r w:rsidRPr="00E81D33">
        <w:rPr>
          <w:rFonts w:ascii="Times New Roman" w:eastAsia="Times New Roman" w:hAnsi="Times New Roman" w:cs="Times New Roman"/>
          <w:sz w:val="28"/>
          <w:szCs w:val="28"/>
        </w:rPr>
        <w:t xml:space="preserve"> Жұмыс ортасына тән негізгі материалдардың физикалық-механикалық сипаттамалары беріледі: тығыздығы, серпімділік модулі, Пуассон коэффициенті, үйкеліс коэффициенттері, демпфирлеу параметрлері және т.б. Сонымен қатар, модельдегі барлық геометриялық объектілердің материалдық қасиеттері жеке-жеке анықталады.</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Геометрияны құру немесе импорттау.</w:t>
      </w:r>
      <w:r w:rsidRPr="00E81D33">
        <w:rPr>
          <w:rFonts w:ascii="Times New Roman" w:eastAsia="Times New Roman" w:hAnsi="Times New Roman" w:cs="Times New Roman"/>
          <w:sz w:val="28"/>
          <w:szCs w:val="28"/>
        </w:rPr>
        <w:t xml:space="preserve"> Есептелетін аймақтың геометриялық конфигурациясы 3D-редактор арқылы құрылады немесе дайын CAD-модель ретінде (</w:t>
      </w:r>
      <w:r w:rsidRPr="00E81D33">
        <w:rPr>
          <w:rFonts w:ascii="Times New Roman" w:eastAsia="Times New Roman" w:hAnsi="Times New Roman" w:cs="Times New Roman"/>
          <w:i/>
          <w:iCs/>
          <w:sz w:val="28"/>
          <w:szCs w:val="28"/>
        </w:rPr>
        <w:t>SolidWorks</w:t>
      </w:r>
      <w:r w:rsidRPr="00E81D33">
        <w:rPr>
          <w:rFonts w:ascii="Times New Roman" w:eastAsia="Times New Roman" w:hAnsi="Times New Roman" w:cs="Times New Roman"/>
          <w:sz w:val="28"/>
          <w:szCs w:val="28"/>
        </w:rPr>
        <w:t>) импортталады</w:t>
      </w:r>
      <w:r w:rsidR="00D47730" w:rsidRPr="00E81D33">
        <w:rPr>
          <w:rFonts w:ascii="Times New Roman" w:eastAsia="Times New Roman" w:hAnsi="Times New Roman" w:cs="Times New Roman"/>
          <w:sz w:val="28"/>
          <w:szCs w:val="28"/>
        </w:rPr>
        <w:t xml:space="preserve"> [61]</w:t>
      </w:r>
      <w:r w:rsidR="00D47730"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sz w:val="28"/>
          <w:szCs w:val="28"/>
        </w:rPr>
        <w:t>.</w:t>
      </w:r>
    </w:p>
    <w:p w:rsidR="00FB269F" w:rsidRPr="00E81D33" w:rsidRDefault="00FB269F" w:rsidP="00FB269F">
      <w:pPr>
        <w:numPr>
          <w:ilvl w:val="0"/>
          <w:numId w:val="8"/>
        </w:numPr>
        <w:spacing w:after="0" w:line="240" w:lineRule="auto"/>
        <w:ind w:left="0"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Бастапқы және шекаралық шарттарды орнату.</w:t>
      </w:r>
      <w:r w:rsidRPr="00E81D33">
        <w:rPr>
          <w:rFonts w:ascii="Times New Roman" w:eastAsia="Times New Roman" w:hAnsi="Times New Roman" w:cs="Times New Roman"/>
          <w:sz w:val="28"/>
          <w:szCs w:val="28"/>
        </w:rPr>
        <w:t xml:space="preserve"> Модельдеудің дұрыстығы мен тұрақтылығын қамтамасыз ету үшін шекаралық (бекіту, қозғалыс шектеулері) және бастапқы (бөлшек орналасуы, жылдамдық, күш әрекеті және т.б.) шарттар нақты көрсетіледі.</w:t>
      </w:r>
    </w:p>
    <w:p w:rsidR="00FB269F" w:rsidRPr="00E81D33" w:rsidRDefault="00FB269F" w:rsidP="00FB269F">
      <w:pPr>
        <w:pStyle w:val="a4"/>
        <w:spacing w:after="0" w:line="240" w:lineRule="auto"/>
        <w:ind w:firstLine="709"/>
        <w:jc w:val="both"/>
        <w:rPr>
          <w:rFonts w:hint="eastAsia"/>
          <w:sz w:val="28"/>
          <w:szCs w:val="28"/>
          <w:lang w:val="ru-RU"/>
        </w:rPr>
      </w:pPr>
    </w:p>
    <w:p w:rsidR="00FB269F" w:rsidRPr="00E81D33" w:rsidRDefault="00FB269F" w:rsidP="00FB269F">
      <w:pPr>
        <w:pStyle w:val="a4"/>
        <w:spacing w:line="240" w:lineRule="auto"/>
        <w:ind w:firstLine="709"/>
        <w:jc w:val="both"/>
        <w:rPr>
          <w:rFonts w:hint="eastAsia"/>
          <w:sz w:val="28"/>
          <w:szCs w:val="28"/>
          <w:lang w:val="kk-KZ"/>
        </w:rPr>
      </w:pPr>
      <w:r w:rsidRPr="00E81D33">
        <w:rPr>
          <w:sz w:val="28"/>
          <w:szCs w:val="28"/>
          <w:lang w:val="kk-KZ"/>
        </w:rPr>
        <w:t>МДЭ әдісінде әрбір бөлшектің қозғалыс теңдеулерінің жүйесі келесідей болады:</w:t>
      </w:r>
    </w:p>
    <w:p w:rsidR="00FB269F" w:rsidRPr="00E81D33" w:rsidRDefault="00FB269F" w:rsidP="00FB269F">
      <w:pPr>
        <w:spacing w:after="0"/>
        <w:jc w:val="center"/>
        <w:rPr>
          <w:rFonts w:ascii="Times New Roman" w:hAnsi="Times New Roman" w:cs="Times New Roman"/>
          <w:sz w:val="28"/>
          <w:szCs w:val="28"/>
          <w:lang w:val="kk-KZ"/>
        </w:rPr>
      </w:pPr>
      <w:r w:rsidRPr="00E81D33">
        <w:rPr>
          <w:rFonts w:ascii="Times New Roman" w:eastAsia="Times New Roman" w:hAnsi="Times New Roman" w:cs="Times New Roman"/>
          <w:lang w:val="kk-KZ"/>
        </w:rPr>
        <w:t xml:space="preserve">                                           </w: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lang w:val="kk-KZ"/>
                      </w:rPr>
                      <m:t>m</m:t>
                    </m:r>
                  </m:e>
                  <m:sub>
                    <m:r>
                      <w:rPr>
                        <w:rFonts w:ascii="Cambria Math" w:hAnsi="Cambria Math"/>
                        <w:lang w:val="kk-KZ"/>
                      </w:rPr>
                      <m:t>i</m:t>
                    </m:r>
                  </m:sub>
                </m:sSub>
                <m:f>
                  <m:fPr>
                    <m:ctrlPr>
                      <w:rPr>
                        <w:rFonts w:ascii="Cambria Math" w:hAnsi="Cambria Math"/>
                        <w:i/>
                      </w:rPr>
                    </m:ctrlPr>
                  </m:fPr>
                  <m:num>
                    <m:sSub>
                      <m:sSubPr>
                        <m:ctrlPr>
                          <w:rPr>
                            <w:rFonts w:ascii="Cambria Math" w:hAnsi="Cambria Math"/>
                            <w:i/>
                          </w:rPr>
                        </m:ctrlPr>
                      </m:sSubPr>
                      <m:e>
                        <m:r>
                          <w:rPr>
                            <w:rFonts w:ascii="Cambria Math" w:hAnsi="Cambria Math"/>
                            <w:lang w:val="kk-KZ"/>
                          </w:rPr>
                          <m:t>dv</m:t>
                        </m:r>
                      </m:e>
                      <m:sub>
                        <m:r>
                          <w:rPr>
                            <w:rFonts w:ascii="Cambria Math" w:hAnsi="Cambria Math"/>
                            <w:lang w:val="kk-KZ"/>
                          </w:rPr>
                          <m:t>i</m:t>
                        </m:r>
                      </m:sub>
                    </m:sSub>
                  </m:num>
                  <m:den>
                    <m:r>
                      <w:rPr>
                        <w:rFonts w:ascii="Cambria Math" w:hAnsi="Cambria Math"/>
                        <w:lang w:val="kk-KZ"/>
                      </w:rPr>
                      <m:t>dt</m:t>
                    </m:r>
                  </m:den>
                </m:f>
                <m:r>
                  <w:rPr>
                    <w:rFonts w:ascii="Cambria Math" w:hAnsi="Cambria Math"/>
                    <w:lang w:val="kk-KZ"/>
                  </w:rPr>
                  <m:t>=</m:t>
                </m:r>
                <m:sSub>
                  <m:sSubPr>
                    <m:ctrlPr>
                      <w:rPr>
                        <w:rFonts w:ascii="Cambria Math" w:hAnsi="Cambria Math"/>
                        <w:i/>
                      </w:rPr>
                    </m:ctrlPr>
                  </m:sSubPr>
                  <m:e>
                    <m:r>
                      <w:rPr>
                        <w:rFonts w:ascii="Cambria Math" w:hAnsi="Cambria Math"/>
                        <w:lang w:val="kk-KZ"/>
                      </w:rPr>
                      <m:t>m</m:t>
                    </m:r>
                  </m:e>
                  <m:sub>
                    <m:r>
                      <w:rPr>
                        <w:rFonts w:ascii="Cambria Math" w:hAnsi="Cambria Math"/>
                        <w:lang w:val="kk-KZ"/>
                      </w:rPr>
                      <m:t>i</m:t>
                    </m:r>
                  </m:sub>
                </m:sSub>
                <m:r>
                  <w:rPr>
                    <w:rFonts w:ascii="Cambria Math" w:hAnsi="Cambria Math"/>
                    <w:lang w:val="kk-KZ"/>
                  </w:rPr>
                  <m:t>b+</m:t>
                </m:r>
                <m:r>
                  <m:rPr>
                    <m:sty m:val="p"/>
                  </m:rPr>
                  <w:rPr>
                    <w:rFonts w:ascii="Cambria Math" w:hAnsi="Cambria Math"/>
                  </w:rPr>
                  <m:t>Σ</m:t>
                </m:r>
                <m:sSub>
                  <m:sSubPr>
                    <m:ctrlPr>
                      <w:rPr>
                        <w:rFonts w:ascii="Cambria Math" w:hAnsi="Cambria Math"/>
                        <w:i/>
                      </w:rPr>
                    </m:ctrlPr>
                  </m:sSubPr>
                  <m:e>
                    <m:r>
                      <w:rPr>
                        <w:rFonts w:ascii="Cambria Math" w:hAnsi="Cambria Math"/>
                        <w:lang w:val="kk-KZ"/>
                      </w:rPr>
                      <m:t xml:space="preserve">F </m:t>
                    </m:r>
                  </m:e>
                  <m:sub>
                    <m:r>
                      <w:rPr>
                        <w:rFonts w:ascii="Cambria Math" w:hAnsi="Cambria Math"/>
                        <w:lang w:val="kk-KZ"/>
                      </w:rPr>
                      <m:t>i</m:t>
                    </m:r>
                  </m:sub>
                </m:sSub>
                <m:r>
                  <w:rPr>
                    <w:rFonts w:ascii="Cambria Math" w:hAnsi="Cambria Math"/>
                    <w:lang w:val="kk-KZ"/>
                  </w:rPr>
                  <m:t>,</m:t>
                </m:r>
              </m:e>
              <m:e>
                <m:sSub>
                  <m:sSubPr>
                    <m:ctrlPr>
                      <w:rPr>
                        <w:rFonts w:ascii="Cambria Math" w:hAnsi="Cambria Math"/>
                        <w:i/>
                      </w:rPr>
                    </m:ctrlPr>
                  </m:sSubPr>
                  <m:e>
                    <m:r>
                      <w:rPr>
                        <w:rFonts w:ascii="Cambria Math" w:hAnsi="Cambria Math"/>
                        <w:lang w:val="kk-KZ"/>
                      </w:rPr>
                      <m:t>I</m:t>
                    </m:r>
                  </m:e>
                  <m:sub>
                    <m:r>
                      <w:rPr>
                        <w:rFonts w:ascii="Cambria Math" w:hAnsi="Cambria Math"/>
                        <w:lang w:val="kk-KZ"/>
                      </w:rPr>
                      <m:t>i</m:t>
                    </m:r>
                  </m:sub>
                </m:sSub>
                <m:f>
                  <m:fPr>
                    <m:ctrlPr>
                      <w:rPr>
                        <w:rFonts w:ascii="Cambria Math" w:hAnsi="Cambria Math"/>
                        <w:i/>
                      </w:rPr>
                    </m:ctrlPr>
                  </m:fPr>
                  <m:num>
                    <m:sSub>
                      <m:sSubPr>
                        <m:ctrlPr>
                          <w:rPr>
                            <w:rFonts w:ascii="Cambria Math" w:hAnsi="Cambria Math"/>
                            <w:i/>
                          </w:rPr>
                        </m:ctrlPr>
                      </m:sSubPr>
                      <m:e>
                        <m:r>
                          <w:rPr>
                            <w:rFonts w:ascii="Cambria Math" w:hAnsi="Cambria Math"/>
                            <w:lang w:val="kk-KZ"/>
                          </w:rPr>
                          <m:t>dω</m:t>
                        </m:r>
                      </m:e>
                      <m:sub>
                        <m:r>
                          <w:rPr>
                            <w:rFonts w:ascii="Cambria Math" w:hAnsi="Cambria Math"/>
                            <w:lang w:val="kk-KZ"/>
                          </w:rPr>
                          <m:t>i</m:t>
                        </m:r>
                      </m:sub>
                    </m:sSub>
                  </m:num>
                  <m:den>
                    <m:r>
                      <w:rPr>
                        <w:rFonts w:ascii="Cambria Math" w:hAnsi="Cambria Math"/>
                        <w:lang w:val="kk-KZ"/>
                      </w:rPr>
                      <m:t>dt</m:t>
                    </m:r>
                  </m:den>
                </m:f>
                <m:r>
                  <w:rPr>
                    <w:rFonts w:ascii="Cambria Math" w:hAnsi="Cambria Math"/>
                    <w:lang w:val="kk-KZ"/>
                  </w:rPr>
                  <m:t>=</m:t>
                </m:r>
                <m:r>
                  <m:rPr>
                    <m:sty m:val="p"/>
                  </m:rP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lang w:val="kk-KZ"/>
                          </w:rPr>
                          <m:t>T</m:t>
                        </m:r>
                      </m:e>
                      <m:sub>
                        <m:r>
                          <w:rPr>
                            <w:rFonts w:ascii="Cambria Math" w:hAnsi="Cambria Math"/>
                            <w:lang w:val="kk-KZ"/>
                          </w:rPr>
                          <m:t>c</m:t>
                        </m:r>
                      </m:sub>
                    </m:sSub>
                    <m:r>
                      <w:rPr>
                        <w:rFonts w:ascii="Cambria Math" w:hAnsi="Cambria Math"/>
                        <w:lang w:val="kk-KZ"/>
                      </w:rPr>
                      <m:t>+</m:t>
                    </m:r>
                    <m:sSub>
                      <m:sSubPr>
                        <m:ctrlPr>
                          <w:rPr>
                            <w:rFonts w:ascii="Cambria Math" w:hAnsi="Cambria Math"/>
                            <w:i/>
                          </w:rPr>
                        </m:ctrlPr>
                      </m:sSubPr>
                      <m:e>
                        <m:r>
                          <w:rPr>
                            <w:rFonts w:ascii="Cambria Math" w:hAnsi="Cambria Math"/>
                            <w:lang w:val="kk-KZ"/>
                          </w:rPr>
                          <m:t>M</m:t>
                        </m:r>
                      </m:e>
                      <m:sub>
                        <m:r>
                          <w:rPr>
                            <w:rFonts w:ascii="Cambria Math" w:hAnsi="Cambria Math"/>
                            <w:lang w:val="kk-KZ"/>
                          </w:rPr>
                          <m:t>r</m:t>
                        </m:r>
                      </m:sub>
                    </m:sSub>
                  </m:e>
                </m:d>
                <m:r>
                  <w:rPr>
                    <w:rFonts w:ascii="Cambria Math" w:hAnsi="Cambria Math"/>
                    <w:lang w:val="kk-KZ"/>
                  </w:rPr>
                  <m:t>,</m:t>
                </m:r>
              </m:e>
            </m:eqArr>
          </m:e>
        </m:d>
      </m:oMath>
      <w:r w:rsidRPr="00E81D33">
        <w:rPr>
          <w:rFonts w:ascii="Times New Roman" w:hAnsi="Times New Roman" w:cs="Times New Roman"/>
          <w:lang w:val="kk-KZ"/>
        </w:rPr>
        <w:t xml:space="preserve">                                                                                 </w:t>
      </w:r>
      <w:r w:rsidRPr="00E81D33">
        <w:rPr>
          <w:rFonts w:ascii="Times New Roman" w:hAnsi="Times New Roman" w:cs="Times New Roman"/>
          <w:sz w:val="24"/>
          <w:lang w:val="kk-KZ"/>
        </w:rPr>
        <w:t>(3.3)</w:t>
      </w:r>
    </w:p>
    <w:p w:rsidR="00FB269F" w:rsidRPr="00E81D33" w:rsidRDefault="00FB269F" w:rsidP="00FB269F">
      <w:pPr>
        <w:spacing w:after="0"/>
        <w:jc w:val="center"/>
        <w:rPr>
          <w:rFonts w:ascii="Times New Roman" w:hAnsi="Times New Roman" w:cs="Times New Roman"/>
          <w:i/>
          <w:lang w:val="kk-KZ"/>
        </w:rPr>
      </w:pPr>
    </w:p>
    <w:p w:rsidR="00FB269F" w:rsidRPr="00E81D33" w:rsidRDefault="00FB269F" w:rsidP="00FB269F">
      <w:pPr>
        <w:spacing w:after="0"/>
        <w:jc w:val="center"/>
        <w:rPr>
          <w:rFonts w:ascii="Times New Roman" w:hAnsi="Times New Roman" w:cs="Times New Roman"/>
          <w:i/>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Мұнда: </w:t>
      </w:r>
      <w:r w:rsidRPr="00E81D33">
        <w:rPr>
          <w:rFonts w:ascii="Times New Roman" w:eastAsia="Times New Roman" w:hAnsi="Times New Roman" w:cs="Times New Roman"/>
          <w:i/>
          <w:iCs/>
          <w:sz w:val="28"/>
          <w:szCs w:val="28"/>
          <w:lang w:val="kk-KZ"/>
        </w:rPr>
        <w:t>t</w:t>
      </w:r>
      <w:r w:rsidRPr="00E81D33">
        <w:rPr>
          <w:rFonts w:ascii="Times New Roman" w:eastAsia="Times New Roman" w:hAnsi="Times New Roman" w:cs="Times New Roman"/>
          <w:sz w:val="28"/>
          <w:szCs w:val="28"/>
          <w:lang w:val="kk-KZ"/>
        </w:rPr>
        <w:t xml:space="preserve"> – уақыт, с; </w:t>
      </w:r>
      <w:r w:rsidRPr="00E81D33">
        <w:rPr>
          <w:rFonts w:ascii="Times New Roman" w:eastAsia="Times New Roman" w:hAnsi="Times New Roman" w:cs="Times New Roman"/>
          <w:i/>
          <w:iCs/>
          <w:sz w:val="28"/>
          <w:szCs w:val="28"/>
          <w:lang w:val="kk-KZ"/>
        </w:rPr>
        <w:t>mᵢ</w:t>
      </w:r>
      <w:r w:rsidRPr="00E81D33">
        <w:rPr>
          <w:rFonts w:ascii="Times New Roman" w:eastAsia="Times New Roman" w:hAnsi="Times New Roman" w:cs="Times New Roman"/>
          <w:sz w:val="28"/>
          <w:szCs w:val="28"/>
          <w:lang w:val="kk-KZ"/>
        </w:rPr>
        <w:t xml:space="preserve"> – </w:t>
      </w:r>
      <w:r w:rsidRPr="00E81D33">
        <w:rPr>
          <w:rFonts w:ascii="Times New Roman" w:eastAsia="Times New Roman" w:hAnsi="Times New Roman" w:cs="Times New Roman"/>
          <w:i/>
          <w:iCs/>
          <w:sz w:val="28"/>
          <w:szCs w:val="28"/>
          <w:lang w:val="kk-KZ"/>
        </w:rPr>
        <w:t>i</w:t>
      </w:r>
      <w:r w:rsidRPr="00E81D33">
        <w:rPr>
          <w:rFonts w:ascii="Times New Roman" w:eastAsia="Times New Roman" w:hAnsi="Times New Roman" w:cs="Times New Roman"/>
          <w:sz w:val="28"/>
          <w:szCs w:val="28"/>
          <w:lang w:val="kk-KZ"/>
        </w:rPr>
        <w:t xml:space="preserve">-ші бөлшектің массасы, кг; </w:t>
      </w:r>
      <w:r w:rsidRPr="00E81D33">
        <w:rPr>
          <w:rFonts w:ascii="Times New Roman" w:eastAsia="Times New Roman" w:hAnsi="Times New Roman" w:cs="Times New Roman"/>
          <w:i/>
          <w:iCs/>
          <w:sz w:val="28"/>
          <w:szCs w:val="28"/>
          <w:lang w:val="kk-KZ"/>
        </w:rPr>
        <w:t>Iᵢ</w:t>
      </w:r>
      <w:r w:rsidRPr="00E81D33">
        <w:rPr>
          <w:rFonts w:ascii="Times New Roman" w:eastAsia="Times New Roman" w:hAnsi="Times New Roman" w:cs="Times New Roman"/>
          <w:sz w:val="28"/>
          <w:szCs w:val="28"/>
          <w:lang w:val="kk-KZ"/>
        </w:rPr>
        <w:t xml:space="preserve"> – инерция моменті, кг•м².</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i/>
          <w:iCs/>
          <w:sz w:val="28"/>
          <w:szCs w:val="28"/>
          <w:lang w:val="kk-KZ"/>
        </w:rPr>
        <w:t>Fᵢ</w:t>
      </w:r>
      <w:r w:rsidRPr="00E81D33">
        <w:rPr>
          <w:rFonts w:ascii="Times New Roman" w:eastAsia="Times New Roman" w:hAnsi="Times New Roman" w:cs="Times New Roman"/>
          <w:sz w:val="28"/>
          <w:szCs w:val="28"/>
          <w:lang w:val="kk-KZ"/>
        </w:rPr>
        <w:t xml:space="preserve"> векторы </w:t>
      </w:r>
      <w:r w:rsidRPr="00E81D33">
        <w:rPr>
          <w:rFonts w:ascii="Times New Roman" w:eastAsia="Times New Roman" w:hAnsi="Times New Roman" w:cs="Times New Roman"/>
          <w:i/>
          <w:iCs/>
          <w:sz w:val="28"/>
          <w:szCs w:val="28"/>
          <w:lang w:val="kk-KZ"/>
        </w:rPr>
        <w:t>i</w:t>
      </w:r>
      <w:r w:rsidRPr="00E81D33">
        <w:rPr>
          <w:rFonts w:ascii="Times New Roman" w:eastAsia="Times New Roman" w:hAnsi="Times New Roman" w:cs="Times New Roman"/>
          <w:sz w:val="28"/>
          <w:szCs w:val="28"/>
          <w:lang w:val="kk-KZ"/>
        </w:rPr>
        <w:t xml:space="preserve">-ші бөлшек пен өзге </w:t>
      </w:r>
      <w:r w:rsidRPr="00E81D33">
        <w:rPr>
          <w:rFonts w:ascii="Times New Roman" w:eastAsia="Times New Roman" w:hAnsi="Times New Roman" w:cs="Times New Roman"/>
          <w:i/>
          <w:iCs/>
          <w:sz w:val="28"/>
          <w:szCs w:val="28"/>
          <w:lang w:val="kk-KZ"/>
        </w:rPr>
        <w:t>j</w:t>
      </w:r>
      <w:r w:rsidRPr="00E81D33">
        <w:rPr>
          <w:rFonts w:ascii="Times New Roman" w:eastAsia="Times New Roman" w:hAnsi="Times New Roman" w:cs="Times New Roman"/>
          <w:sz w:val="28"/>
          <w:szCs w:val="28"/>
          <w:lang w:val="kk-KZ"/>
        </w:rPr>
        <w:t>-ші бөлшектер арасындағы өзара байланыс нүктелерінде әсер ететін барлық күштердің (соның ішінде ауырлық күші де кіреді) векторлық қосындысы ретінде анықталады:</w:t>
      </w:r>
    </w:p>
    <w:p w:rsidR="00FB269F" w:rsidRPr="00E81D33" w:rsidRDefault="00FB269F" w:rsidP="00FB269F">
      <w:pPr>
        <w:spacing w:after="0"/>
        <w:jc w:val="center"/>
        <w:rPr>
          <w:rFonts w:ascii="Times New Roman" w:hAnsi="Times New Roman" w:cs="Times New Roman"/>
          <w:i/>
          <w:lang w:val="kk-KZ"/>
        </w:rPr>
      </w:pPr>
    </w:p>
    <w:p w:rsidR="00FB269F" w:rsidRPr="00E81D33" w:rsidRDefault="00FB269F" w:rsidP="00FB269F">
      <w:pPr>
        <w:spacing w:after="0"/>
        <w:jc w:val="center"/>
        <w:rPr>
          <w:rFonts w:ascii="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 xml:space="preserve">   F</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Σ</m:t>
            </m:r>
          </m:e>
          <m:sub>
            <m:r>
              <m:rPr>
                <m:sty m:val="p"/>
              </m:rPr>
              <w:rPr>
                <w:rFonts w:ascii="Cambria Math" w:hAnsi="Cambria Math"/>
                <w:sz w:val="28"/>
                <w:szCs w:val="28"/>
                <w:lang w:val="kk-KZ"/>
              </w:rPr>
              <m:t>i=1,i≠j</m:t>
            </m:r>
          </m:sub>
          <m:sup>
            <m:r>
              <m:rPr>
                <m:sty m:val="p"/>
              </m:rPr>
              <w:rPr>
                <w:rFonts w:ascii="Cambria Math" w:hAnsi="Cambria Math"/>
                <w:sz w:val="28"/>
                <w:szCs w:val="28"/>
                <w:lang w:val="kk-KZ"/>
              </w:rPr>
              <m:t>N</m:t>
            </m:r>
          </m:sup>
        </m:sSubSup>
        <m:sSub>
          <m:sSubPr>
            <m:ctrlPr>
              <w:rPr>
                <w:rFonts w:ascii="Cambria Math" w:hAnsi="Cambria Math"/>
                <w:sz w:val="28"/>
                <w:szCs w:val="28"/>
                <w:lang w:val="en-US"/>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i j</m:t>
            </m:r>
          </m:sub>
        </m:sSub>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m</m:t>
            </m:r>
          </m:e>
          <m:sub>
            <m:r>
              <m:rPr>
                <m:sty m:val="p"/>
              </m:rPr>
              <w:rPr>
                <w:rFonts w:ascii="Cambria Math" w:hAnsi="Cambria Math"/>
                <w:sz w:val="28"/>
                <w:szCs w:val="28"/>
                <w:lang w:val="kk-KZ"/>
              </w:rPr>
              <m:t>i</m:t>
            </m:r>
          </m:sub>
        </m:sSub>
        <m:r>
          <m:rPr>
            <m:sty m:val="p"/>
          </m:rPr>
          <w:rPr>
            <w:rFonts w:ascii="Cambria Math" w:hAnsi="Cambria Math"/>
            <w:sz w:val="28"/>
            <w:szCs w:val="28"/>
            <w:lang w:val="kk-KZ"/>
          </w:rPr>
          <m:t>g,H</m:t>
        </m:r>
      </m:oMath>
      <w:r w:rsidRPr="00E81D33">
        <w:rPr>
          <w:rFonts w:ascii="Times New Roman" w:hAnsi="Times New Roman" w:cs="Times New Roman"/>
          <w:sz w:val="28"/>
          <w:szCs w:val="28"/>
          <w:lang w:val="kk-KZ"/>
        </w:rPr>
        <w:t xml:space="preserve">                                                      (3.4)</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8A3B81">
        <w:rPr>
          <w:rFonts w:ascii="Times New Roman" w:eastAsia="Times New Roman" w:hAnsi="Times New Roman" w:cs="Times New Roman"/>
          <w:bCs/>
          <w:sz w:val="28"/>
          <w:szCs w:val="28"/>
          <w:lang w:val="kk-KZ"/>
        </w:rPr>
        <w:t>Mᵢ</w:t>
      </w:r>
      <w:r w:rsidRPr="00E81D33">
        <w:rPr>
          <w:rFonts w:ascii="Times New Roman" w:eastAsia="Times New Roman" w:hAnsi="Times New Roman" w:cs="Times New Roman"/>
          <w:sz w:val="28"/>
          <w:szCs w:val="28"/>
          <w:lang w:val="kk-KZ"/>
        </w:rPr>
        <w:t xml:space="preserve"> моменттер векторы </w:t>
      </w:r>
      <w:r w:rsidRPr="00E81D33">
        <w:rPr>
          <w:rFonts w:ascii="Times New Roman" w:eastAsia="Times New Roman" w:hAnsi="Times New Roman" w:cs="Times New Roman"/>
          <w:i/>
          <w:iCs/>
          <w:sz w:val="28"/>
          <w:szCs w:val="28"/>
          <w:lang w:val="kk-KZ"/>
        </w:rPr>
        <w:t>Fᵢⱼ</w:t>
      </w:r>
      <w:r w:rsidRPr="00E81D33">
        <w:rPr>
          <w:rFonts w:ascii="Times New Roman" w:eastAsia="Times New Roman" w:hAnsi="Times New Roman" w:cs="Times New Roman"/>
          <w:sz w:val="28"/>
          <w:szCs w:val="28"/>
          <w:lang w:val="kk-KZ"/>
        </w:rPr>
        <w:t xml:space="preserve"> күштерінің </w:t>
      </w:r>
      <w:r w:rsidRPr="00E81D33">
        <w:rPr>
          <w:rFonts w:ascii="Times New Roman" w:eastAsia="Times New Roman" w:hAnsi="Times New Roman" w:cs="Times New Roman"/>
          <w:i/>
          <w:iCs/>
          <w:sz w:val="28"/>
          <w:szCs w:val="28"/>
          <w:lang w:val="kk-KZ"/>
        </w:rPr>
        <w:t>i</w:t>
      </w:r>
      <w:r w:rsidRPr="00E81D33">
        <w:rPr>
          <w:rFonts w:ascii="Times New Roman" w:eastAsia="Times New Roman" w:hAnsi="Times New Roman" w:cs="Times New Roman"/>
          <w:sz w:val="28"/>
          <w:szCs w:val="28"/>
          <w:lang w:val="kk-KZ"/>
        </w:rPr>
        <w:t>-ші бөлшектің массалық центріне (орталығына) қатысты туындайтын айналдыру моменттері жиынтығы ретінде қарастырылады. Яғни, бұл вектор бөлшекке әсер ететін барлық контакт күштерінің сол бөлшекті айналдыруға ықпал ететін құраушысының векторлық қосындысы болып табылады.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Бұл момент бөлшектің айналмалы қозғалысын сипаттайтын теңдеулерде маңызды рөл атқарады және оның динамикалық мінез-құлқын айқындауға мүмкіндік береді:</w:t>
      </w:r>
    </w:p>
    <w:p w:rsidR="00FB269F" w:rsidRPr="00E81D33" w:rsidRDefault="00FB269F" w:rsidP="00FB269F">
      <w:pPr>
        <w:spacing w:after="0"/>
        <w:jc w:val="both"/>
        <w:rPr>
          <w:rFonts w:ascii="Times New Roman" w:hAnsi="Times New Roman" w:cs="Times New Roman"/>
          <w:sz w:val="28"/>
          <w:szCs w:val="28"/>
          <w:lang w:val="kk-KZ"/>
        </w:rPr>
      </w:pPr>
    </w:p>
    <w:p w:rsidR="00FB269F" w:rsidRPr="00E81D33" w:rsidRDefault="00FB269F" w:rsidP="00FB269F">
      <w:pPr>
        <w:spacing w:after="0"/>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 xml:space="preserve"> M</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lang w:val="en-US"/>
              </w:rPr>
            </m:ctrlPr>
          </m:sSubSupPr>
          <m:e>
            <m:r>
              <m:rPr>
                <m:sty m:val="p"/>
              </m:rPr>
              <w:rPr>
                <w:rFonts w:ascii="Cambria Math" w:hAnsi="Cambria Math"/>
                <w:sz w:val="28"/>
                <w:szCs w:val="28"/>
                <w:lang w:val="en-US"/>
              </w:rPr>
              <m:t>Σ</m:t>
            </m:r>
          </m:e>
          <m:sub>
            <m:r>
              <w:rPr>
                <w:rFonts w:ascii="Cambria Math" w:hAnsi="Cambria Math"/>
                <w:sz w:val="28"/>
                <w:szCs w:val="28"/>
                <w:lang w:val="kk-KZ"/>
              </w:rPr>
              <m:t xml:space="preserve">i=1,i≠j </m:t>
            </m:r>
          </m:sub>
          <m:sup>
            <m:r>
              <w:rPr>
                <w:rFonts w:ascii="Cambria Math" w:hAnsi="Cambria Math"/>
                <w:sz w:val="28"/>
                <w:szCs w:val="28"/>
                <w:lang w:val="kk-KZ"/>
              </w:rPr>
              <m:t>N</m:t>
            </m:r>
          </m:sup>
        </m:sSubSup>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i j</m:t>
            </m:r>
          </m:sub>
        </m:sSub>
        <m:r>
          <w:rPr>
            <w:rFonts w:ascii="Cambria Math" w:hAnsi="Cambria Math"/>
            <w:sz w:val="28"/>
            <w:szCs w:val="28"/>
            <w:lang w:val="kk-KZ"/>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Σ</m:t>
            </m:r>
          </m:e>
          <m:sub>
            <m:r>
              <m:rPr>
                <m:sty m:val="p"/>
              </m:rPr>
              <w:rPr>
                <w:rFonts w:ascii="Cambria Math" w:hAnsi="Cambria Math"/>
                <w:sz w:val="28"/>
                <w:szCs w:val="28"/>
                <w:lang w:val="kk-KZ"/>
              </w:rPr>
              <m:t>i=1,i≠j</m:t>
            </m:r>
          </m:sub>
          <m:sup>
            <m:r>
              <m:rPr>
                <m:sty m:val="p"/>
              </m:rPr>
              <w:rPr>
                <w:rFonts w:ascii="Cambria Math" w:hAnsi="Cambria Math"/>
                <w:sz w:val="28"/>
                <w:szCs w:val="28"/>
                <w:lang w:val="kk-KZ"/>
              </w:rPr>
              <m:t>N</m:t>
            </m:r>
          </m:sup>
        </m:sSubSup>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i</m:t>
                </m:r>
              </m:sub>
            </m:sSub>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j</m:t>
                </m:r>
              </m:sub>
            </m:sSub>
          </m:e>
        </m:d>
        <m:sSub>
          <m:sSubPr>
            <m:ctrlPr>
              <w:rPr>
                <w:rFonts w:ascii="Cambria Math" w:hAnsi="Cambria Math"/>
                <w:sz w:val="28"/>
                <w:szCs w:val="28"/>
                <w:lang w:val="en-US"/>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ij</m:t>
            </m:r>
          </m:sub>
        </m:sSub>
        <m:r>
          <m:rPr>
            <m:sty m:val="p"/>
          </m:rPr>
          <w:rPr>
            <w:rFonts w:ascii="Cambria Math" w:hAnsi="Cambria Math"/>
            <w:sz w:val="28"/>
            <w:szCs w:val="28"/>
            <w:lang w:val="kk-KZ"/>
          </w:rPr>
          <m:t xml:space="preserve">,H </m:t>
        </m:r>
        <m:r>
          <w:rPr>
            <w:rFonts w:ascii="Cambria Math" w:hAnsi="Cambria Math"/>
            <w:sz w:val="28"/>
            <w:szCs w:val="28"/>
            <w:lang w:val="kk-KZ"/>
          </w:rPr>
          <m:t>м</m:t>
        </m:r>
      </m:oMath>
      <w:r w:rsidRPr="00E81D33">
        <w:rPr>
          <w:rFonts w:ascii="Times New Roman" w:hAnsi="Times New Roman" w:cs="Times New Roman"/>
          <w:sz w:val="28"/>
          <w:szCs w:val="28"/>
          <w:lang w:val="kk-KZ"/>
        </w:rPr>
        <w:t xml:space="preserve">                      (3.5)</w:t>
      </w:r>
    </w:p>
    <w:p w:rsidR="00FB269F" w:rsidRPr="00E81D33" w:rsidRDefault="00FB269F" w:rsidP="00FB269F">
      <w:pPr>
        <w:spacing w:after="0"/>
        <w:jc w:val="center"/>
        <w:rPr>
          <w:rFonts w:ascii="Times New Roman" w:hAnsi="Times New Roman" w:cs="Times New Roman"/>
          <w:lang w:val="kk-KZ"/>
        </w:rPr>
      </w:pPr>
    </w:p>
    <w:p w:rsidR="00FB269F" w:rsidRPr="00E81D33" w:rsidRDefault="00FB269F" w:rsidP="00FB269F">
      <w:pPr>
        <w:pStyle w:val="a4"/>
        <w:ind w:firstLine="709"/>
        <w:jc w:val="both"/>
        <w:rPr>
          <w:rFonts w:hint="eastAsia"/>
          <w:position w:val="2"/>
          <w:sz w:val="28"/>
          <w:szCs w:val="28"/>
          <w:lang w:val="kk-KZ"/>
        </w:rPr>
      </w:pPr>
      <w:r w:rsidRPr="00E81D33">
        <w:rPr>
          <w:position w:val="2"/>
          <w:sz w:val="28"/>
          <w:szCs w:val="28"/>
          <w:lang w:val="kk-KZ"/>
        </w:rPr>
        <w:t>Fij беткі күштері Ft,ij үйкеліс күшінен және Fn,ij тебу күшінен тұрады.</w:t>
      </w:r>
    </w:p>
    <w:p w:rsidR="00FB269F" w:rsidRPr="00E81D33" w:rsidRDefault="00FB269F" w:rsidP="00FB269F">
      <w:pPr>
        <w:pStyle w:val="a4"/>
        <w:ind w:firstLine="709"/>
        <w:jc w:val="both"/>
        <w:rPr>
          <w:rFonts w:hint="eastAsia"/>
          <w:sz w:val="28"/>
          <w:szCs w:val="28"/>
          <w:lang w:val="kk-KZ"/>
        </w:rPr>
      </w:pPr>
      <w:r w:rsidRPr="00E81D33">
        <w:rPr>
          <w:position w:val="2"/>
          <w:sz w:val="28"/>
          <w:szCs w:val="28"/>
          <w:lang w:val="kk-KZ"/>
        </w:rPr>
        <w:t xml:space="preserve">Оларды анықтау үшін соққылардын әртүрлі контакттік модельдері қолданылады. Тебу күші δij &gt; 0 болғанда (сурет 3.3) бөлшектер арасында пайда болады және ол i-ші бөлшектің орталығына бағытталған нормаль </w:t>
      </w:r>
      <w:r w:rsidRPr="00E81D33">
        <w:rPr>
          <w:position w:val="2"/>
          <w:sz w:val="28"/>
          <w:szCs w:val="28"/>
          <w:lang w:val="kk-KZ"/>
        </w:rPr>
        <w:lastRenderedPageBreak/>
        <w:t>бойынша nij бағытында бағытталады (сурет 3.4). Оны анықтау үшін вискозды-эластикалық соударуды модельдеу әдісін таңдаймыз [35]:</w:t>
      </w:r>
    </w:p>
    <w:p w:rsidR="00FB269F" w:rsidRPr="00E81D33" w:rsidRDefault="00FB269F" w:rsidP="00FB269F">
      <w:pPr>
        <w:jc w:val="center"/>
        <w:rPr>
          <w:sz w:val="28"/>
          <w:szCs w:val="28"/>
          <w:lang w:val="kk-KZ"/>
        </w:rPr>
      </w:pPr>
      <w:r w:rsidRPr="00E81D33">
        <w:rPr>
          <w:rFonts w:ascii="Times New Roman" w:eastAsia="Times New Roman" w:hAnsi="Times New Roman" w:cs="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n,i j</m:t>
            </m:r>
          </m:sub>
        </m:sSub>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F</m:t>
            </m:r>
          </m:e>
          <m:sub>
            <m:r>
              <w:rPr>
                <w:rFonts w:ascii="Cambria Math" w:hAnsi="Cambria Math"/>
                <w:sz w:val="28"/>
                <w:szCs w:val="28"/>
                <w:lang w:val="kk-KZ"/>
              </w:rPr>
              <m:t>n,i j</m:t>
            </m:r>
          </m:sub>
          <m:sup>
            <m:r>
              <w:rPr>
                <w:rFonts w:ascii="Cambria Math" w:hAnsi="Cambria Math"/>
                <w:sz w:val="28"/>
                <w:szCs w:val="28"/>
                <w:lang w:val="kk-KZ"/>
              </w:rPr>
              <m:t>e</m:t>
            </m:r>
          </m:sup>
        </m:sSub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F</m:t>
            </m:r>
          </m:e>
          <m:sub>
            <m:r>
              <w:rPr>
                <w:rFonts w:ascii="Cambria Math" w:hAnsi="Cambria Math"/>
                <w:sz w:val="28"/>
                <w:szCs w:val="28"/>
                <w:lang w:val="kk-KZ"/>
              </w:rPr>
              <m:t>n,i j</m:t>
            </m:r>
          </m:sub>
          <m:sup>
            <m:r>
              <w:rPr>
                <w:rFonts w:ascii="Cambria Math" w:hAnsi="Cambria Math"/>
                <w:sz w:val="28"/>
                <w:szCs w:val="28"/>
                <w:lang w:val="kk-KZ"/>
              </w:rPr>
              <m:t>u</m:t>
            </m:r>
          </m:sup>
        </m:sSubSup>
      </m:oMath>
      <w:r w:rsidRPr="00E81D33">
        <w:rPr>
          <w:sz w:val="28"/>
          <w:szCs w:val="28"/>
          <w:lang w:val="kk-KZ"/>
        </w:rPr>
        <w:t xml:space="preserve">                                                                  </w:t>
      </w:r>
      <w:r w:rsidRPr="00E81D33">
        <w:rPr>
          <w:rFonts w:ascii="Times New Roman" w:hAnsi="Times New Roman" w:cs="Times New Roman"/>
          <w:sz w:val="28"/>
          <w:szCs w:val="28"/>
          <w:lang w:val="kk-KZ"/>
        </w:rPr>
        <w:t>(3.6)</w:t>
      </w:r>
    </w:p>
    <w:p w:rsidR="00FB269F" w:rsidRPr="00E81D33" w:rsidRDefault="00FB269F" w:rsidP="00FB269F">
      <w:pPr>
        <w:pStyle w:val="a4"/>
        <w:spacing w:before="109" w:line="242" w:lineRule="auto"/>
        <w:ind w:left="442" w:right="2864"/>
        <w:rPr>
          <w:rFonts w:hint="eastAsia"/>
          <w:sz w:val="28"/>
          <w:szCs w:val="28"/>
          <w:lang w:val="kk-KZ"/>
        </w:rPr>
      </w:pPr>
      <w:r w:rsidRPr="00E81D33">
        <w:rPr>
          <w:sz w:val="28"/>
          <w:szCs w:val="28"/>
          <w:lang w:val="kk-KZ"/>
        </w:rPr>
        <w:t xml:space="preserve">Fе – серпімді құрамдас бөлік, Н;  </w:t>
      </w:r>
    </w:p>
    <w:p w:rsidR="00FB269F" w:rsidRPr="00E81D33" w:rsidRDefault="00FB269F" w:rsidP="00FB269F">
      <w:pPr>
        <w:pStyle w:val="a4"/>
        <w:spacing w:before="109" w:line="242" w:lineRule="auto"/>
        <w:ind w:left="442" w:right="2864"/>
        <w:rPr>
          <w:rFonts w:hint="eastAsia"/>
          <w:sz w:val="28"/>
          <w:szCs w:val="28"/>
          <w:lang w:val="kk-KZ"/>
        </w:rPr>
      </w:pPr>
      <w:r w:rsidRPr="00E81D33">
        <w:rPr>
          <w:sz w:val="28"/>
          <w:szCs w:val="28"/>
          <w:lang w:val="kk-KZ"/>
        </w:rPr>
        <w:t xml:space="preserve">Fv – тұтқыр құрамдас бөлік, Н;  </w:t>
      </w:r>
    </w:p>
    <w:p w:rsidR="00FB269F" w:rsidRPr="00E81D33" w:rsidRDefault="00FB269F" w:rsidP="00FB269F">
      <w:pPr>
        <w:pStyle w:val="a4"/>
        <w:spacing w:before="109" w:line="242" w:lineRule="auto"/>
        <w:ind w:left="442" w:right="2864"/>
        <w:rPr>
          <w:rFonts w:hint="eastAsia"/>
          <w:sz w:val="28"/>
          <w:szCs w:val="28"/>
          <w:lang w:val="kk-KZ"/>
        </w:rPr>
      </w:pPr>
      <w:r w:rsidRPr="00E81D33">
        <w:rPr>
          <w:sz w:val="28"/>
          <w:szCs w:val="28"/>
          <w:lang w:val="kk-KZ"/>
        </w:rPr>
        <w:t>Серпімді күштің бөлігі Дж. Герц бойынша [36].</w:t>
      </w:r>
    </w:p>
    <w:p w:rsidR="00FB269F" w:rsidRPr="00E81D33" w:rsidRDefault="00FB269F" w:rsidP="00FB269F">
      <w:pPr>
        <w:pStyle w:val="a4"/>
        <w:spacing w:before="109" w:line="242" w:lineRule="auto"/>
        <w:ind w:left="442" w:right="2864"/>
        <w:rPr>
          <w:rFonts w:hint="eastAsia"/>
          <w:sz w:val="28"/>
          <w:szCs w:val="28"/>
          <w:lang w:val="kk-KZ"/>
        </w:rPr>
      </w:pPr>
    </w:p>
    <w:p w:rsidR="00FB269F" w:rsidRPr="00E81D33" w:rsidRDefault="00FB269F" w:rsidP="00FB269F">
      <w:pPr>
        <w:jc w:val="center"/>
        <w:rPr>
          <w:sz w:val="28"/>
          <w:szCs w:val="28"/>
          <w:lang w:val="kk-KZ"/>
        </w:rPr>
      </w:pPr>
      <w:r w:rsidRPr="00E81D33">
        <w:rPr>
          <w:lang w:val="kk-KZ"/>
        </w:rPr>
        <w:t xml:space="preserve">                                            </w:t>
      </w:r>
      <m:oMath>
        <m:sSubSup>
          <m:sSubSupPr>
            <m:ctrlPr>
              <w:rPr>
                <w:rFonts w:ascii="Cambria Math" w:hAnsi="Cambria Math"/>
                <w:i/>
                <w:lang w:val="en-US"/>
              </w:rPr>
            </m:ctrlPr>
          </m:sSubSupPr>
          <m:e>
            <m:r>
              <w:rPr>
                <w:rFonts w:ascii="Cambria Math" w:hAnsi="Cambria Math"/>
                <w:lang w:val="kk-KZ"/>
              </w:rPr>
              <m:t>F</m:t>
            </m:r>
          </m:e>
          <m:sub>
            <m:r>
              <w:rPr>
                <w:rFonts w:ascii="Cambria Math" w:hAnsi="Cambria Math"/>
                <w:lang w:val="kk-KZ"/>
              </w:rPr>
              <m:t>n,i j</m:t>
            </m:r>
          </m:sub>
          <m:sup>
            <m:r>
              <w:rPr>
                <w:rFonts w:ascii="Cambria Math" w:hAnsi="Cambria Math"/>
                <w:lang w:val="kk-KZ"/>
              </w:rPr>
              <m:t>e</m:t>
            </m:r>
          </m:sup>
        </m:sSubSup>
        <m:r>
          <w:rPr>
            <w:rFonts w:ascii="Cambria Math" w:hAnsi="Cambria Math"/>
            <w:lang w:val="kk-KZ"/>
          </w:rPr>
          <m:t>=</m:t>
        </m:r>
        <m:f>
          <m:fPr>
            <m:ctrlPr>
              <w:rPr>
                <w:rFonts w:ascii="Cambria Math" w:hAnsi="Cambria Math"/>
                <w:i/>
                <w:lang w:val="en-US"/>
              </w:rPr>
            </m:ctrlPr>
          </m:fPr>
          <m:num>
            <m:r>
              <w:rPr>
                <w:rFonts w:ascii="Cambria Math" w:hAnsi="Cambria Math"/>
                <w:lang w:val="kk-KZ"/>
              </w:rPr>
              <m:t>4</m:t>
            </m:r>
          </m:num>
          <m:den>
            <m:r>
              <w:rPr>
                <w:rFonts w:ascii="Cambria Math" w:hAnsi="Cambria Math"/>
                <w:lang w:val="kk-KZ"/>
              </w:rPr>
              <m:t>3</m:t>
            </m:r>
          </m:den>
        </m:f>
        <m:r>
          <w:rPr>
            <w:rFonts w:ascii="Cambria Math" w:hAnsi="Cambria Math"/>
            <w:lang w:val="kk-KZ"/>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kk-KZ"/>
                  </w:rPr>
                  <m:t>E</m:t>
                </m:r>
              </m:e>
              <m:sub>
                <m:r>
                  <w:rPr>
                    <w:rFonts w:ascii="Cambria Math" w:hAnsi="Cambria Math"/>
                    <w:lang w:val="kk-KZ"/>
                  </w:rPr>
                  <m:t>i</m:t>
                </m:r>
              </m:sub>
            </m:sSub>
            <m:sSub>
              <m:sSubPr>
                <m:ctrlPr>
                  <w:rPr>
                    <w:rFonts w:ascii="Cambria Math" w:hAnsi="Cambria Math"/>
                    <w:i/>
                    <w:lang w:val="en-US"/>
                  </w:rPr>
                </m:ctrlPr>
              </m:sSubPr>
              <m:e>
                <m:r>
                  <w:rPr>
                    <w:rFonts w:ascii="Cambria Math" w:hAnsi="Cambria Math"/>
                    <w:lang w:val="kk-KZ"/>
                  </w:rPr>
                  <m:t>E</m:t>
                </m:r>
              </m:e>
              <m:sub>
                <m:r>
                  <w:rPr>
                    <w:rFonts w:ascii="Cambria Math" w:hAnsi="Cambria Math"/>
                    <w:lang w:val="kk-KZ"/>
                  </w:rPr>
                  <m:t>j</m:t>
                </m:r>
              </m:sub>
            </m:sSub>
          </m:num>
          <m:den>
            <m:d>
              <m:dPr>
                <m:ctrlPr>
                  <w:rPr>
                    <w:rFonts w:ascii="Cambria Math" w:hAnsi="Cambria Math"/>
                    <w:i/>
                    <w:lang w:val="en-US"/>
                  </w:rPr>
                </m:ctrlPr>
              </m:dPr>
              <m:e>
                <m:r>
                  <w:rPr>
                    <w:rFonts w:ascii="Cambria Math" w:hAnsi="Cambria Math"/>
                    <w:lang w:val="kk-KZ"/>
                  </w:rPr>
                  <m:t>1-</m:t>
                </m:r>
                <m:sSubSup>
                  <m:sSubSupPr>
                    <m:ctrlPr>
                      <w:rPr>
                        <w:rFonts w:ascii="Cambria Math" w:hAnsi="Cambria Math"/>
                        <w:i/>
                        <w:lang w:val="en-US"/>
                      </w:rPr>
                    </m:ctrlPr>
                  </m:sSubSupPr>
                  <m:e>
                    <m:r>
                      <w:rPr>
                        <w:rFonts w:ascii="Cambria Math" w:hAnsi="Cambria Math"/>
                        <w:lang w:val="kk-KZ"/>
                      </w:rPr>
                      <m:t>u</m:t>
                    </m:r>
                  </m:e>
                  <m:sub>
                    <m:r>
                      <w:rPr>
                        <w:rFonts w:ascii="Cambria Math" w:hAnsi="Cambria Math"/>
                        <w:lang w:val="kk-KZ"/>
                      </w:rPr>
                      <m:t>i</m:t>
                    </m:r>
                  </m:sub>
                  <m:sup>
                    <m:r>
                      <w:rPr>
                        <w:rFonts w:ascii="Cambria Math" w:hAnsi="Cambria Math"/>
                        <w:lang w:val="kk-KZ"/>
                      </w:rPr>
                      <m:t>2</m:t>
                    </m:r>
                  </m:sup>
                </m:sSubSup>
              </m:e>
            </m:d>
            <m:sSub>
              <m:sSubPr>
                <m:ctrlPr>
                  <w:rPr>
                    <w:rFonts w:ascii="Cambria Math" w:hAnsi="Cambria Math"/>
                    <w:i/>
                    <w:lang w:val="en-US"/>
                  </w:rPr>
                </m:ctrlPr>
              </m:sSubPr>
              <m:e>
                <m:r>
                  <w:rPr>
                    <w:rFonts w:ascii="Cambria Math" w:hAnsi="Cambria Math"/>
                    <w:lang w:val="kk-KZ"/>
                  </w:rPr>
                  <m:t>E</m:t>
                </m:r>
              </m:e>
              <m:sub>
                <m:r>
                  <w:rPr>
                    <w:rFonts w:ascii="Cambria Math" w:hAnsi="Cambria Math"/>
                    <w:lang w:val="kk-KZ"/>
                  </w:rPr>
                  <m:t>j</m:t>
                </m:r>
              </m:sub>
            </m:sSub>
            <m:r>
              <w:rPr>
                <w:rFonts w:ascii="Cambria Math" w:hAnsi="Cambria Math"/>
                <w:lang w:val="kk-KZ"/>
              </w:rPr>
              <m:t>+(1-</m:t>
            </m:r>
            <m:sSubSup>
              <m:sSubSupPr>
                <m:ctrlPr>
                  <w:rPr>
                    <w:rFonts w:ascii="Cambria Math" w:hAnsi="Cambria Math"/>
                    <w:i/>
                    <w:lang w:val="en-US"/>
                  </w:rPr>
                </m:ctrlPr>
              </m:sSubSupPr>
              <m:e>
                <m:r>
                  <w:rPr>
                    <w:rFonts w:ascii="Cambria Math" w:hAnsi="Cambria Math"/>
                    <w:lang w:val="kk-KZ"/>
                  </w:rPr>
                  <m:t>u</m:t>
                </m:r>
              </m:e>
              <m:sub>
                <m:r>
                  <w:rPr>
                    <w:rFonts w:ascii="Cambria Math" w:hAnsi="Cambria Math"/>
                    <w:lang w:val="kk-KZ"/>
                  </w:rPr>
                  <m:t>i</m:t>
                </m:r>
              </m:sub>
              <m:sup>
                <m:r>
                  <w:rPr>
                    <w:rFonts w:ascii="Cambria Math" w:hAnsi="Cambria Math"/>
                    <w:lang w:val="kk-KZ"/>
                  </w:rPr>
                  <m:t>2</m:t>
                </m:r>
              </m:sup>
            </m:sSubSup>
            <m:r>
              <w:rPr>
                <w:rFonts w:ascii="Cambria Math" w:hAnsi="Cambria Math"/>
                <w:lang w:val="kk-KZ"/>
              </w:rPr>
              <m:t>)</m:t>
            </m:r>
            <m:sSub>
              <m:sSubPr>
                <m:ctrlPr>
                  <w:rPr>
                    <w:rFonts w:ascii="Cambria Math" w:hAnsi="Cambria Math"/>
                    <w:i/>
                    <w:lang w:val="en-US"/>
                  </w:rPr>
                </m:ctrlPr>
              </m:sSubPr>
              <m:e>
                <m:r>
                  <w:rPr>
                    <w:rFonts w:ascii="Cambria Math" w:hAnsi="Cambria Math"/>
                    <w:lang w:val="kk-KZ"/>
                  </w:rPr>
                  <m:t>E</m:t>
                </m:r>
              </m:e>
              <m:sub>
                <m:r>
                  <w:rPr>
                    <w:rFonts w:ascii="Cambria Math" w:hAnsi="Cambria Math"/>
                    <w:lang w:val="kk-KZ"/>
                  </w:rPr>
                  <m:t>i</m:t>
                </m:r>
              </m:sub>
            </m:sSub>
          </m:den>
        </m:f>
        <m:rad>
          <m:radPr>
            <m:degHide m:val="on"/>
            <m:ctrlPr>
              <w:rPr>
                <w:rFonts w:ascii="Cambria Math" w:hAnsi="Cambria Math"/>
                <w:i/>
                <w:lang w:val="en-US"/>
              </w:rPr>
            </m:ctrlPr>
          </m:radPr>
          <m:deg/>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i</m:t>
                    </m:r>
                  </m:sub>
                </m:sSub>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j</m:t>
                    </m:r>
                  </m:sub>
                </m:sSub>
              </m:num>
              <m:den>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i</m:t>
                    </m:r>
                  </m:sub>
                </m:sSub>
                <m:r>
                  <w:rPr>
                    <w:rFonts w:ascii="Cambria Math" w:hAnsi="Cambria Math"/>
                    <w:lang w:val="kk-KZ"/>
                  </w:rPr>
                  <m:t>+</m:t>
                </m:r>
                <m:sSub>
                  <m:sSubPr>
                    <m:ctrlPr>
                      <w:rPr>
                        <w:rFonts w:ascii="Cambria Math" w:hAnsi="Cambria Math"/>
                        <w:i/>
                        <w:lang w:val="en-US"/>
                      </w:rPr>
                    </m:ctrlPr>
                  </m:sSubPr>
                  <m:e>
                    <m:r>
                      <w:rPr>
                        <w:rFonts w:ascii="Cambria Math" w:hAnsi="Cambria Math"/>
                        <w:lang w:val="kk-KZ"/>
                      </w:rPr>
                      <m:t>R</m:t>
                    </m:r>
                  </m:e>
                  <m:sub>
                    <m:r>
                      <w:rPr>
                        <w:rFonts w:ascii="Cambria Math" w:hAnsi="Cambria Math"/>
                        <w:lang w:val="kk-KZ"/>
                      </w:rPr>
                      <m:t>j</m:t>
                    </m:r>
                  </m:sub>
                </m:sSub>
              </m:den>
            </m:f>
          </m:e>
        </m:rad>
        <m:sSubSup>
          <m:sSubSupPr>
            <m:ctrlPr>
              <w:rPr>
                <w:rFonts w:ascii="Cambria Math" w:hAnsi="Cambria Math"/>
                <w:i/>
                <w:lang w:val="en-US"/>
              </w:rPr>
            </m:ctrlPr>
          </m:sSubSupPr>
          <m:e>
            <m:r>
              <w:rPr>
                <w:rFonts w:ascii="Cambria Math" w:hAnsi="Cambria Math"/>
                <w:lang w:val="kk-KZ"/>
              </w:rPr>
              <m:t>δ</m:t>
            </m:r>
          </m:e>
          <m:sub>
            <m:r>
              <w:rPr>
                <w:rFonts w:ascii="Cambria Math" w:hAnsi="Cambria Math"/>
                <w:lang w:val="kk-KZ"/>
              </w:rPr>
              <m:t xml:space="preserve">i j </m:t>
            </m:r>
          </m:sub>
          <m:sup>
            <m:r>
              <w:rPr>
                <w:rFonts w:ascii="Cambria Math" w:hAnsi="Cambria Math"/>
                <w:lang w:val="kk-KZ"/>
              </w:rPr>
              <m:t>3/2</m:t>
            </m:r>
          </m:sup>
        </m:sSubSup>
      </m:oMath>
      <w:r w:rsidRPr="00E81D33">
        <w:rPr>
          <w:lang w:val="kk-KZ"/>
        </w:rPr>
        <w:t xml:space="preserve">                                                              </w:t>
      </w:r>
      <w:r w:rsidRPr="00E81D33">
        <w:rPr>
          <w:rFonts w:ascii="Times New Roman" w:hAnsi="Times New Roman" w:cs="Times New Roman"/>
          <w:sz w:val="28"/>
          <w:lang w:val="kk-KZ"/>
        </w:rPr>
        <w:t>(3.7)</w:t>
      </w:r>
    </w:p>
    <w:p w:rsidR="00FB269F" w:rsidRPr="00E81D33" w:rsidRDefault="00FB269F" w:rsidP="00FB269F">
      <w:pPr>
        <w:jc w:val="both"/>
        <w:rPr>
          <w:lang w:val="kk-KZ"/>
        </w:rPr>
      </w:pPr>
      <w:r w:rsidRPr="00E81D33">
        <w:rPr>
          <w:rFonts w:ascii="Liberation Serif" w:eastAsia="SimSun" w:hAnsi="Liberation Serif" w:cs="Mangal"/>
          <w:kern w:val="2"/>
          <w:position w:val="2"/>
          <w:sz w:val="28"/>
          <w:szCs w:val="28"/>
          <w:lang w:val="kk-KZ" w:eastAsia="zh-CN" w:bidi="hi-IN"/>
        </w:rPr>
        <w:t xml:space="preserve">мұнда </w:t>
      </w:r>
      <w:r w:rsidRPr="00E81D33">
        <w:rPr>
          <w:rFonts w:ascii="Liberation Serif" w:eastAsia="SimSun" w:hAnsi="Liberation Serif" w:cs="Mangal"/>
          <w:kern w:val="2"/>
          <w:position w:val="2"/>
          <w:sz w:val="28"/>
          <w:szCs w:val="28"/>
          <w:lang w:eastAsia="zh-CN" w:bidi="hi-IN"/>
        </w:rPr>
        <w:t>ν</w:t>
      </w:r>
      <w:r w:rsidRPr="00E81D33">
        <w:rPr>
          <w:rFonts w:ascii="Liberation Serif" w:eastAsia="SimSun" w:hAnsi="Liberation Serif" w:cs="Mangal"/>
          <w:kern w:val="2"/>
          <w:position w:val="2"/>
          <w:sz w:val="28"/>
          <w:szCs w:val="28"/>
          <w:lang w:val="kk-KZ" w:eastAsia="zh-CN" w:bidi="hi-IN"/>
        </w:rPr>
        <w:t xml:space="preserve">i – Пуассон коэффициенті, Ei – бөлшектің серпімділік модулі, Па, </w:t>
      </w:r>
      <w:r w:rsidRPr="00E81D33">
        <w:rPr>
          <w:rFonts w:ascii="Liberation Serif" w:eastAsia="SimSun" w:hAnsi="Liberation Serif" w:cs="Mangal"/>
          <w:kern w:val="2"/>
          <w:position w:val="2"/>
          <w:sz w:val="28"/>
          <w:szCs w:val="28"/>
          <w:lang w:eastAsia="zh-CN" w:bidi="hi-IN"/>
        </w:rPr>
        <w:t>δ</w:t>
      </w:r>
      <w:r w:rsidRPr="00E81D33">
        <w:rPr>
          <w:rFonts w:ascii="Liberation Serif" w:eastAsia="SimSun" w:hAnsi="Liberation Serif" w:cs="Mangal"/>
          <w:kern w:val="2"/>
          <w:position w:val="2"/>
          <w:sz w:val="28"/>
          <w:szCs w:val="28"/>
          <w:lang w:val="kk-KZ" w:eastAsia="zh-CN" w:bidi="hi-IN"/>
        </w:rPr>
        <w:t>ij – бөлшектердің қапталу мөлшері, м</w:t>
      </w:r>
      <w:r w:rsidR="00372DB4" w:rsidRPr="00E81D33">
        <w:rPr>
          <w:rFonts w:ascii="Liberation Serif" w:eastAsia="SimSun" w:hAnsi="Liberation Serif" w:cs="Mangal"/>
          <w:kern w:val="2"/>
          <w:position w:val="2"/>
          <w:sz w:val="28"/>
          <w:szCs w:val="28"/>
          <w:lang w:val="kk-KZ" w:eastAsia="zh-CN" w:bidi="hi-IN"/>
        </w:rPr>
        <w:t xml:space="preserve"> </w:t>
      </w:r>
      <w:r w:rsidR="00372DB4" w:rsidRPr="00E81D33">
        <w:rPr>
          <w:rFonts w:ascii="Times New Roman" w:hAnsi="Times New Roman" w:cs="Times New Roman"/>
          <w:sz w:val="28"/>
          <w:szCs w:val="28"/>
          <w:lang w:val="kk-KZ"/>
        </w:rPr>
        <w:t>[</w:t>
      </w:r>
      <w:r w:rsidR="00D91026" w:rsidRPr="00E81D33">
        <w:rPr>
          <w:rFonts w:ascii="Times New Roman" w:hAnsi="Times New Roman" w:cs="Times New Roman"/>
          <w:sz w:val="28"/>
          <w:szCs w:val="28"/>
          <w:lang w:val="kk-KZ"/>
        </w:rPr>
        <w:t>62,63,64,65,66,67,68,69,70</w:t>
      </w:r>
      <w:r w:rsidR="00372DB4" w:rsidRPr="00E81D33">
        <w:rPr>
          <w:rFonts w:ascii="Times New Roman" w:hAnsi="Times New Roman" w:cs="Times New Roman"/>
          <w:sz w:val="28"/>
          <w:szCs w:val="28"/>
          <w:lang w:val="kk-KZ"/>
        </w:rPr>
        <w:t>];.</w:t>
      </w:r>
    </w:p>
    <w:p w:rsidR="00FB269F" w:rsidRPr="00E81D33" w:rsidRDefault="00FB269F" w:rsidP="00FB269F">
      <w:pPr>
        <w:jc w:val="center"/>
        <w:rPr>
          <w:lang w:val="kk-KZ"/>
        </w:rPr>
      </w:pPr>
    </w:p>
    <w:p w:rsidR="00FB269F" w:rsidRPr="00E81D33" w:rsidRDefault="00FB269F" w:rsidP="00FB269F">
      <w:pPr>
        <w:jc w:val="center"/>
        <w:rPr>
          <w:lang w:val="kk-KZ"/>
        </w:rPr>
      </w:pPr>
      <w:r w:rsidRPr="00E81D33">
        <w:rPr>
          <w:noProof/>
        </w:rPr>
        <w:drawing>
          <wp:inline distT="0" distB="0" distL="0" distR="0">
            <wp:extent cx="2922057" cy="2179320"/>
            <wp:effectExtent l="0" t="0" r="0" b="0"/>
            <wp:docPr id="9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53" cstate="print"/>
                    <a:stretch>
                      <a:fillRect/>
                    </a:stretch>
                  </pic:blipFill>
                  <pic:spPr>
                    <a:xfrm>
                      <a:off x="0" y="0"/>
                      <a:ext cx="2922057" cy="2179320"/>
                    </a:xfrm>
                    <a:prstGeom prst="rect">
                      <a:avLst/>
                    </a:prstGeom>
                  </pic:spPr>
                </pic:pic>
              </a:graphicData>
            </a:graphic>
          </wp:inline>
        </w:drawing>
      </w:r>
    </w:p>
    <w:p w:rsidR="00FB269F" w:rsidRPr="00E81D33" w:rsidRDefault="00FB269F" w:rsidP="00FB269F">
      <w:pPr>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pacing w:val="-10"/>
          <w:sz w:val="28"/>
          <w:szCs w:val="28"/>
          <w:lang w:val="kk-KZ"/>
        </w:rPr>
        <w:t xml:space="preserve"> </w:t>
      </w:r>
      <w:r w:rsidRPr="00E81D33">
        <w:rPr>
          <w:rFonts w:ascii="Times New Roman" w:hAnsi="Times New Roman" w:cs="Times New Roman"/>
          <w:sz w:val="28"/>
          <w:szCs w:val="28"/>
          <w:lang w:val="kk-KZ"/>
        </w:rPr>
        <w:t>3.3</w:t>
      </w:r>
      <w:r w:rsidRPr="00E81D33">
        <w:rPr>
          <w:rFonts w:ascii="Times New Roman" w:hAnsi="Times New Roman" w:cs="Times New Roman"/>
          <w:spacing w:val="-9"/>
          <w:sz w:val="28"/>
          <w:szCs w:val="28"/>
          <w:lang w:val="kk-KZ"/>
        </w:rPr>
        <w:t xml:space="preserve"> </w:t>
      </w:r>
      <w:r w:rsidRPr="00E81D33">
        <w:rPr>
          <w:rFonts w:ascii="Times New Roman" w:hAnsi="Times New Roman" w:cs="Times New Roman"/>
          <w:sz w:val="28"/>
          <w:szCs w:val="28"/>
          <w:lang w:val="kk-KZ"/>
        </w:rPr>
        <w:t>-</w:t>
      </w:r>
      <w:r w:rsidRPr="00E81D33">
        <w:rPr>
          <w:rFonts w:ascii="Times New Roman" w:hAnsi="Times New Roman" w:cs="Times New Roman"/>
          <w:spacing w:val="-11"/>
          <w:sz w:val="28"/>
          <w:szCs w:val="28"/>
          <w:lang w:val="kk-KZ"/>
        </w:rPr>
        <w:t xml:space="preserve"> </w:t>
      </w:r>
      <w:r w:rsidRPr="00E81D33">
        <w:rPr>
          <w:rFonts w:ascii="Times New Roman" w:hAnsi="Times New Roman" w:cs="Times New Roman"/>
          <w:sz w:val="28"/>
          <w:szCs w:val="28"/>
          <w:lang w:val="kk-KZ"/>
        </w:rPr>
        <w:t>Бөлшектердің контакттық өзара әрекеттесу моделінің геометриясы.</w:t>
      </w:r>
    </w:p>
    <w:p w:rsidR="00FB269F" w:rsidRPr="00E81D33" w:rsidRDefault="00FB269F" w:rsidP="00FB269F">
      <w:pPr>
        <w:pStyle w:val="a4"/>
        <w:spacing w:before="92"/>
        <w:ind w:left="781"/>
        <w:jc w:val="center"/>
        <w:rPr>
          <w:rFonts w:hint="eastAsia"/>
          <w:lang w:val="kk-KZ"/>
        </w:rPr>
      </w:pPr>
      <w:r w:rsidRPr="00E81D33">
        <w:rPr>
          <w:noProof/>
          <w:lang w:val="ru-RU" w:eastAsia="ru-RU" w:bidi="ar-SA"/>
        </w:rPr>
        <w:drawing>
          <wp:anchor distT="0" distB="0" distL="0" distR="0" simplePos="0" relativeHeight="251682816" behindDoc="0" locked="0" layoutInCell="1" allowOverlap="1">
            <wp:simplePos x="0" y="0"/>
            <wp:positionH relativeFrom="page">
              <wp:posOffset>2870421</wp:posOffset>
            </wp:positionH>
            <wp:positionV relativeFrom="paragraph">
              <wp:posOffset>102566</wp:posOffset>
            </wp:positionV>
            <wp:extent cx="2043485" cy="1486894"/>
            <wp:effectExtent l="0" t="0" r="0" b="0"/>
            <wp:wrapTopAndBottom/>
            <wp:docPr id="9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54" cstate="print"/>
                    <a:stretch>
                      <a:fillRect/>
                    </a:stretch>
                  </pic:blipFill>
                  <pic:spPr>
                    <a:xfrm>
                      <a:off x="0" y="0"/>
                      <a:ext cx="2043436" cy="1485900"/>
                    </a:xfrm>
                    <a:prstGeom prst="rect">
                      <a:avLst/>
                    </a:prstGeom>
                  </pic:spPr>
                </pic:pic>
              </a:graphicData>
            </a:graphic>
          </wp:anchor>
        </w:drawing>
      </w:r>
    </w:p>
    <w:p w:rsidR="00FB269F" w:rsidRPr="00E81D33" w:rsidRDefault="00FB269F" w:rsidP="00FB269F">
      <w:pPr>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pacing w:val="-7"/>
          <w:sz w:val="28"/>
          <w:szCs w:val="28"/>
          <w:lang w:val="kk-KZ"/>
        </w:rPr>
        <w:t xml:space="preserve"> </w:t>
      </w:r>
      <w:r w:rsidRPr="00E81D33">
        <w:rPr>
          <w:rFonts w:ascii="Times New Roman" w:hAnsi="Times New Roman" w:cs="Times New Roman"/>
          <w:sz w:val="28"/>
          <w:szCs w:val="28"/>
          <w:lang w:val="kk-KZ"/>
        </w:rPr>
        <w:t>3.4</w:t>
      </w:r>
      <w:r w:rsidRPr="00E81D33">
        <w:rPr>
          <w:rFonts w:ascii="Times New Roman" w:hAnsi="Times New Roman" w:cs="Times New Roman"/>
          <w:spacing w:val="-7"/>
          <w:sz w:val="28"/>
          <w:szCs w:val="28"/>
          <w:lang w:val="kk-KZ"/>
        </w:rPr>
        <w:t xml:space="preserve"> </w:t>
      </w:r>
      <w:r w:rsidRPr="00E81D33">
        <w:rPr>
          <w:rFonts w:ascii="Times New Roman" w:hAnsi="Times New Roman" w:cs="Times New Roman"/>
          <w:sz w:val="28"/>
          <w:szCs w:val="28"/>
          <w:lang w:val="kk-KZ"/>
        </w:rPr>
        <w:t>-</w:t>
      </w:r>
      <w:r w:rsidRPr="00E81D33">
        <w:rPr>
          <w:rFonts w:ascii="Times New Roman" w:hAnsi="Times New Roman" w:cs="Times New Roman"/>
          <w:spacing w:val="-7"/>
          <w:sz w:val="28"/>
          <w:szCs w:val="28"/>
          <w:lang w:val="kk-KZ"/>
        </w:rPr>
        <w:t xml:space="preserve"> </w:t>
      </w:r>
      <w:r w:rsidRPr="00E81D33">
        <w:rPr>
          <w:rFonts w:ascii="Times New Roman" w:hAnsi="Times New Roman" w:cs="Times New Roman"/>
          <w:sz w:val="28"/>
          <w:szCs w:val="28"/>
          <w:lang w:val="kk-KZ"/>
        </w:rPr>
        <w:t>Бөлшектердің контакттық өзара әрекеттесу кезінде әрекет ететін күштер</w:t>
      </w:r>
    </w:p>
    <w:p w:rsidR="00FB269F" w:rsidRPr="00E81D33" w:rsidRDefault="00FB269F" w:rsidP="00FB269F">
      <w:pPr>
        <w:pStyle w:val="a4"/>
        <w:spacing w:before="92"/>
        <w:ind w:left="781"/>
        <w:rPr>
          <w:rFonts w:ascii="Times New Roman" w:hAnsi="Times New Roman" w:cs="Times New Roman"/>
          <w:sz w:val="28"/>
          <w:szCs w:val="28"/>
          <w:lang w:val="kk-KZ"/>
        </w:rPr>
      </w:pPr>
      <w:r w:rsidRPr="00E81D33">
        <w:rPr>
          <w:rFonts w:ascii="Times New Roman" w:eastAsiaTheme="minorEastAsia" w:hAnsi="Times New Roman" w:cs="Times New Roman"/>
          <w:kern w:val="0"/>
          <w:sz w:val="28"/>
          <w:szCs w:val="28"/>
          <w:lang w:val="kk-KZ" w:eastAsia="ru-RU" w:bidi="ar-SA"/>
        </w:rPr>
        <w:lastRenderedPageBreak/>
        <w:t>Ылғалды күштің итермелеуші құрамдасы былай анықталады:</w:t>
      </w:r>
    </w:p>
    <w:p w:rsidR="00FB269F" w:rsidRPr="00E81D33" w:rsidRDefault="00FB269F" w:rsidP="00FB269F">
      <w:pPr>
        <w:pStyle w:val="a4"/>
        <w:spacing w:before="92"/>
        <w:ind w:left="781"/>
        <w:jc w:val="center"/>
        <w:rPr>
          <w:rFonts w:hint="eastAsia"/>
          <w:sz w:val="28"/>
          <w:szCs w:val="28"/>
          <w:lang w:val="kk-KZ"/>
        </w:rPr>
      </w:pPr>
      <w:r w:rsidRPr="00E81D33">
        <w:rPr>
          <w:sz w:val="28"/>
          <w:szCs w:val="28"/>
          <w:lang w:val="kk-KZ"/>
        </w:rPr>
        <w:t xml:space="preserve">                                </w:t>
      </w:r>
      <m:oMath>
        <m:sSubSup>
          <m:sSubSupPr>
            <m:ctrlPr>
              <w:rPr>
                <w:rFonts w:ascii="Cambria Math" w:hAnsi="Cambria Math"/>
                <w:i/>
                <w:sz w:val="28"/>
                <w:szCs w:val="28"/>
              </w:rPr>
            </m:ctrlPr>
          </m:sSubSupPr>
          <m:e>
            <m:r>
              <w:rPr>
                <w:rFonts w:ascii="Cambria Math" w:hAnsi="Cambria Math"/>
                <w:sz w:val="28"/>
                <w:szCs w:val="28"/>
                <w:lang w:val="kk-KZ"/>
              </w:rPr>
              <m:t xml:space="preserve"> F</m:t>
            </m:r>
          </m:e>
          <m:sub>
            <m:r>
              <w:rPr>
                <w:rFonts w:ascii="Cambria Math" w:hAnsi="Cambria Math"/>
                <w:sz w:val="28"/>
                <w:szCs w:val="28"/>
                <w:lang w:val="kk-KZ"/>
              </w:rPr>
              <m:t>n,i j</m:t>
            </m:r>
          </m:sub>
          <m:sup>
            <m:r>
              <w:rPr>
                <w:rFonts w:ascii="Cambria Math" w:hAnsi="Cambria Math"/>
                <w:sz w:val="28"/>
                <w:szCs w:val="28"/>
                <w:lang w:val="kk-KZ"/>
              </w:rPr>
              <m:t>u</m:t>
            </m:r>
          </m:sup>
        </m:sSubSup>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γ</m:t>
            </m:r>
          </m:e>
          <m:sub>
            <m:r>
              <w:rPr>
                <w:rFonts w:ascii="Cambria Math" w:hAnsi="Cambria Math"/>
                <w:sz w:val="28"/>
                <w:szCs w:val="28"/>
                <w:lang w:val="kk-KZ"/>
              </w:rPr>
              <m:t>n</m:t>
            </m:r>
          </m:sub>
        </m:sSub>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i j</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n,i j</m:t>
            </m:r>
          </m:sub>
        </m:sSub>
      </m:oMath>
      <w:r w:rsidRPr="00E81D33">
        <w:rPr>
          <w:sz w:val="28"/>
          <w:szCs w:val="28"/>
          <w:lang w:val="kk-KZ"/>
        </w:rPr>
        <w:t xml:space="preserve">                                                  (3.8)</w:t>
      </w:r>
    </w:p>
    <w:p w:rsidR="00FB269F" w:rsidRPr="00E81D33" w:rsidRDefault="00FB269F" w:rsidP="00FB269F">
      <w:pPr>
        <w:pStyle w:val="a4"/>
        <w:spacing w:after="0" w:line="300" w:lineRule="auto"/>
        <w:ind w:firstLine="709"/>
        <w:jc w:val="both"/>
        <w:rPr>
          <w:rFonts w:hint="eastAsia"/>
          <w:sz w:val="28"/>
          <w:szCs w:val="28"/>
          <w:lang w:val="kk-KZ"/>
        </w:rPr>
      </w:pPr>
      <w:r w:rsidRPr="00E81D33">
        <w:rPr>
          <w:sz w:val="28"/>
          <w:szCs w:val="28"/>
          <w:lang w:val="kk-KZ"/>
        </w:rPr>
        <w:t>мұндағы M</w:t>
      </w:r>
      <w:r w:rsidRPr="00E81D33">
        <w:rPr>
          <w:lang w:val="kk-KZ"/>
        </w:rPr>
        <w:t>ij</w:t>
      </w:r>
      <w:r w:rsidRPr="00E81D33">
        <w:rPr>
          <w:sz w:val="28"/>
          <w:szCs w:val="28"/>
          <w:lang w:val="kk-KZ"/>
        </w:rPr>
        <w:t xml:space="preserve"> – бөлшектердің эквивалентті массасы, кг; u</w:t>
      </w:r>
      <w:r w:rsidRPr="00E81D33">
        <w:rPr>
          <w:sz w:val="20"/>
          <w:szCs w:val="20"/>
          <w:lang w:val="kk-KZ"/>
        </w:rPr>
        <w:t>n,ij</w:t>
      </w:r>
      <w:r w:rsidRPr="00E81D33">
        <w:rPr>
          <w:sz w:val="28"/>
          <w:szCs w:val="28"/>
          <w:lang w:val="kk-KZ"/>
        </w:rPr>
        <w:t xml:space="preserve"> – соқтығысу нүктесіндегі салыстырмалы жылдамдықтың n</w:t>
      </w:r>
      <w:r w:rsidRPr="00E81D33">
        <w:rPr>
          <w:rFonts w:ascii="Times New Roman" w:hAnsi="Times New Roman" w:cs="Times New Roman"/>
          <w:lang w:val="kk-KZ"/>
        </w:rPr>
        <w:t>ij</w:t>
      </w:r>
      <w:r w:rsidRPr="00E81D33">
        <w:rPr>
          <w:sz w:val="28"/>
          <w:szCs w:val="28"/>
          <w:lang w:val="kk-KZ"/>
        </w:rPr>
        <w:t xml:space="preserve"> осі бойынша проекциясы, м/с; γ</w:t>
      </w:r>
      <w:r w:rsidRPr="00E81D33">
        <w:rPr>
          <w:sz w:val="20"/>
          <w:szCs w:val="20"/>
          <w:lang w:val="kk-KZ"/>
        </w:rPr>
        <w:t>n</w:t>
      </w:r>
      <w:r w:rsidRPr="00E81D33">
        <w:rPr>
          <w:sz w:val="28"/>
          <w:szCs w:val="28"/>
          <w:lang w:val="kk-KZ"/>
        </w:rPr>
        <w:t xml:space="preserve"> – соқтығыстан кейін жылдамдықты қалпына келтіруге әсер ететін демпферлеу коэффициенті [34].</w:t>
      </w:r>
    </w:p>
    <w:p w:rsidR="00FB269F" w:rsidRPr="00E81D33" w:rsidRDefault="00FB269F" w:rsidP="00FB269F">
      <w:pPr>
        <w:pStyle w:val="a4"/>
        <w:spacing w:after="0" w:line="300" w:lineRule="auto"/>
        <w:ind w:firstLine="709"/>
        <w:jc w:val="both"/>
        <w:rPr>
          <w:rFonts w:hint="eastAsia"/>
          <w:sz w:val="28"/>
          <w:szCs w:val="28"/>
          <w:lang w:val="kk-KZ"/>
        </w:rPr>
      </w:pPr>
      <w:r w:rsidRPr="00E81D33">
        <w:rPr>
          <w:sz w:val="28"/>
          <w:szCs w:val="28"/>
          <w:lang w:val="kk-KZ"/>
        </w:rPr>
        <w:t>Үйкеліс күш F</w:t>
      </w:r>
      <w:r w:rsidRPr="00E81D33">
        <w:rPr>
          <w:sz w:val="22"/>
          <w:szCs w:val="22"/>
          <w:lang w:val="kk-KZ"/>
        </w:rPr>
        <w:t xml:space="preserve">t,ij </w:t>
      </w:r>
      <w:r w:rsidRPr="00E81D33">
        <w:rPr>
          <w:sz w:val="28"/>
          <w:szCs w:val="28"/>
          <w:lang w:val="kk-KZ"/>
        </w:rPr>
        <w:t>i-ші бөлшектің j-ші бөлшекке қатысты қозғалысына қарсы бағытталған, оның мәні мынадай түрде анықталады:</w:t>
      </w:r>
    </w:p>
    <w:p w:rsidR="00FB269F" w:rsidRPr="00E81D33" w:rsidRDefault="00FB269F" w:rsidP="00FB269F">
      <w:pPr>
        <w:pStyle w:val="a4"/>
        <w:ind w:firstLine="709"/>
        <w:jc w:val="both"/>
        <w:rPr>
          <w:rFonts w:hint="eastAsia"/>
          <w:position w:val="2"/>
          <w:sz w:val="28"/>
          <w:szCs w:val="28"/>
          <w:lang w:val="kk-KZ"/>
        </w:rPr>
      </w:pPr>
    </w:p>
    <w:p w:rsidR="00FB269F" w:rsidRPr="00E81D33" w:rsidRDefault="00FB269F" w:rsidP="00FB269F">
      <w:pPr>
        <w:pStyle w:val="a4"/>
        <w:ind w:firstLine="709"/>
        <w:jc w:val="center"/>
        <w:rPr>
          <w:rFonts w:hint="eastAsia"/>
          <w:sz w:val="28"/>
          <w:szCs w:val="28"/>
          <w:lang w:val="kk-KZ"/>
        </w:rPr>
      </w:pPr>
      <w:r w:rsidRPr="00E81D33">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t i j</m:t>
            </m:r>
          </m:sub>
        </m:sSub>
        <m:r>
          <w:rPr>
            <w:rFonts w:ascii="Cambria Math" w:hAnsi="Cambria Math"/>
            <w:sz w:val="28"/>
            <w:szCs w:val="28"/>
            <w:lang w:val="kk-KZ"/>
          </w:rPr>
          <m:t>=-sign(</m:t>
        </m:r>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t,i j</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n,i j</m:t>
            </m:r>
          </m:sub>
        </m:sSub>
        <m:r>
          <w:rPr>
            <w:rFonts w:ascii="Cambria Math" w:hAnsi="Cambria Math"/>
            <w:sz w:val="28"/>
            <w:szCs w:val="28"/>
            <w:lang w:val="kk-KZ"/>
          </w:rPr>
          <m:t>tg</m:t>
        </m:r>
        <m:sSub>
          <m:sSubPr>
            <m:ctrlPr>
              <w:rPr>
                <w:rFonts w:ascii="Cambria Math" w:hAnsi="Cambria Math"/>
                <w:i/>
                <w:sz w:val="28"/>
                <w:szCs w:val="28"/>
              </w:rPr>
            </m:ctrlPr>
          </m:sSubPr>
          <m:e>
            <m:r>
              <w:rPr>
                <w:rFonts w:ascii="Cambria Math" w:hAnsi="Cambria Math"/>
                <w:sz w:val="28"/>
                <w:szCs w:val="28"/>
                <w:lang w:val="kk-KZ"/>
              </w:rPr>
              <m:t>φ</m:t>
            </m:r>
          </m:e>
          <m:sub>
            <m:r>
              <w:rPr>
                <w:rFonts w:ascii="Cambria Math" w:hAnsi="Cambria Math"/>
                <w:sz w:val="28"/>
                <w:szCs w:val="28"/>
                <w:lang w:val="kk-KZ"/>
              </w:rPr>
              <m:t>i</m:t>
            </m:r>
          </m:sub>
        </m:sSub>
      </m:oMath>
      <w:r w:rsidRPr="00E81D33">
        <w:rPr>
          <w:sz w:val="28"/>
          <w:szCs w:val="28"/>
          <w:lang w:val="kk-KZ"/>
        </w:rPr>
        <w:t xml:space="preserve">                                      (3.9)</w:t>
      </w:r>
    </w:p>
    <w:p w:rsidR="00FB269F" w:rsidRPr="00E81D33" w:rsidRDefault="00FB269F" w:rsidP="00FB269F">
      <w:pPr>
        <w:pStyle w:val="a4"/>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Мұнда </w:t>
      </w:r>
      <w:r w:rsidRPr="00E81D33">
        <w:rPr>
          <w:rStyle w:val="aff0"/>
          <w:rFonts w:ascii="Times New Roman" w:hAnsi="Times New Roman" w:cs="Times New Roman"/>
          <w:sz w:val="28"/>
          <w:szCs w:val="28"/>
          <w:lang w:val="kk-KZ"/>
        </w:rPr>
        <w:t>uₜ,ᵢⱼ</w:t>
      </w:r>
      <w:r w:rsidRPr="00E81D33">
        <w:rPr>
          <w:rFonts w:ascii="Times New Roman" w:hAnsi="Times New Roman" w:cs="Times New Roman"/>
          <w:sz w:val="28"/>
          <w:szCs w:val="28"/>
          <w:lang w:val="kk-KZ"/>
        </w:rPr>
        <w:t xml:space="preserve"> — байланыс нүктесіндегі </w:t>
      </w:r>
      <w:r w:rsidRPr="00E81D33">
        <w:rPr>
          <w:rStyle w:val="aff0"/>
          <w:rFonts w:ascii="Times New Roman" w:hAnsi="Times New Roman" w:cs="Times New Roman"/>
          <w:sz w:val="28"/>
          <w:szCs w:val="28"/>
          <w:lang w:val="kk-KZ"/>
        </w:rPr>
        <w:t>Cᵢ</w:t>
      </w:r>
      <w:r w:rsidRPr="00E81D33">
        <w:rPr>
          <w:rFonts w:ascii="Times New Roman" w:hAnsi="Times New Roman" w:cs="Times New Roman"/>
          <w:sz w:val="28"/>
          <w:szCs w:val="28"/>
          <w:lang w:val="kk-KZ"/>
        </w:rPr>
        <w:t xml:space="preserve"> нүктесінің салыстырмалы жылдамдығы мен </w:t>
      </w:r>
      <w:r w:rsidRPr="00E81D33">
        <w:rPr>
          <w:rStyle w:val="aff0"/>
          <w:rFonts w:ascii="Times New Roman" w:hAnsi="Times New Roman" w:cs="Times New Roman"/>
          <w:sz w:val="28"/>
          <w:szCs w:val="28"/>
          <w:lang w:val="kk-KZ"/>
        </w:rPr>
        <w:t>Cⱼ</w:t>
      </w:r>
      <w:r w:rsidRPr="00E81D33">
        <w:rPr>
          <w:rFonts w:ascii="Times New Roman" w:hAnsi="Times New Roman" w:cs="Times New Roman"/>
          <w:sz w:val="28"/>
          <w:szCs w:val="28"/>
          <w:lang w:val="kk-KZ"/>
        </w:rPr>
        <w:t xml:space="preserve"> нүктесінің жылдамдығының </w:t>
      </w:r>
      <w:r w:rsidRPr="00E81D33">
        <w:rPr>
          <w:rStyle w:val="aff0"/>
          <w:rFonts w:ascii="Times New Roman" w:hAnsi="Times New Roman" w:cs="Times New Roman"/>
          <w:sz w:val="28"/>
          <w:szCs w:val="28"/>
          <w:lang w:val="kk-KZ"/>
        </w:rPr>
        <w:t>tᵢⱼ</w:t>
      </w:r>
      <w:r w:rsidRPr="00E81D33">
        <w:rPr>
          <w:rFonts w:ascii="Times New Roman" w:hAnsi="Times New Roman" w:cs="Times New Roman"/>
          <w:sz w:val="28"/>
          <w:szCs w:val="28"/>
          <w:lang w:val="kk-KZ"/>
        </w:rPr>
        <w:t xml:space="preserve"> осіне (жанасу бағытына) түсірілген проекциясы, м/с бірлігінде өлшенеді; </w:t>
      </w:r>
      <w:r w:rsidRPr="00E81D33">
        <w:rPr>
          <w:rStyle w:val="aff0"/>
          <w:rFonts w:ascii="Times New Roman" w:hAnsi="Times New Roman" w:cs="Times New Roman"/>
          <w:sz w:val="28"/>
          <w:szCs w:val="28"/>
        </w:rPr>
        <w:t>φ</w:t>
      </w:r>
      <w:r w:rsidRPr="00E81D33">
        <w:rPr>
          <w:rStyle w:val="aff0"/>
          <w:rFonts w:ascii="Times New Roman" w:hAnsi="Times New Roman" w:cs="Times New Roman"/>
          <w:sz w:val="28"/>
          <w:szCs w:val="28"/>
          <w:lang w:val="kk-KZ"/>
        </w:rPr>
        <w:t>ₜ</w:t>
      </w:r>
      <w:r w:rsidRPr="00E81D33">
        <w:rPr>
          <w:rFonts w:ascii="Times New Roman" w:hAnsi="Times New Roman" w:cs="Times New Roman"/>
          <w:sz w:val="28"/>
          <w:szCs w:val="28"/>
          <w:lang w:val="kk-KZ"/>
        </w:rPr>
        <w:t xml:space="preserve"> — бөлшектер арасындағы байланыста пайда болатын үйкеліс бұрышы, радианмен өрнектеледі</w:t>
      </w:r>
      <w:r w:rsidR="00D91026" w:rsidRPr="00E81D33">
        <w:rPr>
          <w:rFonts w:ascii="Times New Roman" w:hAnsi="Times New Roman" w:cs="Times New Roman"/>
          <w:sz w:val="28"/>
          <w:szCs w:val="28"/>
          <w:lang w:val="kk-KZ"/>
        </w:rPr>
        <w:t xml:space="preserve"> </w:t>
      </w:r>
      <w:r w:rsidR="00016F2C" w:rsidRPr="00016F2C">
        <w:rPr>
          <w:rFonts w:ascii="Times New Roman" w:hAnsi="Times New Roman" w:cs="Times New Roman"/>
          <w:sz w:val="28"/>
          <w:szCs w:val="28"/>
          <w:lang w:val="kk-KZ"/>
        </w:rPr>
        <w:t>[</w:t>
      </w:r>
      <w:r w:rsidR="00D91026" w:rsidRPr="00E81D33">
        <w:rPr>
          <w:rFonts w:ascii="Times New Roman" w:hAnsi="Times New Roman" w:cs="Times New Roman"/>
          <w:sz w:val="28"/>
          <w:szCs w:val="28"/>
          <w:lang w:val="kk-KZ"/>
        </w:rPr>
        <w:t>62,63,64,65,66,67,68,69,70</w:t>
      </w:r>
      <w:r w:rsidR="00016F2C" w:rsidRPr="00016F2C">
        <w:rPr>
          <w:rFonts w:ascii="Times New Roman" w:hAnsi="Times New Roman" w:cs="Times New Roman"/>
          <w:sz w:val="28"/>
          <w:szCs w:val="28"/>
          <w:lang w:val="kk-KZ"/>
        </w:rPr>
        <w:t>]</w:t>
      </w:r>
      <w:r w:rsidRPr="00E81D33">
        <w:rPr>
          <w:rFonts w:ascii="Times New Roman" w:hAnsi="Times New Roman" w:cs="Times New Roman"/>
          <w:sz w:val="28"/>
          <w:szCs w:val="28"/>
          <w:lang w:val="kk-KZ"/>
        </w:rPr>
        <w:t>.</w:t>
      </w:r>
    </w:p>
    <w:p w:rsidR="00FB269F" w:rsidRPr="00E81D33" w:rsidRDefault="00FB269F" w:rsidP="00FB269F">
      <w:pPr>
        <w:pStyle w:val="a4"/>
        <w:spacing w:after="0" w:line="240" w:lineRule="auto"/>
        <w:ind w:firstLine="709"/>
        <w:jc w:val="both"/>
        <w:rPr>
          <w:rFonts w:hint="eastAsia"/>
          <w:position w:val="2"/>
          <w:sz w:val="28"/>
          <w:szCs w:val="28"/>
          <w:lang w:val="kk-KZ"/>
        </w:rPr>
      </w:pPr>
      <w:r w:rsidRPr="00E81D33">
        <w:rPr>
          <w:position w:val="2"/>
          <w:sz w:val="28"/>
          <w:szCs w:val="28"/>
          <w:lang w:val="kk-KZ"/>
        </w:rPr>
        <w:t>Бөлшектер арасындағы жабысып қалуды (адгезия) ескеру үшін біз Герц-Миндлиннің жетілдірілген моделін қолдандық, онда бөлшектердің байланыстырушы адгезиясы бар, ал бөлшектердің топырақ ылғалымен байланысты беткі тартылуын (когезия) ескеру үшін Герц-Миндлиннің жетілдірілген JKR моделін қолдандық.</w:t>
      </w:r>
    </w:p>
    <w:p w:rsidR="00FB269F" w:rsidRPr="00E81D33" w:rsidRDefault="00FB269F" w:rsidP="00FB269F">
      <w:pPr>
        <w:pStyle w:val="a4"/>
        <w:spacing w:after="0" w:line="240" w:lineRule="auto"/>
        <w:ind w:firstLine="709"/>
        <w:jc w:val="both"/>
        <w:rPr>
          <w:rFonts w:hint="eastAsia"/>
          <w:position w:val="2"/>
          <w:sz w:val="28"/>
          <w:szCs w:val="28"/>
          <w:lang w:val="kk-KZ"/>
        </w:rPr>
      </w:pPr>
    </w:p>
    <w:p w:rsidR="00FB269F" w:rsidRPr="00E81D33" w:rsidRDefault="00FB269F" w:rsidP="00FB269F">
      <w:pPr>
        <w:pStyle w:val="a4"/>
        <w:spacing w:after="0" w:line="240" w:lineRule="auto"/>
        <w:ind w:firstLine="709"/>
        <w:jc w:val="both"/>
        <w:rPr>
          <w:rFonts w:hint="eastAsia"/>
          <w:position w:val="2"/>
          <w:sz w:val="28"/>
          <w:szCs w:val="28"/>
          <w:lang w:val="kk-KZ"/>
        </w:rPr>
      </w:pPr>
    </w:p>
    <w:p w:rsidR="00FB269F" w:rsidRPr="00E81D33" w:rsidRDefault="00FB269F" w:rsidP="00FB269F">
      <w:pPr>
        <w:pStyle w:val="a4"/>
        <w:spacing w:after="0" w:line="240" w:lineRule="auto"/>
        <w:ind w:firstLine="709"/>
        <w:rPr>
          <w:rFonts w:hint="eastAsia"/>
          <w:position w:val="2"/>
          <w:sz w:val="28"/>
          <w:szCs w:val="28"/>
          <w:lang w:val="ru-RU"/>
        </w:rPr>
      </w:pPr>
      <w:r w:rsidRPr="00E81D33">
        <w:rPr>
          <w:noProof/>
          <w:position w:val="2"/>
          <w:sz w:val="28"/>
          <w:szCs w:val="28"/>
          <w:lang w:val="ru-RU" w:eastAsia="ru-RU" w:bidi="ar-SA"/>
        </w:rPr>
        <w:drawing>
          <wp:inline distT="0" distB="0" distL="0" distR="0">
            <wp:extent cx="5228811" cy="2481460"/>
            <wp:effectExtent l="19050" t="0" r="0" b="0"/>
            <wp:docPr id="9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5" cstate="print"/>
                    <a:srcRect/>
                    <a:stretch>
                      <a:fillRect/>
                    </a:stretch>
                  </pic:blipFill>
                  <pic:spPr bwMode="auto">
                    <a:xfrm>
                      <a:off x="0" y="0"/>
                      <a:ext cx="5231465" cy="2482719"/>
                    </a:xfrm>
                    <a:prstGeom prst="rect">
                      <a:avLst/>
                    </a:prstGeom>
                    <a:noFill/>
                    <a:ln w="9525">
                      <a:noFill/>
                      <a:miter lim="800000"/>
                      <a:headEnd/>
                      <a:tailEnd/>
                    </a:ln>
                  </pic:spPr>
                </pic:pic>
              </a:graphicData>
            </a:graphic>
          </wp:inline>
        </w:drawing>
      </w:r>
    </w:p>
    <w:p w:rsidR="00FB269F" w:rsidRPr="00E81D33" w:rsidRDefault="00FB269F" w:rsidP="00FB269F">
      <w:pPr>
        <w:pStyle w:val="a4"/>
        <w:spacing w:after="0" w:line="240" w:lineRule="auto"/>
        <w:ind w:firstLine="709"/>
        <w:jc w:val="center"/>
        <w:rPr>
          <w:rFonts w:hint="eastAsia"/>
          <w:sz w:val="28"/>
          <w:lang w:val="ru-RU"/>
        </w:rPr>
      </w:pPr>
    </w:p>
    <w:p w:rsidR="00FB269F" w:rsidRPr="00E81D33" w:rsidRDefault="00FB269F" w:rsidP="00FB269F">
      <w:pPr>
        <w:pStyle w:val="a4"/>
        <w:spacing w:after="0" w:line="240" w:lineRule="auto"/>
        <w:ind w:firstLine="709"/>
        <w:jc w:val="center"/>
        <w:rPr>
          <w:rFonts w:hint="eastAsia"/>
          <w:position w:val="2"/>
          <w:sz w:val="28"/>
          <w:szCs w:val="28"/>
          <w:lang w:val="ru-RU"/>
        </w:rPr>
      </w:pPr>
      <w:r w:rsidRPr="00E81D33">
        <w:rPr>
          <w:sz w:val="28"/>
          <w:lang w:val="ru-RU"/>
        </w:rPr>
        <w:t xml:space="preserve">Сурет </w:t>
      </w:r>
      <w:r w:rsidRPr="00E81D33">
        <w:rPr>
          <w:spacing w:val="-10"/>
          <w:sz w:val="28"/>
          <w:lang w:val="ru-RU"/>
        </w:rPr>
        <w:t xml:space="preserve"> </w:t>
      </w:r>
      <w:r w:rsidRPr="00E81D33">
        <w:rPr>
          <w:spacing w:val="-10"/>
          <w:sz w:val="28"/>
          <w:lang w:val="kk-KZ"/>
        </w:rPr>
        <w:t>3.5</w:t>
      </w:r>
      <w:r w:rsidRPr="00E81D33">
        <w:rPr>
          <w:spacing w:val="-8"/>
          <w:sz w:val="28"/>
          <w:lang w:val="ru-RU"/>
        </w:rPr>
        <w:t xml:space="preserve"> </w:t>
      </w:r>
      <w:r w:rsidRPr="00E81D33">
        <w:rPr>
          <w:sz w:val="28"/>
          <w:lang w:val="ru-RU"/>
        </w:rPr>
        <w:t>-</w:t>
      </w:r>
      <w:r w:rsidRPr="00E81D33">
        <w:rPr>
          <w:spacing w:val="-9"/>
          <w:sz w:val="28"/>
          <w:lang w:val="ru-RU"/>
        </w:rPr>
        <w:t xml:space="preserve"> </w:t>
      </w:r>
      <w:r w:rsidRPr="00E81D33">
        <w:rPr>
          <w:sz w:val="28"/>
          <w:lang w:val="ru-RU"/>
        </w:rPr>
        <w:t>Герц-Миндлин контактісінің есептік сызбасы</w:t>
      </w:r>
    </w:p>
    <w:p w:rsidR="00FB269F" w:rsidRPr="00E81D33" w:rsidRDefault="00FB269F" w:rsidP="00FB269F">
      <w:pPr>
        <w:tabs>
          <w:tab w:val="left" w:pos="3097"/>
        </w:tabs>
        <w:spacing w:after="0" w:line="240" w:lineRule="auto"/>
        <w:ind w:firstLine="709"/>
        <w:jc w:val="both"/>
        <w:rPr>
          <w:rFonts w:ascii="Times New Roman" w:hAnsi="Times New Roman" w:cs="Times New Roman"/>
          <w:sz w:val="28"/>
          <w:szCs w:val="28"/>
          <w:lang w:val="kk-KZ"/>
        </w:rPr>
      </w:pPr>
    </w:p>
    <w:p w:rsidR="00FB269F" w:rsidRPr="00E81D33" w:rsidRDefault="00FB269F" w:rsidP="00FB269F">
      <w:pPr>
        <w:pStyle w:val="a4"/>
        <w:ind w:left="442"/>
        <w:jc w:val="both"/>
        <w:rPr>
          <w:rFonts w:ascii="Times New Roman" w:eastAsiaTheme="minorEastAsia" w:hAnsi="Times New Roman" w:cs="Times New Roman"/>
          <w:kern w:val="0"/>
          <w:sz w:val="28"/>
          <w:szCs w:val="28"/>
          <w:lang w:val="ru-RU" w:eastAsia="ru-RU" w:bidi="ar-SA"/>
        </w:rPr>
      </w:pPr>
      <w:r w:rsidRPr="00E81D33">
        <w:rPr>
          <w:rFonts w:ascii="Times New Roman" w:eastAsiaTheme="minorEastAsia" w:hAnsi="Times New Roman" w:cs="Times New Roman"/>
          <w:kern w:val="0"/>
          <w:sz w:val="28"/>
          <w:szCs w:val="28"/>
          <w:lang w:val="kk-KZ" w:eastAsia="ru-RU" w:bidi="ar-SA"/>
        </w:rPr>
        <w:t xml:space="preserve">      Герц-Миндлин JKR моделін қарастырайық. </w:t>
      </w:r>
      <w:r w:rsidRPr="00E81D33">
        <w:rPr>
          <w:rFonts w:ascii="Times New Roman" w:eastAsiaTheme="minorEastAsia" w:hAnsi="Times New Roman" w:cs="Times New Roman"/>
          <w:kern w:val="0"/>
          <w:sz w:val="28"/>
          <w:szCs w:val="28"/>
          <w:lang w:val="ru-RU" w:eastAsia="ru-RU" w:bidi="ar-SA"/>
        </w:rPr>
        <w:t>Бөлшектер арасындағы нормаль күш (3.6-сурет) мына түрде анықталады:</w:t>
      </w:r>
    </w:p>
    <w:p w:rsidR="00FB269F" w:rsidRPr="00E81D33" w:rsidRDefault="00FB269F" w:rsidP="00FB269F">
      <w:pPr>
        <w:pStyle w:val="a4"/>
        <w:ind w:left="442"/>
        <w:jc w:val="center"/>
        <w:rPr>
          <w:rFonts w:hint="eastAsia"/>
          <w:sz w:val="28"/>
          <w:lang w:val="kk-KZ"/>
        </w:rPr>
      </w:pPr>
      <w:r w:rsidRPr="00E81D33">
        <w:rPr>
          <w:rFonts w:eastAsiaTheme="minorEastAsia"/>
          <w:lang w:val="kk-KZ"/>
        </w:rPr>
        <w:lastRenderedPageBreak/>
        <w:t xml:space="preserve">                                         </w:t>
      </w:r>
      <m:oMath>
        <m:sSub>
          <m:sSubPr>
            <m:ctrlPr>
              <w:rPr>
                <w:rFonts w:ascii="Cambria Math" w:hAnsi="Cambria Math"/>
                <w:i/>
              </w:rPr>
            </m:ctrlPr>
          </m:sSubPr>
          <m:e>
            <m:r>
              <w:rPr>
                <w:rFonts w:ascii="Cambria Math" w:hAnsi="Cambria Math"/>
                <w:lang w:val="kk-KZ"/>
              </w:rPr>
              <m:t>F</m:t>
            </m:r>
          </m:e>
          <m:sub>
            <m:r>
              <w:rPr>
                <w:rFonts w:ascii="Cambria Math" w:hAnsi="Cambria Math"/>
                <w:lang w:val="kk-KZ"/>
              </w:rPr>
              <m:t>n</m:t>
            </m:r>
          </m:sub>
        </m:sSub>
        <m:r>
          <w:rPr>
            <w:rFonts w:ascii="Cambria Math" w:hAnsi="Cambria Math"/>
            <w:lang w:val="kk-KZ"/>
          </w:rPr>
          <m:t>=</m:t>
        </m:r>
        <m:f>
          <m:fPr>
            <m:ctrlPr>
              <w:rPr>
                <w:rFonts w:ascii="Cambria Math" w:hAnsi="Cambria Math"/>
                <w:i/>
              </w:rPr>
            </m:ctrlPr>
          </m:fPr>
          <m:num>
            <m:r>
              <w:rPr>
                <w:rFonts w:ascii="Cambria Math" w:hAnsi="Cambria Math"/>
                <w:lang w:val="kk-KZ"/>
              </w:rPr>
              <m:t>4</m:t>
            </m:r>
          </m:num>
          <m:den>
            <m:r>
              <w:rPr>
                <w:rFonts w:ascii="Cambria Math" w:hAnsi="Cambria Math"/>
                <w:lang w:val="kk-KZ"/>
              </w:rPr>
              <m:t>3</m:t>
            </m:r>
          </m:den>
        </m:f>
        <m:r>
          <w:rPr>
            <w:rFonts w:ascii="Cambria Math" w:hAnsi="Cambria Math"/>
            <w:lang w:val="kk-KZ"/>
          </w:rPr>
          <m:t>E*</m:t>
        </m:r>
        <m:rad>
          <m:radPr>
            <m:degHide m:val="on"/>
            <m:ctrlPr>
              <w:rPr>
                <w:rFonts w:ascii="Cambria Math" w:hAnsi="Cambria Math"/>
                <w:i/>
              </w:rPr>
            </m:ctrlPr>
          </m:radPr>
          <m:deg/>
          <m:e>
            <m:r>
              <w:rPr>
                <w:rFonts w:ascii="Cambria Math" w:hAnsi="Cambria Math"/>
                <w:lang w:val="kk-KZ"/>
              </w:rPr>
              <m:t>R</m:t>
            </m:r>
          </m:e>
        </m:rad>
        <m:r>
          <w:rPr>
            <w:rFonts w:ascii="Cambria Math" w:hAnsi="Cambria Math"/>
            <w:lang w:val="kk-KZ"/>
          </w:rPr>
          <m:t>*</m:t>
        </m:r>
        <m:sSubSup>
          <m:sSubSupPr>
            <m:ctrlPr>
              <w:rPr>
                <w:rFonts w:ascii="Cambria Math" w:hAnsi="Cambria Math"/>
                <w:i/>
              </w:rPr>
            </m:ctrlPr>
          </m:sSubSupPr>
          <m:e>
            <m:r>
              <w:rPr>
                <w:rFonts w:ascii="Cambria Math" w:hAnsi="Cambria Math"/>
                <w:lang w:val="kk-KZ"/>
              </w:rPr>
              <m:t>δ</m:t>
            </m:r>
          </m:e>
          <m:sub>
            <m:r>
              <w:rPr>
                <w:rFonts w:ascii="Cambria Math" w:hAnsi="Cambria Math"/>
                <w:lang w:val="kk-KZ"/>
              </w:rPr>
              <m:t>n</m:t>
            </m:r>
          </m:sub>
          <m:sup>
            <m:r>
              <w:rPr>
                <w:rFonts w:ascii="Cambria Math" w:hAnsi="Cambria Math"/>
                <w:lang w:val="kk-KZ"/>
              </w:rPr>
              <m:t>3/2</m:t>
            </m:r>
          </m:sup>
        </m:sSubSup>
      </m:oMath>
      <w:r w:rsidRPr="00E81D33">
        <w:rPr>
          <w:lang w:val="kk-KZ"/>
        </w:rPr>
        <w:t xml:space="preserve">                              </w:t>
      </w:r>
      <w:r w:rsidRPr="00E81D33">
        <w:rPr>
          <w:sz w:val="28"/>
          <w:lang w:val="kk-KZ"/>
        </w:rPr>
        <w:t xml:space="preserve">                           (3.10)</w:t>
      </w:r>
    </w:p>
    <w:p w:rsidR="00FB269F" w:rsidRPr="00E81D33" w:rsidRDefault="00FB269F" w:rsidP="00FB269F">
      <w:pPr>
        <w:pStyle w:val="a4"/>
        <w:ind w:left="442"/>
        <w:jc w:val="center"/>
        <w:rPr>
          <w:rFonts w:hint="eastAsia"/>
          <w:i/>
          <w:lang w:val="kk-KZ"/>
        </w:rPr>
      </w:pPr>
    </w:p>
    <w:p w:rsidR="00FB269F" w:rsidRPr="00E81D33" w:rsidRDefault="00FB269F" w:rsidP="00FB269F">
      <w:pPr>
        <w:pStyle w:val="a4"/>
        <w:jc w:val="center"/>
        <w:rPr>
          <w:rFonts w:hint="eastAsia"/>
          <w:i/>
          <w:lang w:val="kk-KZ"/>
        </w:rPr>
      </w:pPr>
      <w:r w:rsidRPr="00E81D33">
        <w:rPr>
          <w:i/>
          <w:sz w:val="28"/>
          <w:lang w:val="kk-KZ"/>
        </w:rPr>
        <w:t xml:space="preserve">                                         </w:t>
      </w:r>
      <m:oMath>
        <m:f>
          <m:fPr>
            <m:ctrlPr>
              <w:rPr>
                <w:rFonts w:ascii="Cambria Math" w:hAnsi="Cambria Math"/>
                <w:i/>
                <w:sz w:val="28"/>
              </w:rPr>
            </m:ctrlPr>
          </m:fPr>
          <m:num>
            <m:r>
              <w:rPr>
                <w:rFonts w:ascii="Cambria Math" w:hAnsi="Cambria Math"/>
                <w:sz w:val="28"/>
                <w:lang w:val="kk-KZ"/>
              </w:rPr>
              <m:t>1</m:t>
            </m:r>
          </m:num>
          <m:den>
            <m:r>
              <w:rPr>
                <w:rFonts w:ascii="Cambria Math" w:hAnsi="Cambria Math"/>
                <w:sz w:val="28"/>
                <w:lang w:val="kk-KZ"/>
              </w:rPr>
              <m:t>E*</m:t>
            </m:r>
          </m:den>
        </m:f>
        <m:r>
          <w:rPr>
            <w:rFonts w:ascii="Cambria Math" w:hAnsi="Cambria Math"/>
            <w:sz w:val="28"/>
            <w:lang w:val="kk-KZ"/>
          </w:rPr>
          <m:t>=</m:t>
        </m:r>
        <m:f>
          <m:fPr>
            <m:ctrlPr>
              <w:rPr>
                <w:rFonts w:ascii="Cambria Math" w:hAnsi="Cambria Math"/>
                <w:i/>
                <w:sz w:val="28"/>
              </w:rPr>
            </m:ctrlPr>
          </m:fPr>
          <m:num>
            <m:r>
              <w:rPr>
                <w:rFonts w:ascii="Cambria Math" w:hAnsi="Cambria Math"/>
                <w:sz w:val="28"/>
                <w:lang w:val="kk-KZ"/>
              </w:rPr>
              <m:t>1-</m:t>
            </m:r>
            <m:sSubSup>
              <m:sSubSupPr>
                <m:ctrlPr>
                  <w:rPr>
                    <w:rFonts w:ascii="Cambria Math" w:hAnsi="Cambria Math"/>
                    <w:i/>
                    <w:sz w:val="28"/>
                  </w:rPr>
                </m:ctrlPr>
              </m:sSubSupPr>
              <m:e>
                <m:r>
                  <w:rPr>
                    <w:rFonts w:ascii="Cambria Math" w:hAnsi="Cambria Math"/>
                    <w:sz w:val="28"/>
                    <w:lang w:val="kk-KZ"/>
                  </w:rPr>
                  <m:t>u</m:t>
                </m:r>
              </m:e>
              <m:sub>
                <m:r>
                  <w:rPr>
                    <w:rFonts w:ascii="Cambria Math" w:hAnsi="Cambria Math"/>
                    <w:sz w:val="28"/>
                    <w:lang w:val="kk-KZ"/>
                  </w:rPr>
                  <m:t>a</m:t>
                </m:r>
              </m:sub>
              <m:sup>
                <m:r>
                  <w:rPr>
                    <w:rFonts w:ascii="Cambria Math" w:hAnsi="Cambria Math"/>
                    <w:sz w:val="28"/>
                    <w:lang w:val="kk-KZ"/>
                  </w:rPr>
                  <m:t>2</m:t>
                </m:r>
              </m:sup>
            </m:sSubSup>
          </m:num>
          <m:den>
            <m:sSub>
              <m:sSubPr>
                <m:ctrlPr>
                  <w:rPr>
                    <w:rFonts w:ascii="Cambria Math" w:hAnsi="Cambria Math"/>
                    <w:i/>
                    <w:sz w:val="28"/>
                  </w:rPr>
                </m:ctrlPr>
              </m:sSubPr>
              <m:e>
                <m:r>
                  <w:rPr>
                    <w:rFonts w:ascii="Cambria Math" w:hAnsi="Cambria Math"/>
                    <w:sz w:val="28"/>
                    <w:lang w:val="kk-KZ"/>
                  </w:rPr>
                  <m:t>E</m:t>
                </m:r>
              </m:e>
              <m:sub>
                <m:r>
                  <w:rPr>
                    <w:rFonts w:ascii="Cambria Math" w:hAnsi="Cambria Math"/>
                    <w:sz w:val="28"/>
                    <w:lang w:val="kk-KZ"/>
                  </w:rPr>
                  <m:t>a</m:t>
                </m:r>
              </m:sub>
            </m:sSub>
          </m:den>
        </m:f>
        <m:r>
          <w:rPr>
            <w:rFonts w:ascii="Cambria Math" w:hAnsi="Cambria Math"/>
            <w:sz w:val="28"/>
            <w:lang w:val="kk-KZ"/>
          </w:rPr>
          <m:t>+</m:t>
        </m:r>
        <m:f>
          <m:fPr>
            <m:ctrlPr>
              <w:rPr>
                <w:rFonts w:ascii="Cambria Math" w:hAnsi="Cambria Math"/>
                <w:i/>
                <w:sz w:val="28"/>
              </w:rPr>
            </m:ctrlPr>
          </m:fPr>
          <m:num>
            <m:r>
              <w:rPr>
                <w:rFonts w:ascii="Cambria Math" w:hAnsi="Cambria Math"/>
                <w:sz w:val="28"/>
                <w:lang w:val="kk-KZ"/>
              </w:rPr>
              <m:t>1-</m:t>
            </m:r>
            <m:sSubSup>
              <m:sSubSupPr>
                <m:ctrlPr>
                  <w:rPr>
                    <w:rFonts w:ascii="Cambria Math" w:hAnsi="Cambria Math"/>
                    <w:i/>
                    <w:sz w:val="28"/>
                  </w:rPr>
                </m:ctrlPr>
              </m:sSubSupPr>
              <m:e>
                <m:r>
                  <w:rPr>
                    <w:rFonts w:ascii="Cambria Math" w:hAnsi="Cambria Math"/>
                    <w:sz w:val="28"/>
                    <w:lang w:val="kk-KZ"/>
                  </w:rPr>
                  <m:t>u</m:t>
                </m:r>
              </m:e>
              <m:sub>
                <m:r>
                  <w:rPr>
                    <w:rFonts w:ascii="Cambria Math" w:hAnsi="Cambria Math"/>
                    <w:sz w:val="28"/>
                    <w:lang w:val="kk-KZ"/>
                  </w:rPr>
                  <m:t>b</m:t>
                </m:r>
              </m:sub>
              <m:sup>
                <m:r>
                  <w:rPr>
                    <w:rFonts w:ascii="Cambria Math" w:hAnsi="Cambria Math"/>
                    <w:sz w:val="28"/>
                    <w:lang w:val="kk-KZ"/>
                  </w:rPr>
                  <m:t>2</m:t>
                </m:r>
              </m:sup>
            </m:sSubSup>
          </m:num>
          <m:den>
            <m:sSub>
              <m:sSubPr>
                <m:ctrlPr>
                  <w:rPr>
                    <w:rFonts w:ascii="Cambria Math" w:hAnsi="Cambria Math"/>
                    <w:i/>
                    <w:sz w:val="28"/>
                  </w:rPr>
                </m:ctrlPr>
              </m:sSubPr>
              <m:e>
                <m:r>
                  <w:rPr>
                    <w:rFonts w:ascii="Cambria Math" w:hAnsi="Cambria Math"/>
                    <w:sz w:val="28"/>
                    <w:lang w:val="kk-KZ"/>
                  </w:rPr>
                  <m:t>E</m:t>
                </m:r>
              </m:e>
              <m:sub>
                <m:r>
                  <w:rPr>
                    <w:rFonts w:ascii="Cambria Math" w:hAnsi="Cambria Math"/>
                    <w:sz w:val="28"/>
                    <w:lang w:val="kk-KZ"/>
                  </w:rPr>
                  <m:t>b</m:t>
                </m:r>
              </m:sub>
            </m:sSub>
          </m:den>
        </m:f>
      </m:oMath>
      <w:r w:rsidRPr="00E81D33">
        <w:rPr>
          <w:sz w:val="28"/>
          <w:lang w:val="kk-KZ"/>
        </w:rPr>
        <w:t xml:space="preserve">                                                       (3.11)</w:t>
      </w:r>
    </w:p>
    <w:p w:rsidR="00FB269F" w:rsidRPr="00E81D33" w:rsidRDefault="00FB269F" w:rsidP="00FB269F">
      <w:pPr>
        <w:tabs>
          <w:tab w:val="left" w:pos="3097"/>
        </w:tabs>
        <w:jc w:val="center"/>
        <w:rPr>
          <w:rFonts w:ascii="Times New Roman" w:hAnsi="Times New Roman" w:cs="Times New Roman"/>
          <w:sz w:val="28"/>
          <w:lang w:val="kk-KZ"/>
        </w:rPr>
      </w:pPr>
      <w:r w:rsidRPr="00E81D33">
        <w:rPr>
          <w:rFonts w:ascii="Times New Roman" w:hAnsi="Times New Roman" w:cs="Times New Roman"/>
          <w:sz w:val="28"/>
          <w:lang w:val="kk-KZ"/>
        </w:rPr>
        <w:t xml:space="preserve">                                         </w:t>
      </w:r>
      <w:r w:rsidRPr="00E81D33">
        <w:rPr>
          <w:noProof/>
        </w:rPr>
        <w:drawing>
          <wp:inline distT="0" distB="0" distL="0" distR="0">
            <wp:extent cx="1300792" cy="395085"/>
            <wp:effectExtent l="19050" t="0" r="0" b="0"/>
            <wp:docPr id="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1302089" cy="395479"/>
                    </a:xfrm>
                    <a:prstGeom prst="rect">
                      <a:avLst/>
                    </a:prstGeom>
                    <a:noFill/>
                    <a:ln w="9525">
                      <a:noFill/>
                      <a:miter lim="800000"/>
                      <a:headEnd/>
                      <a:tailEnd/>
                    </a:ln>
                  </pic:spPr>
                </pic:pic>
              </a:graphicData>
            </a:graphic>
          </wp:inline>
        </w:drawing>
      </w:r>
      <w:r w:rsidRPr="00E81D33">
        <w:rPr>
          <w:rFonts w:ascii="Times New Roman" w:hAnsi="Times New Roman" w:cs="Times New Roman"/>
          <w:sz w:val="28"/>
          <w:lang w:val="kk-KZ"/>
        </w:rPr>
        <w:t xml:space="preserve">                                                     (3.12)</w:t>
      </w:r>
    </w:p>
    <w:p w:rsidR="00FB269F" w:rsidRPr="00E81D33" w:rsidRDefault="00FB269F" w:rsidP="00FB269F">
      <w:pPr>
        <w:pStyle w:val="a4"/>
        <w:spacing w:before="107"/>
        <w:ind w:firstLine="340"/>
        <w:jc w:val="both"/>
        <w:rPr>
          <w:rFonts w:hint="eastAsia"/>
          <w:position w:val="2"/>
          <w:sz w:val="28"/>
          <w:szCs w:val="28"/>
          <w:lang w:val="kk-KZ"/>
        </w:rPr>
      </w:pPr>
      <w:r w:rsidRPr="00E81D33">
        <w:rPr>
          <w:position w:val="2"/>
          <w:sz w:val="28"/>
          <w:szCs w:val="28"/>
          <w:lang w:val="kk-KZ"/>
        </w:rPr>
        <w:t xml:space="preserve">мұндағы:  </w:t>
      </w:r>
    </w:p>
    <w:p w:rsidR="00FB269F" w:rsidRPr="00E81D33" w:rsidRDefault="00FB269F" w:rsidP="00FB269F">
      <w:pPr>
        <w:pStyle w:val="a4"/>
        <w:spacing w:after="0"/>
        <w:jc w:val="both"/>
        <w:rPr>
          <w:rFonts w:ascii="Times New Roman" w:hAnsi="Times New Roman" w:cs="Times New Roman"/>
          <w:position w:val="2"/>
          <w:sz w:val="28"/>
          <w:szCs w:val="28"/>
          <w:lang w:val="kk-KZ"/>
        </w:rPr>
      </w:pPr>
      <w:r w:rsidRPr="00E81D33">
        <w:rPr>
          <w:rStyle w:val="aff0"/>
          <w:rFonts w:ascii="Times New Roman" w:hAnsi="Times New Roman" w:cs="Times New Roman"/>
          <w:sz w:val="28"/>
          <w:szCs w:val="28"/>
          <w:lang w:val="kk-KZ"/>
        </w:rPr>
        <w:t>E⁎</w:t>
      </w:r>
      <w:r w:rsidRPr="00E81D33">
        <w:rPr>
          <w:rFonts w:ascii="Times New Roman" w:hAnsi="Times New Roman" w:cs="Times New Roman"/>
          <w:sz w:val="28"/>
          <w:szCs w:val="28"/>
          <w:lang w:val="kk-KZ"/>
        </w:rPr>
        <w:t> – эквивалентті (баламалы) Юнг модулі, Па;</w:t>
      </w:r>
      <w:r w:rsidRPr="00E81D33">
        <w:rPr>
          <w:rFonts w:ascii="Times New Roman" w:hAnsi="Times New Roman" w:cs="Times New Roman"/>
          <w:sz w:val="28"/>
          <w:szCs w:val="28"/>
          <w:lang w:val="kk-KZ"/>
        </w:rPr>
        <w:br/>
      </w:r>
      <w:r w:rsidRPr="00E81D33">
        <w:rPr>
          <w:rStyle w:val="aff0"/>
          <w:rFonts w:ascii="Times New Roman" w:hAnsi="Times New Roman" w:cs="Times New Roman"/>
          <w:sz w:val="28"/>
          <w:szCs w:val="28"/>
          <w:lang w:val="kk-KZ"/>
        </w:rPr>
        <w:t>R⁎</w:t>
      </w:r>
      <w:r w:rsidRPr="00E81D33">
        <w:rPr>
          <w:rFonts w:ascii="Times New Roman" w:hAnsi="Times New Roman" w:cs="Times New Roman"/>
          <w:sz w:val="28"/>
          <w:szCs w:val="28"/>
          <w:lang w:val="kk-KZ"/>
        </w:rPr>
        <w:t> – эквивалентті радиус, м;</w:t>
      </w:r>
      <w:r w:rsidRPr="00E81D33">
        <w:rPr>
          <w:rFonts w:ascii="Times New Roman" w:hAnsi="Times New Roman" w:cs="Times New Roman"/>
          <w:sz w:val="28"/>
          <w:szCs w:val="28"/>
          <w:lang w:val="kk-KZ"/>
        </w:rPr>
        <w:br/>
      </w:r>
      <w:r w:rsidRPr="00E81D33">
        <w:rPr>
          <w:rStyle w:val="aff0"/>
          <w:rFonts w:ascii="Times New Roman" w:hAnsi="Times New Roman" w:cs="Times New Roman"/>
          <w:sz w:val="28"/>
          <w:szCs w:val="28"/>
        </w:rPr>
        <w:t>δ</w:t>
      </w:r>
      <w:r w:rsidRPr="00E81D33">
        <w:rPr>
          <w:rStyle w:val="aff0"/>
          <w:rFonts w:ascii="Times New Roman" w:hAnsi="Times New Roman" w:cs="Times New Roman"/>
          <w:sz w:val="28"/>
          <w:szCs w:val="28"/>
          <w:lang w:val="kk-KZ"/>
        </w:rPr>
        <w:t>ₙ</w:t>
      </w:r>
      <w:r w:rsidRPr="00E81D33">
        <w:rPr>
          <w:rFonts w:ascii="Times New Roman" w:hAnsi="Times New Roman" w:cs="Times New Roman"/>
          <w:sz w:val="28"/>
          <w:szCs w:val="28"/>
          <w:lang w:val="kk-KZ"/>
        </w:rPr>
        <w:t xml:space="preserve"> – нормаль бағыттағы жанасу (қабысу) деформациясының шамасы, м;</w:t>
      </w:r>
      <w:r w:rsidRPr="00E81D33">
        <w:rPr>
          <w:rFonts w:ascii="Times New Roman" w:hAnsi="Times New Roman" w:cs="Times New Roman"/>
          <w:sz w:val="28"/>
          <w:szCs w:val="28"/>
          <w:lang w:val="kk-KZ"/>
        </w:rPr>
        <w:br/>
      </w:r>
      <w:r w:rsidRPr="00E81D33">
        <w:rPr>
          <w:rStyle w:val="aff0"/>
          <w:rFonts w:ascii="Times New Roman" w:hAnsi="Times New Roman" w:cs="Times New Roman"/>
          <w:sz w:val="28"/>
          <w:szCs w:val="28"/>
          <w:lang w:val="kk-KZ"/>
        </w:rPr>
        <w:t>Eₐ</w:t>
      </w:r>
      <w:r w:rsidRPr="00E81D33">
        <w:rPr>
          <w:rFonts w:ascii="Times New Roman" w:hAnsi="Times New Roman" w:cs="Times New Roman"/>
          <w:sz w:val="28"/>
          <w:szCs w:val="28"/>
          <w:lang w:val="kk-KZ"/>
        </w:rPr>
        <w:t xml:space="preserve">, </w:t>
      </w:r>
      <w:r w:rsidRPr="00E81D33">
        <w:rPr>
          <w:rStyle w:val="aff0"/>
          <w:rFonts w:ascii="Times New Roman" w:hAnsi="Times New Roman" w:cs="Times New Roman"/>
          <w:sz w:val="28"/>
          <w:szCs w:val="28"/>
        </w:rPr>
        <w:t>ν</w:t>
      </w:r>
      <w:r w:rsidRPr="00E81D33">
        <w:rPr>
          <w:rStyle w:val="aff0"/>
          <w:rFonts w:ascii="Times New Roman" w:hAnsi="Times New Roman" w:cs="Times New Roman"/>
          <w:sz w:val="28"/>
          <w:szCs w:val="28"/>
          <w:lang w:val="kk-KZ"/>
        </w:rPr>
        <w:t>ₐ</w:t>
      </w:r>
      <w:r w:rsidRPr="00E81D33">
        <w:rPr>
          <w:rFonts w:ascii="Times New Roman" w:hAnsi="Times New Roman" w:cs="Times New Roman"/>
          <w:sz w:val="28"/>
          <w:szCs w:val="28"/>
          <w:lang w:val="kk-KZ"/>
        </w:rPr>
        <w:t xml:space="preserve">, </w:t>
      </w:r>
      <w:r w:rsidRPr="00E81D33">
        <w:rPr>
          <w:rStyle w:val="aff0"/>
          <w:rFonts w:ascii="Times New Roman" w:hAnsi="Times New Roman" w:cs="Times New Roman"/>
          <w:sz w:val="28"/>
          <w:szCs w:val="28"/>
          <w:lang w:val="kk-KZ"/>
        </w:rPr>
        <w:t>Rₐ</w:t>
      </w:r>
      <w:r w:rsidRPr="00E81D33">
        <w:rPr>
          <w:rFonts w:ascii="Times New Roman" w:hAnsi="Times New Roman" w:cs="Times New Roman"/>
          <w:sz w:val="28"/>
          <w:szCs w:val="28"/>
          <w:lang w:val="kk-KZ"/>
        </w:rPr>
        <w:t xml:space="preserve"> және </w:t>
      </w:r>
      <w:r w:rsidRPr="00E81D33">
        <w:rPr>
          <w:rStyle w:val="aff0"/>
          <w:rFonts w:ascii="Times New Roman" w:hAnsi="Times New Roman" w:cs="Times New Roman"/>
          <w:sz w:val="28"/>
          <w:szCs w:val="28"/>
          <w:lang w:val="kk-KZ"/>
        </w:rPr>
        <w:t>E</w:t>
      </w:r>
      <w:r w:rsidRPr="00E81D33">
        <w:rPr>
          <w:rStyle w:val="aff0"/>
          <w:rFonts w:ascii="Times New Roman" w:hAnsi="Times New Roman" w:cs="Times New Roman"/>
          <w:sz w:val="28"/>
          <w:szCs w:val="28"/>
          <w:vertAlign w:val="subscript"/>
          <w:lang w:val="kk-KZ"/>
        </w:rPr>
        <w:t>b</w:t>
      </w:r>
      <w:r w:rsidRPr="00E81D33">
        <w:rPr>
          <w:rFonts w:ascii="Times New Roman" w:hAnsi="Times New Roman" w:cs="Times New Roman"/>
          <w:sz w:val="28"/>
          <w:szCs w:val="28"/>
          <w:lang w:val="kk-KZ"/>
        </w:rPr>
        <w:t xml:space="preserve">, </w:t>
      </w:r>
      <w:r w:rsidRPr="00E81D33">
        <w:rPr>
          <w:rStyle w:val="aff0"/>
          <w:rFonts w:ascii="Times New Roman" w:hAnsi="Times New Roman" w:cs="Times New Roman"/>
          <w:sz w:val="28"/>
          <w:szCs w:val="28"/>
        </w:rPr>
        <w:t>ν</w:t>
      </w:r>
      <w:r w:rsidRPr="00E81D33">
        <w:rPr>
          <w:rStyle w:val="aff0"/>
          <w:rFonts w:ascii="Times New Roman" w:hAnsi="Times New Roman" w:cs="Times New Roman"/>
          <w:sz w:val="28"/>
          <w:szCs w:val="28"/>
          <w:vertAlign w:val="subscript"/>
          <w:lang w:val="kk-KZ"/>
        </w:rPr>
        <w:t>b</w:t>
      </w:r>
      <w:r w:rsidRPr="00E81D33">
        <w:rPr>
          <w:rFonts w:ascii="Times New Roman" w:hAnsi="Times New Roman" w:cs="Times New Roman"/>
          <w:sz w:val="28"/>
          <w:szCs w:val="28"/>
          <w:lang w:val="kk-KZ"/>
        </w:rPr>
        <w:t xml:space="preserve">, </w:t>
      </w:r>
      <w:r w:rsidRPr="00E81D33">
        <w:rPr>
          <w:rStyle w:val="aff0"/>
          <w:rFonts w:ascii="Times New Roman" w:hAnsi="Times New Roman" w:cs="Times New Roman"/>
          <w:sz w:val="28"/>
          <w:szCs w:val="28"/>
          <w:lang w:val="kk-KZ"/>
        </w:rPr>
        <w:t>R</w:t>
      </w:r>
      <w:r w:rsidRPr="00E81D33">
        <w:rPr>
          <w:rStyle w:val="aff0"/>
          <w:rFonts w:ascii="Times New Roman" w:hAnsi="Times New Roman" w:cs="Times New Roman"/>
          <w:sz w:val="28"/>
          <w:szCs w:val="28"/>
          <w:vertAlign w:val="subscript"/>
          <w:lang w:val="kk-KZ"/>
        </w:rPr>
        <w:t>b</w:t>
      </w:r>
      <w:r w:rsidRPr="00E81D33">
        <w:rPr>
          <w:rFonts w:ascii="Times New Roman" w:hAnsi="Times New Roman" w:cs="Times New Roman"/>
          <w:sz w:val="28"/>
          <w:szCs w:val="28"/>
          <w:lang w:val="kk-KZ"/>
        </w:rPr>
        <w:t xml:space="preserve"> – сәйкесінше, жанасуға қатысушы екі шар пішінді бөлшектің Юнг модулі (Па), Пуассон коэффициенті және радиусы (м)</w:t>
      </w:r>
      <w:r w:rsidR="00D91026" w:rsidRPr="00E81D33">
        <w:rPr>
          <w:rFonts w:ascii="Times New Roman" w:hAnsi="Times New Roman" w:cs="Times New Roman"/>
          <w:sz w:val="28"/>
          <w:szCs w:val="28"/>
          <w:lang w:val="kk-KZ"/>
        </w:rPr>
        <w:t xml:space="preserve"> 62,63,64,65,66,67,68,69,70</w:t>
      </w:r>
      <w:r w:rsidRPr="00E81D33">
        <w:rPr>
          <w:rFonts w:ascii="Times New Roman" w:hAnsi="Times New Roman" w:cs="Times New Roman"/>
          <w:sz w:val="28"/>
          <w:szCs w:val="28"/>
          <w:lang w:val="kk-KZ"/>
        </w:rPr>
        <w:t>.</w:t>
      </w:r>
    </w:p>
    <w:p w:rsidR="00FB269F" w:rsidRPr="00E81D33" w:rsidRDefault="00FB269F" w:rsidP="00FB269F">
      <w:pPr>
        <w:pStyle w:val="a4"/>
        <w:spacing w:after="0"/>
        <w:ind w:firstLine="340"/>
        <w:jc w:val="both"/>
        <w:rPr>
          <w:rFonts w:hint="eastAsia"/>
          <w:position w:val="2"/>
          <w:sz w:val="28"/>
          <w:szCs w:val="28"/>
          <w:lang w:val="kk-KZ"/>
        </w:rPr>
      </w:pPr>
    </w:p>
    <w:p w:rsidR="00FB269F" w:rsidRPr="00E81D33" w:rsidRDefault="00FB269F" w:rsidP="00FB269F">
      <w:pPr>
        <w:pStyle w:val="a4"/>
        <w:spacing w:before="107"/>
        <w:ind w:firstLine="340"/>
        <w:jc w:val="both"/>
        <w:rPr>
          <w:rFonts w:hint="eastAsia"/>
          <w:position w:val="2"/>
          <w:sz w:val="28"/>
          <w:szCs w:val="28"/>
          <w:lang w:val="kk-KZ"/>
        </w:rPr>
      </w:pPr>
    </w:p>
    <w:p w:rsidR="00FB269F" w:rsidRPr="00E81D33" w:rsidRDefault="00FB269F" w:rsidP="00FB269F">
      <w:pPr>
        <w:jc w:val="center"/>
        <w:rPr>
          <w:rFonts w:ascii="Times New Roman" w:hAnsi="Times New Roman" w:cs="Times New Roman"/>
          <w:sz w:val="28"/>
          <w:szCs w:val="28"/>
          <w:lang w:val="kk-KZ"/>
        </w:rPr>
      </w:pPr>
      <w:r w:rsidRPr="00E81D33">
        <w:rPr>
          <w:noProof/>
        </w:rPr>
        <w:drawing>
          <wp:anchor distT="0" distB="0" distL="0" distR="0" simplePos="0" relativeHeight="251683840" behindDoc="0" locked="0" layoutInCell="1" allowOverlap="1">
            <wp:simplePos x="0" y="0"/>
            <wp:positionH relativeFrom="page">
              <wp:posOffset>2488565</wp:posOffset>
            </wp:positionH>
            <wp:positionV relativeFrom="paragraph">
              <wp:posOffset>204470</wp:posOffset>
            </wp:positionV>
            <wp:extent cx="2603500" cy="2042160"/>
            <wp:effectExtent l="19050" t="0" r="6350" b="0"/>
            <wp:wrapTopAndBottom/>
            <wp:docPr id="12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2.jpeg"/>
                    <pic:cNvPicPr/>
                  </pic:nvPicPr>
                  <pic:blipFill>
                    <a:blip r:embed="rId57" cstate="print"/>
                    <a:stretch>
                      <a:fillRect/>
                    </a:stretch>
                  </pic:blipFill>
                  <pic:spPr>
                    <a:xfrm>
                      <a:off x="0" y="0"/>
                      <a:ext cx="2603500" cy="2042160"/>
                    </a:xfrm>
                    <a:prstGeom prst="rect">
                      <a:avLst/>
                    </a:prstGeom>
                  </pic:spPr>
                </pic:pic>
              </a:graphicData>
            </a:graphic>
          </wp:anchor>
        </w:drawing>
      </w:r>
      <w:r w:rsidRPr="00E81D33">
        <w:rPr>
          <w:rFonts w:ascii="Times New Roman" w:hAnsi="Times New Roman" w:cs="Times New Roman"/>
          <w:sz w:val="28"/>
          <w:szCs w:val="28"/>
          <w:lang w:val="kk-KZ"/>
        </w:rPr>
        <w:t>Сурет</w:t>
      </w:r>
      <w:r w:rsidRPr="00E81D33">
        <w:rPr>
          <w:rFonts w:ascii="Times New Roman" w:hAnsi="Times New Roman" w:cs="Times New Roman"/>
          <w:spacing w:val="-7"/>
          <w:sz w:val="28"/>
          <w:szCs w:val="28"/>
          <w:lang w:val="kk-KZ"/>
        </w:rPr>
        <w:t xml:space="preserve"> </w:t>
      </w:r>
      <w:r w:rsidRPr="00E81D33">
        <w:rPr>
          <w:rFonts w:ascii="Times New Roman" w:hAnsi="Times New Roman" w:cs="Times New Roman"/>
          <w:sz w:val="28"/>
          <w:szCs w:val="28"/>
          <w:lang w:val="kk-KZ"/>
        </w:rPr>
        <w:t>3.6</w:t>
      </w:r>
      <w:r w:rsidRPr="00E81D33">
        <w:rPr>
          <w:rFonts w:ascii="Times New Roman" w:hAnsi="Times New Roman" w:cs="Times New Roman"/>
          <w:spacing w:val="-7"/>
          <w:sz w:val="28"/>
          <w:szCs w:val="28"/>
          <w:lang w:val="kk-KZ"/>
        </w:rPr>
        <w:t xml:space="preserve"> </w:t>
      </w:r>
      <w:r w:rsidRPr="00E81D33">
        <w:rPr>
          <w:rFonts w:ascii="Times New Roman" w:hAnsi="Times New Roman" w:cs="Times New Roman"/>
          <w:sz w:val="28"/>
          <w:szCs w:val="28"/>
          <w:lang w:val="kk-KZ"/>
        </w:rPr>
        <w:t>-</w:t>
      </w:r>
      <w:r w:rsidRPr="00E81D33">
        <w:rPr>
          <w:rFonts w:ascii="Times New Roman" w:hAnsi="Times New Roman" w:cs="Times New Roman"/>
          <w:spacing w:val="-8"/>
          <w:sz w:val="28"/>
          <w:szCs w:val="28"/>
          <w:lang w:val="kk-KZ"/>
        </w:rPr>
        <w:t xml:space="preserve"> </w:t>
      </w:r>
      <w:r w:rsidRPr="00E81D33">
        <w:rPr>
          <w:rFonts w:ascii="Times New Roman" w:hAnsi="Times New Roman" w:cs="Times New Roman"/>
          <w:sz w:val="28"/>
          <w:szCs w:val="28"/>
          <w:lang w:val="kk-KZ"/>
        </w:rPr>
        <w:t>Герц-Миндлин JKR моделі бойынша бөлшектердің өзара әрекеттесуінің есептік сызбасы</w:t>
      </w:r>
    </w:p>
    <w:p w:rsidR="00FB269F" w:rsidRPr="00E81D33" w:rsidRDefault="00FB269F" w:rsidP="00FB269F">
      <w:pPr>
        <w:pStyle w:val="a4"/>
        <w:spacing w:before="90"/>
        <w:jc w:val="right"/>
        <w:rPr>
          <w:rFonts w:hint="eastAsia"/>
          <w:sz w:val="28"/>
          <w:szCs w:val="28"/>
          <w:lang w:val="kk-KZ"/>
        </w:rPr>
      </w:pPr>
      <w:r w:rsidRPr="00E81D33">
        <w:rPr>
          <w:position w:val="2"/>
          <w:sz w:val="28"/>
          <w:szCs w:val="28"/>
          <w:lang w:val="kk-KZ"/>
        </w:rPr>
        <w:t>Бөлшектер арасындағы жанасу күші Ft келесі түрде анықталады:</w:t>
      </w:r>
      <w:r w:rsidRPr="00E81D33">
        <w:rPr>
          <w:sz w:val="28"/>
          <w:szCs w:val="28"/>
          <w:lang w:val="kk-KZ"/>
        </w:rPr>
        <w:t xml:space="preserve">  </w:t>
      </w:r>
    </w:p>
    <w:p w:rsidR="00FB269F" w:rsidRPr="00E81D33" w:rsidRDefault="00FB269F" w:rsidP="00FB269F">
      <w:pPr>
        <w:pStyle w:val="a4"/>
        <w:spacing w:before="90"/>
        <w:jc w:val="right"/>
        <w:rPr>
          <w:rFonts w:hint="eastAsia"/>
          <w:sz w:val="28"/>
          <w:szCs w:val="28"/>
          <w:lang w:val="kk-KZ"/>
        </w:rPr>
      </w:pPr>
      <w:r w:rsidRPr="00E81D33">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t</m:t>
            </m:r>
          </m:sub>
        </m:sSub>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t</m:t>
            </m:r>
          </m:sub>
        </m:sSub>
      </m:oMath>
      <w:r w:rsidRPr="00E81D33">
        <w:rPr>
          <w:sz w:val="28"/>
          <w:szCs w:val="28"/>
          <w:lang w:val="kk-KZ"/>
        </w:rPr>
        <w:t xml:space="preserve">                                                   (3.13)</w:t>
      </w:r>
    </w:p>
    <w:p w:rsidR="00FB269F" w:rsidRPr="00E81D33" w:rsidRDefault="00FB269F" w:rsidP="00FB269F">
      <w:pPr>
        <w:pStyle w:val="a4"/>
        <w:rPr>
          <w:rFonts w:hint="eastAsia"/>
          <w:position w:val="2"/>
          <w:sz w:val="28"/>
          <w:szCs w:val="28"/>
          <w:lang w:val="kk-KZ"/>
        </w:rPr>
      </w:pPr>
    </w:p>
    <w:p w:rsidR="00FB269F" w:rsidRPr="00E81D33" w:rsidRDefault="00FB269F" w:rsidP="00FB269F">
      <w:pPr>
        <w:pStyle w:val="a4"/>
        <w:rPr>
          <w:rFonts w:hint="eastAsia"/>
          <w:sz w:val="28"/>
          <w:szCs w:val="28"/>
          <w:lang w:val="kk-KZ"/>
        </w:rPr>
      </w:pPr>
      <w:r w:rsidRPr="00E81D33">
        <w:rPr>
          <w:sz w:val="28"/>
          <w:szCs w:val="28"/>
          <w:lang w:val="kk-KZ"/>
        </w:rPr>
        <w:t xml:space="preserve">                                    </w:t>
      </w:r>
    </w:p>
    <w:p w:rsidR="00FB269F" w:rsidRPr="00E81D33" w:rsidRDefault="00FB269F" w:rsidP="00FB269F">
      <w:pPr>
        <w:pStyle w:val="a4"/>
        <w:jc w:val="center"/>
        <w:rPr>
          <w:rFonts w:hint="eastAsia"/>
          <w:lang w:val="kk-KZ"/>
        </w:rPr>
      </w:pPr>
      <w:r w:rsidRPr="00E81D33">
        <w:rPr>
          <w:lang w:val="kk-KZ"/>
        </w:rPr>
        <w:t xml:space="preserve">                                               </w:t>
      </w:r>
      <m:oMath>
        <m:sSub>
          <m:sSubPr>
            <m:ctrlPr>
              <w:rPr>
                <w:rFonts w:ascii="Cambria Math" w:hAnsi="Cambria Math"/>
                <w:i/>
              </w:rPr>
            </m:ctrlPr>
          </m:sSubPr>
          <m:e>
            <m:r>
              <w:rPr>
                <w:rFonts w:ascii="Cambria Math" w:hAnsi="Cambria Math"/>
                <w:lang w:val="kk-KZ"/>
              </w:rPr>
              <m:t>S</m:t>
            </m:r>
          </m:e>
          <m:sub>
            <m:r>
              <w:rPr>
                <w:rFonts w:ascii="Cambria Math" w:hAnsi="Cambria Math"/>
                <w:lang w:val="kk-KZ"/>
              </w:rPr>
              <m:t>t</m:t>
            </m:r>
          </m:sub>
        </m:sSub>
        <m:r>
          <w:rPr>
            <w:rFonts w:ascii="Cambria Math" w:hAnsi="Cambria Math"/>
            <w:lang w:val="kk-KZ"/>
          </w:rPr>
          <m:t>=8G*</m:t>
        </m:r>
        <m:rad>
          <m:radPr>
            <m:degHide m:val="on"/>
            <m:ctrlPr>
              <w:rPr>
                <w:rFonts w:ascii="Cambria Math" w:hAnsi="Cambria Math"/>
                <w:i/>
              </w:rPr>
            </m:ctrlPr>
          </m:radPr>
          <m:deg/>
          <m:e>
            <m:r>
              <w:rPr>
                <w:rFonts w:ascii="Cambria Math" w:hAnsi="Cambria Math"/>
                <w:lang w:val="kk-KZ"/>
              </w:rPr>
              <m:t>R*</m:t>
            </m:r>
            <m:sSub>
              <m:sSubPr>
                <m:ctrlPr>
                  <w:rPr>
                    <w:rFonts w:ascii="Cambria Math" w:hAnsi="Cambria Math"/>
                    <w:i/>
                  </w:rPr>
                </m:ctrlPr>
              </m:sSubPr>
              <m:e>
                <m:r>
                  <w:rPr>
                    <w:rFonts w:ascii="Cambria Math" w:hAnsi="Cambria Math"/>
                    <w:lang w:val="kk-KZ"/>
                  </w:rPr>
                  <m:t>δ</m:t>
                </m:r>
              </m:e>
              <m:sub>
                <m:r>
                  <w:rPr>
                    <w:rFonts w:ascii="Cambria Math" w:hAnsi="Cambria Math"/>
                    <w:lang w:val="kk-KZ"/>
                  </w:rPr>
                  <m:t>n</m:t>
                </m:r>
              </m:sub>
            </m:sSub>
          </m:e>
        </m:rad>
      </m:oMath>
      <w:r w:rsidRPr="00E81D33">
        <w:rPr>
          <w:lang w:val="kk-KZ"/>
        </w:rPr>
        <w:t xml:space="preserve">                                                                  </w:t>
      </w:r>
      <w:r w:rsidRPr="00E81D33">
        <w:rPr>
          <w:sz w:val="28"/>
          <w:lang w:val="kk-KZ"/>
        </w:rPr>
        <w:t>(3.14)</w:t>
      </w:r>
    </w:p>
    <w:p w:rsidR="00FB269F" w:rsidRPr="00E81D33" w:rsidRDefault="00FB269F" w:rsidP="00FB269F">
      <w:pPr>
        <w:pStyle w:val="a4"/>
        <w:spacing w:before="108"/>
        <w:jc w:val="both"/>
        <w:rPr>
          <w:rFonts w:hint="eastAsia"/>
          <w:position w:val="2"/>
          <w:sz w:val="28"/>
          <w:szCs w:val="28"/>
          <w:lang w:val="kk-KZ"/>
        </w:rPr>
      </w:pPr>
    </w:p>
    <w:p w:rsidR="00FB269F" w:rsidRPr="00E81D33" w:rsidRDefault="00FB269F" w:rsidP="00FB269F">
      <w:pPr>
        <w:pStyle w:val="a4"/>
        <w:spacing w:after="0"/>
        <w:jc w:val="both"/>
        <w:rPr>
          <w:rFonts w:hint="eastAsia"/>
          <w:position w:val="2"/>
          <w:sz w:val="28"/>
          <w:szCs w:val="28"/>
          <w:lang w:val="kk-KZ"/>
        </w:rPr>
      </w:pPr>
      <w:r w:rsidRPr="00E81D33">
        <w:rPr>
          <w:position w:val="2"/>
          <w:sz w:val="28"/>
          <w:szCs w:val="28"/>
          <w:lang w:val="kk-KZ"/>
        </w:rPr>
        <w:lastRenderedPageBreak/>
        <w:t xml:space="preserve">мұндағы:  </w:t>
      </w:r>
    </w:p>
    <w:p w:rsidR="00FB269F" w:rsidRPr="00E81D33" w:rsidRDefault="00FB269F" w:rsidP="00FB269F">
      <w:pPr>
        <w:pStyle w:val="a4"/>
        <w:spacing w:after="0"/>
        <w:jc w:val="both"/>
        <w:rPr>
          <w:rFonts w:ascii="Times New Roman" w:hAnsi="Times New Roman" w:cs="Times New Roman"/>
          <w:position w:val="2"/>
          <w:sz w:val="28"/>
          <w:szCs w:val="28"/>
          <w:lang w:val="kk-KZ"/>
        </w:rPr>
      </w:pPr>
      <w:r w:rsidRPr="00E81D33">
        <w:rPr>
          <w:rFonts w:ascii="Times New Roman" w:hAnsi="Times New Roman" w:cs="Times New Roman"/>
          <w:position w:val="2"/>
          <w:sz w:val="28"/>
          <w:szCs w:val="28"/>
          <w:lang w:val="kk-KZ"/>
        </w:rPr>
        <w:t xml:space="preserve">St – ығысу қаттылығы, Па;  </w:t>
      </w:r>
    </w:p>
    <w:p w:rsidR="00FB269F" w:rsidRPr="00E81D33" w:rsidRDefault="00FB269F" w:rsidP="00FB269F">
      <w:pPr>
        <w:pStyle w:val="a4"/>
        <w:spacing w:after="0"/>
        <w:jc w:val="both"/>
        <w:rPr>
          <w:rFonts w:ascii="Times New Roman" w:hAnsi="Times New Roman" w:cs="Times New Roman"/>
          <w:position w:val="2"/>
          <w:sz w:val="28"/>
          <w:szCs w:val="28"/>
          <w:lang w:val="ru-RU"/>
        </w:rPr>
      </w:pPr>
      <w:r w:rsidRPr="00E81D33">
        <w:rPr>
          <w:rFonts w:ascii="Times New Roman" w:hAnsi="Times New Roman" w:cs="Times New Roman"/>
          <w:position w:val="2"/>
          <w:sz w:val="28"/>
          <w:szCs w:val="28"/>
          <w:lang w:val="ru-RU"/>
        </w:rPr>
        <w:t xml:space="preserve">δt – жанасу (тангенциалды) қабаттасу, м;  </w:t>
      </w:r>
    </w:p>
    <w:p w:rsidR="00FB269F" w:rsidRPr="00E81D33" w:rsidRDefault="00FB269F" w:rsidP="00FB269F">
      <w:pPr>
        <w:pStyle w:val="a4"/>
        <w:spacing w:after="0"/>
        <w:jc w:val="both"/>
        <w:rPr>
          <w:rFonts w:ascii="Times New Roman" w:hAnsi="Times New Roman" w:cs="Times New Roman"/>
          <w:position w:val="2"/>
          <w:sz w:val="28"/>
          <w:szCs w:val="28"/>
          <w:lang w:val="ru-RU"/>
        </w:rPr>
      </w:pPr>
      <w:r w:rsidRPr="00E81D33">
        <w:rPr>
          <w:rFonts w:ascii="Times New Roman" w:hAnsi="Times New Roman" w:cs="Times New Roman"/>
          <w:position w:val="2"/>
          <w:sz w:val="28"/>
          <w:szCs w:val="28"/>
          <w:lang w:val="ru-RU"/>
        </w:rPr>
        <w:t xml:space="preserve">G* – эквивалентті ығысу модулі, Па.  </w:t>
      </w:r>
    </w:p>
    <w:p w:rsidR="00FB269F" w:rsidRPr="00E81D33" w:rsidRDefault="00FB269F" w:rsidP="00FB269F">
      <w:pPr>
        <w:pStyle w:val="a4"/>
        <w:spacing w:after="0"/>
        <w:jc w:val="both"/>
        <w:rPr>
          <w:rFonts w:ascii="Times New Roman" w:hAnsi="Times New Roman" w:cs="Times New Roman"/>
          <w:position w:val="2"/>
          <w:sz w:val="28"/>
          <w:szCs w:val="28"/>
          <w:lang w:val="ru-RU"/>
        </w:rPr>
      </w:pPr>
      <w:r w:rsidRPr="00E81D33">
        <w:rPr>
          <w:rFonts w:ascii="Times New Roman" w:hAnsi="Times New Roman" w:cs="Times New Roman"/>
          <w:position w:val="2"/>
          <w:sz w:val="28"/>
          <w:szCs w:val="28"/>
          <w:lang w:val="ru-RU"/>
        </w:rPr>
        <w:t>Екі жанасушы бөлшектің нормаль қабаттасуы келесідей анықталады:</w:t>
      </w:r>
    </w:p>
    <w:p w:rsidR="00FB269F" w:rsidRPr="00E81D33" w:rsidRDefault="00FB269F" w:rsidP="00FB269F">
      <w:pPr>
        <w:pStyle w:val="a4"/>
        <w:spacing w:after="0"/>
        <w:jc w:val="both"/>
        <w:rPr>
          <w:rFonts w:hint="eastAsia"/>
          <w:position w:val="2"/>
          <w:sz w:val="28"/>
          <w:szCs w:val="28"/>
          <w:lang w:val="ru-RU"/>
        </w:rPr>
      </w:pPr>
    </w:p>
    <w:p w:rsidR="00FB269F" w:rsidRPr="00E81D33" w:rsidRDefault="00FB269F" w:rsidP="00FB269F">
      <w:pPr>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r w:rsidRPr="00E81D33">
        <w:rPr>
          <w:rFonts w:ascii="Times New Roman" w:hAnsi="Times New Roman" w:cs="Times New Roman"/>
          <w:noProof/>
          <w:sz w:val="28"/>
          <w:szCs w:val="28"/>
        </w:rPr>
        <w:drawing>
          <wp:inline distT="0" distB="0" distL="0" distR="0">
            <wp:extent cx="1154142" cy="177480"/>
            <wp:effectExtent l="19050" t="0" r="7908" b="0"/>
            <wp:docPr id="1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1154627" cy="177555"/>
                    </a:xfrm>
                    <a:prstGeom prst="rect">
                      <a:avLst/>
                    </a:prstGeom>
                    <a:noFill/>
                    <a:ln w="9525">
                      <a:noFill/>
                      <a:miter lim="800000"/>
                      <a:headEnd/>
                      <a:tailEnd/>
                    </a:ln>
                  </pic:spPr>
                </pic:pic>
              </a:graphicData>
            </a:graphic>
          </wp:inline>
        </w:drawing>
      </w:r>
      <w:r w:rsidRPr="00E81D33">
        <w:rPr>
          <w:rFonts w:ascii="Times New Roman" w:hAnsi="Times New Roman" w:cs="Times New Roman"/>
          <w:sz w:val="28"/>
          <w:szCs w:val="28"/>
          <w:lang w:val="kk-KZ"/>
        </w:rPr>
        <w:t xml:space="preserve">                                                               (3.15)</w:t>
      </w:r>
    </w:p>
    <w:p w:rsidR="00FB269F" w:rsidRPr="00E81D33" w:rsidRDefault="00FB269F" w:rsidP="00FB269F">
      <w:pPr>
        <w:jc w:val="center"/>
        <w:rPr>
          <w:rFonts w:ascii="Times New Roman" w:hAnsi="Times New Roman" w:cs="Times New Roman"/>
          <w:sz w:val="28"/>
          <w:szCs w:val="28"/>
          <w:lang w:val="kk-KZ"/>
        </w:rPr>
      </w:pPr>
      <m:oMathPara>
        <m:oMath>
          <m:r>
            <w:rPr>
              <w:rFonts w:ascii="Cambria Math" w:hAnsi="Cambria Math"/>
              <w:sz w:val="28"/>
              <w:szCs w:val="28"/>
              <w:lang w:val="en-US"/>
            </w:rPr>
            <m:t xml:space="preserve">           d</m:t>
          </m:r>
          <m: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i</m:t>
              </m:r>
            </m:sub>
          </m:sSub>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B</m:t>
                  </m:r>
                  <m:r>
                    <m:rPr>
                      <m:sty m:val="p"/>
                    </m:rPr>
                    <w:rPr>
                      <w:rFonts w:ascii="Cambria Math" w:hAnsi="Cambria Math"/>
                      <w:sz w:val="28"/>
                      <w:szCs w:val="28"/>
                    </w:rPr>
                    <m:t>,</m:t>
                  </m:r>
                  <m:r>
                    <m:rPr>
                      <m:sty m:val="p"/>
                    </m:rPr>
                    <w:rPr>
                      <w:rFonts w:ascii="Cambria Math" w:hAnsi="Cambria Math"/>
                      <w:sz w:val="28"/>
                      <w:szCs w:val="28"/>
                      <w:lang w:val="en-US"/>
                    </w:rPr>
                    <m:t>i</m:t>
                  </m:r>
                </m:sub>
              </m:sSub>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A</m:t>
                  </m:r>
                  <m:r>
                    <m:rPr>
                      <m:sty m:val="p"/>
                    </m:rPr>
                    <w:rPr>
                      <w:rFonts w:ascii="Cambria Math" w:hAnsi="Cambria Math"/>
                      <w:sz w:val="28"/>
                      <w:szCs w:val="28"/>
                    </w:rPr>
                    <m:t>,</m:t>
                  </m:r>
                  <m:r>
                    <m:rPr>
                      <m:sty m:val="p"/>
                    </m:rPr>
                    <w:rPr>
                      <w:rFonts w:ascii="Cambria Math" w:hAnsi="Cambria Math"/>
                      <w:sz w:val="28"/>
                      <w:szCs w:val="28"/>
                      <w:lang w:val="en-US"/>
                    </w:rPr>
                    <m:t>i</m:t>
                  </m:r>
                </m:sub>
              </m:sSub>
            </m:e>
          </m:d>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B</m:t>
                  </m:r>
                  <m:r>
                    <m:rPr>
                      <m:sty m:val="p"/>
                    </m:rPr>
                    <w:rPr>
                      <w:rFonts w:ascii="Cambria Math" w:hAnsi="Cambria Math"/>
                      <w:sz w:val="28"/>
                      <w:szCs w:val="28"/>
                    </w:rPr>
                    <m:t>,</m:t>
                  </m:r>
                  <m:r>
                    <m:rPr>
                      <m:sty m:val="p"/>
                    </m:rPr>
                    <w:rPr>
                      <w:rFonts w:ascii="Cambria Math" w:hAnsi="Cambria Math"/>
                      <w:sz w:val="28"/>
                      <w:szCs w:val="28"/>
                      <w:lang w:val="en-US"/>
                    </w:rPr>
                    <m:t>i</m:t>
                  </m:r>
                </m:sub>
              </m:sSub>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lang w:val="en-US"/>
                    </w:rPr>
                    <m:t>A</m:t>
                  </m:r>
                  <m:r>
                    <m:rPr>
                      <m:sty m:val="p"/>
                    </m:rPr>
                    <w:rPr>
                      <w:rFonts w:ascii="Cambria Math" w:hAnsi="Cambria Math"/>
                      <w:sz w:val="28"/>
                      <w:szCs w:val="28"/>
                    </w:rPr>
                    <m:t>,</m:t>
                  </m:r>
                  <m:r>
                    <m:rPr>
                      <m:sty m:val="p"/>
                    </m:rPr>
                    <w:rPr>
                      <w:rFonts w:ascii="Cambria Math" w:hAnsi="Cambria Math"/>
                      <w:sz w:val="28"/>
                      <w:szCs w:val="28"/>
                      <w:lang w:val="en-US"/>
                    </w:rPr>
                    <m:t>i</m:t>
                  </m:r>
                </m:sub>
              </m:sSub>
            </m:e>
          </m:d>
          <m:sSup>
            <m:sSupPr>
              <m:ctrlPr>
                <w:rPr>
                  <w:rFonts w:ascii="Cambria Math" w:hAnsi="Cambria Math"/>
                  <w:sz w:val="28"/>
                  <w:szCs w:val="28"/>
                  <w:lang w:val="en-US"/>
                </w:rPr>
              </m:ctrlPr>
            </m:sSupPr>
            <m:e>
              <m:r>
                <m:rPr>
                  <m:sty m:val="p"/>
                </m:rPr>
                <w:rPr>
                  <w:rFonts w:ascii="Cambria Math" w:hAnsi="Cambria Math"/>
                  <w:sz w:val="28"/>
                  <w:szCs w:val="28"/>
                </w:rPr>
                <m:t>)</m:t>
              </m:r>
            </m:e>
            <m:sup>
              <m:f>
                <m:fPr>
                  <m:ctrlPr>
                    <w:rPr>
                      <w:rFonts w:ascii="Cambria Math" w:hAnsi="Cambria Math"/>
                      <w:sz w:val="28"/>
                      <w:szCs w:val="28"/>
                      <w:lang w:val="en-US"/>
                    </w:rPr>
                  </m:ctrlPr>
                </m:fPr>
                <m:num>
                  <m:r>
                    <m:rPr>
                      <m:sty m:val="p"/>
                    </m:rPr>
                    <w:rPr>
                      <w:rFonts w:ascii="Cambria Math" w:hAnsi="Cambria Math"/>
                      <w:sz w:val="28"/>
                      <w:szCs w:val="28"/>
                    </w:rPr>
                    <m:t>1</m:t>
                  </m:r>
                </m:num>
                <m:den>
                  <m:r>
                    <m:rPr>
                      <m:sty m:val="p"/>
                    </m:rPr>
                    <w:rPr>
                      <w:rFonts w:ascii="Cambria Math" w:hAnsi="Cambria Math"/>
                      <w:sz w:val="28"/>
                      <w:szCs w:val="28"/>
                    </w:rPr>
                    <m:t>2</m:t>
                  </m:r>
                </m:den>
              </m:f>
            </m:sup>
          </m:sSup>
          <m:r>
            <m:rPr>
              <m:sty m:val="p"/>
            </m:rPr>
            <w:rPr>
              <w:rFonts w:ascii="Cambria Math" w:hAnsi="Cambria Math"/>
              <w:sz w:val="28"/>
              <w:szCs w:val="28"/>
            </w:rPr>
            <m:t>, где (</m:t>
          </m:r>
          <m:r>
            <m:rPr>
              <m:sty m:val="p"/>
            </m:rPr>
            <w:rPr>
              <w:rFonts w:ascii="Cambria Math" w:hAnsi="Cambria Math"/>
              <w:sz w:val="28"/>
              <w:szCs w:val="28"/>
              <w:lang w:val="en-US"/>
            </w:rPr>
            <m:t>i</m:t>
          </m:r>
          <m:r>
            <m:rPr>
              <m:sty m:val="p"/>
            </m:rPr>
            <w:rPr>
              <w:rFonts w:ascii="Cambria Math" w:hAnsi="Cambria Math"/>
              <w:sz w:val="28"/>
              <w:szCs w:val="28"/>
            </w:rPr>
            <m:t>=1,2)</m:t>
          </m:r>
        </m:oMath>
      </m:oMathPara>
    </w:p>
    <w:p w:rsidR="00FB269F" w:rsidRPr="00E81D33" w:rsidRDefault="00FB269F" w:rsidP="00FB269F">
      <w:pPr>
        <w:pStyle w:val="a4"/>
        <w:spacing w:after="0" w:line="240" w:lineRule="auto"/>
        <w:ind w:firstLine="709"/>
        <w:jc w:val="both"/>
        <w:rPr>
          <w:rFonts w:ascii="Times New Roman" w:eastAsiaTheme="minorEastAsia" w:hAnsi="Times New Roman" w:cs="Times New Roman"/>
          <w:sz w:val="28"/>
          <w:szCs w:val="28"/>
          <w:lang w:val="kk-KZ"/>
        </w:rPr>
      </w:pPr>
      <w:r w:rsidRPr="00E81D33">
        <w:rPr>
          <w:rFonts w:ascii="Times New Roman" w:eastAsiaTheme="minorEastAsia" w:hAnsi="Times New Roman" w:cs="Times New Roman"/>
          <w:sz w:val="28"/>
          <w:szCs w:val="28"/>
          <w:lang w:val="kk-KZ"/>
        </w:rPr>
        <w:t xml:space="preserve">Мұндағы:  </w:t>
      </w:r>
    </w:p>
    <w:p w:rsidR="00FB269F" w:rsidRPr="00E81D33" w:rsidRDefault="00FB269F" w:rsidP="00FB269F">
      <w:pPr>
        <w:pStyle w:val="a4"/>
        <w:spacing w:after="0" w:line="240" w:lineRule="auto"/>
        <w:ind w:firstLine="709"/>
        <w:jc w:val="both"/>
        <w:rPr>
          <w:rFonts w:ascii="Times New Roman" w:eastAsiaTheme="minorEastAsia" w:hAnsi="Times New Roman" w:cs="Times New Roman"/>
          <w:sz w:val="28"/>
          <w:szCs w:val="28"/>
          <w:lang w:val="kk-KZ"/>
        </w:rPr>
      </w:pPr>
      <w:r w:rsidRPr="00E81D33">
        <w:rPr>
          <w:rFonts w:ascii="Times New Roman" w:eastAsiaTheme="minorEastAsia" w:hAnsi="Times New Roman" w:cs="Times New Roman"/>
          <w:sz w:val="28"/>
          <w:szCs w:val="28"/>
          <w:lang w:val="kk-KZ"/>
        </w:rPr>
        <w:t>Х</w:t>
      </w:r>
      <w:r w:rsidRPr="00E81D33">
        <w:rPr>
          <w:rFonts w:ascii="Times New Roman" w:eastAsiaTheme="minorEastAsia" w:hAnsi="Times New Roman" w:cs="Times New Roman"/>
          <w:sz w:val="20"/>
          <w:szCs w:val="20"/>
          <w:lang w:val="kk-KZ"/>
        </w:rPr>
        <w:t>А</w:t>
      </w:r>
      <w:r w:rsidRPr="00E81D33">
        <w:rPr>
          <w:rFonts w:ascii="Times New Roman" w:eastAsiaTheme="minorEastAsia" w:hAnsi="Times New Roman" w:cs="Times New Roman"/>
          <w:sz w:val="28"/>
          <w:szCs w:val="28"/>
          <w:lang w:val="kk-KZ"/>
        </w:rPr>
        <w:t>,i және Х</w:t>
      </w:r>
      <w:r w:rsidRPr="00E81D33">
        <w:rPr>
          <w:rFonts w:ascii="Times New Roman" w:eastAsiaTheme="minorEastAsia" w:hAnsi="Times New Roman" w:cs="Times New Roman"/>
          <w:sz w:val="20"/>
          <w:szCs w:val="20"/>
          <w:lang w:val="kk-KZ"/>
        </w:rPr>
        <w:t>B</w:t>
      </w:r>
      <w:r w:rsidRPr="00E81D33">
        <w:rPr>
          <w:rFonts w:ascii="Times New Roman" w:eastAsiaTheme="minorEastAsia" w:hAnsi="Times New Roman" w:cs="Times New Roman"/>
          <w:sz w:val="28"/>
          <w:szCs w:val="28"/>
          <w:lang w:val="kk-KZ"/>
        </w:rPr>
        <w:t xml:space="preserve">,i – A және B бөлшек бірліктерінің орталықтарының координаттары, м;  </w:t>
      </w:r>
    </w:p>
    <w:p w:rsidR="00FB269F" w:rsidRPr="00E81D33" w:rsidRDefault="00FB269F" w:rsidP="00FB269F">
      <w:pPr>
        <w:pStyle w:val="a4"/>
        <w:spacing w:after="0" w:line="240" w:lineRule="auto"/>
        <w:ind w:firstLine="709"/>
        <w:jc w:val="both"/>
        <w:rPr>
          <w:rFonts w:ascii="Times New Roman" w:eastAsiaTheme="minorEastAsia" w:hAnsi="Times New Roman" w:cs="Times New Roman"/>
          <w:sz w:val="28"/>
          <w:szCs w:val="28"/>
          <w:lang w:val="kk-KZ"/>
        </w:rPr>
      </w:pPr>
      <w:r w:rsidRPr="00E81D33">
        <w:rPr>
          <w:rFonts w:ascii="Times New Roman" w:eastAsiaTheme="minorEastAsia" w:hAnsi="Times New Roman" w:cs="Times New Roman"/>
          <w:sz w:val="28"/>
          <w:szCs w:val="28"/>
          <w:lang w:val="kk-KZ"/>
        </w:rPr>
        <w:t>d – екі бөлшек орталықтары арасындағы қашықтық, м.</w:t>
      </w:r>
    </w:p>
    <w:p w:rsidR="00FB269F" w:rsidRPr="00E81D33" w:rsidRDefault="00FB269F" w:rsidP="00FB269F">
      <w:pPr>
        <w:pStyle w:val="a4"/>
        <w:spacing w:line="240" w:lineRule="auto"/>
        <w:ind w:firstLine="709"/>
        <w:jc w:val="both"/>
        <w:rPr>
          <w:rFonts w:ascii="Times New Roman" w:eastAsiaTheme="minorEastAsia" w:hAnsi="Times New Roman" w:cs="Times New Roman"/>
          <w:sz w:val="28"/>
          <w:szCs w:val="28"/>
          <w:lang w:val="kk-KZ"/>
        </w:rPr>
      </w:pPr>
      <w:r w:rsidRPr="00E81D33">
        <w:rPr>
          <w:rFonts w:ascii="Times New Roman" w:eastAsiaTheme="minorEastAsia" w:hAnsi="Times New Roman" w:cs="Times New Roman"/>
          <w:sz w:val="28"/>
          <w:szCs w:val="28"/>
          <w:lang w:val="kk-KZ"/>
        </w:rPr>
        <w:t>Екі жанасушы бөлшектің нормальды қаттылығы k</w:t>
      </w:r>
      <w:r w:rsidRPr="00E81D33">
        <w:rPr>
          <w:rFonts w:ascii="Times New Roman" w:eastAsiaTheme="minorEastAsia" w:hAnsi="Times New Roman" w:cs="Times New Roman"/>
          <w:lang w:val="kk-KZ"/>
        </w:rPr>
        <w:t>n</w:t>
      </w:r>
      <w:r w:rsidRPr="00E81D33">
        <w:rPr>
          <w:rFonts w:ascii="Times New Roman" w:eastAsiaTheme="minorEastAsia" w:hAnsi="Times New Roman" w:cs="Times New Roman"/>
          <w:sz w:val="28"/>
          <w:szCs w:val="28"/>
          <w:lang w:val="kk-KZ"/>
        </w:rPr>
        <w:t xml:space="preserve"> мен жанама (тангенциалды) қаттылығы k</w:t>
      </w:r>
      <w:r w:rsidRPr="00E81D33">
        <w:rPr>
          <w:rFonts w:ascii="Times New Roman" w:eastAsiaTheme="minorEastAsia" w:hAnsi="Times New Roman" w:cs="Times New Roman"/>
          <w:sz w:val="22"/>
          <w:szCs w:val="22"/>
          <w:lang w:val="kk-KZ"/>
        </w:rPr>
        <w:t>s</w:t>
      </w:r>
      <w:r w:rsidRPr="00E81D33">
        <w:rPr>
          <w:rFonts w:ascii="Times New Roman" w:eastAsiaTheme="minorEastAsia" w:hAnsi="Times New Roman" w:cs="Times New Roman"/>
          <w:sz w:val="28"/>
          <w:szCs w:val="28"/>
          <w:lang w:val="kk-KZ"/>
        </w:rPr>
        <w:t xml:space="preserve"> келесі түрде анықталады:</w:t>
      </w:r>
    </w:p>
    <w:p w:rsidR="00FB269F" w:rsidRPr="00E81D33" w:rsidRDefault="00FB269F" w:rsidP="00FB269F">
      <w:pPr>
        <w:pStyle w:val="a4"/>
        <w:spacing w:line="240" w:lineRule="auto"/>
        <w:ind w:firstLine="709"/>
        <w:jc w:val="both"/>
        <w:rPr>
          <w:rFonts w:hint="eastAsia"/>
          <w:position w:val="2"/>
          <w:sz w:val="28"/>
          <w:szCs w:val="28"/>
          <w:lang w:val="kk-KZ"/>
        </w:rPr>
      </w:pPr>
    </w:p>
    <w:p w:rsidR="00FB269F" w:rsidRPr="00E81D33" w:rsidRDefault="00FB269F" w:rsidP="00FB269F">
      <w:pPr>
        <w:pStyle w:val="a4"/>
        <w:spacing w:line="240" w:lineRule="auto"/>
        <w:ind w:firstLine="709"/>
        <w:jc w:val="center"/>
        <w:rPr>
          <w:rFonts w:hint="eastAsia"/>
          <w:lang w:val="kk-KZ"/>
        </w:rPr>
      </w:pPr>
      <w:r w:rsidRPr="00E81D33">
        <w:rPr>
          <w:lang w:val="kk-KZ"/>
        </w:rPr>
        <w:t xml:space="preserve">                        </w:t>
      </w:r>
      <m:oMath>
        <m:sSub>
          <m:sSubPr>
            <m:ctrlPr>
              <w:rPr>
                <w:rFonts w:ascii="Cambria Math" w:hAnsi="Cambria Math"/>
                <w:i/>
              </w:rPr>
            </m:ctrlPr>
          </m:sSubPr>
          <m:e>
            <m:r>
              <w:rPr>
                <w:rFonts w:ascii="Cambria Math" w:hAnsi="Cambria Math"/>
                <w:lang w:val="kk-KZ"/>
              </w:rPr>
              <m:t>k</m:t>
            </m:r>
          </m:e>
          <m:sub>
            <m:r>
              <w:rPr>
                <w:rFonts w:ascii="Cambria Math" w:hAnsi="Cambria Math"/>
                <w:lang w:val="kk-KZ"/>
              </w:rPr>
              <m:t>n</m:t>
            </m:r>
          </m:sub>
        </m:sSub>
        <m:r>
          <w:rPr>
            <w:rFonts w:ascii="Cambria Math" w:hAnsi="Cambria Math"/>
            <w:lang w:val="kk-KZ"/>
          </w:rPr>
          <m:t>=</m:t>
        </m:r>
        <m:sSup>
          <m:sSupPr>
            <m:ctrlPr>
              <w:rPr>
                <w:rFonts w:ascii="Cambria Math" w:hAnsi="Cambria Math"/>
                <w:i/>
              </w:rPr>
            </m:ctrlPr>
          </m:sSupPr>
          <m:e>
            <m:r>
              <w:rPr>
                <w:rFonts w:ascii="Cambria Math" w:hAnsi="Cambria Math"/>
                <w:lang w:val="kk-KZ"/>
              </w:rPr>
              <m:t>2E</m:t>
            </m:r>
          </m:e>
          <m:sup>
            <m:r>
              <w:rPr>
                <w:rFonts w:ascii="Cambria Math" w:hAnsi="Cambria Math"/>
                <w:lang w:val="kk-KZ"/>
              </w:rPr>
              <m:t>*</m:t>
            </m:r>
          </m:sup>
        </m:sSup>
        <m:rad>
          <m:radPr>
            <m:degHide m:val="on"/>
            <m:ctrlPr>
              <w:rPr>
                <w:rFonts w:ascii="Cambria Math" w:hAnsi="Cambria Math"/>
                <w:i/>
              </w:rPr>
            </m:ctrlPr>
          </m:radPr>
          <m:deg/>
          <m:e>
            <m:r>
              <w:rPr>
                <w:rFonts w:ascii="Cambria Math" w:hAnsi="Cambria Math"/>
                <w:lang w:val="kk-KZ"/>
              </w:rPr>
              <m:t>R*</m:t>
            </m:r>
            <m:sSub>
              <m:sSubPr>
                <m:ctrlPr>
                  <w:rPr>
                    <w:rFonts w:ascii="Cambria Math" w:hAnsi="Cambria Math"/>
                    <w:i/>
                  </w:rPr>
                </m:ctrlPr>
              </m:sSubPr>
              <m:e>
                <m:r>
                  <w:rPr>
                    <w:rFonts w:ascii="Cambria Math" w:hAnsi="Cambria Math"/>
                    <w:lang w:val="kk-KZ"/>
                  </w:rPr>
                  <m:t>δ</m:t>
                </m:r>
              </m:e>
              <m:sub>
                <m:r>
                  <w:rPr>
                    <w:rFonts w:ascii="Cambria Math" w:hAnsi="Cambria Math"/>
                    <w:lang w:val="kk-KZ"/>
                  </w:rPr>
                  <m:t>n</m:t>
                </m:r>
              </m:sub>
            </m:sSub>
            <m:r>
              <w:rPr>
                <w:rFonts w:ascii="Cambria Math" w:hAnsi="Cambria Math"/>
                <w:lang w:val="kk-KZ"/>
              </w:rPr>
              <m:t>,</m:t>
            </m:r>
          </m:e>
        </m:rad>
        <m:sSub>
          <m:sSubPr>
            <m:ctrlPr>
              <w:rPr>
                <w:rFonts w:ascii="Cambria Math" w:hAnsi="Cambria Math"/>
                <w:i/>
              </w:rPr>
            </m:ctrlPr>
          </m:sSubPr>
          <m:e>
            <m:r>
              <w:rPr>
                <w:rFonts w:ascii="Cambria Math" w:hAnsi="Cambria Math"/>
                <w:lang w:val="kk-KZ"/>
              </w:rPr>
              <m:t>k</m:t>
            </m:r>
          </m:e>
          <m:sub>
            <m:r>
              <w:rPr>
                <w:rFonts w:ascii="Cambria Math" w:hAnsi="Cambria Math"/>
                <w:lang w:val="kk-KZ"/>
              </w:rPr>
              <m:t>s</m:t>
            </m:r>
          </m:sub>
        </m:sSub>
        <m:r>
          <w:rPr>
            <w:rFonts w:ascii="Cambria Math" w:hAnsi="Cambria Math"/>
            <w:lang w:val="kk-KZ"/>
          </w:rPr>
          <m:t>=(</m:t>
        </m:r>
        <m:f>
          <m:fPr>
            <m:ctrlPr>
              <w:rPr>
                <w:rFonts w:ascii="Cambria Math" w:hAnsi="Cambria Math"/>
                <w:i/>
              </w:rPr>
            </m:ctrlPr>
          </m:fPr>
          <m:num>
            <m:r>
              <w:rPr>
                <w:rFonts w:ascii="Cambria Math" w:hAnsi="Cambria Math"/>
                <w:lang w:val="kk-KZ"/>
              </w:rPr>
              <m:t>1</m:t>
            </m:r>
          </m:num>
          <m:den>
            <m:r>
              <w:rPr>
                <w:rFonts w:ascii="Cambria Math" w:hAnsi="Cambria Math"/>
                <w:lang w:val="kk-KZ"/>
              </w:rPr>
              <m:t>2</m:t>
            </m:r>
          </m:den>
        </m:f>
        <m:r>
          <w:rPr>
            <w:rFonts w:ascii="Cambria Math" w:hAnsi="Cambria Math"/>
            <w:lang w:val="kk-KZ"/>
          </w:rPr>
          <m:t>-</m:t>
        </m:r>
        <m:f>
          <m:fPr>
            <m:ctrlPr>
              <w:rPr>
                <w:rFonts w:ascii="Cambria Math" w:hAnsi="Cambria Math"/>
                <w:i/>
              </w:rPr>
            </m:ctrlPr>
          </m:fPr>
          <m:num>
            <m:r>
              <w:rPr>
                <w:rFonts w:ascii="Cambria Math" w:hAnsi="Cambria Math"/>
                <w:lang w:val="kk-KZ"/>
              </w:rPr>
              <m:t>1</m:t>
            </m:r>
          </m:num>
          <m:den>
            <m:r>
              <w:rPr>
                <w:rFonts w:ascii="Cambria Math" w:hAnsi="Cambria Math"/>
                <w:lang w:val="kk-KZ"/>
              </w:rPr>
              <m:t>3</m:t>
            </m:r>
          </m:den>
        </m:f>
        <m:r>
          <w:rPr>
            <w:rFonts w:ascii="Cambria Math" w:hAnsi="Cambria Math"/>
            <w:lang w:val="kk-KZ"/>
          </w:rPr>
          <m:t>)</m:t>
        </m:r>
        <m:sSub>
          <m:sSubPr>
            <m:ctrlPr>
              <w:rPr>
                <w:rFonts w:ascii="Cambria Math" w:hAnsi="Cambria Math"/>
                <w:i/>
              </w:rPr>
            </m:ctrlPr>
          </m:sSubPr>
          <m:e>
            <m:r>
              <w:rPr>
                <w:rFonts w:ascii="Cambria Math" w:hAnsi="Cambria Math"/>
                <w:lang w:val="kk-KZ"/>
              </w:rPr>
              <m:t>k</m:t>
            </m:r>
          </m:e>
          <m:sub>
            <m:r>
              <w:rPr>
                <w:rFonts w:ascii="Cambria Math" w:hAnsi="Cambria Math"/>
                <w:lang w:val="kk-KZ"/>
              </w:rPr>
              <m:t>n</m:t>
            </m:r>
          </m:sub>
        </m:sSub>
      </m:oMath>
      <w:r w:rsidRPr="00E81D33">
        <w:rPr>
          <w:lang w:val="kk-KZ"/>
        </w:rPr>
        <w:t xml:space="preserve">                                                     </w:t>
      </w:r>
      <w:r w:rsidRPr="00E81D33">
        <w:rPr>
          <w:sz w:val="28"/>
          <w:lang w:val="kk-KZ"/>
        </w:rPr>
        <w:t>(3.16)</w:t>
      </w:r>
    </w:p>
    <w:p w:rsidR="00FB269F" w:rsidRPr="00E81D33" w:rsidRDefault="00FB269F" w:rsidP="00FB269F">
      <w:pPr>
        <w:pStyle w:val="a4"/>
        <w:spacing w:line="240" w:lineRule="auto"/>
        <w:ind w:firstLine="709"/>
        <w:jc w:val="both"/>
        <w:rPr>
          <w:rFonts w:hint="eastAsia"/>
          <w:i/>
          <w:position w:val="2"/>
          <w:lang w:val="kk-KZ"/>
        </w:rPr>
      </w:pP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Екі бөлшек арасындағы контакттық қаттылық жанасу нүктесінде нормаль және ығысу қаттылық тұрақтылары бар серпімді серіппелер жиынтығы ретінде үлгіленеді. Параллельді байланыс топырақ кесектерінің арасындағы байланыс (сцепление) ретінде қарастырылады.</w:t>
      </w: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Бұл әдісті жүзеге асыратын қазіргі заманғы компьютерлік бағдарламаларда қажетті математикалық аппарат пен модельдерді құру (3.6-сурет) және жүзеге асыру алгоритмдері енгізілген. Алайда зерттеуші шынайы және дәл нәтижелерге қол жеткізу үшін пайдаланылатын модельдің математикалық теңдеулеріне кіретін бөлшектердің негізгі геометриялық параметрлерін және физика-механикалық сипаттамаларын дұрыс таңдауы қажет.</w:t>
      </w: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Топырақ ортасын модельдеуге арналған әзірленген сандық модель Rocky DEM лицензиялық бағдарламалық жасақтамасында жүзеге асырылды. Компьютерлік модельді кезең-кезеңімен іске асыру келесі қадамдарды қамтиды:</w:t>
      </w: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1. 3D қатты денелі модельдерді жобалау: Autodesk Inventor жүйесінде шөп тұқымдарын себуге арналған сепкіштің  топыраққа сіңіру бөлігінің және топырақ арнасының үшөлшемді қатты денелі модельдері жасалды.</w:t>
      </w: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2. Геометрияларды импорттау және баптау: Жасалған үшөлшемді модельдер Rocky DEM бағдарламасына импортталып, бөлшектер тобының параметрлері мен бөлшектер мен шекаралар арасындағы байланыстар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Symbol" w:cs="Times New Roman"/>
          <w:sz w:val="28"/>
          <w:szCs w:val="28"/>
          <w:lang w:val="kk-KZ"/>
        </w:rPr>
        <w:lastRenderedPageBreak/>
        <w:t>3.</w:t>
      </w:r>
      <w:r w:rsidRPr="00E81D33">
        <w:rPr>
          <w:rFonts w:ascii="Times New Roman" w:eastAsia="Times New Roman" w:hAnsi="Times New Roman" w:cs="Times New Roman"/>
          <w:bCs/>
          <w:sz w:val="28"/>
          <w:szCs w:val="28"/>
          <w:lang w:val="kk-KZ"/>
        </w:rPr>
        <w:t>Есептеу процедурасы</w:t>
      </w:r>
      <w:r w:rsidRPr="00E81D33">
        <w:rPr>
          <w:rFonts w:ascii="Times New Roman" w:eastAsia="Times New Roman" w:hAnsi="Times New Roman" w:cs="Times New Roman"/>
          <w:sz w:val="28"/>
          <w:szCs w:val="28"/>
          <w:lang w:val="kk-KZ"/>
        </w:rPr>
        <w:t>: Әрбір бөлшек үшін бөлшектер мен шекаралар арасындағы барлық байланыстар айқындалып, бөлшектерге әсер ететін барлық күштер мен айналу моменттері есептелді. Бұл кезеңде бөлшектердің арасындағы өзара әрекеттесу, үйкеліс, серпімділік, және басқа физикалық әсерлер ескерілді.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Symbol" w:cs="Times New Roman"/>
          <w:sz w:val="28"/>
          <w:szCs w:val="28"/>
          <w:lang w:val="kk-KZ"/>
        </w:rPr>
        <w:t>4.</w:t>
      </w:r>
      <w:r w:rsidRPr="00E81D33">
        <w:rPr>
          <w:rFonts w:ascii="Times New Roman" w:eastAsia="Times New Roman" w:hAnsi="Times New Roman" w:cs="Times New Roman"/>
          <w:bCs/>
          <w:sz w:val="28"/>
          <w:szCs w:val="28"/>
          <w:lang w:val="kk-KZ"/>
        </w:rPr>
        <w:t>Қозғалысты есептеу үдерісі</w:t>
      </w:r>
      <w:r w:rsidRPr="00E81D33">
        <w:rPr>
          <w:rFonts w:ascii="Times New Roman" w:eastAsia="Times New Roman" w:hAnsi="Times New Roman" w:cs="Times New Roman"/>
          <w:sz w:val="28"/>
          <w:szCs w:val="28"/>
          <w:lang w:val="kk-KZ"/>
        </w:rPr>
        <w:t>: Бөлшектің ағымдағы орны мен жылдамдығы есептелгеннен кейін, келесі уақыт қадамында оның жылдамдығы мен орнын анықтау үшін қозғалыстың негізгі теңдеулері қолданылады. Бұл қадамда бөлшектің динамикалық қозғалысы және оның шекаралармен өзара әрекеттесуінен туындайтын әсерлер ескеріледі.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Symbol" w:cs="Times New Roman"/>
          <w:sz w:val="28"/>
          <w:szCs w:val="28"/>
          <w:lang w:val="kk-KZ"/>
        </w:rPr>
        <w:t>5.</w:t>
      </w:r>
      <w:r w:rsidRPr="00E81D33">
        <w:rPr>
          <w:rFonts w:ascii="Times New Roman" w:eastAsia="Times New Roman" w:hAnsi="Times New Roman" w:cs="Times New Roman"/>
          <w:bCs/>
          <w:sz w:val="28"/>
          <w:szCs w:val="28"/>
          <w:lang w:val="kk-KZ"/>
        </w:rPr>
        <w:t>Есептеуді аяқтау және нәтижелерді талдау</w:t>
      </w:r>
      <w:r w:rsidRPr="00E81D33">
        <w:rPr>
          <w:rFonts w:ascii="Times New Roman" w:eastAsia="Times New Roman" w:hAnsi="Times New Roman" w:cs="Times New Roman"/>
          <w:sz w:val="28"/>
          <w:szCs w:val="28"/>
          <w:lang w:val="kk-KZ"/>
        </w:rPr>
        <w:t>: Есептеу аяқталған соң алынған деректер терең талданып, модельдің нәтижелері тексеріледі. Нәтижелердің дұрыстығы мен тиімділігі сарапталып, модельдің физикалық шындыққа сәйкестігі мен есептеудің дәлдігі бағаланды. Сонымен қатар, алынған нәтижелерді практикалық қолдану мүмкіндіктері мен болашақтағы зерттеулерге ықпалы қарастырылды.</w:t>
      </w:r>
    </w:p>
    <w:p w:rsidR="00FB269F" w:rsidRPr="00E81D33" w:rsidRDefault="00FB269F" w:rsidP="00FB269F">
      <w:pPr>
        <w:pStyle w:val="a4"/>
        <w:spacing w:after="0" w:line="240" w:lineRule="auto"/>
        <w:ind w:firstLine="709"/>
        <w:jc w:val="both"/>
        <w:rPr>
          <w:rFonts w:hint="eastAsia"/>
          <w:sz w:val="28"/>
          <w:szCs w:val="28"/>
          <w:lang w:val="kk-KZ"/>
        </w:rPr>
      </w:pPr>
      <w:r w:rsidRPr="00E81D33">
        <w:rPr>
          <w:sz w:val="28"/>
          <w:szCs w:val="28"/>
          <w:lang w:val="kk-KZ"/>
        </w:rPr>
        <w:t>Модельдеу нәтижесінде сепкіштің топыраққа сіңіру бөлігінің топырақпен өзара әрекеттесуінің нақты көрінісі алынды. Бұл өзара әрекеттесудің күш сипаттамалары, топырақ бөлшектерінің орын ауыстыруы мен араласуы, сондай-ақ топырақтың деформациясы бойынша агротехникалық және энергетикалық бағалау жүргізуге мүмкіндік берді.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394201" cy="3574415"/>
            <wp:effectExtent l="19050" t="0" r="0" b="0"/>
            <wp:docPr id="130" name="Рисунок 22" descr="НАҒЫЗ КЕР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ҒЫЗ КЕРЕК.jpg"/>
                    <pic:cNvPicPr/>
                  </pic:nvPicPr>
                  <pic:blipFill>
                    <a:blip r:embed="rId59" cstate="print"/>
                    <a:stretch>
                      <a:fillRect/>
                    </a:stretch>
                  </pic:blipFill>
                  <pic:spPr>
                    <a:xfrm>
                      <a:off x="0" y="0"/>
                      <a:ext cx="5394201" cy="3574415"/>
                    </a:xfrm>
                    <a:prstGeom prst="rect">
                      <a:avLst/>
                    </a:prstGeom>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pacing w:val="-5"/>
          <w:sz w:val="28"/>
          <w:szCs w:val="28"/>
          <w:lang w:val="kk-KZ"/>
        </w:rPr>
        <w:t xml:space="preserve"> </w:t>
      </w:r>
      <w:r w:rsidRPr="00E81D33">
        <w:rPr>
          <w:rFonts w:ascii="Times New Roman" w:hAnsi="Times New Roman" w:cs="Times New Roman"/>
          <w:sz w:val="28"/>
          <w:szCs w:val="28"/>
          <w:lang w:val="kk-KZ"/>
        </w:rPr>
        <w:t>3.7</w:t>
      </w:r>
      <w:r w:rsidRPr="00E81D33">
        <w:rPr>
          <w:rFonts w:ascii="Times New Roman" w:hAnsi="Times New Roman" w:cs="Times New Roman"/>
          <w:spacing w:val="-4"/>
          <w:sz w:val="28"/>
          <w:szCs w:val="28"/>
          <w:lang w:val="kk-KZ"/>
        </w:rPr>
        <w:t xml:space="preserve"> </w:t>
      </w:r>
      <w:r w:rsidRPr="00E81D33">
        <w:rPr>
          <w:rFonts w:ascii="Times New Roman" w:hAnsi="Times New Roman" w:cs="Times New Roman"/>
          <w:sz w:val="28"/>
          <w:szCs w:val="28"/>
          <w:lang w:val="kk-KZ"/>
        </w:rPr>
        <w:t>–</w:t>
      </w:r>
      <w:r w:rsidRPr="00E81D33">
        <w:rPr>
          <w:rFonts w:ascii="Times New Roman" w:hAnsi="Times New Roman" w:cs="Times New Roman"/>
          <w:spacing w:val="-5"/>
          <w:sz w:val="28"/>
          <w:szCs w:val="28"/>
          <w:lang w:val="kk-KZ"/>
        </w:rPr>
        <w:t xml:space="preserve"> </w:t>
      </w:r>
      <w:r w:rsidRPr="00E81D33">
        <w:rPr>
          <w:rFonts w:ascii="Times New Roman" w:hAnsi="Times New Roman" w:cs="Times New Roman"/>
          <w:sz w:val="28"/>
          <w:szCs w:val="28"/>
          <w:lang w:val="kk-KZ"/>
        </w:rPr>
        <w:t>Сепкіштің  сіңіру бөлігінің топырақпен өзара әрекеттесу моделін Rocky DEM бағдарламасында жүзеге асыру</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Кесте 3.2- </w:t>
      </w:r>
      <w:r w:rsidRPr="00E81D33">
        <w:rPr>
          <w:rFonts w:ascii="Times New Roman" w:hAnsi="Times New Roman" w:cs="Times New Roman"/>
          <w:sz w:val="28"/>
          <w:szCs w:val="28"/>
        </w:rPr>
        <w:t>Топырақ ортасының параметрлері</w:t>
      </w:r>
    </w:p>
    <w:tbl>
      <w:tblPr>
        <w:tblStyle w:val="ac"/>
        <w:tblW w:w="0" w:type="auto"/>
        <w:tblLook w:val="04A0"/>
      </w:tblPr>
      <w:tblGrid>
        <w:gridCol w:w="675"/>
        <w:gridCol w:w="5245"/>
        <w:gridCol w:w="3402"/>
      </w:tblGrid>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Көрсеткіштері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шамалары</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1</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Юнг м удулі, Па</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vertAlign w:val="superscript"/>
                <w:lang w:val="kk-KZ"/>
              </w:rPr>
            </w:pPr>
            <w:r w:rsidRPr="00E81D33">
              <w:rPr>
                <w:rFonts w:ascii="Times New Roman" w:hAnsi="Times New Roman"/>
                <w:sz w:val="24"/>
                <w:szCs w:val="24"/>
                <w:lang w:val="kk-KZ"/>
              </w:rPr>
              <w:t>1*10</w:t>
            </w:r>
            <w:r w:rsidRPr="00E81D33">
              <w:rPr>
                <w:rFonts w:ascii="Times New Roman" w:hAnsi="Times New Roman"/>
                <w:sz w:val="24"/>
                <w:szCs w:val="24"/>
                <w:vertAlign w:val="superscript"/>
                <w:lang w:val="kk-KZ"/>
              </w:rPr>
              <w:t>6</w:t>
            </w:r>
          </w:p>
        </w:tc>
      </w:tr>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lastRenderedPageBreak/>
              <w:t>2</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 xml:space="preserve">Пуассон коэффициенті </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0,3</w:t>
            </w:r>
          </w:p>
        </w:tc>
      </w:tr>
      <w:tr w:rsidR="00FB269F" w:rsidRPr="00E81D33" w:rsidTr="000E09F3">
        <w:trPr>
          <w:trHeight w:val="35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3</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Статикалық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0,45</w:t>
            </w:r>
          </w:p>
        </w:tc>
      </w:tr>
      <w:tr w:rsidR="00FB269F" w:rsidRPr="00E81D33" w:rsidTr="000E09F3">
        <w:trPr>
          <w:trHeight w:val="36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4</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Динамикалық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0,35</w:t>
            </w:r>
          </w:p>
        </w:tc>
      </w:tr>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5</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Қалпына келтіру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0,3</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6</w:t>
            </w:r>
          </w:p>
        </w:tc>
        <w:tc>
          <w:tcPr>
            <w:tcW w:w="5245" w:type="dxa"/>
          </w:tcPr>
          <w:p w:rsidR="00FB269F" w:rsidRPr="00E81D33" w:rsidRDefault="00FB269F" w:rsidP="000E09F3">
            <w:pPr>
              <w:spacing w:after="0" w:line="240" w:lineRule="auto"/>
              <w:jc w:val="both"/>
              <w:rPr>
                <w:rFonts w:ascii="Times New Roman" w:hAnsi="Times New Roman"/>
                <w:sz w:val="24"/>
                <w:szCs w:val="24"/>
                <w:vertAlign w:val="superscript"/>
                <w:lang w:val="kk-KZ"/>
              </w:rPr>
            </w:pPr>
            <w:r w:rsidRPr="00E81D33">
              <w:rPr>
                <w:rFonts w:ascii="Times New Roman" w:hAnsi="Times New Roman"/>
                <w:sz w:val="24"/>
                <w:szCs w:val="24"/>
                <w:lang w:val="kk-KZ"/>
              </w:rPr>
              <w:t>Топырақтың тепе-теңдік тығыздығы, кг/м</w:t>
            </w:r>
            <w:r w:rsidRPr="00E81D33">
              <w:rPr>
                <w:rFonts w:ascii="Times New Roman" w:hAnsi="Times New Roman"/>
                <w:sz w:val="24"/>
                <w:szCs w:val="24"/>
                <w:vertAlign w:val="superscript"/>
                <w:lang w:val="kk-KZ"/>
              </w:rPr>
              <w:t>3</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1200</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7</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Бөлшектердің диаметрі, м</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0,03</w:t>
            </w:r>
          </w:p>
        </w:tc>
      </w:tr>
    </w:tbl>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Кесте 3.3- Сіңіргіштің негізгі параметрлері</w:t>
      </w:r>
    </w:p>
    <w:tbl>
      <w:tblPr>
        <w:tblStyle w:val="ac"/>
        <w:tblW w:w="0" w:type="auto"/>
        <w:tblLook w:val="04A0"/>
      </w:tblPr>
      <w:tblGrid>
        <w:gridCol w:w="675"/>
        <w:gridCol w:w="5245"/>
        <w:gridCol w:w="3402"/>
      </w:tblGrid>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Көрсеткіштері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шамалары</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1</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Юнг м удулі, Па</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vertAlign w:val="superscript"/>
                <w:lang w:val="kk-KZ"/>
              </w:rPr>
            </w:pPr>
            <w:r w:rsidRPr="00E81D33">
              <w:rPr>
                <w:rFonts w:ascii="Times New Roman" w:hAnsi="Times New Roman"/>
                <w:sz w:val="24"/>
                <w:szCs w:val="24"/>
                <w:lang w:val="kk-KZ"/>
              </w:rPr>
              <w:t>1*10</w:t>
            </w:r>
            <w:r w:rsidRPr="00E81D33">
              <w:rPr>
                <w:rFonts w:ascii="Times New Roman" w:hAnsi="Times New Roman"/>
                <w:sz w:val="24"/>
                <w:szCs w:val="24"/>
                <w:vertAlign w:val="superscript"/>
                <w:lang w:val="kk-KZ"/>
              </w:rPr>
              <w:t>11</w:t>
            </w:r>
          </w:p>
        </w:tc>
      </w:tr>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2</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 xml:space="preserve">Пуассон коэффициенті </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0,3</w:t>
            </w:r>
          </w:p>
        </w:tc>
      </w:tr>
      <w:tr w:rsidR="00FB269F" w:rsidRPr="00E81D33" w:rsidTr="000E09F3">
        <w:trPr>
          <w:trHeight w:val="35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3</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Статикалық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0,54</w:t>
            </w:r>
          </w:p>
        </w:tc>
      </w:tr>
      <w:tr w:rsidR="00FB269F" w:rsidRPr="00E81D33" w:rsidTr="000E09F3">
        <w:trPr>
          <w:trHeight w:val="36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4</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Динамикалық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0,54</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6</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Сіңіргіштің диаметрі, мм</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350</w:t>
            </w:r>
          </w:p>
        </w:tc>
      </w:tr>
    </w:tbl>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Кесте 3.4 – Катоктын  негізгі параметрлері</w:t>
      </w:r>
    </w:p>
    <w:tbl>
      <w:tblPr>
        <w:tblStyle w:val="ac"/>
        <w:tblW w:w="0" w:type="auto"/>
        <w:tblLook w:val="04A0"/>
      </w:tblPr>
      <w:tblGrid>
        <w:gridCol w:w="675"/>
        <w:gridCol w:w="5245"/>
        <w:gridCol w:w="3402"/>
      </w:tblGrid>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Көрсеткіштер</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шамалары</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1</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Юнг м удулі, Па</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vertAlign w:val="superscript"/>
                <w:lang w:val="kk-KZ"/>
              </w:rPr>
            </w:pPr>
            <w:r w:rsidRPr="00E81D33">
              <w:rPr>
                <w:rFonts w:ascii="Times New Roman" w:hAnsi="Times New Roman"/>
                <w:sz w:val="24"/>
                <w:szCs w:val="24"/>
                <w:lang w:val="kk-KZ"/>
              </w:rPr>
              <w:t>3,5*10</w:t>
            </w:r>
            <w:r w:rsidRPr="00E81D33">
              <w:rPr>
                <w:rFonts w:ascii="Times New Roman" w:hAnsi="Times New Roman"/>
                <w:sz w:val="24"/>
                <w:szCs w:val="24"/>
                <w:vertAlign w:val="superscript"/>
                <w:lang w:val="kk-KZ"/>
              </w:rPr>
              <w:t>6</w:t>
            </w:r>
          </w:p>
        </w:tc>
      </w:tr>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2</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 xml:space="preserve">Пуассон коэффициенті </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0,48</w:t>
            </w:r>
          </w:p>
        </w:tc>
      </w:tr>
      <w:tr w:rsidR="00FB269F" w:rsidRPr="00E81D33" w:rsidTr="000E09F3">
        <w:trPr>
          <w:trHeight w:val="35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3</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Статикалық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0,6</w:t>
            </w:r>
          </w:p>
        </w:tc>
      </w:tr>
      <w:tr w:rsidR="00FB269F" w:rsidRPr="00E81D33" w:rsidTr="000E09F3">
        <w:trPr>
          <w:trHeight w:val="368"/>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4</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rPr>
            </w:pPr>
            <w:r w:rsidRPr="00E81D33">
              <w:rPr>
                <w:rFonts w:ascii="Times New Roman" w:hAnsi="Times New Roman"/>
                <w:sz w:val="24"/>
                <w:szCs w:val="24"/>
                <w:lang w:val="kk-KZ"/>
              </w:rPr>
              <w:t>Динамикалық үйкеліс коэффициенті</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0,6</w:t>
            </w:r>
          </w:p>
        </w:tc>
      </w:tr>
      <w:tr w:rsidR="00FB269F" w:rsidRPr="00E81D33" w:rsidTr="000E09F3">
        <w:trPr>
          <w:trHeight w:val="336"/>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5</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Нығыздауыш катоктың ені, мм</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50</w:t>
            </w:r>
          </w:p>
        </w:tc>
      </w:tr>
      <w:tr w:rsidR="00FB269F" w:rsidRPr="00E81D33" w:rsidTr="000E09F3">
        <w:trPr>
          <w:trHeight w:val="350"/>
        </w:trPr>
        <w:tc>
          <w:tcPr>
            <w:tcW w:w="67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6</w:t>
            </w:r>
          </w:p>
        </w:tc>
        <w:tc>
          <w:tcPr>
            <w:tcW w:w="5245"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Нығыздауыш катоктың диаметрі, мм</w:t>
            </w:r>
          </w:p>
        </w:tc>
        <w:tc>
          <w:tcPr>
            <w:tcW w:w="3402" w:type="dxa"/>
          </w:tcPr>
          <w:p w:rsidR="00FB269F" w:rsidRPr="00E81D33" w:rsidRDefault="00FB269F" w:rsidP="000E09F3">
            <w:pPr>
              <w:spacing w:after="0" w:line="240" w:lineRule="auto"/>
              <w:ind w:firstLine="709"/>
              <w:jc w:val="both"/>
              <w:rPr>
                <w:rFonts w:ascii="Times New Roman" w:hAnsi="Times New Roman"/>
                <w:sz w:val="24"/>
                <w:szCs w:val="24"/>
                <w:lang w:val="kk-KZ"/>
              </w:rPr>
            </w:pPr>
            <w:r w:rsidRPr="00E81D33">
              <w:rPr>
                <w:rFonts w:ascii="Times New Roman" w:hAnsi="Times New Roman"/>
                <w:sz w:val="24"/>
                <w:szCs w:val="24"/>
                <w:lang w:val="kk-KZ"/>
              </w:rPr>
              <w:t>300</w:t>
            </w:r>
          </w:p>
        </w:tc>
      </w:tr>
    </w:tbl>
    <w:p w:rsidR="00FB269F" w:rsidRPr="00E81D33" w:rsidRDefault="00FB269F" w:rsidP="00FB269F">
      <w:pPr>
        <w:pStyle w:val="a4"/>
        <w:ind w:firstLine="709"/>
        <w:jc w:val="both"/>
        <w:rPr>
          <w:rFonts w:hint="eastAsia"/>
          <w:lang w:val="kk-KZ"/>
        </w:rPr>
      </w:pPr>
    </w:p>
    <w:p w:rsidR="00FB269F" w:rsidRPr="00E81D33" w:rsidRDefault="00FB269F" w:rsidP="00FB269F">
      <w:pPr>
        <w:pStyle w:val="a4"/>
        <w:spacing w:after="0" w:line="240" w:lineRule="auto"/>
        <w:ind w:firstLine="709"/>
        <w:jc w:val="both"/>
        <w:rPr>
          <w:rFonts w:hint="eastAsia"/>
          <w:lang w:val="kk-KZ"/>
        </w:rPr>
      </w:pPr>
      <w:r w:rsidRPr="00E81D33">
        <w:rPr>
          <w:noProof/>
          <w:lang w:val="ru-RU" w:eastAsia="ru-RU" w:bidi="ar-SA"/>
        </w:rPr>
        <w:drawing>
          <wp:inline distT="0" distB="0" distL="0" distR="0">
            <wp:extent cx="4809127" cy="2446317"/>
            <wp:effectExtent l="19050" t="0" r="0" b="0"/>
            <wp:docPr id="131" name="Рисунок 11"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0" cstate="print"/>
                    <a:stretch>
                      <a:fillRect/>
                    </a:stretch>
                  </pic:blipFill>
                  <pic:spPr>
                    <a:xfrm>
                      <a:off x="0" y="0"/>
                      <a:ext cx="4813634" cy="2448610"/>
                    </a:xfrm>
                    <a:prstGeom prst="rect">
                      <a:avLst/>
                    </a:prstGeom>
                  </pic:spPr>
                </pic:pic>
              </a:graphicData>
            </a:graphic>
          </wp:inline>
        </w:drawing>
      </w:r>
    </w:p>
    <w:p w:rsidR="00FB269F" w:rsidRPr="00E81D33" w:rsidRDefault="00FB269F" w:rsidP="00FB269F">
      <w:pPr>
        <w:spacing w:after="0" w:line="240" w:lineRule="auto"/>
        <w:ind w:firstLine="709"/>
        <w:jc w:val="center"/>
        <w:rPr>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pacing w:val="-5"/>
          <w:sz w:val="28"/>
          <w:szCs w:val="28"/>
          <w:lang w:val="kk-KZ"/>
        </w:rPr>
        <w:t xml:space="preserve"> </w:t>
      </w:r>
      <w:r w:rsidRPr="00E81D33">
        <w:rPr>
          <w:rFonts w:ascii="Times New Roman" w:hAnsi="Times New Roman" w:cs="Times New Roman"/>
          <w:sz w:val="28"/>
          <w:szCs w:val="28"/>
          <w:lang w:val="kk-KZ"/>
        </w:rPr>
        <w:t>3.8</w:t>
      </w:r>
      <w:r w:rsidRPr="00E81D33">
        <w:rPr>
          <w:rFonts w:ascii="Times New Roman" w:hAnsi="Times New Roman" w:cs="Times New Roman"/>
          <w:spacing w:val="-4"/>
          <w:sz w:val="28"/>
          <w:szCs w:val="28"/>
          <w:lang w:val="kk-KZ"/>
        </w:rPr>
        <w:t xml:space="preserve"> </w:t>
      </w:r>
      <w:r w:rsidRPr="00E81D33">
        <w:rPr>
          <w:rFonts w:ascii="Times New Roman" w:hAnsi="Times New Roman" w:cs="Times New Roman"/>
          <w:sz w:val="28"/>
          <w:szCs w:val="28"/>
          <w:lang w:val="kk-KZ"/>
        </w:rPr>
        <w:t>–</w:t>
      </w:r>
      <w:r w:rsidRPr="00E81D33">
        <w:rPr>
          <w:rFonts w:ascii="Times New Roman" w:hAnsi="Times New Roman" w:cs="Times New Roman"/>
          <w:spacing w:val="-5"/>
          <w:sz w:val="28"/>
          <w:szCs w:val="28"/>
          <w:lang w:val="kk-KZ"/>
        </w:rPr>
        <w:t xml:space="preserve"> </w:t>
      </w:r>
      <w:r w:rsidRPr="00E81D33">
        <w:rPr>
          <w:rFonts w:ascii="Times New Roman" w:hAnsi="Times New Roman" w:cs="Times New Roman"/>
          <w:sz w:val="28"/>
          <w:szCs w:val="28"/>
          <w:lang w:val="kk-KZ"/>
        </w:rPr>
        <w:t>Сіңіру бөлігінің топырақпен өзара әрекеттесу моделін Rocky DEM бағдарламасында жүзеге асыру</w:t>
      </w:r>
    </w:p>
    <w:p w:rsidR="00FB269F" w:rsidRPr="00E81D33" w:rsidRDefault="00FB269F" w:rsidP="00FB269F">
      <w:pPr>
        <w:pStyle w:val="a4"/>
        <w:spacing w:after="0" w:line="240" w:lineRule="auto"/>
        <w:ind w:firstLine="709"/>
        <w:jc w:val="both"/>
        <w:rPr>
          <w:rFonts w:hint="eastAsia"/>
          <w:lang w:val="kk-KZ"/>
        </w:rPr>
      </w:pPr>
      <w:r w:rsidRPr="00E81D33">
        <w:rPr>
          <w:noProof/>
          <w:lang w:val="ru-RU" w:eastAsia="ru-RU" w:bidi="ar-SA"/>
        </w:rPr>
        <w:lastRenderedPageBreak/>
        <w:drawing>
          <wp:inline distT="0" distB="0" distL="0" distR="0">
            <wp:extent cx="4583861" cy="3064899"/>
            <wp:effectExtent l="19050" t="0" r="7189" b="0"/>
            <wp:docPr id="1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4594045" cy="3071708"/>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Сурет</w:t>
      </w:r>
      <w:r w:rsidRPr="00E81D33">
        <w:rPr>
          <w:rFonts w:ascii="Times New Roman" w:hAnsi="Times New Roman" w:cs="Times New Roman"/>
          <w:spacing w:val="-5"/>
          <w:sz w:val="28"/>
          <w:szCs w:val="28"/>
        </w:rPr>
        <w:t xml:space="preserve"> </w:t>
      </w:r>
      <w:r w:rsidRPr="00E81D33">
        <w:rPr>
          <w:rFonts w:ascii="Times New Roman" w:hAnsi="Times New Roman" w:cs="Times New Roman"/>
          <w:sz w:val="28"/>
          <w:szCs w:val="28"/>
          <w:lang w:val="kk-KZ"/>
        </w:rPr>
        <w:t>3.9</w:t>
      </w:r>
      <w:r w:rsidRPr="00E81D33">
        <w:rPr>
          <w:rFonts w:ascii="Times New Roman" w:hAnsi="Times New Roman" w:cs="Times New Roman"/>
          <w:spacing w:val="-4"/>
          <w:sz w:val="28"/>
          <w:szCs w:val="28"/>
        </w:rPr>
        <w:t xml:space="preserve"> </w:t>
      </w:r>
      <w:r w:rsidRPr="00E81D33">
        <w:rPr>
          <w:rFonts w:ascii="Times New Roman" w:hAnsi="Times New Roman" w:cs="Times New Roman"/>
          <w:sz w:val="28"/>
          <w:szCs w:val="28"/>
        </w:rPr>
        <w:t>–</w:t>
      </w:r>
      <w:r w:rsidRPr="00E81D33">
        <w:rPr>
          <w:rFonts w:ascii="Times New Roman" w:hAnsi="Times New Roman" w:cs="Times New Roman"/>
          <w:spacing w:val="-5"/>
          <w:sz w:val="28"/>
          <w:szCs w:val="28"/>
        </w:rPr>
        <w:t xml:space="preserve"> </w:t>
      </w:r>
      <w:r w:rsidRPr="00E81D33">
        <w:rPr>
          <w:rFonts w:ascii="Times New Roman" w:hAnsi="Times New Roman" w:cs="Times New Roman"/>
          <w:spacing w:val="-5"/>
          <w:sz w:val="28"/>
          <w:szCs w:val="28"/>
          <w:lang w:val="kk-KZ"/>
        </w:rPr>
        <w:t>Сіңіргіштің  тарту кедергісі</w:t>
      </w:r>
    </w:p>
    <w:p w:rsidR="00FB269F" w:rsidRPr="00E81D33" w:rsidRDefault="00FB269F" w:rsidP="00FB269F">
      <w:pPr>
        <w:pStyle w:val="a4"/>
        <w:spacing w:after="0" w:line="240" w:lineRule="auto"/>
        <w:ind w:firstLine="709"/>
        <w:jc w:val="both"/>
        <w:rPr>
          <w:rFonts w:hint="eastAsia"/>
          <w:lang w:val="kk-KZ"/>
        </w:rPr>
      </w:pPr>
    </w:p>
    <w:p w:rsidR="00FB269F" w:rsidRPr="00E81D33" w:rsidRDefault="00FB269F" w:rsidP="00FB269F">
      <w:pPr>
        <w:pStyle w:val="a4"/>
        <w:spacing w:after="0" w:line="240" w:lineRule="auto"/>
        <w:ind w:firstLine="709"/>
        <w:jc w:val="both"/>
        <w:rPr>
          <w:rFonts w:hint="eastAsia"/>
          <w:lang w:val="kk-KZ"/>
        </w:rPr>
      </w:pPr>
      <w:r w:rsidRPr="00E81D33">
        <w:rPr>
          <w:noProof/>
          <w:lang w:val="ru-RU" w:eastAsia="ru-RU" w:bidi="ar-SA"/>
        </w:rPr>
        <w:drawing>
          <wp:inline distT="0" distB="0" distL="0" distR="0">
            <wp:extent cx="4588496" cy="2349795"/>
            <wp:effectExtent l="19050" t="0" r="2554" b="0"/>
            <wp:docPr id="1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4592974" cy="2352088"/>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pacing w:val="-5"/>
          <w:sz w:val="28"/>
          <w:szCs w:val="28"/>
          <w:lang w:val="kk-KZ"/>
        </w:rPr>
      </w:pPr>
      <w:r w:rsidRPr="00E81D33">
        <w:rPr>
          <w:rFonts w:ascii="Times New Roman" w:hAnsi="Times New Roman" w:cs="Times New Roman"/>
          <w:sz w:val="28"/>
          <w:szCs w:val="28"/>
          <w:lang w:val="kk-KZ"/>
        </w:rPr>
        <w:t xml:space="preserve">Сурет </w:t>
      </w:r>
      <w:r w:rsidRPr="00E81D33">
        <w:rPr>
          <w:rFonts w:ascii="Times New Roman" w:hAnsi="Times New Roman" w:cs="Times New Roman"/>
          <w:spacing w:val="-5"/>
          <w:sz w:val="28"/>
          <w:szCs w:val="28"/>
          <w:lang w:val="kk-KZ"/>
        </w:rPr>
        <w:t xml:space="preserve"> </w:t>
      </w:r>
      <w:r w:rsidRPr="00E81D33">
        <w:rPr>
          <w:rFonts w:ascii="Times New Roman" w:hAnsi="Times New Roman" w:cs="Times New Roman"/>
          <w:sz w:val="28"/>
          <w:szCs w:val="28"/>
          <w:lang w:val="kk-KZ"/>
        </w:rPr>
        <w:t>3.10 –</w:t>
      </w:r>
      <w:r w:rsidRPr="00E81D33">
        <w:rPr>
          <w:rFonts w:ascii="Times New Roman" w:hAnsi="Times New Roman" w:cs="Times New Roman"/>
          <w:spacing w:val="-5"/>
          <w:sz w:val="28"/>
          <w:szCs w:val="28"/>
          <w:lang w:val="kk-KZ"/>
        </w:rPr>
        <w:t xml:space="preserve">  Сіңіргіштің  тарту кедергісі, Y</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pStyle w:val="a4"/>
        <w:spacing w:after="0" w:line="240" w:lineRule="auto"/>
        <w:ind w:firstLine="709"/>
        <w:jc w:val="both"/>
        <w:rPr>
          <w:rFonts w:hint="eastAsia"/>
        </w:rPr>
      </w:pPr>
      <w:r w:rsidRPr="00E81D33">
        <w:rPr>
          <w:noProof/>
          <w:lang w:val="ru-RU" w:eastAsia="ru-RU" w:bidi="ar-SA"/>
        </w:rPr>
        <w:drawing>
          <wp:inline distT="0" distB="0" distL="0" distR="0">
            <wp:extent cx="4592941" cy="2626242"/>
            <wp:effectExtent l="19050" t="0" r="0" b="0"/>
            <wp:docPr id="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srcRect/>
                    <a:stretch>
                      <a:fillRect/>
                    </a:stretch>
                  </pic:blipFill>
                  <pic:spPr bwMode="auto">
                    <a:xfrm>
                      <a:off x="0" y="0"/>
                      <a:ext cx="4610288" cy="2636161"/>
                    </a:xfrm>
                    <a:prstGeom prst="rect">
                      <a:avLst/>
                    </a:prstGeom>
                    <a:noFill/>
                    <a:ln w="9525">
                      <a:noFill/>
                      <a:miter lim="800000"/>
                      <a:headEnd/>
                      <a:tailEnd/>
                    </a:ln>
                  </pic:spPr>
                </pic:pic>
              </a:graphicData>
            </a:graphic>
          </wp:inline>
        </w:drawing>
      </w:r>
    </w:p>
    <w:p w:rsidR="00FB269F" w:rsidRPr="00E81D33" w:rsidRDefault="00FB269F" w:rsidP="00FB269F">
      <w:pPr>
        <w:pStyle w:val="a4"/>
        <w:spacing w:after="0" w:line="240" w:lineRule="auto"/>
        <w:ind w:firstLine="709"/>
        <w:jc w:val="center"/>
        <w:rPr>
          <w:rFonts w:ascii="Times New Roman" w:hAnsi="Times New Roman" w:cs="Times New Roman"/>
          <w:sz w:val="28"/>
          <w:szCs w:val="28"/>
          <w:lang w:val="kk-KZ"/>
        </w:rPr>
      </w:pPr>
      <w:r w:rsidRPr="00E81D33">
        <w:rPr>
          <w:sz w:val="28"/>
          <w:szCs w:val="28"/>
          <w:lang w:val="ru-RU"/>
        </w:rPr>
        <w:t>Сурет</w:t>
      </w:r>
      <w:r w:rsidRPr="00E81D33">
        <w:rPr>
          <w:sz w:val="28"/>
          <w:szCs w:val="28"/>
        </w:rPr>
        <w:t xml:space="preserve"> </w:t>
      </w:r>
      <w:r w:rsidRPr="00E81D33">
        <w:rPr>
          <w:spacing w:val="-5"/>
          <w:sz w:val="28"/>
          <w:szCs w:val="28"/>
        </w:rPr>
        <w:t xml:space="preserve"> </w:t>
      </w:r>
      <w:r w:rsidRPr="00E81D33">
        <w:rPr>
          <w:sz w:val="28"/>
          <w:szCs w:val="28"/>
          <w:lang w:val="kk-KZ"/>
        </w:rPr>
        <w:t>3.</w:t>
      </w:r>
      <w:r w:rsidRPr="00E81D33">
        <w:rPr>
          <w:sz w:val="28"/>
          <w:szCs w:val="28"/>
        </w:rPr>
        <w:t>1</w:t>
      </w:r>
      <w:r w:rsidRPr="00E81D33">
        <w:rPr>
          <w:sz w:val="28"/>
          <w:szCs w:val="28"/>
          <w:lang w:val="kk-KZ"/>
        </w:rPr>
        <w:t xml:space="preserve">1 </w:t>
      </w:r>
      <w:r w:rsidRPr="00E81D33">
        <w:rPr>
          <w:spacing w:val="-4"/>
          <w:sz w:val="28"/>
          <w:szCs w:val="28"/>
        </w:rPr>
        <w:t xml:space="preserve"> </w:t>
      </w:r>
      <w:r w:rsidRPr="00E81D33">
        <w:rPr>
          <w:sz w:val="28"/>
          <w:szCs w:val="28"/>
        </w:rPr>
        <w:t>-</w:t>
      </w:r>
      <w:r w:rsidRPr="00E81D33">
        <w:rPr>
          <w:spacing w:val="-5"/>
          <w:sz w:val="28"/>
          <w:szCs w:val="28"/>
        </w:rPr>
        <w:t xml:space="preserve"> </w:t>
      </w:r>
      <w:r w:rsidRPr="00E81D33">
        <w:rPr>
          <w:rFonts w:ascii="Times New Roman" w:hAnsi="Times New Roman" w:cs="Times New Roman"/>
          <w:sz w:val="28"/>
          <w:szCs w:val="28"/>
        </w:rPr>
        <w:t>Нығыздауыштың домалау кедергі күштері</w:t>
      </w:r>
    </w:p>
    <w:p w:rsidR="00FB269F" w:rsidRPr="00E81D33" w:rsidRDefault="00FB269F" w:rsidP="00FB269F">
      <w:pPr>
        <w:pStyle w:val="a4"/>
        <w:spacing w:after="0" w:line="240" w:lineRule="auto"/>
        <w:ind w:firstLine="709"/>
        <w:jc w:val="both"/>
        <w:rPr>
          <w:rFonts w:hint="eastAsia"/>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en-US"/>
        </w:rPr>
      </w:pPr>
      <w:r w:rsidRPr="00E81D33">
        <w:rPr>
          <w:rFonts w:ascii="Times New Roman" w:eastAsia="Times New Roman" w:hAnsi="Times New Roman" w:cs="Times New Roman"/>
          <w:sz w:val="28"/>
          <w:szCs w:val="28"/>
        </w:rPr>
        <w:t>Сандық</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модельдеудің</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есептеулері</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көрсеткендей</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шөп</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тұқымдарын</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себу</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кезінде</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сепкіштің</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сіңіру</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бөлігіне</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түсетін</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тарту</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кедергісі</w:t>
      </w:r>
      <w:r w:rsidRPr="00E81D33">
        <w:rPr>
          <w:rFonts w:ascii="Times New Roman" w:eastAsia="Times New Roman" w:hAnsi="Times New Roman" w:cs="Times New Roman"/>
          <w:sz w:val="28"/>
          <w:szCs w:val="28"/>
          <w:lang w:val="en-US"/>
        </w:rPr>
        <w:t xml:space="preserve"> 55…85 </w:t>
      </w:r>
      <w:r w:rsidRPr="00E81D33">
        <w:rPr>
          <w:rFonts w:ascii="Times New Roman" w:eastAsia="Times New Roman" w:hAnsi="Times New Roman" w:cs="Times New Roman"/>
          <w:sz w:val="28"/>
          <w:szCs w:val="28"/>
        </w:rPr>
        <w:t>Н</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аралығында</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өзгеріп</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орташа</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мәні</w:t>
      </w:r>
      <w:r w:rsidRPr="00E81D33">
        <w:rPr>
          <w:rFonts w:ascii="Times New Roman" w:eastAsia="Times New Roman" w:hAnsi="Times New Roman" w:cs="Times New Roman"/>
          <w:sz w:val="28"/>
          <w:szCs w:val="28"/>
          <w:lang w:val="en-US"/>
        </w:rPr>
        <w:t xml:space="preserve"> 75 </w:t>
      </w:r>
      <w:r w:rsidRPr="00E81D33">
        <w:rPr>
          <w:rFonts w:ascii="Times New Roman" w:eastAsia="Times New Roman" w:hAnsi="Times New Roman" w:cs="Times New Roman"/>
          <w:sz w:val="28"/>
          <w:szCs w:val="28"/>
        </w:rPr>
        <w:t>Н</w:t>
      </w:r>
      <w:r w:rsidRPr="00E81D33">
        <w:rPr>
          <w:rFonts w:ascii="Times New Roman" w:eastAsia="Times New Roman" w:hAnsi="Times New Roman" w:cs="Times New Roman"/>
          <w:sz w:val="28"/>
          <w:szCs w:val="28"/>
          <w:lang w:val="en-US"/>
        </w:rPr>
        <w:t>-</w:t>
      </w:r>
      <w:r w:rsidRPr="00E81D33">
        <w:rPr>
          <w:rFonts w:ascii="Times New Roman" w:eastAsia="Times New Roman" w:hAnsi="Times New Roman" w:cs="Times New Roman"/>
          <w:sz w:val="28"/>
          <w:szCs w:val="28"/>
        </w:rPr>
        <w:t>ды</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құрады</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Сіңіргіштің</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тұтынатын</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қуаты</w:t>
      </w:r>
      <w:r w:rsidRPr="00E81D33">
        <w:rPr>
          <w:rFonts w:ascii="Times New Roman" w:eastAsia="Times New Roman" w:hAnsi="Times New Roman" w:cs="Times New Roman"/>
          <w:sz w:val="28"/>
          <w:szCs w:val="28"/>
          <w:lang w:val="en-US"/>
        </w:rPr>
        <w:t xml:space="preserve"> 120-170 </w:t>
      </w:r>
      <w:r w:rsidRPr="00E81D33">
        <w:rPr>
          <w:rFonts w:ascii="Times New Roman" w:eastAsia="Times New Roman" w:hAnsi="Times New Roman" w:cs="Times New Roman"/>
          <w:sz w:val="28"/>
          <w:szCs w:val="28"/>
        </w:rPr>
        <w:t>Вт</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аралығында</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болып</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орташа</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мәні</w:t>
      </w:r>
      <w:r w:rsidRPr="00E81D33">
        <w:rPr>
          <w:rFonts w:ascii="Times New Roman" w:eastAsia="Times New Roman" w:hAnsi="Times New Roman" w:cs="Times New Roman"/>
          <w:sz w:val="28"/>
          <w:szCs w:val="28"/>
          <w:lang w:val="en-US"/>
        </w:rPr>
        <w:t xml:space="preserve"> 155 </w:t>
      </w:r>
      <w:r w:rsidRPr="00E81D33">
        <w:rPr>
          <w:rFonts w:ascii="Times New Roman" w:eastAsia="Times New Roman" w:hAnsi="Times New Roman" w:cs="Times New Roman"/>
          <w:sz w:val="28"/>
          <w:szCs w:val="28"/>
        </w:rPr>
        <w:t>Вт</w:t>
      </w:r>
      <w:r w:rsidRPr="00E81D33">
        <w:rPr>
          <w:rFonts w:ascii="Times New Roman" w:eastAsia="Times New Roman" w:hAnsi="Times New Roman" w:cs="Times New Roman"/>
          <w:sz w:val="28"/>
          <w:szCs w:val="28"/>
          <w:lang w:val="en-US"/>
        </w:rPr>
        <w:t xml:space="preserve"> </w:t>
      </w:r>
      <w:r w:rsidRPr="00E81D33">
        <w:rPr>
          <w:rFonts w:ascii="Times New Roman" w:eastAsia="Times New Roman" w:hAnsi="Times New Roman" w:cs="Times New Roman"/>
          <w:sz w:val="28"/>
          <w:szCs w:val="28"/>
        </w:rPr>
        <w:t>болды</w:t>
      </w:r>
      <w:r w:rsidRPr="00E81D33">
        <w:rPr>
          <w:rFonts w:ascii="Times New Roman" w:eastAsia="Times New Roman" w:hAnsi="Times New Roman" w:cs="Times New Roman"/>
          <w:sz w:val="28"/>
          <w:szCs w:val="28"/>
          <w:lang w:val="en-US"/>
        </w:rPr>
        <w:t>.</w:t>
      </w:r>
    </w:p>
    <w:p w:rsidR="00FB269F" w:rsidRPr="00E81D33" w:rsidRDefault="00FB269F" w:rsidP="00FB269F">
      <w:pPr>
        <w:spacing w:after="0" w:line="240" w:lineRule="auto"/>
        <w:ind w:firstLine="709"/>
        <w:jc w:val="both"/>
        <w:rPr>
          <w:rFonts w:ascii="Times New Roman" w:hAnsi="Times New Roman" w:cs="Times New Roman"/>
          <w:b/>
          <w:bCs/>
          <w:sz w:val="28"/>
          <w:szCs w:val="28"/>
          <w:lang w:val="en-US"/>
        </w:rPr>
      </w:pPr>
      <w:r w:rsidRPr="00E81D33">
        <w:rPr>
          <w:rFonts w:ascii="Times New Roman" w:hAnsi="Times New Roman" w:cs="Times New Roman"/>
          <w:sz w:val="28"/>
          <w:szCs w:val="28"/>
        </w:rPr>
        <w:t>Зерттеу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нәтижелеріне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негізделе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отырып</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болашақтағы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зерттеулерде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түріне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байланысты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контакт</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моделін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таңдаудың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негіздемесі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әдістемесі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жасалуы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тиіс</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Бұл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зерттеулер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барысында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дискретті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модельденген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ортасының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параметрлері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атап</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айтқанда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Пуассон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коэффициенті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статикалық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және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динамикалық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үйкеліс</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коэффициенттері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Юнг</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модулі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адгезиялық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және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когезиялық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қасиеттері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және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басқа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физикалық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сипаттамалар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анықталып</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олардың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әртүрлі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түрлерінің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ылғалдылығы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тығыздығына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тәуелділігі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зерттеледі</w:t>
      </w:r>
      <w:r w:rsidR="00372DB4" w:rsidRPr="00E81D33">
        <w:rPr>
          <w:rFonts w:ascii="Times New Roman" w:hAnsi="Times New Roman" w:cs="Times New Roman"/>
          <w:sz w:val="28"/>
          <w:szCs w:val="28"/>
          <w:lang w:val="kk-KZ"/>
        </w:rPr>
        <w:t>[</w:t>
      </w:r>
      <w:r w:rsidR="00D91026" w:rsidRPr="00E81D33">
        <w:rPr>
          <w:rFonts w:ascii="Times New Roman" w:hAnsi="Times New Roman" w:cs="Times New Roman"/>
          <w:sz w:val="28"/>
          <w:szCs w:val="28"/>
          <w:lang w:val="kk-KZ"/>
        </w:rPr>
        <w:t>62,63,64,65,66,67,68,69,70</w:t>
      </w:r>
      <w:r w:rsidR="00372DB4" w:rsidRPr="00E81D33">
        <w:rPr>
          <w:rFonts w:ascii="Times New Roman" w:hAnsi="Times New Roman" w:cs="Times New Roman"/>
          <w:sz w:val="28"/>
          <w:szCs w:val="28"/>
          <w:lang w:val="kk-KZ"/>
        </w:rPr>
        <w:t>]</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Сонымен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қатар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бұл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қасиеттерді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топырақтардың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әртүрлі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типтері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үшін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салыстыра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отырып</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олардың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физика</w:t>
      </w:r>
      <w:r w:rsidRPr="00E81D33">
        <w:rPr>
          <w:rFonts w:ascii="Times New Roman" w:hAnsi="Times New Roman" w:cs="Times New Roman"/>
          <w:sz w:val="28"/>
          <w:szCs w:val="28"/>
          <w:lang w:val="en-US"/>
        </w:rPr>
        <w:t>-</w:t>
      </w:r>
      <w:r w:rsidRPr="00E81D33">
        <w:rPr>
          <w:rFonts w:ascii="Times New Roman" w:hAnsi="Times New Roman" w:cs="Times New Roman"/>
          <w:sz w:val="28"/>
          <w:szCs w:val="28"/>
        </w:rPr>
        <w:t>механикалық</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мінез</w:t>
      </w:r>
      <w:r w:rsidRPr="00E81D33">
        <w:rPr>
          <w:rFonts w:ascii="Times New Roman" w:hAnsi="Times New Roman" w:cs="Times New Roman"/>
          <w:sz w:val="28"/>
          <w:szCs w:val="28"/>
          <w:lang w:val="en-US"/>
        </w:rPr>
        <w:t>-</w:t>
      </w:r>
      <w:r w:rsidRPr="00E81D33">
        <w:rPr>
          <w:rFonts w:ascii="Times New Roman" w:hAnsi="Times New Roman" w:cs="Times New Roman"/>
          <w:sz w:val="28"/>
          <w:szCs w:val="28"/>
        </w:rPr>
        <w:t>құлқын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сипаттайтын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нақты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деректер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жинақталуы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қажет</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Мұндай</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салыстырулар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топырақтың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әртүрлі</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түрлерімен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жұмыс</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істейтін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ауыл</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шаруашылығы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техникалары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мен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құрылғыларының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тиімділігін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арттыруға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бағытталған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болар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еді</w:t>
      </w:r>
      <w:r w:rsidRPr="00E81D33">
        <w:rPr>
          <w:rFonts w:ascii="Times New Roman" w:hAnsi="Times New Roman" w:cs="Times New Roman"/>
          <w:sz w:val="28"/>
          <w:szCs w:val="28"/>
          <w:lang w:val="en-US"/>
        </w:rPr>
        <w:t>.</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8A3B81" w:rsidP="00FB269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3.3</w:t>
      </w:r>
      <w:r w:rsidR="00FB269F" w:rsidRPr="00E81D33">
        <w:rPr>
          <w:rFonts w:ascii="Times New Roman" w:hAnsi="Times New Roman" w:cs="Times New Roman"/>
          <w:bCs/>
          <w:sz w:val="28"/>
          <w:szCs w:val="28"/>
          <w:lang w:val="kk-KZ"/>
        </w:rPr>
        <w:t xml:space="preserve"> Қарықшаның  жабылу уақытын моделдеу</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noProof/>
          <w:sz w:val="28"/>
          <w:szCs w:val="28"/>
          <w:lang w:val="kk-KZ"/>
        </w:rPr>
      </w:pPr>
      <w:r w:rsidRPr="00E81D33">
        <w:rPr>
          <w:rFonts w:ascii="Times New Roman" w:hAnsi="Times New Roman" w:cs="Times New Roman"/>
          <w:noProof/>
          <w:sz w:val="28"/>
          <w:szCs w:val="28"/>
          <w:lang w:val="kk-KZ"/>
        </w:rPr>
        <w:t>Зерттеуде қолданылған виртуалды топырақ арнасының ұзындығы 3 м және ені 0,2 м болды (сурет 3). Мәліметтер жинау жүргізілген топырақ арнасының бөлігі 3 м ұзындығымен және арнаның орталық бөлігінде орналасқан (сурет 4). Бұл аймақта, алдын ала тәжірибелердің нәтижелері бойынша, тұрақты жұмыс режимі байқалды.</w:t>
      </w:r>
    </w:p>
    <w:p w:rsidR="00FB269F" w:rsidRPr="00E81D33" w:rsidRDefault="00FB269F" w:rsidP="00FB269F">
      <w:pPr>
        <w:spacing w:after="0" w:line="240" w:lineRule="auto"/>
        <w:ind w:firstLine="709"/>
        <w:jc w:val="both"/>
        <w:rPr>
          <w:rFonts w:ascii="Times New Roman" w:hAnsi="Times New Roman" w:cs="Times New Roman"/>
          <w:noProof/>
          <w:sz w:val="28"/>
          <w:szCs w:val="28"/>
          <w:lang w:val="kk-KZ"/>
        </w:rPr>
      </w:pPr>
      <w:r w:rsidRPr="00E81D33">
        <w:rPr>
          <w:rFonts w:ascii="Times New Roman" w:hAnsi="Times New Roman" w:cs="Times New Roman"/>
          <w:noProof/>
          <w:sz w:val="28"/>
          <w:szCs w:val="28"/>
          <w:lang w:val="kk-KZ"/>
        </w:rPr>
        <w:t>Дискілі сіңіргіштің жылдамдығы 2,7 м/с деп қабылданды, ал моделдеудің жалпы уақыты 1 с болды. Демек, мәліметтер жинау интервалдары 0-ден 1 секундқа дейін болды.</w:t>
      </w:r>
    </w:p>
    <w:p w:rsidR="00FB269F" w:rsidRPr="00E81D33" w:rsidRDefault="00FB269F" w:rsidP="00FB269F">
      <w:pPr>
        <w:spacing w:after="0" w:line="240" w:lineRule="auto"/>
        <w:ind w:firstLine="709"/>
        <w:jc w:val="both"/>
        <w:rPr>
          <w:rFonts w:ascii="Times New Roman" w:hAnsi="Times New Roman" w:cs="Times New Roman"/>
          <w:noProof/>
          <w:sz w:val="28"/>
          <w:szCs w:val="28"/>
          <w:lang w:val="kk-KZ"/>
        </w:rPr>
      </w:pPr>
      <w:r w:rsidRPr="00E81D33">
        <w:rPr>
          <w:rFonts w:ascii="Times New Roman" w:hAnsi="Times New Roman" w:cs="Times New Roman"/>
          <w:noProof/>
          <w:sz w:val="28"/>
          <w:szCs w:val="28"/>
          <w:lang w:val="kk-KZ"/>
        </w:rPr>
        <w:t>Бұл модельдеу нәтижелері топырақ өңдеу процесін терең түсінуге және жұмыс органдарының тиімділігін бағалауға мүмкіндік береді.</w:t>
      </w: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rPr>
        <w:drawing>
          <wp:inline distT="0" distB="0" distL="0" distR="0">
            <wp:extent cx="2933700" cy="1821149"/>
            <wp:effectExtent l="19050" t="0" r="0" b="0"/>
            <wp:docPr id="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2941609" cy="1826059"/>
                    </a:xfrm>
                    <a:prstGeom prst="rect">
                      <a:avLst/>
                    </a:prstGeom>
                    <a:noFill/>
                    <a:ln w="9525">
                      <a:noFill/>
                      <a:miter lim="800000"/>
                      <a:headEnd/>
                      <a:tailEnd/>
                    </a:ln>
                  </pic:spPr>
                </pic:pic>
              </a:graphicData>
            </a:graphic>
          </wp:inline>
        </w:drawing>
      </w:r>
      <w:r w:rsidR="00CA5F88" w:rsidRPr="00E81D33">
        <w:rPr>
          <w:rFonts w:ascii="Times New Roman" w:hAnsi="Times New Roman" w:cs="Times New Roman"/>
          <w:noProof/>
          <w:sz w:val="24"/>
          <w:szCs w:val="24"/>
          <w:lang w:val="kk-KZ"/>
        </w:rPr>
        <w:t xml:space="preserve"> </w:t>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r w:rsidRPr="00E81D33">
        <w:rPr>
          <w:rFonts w:ascii="Times New Roman" w:eastAsia="TimesNewRoman" w:hAnsi="Times New Roman" w:cs="Times New Roman"/>
          <w:sz w:val="24"/>
          <w:szCs w:val="24"/>
          <w:lang w:val="kk-KZ"/>
        </w:rPr>
        <w:t xml:space="preserve">Сурет 3.12 - </w:t>
      </w:r>
      <w:r w:rsidRPr="00E81D33">
        <w:rPr>
          <w:rFonts w:ascii="Times New Roman" w:hAnsi="Times New Roman" w:cs="Times New Roman"/>
          <w:noProof/>
          <w:sz w:val="24"/>
          <w:szCs w:val="24"/>
          <w:lang w:val="kk-KZ"/>
        </w:rPr>
        <w:t>Дискілі сіңіргіштің моделі: а) бастапқы модель; б) есептеу моделі.</w:t>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rPr>
        <w:lastRenderedPageBreak/>
        <w:drawing>
          <wp:inline distT="0" distB="0" distL="0" distR="0">
            <wp:extent cx="5731703" cy="1165982"/>
            <wp:effectExtent l="19050" t="0" r="2347" b="0"/>
            <wp:docPr id="1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733565" cy="1166361"/>
                    </a:xfrm>
                    <a:prstGeom prst="rect">
                      <a:avLst/>
                    </a:prstGeom>
                    <a:noFill/>
                    <a:ln w="9525">
                      <a:noFill/>
                      <a:miter lim="800000"/>
                      <a:headEnd/>
                      <a:tailEnd/>
                    </a:ln>
                  </pic:spPr>
                </pic:pic>
              </a:graphicData>
            </a:graphic>
          </wp:inline>
        </w:drawing>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r w:rsidRPr="00E81D33">
        <w:rPr>
          <w:rFonts w:ascii="Times New Roman" w:hAnsi="Times New Roman" w:cs="Times New Roman"/>
          <w:noProof/>
          <w:sz w:val="24"/>
          <w:szCs w:val="24"/>
          <w:lang w:val="kk-KZ"/>
        </w:rPr>
        <w:t>Сурет 3.13 - Моделдеу кезінде қолданылған виртуалды топырақ каналы</w:t>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r w:rsidRPr="00E81D33">
        <w:rPr>
          <w:rFonts w:ascii="Times New Roman" w:hAnsi="Times New Roman" w:cs="Times New Roman"/>
          <w:noProof/>
          <w:sz w:val="24"/>
          <w:szCs w:val="24"/>
        </w:rPr>
        <w:drawing>
          <wp:inline distT="0" distB="0" distL="0" distR="0">
            <wp:extent cx="5315899" cy="2303813"/>
            <wp:effectExtent l="19050" t="0" r="0" b="0"/>
            <wp:docPr id="1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5314788" cy="2303332"/>
                    </a:xfrm>
                    <a:prstGeom prst="rect">
                      <a:avLst/>
                    </a:prstGeom>
                    <a:noFill/>
                    <a:ln w="9525">
                      <a:noFill/>
                      <a:miter lim="800000"/>
                      <a:headEnd/>
                      <a:tailEnd/>
                    </a:ln>
                  </pic:spPr>
                </pic:pic>
              </a:graphicData>
            </a:graphic>
          </wp:inline>
        </w:drawing>
      </w: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lang w:val="kk-KZ"/>
        </w:rPr>
        <w:t>Сурет 3.14- Деректерді жинау аймағы</w:t>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rPr>
        <w:drawing>
          <wp:inline distT="0" distB="0" distL="0" distR="0">
            <wp:extent cx="4588493" cy="2315688"/>
            <wp:effectExtent l="19050" t="0" r="2557" b="0"/>
            <wp:docPr id="1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4592229" cy="2317574"/>
                    </a:xfrm>
                    <a:prstGeom prst="rect">
                      <a:avLst/>
                    </a:prstGeom>
                    <a:noFill/>
                    <a:ln w="9525">
                      <a:noFill/>
                      <a:miter lim="800000"/>
                      <a:headEnd/>
                      <a:tailEnd/>
                    </a:ln>
                  </pic:spPr>
                </pic:pic>
              </a:graphicData>
            </a:graphic>
          </wp:inline>
        </w:drawing>
      </w:r>
    </w:p>
    <w:p w:rsidR="00FB269F" w:rsidRPr="00E81D33" w:rsidRDefault="00FB269F" w:rsidP="00FB269F">
      <w:pPr>
        <w:spacing w:after="0" w:line="360" w:lineRule="auto"/>
        <w:ind w:firstLine="709"/>
        <w:jc w:val="both"/>
        <w:rPr>
          <w:rFonts w:ascii="Times New Roman" w:hAnsi="Times New Roman" w:cs="Times New Roman"/>
          <w:noProof/>
          <w:sz w:val="24"/>
          <w:szCs w:val="24"/>
          <w:lang w:val="kk-KZ"/>
        </w:rPr>
      </w:pP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lang w:val="kk-KZ"/>
        </w:rPr>
        <w:t>Сурет 3.15- Моделдеу процесі</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b/>
          <w:bCs/>
          <w:sz w:val="28"/>
          <w:szCs w:val="28"/>
          <w:lang w:val="kk-KZ"/>
        </w:rPr>
      </w:pPr>
      <w:r w:rsidRPr="00E81D33">
        <w:rPr>
          <w:rFonts w:ascii="Times New Roman" w:hAnsi="Times New Roman" w:cs="Times New Roman"/>
          <w:b/>
          <w:bCs/>
          <w:noProof/>
          <w:sz w:val="28"/>
          <w:szCs w:val="28"/>
        </w:rPr>
        <w:lastRenderedPageBreak/>
        <w:drawing>
          <wp:inline distT="0" distB="0" distL="0" distR="0">
            <wp:extent cx="5046279" cy="3301340"/>
            <wp:effectExtent l="19050" t="0" r="1971"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5052501" cy="3305411"/>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lang w:val="kk-KZ"/>
        </w:rPr>
        <w:t>Сурет 3.16 -Дискілі сіңргіштін себу терендігіне  Rx және Ry күшінің тәуелділігі</w:t>
      </w:r>
    </w:p>
    <w:p w:rsidR="00FB269F" w:rsidRPr="00E81D33" w:rsidRDefault="00FB269F" w:rsidP="00FB269F">
      <w:pPr>
        <w:spacing w:after="0" w:line="360" w:lineRule="auto"/>
        <w:ind w:firstLine="709"/>
        <w:jc w:val="center"/>
        <w:rPr>
          <w:rFonts w:ascii="Times New Roman" w:hAnsi="Times New Roman" w:cs="Times New Roman"/>
          <w:noProof/>
          <w:sz w:val="24"/>
          <w:szCs w:val="24"/>
          <w:lang w:val="kk-KZ"/>
        </w:rPr>
      </w:pPr>
    </w:p>
    <w:p w:rsidR="00FB269F" w:rsidRPr="00E81D33" w:rsidRDefault="00D31CCC" w:rsidP="00FB269F">
      <w:pPr>
        <w:tabs>
          <w:tab w:val="left" w:pos="3900"/>
        </w:tabs>
        <w:spacing w:after="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3.16</w:t>
      </w:r>
      <w:r w:rsidR="00FB269F" w:rsidRPr="00E81D33">
        <w:rPr>
          <w:rFonts w:ascii="Times New Roman" w:hAnsi="Times New Roman" w:cs="Times New Roman"/>
          <w:sz w:val="28"/>
          <w:szCs w:val="28"/>
          <w:lang w:val="kk-KZ"/>
        </w:rPr>
        <w:t xml:space="preserve"> - шы суретте көрсетілгендей тарту кедергісі Rx тереңдікпен бірге жоғарылай отырып, квадратикалық өсуді көрсетеді. Бұл дегеніміз, тереңдік артқан сайын кедергі тез өседі.</w:t>
      </w:r>
    </w:p>
    <w:p w:rsidR="00FB269F" w:rsidRPr="00E81D33" w:rsidRDefault="00FB269F" w:rsidP="00FB269F">
      <w:pPr>
        <w:tabs>
          <w:tab w:val="left" w:pos="3900"/>
        </w:tabs>
        <w:spacing w:after="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 Бойлық бағыт   бойынша  сіңіргішк әсер ететін күш </w:t>
      </w:r>
      <w:r w:rsidRPr="00E81D33">
        <w:rPr>
          <w:rFonts w:ascii="Times New Roman" w:hAnsi="Times New Roman" w:cs="Times New Roman"/>
          <w:noProof/>
          <w:sz w:val="28"/>
          <w:szCs w:val="28"/>
          <w:lang w:val="kk-KZ"/>
        </w:rPr>
        <w:t>Rx</w:t>
      </w:r>
      <w:r w:rsidRPr="00E81D33">
        <w:rPr>
          <w:rFonts w:ascii="Times New Roman" w:hAnsi="Times New Roman" w:cs="Times New Roman"/>
          <w:sz w:val="28"/>
          <w:szCs w:val="28"/>
          <w:lang w:val="kk-KZ"/>
        </w:rPr>
        <w:t xml:space="preserve">  себу терендігімен  бірге өседі, бірақ оның өсуі кубтық формамен сипатталады. Бұл модельдегі біршама күрделі тәуелділікті білдіреді.</w:t>
      </w:r>
    </w:p>
    <w:p w:rsidR="00FB269F" w:rsidRPr="00E81D33" w:rsidRDefault="00FB269F" w:rsidP="00FB269F">
      <w:pPr>
        <w:tabs>
          <w:tab w:val="left" w:pos="3900"/>
        </w:tabs>
        <w:spacing w:after="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 Вертикал бағытта себу терендігіне  сәйкес  сіңіргішке әсер ететін реакция  өсуі тезірек болады, әрі бұл жоғары ықтимал күштің жинақталуы мен топырақтың күштік реакцияларын көрсетеді.</w:t>
      </w:r>
    </w:p>
    <w:p w:rsidR="00FB269F" w:rsidRPr="00E81D33" w:rsidRDefault="00FB269F" w:rsidP="00FB269F">
      <w:pPr>
        <w:tabs>
          <w:tab w:val="left" w:pos="2617"/>
        </w:tabs>
        <w:spacing w:after="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Сіңіргішті  тартуға кедергісі мен топырақтын  реакция арасындағы  байланыс бір-біріне тікелей   тәуелді екендігі анықталды.  </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Сепкеннен кейін борозданың жабылу процесі — тұқымның топырақпен жақсы байланысын қамтамасыз ететін маңызды кезең. Бұл процесс тұқымның өнуіне оңтайлы жағдай жасау үшін қажет, себебі тұқым топырақпен тығыз жанасқанда ылғалдылықты оңай сіңіріп, тез өне алады.</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Борозданың жабылуы мынадай негізгі мақсаттарды көздейді:</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1. Тұқымның топырақпен толық жабылуын қамтамасыз ету – бұл тұқымның күн сәулесінен, құстардан және желден қорғалуын қамтамасыз етеді.</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2. Тұқым төңірегінде ылғалды сақтау – жабылған борозда ылғалдың булануын азайтады, бұл тұқымның өнуін жеделдетеді.</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3. Ауаның енуін шектеу – тұқыммен қоршалған кеңістікте қажетсіз ауа қалмауы керек, өйткені бұл оның өнуін тежейді.</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4. Қатты тығыздалуды болдырмау – борозданы тым қатты нығыздау тұқымның көктеуіне кедергі келтіруі мүмкін, сондықтан жабу жұмысы оңтайлы деңгейде жүргізілуі тиіс.</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Модельдеуде борозданың жабылуы қалай ескеріледі (DEM тұрғысынан)</w:t>
      </w:r>
      <w:r w:rsidR="00CA5F88" w:rsidRPr="00E81D33">
        <w:rPr>
          <w:rFonts w:ascii="Times New Roman" w:hAnsi="Times New Roman" w:cs="Times New Roman"/>
          <w:sz w:val="28"/>
          <w:szCs w:val="28"/>
          <w:lang w:val="kk-KZ"/>
        </w:rPr>
        <w:t xml:space="preserve"> [62,63,64,65,66,67,68,69,70]</w:t>
      </w:r>
      <w:r w:rsidRPr="00E81D33">
        <w:rPr>
          <w:rFonts w:ascii="Times New Roman" w:hAnsi="Times New Roman" w:cs="Times New Roman"/>
          <w:sz w:val="28"/>
          <w:szCs w:val="28"/>
          <w:lang w:val="kk-KZ"/>
        </w:rPr>
        <w:t>:</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Каток немесе жабушы элементтердің әсері – дискілі сіңіргіштен кейінгі катоктың топыраққа әсері арқылы борозданың жабылуы жүзеге асады.</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Топырақ бөлшектерінің қозғалысы – жабу процесі кезінде топырақ бөлшектері тұқым үстіне жылжып, оны жауып, жеңіл нығыздайды.</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Себу тереңдігі мен жабу сапасы арасындағы байланыс – тұқым тереңдігі артқан сайын борозданың жабылу сапасы мен біркелкілігі өзгеруі мүмкін, бұл модельде анық көрініс табады.</w:t>
      </w:r>
    </w:p>
    <w:p w:rsidR="00FB269F" w:rsidRPr="00E81D33" w:rsidRDefault="00FB269F" w:rsidP="00FB269F">
      <w:pPr>
        <w:tabs>
          <w:tab w:val="left" w:pos="2617"/>
        </w:tabs>
        <w:spacing w:after="0" w:line="240" w:lineRule="auto"/>
        <w:ind w:firstLine="720"/>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Жалпы, борозданың дұрыс жабылуы өнімділіктің артуына және егіс жұмыстарының сапалы орындалуына тікелей әсер етеді. Сондықтан, бұл процесс те дискретті модельдеу арқылы толық зерттеліп, сепкіш құрылғылардың тиімділігі бағалануы тиіс.</w:t>
      </w:r>
    </w:p>
    <w:p w:rsidR="00FB269F" w:rsidRPr="00E81D33" w:rsidRDefault="00FB269F" w:rsidP="00FB269F">
      <w:pPr>
        <w:tabs>
          <w:tab w:val="left" w:pos="2617"/>
        </w:tabs>
        <w:spacing w:after="0"/>
        <w:jc w:val="both"/>
        <w:rPr>
          <w:rFonts w:ascii="Times New Roman" w:hAnsi="Times New Roman" w:cs="Times New Roman"/>
          <w:sz w:val="28"/>
          <w:szCs w:val="28"/>
          <w:lang w:val="kk-KZ"/>
        </w:rPr>
      </w:pPr>
    </w:p>
    <w:p w:rsidR="00FB269F" w:rsidRPr="00E81D33" w:rsidRDefault="00FB269F" w:rsidP="00FB269F">
      <w:pPr>
        <w:tabs>
          <w:tab w:val="left" w:pos="2617"/>
        </w:tabs>
        <w:spacing w:after="0" w:line="360" w:lineRule="auto"/>
        <w:ind w:firstLine="709"/>
        <w:jc w:val="center"/>
        <w:rPr>
          <w:rFonts w:ascii="Times New Roman" w:hAnsi="Times New Roman" w:cs="Times New Roman"/>
          <w:sz w:val="24"/>
          <w:szCs w:val="24"/>
          <w:lang w:val="kk-KZ"/>
        </w:rPr>
      </w:pPr>
    </w:p>
    <w:p w:rsidR="00FB269F" w:rsidRPr="00E81D33" w:rsidRDefault="00FB269F" w:rsidP="00FB269F">
      <w:pPr>
        <w:tabs>
          <w:tab w:val="left" w:pos="2617"/>
        </w:tabs>
        <w:jc w:val="center"/>
        <w:rPr>
          <w:lang w:val="kk-KZ"/>
        </w:rPr>
      </w:pPr>
      <w:r w:rsidRPr="00E81D33">
        <w:rPr>
          <w:noProof/>
        </w:rPr>
        <w:drawing>
          <wp:inline distT="0" distB="0" distL="0" distR="0">
            <wp:extent cx="3943350" cy="2590713"/>
            <wp:effectExtent l="19050" t="0" r="0" b="0"/>
            <wp:docPr id="140" name="Рисунок 2" descr="1,66 метр с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 метр сек.jpg"/>
                    <pic:cNvPicPr/>
                  </pic:nvPicPr>
                  <pic:blipFill>
                    <a:blip r:embed="rId69" cstate="print"/>
                    <a:stretch>
                      <a:fillRect/>
                    </a:stretch>
                  </pic:blipFill>
                  <pic:spPr>
                    <a:xfrm>
                      <a:off x="0" y="0"/>
                      <a:ext cx="3944596" cy="2591532"/>
                    </a:xfrm>
                    <a:prstGeom prst="rect">
                      <a:avLst/>
                    </a:prstGeom>
                  </pic:spPr>
                </pic:pic>
              </a:graphicData>
            </a:graphic>
          </wp:inline>
        </w:drawing>
      </w:r>
    </w:p>
    <w:p w:rsidR="00FB269F" w:rsidRPr="00E81D33" w:rsidRDefault="00FB269F" w:rsidP="00FB269F">
      <w:pPr>
        <w:jc w:val="center"/>
        <w:rPr>
          <w:rFonts w:ascii="Times New Roman" w:hAnsi="Times New Roman" w:cs="Times New Roman"/>
          <w:noProof/>
          <w:sz w:val="24"/>
          <w:szCs w:val="24"/>
          <w:lang w:val="kk-KZ"/>
        </w:rPr>
      </w:pPr>
      <w:r w:rsidRPr="00E81D33">
        <w:rPr>
          <w:rFonts w:ascii="Times New Roman" w:hAnsi="Times New Roman" w:cs="Times New Roman"/>
          <w:noProof/>
          <w:sz w:val="24"/>
          <w:szCs w:val="24"/>
          <w:lang w:val="kk-KZ"/>
        </w:rPr>
        <w:t>Сурет 3.17 . Қарықшаның  жабылуы</w:t>
      </w:r>
    </w:p>
    <w:p w:rsidR="00FB269F" w:rsidRPr="00E81D33" w:rsidRDefault="00FB269F" w:rsidP="00FB269F">
      <w:pPr>
        <w:spacing w:after="0" w:line="240" w:lineRule="auto"/>
        <w:jc w:val="both"/>
        <w:rPr>
          <w:rFonts w:ascii="Times New Roman" w:hAnsi="Times New Roman" w:cs="Times New Roman"/>
          <w:noProof/>
          <w:sz w:val="28"/>
          <w:szCs w:val="28"/>
          <w:lang w:val="kk-KZ"/>
        </w:rPr>
      </w:pPr>
      <w:r w:rsidRPr="00E81D33">
        <w:rPr>
          <w:rFonts w:ascii="Times New Roman" w:hAnsi="Times New Roman" w:cs="Times New Roman"/>
          <w:noProof/>
          <w:sz w:val="28"/>
          <w:szCs w:val="28"/>
          <w:lang w:val="kk-KZ"/>
        </w:rPr>
        <w:t xml:space="preserve">         Қарықшаның ащылып онын ішінде оның  жабылуының көрсеткішіне  әсер ететін  басты фактор ол сіңіргіштің   жұмыс жылдамдығы (9- шы сурет)  болып табылады.  Графикте көрсетілгендей қарықшаның ашылуына 0,15 секунд кетсе ал  жабылуына 0,25 секунд  уақыт  аралығы қажет  болады.  Осы тәуелділіктерді ескере отырып  сіңіргішпен нығыздауыш  катоктын  арасындағы қашықтықты негіздеуге  болады.</w:t>
      </w:r>
    </w:p>
    <w:p w:rsidR="00FB269F" w:rsidRPr="00E81D33" w:rsidRDefault="00FB269F" w:rsidP="00FB269F">
      <w:pPr>
        <w:tabs>
          <w:tab w:val="left" w:pos="2617"/>
        </w:tabs>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Шөп  тұқымдарының  жақсы  өсіп  дамуына  бірнеше факторлар әсер  етеді. Тұқымның себу  тереңдігіне  біркелкі орналасуы және топырақпен көмкеріліп  жабылуы  тұқымдардын шығымдылығын арттырады. </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8A3B81" w:rsidP="00FB26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3.4</w:t>
      </w:r>
      <w:r w:rsidR="00FB269F" w:rsidRPr="00E81D33">
        <w:rPr>
          <w:rFonts w:ascii="Times New Roman" w:hAnsi="Times New Roman" w:cs="Times New Roman"/>
          <w:bCs/>
          <w:sz w:val="28"/>
          <w:szCs w:val="28"/>
          <w:lang w:val="kk-KZ"/>
        </w:rPr>
        <w:t xml:space="preserve"> </w:t>
      </w:r>
      <w:r w:rsidR="00FB269F" w:rsidRPr="00E81D33">
        <w:rPr>
          <w:rFonts w:ascii="Times New Roman" w:hAnsi="Times New Roman" w:cs="Times New Roman"/>
          <w:sz w:val="28"/>
          <w:szCs w:val="28"/>
          <w:lang w:val="kk-KZ"/>
        </w:rPr>
        <w:t>Шөп тұқымдарын себуге арналған сепкіштің топыраққа тұқым себу бөлімін зерттеу үшін жүргізілетін зертханалық және далалық зерттеулердің бағдарламасы мен әдістемесі</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spacing w:after="0" w:line="240" w:lineRule="auto"/>
        <w:ind w:firstLine="709"/>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Зерттеу бағдарламасына келесідей іс-шаралар кіреді:</w:t>
      </w:r>
    </w:p>
    <w:p w:rsidR="00FB269F" w:rsidRPr="00E81D33" w:rsidRDefault="00FB269F" w:rsidP="00FB269F">
      <w:pPr>
        <w:spacing w:after="0" w:line="240" w:lineRule="auto"/>
        <w:ind w:firstLine="709"/>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-технологиялық факторлардың әсерін ескере отырып, дискілі сіңіргіштің тәжірибелік үлгісінің тарту кедергісін анықтауға бағытталған зертханалық сынақтарды жүргізу;</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топыраққа тұқым себетін себу  бөлігі бар сепкіштің зертханалық-далалық жағдайда сынақтан өткізу.</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p>
    <w:p w:rsidR="00FF5FF0" w:rsidRPr="00E81D33" w:rsidRDefault="00FF5FF0" w:rsidP="00FB269F">
      <w:pPr>
        <w:spacing w:after="0" w:line="240" w:lineRule="auto"/>
        <w:ind w:firstLine="709"/>
        <w:jc w:val="both"/>
        <w:rPr>
          <w:rFonts w:ascii="Times New Roman" w:hAnsi="Times New Roman" w:cs="Times New Roman"/>
          <w:bCs/>
          <w:sz w:val="28"/>
          <w:szCs w:val="28"/>
          <w:lang w:val="kk-KZ"/>
        </w:rPr>
      </w:pPr>
    </w:p>
    <w:p w:rsidR="00FB269F" w:rsidRPr="00E81D33" w:rsidRDefault="008A3B81" w:rsidP="00FB269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3.5</w:t>
      </w:r>
      <w:r w:rsidR="00FB269F" w:rsidRPr="00E81D33">
        <w:rPr>
          <w:rFonts w:ascii="Times New Roman" w:hAnsi="Times New Roman" w:cs="Times New Roman"/>
          <w:bCs/>
          <w:sz w:val="28"/>
          <w:szCs w:val="28"/>
          <w:lang w:val="kk-KZ"/>
        </w:rPr>
        <w:t xml:space="preserve"> Эксперименттік себу бөлігінің  тарту кедергісін анықтау бойынша зертханалық зерттеулерді жүргізу әдістемесі</w:t>
      </w:r>
    </w:p>
    <w:p w:rsidR="00FB269F" w:rsidRPr="00E81D33" w:rsidRDefault="00FB269F" w:rsidP="00FB269F">
      <w:pPr>
        <w:spacing w:after="0" w:line="240" w:lineRule="auto"/>
        <w:ind w:firstLine="709"/>
        <w:jc w:val="both"/>
        <w:rPr>
          <w:rFonts w:ascii="Times New Roman" w:hAnsi="Times New Roman" w:cs="Times New Roman"/>
          <w:b/>
          <w:bCs/>
          <w:sz w:val="28"/>
          <w:szCs w:val="28"/>
          <w:lang w:val="kk-KZ"/>
        </w:rPr>
      </w:pP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xml:space="preserve">Эксперименттік дискілі сіңіргіштің тарту кедергісін зертханалық жағдайда зерттеу үшін арнайы зертханалық қондырғы жасалды. Бұл қондырғыда КубНИИТиМ өндірісінің ИП-264 өлшеу-ақпараттық жүйесі МС-5 модулімен, Л-Р-20Г-3-С1 тензорезисторлы күш және салмақ өлшеу датчигі, тахометр және басқа да өлшеу құралдары қолданылды </w:t>
      </w:r>
      <w:r w:rsidRPr="00E81D33">
        <w:rPr>
          <w:rFonts w:ascii="Times New Roman" w:hAnsi="Times New Roman" w:cs="Times New Roman"/>
          <w:sz w:val="28"/>
          <w:szCs w:val="28"/>
          <w:lang w:val="kk-KZ"/>
        </w:rPr>
        <w:t>[</w:t>
      </w:r>
      <w:r w:rsidR="001A1DDE" w:rsidRPr="00E81D33">
        <w:rPr>
          <w:rFonts w:ascii="Times New Roman" w:hAnsi="Times New Roman" w:cs="Times New Roman"/>
          <w:sz w:val="28"/>
          <w:szCs w:val="28"/>
          <w:lang w:val="kk-KZ"/>
        </w:rPr>
        <w:t>71,72,73</w:t>
      </w:r>
      <w:r w:rsidRPr="00E81D33">
        <w:rPr>
          <w:rFonts w:ascii="Times New Roman" w:hAnsi="Times New Roman" w:cs="Times New Roman"/>
          <w:sz w:val="28"/>
          <w:szCs w:val="28"/>
          <w:lang w:val="kk-KZ"/>
        </w:rPr>
        <w:t>].</w:t>
      </w:r>
    </w:p>
    <w:p w:rsidR="00FB269F" w:rsidRPr="00E81D33" w:rsidRDefault="00FB269F" w:rsidP="00FB269F">
      <w:pPr>
        <w:pStyle w:val="a3"/>
        <w:spacing w:after="0" w:line="240" w:lineRule="auto"/>
        <w:ind w:left="0" w:firstLine="709"/>
        <w:jc w:val="both"/>
        <w:rPr>
          <w:rFonts w:ascii="Times New Roman" w:hAnsi="Times New Roman" w:cs="Times New Roman"/>
          <w:bCs/>
          <w:sz w:val="28"/>
          <w:szCs w:val="28"/>
          <w:lang w:val="kk-KZ"/>
        </w:rPr>
      </w:pPr>
    </w:p>
    <w:p w:rsidR="00FB269F" w:rsidRPr="00E81D33" w:rsidRDefault="00FB269F" w:rsidP="00FB269F">
      <w:pPr>
        <w:pStyle w:val="a3"/>
        <w:spacing w:after="0" w:line="240" w:lineRule="auto"/>
        <w:ind w:left="0" w:firstLine="709"/>
        <w:jc w:val="both"/>
        <w:rPr>
          <w:rFonts w:ascii="Times New Roman" w:hAnsi="Times New Roman" w:cs="Times New Roman"/>
          <w:sz w:val="28"/>
          <w:szCs w:val="28"/>
          <w:lang w:val="kk-KZ"/>
        </w:rPr>
      </w:pPr>
    </w:p>
    <w:p w:rsidR="00FB269F" w:rsidRPr="00E81D33" w:rsidRDefault="008A3B81" w:rsidP="00FB269F">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3.5</w:t>
      </w:r>
      <w:r w:rsidR="00FB269F" w:rsidRPr="00E81D33">
        <w:rPr>
          <w:rFonts w:ascii="Times New Roman" w:hAnsi="Times New Roman" w:cs="Times New Roman"/>
          <w:sz w:val="28"/>
          <w:szCs w:val="28"/>
          <w:lang w:val="kk-KZ"/>
        </w:rPr>
        <w:t>.1 Зертханалық  қондырғы</w:t>
      </w:r>
    </w:p>
    <w:p w:rsidR="00FB269F" w:rsidRPr="00E81D33" w:rsidRDefault="00FB269F" w:rsidP="00FB269F">
      <w:pPr>
        <w:pStyle w:val="a3"/>
        <w:tabs>
          <w:tab w:val="left" w:pos="3510"/>
        </w:tabs>
        <w:spacing w:after="0" w:line="240" w:lineRule="auto"/>
        <w:ind w:left="0"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ab/>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Зертханалық қондырғы (3.18 және 3.19-суреттерде көрсетілгендей) – бұл келесі негізгі элементтерден тұратын құрылым:</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- 11 – Топырақ арнасы, оның бойында зертханалық жұмыстар жүргізіледі;</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- 4 – Жылжымалы рама, ол рельс жолының бойымен қозғалады және оның үстіне;</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xml:space="preserve">  - 5 – Тұқым салғыш жәшік;</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xml:space="preserve">  - 6 – Тұқым себу аппараты;</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xml:space="preserve">  - 10 –Себу бөлігі (тұқым себетін құрал) орнатылған.</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Жылжымалы арба 13 – қуаты 1,7 кВт электрқозғалтқышпен қозғалысқа келтіріледі. Бұл қозғалтқыш жылдамдық реттегішпен жабдықталған, ол қондырғының қозғалыс жылдамдығын тұқым себетін машинаның жұмыс жылдамдығы шегінде – 5-12 км/сағ аралығында реттеуге мүмкіндік береді.</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Бұл зертханалық қондырғы сошниктің және тұқым себу жүйесінің әртүрлі параметрлерін тәжірибе жүзінде зерттеуге, оның ішінде тарту кедергісін, тұқым себу сапасын және өзге де жұмыс режимдерін тексеруге арналған.</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bCs/>
          <w:sz w:val="28"/>
          <w:szCs w:val="28"/>
          <w:lang w:val="kk-KZ"/>
        </w:rPr>
      </w:pPr>
      <w:r w:rsidRPr="00E81D33">
        <w:rPr>
          <w:rFonts w:ascii="Times New Roman" w:hAnsi="Times New Roman" w:cs="Times New Roman"/>
          <w:bCs/>
          <w:noProof/>
          <w:sz w:val="28"/>
          <w:szCs w:val="28"/>
        </w:rPr>
        <w:drawing>
          <wp:inline distT="0" distB="0" distL="0" distR="0">
            <wp:extent cx="3829619" cy="2224585"/>
            <wp:effectExtent l="19050" t="0" r="0" b="0"/>
            <wp:docPr id="141" name="Рисунок 1"/>
            <wp:cNvGraphicFramePr/>
            <a:graphic xmlns:a="http://schemas.openxmlformats.org/drawingml/2006/main">
              <a:graphicData uri="http://schemas.openxmlformats.org/drawingml/2006/picture">
                <pic:pic xmlns:pic="http://schemas.openxmlformats.org/drawingml/2006/picture">
                  <pic:nvPicPr>
                    <pic:cNvPr id="84995" name="Picture 3"/>
                    <pic:cNvPicPr>
                      <a:picLocks noChangeAspect="1" noChangeArrowheads="1"/>
                    </pic:cNvPicPr>
                  </pic:nvPicPr>
                  <pic:blipFill>
                    <a:blip r:embed="rId70" cstate="print"/>
                    <a:srcRect/>
                    <a:stretch>
                      <a:fillRect/>
                    </a:stretch>
                  </pic:blipFill>
                  <pic:spPr bwMode="auto">
                    <a:xfrm>
                      <a:off x="0" y="0"/>
                      <a:ext cx="3829544" cy="2224541"/>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bCs/>
          <w:sz w:val="28"/>
          <w:szCs w:val="28"/>
        </w:rPr>
      </w:pPr>
    </w:p>
    <w:p w:rsidR="00FB269F" w:rsidRPr="00E81D33" w:rsidRDefault="00FB269F" w:rsidP="00FB269F">
      <w:pPr>
        <w:spacing w:after="0" w:line="240" w:lineRule="auto"/>
        <w:ind w:firstLine="709"/>
        <w:jc w:val="center"/>
        <w:rPr>
          <w:rFonts w:ascii="Times New Roman" w:hAnsi="Times New Roman" w:cs="Times New Roman"/>
          <w:bCs/>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 xml:space="preserve">1 – </w:t>
      </w:r>
      <w:r w:rsidRPr="00E81D33">
        <w:rPr>
          <w:rFonts w:ascii="Times New Roman" w:hAnsi="Times New Roman" w:cs="Times New Roman"/>
          <w:sz w:val="28"/>
          <w:szCs w:val="28"/>
          <w:lang w:val="kk-KZ"/>
        </w:rPr>
        <w:t>беріліс қорабы</w:t>
      </w:r>
      <w:r w:rsidRPr="00E81D33">
        <w:rPr>
          <w:rFonts w:ascii="Times New Roman" w:hAnsi="Times New Roman" w:cs="Times New Roman"/>
          <w:sz w:val="28"/>
          <w:szCs w:val="28"/>
        </w:rPr>
        <w:t xml:space="preserve">; 2 – </w:t>
      </w:r>
      <w:r w:rsidRPr="00E81D33">
        <w:rPr>
          <w:rFonts w:ascii="Times New Roman" w:hAnsi="Times New Roman" w:cs="Times New Roman"/>
          <w:sz w:val="28"/>
          <w:szCs w:val="28"/>
          <w:lang w:val="kk-KZ"/>
        </w:rPr>
        <w:t>орауыш құрылғы</w:t>
      </w:r>
      <w:r w:rsidRPr="00E81D33">
        <w:rPr>
          <w:rFonts w:ascii="Times New Roman" w:hAnsi="Times New Roman" w:cs="Times New Roman"/>
          <w:sz w:val="28"/>
          <w:szCs w:val="28"/>
        </w:rPr>
        <w:t xml:space="preserve">; 3 – </w:t>
      </w:r>
      <w:r w:rsidRPr="00E81D33">
        <w:rPr>
          <w:rFonts w:ascii="Times New Roman" w:hAnsi="Times New Roman" w:cs="Times New Roman"/>
          <w:sz w:val="28"/>
          <w:szCs w:val="28"/>
          <w:lang w:val="kk-KZ"/>
        </w:rPr>
        <w:t>сым</w:t>
      </w:r>
      <w:r w:rsidRPr="00E81D33">
        <w:rPr>
          <w:rFonts w:ascii="Times New Roman" w:hAnsi="Times New Roman" w:cs="Times New Roman"/>
          <w:sz w:val="28"/>
          <w:szCs w:val="28"/>
        </w:rPr>
        <w:t xml:space="preserve">; 4 – </w:t>
      </w:r>
      <w:r w:rsidRPr="00E81D33">
        <w:rPr>
          <w:rFonts w:ascii="Times New Roman" w:hAnsi="Times New Roman" w:cs="Times New Roman"/>
          <w:sz w:val="28"/>
          <w:szCs w:val="28"/>
          <w:lang w:val="kk-KZ"/>
        </w:rPr>
        <w:t>қозғалмалы  қаңқа</w:t>
      </w:r>
      <w:r w:rsidRPr="00E81D33">
        <w:rPr>
          <w:rFonts w:ascii="Times New Roman" w:hAnsi="Times New Roman" w:cs="Times New Roman"/>
          <w:sz w:val="28"/>
          <w:szCs w:val="28"/>
        </w:rPr>
        <w:t xml:space="preserve">; 5 – </w:t>
      </w:r>
      <w:r w:rsidRPr="00E81D33">
        <w:rPr>
          <w:rFonts w:ascii="Times New Roman" w:hAnsi="Times New Roman" w:cs="Times New Roman"/>
          <w:sz w:val="28"/>
          <w:szCs w:val="28"/>
          <w:lang w:val="kk-KZ"/>
        </w:rPr>
        <w:t>жәшік</w:t>
      </w:r>
      <w:r w:rsidRPr="00E81D33">
        <w:rPr>
          <w:rFonts w:ascii="Times New Roman" w:hAnsi="Times New Roman" w:cs="Times New Roman"/>
          <w:sz w:val="28"/>
          <w:szCs w:val="28"/>
        </w:rPr>
        <w:t xml:space="preserve">; 6 – </w:t>
      </w:r>
      <w:r w:rsidRPr="00E81D33">
        <w:rPr>
          <w:rFonts w:ascii="Times New Roman" w:hAnsi="Times New Roman" w:cs="Times New Roman"/>
          <w:sz w:val="28"/>
          <w:szCs w:val="28"/>
          <w:lang w:val="kk-KZ"/>
        </w:rPr>
        <w:t>сепкіш аппарат</w:t>
      </w:r>
      <w:r w:rsidRPr="00E81D33">
        <w:rPr>
          <w:rFonts w:ascii="Times New Roman" w:hAnsi="Times New Roman" w:cs="Times New Roman"/>
          <w:sz w:val="28"/>
          <w:szCs w:val="28"/>
        </w:rPr>
        <w:t xml:space="preserve">; 7 – </w:t>
      </w:r>
      <w:r w:rsidRPr="00E81D33">
        <w:rPr>
          <w:rFonts w:ascii="Times New Roman" w:hAnsi="Times New Roman" w:cs="Times New Roman"/>
          <w:sz w:val="28"/>
          <w:szCs w:val="28"/>
          <w:lang w:val="kk-KZ"/>
        </w:rPr>
        <w:t>шынжырлы  беріліс</w:t>
      </w:r>
      <w:r w:rsidRPr="00E81D33">
        <w:rPr>
          <w:rFonts w:ascii="Times New Roman" w:hAnsi="Times New Roman" w:cs="Times New Roman"/>
          <w:sz w:val="28"/>
          <w:szCs w:val="28"/>
        </w:rPr>
        <w:t>; 8, 13 – электр</w:t>
      </w:r>
      <w:r w:rsidRPr="00E81D33">
        <w:rPr>
          <w:rFonts w:ascii="Times New Roman" w:hAnsi="Times New Roman" w:cs="Times New Roman"/>
          <w:sz w:val="28"/>
          <w:szCs w:val="28"/>
          <w:lang w:val="kk-KZ"/>
        </w:rPr>
        <w:t>қозғалтқыштар</w:t>
      </w:r>
      <w:r w:rsidRPr="00E81D33">
        <w:rPr>
          <w:rFonts w:ascii="Times New Roman" w:hAnsi="Times New Roman" w:cs="Times New Roman"/>
          <w:sz w:val="28"/>
          <w:szCs w:val="28"/>
        </w:rPr>
        <w:t xml:space="preserve">; 9 – </w:t>
      </w:r>
      <w:r w:rsidRPr="00E81D33">
        <w:rPr>
          <w:rFonts w:ascii="Times New Roman" w:hAnsi="Times New Roman" w:cs="Times New Roman"/>
          <w:sz w:val="28"/>
          <w:szCs w:val="28"/>
          <w:lang w:val="kk-KZ"/>
        </w:rPr>
        <w:t>тұқым  өткізгіш</w:t>
      </w:r>
      <w:r w:rsidRPr="00E81D33">
        <w:rPr>
          <w:rFonts w:ascii="Times New Roman" w:hAnsi="Times New Roman" w:cs="Times New Roman"/>
          <w:sz w:val="28"/>
          <w:szCs w:val="28"/>
        </w:rPr>
        <w:t xml:space="preserve">; 10 – </w:t>
      </w:r>
      <w:r w:rsidRPr="00E81D33">
        <w:rPr>
          <w:rFonts w:ascii="Times New Roman" w:hAnsi="Times New Roman" w:cs="Times New Roman"/>
          <w:sz w:val="28"/>
          <w:szCs w:val="28"/>
          <w:lang w:val="kk-KZ"/>
        </w:rPr>
        <w:t>сіңіру  бөлігі</w:t>
      </w:r>
      <w:r w:rsidRPr="00E81D33">
        <w:rPr>
          <w:rFonts w:ascii="Times New Roman" w:hAnsi="Times New Roman" w:cs="Times New Roman"/>
          <w:sz w:val="28"/>
          <w:szCs w:val="28"/>
        </w:rPr>
        <w:t xml:space="preserve">; 11 – </w:t>
      </w:r>
      <w:r w:rsidRPr="00E81D33">
        <w:rPr>
          <w:rFonts w:ascii="Times New Roman" w:hAnsi="Times New Roman" w:cs="Times New Roman"/>
          <w:sz w:val="28"/>
          <w:szCs w:val="28"/>
          <w:lang w:val="kk-KZ"/>
        </w:rPr>
        <w:t>топырақ</w:t>
      </w:r>
      <w:r w:rsidRPr="00E81D33">
        <w:rPr>
          <w:rFonts w:ascii="Times New Roman" w:hAnsi="Times New Roman" w:cs="Times New Roman"/>
          <w:sz w:val="28"/>
          <w:szCs w:val="28"/>
        </w:rPr>
        <w:t xml:space="preserve"> </w:t>
      </w:r>
      <w:r w:rsidRPr="00E81D33">
        <w:rPr>
          <w:rFonts w:ascii="Times New Roman" w:hAnsi="Times New Roman" w:cs="Times New Roman"/>
          <w:sz w:val="28"/>
          <w:szCs w:val="28"/>
          <w:lang w:val="kk-KZ"/>
        </w:rPr>
        <w:t>аланы</w:t>
      </w:r>
      <w:r w:rsidRPr="00E81D33">
        <w:rPr>
          <w:rFonts w:ascii="Times New Roman" w:hAnsi="Times New Roman" w:cs="Times New Roman"/>
          <w:sz w:val="28"/>
          <w:szCs w:val="28"/>
        </w:rPr>
        <w:t>; 12 -</w:t>
      </w:r>
      <w:r w:rsidRPr="00E81D33">
        <w:rPr>
          <w:rFonts w:ascii="Times New Roman" w:eastAsia="Times New Roman" w:hAnsi="Times New Roman" w:cs="Times New Roman"/>
          <w:color w:val="222222"/>
          <w:sz w:val="28"/>
          <w:szCs w:val="28"/>
        </w:rPr>
        <w:t xml:space="preserve"> </w:t>
      </w:r>
      <w:r w:rsidRPr="00E81D33">
        <w:rPr>
          <w:rFonts w:ascii="Times New Roman" w:eastAsia="Times New Roman" w:hAnsi="Times New Roman" w:cs="Times New Roman"/>
          <w:color w:val="222222"/>
          <w:sz w:val="28"/>
          <w:szCs w:val="28"/>
          <w:lang w:val="kk-KZ"/>
        </w:rPr>
        <w:t>т</w:t>
      </w:r>
      <w:r w:rsidRPr="00E81D33">
        <w:rPr>
          <w:rFonts w:ascii="Times New Roman" w:eastAsia="Times New Roman" w:hAnsi="Times New Roman" w:cs="Times New Roman"/>
          <w:color w:val="222222"/>
          <w:sz w:val="28"/>
          <w:szCs w:val="28"/>
        </w:rPr>
        <w:t xml:space="preserve">ензометрлік </w:t>
      </w:r>
      <w:r w:rsidRPr="00E81D33">
        <w:rPr>
          <w:rFonts w:ascii="Times New Roman" w:eastAsia="Times New Roman" w:hAnsi="Times New Roman" w:cs="Times New Roman"/>
          <w:color w:val="222222"/>
          <w:sz w:val="28"/>
          <w:szCs w:val="28"/>
          <w:lang w:val="kk-KZ"/>
        </w:rPr>
        <w:t>сезгіш</w:t>
      </w:r>
      <w:r w:rsidRPr="00E81D33">
        <w:rPr>
          <w:rFonts w:ascii="Times New Roman" w:eastAsia="Times New Roman" w:hAnsi="Times New Roman" w:cs="Times New Roman"/>
          <w:color w:val="222222"/>
          <w:sz w:val="28"/>
          <w:szCs w:val="28"/>
        </w:rPr>
        <w:t xml:space="preserve"> </w:t>
      </w:r>
      <w:r w:rsidRPr="00E81D33">
        <w:rPr>
          <w:rFonts w:ascii="Times New Roman" w:hAnsi="Times New Roman" w:cs="Times New Roman"/>
          <w:sz w:val="28"/>
          <w:szCs w:val="28"/>
        </w:rPr>
        <w:t>(динамограф).</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Сурет 3.18 – Энергетикалық бағалау үшін арналған эксперименттік қондырғының сұлбасы.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1823084" cy="3038475"/>
            <wp:effectExtent l="0" t="0" r="0" b="0"/>
            <wp:docPr id="142" name="Рисунок 709" descr="C:\Users\Mikrosoft\Desktop\Проекты 2015-17\Проект МОН\Эксп, опыты,иллюс\06-10-2015_04-34-53\IMG_20150906_17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Users\Mikrosoft\Desktop\Проекты 2015-17\Проект МОН\Эксп, опыты,иллюс\06-10-2015_04-34-53\IMG_20150906_171715.jpg"/>
                    <pic:cNvPicPr>
                      <a:picLocks noChangeAspect="1" noChangeArrowheads="1"/>
                    </pic:cNvPicPr>
                  </pic:nvPicPr>
                  <pic:blipFill>
                    <a:blip r:embed="rId71" cstate="print"/>
                    <a:srcRect/>
                    <a:stretch>
                      <a:fillRect/>
                    </a:stretch>
                  </pic:blipFill>
                  <pic:spPr bwMode="auto">
                    <a:xfrm>
                      <a:off x="0" y="0"/>
                      <a:ext cx="1839516" cy="3065861"/>
                    </a:xfrm>
                    <a:prstGeom prst="rect">
                      <a:avLst/>
                    </a:prstGeom>
                    <a:noFill/>
                    <a:ln w="9525">
                      <a:noFill/>
                      <a:miter lim="800000"/>
                      <a:headEnd/>
                      <a:tailEnd/>
                    </a:ln>
                  </pic:spPr>
                </pic:pic>
              </a:graphicData>
            </a:graphic>
          </wp:inline>
        </w:drawing>
      </w:r>
      <w:r w:rsidRPr="00E81D33">
        <w:rPr>
          <w:rFonts w:ascii="Times New Roman" w:hAnsi="Times New Roman" w:cs="Times New Roman"/>
          <w:noProof/>
          <w:sz w:val="28"/>
          <w:szCs w:val="28"/>
        </w:rPr>
        <w:drawing>
          <wp:inline distT="0" distB="0" distL="0" distR="0">
            <wp:extent cx="1819275" cy="3032125"/>
            <wp:effectExtent l="0" t="0" r="0" b="0"/>
            <wp:docPr id="143" name="Рисунок 710" descr="C:\Users\Mikrosoft\Desktop\Проекты 2015-17\Проект МОН\Эксп, опыты,иллюс\06-10-2015_04-34-53\IMG_20150906_17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Users\Mikrosoft\Desktop\Проекты 2015-17\Проект МОН\Эксп, опыты,иллюс\06-10-2015_04-34-53\IMG_20150906_171732.jpg"/>
                    <pic:cNvPicPr>
                      <a:picLocks noChangeAspect="1" noChangeArrowheads="1"/>
                    </pic:cNvPicPr>
                  </pic:nvPicPr>
                  <pic:blipFill>
                    <a:blip r:embed="rId72" cstate="print"/>
                    <a:srcRect/>
                    <a:stretch>
                      <a:fillRect/>
                    </a:stretch>
                  </pic:blipFill>
                  <pic:spPr bwMode="auto">
                    <a:xfrm>
                      <a:off x="0" y="0"/>
                      <a:ext cx="1819275" cy="3032125"/>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3.</w:t>
      </w:r>
      <w:r w:rsidRPr="00E81D33">
        <w:rPr>
          <w:rFonts w:ascii="Times New Roman" w:hAnsi="Times New Roman" w:cs="Times New Roman"/>
          <w:sz w:val="28"/>
          <w:szCs w:val="28"/>
          <w:lang w:val="kk-KZ"/>
        </w:rPr>
        <w:t>19</w:t>
      </w:r>
      <w:r w:rsidRPr="00E81D33">
        <w:rPr>
          <w:rFonts w:ascii="Times New Roman" w:hAnsi="Times New Roman" w:cs="Times New Roman"/>
          <w:sz w:val="28"/>
          <w:szCs w:val="28"/>
        </w:rPr>
        <w:t xml:space="preserve"> – С</w:t>
      </w:r>
      <w:r w:rsidRPr="00E81D33">
        <w:rPr>
          <w:rFonts w:ascii="Times New Roman" w:hAnsi="Times New Roman" w:cs="Times New Roman"/>
          <w:sz w:val="28"/>
          <w:szCs w:val="28"/>
          <w:lang w:val="kk-KZ"/>
        </w:rPr>
        <w:t>ебу  бөлігінің</w:t>
      </w:r>
      <w:r w:rsidRPr="00E81D33">
        <w:rPr>
          <w:rFonts w:ascii="Times New Roman" w:hAnsi="Times New Roman" w:cs="Times New Roman"/>
          <w:sz w:val="28"/>
          <w:szCs w:val="28"/>
        </w:rPr>
        <w:t xml:space="preserve"> тарту кедергісін сынауға арналған зертханалық қондырғының жалпы көрінісі.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1A1DDE" w:rsidRPr="00E81D33" w:rsidRDefault="001A1DDE" w:rsidP="00FB269F">
      <w:pPr>
        <w:spacing w:after="0" w:line="240" w:lineRule="auto"/>
        <w:ind w:firstLine="709"/>
        <w:jc w:val="both"/>
        <w:rPr>
          <w:rFonts w:ascii="Times New Roman" w:hAnsi="Times New Roman" w:cs="Times New Roman"/>
          <w:sz w:val="28"/>
          <w:szCs w:val="28"/>
          <w:lang w:val="kk-KZ"/>
        </w:rPr>
      </w:pPr>
    </w:p>
    <w:p w:rsidR="001A1DDE" w:rsidRPr="00E81D33" w:rsidRDefault="001A1DDE"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3.</w:t>
      </w:r>
      <w:r w:rsidR="008A3B81">
        <w:rPr>
          <w:rFonts w:ascii="Times New Roman" w:hAnsi="Times New Roman" w:cs="Times New Roman"/>
          <w:sz w:val="28"/>
          <w:szCs w:val="28"/>
          <w:lang w:val="kk-KZ"/>
        </w:rPr>
        <w:t>5</w:t>
      </w:r>
      <w:r w:rsidRPr="00E81D33">
        <w:rPr>
          <w:rFonts w:ascii="Times New Roman" w:hAnsi="Times New Roman" w:cs="Times New Roman"/>
          <w:sz w:val="28"/>
          <w:szCs w:val="28"/>
          <w:lang w:val="kk-KZ"/>
        </w:rPr>
        <w:t xml:space="preserve">.2 ИП 264 өлшеу-ақпараттық жүйесі </w:t>
      </w: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деректерді тіркеу және өңдеу үшін КубНИИТиМ-нің өндірген ИП 264 өлшеу-ақпараттық жүйесі мен МС-5 модулі қолданылды [</w:t>
      </w:r>
      <w:r w:rsidR="001A1DDE" w:rsidRPr="00E81D33">
        <w:rPr>
          <w:rFonts w:ascii="Times New Roman" w:hAnsi="Times New Roman" w:cs="Times New Roman"/>
          <w:sz w:val="28"/>
          <w:szCs w:val="28"/>
          <w:lang w:val="kk-KZ"/>
        </w:rPr>
        <w:t>71,72,73</w:t>
      </w:r>
      <w:r w:rsidRPr="00E81D33">
        <w:rPr>
          <w:rFonts w:ascii="Times New Roman" w:hAnsi="Times New Roman" w:cs="Times New Roman"/>
          <w:sz w:val="28"/>
          <w:szCs w:val="28"/>
          <w:lang w:val="kk-KZ"/>
        </w:rPr>
        <w:t>], бұл құрылғылар 3.20 және 3.21 суреттерінде көрсетілген [</w:t>
      </w:r>
      <w:r w:rsidR="001A1DDE" w:rsidRPr="00E81D33">
        <w:rPr>
          <w:rFonts w:ascii="Times New Roman" w:hAnsi="Times New Roman" w:cs="Times New Roman"/>
          <w:sz w:val="28"/>
          <w:szCs w:val="28"/>
          <w:lang w:val="kk-KZ"/>
        </w:rPr>
        <w:t>71,72,73</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ИП 264 өлшеу-ақпараттық жүйесі ауыл шаруашылығы машиналарын МЕСТ 52777-2007 стандарты бойынша энергетикалық  бағалау және тарту классы 3–5 тонна болатын тракторларды ОСТ 10.2.2-2002 стандартына сәйкес тарту сынақтарынан өткізу үшін арналған. Бұл жүйе тарту сынақтары кезінде ауыл шаруашылығы машиналарының параметрлерін өлшеуге және негізгі энергетикалық көрсеткіштерін, сондай-ақ тракторлардың тарту көрсеткіштерін есептеуге арналған.</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2859322" cy="1608369"/>
            <wp:effectExtent l="19050" t="0" r="0" b="0"/>
            <wp:docPr id="144" name="Рисунок 711" descr="C:\Users\Mikrosoft\Desktop\Проекты 2015-17\Зернотуковая сеялка\20150918_09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Users\Mikrosoft\Desktop\Проекты 2015-17\Зернотуковая сеялка\20150918_093740.jpg"/>
                    <pic:cNvPicPr>
                      <a:picLocks noChangeAspect="1" noChangeArrowheads="1"/>
                    </pic:cNvPicPr>
                  </pic:nvPicPr>
                  <pic:blipFill>
                    <a:blip r:embed="rId73" cstate="print"/>
                    <a:srcRect/>
                    <a:stretch>
                      <a:fillRect/>
                    </a:stretch>
                  </pic:blipFill>
                  <pic:spPr bwMode="auto">
                    <a:xfrm>
                      <a:off x="0" y="0"/>
                      <a:ext cx="2870679" cy="1614757"/>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3.</w:t>
      </w:r>
      <w:r w:rsidRPr="00E81D33">
        <w:rPr>
          <w:rFonts w:ascii="Times New Roman" w:hAnsi="Times New Roman" w:cs="Times New Roman"/>
          <w:sz w:val="28"/>
          <w:szCs w:val="28"/>
          <w:lang w:val="kk-KZ"/>
        </w:rPr>
        <w:t>20</w:t>
      </w:r>
      <w:r w:rsidRPr="00E81D33">
        <w:rPr>
          <w:rFonts w:ascii="Times New Roman" w:hAnsi="Times New Roman" w:cs="Times New Roman"/>
          <w:sz w:val="28"/>
          <w:szCs w:val="28"/>
        </w:rPr>
        <w:t xml:space="preserve"> – ИП-264 өлшеу-ақпараттық жүйесі</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2781300" cy="2368766"/>
            <wp:effectExtent l="0" t="0" r="0" b="0"/>
            <wp:docPr id="1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6_153526.jpg"/>
                    <pic:cNvPicPr/>
                  </pic:nvPicPr>
                  <pic:blipFill rotWithShape="1">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59" r="-94" b="18849"/>
                    <a:stretch/>
                  </pic:blipFill>
                  <pic:spPr bwMode="auto">
                    <a:xfrm>
                      <a:off x="0" y="0"/>
                      <a:ext cx="2793591" cy="237923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Сурет 3.21 – ИП-264 өлшеу-ақпараттық жүйесінің қондырғыдағы орналасуы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ИП-264 өлшеу-ақпараттық жүйесінің сипаттамалары келесідей:</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Кернеу: 9–0 В;</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Тұтынатын қуаты: 9 ВА-дан аспайды;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Температуралық арналар саны: 3;</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Тензометриялық арналар саны: 2;</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Дискретті арналар саны: 8.</w:t>
      </w:r>
    </w:p>
    <w:p w:rsidR="00FB269F" w:rsidRPr="00E81D33" w:rsidRDefault="00FB269F" w:rsidP="00FB269F">
      <w:pPr>
        <w:spacing w:after="0" w:line="240" w:lineRule="auto"/>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        ИП-264 өлшеу-ақпараттық жүйесі келесі компоненттерден тұрады:</w:t>
      </w:r>
    </w:p>
    <w:p w:rsidR="00FB269F" w:rsidRPr="00E81D33" w:rsidRDefault="00FB269F" w:rsidP="00FB269F">
      <w:pPr>
        <w:spacing w:after="0" w:line="240" w:lineRule="auto"/>
        <w:ind w:left="720"/>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rPr>
        <w:t>Электрондық құрылғы;</w:t>
      </w:r>
    </w:p>
    <w:p w:rsidR="00FB269F" w:rsidRPr="00E81D33" w:rsidRDefault="00FB269F" w:rsidP="00FB269F">
      <w:pPr>
        <w:spacing w:after="0" w:line="240" w:lineRule="auto"/>
        <w:ind w:left="720"/>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rPr>
        <w:t>Қуат көзі (220В/12В);</w:t>
      </w:r>
    </w:p>
    <w:p w:rsidR="00FB269F" w:rsidRPr="00E81D33" w:rsidRDefault="00FB269F" w:rsidP="00FB269F">
      <w:pPr>
        <w:spacing w:after="0" w:line="240" w:lineRule="auto"/>
        <w:ind w:left="720"/>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rPr>
        <w:t>Дербес компьютермен байланыс үшін кабель;</w:t>
      </w:r>
    </w:p>
    <w:p w:rsidR="00FB269F" w:rsidRPr="00E81D33" w:rsidRDefault="00FB269F" w:rsidP="00FB269F">
      <w:pPr>
        <w:spacing w:after="0" w:line="240" w:lineRule="auto"/>
        <w:ind w:left="720"/>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rPr>
        <w:t>Қоректендіру кабелі;</w:t>
      </w:r>
    </w:p>
    <w:p w:rsidR="00FB269F" w:rsidRPr="00E81D33" w:rsidRDefault="00FB269F" w:rsidP="00FB269F">
      <w:pPr>
        <w:spacing w:after="0" w:line="240" w:lineRule="auto"/>
        <w:ind w:left="720"/>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rPr>
        <w:t>Мәліметтерді өңдеуге арналған бағдарламалық қамтамасыз ету.</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Default="008A3B81" w:rsidP="00FB26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3.5</w:t>
      </w:r>
      <w:r w:rsidR="00FB269F" w:rsidRPr="00E81D33">
        <w:rPr>
          <w:rFonts w:ascii="Times New Roman" w:hAnsi="Times New Roman" w:cs="Times New Roman"/>
          <w:sz w:val="28"/>
          <w:szCs w:val="28"/>
          <w:lang w:val="kk-KZ"/>
        </w:rPr>
        <w:t>.3  «</w:t>
      </w:r>
      <w:r w:rsidR="00FB269F" w:rsidRPr="00E81D33">
        <w:rPr>
          <w:rFonts w:ascii="Times New Roman" w:eastAsia="Times New Roman" w:hAnsi="Times New Roman" w:cs="Times New Roman"/>
          <w:color w:val="222222"/>
          <w:sz w:val="28"/>
          <w:szCs w:val="28"/>
          <w:lang w:val="kk-KZ"/>
        </w:rPr>
        <w:t xml:space="preserve">К-Р-20» </w:t>
      </w:r>
      <w:r w:rsidR="00FB269F" w:rsidRPr="00E81D33">
        <w:rPr>
          <w:rFonts w:ascii="Times New Roman" w:hAnsi="Times New Roman" w:cs="Times New Roman"/>
          <w:sz w:val="28"/>
          <w:szCs w:val="28"/>
          <w:lang w:val="kk-KZ"/>
        </w:rPr>
        <w:t xml:space="preserve">модельді тензометриялық датчик </w:t>
      </w:r>
    </w:p>
    <w:p w:rsidR="008A3B81" w:rsidRPr="00E81D33" w:rsidRDefault="008A3B81"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lang w:val="kk-KZ"/>
        </w:rPr>
      </w:pPr>
      <w:r w:rsidRPr="00E81D33">
        <w:rPr>
          <w:rFonts w:ascii="Times New Roman" w:eastAsia="Times New Roman" w:hAnsi="Times New Roman" w:cs="Times New Roman"/>
          <w:color w:val="222222"/>
          <w:sz w:val="28"/>
          <w:szCs w:val="28"/>
          <w:lang w:val="kk-KZ"/>
        </w:rPr>
        <w:t>"К-Р-20Г" керілуге арналған тензометриялық датчик — бұл механикалық күшті (созылу жүктемесін) дәл өлшеуге арналған сезімтал құрылғы. Ол белгілі бір жүктеме әсерінен деформацияланған кезде, өзінің электрлік кедергісін өзгерту арқылы күшті анықтауға мүмкіндік береді.</w:t>
      </w: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lang w:val="kk-KZ"/>
        </w:rPr>
      </w:pPr>
      <w:r w:rsidRPr="00E81D33">
        <w:rPr>
          <w:rFonts w:ascii="Times New Roman" w:eastAsia="Times New Roman" w:hAnsi="Times New Roman" w:cs="Times New Roman"/>
          <w:color w:val="222222"/>
          <w:sz w:val="28"/>
          <w:szCs w:val="28"/>
          <w:lang w:val="kk-KZ"/>
        </w:rPr>
        <w:t>"К-Р-20Г" тензодатчигінің негізгі мақсаты – құрылымдық элементтерге түсетін керілу (созылу) күштерін нақты және сенімді өлшеу. Бұл құрылғы зертханалық сынақтарда, ауылшаруашылық техникасын немесе басқа да механизмдерді сынау кезінде кеңінен қолданылады</w:t>
      </w:r>
      <w:r w:rsidR="001A1DDE" w:rsidRPr="00E81D33">
        <w:rPr>
          <w:rFonts w:ascii="Times New Roman" w:eastAsia="Times New Roman" w:hAnsi="Times New Roman" w:cs="Times New Roman"/>
          <w:color w:val="222222"/>
          <w:sz w:val="28"/>
          <w:szCs w:val="28"/>
          <w:lang w:val="kk-KZ"/>
        </w:rPr>
        <w:t xml:space="preserve"> [74]</w:t>
      </w:r>
      <w:r w:rsidRPr="00E81D33">
        <w:rPr>
          <w:rFonts w:ascii="Times New Roman" w:eastAsia="Times New Roman" w:hAnsi="Times New Roman" w:cs="Times New Roman"/>
          <w:color w:val="222222"/>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lang w:val="kk-KZ"/>
        </w:rPr>
      </w:pPr>
      <w:r w:rsidRPr="00E81D33">
        <w:rPr>
          <w:rFonts w:ascii="Times New Roman" w:eastAsia="Times New Roman" w:hAnsi="Times New Roman" w:cs="Times New Roman"/>
          <w:color w:val="222222"/>
          <w:sz w:val="28"/>
          <w:szCs w:val="28"/>
          <w:lang w:val="kk-KZ"/>
        </w:rPr>
        <w:t xml:space="preserve">Кесте </w:t>
      </w:r>
      <w:r w:rsidRPr="00E81D33">
        <w:rPr>
          <w:rFonts w:ascii="Times New Roman" w:eastAsia="Times New Roman" w:hAnsi="Times New Roman" w:cs="Times New Roman"/>
          <w:color w:val="222222"/>
          <w:sz w:val="28"/>
          <w:szCs w:val="28"/>
        </w:rPr>
        <w:t xml:space="preserve"> 3.</w:t>
      </w:r>
      <w:r w:rsidRPr="00E81D33">
        <w:rPr>
          <w:rFonts w:ascii="Times New Roman" w:eastAsia="Times New Roman" w:hAnsi="Times New Roman" w:cs="Times New Roman"/>
          <w:color w:val="222222"/>
          <w:sz w:val="28"/>
          <w:szCs w:val="28"/>
          <w:lang w:val="kk-KZ"/>
        </w:rPr>
        <w:t>4</w:t>
      </w:r>
      <w:r w:rsidRPr="00E81D33">
        <w:rPr>
          <w:rFonts w:ascii="Times New Roman" w:eastAsia="Times New Roman" w:hAnsi="Times New Roman" w:cs="Times New Roman"/>
          <w:color w:val="222222"/>
          <w:sz w:val="28"/>
          <w:szCs w:val="28"/>
        </w:rPr>
        <w:t xml:space="preserve"> –К-Р-20Г</w:t>
      </w:r>
      <w:r w:rsidRPr="00E81D33">
        <w:rPr>
          <w:rFonts w:ascii="Times New Roman" w:eastAsia="Times New Roman" w:hAnsi="Times New Roman" w:cs="Times New Roman"/>
          <w:color w:val="222222"/>
          <w:sz w:val="28"/>
          <w:szCs w:val="28"/>
          <w:lang w:val="kk-KZ"/>
        </w:rPr>
        <w:t xml:space="preserve">  датчигінің  техникалық көрсеткіштері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FB269F" w:rsidRPr="00E81D33" w:rsidTr="000E09F3">
        <w:tc>
          <w:tcPr>
            <w:tcW w:w="4785" w:type="dxa"/>
          </w:tcPr>
          <w:p w:rsidR="00FB269F" w:rsidRPr="00E81D33" w:rsidRDefault="00FB269F" w:rsidP="000E09F3">
            <w:pPr>
              <w:spacing w:after="0" w:line="240" w:lineRule="auto"/>
              <w:ind w:firstLine="709"/>
              <w:jc w:val="both"/>
              <w:rPr>
                <w:rFonts w:ascii="Times New Roman" w:hAnsi="Times New Roman"/>
                <w:sz w:val="28"/>
                <w:szCs w:val="28"/>
                <w:lang w:val="kk-KZ"/>
              </w:rPr>
            </w:pPr>
            <w:r w:rsidRPr="00E81D33">
              <w:rPr>
                <w:rFonts w:ascii="Times New Roman" w:hAnsi="Times New Roman"/>
                <w:sz w:val="28"/>
                <w:szCs w:val="28"/>
                <w:lang w:val="kk-KZ"/>
              </w:rPr>
              <w:t>Сипаттамалары</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lang w:val="kk-KZ"/>
              </w:rPr>
            </w:pPr>
            <w:r w:rsidRPr="00E81D33">
              <w:rPr>
                <w:rFonts w:ascii="Times New Roman" w:hAnsi="Times New Roman"/>
                <w:sz w:val="28"/>
                <w:szCs w:val="28"/>
                <w:lang w:val="kk-KZ"/>
              </w:rPr>
              <w:t>Шамалары</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lang w:val="kk-KZ"/>
              </w:rPr>
            </w:pPr>
            <w:r w:rsidRPr="00E81D33">
              <w:rPr>
                <w:rFonts w:ascii="Times New Roman" w:hAnsi="Times New Roman"/>
                <w:sz w:val="28"/>
                <w:szCs w:val="28"/>
              </w:rPr>
              <w:t>Өлшеудің ең үлкен шегі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2; 3; 5; 10; 15; 20; 30 т.</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Жұмыс беру коэффициенті (</w:t>
            </w:r>
            <w:r w:rsidRPr="00E81D33">
              <w:rPr>
                <w:rFonts w:ascii="Times New Roman" w:hAnsi="Times New Roman"/>
                <w:sz w:val="28"/>
                <w:szCs w:val="28"/>
                <w:lang w:val="kk-KZ"/>
              </w:rPr>
              <w:t>ЖБК</w:t>
            </w:r>
            <w:r w:rsidRPr="00E81D33">
              <w:rPr>
                <w:rFonts w:ascii="Times New Roman" w:hAnsi="Times New Roman"/>
                <w:sz w:val="28"/>
                <w:szCs w:val="28"/>
              </w:rPr>
              <w:t>)</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1,8± 0,005 мВ/В</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Дәлдік класы (МЕМСТ бойынша 30129)</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С3</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Түрлендірілетін күш түрі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lang w:val="kk-KZ"/>
              </w:rPr>
            </w:pPr>
            <w:r w:rsidRPr="00E81D33">
              <w:rPr>
                <w:rFonts w:ascii="Times New Roman" w:hAnsi="Times New Roman"/>
                <w:sz w:val="28"/>
                <w:szCs w:val="28"/>
              </w:rPr>
              <w:t>Созылу</w:t>
            </w:r>
            <w:r w:rsidRPr="00E81D33">
              <w:rPr>
                <w:rFonts w:ascii="Times New Roman" w:hAnsi="Times New Roman"/>
                <w:sz w:val="28"/>
                <w:szCs w:val="28"/>
                <w:lang w:val="kk-KZ"/>
              </w:rPr>
              <w:t>ы</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Тексеру интервалдарының саны</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3000</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Бастапқы беру коэффициенті (НКП)</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2,5 % от РКП</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Кіріс кедергісі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400±20 Ом</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Шығыс кедергісі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352±3 Ом</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Оқшаулау кедергісі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≥5000 МОм</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Жұмыс температурасының диапазоны</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от -30 до 50 °С</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1 сағатқа дейінгі рұқсат етілген артық жүктеме</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125 % от НПИ</w:t>
            </w:r>
          </w:p>
        </w:tc>
      </w:tr>
      <w:tr w:rsidR="00FB269F" w:rsidRPr="00E81D33" w:rsidTr="000E09F3">
        <w:tc>
          <w:tcPr>
            <w:tcW w:w="4785" w:type="dxa"/>
          </w:tcPr>
          <w:p w:rsidR="00FB269F" w:rsidRPr="00E81D33" w:rsidRDefault="00FB269F" w:rsidP="000E09F3">
            <w:pPr>
              <w:spacing w:after="0" w:line="240" w:lineRule="auto"/>
              <w:rPr>
                <w:rFonts w:ascii="Times New Roman" w:hAnsi="Times New Roman"/>
                <w:sz w:val="28"/>
                <w:szCs w:val="28"/>
              </w:rPr>
            </w:pPr>
            <w:r w:rsidRPr="00E81D33">
              <w:rPr>
                <w:rFonts w:ascii="Times New Roman" w:hAnsi="Times New Roman"/>
                <w:sz w:val="28"/>
                <w:szCs w:val="28"/>
              </w:rPr>
              <w:t>Бұзатын (жойғыш) артық жүктеме</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200 % от НПИ</w:t>
            </w:r>
          </w:p>
        </w:tc>
      </w:tr>
      <w:tr w:rsidR="00FB269F" w:rsidRPr="00E81D33" w:rsidTr="000E09F3">
        <w:tc>
          <w:tcPr>
            <w:tcW w:w="4785" w:type="dxa"/>
          </w:tcPr>
          <w:p w:rsidR="00FB269F" w:rsidRPr="00E81D33" w:rsidRDefault="00FB269F" w:rsidP="000E09F3">
            <w:pPr>
              <w:spacing w:after="0" w:line="240" w:lineRule="auto"/>
              <w:jc w:val="both"/>
              <w:rPr>
                <w:rFonts w:ascii="Times New Roman" w:hAnsi="Times New Roman"/>
                <w:sz w:val="28"/>
                <w:szCs w:val="28"/>
              </w:rPr>
            </w:pPr>
            <w:r w:rsidRPr="00E81D33">
              <w:rPr>
                <w:rFonts w:ascii="Times New Roman" w:hAnsi="Times New Roman"/>
                <w:sz w:val="28"/>
                <w:szCs w:val="28"/>
              </w:rPr>
              <w:t>Ұсынылатын қоректендіру кернеуі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от 5 до12 В</w:t>
            </w:r>
          </w:p>
        </w:tc>
      </w:tr>
      <w:tr w:rsidR="00FB269F" w:rsidRPr="00E81D33" w:rsidTr="000E09F3">
        <w:tc>
          <w:tcPr>
            <w:tcW w:w="4785" w:type="dxa"/>
          </w:tcPr>
          <w:p w:rsidR="00FB269F" w:rsidRPr="00E81D33" w:rsidRDefault="00FB269F" w:rsidP="000E09F3">
            <w:pPr>
              <w:spacing w:after="0" w:line="240" w:lineRule="auto"/>
              <w:jc w:val="both"/>
              <w:rPr>
                <w:rFonts w:ascii="Times New Roman" w:hAnsi="Times New Roman"/>
                <w:sz w:val="28"/>
                <w:szCs w:val="28"/>
              </w:rPr>
            </w:pPr>
            <w:r w:rsidRPr="00E81D33">
              <w:rPr>
                <w:rFonts w:ascii="Times New Roman" w:hAnsi="Times New Roman"/>
                <w:sz w:val="28"/>
                <w:szCs w:val="28"/>
              </w:rPr>
              <w:t>Максималды қоректендіру кернеуі</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15 В</w:t>
            </w:r>
          </w:p>
        </w:tc>
      </w:tr>
      <w:tr w:rsidR="00FB269F" w:rsidRPr="00E81D33" w:rsidTr="000E09F3">
        <w:tc>
          <w:tcPr>
            <w:tcW w:w="4785" w:type="dxa"/>
          </w:tcPr>
          <w:p w:rsidR="00FB269F" w:rsidRPr="00E81D33" w:rsidRDefault="00FB269F" w:rsidP="000E09F3">
            <w:pPr>
              <w:spacing w:after="0" w:line="240" w:lineRule="auto"/>
              <w:jc w:val="both"/>
              <w:rPr>
                <w:rFonts w:ascii="Times New Roman" w:hAnsi="Times New Roman"/>
                <w:sz w:val="28"/>
                <w:szCs w:val="28"/>
              </w:rPr>
            </w:pPr>
            <w:r w:rsidRPr="00E81D33">
              <w:rPr>
                <w:rFonts w:ascii="Times New Roman" w:hAnsi="Times New Roman"/>
                <w:sz w:val="28"/>
                <w:szCs w:val="28"/>
              </w:rPr>
              <w:t>Қорғаныс дәрежесі (</w:t>
            </w:r>
            <w:r w:rsidRPr="00E81D33">
              <w:rPr>
                <w:rFonts w:ascii="Times New Roman" w:hAnsi="Times New Roman"/>
                <w:sz w:val="28"/>
                <w:szCs w:val="28"/>
                <w:lang w:val="kk-KZ"/>
              </w:rPr>
              <w:t>МЕС</w:t>
            </w:r>
            <w:r w:rsidRPr="00E81D33">
              <w:rPr>
                <w:rFonts w:ascii="Times New Roman" w:hAnsi="Times New Roman"/>
                <w:sz w:val="28"/>
                <w:szCs w:val="28"/>
              </w:rPr>
              <w:t>Т 14254 бойынша)</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rPr>
              <w:t>IP 68</w:t>
            </w:r>
          </w:p>
        </w:tc>
      </w:tr>
      <w:tr w:rsidR="00FB269F" w:rsidRPr="00E81D33" w:rsidTr="000E09F3">
        <w:tc>
          <w:tcPr>
            <w:tcW w:w="4785" w:type="dxa"/>
          </w:tcPr>
          <w:p w:rsidR="00FB269F" w:rsidRPr="00E81D33" w:rsidRDefault="00FB269F" w:rsidP="000E09F3">
            <w:pPr>
              <w:spacing w:after="0" w:line="240" w:lineRule="auto"/>
              <w:jc w:val="both"/>
              <w:rPr>
                <w:rFonts w:ascii="Times New Roman" w:hAnsi="Times New Roman"/>
                <w:sz w:val="28"/>
                <w:szCs w:val="28"/>
              </w:rPr>
            </w:pPr>
            <w:r w:rsidRPr="00E81D33">
              <w:rPr>
                <w:rFonts w:ascii="Times New Roman" w:hAnsi="Times New Roman"/>
                <w:sz w:val="28"/>
                <w:szCs w:val="28"/>
              </w:rPr>
              <w:t>Датчик корпусының материалы</w:t>
            </w:r>
          </w:p>
        </w:tc>
        <w:tc>
          <w:tcPr>
            <w:tcW w:w="4786" w:type="dxa"/>
          </w:tcPr>
          <w:p w:rsidR="00FB269F" w:rsidRPr="00E81D33" w:rsidRDefault="00FB269F" w:rsidP="000E09F3">
            <w:pPr>
              <w:spacing w:after="0" w:line="240" w:lineRule="auto"/>
              <w:ind w:firstLine="709"/>
              <w:jc w:val="both"/>
              <w:rPr>
                <w:rFonts w:ascii="Times New Roman" w:hAnsi="Times New Roman"/>
                <w:sz w:val="28"/>
                <w:szCs w:val="28"/>
              </w:rPr>
            </w:pPr>
            <w:r w:rsidRPr="00E81D33">
              <w:rPr>
                <w:rFonts w:ascii="Times New Roman" w:hAnsi="Times New Roman"/>
                <w:sz w:val="28"/>
                <w:szCs w:val="28"/>
                <w:lang w:val="kk-KZ"/>
              </w:rPr>
              <w:t>Қ</w:t>
            </w:r>
            <w:r w:rsidRPr="00E81D33">
              <w:rPr>
                <w:rFonts w:ascii="Times New Roman" w:hAnsi="Times New Roman"/>
                <w:sz w:val="28"/>
                <w:szCs w:val="28"/>
              </w:rPr>
              <w:t>орытпаланған болат</w:t>
            </w:r>
          </w:p>
        </w:tc>
      </w:tr>
    </w:tbl>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rPr>
      </w:pPr>
    </w:p>
    <w:p w:rsidR="00FB269F" w:rsidRPr="00E81D33" w:rsidRDefault="00FB269F" w:rsidP="00FB269F">
      <w:pPr>
        <w:spacing w:after="0" w:line="240" w:lineRule="auto"/>
        <w:ind w:firstLine="709"/>
        <w:jc w:val="center"/>
        <w:rPr>
          <w:rFonts w:ascii="Times New Roman" w:eastAsia="Times New Roman" w:hAnsi="Times New Roman" w:cs="Times New Roman"/>
          <w:color w:val="222222"/>
          <w:sz w:val="28"/>
          <w:szCs w:val="28"/>
        </w:rPr>
      </w:pPr>
      <w:r w:rsidRPr="00E81D33">
        <w:rPr>
          <w:rFonts w:ascii="Times New Roman" w:eastAsia="Times New Roman" w:hAnsi="Times New Roman" w:cs="Times New Roman"/>
          <w:noProof/>
          <w:color w:val="222222"/>
          <w:sz w:val="28"/>
          <w:szCs w:val="28"/>
        </w:rPr>
        <w:drawing>
          <wp:inline distT="0" distB="0" distL="0" distR="0">
            <wp:extent cx="2802857" cy="1551744"/>
            <wp:effectExtent l="0" t="0" r="0" b="0"/>
            <wp:docPr id="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8_182642.jpg"/>
                    <pic:cNvPicPr/>
                  </pic:nvPicPr>
                  <pic:blipFill rotWithShape="1">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173"/>
                    <a:stretch/>
                  </pic:blipFill>
                  <pic:spPr bwMode="auto">
                    <a:xfrm>
                      <a:off x="0" y="0"/>
                      <a:ext cx="2850614" cy="1578183"/>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lang w:val="kk-KZ"/>
        </w:rPr>
        <w:t>Сурет</w:t>
      </w:r>
      <w:r w:rsidRPr="00E81D33">
        <w:rPr>
          <w:rFonts w:ascii="Times New Roman" w:hAnsi="Times New Roman" w:cs="Times New Roman"/>
          <w:sz w:val="28"/>
          <w:szCs w:val="28"/>
        </w:rPr>
        <w:t xml:space="preserve"> 3.</w:t>
      </w:r>
      <w:r w:rsidRPr="00E81D33">
        <w:rPr>
          <w:rFonts w:ascii="Times New Roman" w:hAnsi="Times New Roman" w:cs="Times New Roman"/>
          <w:sz w:val="28"/>
          <w:szCs w:val="28"/>
          <w:lang w:val="kk-KZ"/>
        </w:rPr>
        <w:t>22</w:t>
      </w:r>
      <w:r w:rsidRPr="00E81D33">
        <w:rPr>
          <w:rFonts w:ascii="Times New Roman" w:hAnsi="Times New Roman" w:cs="Times New Roman"/>
          <w:sz w:val="28"/>
          <w:szCs w:val="28"/>
        </w:rPr>
        <w:t xml:space="preserve">– </w:t>
      </w:r>
      <w:r w:rsidRPr="00E81D33">
        <w:rPr>
          <w:rFonts w:ascii="Times New Roman" w:eastAsia="Times New Roman" w:hAnsi="Times New Roman" w:cs="Times New Roman"/>
          <w:color w:val="222222"/>
          <w:sz w:val="28"/>
          <w:szCs w:val="28"/>
        </w:rPr>
        <w:t>"К-Р-20Г" керілуге арналған тензометриялық датчигі</w:t>
      </w:r>
    </w:p>
    <w:p w:rsidR="00FB269F" w:rsidRPr="00E81D33" w:rsidRDefault="00FB269F" w:rsidP="00FB269F">
      <w:pPr>
        <w:spacing w:after="0" w:line="240" w:lineRule="auto"/>
        <w:ind w:firstLine="709"/>
        <w:jc w:val="both"/>
        <w:rPr>
          <w:rFonts w:ascii="Times New Roman" w:eastAsia="Times New Roman" w:hAnsi="Times New Roman" w:cs="Times New Roman"/>
          <w:color w:val="222222"/>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3.</w:t>
      </w:r>
      <w:r w:rsidR="008A3B81">
        <w:rPr>
          <w:rFonts w:ascii="Times New Roman" w:hAnsi="Times New Roman" w:cs="Times New Roman"/>
          <w:sz w:val="28"/>
          <w:szCs w:val="28"/>
          <w:lang w:val="kk-KZ"/>
        </w:rPr>
        <w:t>5</w:t>
      </w:r>
      <w:r w:rsidRPr="00E81D33">
        <w:rPr>
          <w:rFonts w:ascii="Times New Roman" w:hAnsi="Times New Roman" w:cs="Times New Roman"/>
          <w:sz w:val="28"/>
          <w:szCs w:val="28"/>
        </w:rPr>
        <w:t>.4 Эксперименталды с</w:t>
      </w:r>
      <w:r w:rsidRPr="00E81D33">
        <w:rPr>
          <w:rFonts w:ascii="Times New Roman" w:hAnsi="Times New Roman" w:cs="Times New Roman"/>
          <w:sz w:val="28"/>
          <w:szCs w:val="28"/>
          <w:lang w:val="kk-KZ"/>
        </w:rPr>
        <w:t xml:space="preserve">іңіргіштермен </w:t>
      </w:r>
      <w:r w:rsidRPr="00E81D33">
        <w:rPr>
          <w:rFonts w:ascii="Times New Roman" w:hAnsi="Times New Roman" w:cs="Times New Roman"/>
          <w:sz w:val="28"/>
          <w:szCs w:val="28"/>
        </w:rPr>
        <w:t xml:space="preserve"> </w:t>
      </w:r>
      <w:r w:rsidRPr="00E81D33">
        <w:rPr>
          <w:rFonts w:ascii="Times New Roman" w:hAnsi="Times New Roman" w:cs="Times New Roman"/>
          <w:sz w:val="28"/>
          <w:szCs w:val="28"/>
          <w:lang w:val="kk-KZ"/>
        </w:rPr>
        <w:t xml:space="preserve">тарту кедергісін </w:t>
      </w:r>
      <w:r w:rsidRPr="00E81D33">
        <w:rPr>
          <w:rFonts w:ascii="Times New Roman" w:hAnsi="Times New Roman" w:cs="Times New Roman"/>
          <w:sz w:val="28"/>
          <w:szCs w:val="28"/>
        </w:rPr>
        <w:t>зерттеу бойынша зертханалық зерттеулерді жүргізу тәртібі</w:t>
      </w: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xml:space="preserve">Зертханалық зерттеулер барысында эксперименталды сошниктердің тартымдық қарсылығын анықтау үшін келесі </w:t>
      </w:r>
      <w:r w:rsidRPr="00E81D33">
        <w:rPr>
          <w:rFonts w:ascii="Times New Roman" w:hAnsi="Times New Roman" w:cs="Times New Roman"/>
          <w:sz w:val="28"/>
          <w:szCs w:val="28"/>
          <w:lang w:val="kk-KZ"/>
        </w:rPr>
        <w:t>қолданылған стандарттар мен нормативтік құжаттар</w:t>
      </w:r>
      <w:r w:rsidRPr="00E81D33">
        <w:rPr>
          <w:rFonts w:ascii="Times New Roman" w:hAnsi="Times New Roman" w:cs="Times New Roman"/>
          <w:bCs/>
          <w:sz w:val="28"/>
          <w:szCs w:val="28"/>
          <w:lang w:val="kk-KZ"/>
        </w:rPr>
        <w:t>:</w:t>
      </w:r>
    </w:p>
    <w:p w:rsidR="001B0D33" w:rsidRPr="00E81D33" w:rsidRDefault="001B0D33" w:rsidP="001B0D33">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СТРК-352-2004 «Астық сеялкалары мен егіс кешендері. Сертификациялау тәртібі» [72, 15].</w:t>
      </w:r>
    </w:p>
    <w:p w:rsidR="00FB269F" w:rsidRPr="00E81D33" w:rsidRDefault="001B0D33"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МЕСТ 15.20</w:t>
      </w:r>
      <w:r w:rsidR="00FB269F" w:rsidRPr="00E81D33">
        <w:rPr>
          <w:rFonts w:ascii="Times New Roman" w:hAnsi="Times New Roman" w:cs="Times New Roman"/>
          <w:bCs/>
          <w:sz w:val="28"/>
          <w:szCs w:val="28"/>
          <w:lang w:val="kk-KZ"/>
        </w:rPr>
        <w:t>1 «Өндірістік техникалық мақсаттағы өнімді әзірлеу және өндіріске шығару жүйесі»</w:t>
      </w:r>
      <w:r w:rsidRPr="00E81D33">
        <w:rPr>
          <w:rFonts w:ascii="Times New Roman" w:hAnsi="Times New Roman" w:cs="Times New Roman"/>
          <w:bCs/>
          <w:sz w:val="28"/>
          <w:szCs w:val="28"/>
          <w:lang w:val="kk-KZ"/>
        </w:rPr>
        <w:t xml:space="preserve"> [75,15]</w:t>
      </w:r>
      <w:r w:rsidR="00FB269F" w:rsidRPr="00E81D33">
        <w:rPr>
          <w:rFonts w:ascii="Times New Roman" w:hAnsi="Times New Roman" w:cs="Times New Roman"/>
          <w:bCs/>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 МЕСТ 20915-75 «Ауылшаруашылық техникасы. Сынақ жүргізу шарттарын анықтау әдістері»</w:t>
      </w:r>
      <w:r w:rsidR="001B0D33" w:rsidRPr="00E81D33">
        <w:rPr>
          <w:rFonts w:ascii="Times New Roman" w:hAnsi="Times New Roman" w:cs="Times New Roman"/>
          <w:bCs/>
          <w:sz w:val="28"/>
          <w:szCs w:val="28"/>
          <w:lang w:val="kk-KZ"/>
        </w:rPr>
        <w:t xml:space="preserve"> [76,15]</w:t>
      </w:r>
      <w:r w:rsidRPr="00E81D33">
        <w:rPr>
          <w:rFonts w:ascii="Times New Roman" w:hAnsi="Times New Roman" w:cs="Times New Roman"/>
          <w:bCs/>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Зерттеу жүргізу тәртібі:</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1. Қондырғыға эксперименттік сіңіру бөлігі   орнатылып, қажетті тереңдікке дейін себу үшін орнатылады;</w:t>
      </w:r>
    </w:p>
    <w:p w:rsidR="00FB269F" w:rsidRPr="00E81D33" w:rsidRDefault="00FB269F" w:rsidP="00FB269F">
      <w:pPr>
        <w:spacing w:after="0" w:line="240" w:lineRule="auto"/>
        <w:ind w:firstLine="709"/>
        <w:jc w:val="both"/>
        <w:rPr>
          <w:rFonts w:ascii="Times New Roman" w:hAnsi="Times New Roman" w:cs="Times New Roman"/>
          <w:bCs/>
          <w:sz w:val="28"/>
          <w:szCs w:val="28"/>
          <w:lang w:val="kk-KZ"/>
        </w:rPr>
      </w:pPr>
      <w:r w:rsidRPr="00E81D33">
        <w:rPr>
          <w:rFonts w:ascii="Times New Roman" w:hAnsi="Times New Roman" w:cs="Times New Roman"/>
          <w:bCs/>
          <w:sz w:val="28"/>
          <w:szCs w:val="28"/>
          <w:lang w:val="kk-KZ"/>
        </w:rPr>
        <w:t>2. Тензометриялық датчик және өлшеу ақпараттық жүйесі ИП-264 реттеледі;</w:t>
      </w:r>
    </w:p>
    <w:p w:rsidR="00FB269F" w:rsidRPr="00E81D33" w:rsidRDefault="00FB269F" w:rsidP="00FB269F">
      <w:pPr>
        <w:spacing w:after="0" w:line="240" w:lineRule="auto"/>
        <w:ind w:firstLine="709"/>
        <w:jc w:val="both"/>
        <w:rPr>
          <w:rFonts w:ascii="Times New Roman" w:hAnsi="Times New Roman" w:cs="Times New Roman"/>
          <w:bCs/>
          <w:sz w:val="28"/>
          <w:szCs w:val="28"/>
        </w:rPr>
      </w:pPr>
      <w:r w:rsidRPr="00E81D33">
        <w:rPr>
          <w:rFonts w:ascii="Times New Roman" w:hAnsi="Times New Roman" w:cs="Times New Roman"/>
          <w:bCs/>
          <w:sz w:val="28"/>
          <w:szCs w:val="28"/>
        </w:rPr>
        <w:t xml:space="preserve">3. Қозғалыс жылдамдығы келесі шектерде орнатылады: </w:t>
      </w:r>
      <w:r w:rsidRPr="00E81D33">
        <w:rPr>
          <w:rFonts w:ascii="Times New Roman" w:hAnsi="Times New Roman" w:cs="Times New Roman"/>
          <w:bCs/>
          <w:sz w:val="28"/>
          <w:szCs w:val="28"/>
          <w:lang w:val="kk-KZ"/>
        </w:rPr>
        <w:t>1,38</w:t>
      </w:r>
      <w:r w:rsidRPr="00E81D33">
        <w:rPr>
          <w:rFonts w:ascii="Times New Roman" w:hAnsi="Times New Roman" w:cs="Times New Roman"/>
          <w:bCs/>
          <w:sz w:val="28"/>
          <w:szCs w:val="28"/>
        </w:rPr>
        <w:t>;</w:t>
      </w:r>
      <w:r w:rsidRPr="00E81D33">
        <w:rPr>
          <w:rFonts w:ascii="Times New Roman" w:hAnsi="Times New Roman" w:cs="Times New Roman"/>
          <w:bCs/>
          <w:sz w:val="28"/>
          <w:szCs w:val="28"/>
          <w:lang w:val="kk-KZ"/>
        </w:rPr>
        <w:t>1,94;</w:t>
      </w:r>
      <w:r w:rsidRPr="00E81D33">
        <w:rPr>
          <w:rFonts w:ascii="Times New Roman" w:hAnsi="Times New Roman" w:cs="Times New Roman"/>
          <w:bCs/>
          <w:sz w:val="28"/>
          <w:szCs w:val="28"/>
        </w:rPr>
        <w:t xml:space="preserve">  және </w:t>
      </w:r>
      <w:r w:rsidRPr="00E81D33">
        <w:rPr>
          <w:rFonts w:ascii="Times New Roman" w:hAnsi="Times New Roman" w:cs="Times New Roman"/>
          <w:bCs/>
          <w:sz w:val="28"/>
          <w:szCs w:val="28"/>
          <w:lang w:val="kk-KZ"/>
        </w:rPr>
        <w:t>2,5</w:t>
      </w:r>
      <w:r w:rsidRPr="00E81D33">
        <w:rPr>
          <w:rFonts w:ascii="Times New Roman" w:hAnsi="Times New Roman" w:cs="Times New Roman"/>
          <w:bCs/>
          <w:sz w:val="28"/>
          <w:szCs w:val="28"/>
        </w:rPr>
        <w:t xml:space="preserve"> м/с;</w:t>
      </w:r>
    </w:p>
    <w:p w:rsidR="00FB269F" w:rsidRPr="00E81D33" w:rsidRDefault="00FB269F" w:rsidP="00FB269F">
      <w:pPr>
        <w:spacing w:after="0" w:line="240" w:lineRule="auto"/>
        <w:ind w:firstLine="709"/>
        <w:jc w:val="both"/>
        <w:rPr>
          <w:rFonts w:ascii="Times New Roman" w:hAnsi="Times New Roman" w:cs="Times New Roman"/>
          <w:bCs/>
          <w:sz w:val="28"/>
          <w:szCs w:val="28"/>
        </w:rPr>
      </w:pPr>
      <w:r w:rsidRPr="00E81D33">
        <w:rPr>
          <w:rFonts w:ascii="Times New Roman" w:hAnsi="Times New Roman" w:cs="Times New Roman"/>
          <w:bCs/>
          <w:sz w:val="28"/>
          <w:szCs w:val="28"/>
        </w:rPr>
        <w:t xml:space="preserve">4. </w:t>
      </w:r>
      <w:r w:rsidRPr="00E81D33">
        <w:rPr>
          <w:rFonts w:ascii="Times New Roman" w:hAnsi="Times New Roman" w:cs="Times New Roman"/>
          <w:bCs/>
          <w:sz w:val="28"/>
          <w:szCs w:val="28"/>
          <w:lang w:val="kk-KZ"/>
        </w:rPr>
        <w:t xml:space="preserve">Себу </w:t>
      </w:r>
      <w:r w:rsidRPr="00E81D33">
        <w:rPr>
          <w:rFonts w:ascii="Times New Roman" w:hAnsi="Times New Roman" w:cs="Times New Roman"/>
          <w:bCs/>
          <w:sz w:val="28"/>
          <w:szCs w:val="28"/>
        </w:rPr>
        <w:t xml:space="preserve"> тереңдігі келесі </w:t>
      </w:r>
      <w:r w:rsidRPr="00E81D33">
        <w:rPr>
          <w:rFonts w:ascii="Times New Roman" w:hAnsi="Times New Roman" w:cs="Times New Roman"/>
          <w:bCs/>
          <w:sz w:val="28"/>
          <w:szCs w:val="28"/>
          <w:lang w:val="kk-KZ"/>
        </w:rPr>
        <w:t xml:space="preserve">терендіктерде </w:t>
      </w:r>
      <w:r w:rsidRPr="00E81D33">
        <w:rPr>
          <w:rFonts w:ascii="Times New Roman" w:hAnsi="Times New Roman" w:cs="Times New Roman"/>
          <w:bCs/>
          <w:sz w:val="28"/>
          <w:szCs w:val="28"/>
        </w:rPr>
        <w:t xml:space="preserve"> орнатылады: </w:t>
      </w:r>
      <w:r w:rsidRPr="00E81D33">
        <w:rPr>
          <w:rFonts w:ascii="Times New Roman" w:hAnsi="Times New Roman" w:cs="Times New Roman"/>
          <w:bCs/>
          <w:sz w:val="28"/>
          <w:szCs w:val="28"/>
          <w:lang w:val="kk-KZ"/>
        </w:rPr>
        <w:t>2</w:t>
      </w:r>
      <w:r w:rsidRPr="00E81D33">
        <w:rPr>
          <w:rFonts w:ascii="Times New Roman" w:hAnsi="Times New Roman" w:cs="Times New Roman"/>
          <w:bCs/>
          <w:sz w:val="28"/>
          <w:szCs w:val="28"/>
        </w:rPr>
        <w:t xml:space="preserve">, </w:t>
      </w:r>
      <w:r w:rsidRPr="00E81D33">
        <w:rPr>
          <w:rFonts w:ascii="Times New Roman" w:hAnsi="Times New Roman" w:cs="Times New Roman"/>
          <w:bCs/>
          <w:sz w:val="28"/>
          <w:szCs w:val="28"/>
          <w:lang w:val="kk-KZ"/>
        </w:rPr>
        <w:t>3,4</w:t>
      </w:r>
      <w:r w:rsidRPr="00E81D33">
        <w:rPr>
          <w:rFonts w:ascii="Times New Roman" w:hAnsi="Times New Roman" w:cs="Times New Roman"/>
          <w:bCs/>
          <w:sz w:val="28"/>
          <w:szCs w:val="28"/>
        </w:rPr>
        <w:t xml:space="preserve"> және </w:t>
      </w:r>
      <w:r w:rsidRPr="00E81D33">
        <w:rPr>
          <w:rFonts w:ascii="Times New Roman" w:hAnsi="Times New Roman" w:cs="Times New Roman"/>
          <w:bCs/>
          <w:sz w:val="28"/>
          <w:szCs w:val="28"/>
          <w:lang w:val="kk-KZ"/>
        </w:rPr>
        <w:t>5</w:t>
      </w:r>
      <w:r w:rsidRPr="00E81D33">
        <w:rPr>
          <w:rFonts w:ascii="Times New Roman" w:hAnsi="Times New Roman" w:cs="Times New Roman"/>
          <w:bCs/>
          <w:sz w:val="28"/>
          <w:szCs w:val="28"/>
        </w:rPr>
        <w:t xml:space="preserve"> см;</w:t>
      </w:r>
    </w:p>
    <w:p w:rsidR="00FB269F" w:rsidRPr="00E81D33" w:rsidRDefault="00FB269F" w:rsidP="00FB269F">
      <w:pPr>
        <w:spacing w:after="0" w:line="240" w:lineRule="auto"/>
        <w:ind w:firstLine="709"/>
        <w:jc w:val="both"/>
        <w:rPr>
          <w:rFonts w:ascii="Times New Roman" w:hAnsi="Times New Roman" w:cs="Times New Roman"/>
          <w:bCs/>
          <w:sz w:val="28"/>
          <w:szCs w:val="28"/>
        </w:rPr>
      </w:pPr>
      <w:r w:rsidRPr="00E81D33">
        <w:rPr>
          <w:rFonts w:ascii="Times New Roman" w:hAnsi="Times New Roman" w:cs="Times New Roman"/>
          <w:bCs/>
          <w:sz w:val="28"/>
          <w:szCs w:val="28"/>
        </w:rPr>
        <w:t xml:space="preserve">5. Өлшемдер әр жылдамдық пен </w:t>
      </w:r>
      <w:r w:rsidRPr="00E81D33">
        <w:rPr>
          <w:rFonts w:ascii="Times New Roman" w:hAnsi="Times New Roman" w:cs="Times New Roman"/>
          <w:bCs/>
          <w:sz w:val="28"/>
          <w:szCs w:val="28"/>
          <w:lang w:val="kk-KZ"/>
        </w:rPr>
        <w:t>себу</w:t>
      </w:r>
      <w:r w:rsidRPr="00E81D33">
        <w:rPr>
          <w:rFonts w:ascii="Times New Roman" w:hAnsi="Times New Roman" w:cs="Times New Roman"/>
          <w:bCs/>
          <w:sz w:val="28"/>
          <w:szCs w:val="28"/>
        </w:rPr>
        <w:t xml:space="preserve"> тереңдігі үшін 3 рет қайталанады;</w:t>
      </w:r>
    </w:p>
    <w:p w:rsidR="00FB269F" w:rsidRPr="00E81D33" w:rsidRDefault="00FB269F" w:rsidP="00FB269F">
      <w:pPr>
        <w:spacing w:after="0" w:line="240" w:lineRule="auto"/>
        <w:ind w:firstLine="709"/>
        <w:jc w:val="both"/>
        <w:rPr>
          <w:rFonts w:ascii="Times New Roman" w:hAnsi="Times New Roman" w:cs="Times New Roman"/>
          <w:bCs/>
          <w:sz w:val="28"/>
          <w:szCs w:val="28"/>
        </w:rPr>
      </w:pPr>
      <w:r w:rsidRPr="00E81D33">
        <w:rPr>
          <w:rFonts w:ascii="Times New Roman" w:hAnsi="Times New Roman" w:cs="Times New Roman"/>
          <w:bCs/>
          <w:sz w:val="28"/>
          <w:szCs w:val="28"/>
        </w:rPr>
        <w:t>6. Әрбір тәжірибені бастамас бұрын топырақтың қаттылығы анықталады;</w:t>
      </w:r>
    </w:p>
    <w:p w:rsidR="00FB269F" w:rsidRPr="00E81D33" w:rsidRDefault="00FB269F" w:rsidP="00FB269F">
      <w:pPr>
        <w:spacing w:after="0" w:line="240" w:lineRule="auto"/>
        <w:ind w:firstLine="709"/>
        <w:jc w:val="both"/>
        <w:rPr>
          <w:rFonts w:ascii="Times New Roman" w:hAnsi="Times New Roman" w:cs="Times New Roman"/>
          <w:bCs/>
          <w:color w:val="000000"/>
          <w:sz w:val="28"/>
          <w:szCs w:val="28"/>
        </w:rPr>
      </w:pPr>
      <w:r w:rsidRPr="00E81D33">
        <w:rPr>
          <w:rFonts w:ascii="Times New Roman" w:hAnsi="Times New Roman" w:cs="Times New Roman"/>
          <w:bCs/>
          <w:sz w:val="28"/>
          <w:szCs w:val="28"/>
        </w:rPr>
        <w:t>7. Тәжірибе нәтижелері жазылып, есепке енгізіледі.</w:t>
      </w:r>
    </w:p>
    <w:p w:rsidR="00FB269F" w:rsidRPr="00E81D33" w:rsidRDefault="00FB269F" w:rsidP="00FB269F">
      <w:pPr>
        <w:spacing w:after="0" w:line="240" w:lineRule="auto"/>
        <w:ind w:firstLine="709"/>
        <w:jc w:val="both"/>
        <w:rPr>
          <w:rFonts w:ascii="Times New Roman" w:hAnsi="Times New Roman" w:cs="Times New Roman"/>
          <w:b/>
          <w:bCs/>
          <w:color w:val="000000"/>
          <w:sz w:val="28"/>
          <w:szCs w:val="28"/>
          <w:lang w:val="kk-KZ"/>
        </w:rPr>
      </w:pPr>
    </w:p>
    <w:p w:rsidR="00FB269F" w:rsidRPr="00E81D33" w:rsidRDefault="008A3B81" w:rsidP="00FB269F">
      <w:pPr>
        <w:spacing w:after="0" w:line="240" w:lineRule="auto"/>
        <w:ind w:firstLine="709"/>
        <w:jc w:val="both"/>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3.6</w:t>
      </w:r>
      <w:r w:rsidR="00FB269F" w:rsidRPr="00E81D33">
        <w:rPr>
          <w:rFonts w:ascii="Times New Roman" w:hAnsi="Times New Roman" w:cs="Times New Roman"/>
          <w:bCs/>
          <w:color w:val="000000"/>
          <w:sz w:val="28"/>
          <w:szCs w:val="28"/>
          <w:lang w:val="kk-KZ"/>
        </w:rPr>
        <w:t xml:space="preserve">  Эксперименталды себу бөлігі мен жабдықталған  сепкішті зертханалық-далалық сынақтан өткізу әдістемесі   </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widowControl w:val="0"/>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Эксперименталды сепкішті зертханалық-далалық сынақтан өткізу үшін «Гульдана» ауыл шаруашылығында 20 га жер бөлінді және С.Сейфуллин атындағы Қазақ агротехникалық университетінің ғылыми-өндірістік кампусында ұзындығы 150 м және ені 14,4 м болатын тәжірибелік аумақ дайындалды.</w:t>
      </w:r>
    </w:p>
    <w:p w:rsidR="00FB269F" w:rsidRPr="00E81D33" w:rsidRDefault="00FB269F" w:rsidP="00FB269F">
      <w:pPr>
        <w:widowControl w:val="0"/>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pStyle w:val="210"/>
        <w:widowControl w:val="0"/>
        <w:overflowPunct/>
        <w:autoSpaceDE/>
        <w:autoSpaceDN/>
        <w:adjustRightInd/>
        <w:textAlignment w:val="auto"/>
        <w:rPr>
          <w:color w:val="000000"/>
          <w:sz w:val="28"/>
          <w:szCs w:val="28"/>
          <w:lang w:val="kk-KZ"/>
        </w:rPr>
      </w:pPr>
      <w:r w:rsidRPr="00E81D33">
        <w:rPr>
          <w:color w:val="000000"/>
          <w:sz w:val="28"/>
          <w:szCs w:val="28"/>
          <w:lang w:val="kk-KZ"/>
        </w:rPr>
        <w:t>Кесте  3.5 – Зертханалық-далалық зерттеулердің тәжірибе жоспары</w:t>
      </w:r>
    </w:p>
    <w:p w:rsidR="00FB269F" w:rsidRPr="00E81D33" w:rsidRDefault="00FB269F" w:rsidP="00FB269F">
      <w:pPr>
        <w:pStyle w:val="210"/>
        <w:widowControl w:val="0"/>
        <w:overflowPunct/>
        <w:autoSpaceDE/>
        <w:autoSpaceDN/>
        <w:adjustRightInd/>
        <w:textAlignment w:val="auto"/>
        <w:rPr>
          <w:color w:val="00000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497"/>
        <w:gridCol w:w="1216"/>
        <w:gridCol w:w="1680"/>
        <w:gridCol w:w="1201"/>
        <w:gridCol w:w="2026"/>
      </w:tblGrid>
      <w:tr w:rsidR="00FB269F" w:rsidRPr="00E81D33" w:rsidTr="000E09F3">
        <w:tc>
          <w:tcPr>
            <w:tcW w:w="1951" w:type="dxa"/>
          </w:tcPr>
          <w:p w:rsidR="00FB269F" w:rsidRPr="00E81D33" w:rsidRDefault="00FB269F" w:rsidP="000E09F3">
            <w:pPr>
              <w:overflowPunct w:val="0"/>
              <w:autoSpaceDE w:val="0"/>
              <w:autoSpaceDN w:val="0"/>
              <w:adjustRightInd w:val="0"/>
              <w:spacing w:after="0" w:line="240" w:lineRule="auto"/>
              <w:ind w:firstLine="709"/>
              <w:textAlignment w:val="baseline"/>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Машина  атауы</w:t>
            </w:r>
          </w:p>
        </w:tc>
        <w:tc>
          <w:tcPr>
            <w:tcW w:w="1497" w:type="dxa"/>
          </w:tcPr>
          <w:p w:rsidR="00FB269F" w:rsidRPr="00E81D33" w:rsidRDefault="00FB269F" w:rsidP="000E09F3">
            <w:pPr>
              <w:pStyle w:val="210"/>
              <w:widowControl w:val="0"/>
              <w:overflowPunct/>
              <w:autoSpaceDE/>
              <w:autoSpaceDN/>
              <w:adjustRightInd/>
              <w:ind w:firstLine="0"/>
              <w:jc w:val="left"/>
              <w:rPr>
                <w:color w:val="000000"/>
                <w:sz w:val="28"/>
                <w:szCs w:val="28"/>
                <w:lang w:val="kk-KZ"/>
              </w:rPr>
            </w:pPr>
            <w:r w:rsidRPr="00E81D33">
              <w:rPr>
                <w:color w:val="000000"/>
                <w:sz w:val="28"/>
                <w:szCs w:val="28"/>
                <w:lang w:val="kk-KZ"/>
              </w:rPr>
              <w:t>Дақыл</w:t>
            </w:r>
          </w:p>
        </w:tc>
        <w:tc>
          <w:tcPr>
            <w:tcW w:w="1216" w:type="dxa"/>
          </w:tcPr>
          <w:p w:rsidR="00FB269F" w:rsidRPr="00E81D33" w:rsidRDefault="00FB269F" w:rsidP="000E09F3">
            <w:pPr>
              <w:pStyle w:val="210"/>
              <w:widowControl w:val="0"/>
              <w:overflowPunct/>
              <w:autoSpaceDE/>
              <w:autoSpaceDN/>
              <w:adjustRightInd/>
              <w:ind w:firstLine="0"/>
              <w:jc w:val="left"/>
              <w:rPr>
                <w:color w:val="000000"/>
                <w:sz w:val="28"/>
                <w:szCs w:val="28"/>
                <w:lang w:val="kk-KZ"/>
              </w:rPr>
            </w:pPr>
            <w:r w:rsidRPr="00E81D33">
              <w:rPr>
                <w:color w:val="000000"/>
                <w:sz w:val="28"/>
                <w:szCs w:val="28"/>
                <w:lang w:val="kk-KZ"/>
              </w:rPr>
              <w:t>Сіңіргіштің себу  терендігі  h</w:t>
            </w:r>
            <w:r w:rsidRPr="00E81D33">
              <w:rPr>
                <w:color w:val="000000"/>
                <w:sz w:val="28"/>
                <w:szCs w:val="28"/>
                <w:vertAlign w:val="subscript"/>
                <w:lang w:val="kk-KZ"/>
              </w:rPr>
              <w:t>а</w:t>
            </w:r>
            <w:r w:rsidRPr="00E81D33">
              <w:rPr>
                <w:color w:val="000000"/>
                <w:sz w:val="28"/>
                <w:szCs w:val="28"/>
                <w:lang w:val="kk-KZ"/>
              </w:rPr>
              <w:t>, см</w:t>
            </w:r>
          </w:p>
        </w:tc>
        <w:tc>
          <w:tcPr>
            <w:tcW w:w="1680"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lang w:val="kk-KZ"/>
              </w:rPr>
              <w:t>Тұқымды себу  нормасы</w:t>
            </w:r>
            <w:r w:rsidRPr="00E81D33">
              <w:rPr>
                <w:color w:val="000000"/>
                <w:sz w:val="28"/>
                <w:szCs w:val="28"/>
              </w:rPr>
              <w:t>, кг/га</w:t>
            </w:r>
          </w:p>
        </w:tc>
        <w:tc>
          <w:tcPr>
            <w:tcW w:w="1201" w:type="dxa"/>
          </w:tcPr>
          <w:p w:rsidR="00FB269F" w:rsidRPr="00E81D33" w:rsidRDefault="00FB269F" w:rsidP="000E09F3">
            <w:pPr>
              <w:pStyle w:val="210"/>
              <w:widowControl w:val="0"/>
              <w:overflowPunct/>
              <w:autoSpaceDE/>
              <w:autoSpaceDN/>
              <w:adjustRightInd/>
              <w:ind w:firstLine="0"/>
              <w:jc w:val="left"/>
              <w:rPr>
                <w:color w:val="000000"/>
                <w:sz w:val="28"/>
                <w:szCs w:val="28"/>
                <w:lang w:val="kk-KZ"/>
              </w:rPr>
            </w:pPr>
            <w:r w:rsidRPr="00E81D33">
              <w:rPr>
                <w:color w:val="000000"/>
                <w:sz w:val="28"/>
                <w:szCs w:val="28"/>
                <w:lang w:val="kk-KZ"/>
              </w:rPr>
              <w:t xml:space="preserve">Жұмыс  жылдамдық, </w:t>
            </w:r>
            <w:r w:rsidRPr="00E81D33">
              <w:rPr>
                <w:i/>
                <w:color w:val="000000"/>
                <w:sz w:val="28"/>
                <w:szCs w:val="28"/>
                <w:lang w:val="en-US"/>
              </w:rPr>
              <w:t>V</w:t>
            </w:r>
            <w:r w:rsidRPr="00E81D33">
              <w:rPr>
                <w:color w:val="000000"/>
                <w:sz w:val="28"/>
                <w:szCs w:val="28"/>
              </w:rPr>
              <w:t>, км/</w:t>
            </w:r>
            <w:r w:rsidRPr="00E81D33">
              <w:rPr>
                <w:color w:val="000000"/>
                <w:sz w:val="28"/>
                <w:szCs w:val="28"/>
                <w:lang w:val="kk-KZ"/>
              </w:rPr>
              <w:t>сағ.</w:t>
            </w:r>
          </w:p>
        </w:tc>
        <w:tc>
          <w:tcPr>
            <w:tcW w:w="2026"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rPr>
              <w:t>Бағалау критериі</w:t>
            </w:r>
          </w:p>
        </w:tc>
      </w:tr>
      <w:tr w:rsidR="00FB269F" w:rsidRPr="00E81D33" w:rsidTr="000E09F3">
        <w:tc>
          <w:tcPr>
            <w:tcW w:w="1951" w:type="dxa"/>
          </w:tcPr>
          <w:p w:rsidR="00FB269F" w:rsidRPr="00E81D33" w:rsidRDefault="00FB269F" w:rsidP="000E09F3">
            <w:pPr>
              <w:overflowPunct w:val="0"/>
              <w:autoSpaceDE w:val="0"/>
              <w:autoSpaceDN w:val="0"/>
              <w:adjustRightInd w:val="0"/>
              <w:spacing w:after="0" w:line="240" w:lineRule="auto"/>
              <w:ind w:firstLine="709"/>
              <w:textAlignment w:val="baseline"/>
              <w:rPr>
                <w:rFonts w:ascii="Times New Roman" w:hAnsi="Times New Roman" w:cs="Times New Roman"/>
                <w:color w:val="000000"/>
                <w:sz w:val="28"/>
                <w:szCs w:val="28"/>
              </w:rPr>
            </w:pPr>
            <w:r w:rsidRPr="00E81D33">
              <w:rPr>
                <w:rFonts w:ascii="Times New Roman" w:hAnsi="Times New Roman" w:cs="Times New Roman"/>
                <w:color w:val="000000"/>
                <w:sz w:val="28"/>
                <w:szCs w:val="28"/>
              </w:rPr>
              <w:t xml:space="preserve"> </w:t>
            </w:r>
            <w:r w:rsidRPr="00E81D33">
              <w:rPr>
                <w:rFonts w:ascii="Times New Roman" w:hAnsi="Times New Roman" w:cs="Times New Roman"/>
                <w:bCs/>
                <w:color w:val="000000"/>
                <w:sz w:val="28"/>
                <w:szCs w:val="28"/>
                <w:lang w:val="kk-KZ"/>
              </w:rPr>
              <w:t xml:space="preserve">Эксперименталды сепкіш </w:t>
            </w:r>
          </w:p>
        </w:tc>
        <w:tc>
          <w:tcPr>
            <w:tcW w:w="1497"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lang w:val="kk-KZ"/>
              </w:rPr>
              <w:t>Еркек  шөп  және қылтықсыз  арпабас</w:t>
            </w:r>
          </w:p>
        </w:tc>
        <w:tc>
          <w:tcPr>
            <w:tcW w:w="1216"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rPr>
              <w:t>2,3,4,5</w:t>
            </w:r>
          </w:p>
        </w:tc>
        <w:tc>
          <w:tcPr>
            <w:tcW w:w="1680"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rPr>
              <w:t>Минималды, орташа, максималды.</w:t>
            </w:r>
          </w:p>
        </w:tc>
        <w:tc>
          <w:tcPr>
            <w:tcW w:w="1201"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color w:val="000000"/>
                <w:sz w:val="28"/>
                <w:szCs w:val="28"/>
              </w:rPr>
              <w:t>5,7,9</w:t>
            </w:r>
          </w:p>
        </w:tc>
        <w:tc>
          <w:tcPr>
            <w:tcW w:w="2026" w:type="dxa"/>
          </w:tcPr>
          <w:p w:rsidR="00FB269F" w:rsidRPr="00E81D33" w:rsidRDefault="00FB269F" w:rsidP="000E09F3">
            <w:pPr>
              <w:pStyle w:val="210"/>
              <w:widowControl w:val="0"/>
              <w:overflowPunct/>
              <w:autoSpaceDE/>
              <w:autoSpaceDN/>
              <w:adjustRightInd/>
              <w:ind w:firstLine="0"/>
              <w:jc w:val="left"/>
              <w:rPr>
                <w:color w:val="000000"/>
                <w:sz w:val="28"/>
                <w:szCs w:val="28"/>
              </w:rPr>
            </w:pPr>
            <w:r w:rsidRPr="00E81D33">
              <w:rPr>
                <w:sz w:val="28"/>
                <w:szCs w:val="28"/>
              </w:rPr>
              <w:t>Тұқым себу тереңдігі орташа мәнге сәйкес келетін қабатта, сондай-ақ оған іргелес жатқан ±1 см қабаттарда орналасқан тұқым саны арқылы бағаланды.</w:t>
            </w:r>
          </w:p>
        </w:tc>
      </w:tr>
    </w:tbl>
    <w:p w:rsidR="00FB269F" w:rsidRPr="00E81D33" w:rsidRDefault="00FB269F" w:rsidP="00FB269F">
      <w:pPr>
        <w:widowControl w:val="0"/>
        <w:spacing w:after="0" w:line="240" w:lineRule="auto"/>
        <w:ind w:firstLine="709"/>
        <w:jc w:val="both"/>
        <w:rPr>
          <w:rFonts w:ascii="Times New Roman" w:hAnsi="Times New Roman" w:cs="Times New Roman"/>
          <w:sz w:val="28"/>
          <w:szCs w:val="28"/>
          <w:lang w:val="kk-KZ"/>
        </w:rPr>
      </w:pPr>
    </w:p>
    <w:p w:rsidR="00FB269F" w:rsidRPr="00E81D33" w:rsidRDefault="00FB269F" w:rsidP="00FB269F">
      <w:pPr>
        <w:widowControl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үлгідегі сепкіш  үшін келесі параметрлер қабылданды: қозғалыс жылдамдығы – 5, 7 және 9 км/сағ; тұқым себу тереңдігі – 2 және 4 см. Қатарлар арасындағы арақашықтық – 30 см. Таңдалған тұқым үшін тұқым себу нормасы – ең төменгі және ең жоғарғы шектерде белгіленді.</w:t>
      </w:r>
    </w:p>
    <w:p w:rsidR="00FB269F" w:rsidRPr="00E81D33" w:rsidRDefault="00FB269F" w:rsidP="00FB269F">
      <w:pPr>
        <w:widowControl w:val="0"/>
        <w:spacing w:after="0" w:line="240" w:lineRule="auto"/>
        <w:ind w:firstLine="709"/>
        <w:jc w:val="both"/>
        <w:rPr>
          <w:rFonts w:ascii="Times New Roman" w:hAnsi="Times New Roman" w:cs="Times New Roman"/>
          <w:sz w:val="28"/>
          <w:szCs w:val="28"/>
          <w:lang w:val="kk-KZ"/>
        </w:rPr>
      </w:pPr>
    </w:p>
    <w:p w:rsidR="00FB269F" w:rsidRPr="00E81D33" w:rsidRDefault="008A3B81" w:rsidP="00FB269F">
      <w:pPr>
        <w:spacing w:after="0" w:line="240" w:lineRule="auto"/>
        <w:ind w:firstLine="709"/>
        <w:jc w:val="both"/>
        <w:rPr>
          <w:rFonts w:ascii="Times New Roman" w:hAnsi="Times New Roman" w:cs="Times New Roman"/>
          <w:color w:val="000000"/>
          <w:spacing w:val="-4"/>
          <w:sz w:val="28"/>
          <w:szCs w:val="28"/>
          <w:lang w:val="kk-KZ"/>
        </w:rPr>
      </w:pPr>
      <w:r>
        <w:rPr>
          <w:rFonts w:ascii="Times New Roman" w:hAnsi="Times New Roman" w:cs="Times New Roman"/>
          <w:color w:val="000000"/>
          <w:spacing w:val="-4"/>
          <w:sz w:val="28"/>
          <w:szCs w:val="28"/>
          <w:lang w:val="kk-KZ"/>
        </w:rPr>
        <w:t>3.6</w:t>
      </w:r>
      <w:r w:rsidR="00FB269F" w:rsidRPr="00E81D33">
        <w:rPr>
          <w:rFonts w:ascii="Times New Roman" w:hAnsi="Times New Roman" w:cs="Times New Roman"/>
          <w:color w:val="000000"/>
          <w:spacing w:val="-4"/>
          <w:sz w:val="28"/>
          <w:szCs w:val="28"/>
          <w:lang w:val="kk-KZ"/>
        </w:rPr>
        <w:t>.1 Сынақ шарттарын анықтау әдістемесі</w:t>
      </w:r>
    </w:p>
    <w:p w:rsidR="00FB269F" w:rsidRPr="00E81D33" w:rsidRDefault="00FB269F" w:rsidP="00FB269F">
      <w:pPr>
        <w:spacing w:after="0" w:line="240" w:lineRule="auto"/>
        <w:ind w:firstLine="709"/>
        <w:jc w:val="both"/>
        <w:rPr>
          <w:rFonts w:ascii="Times New Roman" w:hAnsi="Times New Roman" w:cs="Times New Roman"/>
          <w:color w:val="000000"/>
          <w:spacing w:val="-4"/>
          <w:sz w:val="28"/>
          <w:szCs w:val="28"/>
          <w:lang w:val="kk-KZ"/>
        </w:rPr>
      </w:pPr>
    </w:p>
    <w:p w:rsidR="00FB269F" w:rsidRPr="00E81D33" w:rsidRDefault="00FB269F" w:rsidP="00FB269F">
      <w:pPr>
        <w:pStyle w:val="22"/>
        <w:jc w:val="both"/>
        <w:rPr>
          <w:color w:val="000000"/>
          <w:szCs w:val="28"/>
          <w:lang w:val="kk-KZ"/>
        </w:rPr>
      </w:pPr>
      <w:r w:rsidRPr="00E81D33">
        <w:rPr>
          <w:color w:val="000000"/>
          <w:szCs w:val="28"/>
          <w:lang w:val="kk-KZ"/>
        </w:rPr>
        <w:t xml:space="preserve">Осы </w:t>
      </w:r>
      <w:r w:rsidRPr="00E81D33">
        <w:rPr>
          <w:szCs w:val="28"/>
          <w:lang w:val="kk-KZ"/>
        </w:rPr>
        <w:t xml:space="preserve">эксперименттік сепкішті сынақтан </w:t>
      </w:r>
      <w:r w:rsidRPr="00E81D33">
        <w:rPr>
          <w:color w:val="000000"/>
          <w:szCs w:val="28"/>
          <w:lang w:val="kk-KZ"/>
        </w:rPr>
        <w:t xml:space="preserve"> өткізу кезінде олардың жұмыс тиімділігіне әсер ететін нақты жағдайларды белгілеу және жүйелеу әдісі. Бұл әдістеме құрылғылардың нақты жағдайда қалай жұмыс істейтінін бағалауға мүмкіндік береді.</w:t>
      </w:r>
    </w:p>
    <w:p w:rsidR="00FB269F" w:rsidRPr="00E81D33" w:rsidRDefault="00FB269F" w:rsidP="00FB269F">
      <w:pPr>
        <w:pStyle w:val="22"/>
        <w:jc w:val="both"/>
        <w:rPr>
          <w:color w:val="000000"/>
          <w:szCs w:val="28"/>
          <w:lang w:val="kk-KZ"/>
        </w:rPr>
      </w:pPr>
      <w:r w:rsidRPr="00E81D33">
        <w:rPr>
          <w:color w:val="000000"/>
          <w:szCs w:val="28"/>
          <w:lang w:val="kk-KZ"/>
        </w:rPr>
        <w:t>Сынақ шарттарын анықтау кезінде келесі факторлар ескеріледі:</w:t>
      </w:r>
    </w:p>
    <w:p w:rsidR="00FB269F" w:rsidRPr="00E81D33" w:rsidRDefault="00FB269F" w:rsidP="00FB269F">
      <w:pPr>
        <w:pStyle w:val="22"/>
        <w:jc w:val="both"/>
        <w:rPr>
          <w:color w:val="000000"/>
          <w:szCs w:val="28"/>
          <w:lang w:val="kk-KZ"/>
        </w:rPr>
      </w:pPr>
      <w:r w:rsidRPr="00E81D33">
        <w:rPr>
          <w:color w:val="000000"/>
          <w:szCs w:val="28"/>
          <w:lang w:val="kk-KZ"/>
        </w:rPr>
        <w:t>-Топырақ түрі мен құрылымы – топырақтың ылғалдылығы, тығыздығы, қаттылығы;</w:t>
      </w:r>
    </w:p>
    <w:p w:rsidR="00FB269F" w:rsidRPr="00E81D33" w:rsidRDefault="00FB269F" w:rsidP="00FB269F">
      <w:pPr>
        <w:pStyle w:val="22"/>
        <w:jc w:val="both"/>
        <w:rPr>
          <w:color w:val="000000"/>
          <w:szCs w:val="28"/>
        </w:rPr>
      </w:pPr>
      <w:r w:rsidRPr="00E81D33">
        <w:rPr>
          <w:color w:val="000000"/>
          <w:szCs w:val="28"/>
        </w:rPr>
        <w:t>- Ауа-райы жағдайлары – температура, жел, жауын-шашын;</w:t>
      </w:r>
    </w:p>
    <w:p w:rsidR="00FB269F" w:rsidRPr="00E81D33" w:rsidRDefault="00FB269F" w:rsidP="00FB269F">
      <w:pPr>
        <w:pStyle w:val="22"/>
        <w:jc w:val="both"/>
        <w:rPr>
          <w:color w:val="000000"/>
          <w:szCs w:val="28"/>
        </w:rPr>
      </w:pPr>
      <w:r w:rsidRPr="00E81D33">
        <w:rPr>
          <w:color w:val="000000"/>
          <w:szCs w:val="28"/>
        </w:rPr>
        <w:t>-Жұмыс тереңдігі – тұқым себудің немесе топырақ өңдеудің белгіленген тереңдігі</w:t>
      </w:r>
      <w:r w:rsidR="003A7F0E" w:rsidRPr="00E81D33">
        <w:rPr>
          <w:color w:val="000000"/>
          <w:szCs w:val="28"/>
          <w:lang w:val="kk-KZ"/>
        </w:rPr>
        <w:t xml:space="preserve"> </w:t>
      </w:r>
      <w:r w:rsidR="003A7F0E" w:rsidRPr="00E81D33">
        <w:rPr>
          <w:color w:val="000000"/>
          <w:szCs w:val="28"/>
        </w:rPr>
        <w:t>[</w:t>
      </w:r>
      <w:r w:rsidR="00920E73" w:rsidRPr="00E81D33">
        <w:rPr>
          <w:color w:val="000000"/>
          <w:szCs w:val="28"/>
          <w:lang w:val="kk-KZ"/>
        </w:rPr>
        <w:t>77</w:t>
      </w:r>
      <w:r w:rsidR="003A7F0E" w:rsidRPr="00E81D33">
        <w:rPr>
          <w:color w:val="000000"/>
          <w:szCs w:val="28"/>
        </w:rPr>
        <w:t>]</w:t>
      </w:r>
      <w:r w:rsidRPr="00E81D33">
        <w:rPr>
          <w:color w:val="000000"/>
          <w:szCs w:val="28"/>
        </w:rPr>
        <w:t>;</w:t>
      </w:r>
    </w:p>
    <w:p w:rsidR="00FB269F" w:rsidRPr="00E81D33" w:rsidRDefault="00FB269F" w:rsidP="00FB269F">
      <w:pPr>
        <w:pStyle w:val="22"/>
        <w:jc w:val="both"/>
        <w:rPr>
          <w:color w:val="000000"/>
          <w:szCs w:val="28"/>
        </w:rPr>
      </w:pPr>
      <w:r w:rsidRPr="00E81D33">
        <w:rPr>
          <w:color w:val="000000"/>
          <w:szCs w:val="28"/>
        </w:rPr>
        <w:t>- Агротехникалық талаптар – нақты дақылға сәйкес келетін технологиялық параметрлер;</w:t>
      </w:r>
    </w:p>
    <w:p w:rsidR="00FB269F" w:rsidRPr="00E81D33" w:rsidRDefault="00FB269F" w:rsidP="00FB269F">
      <w:pPr>
        <w:pStyle w:val="22"/>
        <w:jc w:val="both"/>
        <w:rPr>
          <w:color w:val="000000"/>
          <w:szCs w:val="28"/>
        </w:rPr>
      </w:pPr>
      <w:r w:rsidRPr="00E81D33">
        <w:rPr>
          <w:color w:val="000000"/>
          <w:szCs w:val="28"/>
        </w:rPr>
        <w:t>- Қозғалыс жылдамдығы – агрегаттың немесе машинаның қозғалыс жылдамдығы сынақ кезінде;</w:t>
      </w:r>
    </w:p>
    <w:p w:rsidR="00FB269F" w:rsidRPr="00E81D33" w:rsidRDefault="00FB269F" w:rsidP="00FB269F">
      <w:pPr>
        <w:pStyle w:val="22"/>
        <w:jc w:val="both"/>
        <w:rPr>
          <w:color w:val="000000"/>
          <w:szCs w:val="28"/>
        </w:rPr>
      </w:pPr>
      <w:r w:rsidRPr="00E81D33">
        <w:rPr>
          <w:color w:val="000000"/>
          <w:szCs w:val="28"/>
        </w:rPr>
        <w:t xml:space="preserve">- Өлшеу құралдары мен бақылау әдістері – нәтижелердің нақтылығын </w:t>
      </w:r>
      <w:r w:rsidRPr="00E81D33">
        <w:rPr>
          <w:color w:val="000000"/>
          <w:szCs w:val="28"/>
        </w:rPr>
        <w:lastRenderedPageBreak/>
        <w:t>қамтамасыз ету үшін пайдаланылатын құралдар мен жүйелер.</w:t>
      </w:r>
    </w:p>
    <w:p w:rsidR="00FB269F" w:rsidRPr="00E81D33" w:rsidRDefault="00FB269F" w:rsidP="00FB269F">
      <w:pPr>
        <w:pStyle w:val="22"/>
        <w:jc w:val="both"/>
        <w:rPr>
          <w:color w:val="000000"/>
          <w:szCs w:val="28"/>
        </w:rPr>
      </w:pPr>
      <w:r w:rsidRPr="00E81D33">
        <w:rPr>
          <w:color w:val="000000"/>
          <w:szCs w:val="28"/>
          <w:lang w:val="kk-KZ"/>
        </w:rPr>
        <w:t>Осы</w:t>
      </w:r>
      <w:r w:rsidRPr="00E81D33">
        <w:rPr>
          <w:color w:val="000000"/>
          <w:szCs w:val="28"/>
        </w:rPr>
        <w:t xml:space="preserve"> әдістеме </w:t>
      </w:r>
      <w:r w:rsidRPr="00E81D33">
        <w:rPr>
          <w:color w:val="000000"/>
          <w:szCs w:val="28"/>
          <w:lang w:val="kk-KZ"/>
        </w:rPr>
        <w:t>МЕС</w:t>
      </w:r>
      <w:r w:rsidRPr="00E81D33">
        <w:rPr>
          <w:color w:val="000000"/>
          <w:szCs w:val="28"/>
        </w:rPr>
        <w:t xml:space="preserve">Т 20915-75 және басқа да салалық стандарттар негізінде құрастырылып, ауылшаруашылық техникаларын зерттеу мен сертификаттауда кеңінен қолданылады. Топырақтың ылғалдылығы мен қаттылығын анықтау үшін Т-350 </w:t>
      </w:r>
      <w:r w:rsidRPr="00E81D33">
        <w:rPr>
          <w:color w:val="000000"/>
          <w:szCs w:val="28"/>
          <w:lang w:val="en-US"/>
        </w:rPr>
        <w:t>Aquaterr</w:t>
      </w:r>
      <w:r w:rsidRPr="00E81D33">
        <w:rPr>
          <w:color w:val="000000"/>
          <w:szCs w:val="28"/>
        </w:rPr>
        <w:t xml:space="preserve"> (АҚШ) топырақ ылғалдылығын анықтайтын құрылғысы және </w:t>
      </w:r>
      <w:r w:rsidRPr="00E81D33">
        <w:rPr>
          <w:color w:val="000000"/>
          <w:szCs w:val="28"/>
          <w:lang w:val="en-US"/>
        </w:rPr>
        <w:t>Wile</w:t>
      </w:r>
      <w:r w:rsidRPr="00E81D33">
        <w:rPr>
          <w:color w:val="000000"/>
          <w:szCs w:val="28"/>
        </w:rPr>
        <w:t xml:space="preserve"> топырақ тығыздығын өлшейтін құрылғысы қолданылады. Бұл құрылғылардың сыртқы көріністері 3.17 және 3.</w:t>
      </w:r>
      <w:r w:rsidRPr="00E81D33">
        <w:rPr>
          <w:color w:val="000000"/>
          <w:szCs w:val="28"/>
          <w:lang w:val="kk-KZ"/>
        </w:rPr>
        <w:t>24</w:t>
      </w:r>
      <w:r w:rsidRPr="00E81D33">
        <w:rPr>
          <w:color w:val="000000"/>
          <w:szCs w:val="28"/>
        </w:rPr>
        <w:t>-суреттерде көрсетілген.</w:t>
      </w:r>
    </w:p>
    <w:p w:rsidR="00FB269F" w:rsidRPr="00E81D33" w:rsidRDefault="00FB269F" w:rsidP="00FB269F">
      <w:pPr>
        <w:pStyle w:val="22"/>
        <w:jc w:val="both"/>
        <w:rPr>
          <w:color w:val="000000"/>
          <w:szCs w:val="28"/>
        </w:rPr>
      </w:pPr>
    </w:p>
    <w:p w:rsidR="00FB269F" w:rsidRPr="00E81D33" w:rsidRDefault="00FB269F" w:rsidP="00FB269F">
      <w:pPr>
        <w:pStyle w:val="22"/>
        <w:jc w:val="center"/>
        <w:rPr>
          <w:color w:val="000000"/>
          <w:szCs w:val="28"/>
        </w:rPr>
      </w:pPr>
      <w:r w:rsidRPr="00E81D33">
        <w:rPr>
          <w:noProof/>
          <w:color w:val="000000"/>
          <w:szCs w:val="28"/>
        </w:rPr>
        <w:drawing>
          <wp:inline distT="0" distB="0" distL="0" distR="0">
            <wp:extent cx="2595006" cy="1733550"/>
            <wp:effectExtent l="0" t="0" r="0" b="0"/>
            <wp:docPr id="1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2601112" cy="1737629"/>
                    </a:xfrm>
                    <a:prstGeom prst="rect">
                      <a:avLst/>
                    </a:prstGeom>
                  </pic:spPr>
                </pic:pic>
              </a:graphicData>
            </a:graphic>
          </wp:inline>
        </w:drawing>
      </w:r>
    </w:p>
    <w:p w:rsidR="00FB269F" w:rsidRPr="00E81D33" w:rsidRDefault="00FB269F" w:rsidP="00FB269F">
      <w:pPr>
        <w:spacing w:after="0" w:line="240" w:lineRule="auto"/>
        <w:ind w:firstLine="709"/>
        <w:jc w:val="center"/>
        <w:rPr>
          <w:rFonts w:ascii="Times New Roman" w:eastAsia="Times New Roman" w:hAnsi="Times New Roman" w:cs="Times New Roman"/>
          <w:color w:val="333333"/>
          <w:kern w:val="36"/>
          <w:sz w:val="28"/>
          <w:szCs w:val="28"/>
          <w:lang w:val="kk-KZ"/>
        </w:rPr>
      </w:pPr>
      <w:r w:rsidRPr="00E81D33">
        <w:rPr>
          <w:rFonts w:ascii="Times New Roman" w:eastAsia="Times New Roman" w:hAnsi="Times New Roman" w:cs="Times New Roman"/>
          <w:color w:val="333333"/>
          <w:kern w:val="36"/>
          <w:sz w:val="28"/>
          <w:szCs w:val="28"/>
          <w:lang w:val="kk-KZ"/>
        </w:rPr>
        <w:t xml:space="preserve">Сурет </w:t>
      </w:r>
      <w:r w:rsidRPr="00E81D33">
        <w:rPr>
          <w:rFonts w:ascii="Times New Roman" w:eastAsia="Times New Roman" w:hAnsi="Times New Roman" w:cs="Times New Roman"/>
          <w:color w:val="333333"/>
          <w:kern w:val="36"/>
          <w:sz w:val="28"/>
          <w:szCs w:val="28"/>
        </w:rPr>
        <w:t xml:space="preserve"> 3.</w:t>
      </w:r>
      <w:r w:rsidRPr="00E81D33">
        <w:rPr>
          <w:rFonts w:ascii="Times New Roman" w:eastAsia="Times New Roman" w:hAnsi="Times New Roman" w:cs="Times New Roman"/>
          <w:color w:val="333333"/>
          <w:kern w:val="36"/>
          <w:sz w:val="28"/>
          <w:szCs w:val="28"/>
          <w:lang w:val="kk-KZ"/>
        </w:rPr>
        <w:t>23</w:t>
      </w:r>
      <w:r w:rsidRPr="00E81D33">
        <w:rPr>
          <w:rFonts w:ascii="Times New Roman" w:eastAsia="Times New Roman" w:hAnsi="Times New Roman" w:cs="Times New Roman"/>
          <w:color w:val="333333"/>
          <w:kern w:val="36"/>
          <w:sz w:val="28"/>
          <w:szCs w:val="28"/>
        </w:rPr>
        <w:t xml:space="preserve"> – Т-350 Aquaterr (АҚШ) топырақ ылғалдылығын анықтайтын құрылғысы</w:t>
      </w:r>
    </w:p>
    <w:p w:rsidR="00FB269F" w:rsidRPr="00E81D33" w:rsidRDefault="00FB269F" w:rsidP="00FB269F">
      <w:pPr>
        <w:spacing w:after="0" w:line="240" w:lineRule="auto"/>
        <w:ind w:firstLine="709"/>
        <w:jc w:val="center"/>
        <w:rPr>
          <w:rFonts w:ascii="Times New Roman" w:hAnsi="Times New Roman" w:cs="Times New Roman"/>
          <w:color w:val="000000"/>
          <w:sz w:val="28"/>
          <w:szCs w:val="28"/>
        </w:rPr>
      </w:pPr>
      <w:r w:rsidRPr="00E81D33">
        <w:rPr>
          <w:rFonts w:ascii="Times New Roman" w:hAnsi="Times New Roman" w:cs="Times New Roman"/>
          <w:noProof/>
          <w:color w:val="000000"/>
          <w:sz w:val="28"/>
          <w:szCs w:val="28"/>
        </w:rPr>
        <w:drawing>
          <wp:inline distT="0" distB="0" distL="0" distR="0">
            <wp:extent cx="1426552" cy="1571625"/>
            <wp:effectExtent l="19050" t="0" r="2198" b="0"/>
            <wp:docPr id="14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1426751" cy="1571844"/>
                    </a:xfrm>
                    <a:prstGeom prst="rect">
                      <a:avLst/>
                    </a:prstGeom>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lang w:val="kk-KZ"/>
        </w:rPr>
        <w:t xml:space="preserve">Сурет </w:t>
      </w:r>
      <w:r w:rsidRPr="00E81D33">
        <w:rPr>
          <w:rFonts w:ascii="Times New Roman" w:hAnsi="Times New Roman" w:cs="Times New Roman"/>
          <w:color w:val="000000"/>
          <w:sz w:val="28"/>
          <w:szCs w:val="28"/>
        </w:rPr>
        <w:t xml:space="preserve"> 3.</w:t>
      </w:r>
      <w:r w:rsidRPr="00E81D33">
        <w:rPr>
          <w:rFonts w:ascii="Times New Roman" w:hAnsi="Times New Roman" w:cs="Times New Roman"/>
          <w:color w:val="000000"/>
          <w:sz w:val="28"/>
          <w:szCs w:val="28"/>
          <w:lang w:val="kk-KZ"/>
        </w:rPr>
        <w:t>24</w:t>
      </w:r>
      <w:r w:rsidRPr="00E81D33">
        <w:rPr>
          <w:rFonts w:ascii="Times New Roman" w:hAnsi="Times New Roman" w:cs="Times New Roman"/>
          <w:color w:val="000000"/>
          <w:sz w:val="28"/>
          <w:szCs w:val="28"/>
        </w:rPr>
        <w:t>– Wile топырақ тығыздығын анықтайтын құрылғысы</w:t>
      </w:r>
    </w:p>
    <w:p w:rsidR="00FB269F" w:rsidRPr="00E81D33" w:rsidRDefault="00FB269F" w:rsidP="00FB269F">
      <w:pPr>
        <w:spacing w:after="0" w:line="240" w:lineRule="auto"/>
        <w:ind w:firstLine="709"/>
        <w:jc w:val="both"/>
        <w:rPr>
          <w:rFonts w:ascii="Times New Roman" w:hAnsi="Times New Roman" w:cs="Times New Roman"/>
          <w:b/>
          <w:color w:val="000000"/>
          <w:spacing w:val="-4"/>
          <w:sz w:val="28"/>
          <w:szCs w:val="28"/>
          <w:lang w:val="kk-KZ"/>
        </w:rPr>
      </w:pPr>
    </w:p>
    <w:p w:rsidR="00FB269F" w:rsidRPr="00E81D33" w:rsidRDefault="008A3B81" w:rsidP="00FB269F">
      <w:pPr>
        <w:spacing w:after="0" w:line="240" w:lineRule="auto"/>
        <w:ind w:firstLine="709"/>
        <w:jc w:val="both"/>
        <w:rPr>
          <w:rFonts w:ascii="Times New Roman" w:hAnsi="Times New Roman" w:cs="Times New Roman"/>
          <w:color w:val="000000"/>
          <w:spacing w:val="-4"/>
          <w:sz w:val="28"/>
          <w:szCs w:val="28"/>
          <w:lang w:val="kk-KZ"/>
        </w:rPr>
      </w:pPr>
      <w:r>
        <w:rPr>
          <w:rFonts w:ascii="Times New Roman" w:hAnsi="Times New Roman" w:cs="Times New Roman"/>
          <w:color w:val="000000"/>
          <w:spacing w:val="-4"/>
          <w:sz w:val="28"/>
          <w:szCs w:val="28"/>
          <w:lang w:val="kk-KZ"/>
        </w:rPr>
        <w:t>3.6</w:t>
      </w:r>
      <w:r w:rsidR="00FB269F" w:rsidRPr="00E81D33">
        <w:rPr>
          <w:rFonts w:ascii="Times New Roman" w:hAnsi="Times New Roman" w:cs="Times New Roman"/>
          <w:color w:val="000000"/>
          <w:spacing w:val="-4"/>
          <w:sz w:val="28"/>
          <w:szCs w:val="28"/>
          <w:lang w:val="kk-KZ"/>
        </w:rPr>
        <w:t xml:space="preserve">.2 </w:t>
      </w:r>
      <w:r w:rsidR="00FB269F" w:rsidRPr="00E81D33">
        <w:rPr>
          <w:rFonts w:ascii="Times New Roman" w:hAnsi="Times New Roman" w:cs="Times New Roman"/>
          <w:sz w:val="28"/>
          <w:szCs w:val="28"/>
          <w:lang w:val="kk-KZ"/>
        </w:rPr>
        <w:t>Агротехникалық параметрлерді анықтаудың ғылыми негізделген тәсілдері</w:t>
      </w:r>
    </w:p>
    <w:p w:rsidR="00FB269F" w:rsidRPr="00E81D33" w:rsidRDefault="00FB269F" w:rsidP="00FB269F">
      <w:pPr>
        <w:spacing w:after="0" w:line="240" w:lineRule="auto"/>
        <w:ind w:firstLine="709"/>
        <w:jc w:val="both"/>
        <w:rPr>
          <w:rFonts w:ascii="Times New Roman" w:hAnsi="Times New Roman" w:cs="Times New Roman"/>
          <w:b/>
          <w:color w:val="000000"/>
          <w:spacing w:val="-4"/>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Агротехникалық көрсеткіштерді бағалау МЕСТ 31345 мемлекеттік станда</w:t>
      </w:r>
      <w:r w:rsidR="00D050D9" w:rsidRPr="00E81D33">
        <w:rPr>
          <w:rFonts w:ascii="Times New Roman" w:eastAsia="Times New Roman" w:hAnsi="Times New Roman" w:cs="Times New Roman"/>
          <w:sz w:val="28"/>
          <w:szCs w:val="28"/>
          <w:lang w:val="kk-KZ"/>
        </w:rPr>
        <w:t>ртына сәйкес жүзеге асырылды [78</w:t>
      </w:r>
      <w:r w:rsidRPr="00E81D33">
        <w:rPr>
          <w:rFonts w:ascii="Times New Roman" w:eastAsia="Times New Roman" w:hAnsi="Times New Roman" w:cs="Times New Roman"/>
          <w:sz w:val="28"/>
          <w:szCs w:val="28"/>
          <w:lang w:val="kk-KZ"/>
        </w:rPr>
        <w:t>]. Сепкіш агрегаты өткеннен кейін төмендегі негізгі агротехникалық параметрлер анықталды:</w:t>
      </w:r>
      <w:r w:rsidRPr="00E81D33">
        <w:rPr>
          <w:rFonts w:ascii="Times New Roman" w:eastAsia="Times New Roman" w:hAnsi="Times New Roman" w:cs="Times New Roman"/>
          <w:sz w:val="28"/>
          <w:szCs w:val="28"/>
          <w:lang w:val="kk-KZ"/>
        </w:rPr>
        <w:br/>
        <w:t xml:space="preserve">– </w:t>
      </w:r>
      <w:r w:rsidRPr="00E81D33">
        <w:rPr>
          <w:rFonts w:ascii="Times New Roman" w:eastAsia="Times New Roman" w:hAnsi="Times New Roman" w:cs="Times New Roman"/>
          <w:bCs/>
          <w:sz w:val="28"/>
          <w:szCs w:val="28"/>
          <w:lang w:val="kk-KZ"/>
        </w:rPr>
        <w:t>сіңіргіштің топыраққа ену тереңдігі</w:t>
      </w:r>
      <w:r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i/>
          <w:iCs/>
          <w:sz w:val="28"/>
          <w:szCs w:val="28"/>
          <w:lang w:val="kk-KZ"/>
        </w:rPr>
        <w:t>ha</w:t>
      </w:r>
      <w:r w:rsidRPr="00E81D33">
        <w:rPr>
          <w:rFonts w:ascii="Times New Roman" w:eastAsia="Times New Roman" w:hAnsi="Times New Roman" w:cs="Times New Roman"/>
          <w:sz w:val="28"/>
          <w:szCs w:val="28"/>
          <w:lang w:val="kk-KZ"/>
        </w:rPr>
        <w:t>) – сіңіру элементінің жұмысшы бөлігінің топыраққа батуының орташа шамасы;</w:t>
      </w:r>
      <w:r w:rsidRPr="00E81D33">
        <w:rPr>
          <w:rFonts w:ascii="Times New Roman" w:eastAsia="Times New Roman" w:hAnsi="Times New Roman" w:cs="Times New Roman"/>
          <w:sz w:val="28"/>
          <w:szCs w:val="28"/>
          <w:lang w:val="kk-KZ"/>
        </w:rPr>
        <w:br/>
        <w:t xml:space="preserve">– </w:t>
      </w:r>
      <w:r w:rsidRPr="00E81D33">
        <w:rPr>
          <w:rFonts w:ascii="Times New Roman" w:eastAsia="Times New Roman" w:hAnsi="Times New Roman" w:cs="Times New Roman"/>
          <w:bCs/>
          <w:sz w:val="28"/>
          <w:szCs w:val="28"/>
          <w:lang w:val="kk-KZ"/>
        </w:rPr>
        <w:t>тұқым себу тереңдігі</w:t>
      </w:r>
      <w:r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i/>
          <w:iCs/>
          <w:sz w:val="28"/>
          <w:szCs w:val="28"/>
          <w:lang w:val="kk-KZ"/>
        </w:rPr>
        <w:t>hc</w:t>
      </w:r>
      <w:r w:rsidRPr="00E81D33">
        <w:rPr>
          <w:rFonts w:ascii="Times New Roman" w:eastAsia="Times New Roman" w:hAnsi="Times New Roman" w:cs="Times New Roman"/>
          <w:sz w:val="28"/>
          <w:szCs w:val="28"/>
          <w:lang w:val="kk-KZ"/>
        </w:rPr>
        <w:t>) – тұқымдардың топырақ бетіне қатысты орналасу тереңдігі;</w:t>
      </w:r>
      <w:r w:rsidRPr="00E81D33">
        <w:rPr>
          <w:rFonts w:ascii="Times New Roman" w:eastAsia="Times New Roman" w:hAnsi="Times New Roman" w:cs="Times New Roman"/>
          <w:sz w:val="28"/>
          <w:szCs w:val="28"/>
          <w:lang w:val="kk-KZ"/>
        </w:rPr>
        <w:br/>
        <w:t xml:space="preserve">– </w:t>
      </w:r>
      <w:r w:rsidRPr="00E81D33">
        <w:rPr>
          <w:rFonts w:ascii="Times New Roman" w:eastAsia="Times New Roman" w:hAnsi="Times New Roman" w:cs="Times New Roman"/>
          <w:bCs/>
          <w:sz w:val="28"/>
          <w:szCs w:val="28"/>
          <w:lang w:val="kk-KZ"/>
        </w:rPr>
        <w:t>орташа тереңдікке және оған іргелес жатқан ±1 см қабаттарға түскен тұқым саны</w:t>
      </w:r>
      <w:r w:rsidRPr="00E81D33">
        <w:rPr>
          <w:rFonts w:ascii="Times New Roman" w:eastAsia="Times New Roman" w:hAnsi="Times New Roman" w:cs="Times New Roman"/>
          <w:sz w:val="28"/>
          <w:szCs w:val="28"/>
          <w:lang w:val="kk-KZ"/>
        </w:rPr>
        <w:t xml:space="preserve"> (</w:t>
      </w:r>
      <w:r w:rsidRPr="00E81D33">
        <w:rPr>
          <w:rFonts w:ascii="Times New Roman" w:eastAsia="Times New Roman" w:hAnsi="Times New Roman" w:cs="Times New Roman"/>
          <w:i/>
          <w:iCs/>
          <w:sz w:val="28"/>
          <w:szCs w:val="28"/>
          <w:lang w:val="kk-KZ"/>
        </w:rPr>
        <w:t>Кс</w:t>
      </w:r>
      <w:r w:rsidRPr="00E81D33">
        <w:rPr>
          <w:rFonts w:ascii="Times New Roman" w:eastAsia="Times New Roman" w:hAnsi="Times New Roman" w:cs="Times New Roman"/>
          <w:sz w:val="28"/>
          <w:szCs w:val="28"/>
          <w:lang w:val="kk-KZ"/>
        </w:rPr>
        <w:t>) – тұқымдардың егіс тереңдігі бойынша біркелкілігін сипаттайтын көрсеткіш.</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lastRenderedPageBreak/>
        <w:t>Бұл көрсеткіштер тұқымның біркелкі себілуі мен оның тиімді өнуіне тікелей әсер ететін маңызды агротехникалық параметрлер ретінде қарастырылды.</w:t>
      </w:r>
    </w:p>
    <w:p w:rsidR="00FB269F" w:rsidRPr="00E81D33" w:rsidRDefault="00FB269F" w:rsidP="00FB269F">
      <w:pPr>
        <w:spacing w:after="0" w:line="240" w:lineRule="auto"/>
        <w:ind w:firstLine="709"/>
        <w:jc w:val="both"/>
        <w:rPr>
          <w:rFonts w:ascii="Times New Roman" w:hAnsi="Times New Roman" w:cs="Times New Roman"/>
          <w:color w:val="000000"/>
          <w:spacing w:val="-4"/>
          <w:sz w:val="28"/>
          <w:szCs w:val="28"/>
          <w:lang w:val="kk-KZ"/>
        </w:rPr>
      </w:pPr>
    </w:p>
    <w:p w:rsidR="00FB269F" w:rsidRPr="00E81D33" w:rsidRDefault="00FB269F" w:rsidP="00FB269F">
      <w:pPr>
        <w:spacing w:after="0" w:line="240" w:lineRule="auto"/>
        <w:ind w:firstLine="709"/>
        <w:jc w:val="both"/>
        <w:rPr>
          <w:rFonts w:ascii="Times New Roman" w:hAnsi="Times New Roman" w:cs="Times New Roman"/>
          <w:color w:val="000000"/>
          <w:spacing w:val="-4"/>
          <w:sz w:val="28"/>
          <w:szCs w:val="28"/>
          <w:lang w:val="kk-KZ"/>
        </w:rPr>
      </w:pPr>
    </w:p>
    <w:p w:rsidR="00FB269F" w:rsidRPr="00E81D33" w:rsidRDefault="008A3B81" w:rsidP="00FB269F">
      <w:pPr>
        <w:spacing w:after="0" w:line="240" w:lineRule="auto"/>
        <w:ind w:firstLine="709"/>
        <w:jc w:val="both"/>
        <w:rPr>
          <w:rFonts w:ascii="Times New Roman" w:hAnsi="Times New Roman" w:cs="Times New Roman"/>
          <w:color w:val="000000"/>
          <w:spacing w:val="-4"/>
          <w:sz w:val="28"/>
          <w:szCs w:val="28"/>
          <w:lang w:val="kk-KZ"/>
        </w:rPr>
      </w:pPr>
      <w:r>
        <w:rPr>
          <w:rFonts w:ascii="Times New Roman" w:hAnsi="Times New Roman" w:cs="Times New Roman"/>
          <w:color w:val="000000"/>
          <w:spacing w:val="-4"/>
          <w:sz w:val="28"/>
          <w:szCs w:val="28"/>
          <w:lang w:val="kk-KZ"/>
        </w:rPr>
        <w:t>3.6</w:t>
      </w:r>
      <w:r w:rsidR="00FB269F" w:rsidRPr="00E81D33">
        <w:rPr>
          <w:rFonts w:ascii="Times New Roman" w:hAnsi="Times New Roman" w:cs="Times New Roman"/>
          <w:color w:val="000000"/>
          <w:spacing w:val="-4"/>
          <w:sz w:val="28"/>
          <w:szCs w:val="28"/>
          <w:lang w:val="kk-KZ"/>
        </w:rPr>
        <w:t>.3 Энергетикалық көрсеткіштерді анықтау әдістемесі</w:t>
      </w:r>
    </w:p>
    <w:p w:rsidR="00FB269F" w:rsidRPr="00E81D33" w:rsidRDefault="00FB269F" w:rsidP="00FB269F">
      <w:pPr>
        <w:spacing w:after="0" w:line="240" w:lineRule="auto"/>
        <w:ind w:firstLine="709"/>
        <w:jc w:val="both"/>
        <w:rPr>
          <w:rFonts w:ascii="Times New Roman" w:hAnsi="Times New Roman" w:cs="Times New Roman"/>
          <w:color w:val="000000"/>
          <w:spacing w:val="-4"/>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Тәжірибелік үлгідегі сепкіштің тарту кедергісін ан</w:t>
      </w:r>
      <w:r w:rsidR="00385529" w:rsidRPr="00E81D33">
        <w:rPr>
          <w:rFonts w:ascii="Times New Roman" w:eastAsia="Times New Roman" w:hAnsi="Times New Roman" w:cs="Times New Roman"/>
          <w:sz w:val="28"/>
          <w:szCs w:val="28"/>
          <w:lang w:val="kk-KZ"/>
        </w:rPr>
        <w:t>ықтау жұмыстары МЕСТ Р 52777 [79</w:t>
      </w:r>
      <w:r w:rsidRPr="00E81D33">
        <w:rPr>
          <w:rFonts w:ascii="Times New Roman" w:eastAsia="Times New Roman" w:hAnsi="Times New Roman" w:cs="Times New Roman"/>
          <w:sz w:val="28"/>
          <w:szCs w:val="28"/>
          <w:lang w:val="kk-KZ"/>
        </w:rPr>
        <w:t>] стандартының талаптарына сәйкес орындалды.</w:t>
      </w:r>
      <w:r w:rsidRPr="00E81D33">
        <w:rPr>
          <w:rFonts w:ascii="Times New Roman" w:eastAsia="Times New Roman" w:hAnsi="Times New Roman" w:cs="Times New Roman"/>
          <w:sz w:val="28"/>
          <w:szCs w:val="28"/>
          <w:lang w:val="kk-KZ"/>
        </w:rPr>
        <w:br/>
        <w:t>Өлшеу нәтижелерін тіркеу және бастапқы мәліметтерді өңдеу мақсатында КубНИИТиМ кәсіпорны өндірген МС-5 модулімен жабдықталған ИП-264 өлшеу-ақпараттық жүйесі қолданылды [</w:t>
      </w:r>
      <w:r w:rsidR="00385529" w:rsidRPr="00E81D33">
        <w:rPr>
          <w:rFonts w:ascii="Times New Roman" w:eastAsia="Times New Roman" w:hAnsi="Times New Roman" w:cs="Times New Roman"/>
          <w:sz w:val="28"/>
          <w:szCs w:val="28"/>
          <w:lang w:val="kk-KZ"/>
        </w:rPr>
        <w:t>71</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Аталған өлшеу-ақпараттық жүйе келесі негізгі компоненттерден тұрады:</w:t>
      </w:r>
      <w:r w:rsidRPr="00E81D33">
        <w:rPr>
          <w:rFonts w:ascii="Times New Roman" w:eastAsia="Times New Roman" w:hAnsi="Times New Roman" w:cs="Times New Roman"/>
          <w:sz w:val="28"/>
          <w:szCs w:val="28"/>
          <w:lang w:val="kk-KZ"/>
        </w:rPr>
        <w:br/>
        <w:t>– электрондық басқару блогы;</w:t>
      </w:r>
      <w:r w:rsidRPr="00E81D33">
        <w:rPr>
          <w:rFonts w:ascii="Times New Roman" w:eastAsia="Times New Roman" w:hAnsi="Times New Roman" w:cs="Times New Roman"/>
          <w:sz w:val="28"/>
          <w:szCs w:val="28"/>
          <w:lang w:val="kk-KZ"/>
        </w:rPr>
        <w:br/>
        <w:t>– 220В/12В түрлендіргіші бар қуат көзі блогы;</w:t>
      </w:r>
      <w:r w:rsidRPr="00E81D33">
        <w:rPr>
          <w:rFonts w:ascii="Times New Roman" w:eastAsia="Times New Roman" w:hAnsi="Times New Roman" w:cs="Times New Roman"/>
          <w:sz w:val="28"/>
          <w:szCs w:val="28"/>
          <w:lang w:val="kk-KZ"/>
        </w:rPr>
        <w:br/>
        <w:t>– қоректендіру кабелі;</w:t>
      </w:r>
      <w:r w:rsidRPr="00E81D33">
        <w:rPr>
          <w:rFonts w:ascii="Times New Roman" w:eastAsia="Times New Roman" w:hAnsi="Times New Roman" w:cs="Times New Roman"/>
          <w:sz w:val="28"/>
          <w:szCs w:val="28"/>
          <w:lang w:val="kk-KZ"/>
        </w:rPr>
        <w:br/>
        <w:t>– дербес компьютермен байланысқа арналған интерфейстік кабель</w:t>
      </w:r>
      <w:r w:rsidR="000479A6" w:rsidRPr="00E81D33">
        <w:rPr>
          <w:rFonts w:ascii="Times New Roman" w:eastAsia="Times New Roman" w:hAnsi="Times New Roman" w:cs="Times New Roman"/>
          <w:sz w:val="28"/>
          <w:szCs w:val="28"/>
          <w:lang w:val="kk-KZ"/>
        </w:rPr>
        <w:t>[</w:t>
      </w:r>
      <w:r w:rsidR="00385529" w:rsidRPr="00E81D33">
        <w:rPr>
          <w:rFonts w:ascii="Times New Roman" w:eastAsia="Times New Roman" w:hAnsi="Times New Roman" w:cs="Times New Roman"/>
          <w:sz w:val="28"/>
          <w:szCs w:val="28"/>
          <w:lang w:val="kk-KZ"/>
        </w:rPr>
        <w:t>80</w:t>
      </w:r>
      <w:r w:rsidR="000479A6"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lang w:val="kk-KZ"/>
        </w:rPr>
        <w:br/>
        <w:t>– өлшеу нәтижелерін өңдеуге арналған арнайы бағдарламалық қамтамасыз ету;</w:t>
      </w:r>
      <w:r w:rsidRPr="00E81D33">
        <w:rPr>
          <w:rFonts w:ascii="Times New Roman" w:eastAsia="Times New Roman" w:hAnsi="Times New Roman" w:cs="Times New Roman"/>
          <w:sz w:val="28"/>
          <w:szCs w:val="28"/>
          <w:lang w:val="kk-KZ"/>
        </w:rPr>
        <w:br/>
        <w:t>– Уралвес К-Р-20Г-10т үлгісіндегі тензорезисторлық күш датчигі (салмақ жүктемелерін өлшеуге арналған);</w:t>
      </w:r>
      <w:r w:rsidRPr="00E81D33">
        <w:rPr>
          <w:rFonts w:ascii="Times New Roman" w:eastAsia="Times New Roman" w:hAnsi="Times New Roman" w:cs="Times New Roman"/>
          <w:sz w:val="28"/>
          <w:szCs w:val="28"/>
          <w:lang w:val="kk-KZ"/>
        </w:rPr>
        <w:br/>
        <w:t>– жанармай шығынын нақты есептеуге арналған өлшеу құралы.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Тәжірибелік сынақтар барысында тіркелген бастапқы деректер заманауи бағдарламалық құралдар мен математикалық статистика әдістерін қолдану арқылы дербес компьютерде өңделді. Бұл тәсіл алынған нәтижелердің дәлдігін арттырып, эксперимент қорытындыларының сенімділігін қамтамасыз етуге мүмкіндік берді.</w:t>
      </w:r>
    </w:p>
    <w:p w:rsidR="00FB269F" w:rsidRPr="00E81D33" w:rsidRDefault="00FB269F" w:rsidP="00FB269F">
      <w:pPr>
        <w:pStyle w:val="22"/>
        <w:jc w:val="both"/>
        <w:rPr>
          <w:color w:val="000000"/>
          <w:szCs w:val="28"/>
          <w:lang w:val="kk-KZ"/>
        </w:rPr>
      </w:pPr>
    </w:p>
    <w:p w:rsidR="00FB269F" w:rsidRPr="00E81D33" w:rsidRDefault="00FB269F" w:rsidP="00FB269F">
      <w:pPr>
        <w:pStyle w:val="22"/>
        <w:jc w:val="both"/>
        <w:rPr>
          <w:color w:val="000000"/>
          <w:szCs w:val="28"/>
          <w:lang w:val="kk-KZ"/>
        </w:rPr>
      </w:pPr>
    </w:p>
    <w:p w:rsidR="00FB269F" w:rsidRPr="00E81D33" w:rsidRDefault="008A3B81" w:rsidP="00FB269F">
      <w:pPr>
        <w:pStyle w:val="11"/>
        <w:ind w:firstLine="709"/>
        <w:jc w:val="both"/>
        <w:rPr>
          <w:color w:val="000000"/>
          <w:lang w:val="kk-KZ"/>
        </w:rPr>
      </w:pPr>
      <w:r>
        <w:rPr>
          <w:color w:val="000000"/>
          <w:lang w:val="kk-KZ"/>
        </w:rPr>
        <w:t>3.7</w:t>
      </w:r>
      <w:r w:rsidR="00FB269F" w:rsidRPr="00E81D33">
        <w:rPr>
          <w:color w:val="000000"/>
          <w:lang w:val="kk-KZ"/>
        </w:rPr>
        <w:t xml:space="preserve"> </w:t>
      </w:r>
      <w:r w:rsidR="00FB269F" w:rsidRPr="00E81D33">
        <w:rPr>
          <w:lang w:val="kk-KZ"/>
        </w:rPr>
        <w:t xml:space="preserve">Эксперименттік өлшеулердің дәлдігін бағалау және қателіктерді талдау </w:t>
      </w:r>
    </w:p>
    <w:p w:rsidR="00FB269F" w:rsidRPr="00E81D33" w:rsidRDefault="00FB269F" w:rsidP="00FB269F">
      <w:pPr>
        <w:pStyle w:val="11"/>
        <w:ind w:firstLine="709"/>
        <w:jc w:val="both"/>
        <w:rPr>
          <w:b/>
          <w:color w:val="000000"/>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Жүргізілген тәжірибелік зерттеулер нәтижесінде алынған деректер арнайы статистикалық өңдеуге негізделеді. Сандық шамалардың өзгергіштігін сипаттау үшін негізгі статистикалық көрсеткіштер есептеледі. Олардың қатарына: орташа арифметикалық мән, дисперсия S</w:t>
      </w:r>
      <w:r w:rsidRPr="00E81D33">
        <w:rPr>
          <w:rFonts w:ascii="Times New Roman" w:eastAsia="Times New Roman" w:hAnsi="Times New Roman" w:cs="Times New Roman"/>
          <w:sz w:val="28"/>
          <w:szCs w:val="28"/>
          <w:vertAlign w:val="superscript"/>
          <w:lang w:val="kk-KZ"/>
        </w:rPr>
        <w:t>2</w:t>
      </w:r>
      <w:r w:rsidRPr="00E81D33">
        <w:rPr>
          <w:rFonts w:ascii="Times New Roman" w:eastAsia="Times New Roman" w:hAnsi="Times New Roman" w:cs="Times New Roman"/>
          <w:sz w:val="28"/>
          <w:szCs w:val="28"/>
          <w:lang w:val="kk-KZ"/>
        </w:rPr>
        <w:t>, орташа квадраттық ауытқу Sx, орташа арифметикалық қателік және вариация коэффициенті Vx жатады</w:t>
      </w:r>
      <w:r w:rsidR="000479A6" w:rsidRPr="00E81D33">
        <w:rPr>
          <w:rFonts w:ascii="Times New Roman" w:eastAsia="Times New Roman" w:hAnsi="Times New Roman" w:cs="Times New Roman"/>
          <w:sz w:val="28"/>
          <w:szCs w:val="28"/>
          <w:lang w:val="kk-KZ"/>
        </w:rPr>
        <w:t>[</w:t>
      </w:r>
      <w:r w:rsidR="00B84118" w:rsidRPr="00E81D33">
        <w:rPr>
          <w:rFonts w:ascii="Times New Roman" w:eastAsia="Times New Roman" w:hAnsi="Times New Roman" w:cs="Times New Roman"/>
          <w:sz w:val="28"/>
          <w:szCs w:val="28"/>
          <w:lang w:val="kk-KZ"/>
        </w:rPr>
        <w:t>80</w:t>
      </w:r>
      <w:r w:rsidR="000479A6"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Кездейсоқ сипаттағы физикалық шамаларды бағалау үшін, көп реттік бақылау нәтижелерінің негізінде есептелетін орташа арифметикалық мән мен осы мәннің орташа квадраттық ауытқуы негізгі көрсеткіштер ретінде қабылданады. Бұл шамалар өлшенетін параметрдің шынайы мәніне </w:t>
      </w:r>
      <w:r w:rsidRPr="00E81D33">
        <w:rPr>
          <w:rFonts w:ascii="Times New Roman" w:eastAsia="Times New Roman" w:hAnsi="Times New Roman" w:cs="Times New Roman"/>
          <w:sz w:val="28"/>
          <w:szCs w:val="28"/>
          <w:lang w:val="kk-KZ"/>
        </w:rPr>
        <w:lastRenderedPageBreak/>
        <w:t>жуықтауға және оның өлшеудегі сенімділік деңгейін анықтауға мүмкіндік береді.</w:t>
      </w:r>
    </w:p>
    <w:p w:rsidR="00FB269F" w:rsidRPr="00E81D33" w:rsidRDefault="00FB269F" w:rsidP="00FB269F">
      <w:pPr>
        <w:spacing w:after="0"/>
        <w:rPr>
          <w:lang w:val="kk-KZ"/>
        </w:rPr>
      </w:pPr>
    </w:p>
    <w:p w:rsidR="00FB269F" w:rsidRPr="00E81D33" w:rsidRDefault="00FB269F" w:rsidP="00FB269F">
      <w:pPr>
        <w:spacing w:after="0" w:line="240" w:lineRule="auto"/>
        <w:ind w:firstLine="709"/>
        <w:jc w:val="center"/>
        <w:rPr>
          <w:rFonts w:ascii="Times New Roman" w:hAnsi="Times New Roman" w:cs="Times New Roman"/>
          <w:color w:val="000000"/>
          <w:sz w:val="28"/>
          <w:szCs w:val="28"/>
          <w:lang w:val="kk-KZ"/>
        </w:rPr>
      </w:pPr>
      <w:r w:rsidRPr="00E81D33">
        <w:rPr>
          <w:rFonts w:ascii="Times New Roman" w:hAnsi="Times New Roman" w:cs="Times New Roman"/>
          <w:color w:val="000000"/>
          <w:position w:val="-30"/>
          <w:sz w:val="28"/>
          <w:szCs w:val="28"/>
          <w:lang w:val="kk-KZ"/>
        </w:rPr>
        <w:t xml:space="preserve">                            </w:t>
      </w:r>
      <w:r w:rsidRPr="00E81D33">
        <w:rPr>
          <w:rFonts w:ascii="Times New Roman" w:hAnsi="Times New Roman" w:cs="Times New Roman"/>
          <w:color w:val="000000"/>
          <w:position w:val="-30"/>
          <w:sz w:val="28"/>
          <w:szCs w:val="28"/>
        </w:rPr>
        <w:object w:dxaOrig="1420" w:dyaOrig="760">
          <v:shape id="_x0000_i1027" type="#_x0000_t75" style="width:69.5pt;height:37.25pt" o:ole="">
            <v:imagedata r:id="rId78" o:title=""/>
          </v:shape>
          <o:OLEObject Type="Embed" ProgID="Equation.3" ShapeID="_x0000_i1027" DrawAspect="Content" ObjectID="_1809762602" r:id="rId79"/>
        </w:object>
      </w:r>
      <w:r w:rsidRPr="00E81D33">
        <w:rPr>
          <w:rFonts w:ascii="Times New Roman" w:hAnsi="Times New Roman" w:cs="Times New Roman"/>
          <w:color w:val="000000"/>
          <w:sz w:val="28"/>
          <w:szCs w:val="28"/>
          <w:lang w:val="kk-KZ"/>
        </w:rPr>
        <w:t>,                                                                (3.17)</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position w:val="-32"/>
          <w:sz w:val="28"/>
          <w:szCs w:val="28"/>
          <w:lang w:val="kk-KZ"/>
        </w:rPr>
        <w:t xml:space="preserve">                         </w:t>
      </w:r>
      <w:r w:rsidRPr="00E81D33">
        <w:rPr>
          <w:rFonts w:ascii="Times New Roman" w:hAnsi="Times New Roman" w:cs="Times New Roman"/>
          <w:color w:val="000000"/>
          <w:position w:val="-28"/>
          <w:sz w:val="28"/>
          <w:szCs w:val="28"/>
        </w:rPr>
        <w:object w:dxaOrig="2460" w:dyaOrig="720">
          <v:shape id="_x0000_i1028" type="#_x0000_t75" style="width:121.65pt;height:37.25pt" o:ole="">
            <v:imagedata r:id="rId80" o:title=""/>
          </v:shape>
          <o:OLEObject Type="Embed" ProgID="Equation.3" ShapeID="_x0000_i1028" DrawAspect="Content" ObjectID="_1809762603" r:id="rId81"/>
        </w:object>
      </w:r>
      <w:r w:rsidRPr="00E81D33">
        <w:rPr>
          <w:rFonts w:ascii="Times New Roman" w:hAnsi="Times New Roman" w:cs="Times New Roman"/>
          <w:color w:val="000000"/>
          <w:sz w:val="28"/>
          <w:szCs w:val="28"/>
          <w:lang w:val="kk-KZ"/>
        </w:rPr>
        <w:t>,                                             (3.18)</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pStyle w:val="210"/>
        <w:tabs>
          <w:tab w:val="left" w:pos="-2268"/>
        </w:tabs>
        <w:overflowPunct/>
        <w:autoSpaceDE/>
        <w:autoSpaceDN/>
        <w:adjustRightInd/>
        <w:rPr>
          <w:color w:val="000000"/>
          <w:spacing w:val="-4"/>
          <w:sz w:val="28"/>
          <w:szCs w:val="28"/>
          <w:lang w:val="kk-KZ"/>
        </w:rPr>
      </w:pPr>
      <w:r w:rsidRPr="00E81D33">
        <w:rPr>
          <w:color w:val="000000"/>
          <w:spacing w:val="-4"/>
          <w:sz w:val="28"/>
          <w:szCs w:val="28"/>
          <w:lang w:val="kk-KZ"/>
        </w:rPr>
        <w:t>мұңда</w:t>
      </w:r>
      <w:r w:rsidRPr="00E81D33">
        <w:rPr>
          <w:color w:val="000000"/>
          <w:spacing w:val="-4"/>
          <w:sz w:val="28"/>
          <w:szCs w:val="28"/>
          <w:lang w:val="kk-KZ"/>
        </w:rPr>
        <w:tab/>
      </w:r>
      <w:r w:rsidRPr="00E81D33">
        <w:rPr>
          <w:color w:val="000000"/>
          <w:position w:val="-4"/>
          <w:sz w:val="28"/>
          <w:szCs w:val="28"/>
        </w:rPr>
        <w:object w:dxaOrig="320" w:dyaOrig="320">
          <v:shape id="_x0000_i1029" type="#_x0000_t75" style="width:19.85pt;height:19.85pt" o:ole="">
            <v:imagedata r:id="rId82" o:title=""/>
          </v:shape>
          <o:OLEObject Type="Embed" ProgID="Equation.3" ShapeID="_x0000_i1029" DrawAspect="Content" ObjectID="_1809762604" r:id="rId83"/>
        </w:object>
      </w:r>
      <w:r w:rsidRPr="00E81D33">
        <w:rPr>
          <w:color w:val="000000"/>
          <w:sz w:val="28"/>
          <w:szCs w:val="28"/>
          <w:lang w:val="kk-KZ"/>
        </w:rPr>
        <w:t> - </w:t>
      </w:r>
      <w:r w:rsidRPr="00E81D33">
        <w:rPr>
          <w:sz w:val="28"/>
          <w:szCs w:val="28"/>
          <w:lang w:val="kk-KZ"/>
        </w:rPr>
        <w:t>Өлшенген шаманың орташа арифметикалық көрсеткіші</w:t>
      </w:r>
      <w:r w:rsidRPr="00E81D33">
        <w:rPr>
          <w:color w:val="000000"/>
          <w:sz w:val="28"/>
          <w:szCs w:val="28"/>
          <w:lang w:val="kk-KZ"/>
        </w:rPr>
        <w:t>;</w:t>
      </w:r>
    </w:p>
    <w:p w:rsidR="00FB269F" w:rsidRPr="00E81D33" w:rsidRDefault="00FB269F" w:rsidP="00FB269F">
      <w:pPr>
        <w:pStyle w:val="210"/>
        <w:tabs>
          <w:tab w:val="left" w:pos="-2268"/>
        </w:tabs>
        <w:overflowPunct/>
        <w:autoSpaceDE/>
        <w:autoSpaceDN/>
        <w:adjustRightInd/>
        <w:rPr>
          <w:color w:val="000000"/>
          <w:spacing w:val="-4"/>
          <w:sz w:val="28"/>
          <w:szCs w:val="28"/>
          <w:lang w:val="kk-KZ"/>
        </w:rPr>
      </w:pPr>
      <w:r w:rsidRPr="00E81D33">
        <w:rPr>
          <w:i/>
          <w:color w:val="000000"/>
          <w:spacing w:val="-4"/>
          <w:sz w:val="28"/>
          <w:szCs w:val="28"/>
          <w:lang w:val="kk-KZ"/>
        </w:rPr>
        <w:t>n</w:t>
      </w:r>
      <w:r w:rsidRPr="00E81D33">
        <w:rPr>
          <w:color w:val="000000"/>
          <w:spacing w:val="-4"/>
          <w:sz w:val="28"/>
          <w:szCs w:val="28"/>
          <w:lang w:val="kk-KZ"/>
        </w:rPr>
        <w:t xml:space="preserve"> - өлшеулердің саны;</w:t>
      </w:r>
    </w:p>
    <w:p w:rsidR="00FB269F" w:rsidRPr="00E81D33" w:rsidRDefault="00FB269F" w:rsidP="00FB269F">
      <w:pPr>
        <w:pStyle w:val="210"/>
        <w:tabs>
          <w:tab w:val="left" w:pos="-2268"/>
        </w:tabs>
        <w:overflowPunct/>
        <w:autoSpaceDE/>
        <w:autoSpaceDN/>
        <w:adjustRightInd/>
        <w:rPr>
          <w:color w:val="000000"/>
          <w:sz w:val="28"/>
          <w:szCs w:val="28"/>
          <w:lang w:val="kk-KZ"/>
        </w:rPr>
      </w:pPr>
      <w:r w:rsidRPr="00E81D33">
        <w:rPr>
          <w:color w:val="000000"/>
          <w:spacing w:val="-4"/>
          <w:position w:val="-12"/>
          <w:sz w:val="28"/>
          <w:szCs w:val="28"/>
        </w:rPr>
        <w:object w:dxaOrig="360" w:dyaOrig="380">
          <v:shape id="_x0000_i1030" type="#_x0000_t75" style="width:19.85pt;height:19.85pt" o:ole="">
            <v:imagedata r:id="rId84" o:title=""/>
          </v:shape>
          <o:OLEObject Type="Embed" ProgID="Equation.3" ShapeID="_x0000_i1030" DrawAspect="Content" ObjectID="_1809762605" r:id="rId85"/>
        </w:object>
      </w:r>
      <w:r w:rsidRPr="00E81D33">
        <w:rPr>
          <w:color w:val="000000"/>
          <w:spacing w:val="-4"/>
          <w:sz w:val="28"/>
          <w:szCs w:val="28"/>
          <w:lang w:val="kk-KZ"/>
        </w:rPr>
        <w:t xml:space="preserve"> - i-ші өлшенген шаманың мәні</w:t>
      </w:r>
      <w:r w:rsidRPr="00E81D33">
        <w:rPr>
          <w:color w:val="000000"/>
          <w:sz w:val="28"/>
          <w:szCs w:val="28"/>
          <w:lang w:val="kk-KZ"/>
        </w:rPr>
        <w:t>;</w:t>
      </w:r>
    </w:p>
    <w:p w:rsidR="00FB269F" w:rsidRPr="00E81D33" w:rsidRDefault="00FB269F" w:rsidP="00FB269F">
      <w:pPr>
        <w:pStyle w:val="210"/>
        <w:tabs>
          <w:tab w:val="left" w:pos="-2268"/>
        </w:tabs>
        <w:overflowPunct/>
        <w:autoSpaceDE/>
        <w:autoSpaceDN/>
        <w:adjustRightInd/>
        <w:rPr>
          <w:color w:val="000000"/>
          <w:sz w:val="28"/>
          <w:szCs w:val="28"/>
          <w:lang w:val="kk-KZ"/>
        </w:rPr>
      </w:pPr>
      <w:r w:rsidRPr="00E81D33">
        <w:rPr>
          <w:i/>
          <w:iCs/>
          <w:color w:val="000000"/>
          <w:sz w:val="28"/>
          <w:szCs w:val="28"/>
          <w:lang w:val="kk-KZ"/>
        </w:rPr>
        <w:t>S</w:t>
      </w:r>
      <w:r w:rsidRPr="00E81D33">
        <w:rPr>
          <w:i/>
          <w:iCs/>
          <w:color w:val="000000"/>
          <w:sz w:val="28"/>
          <w:szCs w:val="28"/>
          <w:vertAlign w:val="subscript"/>
          <w:lang w:val="kk-KZ"/>
        </w:rPr>
        <w:t>x</w:t>
      </w:r>
      <w:r w:rsidRPr="00E81D33">
        <w:rPr>
          <w:iCs/>
          <w:color w:val="000000"/>
          <w:sz w:val="28"/>
          <w:szCs w:val="28"/>
          <w:lang w:val="kk-KZ"/>
        </w:rPr>
        <w:t xml:space="preserve"> - </w:t>
      </w:r>
      <w:r w:rsidRPr="00E81D33">
        <w:rPr>
          <w:color w:val="000000"/>
          <w:sz w:val="28"/>
          <w:szCs w:val="28"/>
          <w:lang w:val="kk-KZ"/>
        </w:rPr>
        <w:t>өлшенген шаманың орташа-квадраттық ауытқуы.</w:t>
      </w:r>
    </w:p>
    <w:p w:rsidR="00FB269F" w:rsidRPr="00E81D33" w:rsidRDefault="00FB269F" w:rsidP="00FB269F">
      <w:pPr>
        <w:pStyle w:val="210"/>
        <w:tabs>
          <w:tab w:val="left" w:pos="-2268"/>
        </w:tabs>
        <w:overflowPunct/>
        <w:autoSpaceDE/>
        <w:autoSpaceDN/>
        <w:adjustRightInd/>
        <w:rPr>
          <w:color w:val="000000"/>
          <w:sz w:val="28"/>
          <w:szCs w:val="28"/>
          <w:lang w:val="kk-KZ"/>
        </w:rPr>
      </w:pPr>
    </w:p>
    <w:p w:rsidR="00FB269F" w:rsidRPr="00E81D33" w:rsidRDefault="00FB269F" w:rsidP="00FB269F">
      <w:pPr>
        <w:pStyle w:val="210"/>
        <w:widowControl w:val="0"/>
        <w:tabs>
          <w:tab w:val="left" w:pos="-2268"/>
        </w:tabs>
        <w:overflowPunct/>
        <w:autoSpaceDE/>
        <w:autoSpaceDN/>
        <w:adjustRightInd/>
        <w:rPr>
          <w:color w:val="000000"/>
          <w:spacing w:val="-4"/>
          <w:sz w:val="28"/>
          <w:szCs w:val="28"/>
          <w:lang w:val="kk-KZ"/>
        </w:rPr>
      </w:pPr>
      <w:r w:rsidRPr="00E81D33">
        <w:rPr>
          <w:color w:val="000000"/>
          <w:spacing w:val="-4"/>
          <w:sz w:val="28"/>
          <w:szCs w:val="28"/>
          <w:lang w:val="kk-KZ"/>
        </w:rPr>
        <w:t>Көп рет өлшенген кездегі кездейсоқ физикалық шамалардың абсолюттік қателігі орташа арифметикалық өлшеу нәтижесінің мәні  мынадай болады:</w:t>
      </w:r>
    </w:p>
    <w:p w:rsidR="00FB269F" w:rsidRPr="00E81D33" w:rsidRDefault="00FB269F" w:rsidP="00FB269F">
      <w:pPr>
        <w:pStyle w:val="210"/>
        <w:widowControl w:val="0"/>
        <w:tabs>
          <w:tab w:val="left" w:pos="-2268"/>
        </w:tabs>
        <w:overflowPunct/>
        <w:autoSpaceDE/>
        <w:autoSpaceDN/>
        <w:adjustRightInd/>
        <w:jc w:val="right"/>
        <w:rPr>
          <w:color w:val="000000"/>
          <w:position w:val="-14"/>
          <w:sz w:val="28"/>
          <w:szCs w:val="28"/>
          <w:lang w:val="kk-KZ"/>
        </w:rPr>
      </w:pPr>
      <w:r w:rsidRPr="00E81D33">
        <w:rPr>
          <w:color w:val="000000"/>
          <w:position w:val="-14"/>
          <w:sz w:val="28"/>
          <w:szCs w:val="28"/>
          <w:lang w:val="kk-KZ"/>
        </w:rPr>
        <w:t xml:space="preserve">                           </w:t>
      </w:r>
    </w:p>
    <w:p w:rsidR="00FB269F" w:rsidRPr="00E81D33" w:rsidRDefault="00FB269F" w:rsidP="00FB269F">
      <w:pPr>
        <w:pStyle w:val="210"/>
        <w:widowControl w:val="0"/>
        <w:tabs>
          <w:tab w:val="left" w:pos="-2268"/>
        </w:tabs>
        <w:overflowPunct/>
        <w:autoSpaceDE/>
        <w:autoSpaceDN/>
        <w:adjustRightInd/>
        <w:jc w:val="right"/>
        <w:rPr>
          <w:color w:val="000000"/>
          <w:sz w:val="28"/>
          <w:szCs w:val="28"/>
          <w:lang w:val="kk-KZ"/>
        </w:rPr>
      </w:pPr>
      <w:r w:rsidRPr="00E81D33">
        <w:rPr>
          <w:color w:val="000000"/>
          <w:position w:val="-14"/>
          <w:sz w:val="28"/>
          <w:szCs w:val="28"/>
        </w:rPr>
        <w:object w:dxaOrig="1380" w:dyaOrig="520">
          <v:shape id="_x0000_i1031" type="#_x0000_t75" style="width:67.05pt;height:27.3pt" o:ole="">
            <v:imagedata r:id="rId86" o:title=""/>
          </v:shape>
          <o:OLEObject Type="Embed" ProgID="Equation.3" ShapeID="_x0000_i1031" DrawAspect="Content" ObjectID="_1809762606" r:id="rId87"/>
        </w:object>
      </w:r>
      <w:r w:rsidRPr="00E81D33">
        <w:rPr>
          <w:color w:val="000000"/>
          <w:sz w:val="28"/>
          <w:szCs w:val="28"/>
          <w:lang w:val="kk-KZ"/>
        </w:rPr>
        <w:t>,                                                             (3.19)</w:t>
      </w:r>
    </w:p>
    <w:p w:rsidR="00FB269F" w:rsidRPr="00E81D33" w:rsidRDefault="00FB269F" w:rsidP="00FB269F">
      <w:pPr>
        <w:pStyle w:val="210"/>
        <w:widowControl w:val="0"/>
        <w:tabs>
          <w:tab w:val="left" w:pos="-2268"/>
        </w:tabs>
        <w:overflowPunct/>
        <w:autoSpaceDE/>
        <w:autoSpaceDN/>
        <w:adjustRightInd/>
        <w:jc w:val="center"/>
        <w:rPr>
          <w:color w:val="000000"/>
          <w:sz w:val="28"/>
          <w:szCs w:val="28"/>
          <w:lang w:val="kk-KZ"/>
        </w:rPr>
      </w:pPr>
    </w:p>
    <w:p w:rsidR="00FB269F" w:rsidRPr="00E81D33" w:rsidRDefault="00FB269F" w:rsidP="00FB269F">
      <w:pPr>
        <w:pStyle w:val="210"/>
        <w:tabs>
          <w:tab w:val="left" w:pos="-2268"/>
        </w:tabs>
        <w:overflowPunct/>
        <w:autoSpaceDE/>
        <w:autoSpaceDN/>
        <w:adjustRightInd/>
        <w:rPr>
          <w:color w:val="000000"/>
          <w:sz w:val="28"/>
          <w:szCs w:val="28"/>
          <w:lang w:val="kk-KZ"/>
        </w:rPr>
      </w:pPr>
      <w:r w:rsidRPr="00E81D33">
        <w:rPr>
          <w:color w:val="000000"/>
          <w:sz w:val="28"/>
          <w:szCs w:val="28"/>
          <w:lang w:val="kk-KZ"/>
        </w:rPr>
        <w:t xml:space="preserve">мұңда    </w:t>
      </w:r>
      <w:r w:rsidRPr="00E81D33">
        <w:rPr>
          <w:color w:val="000000"/>
          <w:position w:val="-4"/>
          <w:sz w:val="28"/>
          <w:szCs w:val="28"/>
        </w:rPr>
        <w:object w:dxaOrig="460" w:dyaOrig="320">
          <v:shape id="_x0000_i1032" type="#_x0000_t75" style="width:22.35pt;height:19.85pt" o:ole="">
            <v:imagedata r:id="rId88" o:title=""/>
          </v:shape>
          <o:OLEObject Type="Embed" ProgID="Equation.3" ShapeID="_x0000_i1032" DrawAspect="Content" ObjectID="_1809762607" r:id="rId89"/>
        </w:object>
      </w:r>
      <w:r w:rsidRPr="00E81D33">
        <w:rPr>
          <w:color w:val="000000"/>
          <w:sz w:val="28"/>
          <w:szCs w:val="28"/>
          <w:lang w:val="kk-KZ"/>
        </w:rPr>
        <w:t xml:space="preserve"> - </w:t>
      </w:r>
      <w:r w:rsidRPr="00E81D33">
        <w:rPr>
          <w:color w:val="000000"/>
          <w:spacing w:val="-4"/>
          <w:sz w:val="28"/>
          <w:szCs w:val="28"/>
          <w:lang w:val="kk-KZ"/>
        </w:rPr>
        <w:t>Өлшенетін шаманың орташа арифметикалық мәнін бағалаудағы абсолютті қателік</w:t>
      </w:r>
      <w:r w:rsidRPr="00E81D33">
        <w:rPr>
          <w:color w:val="000000"/>
          <w:sz w:val="28"/>
          <w:szCs w:val="28"/>
          <w:lang w:val="kk-KZ"/>
        </w:rPr>
        <w:t>;</w:t>
      </w:r>
    </w:p>
    <w:p w:rsidR="00FB269F" w:rsidRPr="00E81D33" w:rsidRDefault="00FB269F" w:rsidP="00FB269F">
      <w:pPr>
        <w:pStyle w:val="210"/>
        <w:tabs>
          <w:tab w:val="left" w:pos="-2268"/>
        </w:tabs>
        <w:overflowPunct/>
        <w:autoSpaceDE/>
        <w:autoSpaceDN/>
        <w:adjustRightInd/>
        <w:rPr>
          <w:b/>
          <w:sz w:val="28"/>
          <w:szCs w:val="28"/>
          <w:lang w:val="kk-KZ"/>
        </w:rPr>
      </w:pPr>
      <w:r w:rsidRPr="00E81D33">
        <w:rPr>
          <w:i/>
          <w:iCs/>
          <w:color w:val="000000"/>
          <w:sz w:val="28"/>
          <w:szCs w:val="28"/>
          <w:lang w:val="kk-KZ"/>
        </w:rPr>
        <w:t>t</w:t>
      </w:r>
      <w:r w:rsidRPr="00E81D33">
        <w:rPr>
          <w:i/>
          <w:iCs/>
          <w:color w:val="000000"/>
          <w:sz w:val="28"/>
          <w:szCs w:val="28"/>
          <w:vertAlign w:val="subscript"/>
          <w:lang w:val="en-US"/>
        </w:rPr>
        <w:sym w:font="Symbol" w:char="F053"/>
      </w:r>
      <w:r w:rsidRPr="00E81D33">
        <w:rPr>
          <w:color w:val="000000"/>
          <w:sz w:val="28"/>
          <w:szCs w:val="28"/>
          <w:lang w:val="kk-KZ"/>
        </w:rPr>
        <w:t xml:space="preserve">  - </w:t>
      </w:r>
      <w:r w:rsidRPr="00E81D33">
        <w:rPr>
          <w:rStyle w:val="af"/>
          <w:b w:val="0"/>
          <w:sz w:val="28"/>
          <w:szCs w:val="28"/>
          <w:lang w:val="kk-KZ"/>
        </w:rPr>
        <w:t xml:space="preserve">Таңдалған сенімділік деңгейіне сәйкес келетін Стьюдент критерийінің мәні (t-критерийі) өлшеулер санына байланысты анықталады және еркіндік дәрежесі </w:t>
      </w:r>
      <w:r w:rsidRPr="00E81D33">
        <w:rPr>
          <w:rStyle w:val="katex-mathml"/>
          <w:bCs/>
          <w:sz w:val="28"/>
          <w:szCs w:val="28"/>
          <w:lang w:val="kk-KZ"/>
        </w:rPr>
        <w:t>n−1n - 1</w:t>
      </w:r>
      <w:r w:rsidRPr="00E81D33">
        <w:rPr>
          <w:rStyle w:val="mord"/>
          <w:bCs/>
          <w:sz w:val="28"/>
          <w:szCs w:val="28"/>
          <w:lang w:val="kk-KZ"/>
        </w:rPr>
        <w:t>n</w:t>
      </w:r>
      <w:r w:rsidRPr="00E81D33">
        <w:rPr>
          <w:rStyle w:val="mbin"/>
          <w:rFonts w:eastAsia="SimSun"/>
          <w:bCs/>
          <w:sz w:val="28"/>
          <w:szCs w:val="28"/>
          <w:lang w:val="kk-KZ"/>
        </w:rPr>
        <w:t>−</w:t>
      </w:r>
      <w:r w:rsidRPr="00E81D33">
        <w:rPr>
          <w:rStyle w:val="mord"/>
          <w:bCs/>
          <w:sz w:val="28"/>
          <w:szCs w:val="28"/>
          <w:lang w:val="kk-KZ"/>
        </w:rPr>
        <w:t>1</w:t>
      </w:r>
      <w:r w:rsidRPr="00E81D33">
        <w:rPr>
          <w:sz w:val="28"/>
          <w:szCs w:val="28"/>
          <w:lang w:val="kk-KZ"/>
        </w:rPr>
        <w:t xml:space="preserve"> арқылы есептеледі;</w:t>
      </w:r>
    </w:p>
    <w:p w:rsidR="00FB269F" w:rsidRPr="00E81D33" w:rsidRDefault="00FB269F" w:rsidP="00FB269F">
      <w:pPr>
        <w:pStyle w:val="210"/>
        <w:tabs>
          <w:tab w:val="left" w:pos="-2268"/>
        </w:tabs>
        <w:overflowPunct/>
        <w:autoSpaceDE/>
        <w:autoSpaceDN/>
        <w:adjustRightInd/>
        <w:rPr>
          <w:color w:val="000000"/>
          <w:sz w:val="28"/>
          <w:szCs w:val="28"/>
          <w:lang w:val="kk-KZ"/>
        </w:rPr>
      </w:pPr>
      <w:r w:rsidRPr="00E81D33">
        <w:rPr>
          <w:color w:val="000000"/>
          <w:position w:val="-14"/>
          <w:sz w:val="28"/>
          <w:szCs w:val="28"/>
        </w:rPr>
        <w:object w:dxaOrig="580" w:dyaOrig="400">
          <v:shape id="_x0000_i1033" type="#_x0000_t75" style="width:29.8pt;height:19.85pt" o:ole="">
            <v:imagedata r:id="rId90" o:title=""/>
          </v:shape>
          <o:OLEObject Type="Embed" ProgID="Equation.3" ShapeID="_x0000_i1033" DrawAspect="Content" ObjectID="_1809762608" r:id="rId91"/>
        </w:object>
      </w:r>
      <w:r w:rsidRPr="00E81D33">
        <w:rPr>
          <w:color w:val="000000"/>
          <w:sz w:val="28"/>
          <w:szCs w:val="28"/>
          <w:lang w:val="kk-KZ"/>
        </w:rPr>
        <w:t xml:space="preserve"> - Өлшеу нәтижесінің жиынтық қателігінің орташа квадраттық ауытқуы.</w:t>
      </w:r>
    </w:p>
    <w:p w:rsidR="00FB269F" w:rsidRPr="00E81D33" w:rsidRDefault="00FB269F" w:rsidP="00FB269F">
      <w:pPr>
        <w:pStyle w:val="210"/>
        <w:tabs>
          <w:tab w:val="left" w:pos="-2268"/>
        </w:tabs>
        <w:overflowPunct/>
        <w:autoSpaceDE/>
        <w:autoSpaceDN/>
        <w:adjustRightInd/>
        <w:rPr>
          <w:color w:val="000000"/>
          <w:sz w:val="28"/>
          <w:szCs w:val="28"/>
          <w:lang w:val="kk-KZ"/>
        </w:rPr>
      </w:pPr>
    </w:p>
    <w:p w:rsidR="00FB269F" w:rsidRPr="00E81D33" w:rsidRDefault="00FB269F" w:rsidP="00FB269F">
      <w:pPr>
        <w:pStyle w:val="210"/>
        <w:tabs>
          <w:tab w:val="left" w:pos="-2268"/>
        </w:tabs>
        <w:overflowPunct/>
        <w:autoSpaceDE/>
        <w:autoSpaceDN/>
        <w:adjustRightInd/>
        <w:rPr>
          <w:color w:val="000000"/>
          <w:spacing w:val="-4"/>
          <w:sz w:val="28"/>
          <w:szCs w:val="28"/>
          <w:lang w:val="kk-KZ"/>
        </w:rPr>
      </w:pPr>
      <w:r w:rsidRPr="00E81D33">
        <w:rPr>
          <w:color w:val="000000"/>
          <w:spacing w:val="-4"/>
          <w:sz w:val="28"/>
          <w:szCs w:val="28"/>
          <w:lang w:val="kk-KZ"/>
        </w:rPr>
        <w:t>Студент критерийінің мөлшері мына формула  арқылы анықталады:</w:t>
      </w:r>
    </w:p>
    <w:p w:rsidR="00FB269F" w:rsidRPr="00E81D33" w:rsidRDefault="00FB269F" w:rsidP="00FB269F">
      <w:pPr>
        <w:pStyle w:val="210"/>
        <w:tabs>
          <w:tab w:val="left" w:pos="-2268"/>
        </w:tabs>
        <w:overflowPunct/>
        <w:autoSpaceDE/>
        <w:autoSpaceDN/>
        <w:adjustRightInd/>
        <w:rPr>
          <w:color w:val="000000"/>
          <w:spacing w:val="-4"/>
          <w:sz w:val="28"/>
          <w:szCs w:val="28"/>
          <w:lang w:val="kk-KZ"/>
        </w:rPr>
      </w:pPr>
    </w:p>
    <w:p w:rsidR="00FB269F" w:rsidRPr="00E81D33" w:rsidRDefault="00FB269F" w:rsidP="00FB269F">
      <w:pPr>
        <w:pStyle w:val="210"/>
        <w:tabs>
          <w:tab w:val="left" w:pos="-2268"/>
        </w:tabs>
        <w:overflowPunct/>
        <w:autoSpaceDE/>
        <w:autoSpaceDN/>
        <w:adjustRightInd/>
        <w:jc w:val="center"/>
        <w:rPr>
          <w:color w:val="000000"/>
          <w:sz w:val="28"/>
          <w:szCs w:val="28"/>
          <w:lang w:val="kk-KZ"/>
        </w:rPr>
      </w:pPr>
      <w:r w:rsidRPr="00E81D33">
        <w:rPr>
          <w:color w:val="000000"/>
          <w:position w:val="-44"/>
          <w:sz w:val="28"/>
          <w:szCs w:val="28"/>
          <w:lang w:val="kk-KZ"/>
        </w:rPr>
        <w:t xml:space="preserve">                         </w:t>
      </w:r>
      <w:r w:rsidRPr="00E81D33">
        <w:rPr>
          <w:color w:val="000000"/>
          <w:position w:val="-40"/>
          <w:sz w:val="28"/>
          <w:szCs w:val="28"/>
        </w:rPr>
        <w:object w:dxaOrig="1719" w:dyaOrig="880">
          <v:shape id="_x0000_i1034" type="#_x0000_t75" style="width:86.9pt;height:42.2pt" o:ole="">
            <v:imagedata r:id="rId92" o:title=""/>
          </v:shape>
          <o:OLEObject Type="Embed" ProgID="Equation.3" ShapeID="_x0000_i1034" DrawAspect="Content" ObjectID="_1809762609" r:id="rId93"/>
        </w:object>
      </w:r>
      <w:r w:rsidRPr="00E81D33">
        <w:rPr>
          <w:color w:val="000000"/>
          <w:sz w:val="28"/>
          <w:szCs w:val="28"/>
          <w:lang w:val="kk-KZ"/>
        </w:rPr>
        <w:t>,                                                         (3.20)</w:t>
      </w:r>
    </w:p>
    <w:p w:rsidR="00FB269F" w:rsidRPr="00E81D33" w:rsidRDefault="00FB269F" w:rsidP="00FB269F">
      <w:pPr>
        <w:pStyle w:val="210"/>
        <w:tabs>
          <w:tab w:val="left" w:pos="-2268"/>
        </w:tabs>
        <w:overflowPunct/>
        <w:autoSpaceDE/>
        <w:autoSpaceDN/>
        <w:adjustRightInd/>
        <w:jc w:val="center"/>
        <w:rPr>
          <w:color w:val="000000"/>
          <w:sz w:val="28"/>
          <w:szCs w:val="28"/>
          <w:lang w:val="kk-KZ"/>
        </w:rPr>
      </w:pPr>
    </w:p>
    <w:p w:rsidR="00FB269F" w:rsidRPr="00E81D33" w:rsidRDefault="00FB269F" w:rsidP="00FB269F">
      <w:pPr>
        <w:pStyle w:val="210"/>
        <w:tabs>
          <w:tab w:val="left" w:pos="-2268"/>
        </w:tabs>
        <w:overflowPunct/>
        <w:autoSpaceDE/>
        <w:autoSpaceDN/>
        <w:adjustRightInd/>
        <w:rPr>
          <w:color w:val="000000"/>
          <w:sz w:val="28"/>
          <w:szCs w:val="28"/>
          <w:lang w:val="kk-KZ"/>
        </w:rPr>
      </w:pPr>
      <w:r w:rsidRPr="00E81D33">
        <w:rPr>
          <w:color w:val="000000"/>
          <w:position w:val="-12"/>
          <w:sz w:val="28"/>
          <w:szCs w:val="28"/>
        </w:rPr>
        <w:object w:dxaOrig="300" w:dyaOrig="360">
          <v:shape id="_x0000_i1035" type="#_x0000_t75" style="width:17.4pt;height:17.4pt" o:ole="">
            <v:imagedata r:id="rId94" o:title=""/>
          </v:shape>
          <o:OLEObject Type="Embed" ProgID="Equation.3" ShapeID="_x0000_i1035" DrawAspect="Content" ObjectID="_1809762610" r:id="rId95"/>
        </w:object>
      </w:r>
      <w:r w:rsidRPr="00E81D33">
        <w:rPr>
          <w:color w:val="000000"/>
          <w:sz w:val="28"/>
          <w:szCs w:val="28"/>
          <w:lang w:val="kk-KZ"/>
        </w:rPr>
        <w:t xml:space="preserve"> - өлшенетін мөлшердің арифметикалық орташа қатесі;</w:t>
      </w:r>
    </w:p>
    <w:p w:rsidR="00FB269F" w:rsidRPr="00E81D33" w:rsidRDefault="00FB269F" w:rsidP="00FB269F">
      <w:pPr>
        <w:pStyle w:val="210"/>
        <w:tabs>
          <w:tab w:val="left" w:pos="-2268"/>
        </w:tabs>
        <w:overflowPunct/>
        <w:autoSpaceDE/>
        <w:autoSpaceDN/>
        <w:adjustRightInd/>
        <w:rPr>
          <w:color w:val="000000"/>
          <w:spacing w:val="-4"/>
          <w:sz w:val="28"/>
          <w:szCs w:val="28"/>
          <w:lang w:val="kk-KZ"/>
        </w:rPr>
      </w:pPr>
      <w:r w:rsidRPr="00E81D33">
        <w:rPr>
          <w:color w:val="000000"/>
          <w:position w:val="-14"/>
          <w:sz w:val="28"/>
          <w:szCs w:val="28"/>
        </w:rPr>
        <w:object w:dxaOrig="420" w:dyaOrig="400">
          <v:shape id="_x0000_i1036" type="#_x0000_t75" style="width:22.35pt;height:19.85pt" o:ole="">
            <v:imagedata r:id="rId96" o:title=""/>
          </v:shape>
          <o:OLEObject Type="Embed" ProgID="Equation.3" ShapeID="_x0000_i1036" DrawAspect="Content" ObjectID="_1809762611" r:id="rId97"/>
        </w:object>
      </w:r>
      <w:r w:rsidRPr="00E81D33">
        <w:rPr>
          <w:color w:val="000000"/>
          <w:sz w:val="28"/>
          <w:szCs w:val="28"/>
          <w:lang w:val="kk-KZ"/>
        </w:rPr>
        <w:t xml:space="preserve"> - кесте бойынша мәні; </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rPr>
        <w:sym w:font="Symbol" w:char="F044"/>
      </w:r>
      <w:r w:rsidRPr="00E81D33">
        <w:rPr>
          <w:rFonts w:ascii="Times New Roman" w:hAnsi="Times New Roman" w:cs="Times New Roman"/>
          <w:i/>
          <w:color w:val="000000"/>
          <w:sz w:val="28"/>
          <w:szCs w:val="28"/>
          <w:vertAlign w:val="subscript"/>
          <w:lang w:val="kk-KZ"/>
        </w:rPr>
        <w:t>a</w:t>
      </w:r>
      <w:r w:rsidRPr="00E81D33">
        <w:rPr>
          <w:rFonts w:ascii="Times New Roman" w:hAnsi="Times New Roman" w:cs="Times New Roman"/>
          <w:color w:val="000000"/>
          <w:sz w:val="28"/>
          <w:szCs w:val="28"/>
          <w:lang w:val="kk-KZ"/>
        </w:rPr>
        <w:t xml:space="preserve"> – Өлшеу құралының абсолютті қателігі (паспорттық деректер негізінде дәлдік класы бойынша анықталады немесе шкала бөлінуінің мәніне тең болады</w:t>
      </w:r>
      <w:r w:rsidR="00B61029"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B61029" w:rsidRPr="00E81D33">
        <w:rPr>
          <w:rFonts w:ascii="Times New Roman" w:eastAsia="Times New Roman" w:hAnsi="Times New Roman" w:cs="Times New Roman"/>
          <w:sz w:val="28"/>
          <w:szCs w:val="28"/>
          <w:lang w:val="kk-KZ"/>
        </w:rPr>
        <w:t>]</w:t>
      </w:r>
      <w:r w:rsidRPr="00E81D33">
        <w:rPr>
          <w:rFonts w:ascii="Times New Roman" w:hAnsi="Times New Roman" w:cs="Times New Roman"/>
          <w:color w:val="000000"/>
          <w:sz w:val="28"/>
          <w:szCs w:val="28"/>
          <w:lang w:val="kk-KZ"/>
        </w:rPr>
        <w:t>);</w:t>
      </w:r>
    </w:p>
    <w:p w:rsidR="00FB269F" w:rsidRPr="00E81D33" w:rsidRDefault="00FB269F" w:rsidP="00FB269F">
      <w:pPr>
        <w:pStyle w:val="210"/>
        <w:widowControl w:val="0"/>
        <w:tabs>
          <w:tab w:val="left" w:pos="-2268"/>
        </w:tabs>
        <w:overflowPunct/>
        <w:autoSpaceDE/>
        <w:autoSpaceDN/>
        <w:adjustRightInd/>
        <w:rPr>
          <w:color w:val="000000"/>
          <w:spacing w:val="-4"/>
          <w:sz w:val="28"/>
          <w:szCs w:val="28"/>
          <w:lang w:val="kk-KZ"/>
        </w:rPr>
      </w:pPr>
      <w:r w:rsidRPr="00E81D33">
        <w:rPr>
          <w:i/>
          <w:iCs/>
          <w:color w:val="000000"/>
          <w:sz w:val="28"/>
          <w:szCs w:val="28"/>
          <w:lang w:val="kk-KZ"/>
        </w:rPr>
        <w:t>S</w:t>
      </w:r>
      <w:r w:rsidRPr="00E81D33">
        <w:rPr>
          <w:i/>
          <w:iCs/>
          <w:color w:val="000000"/>
          <w:sz w:val="28"/>
          <w:szCs w:val="28"/>
          <w:vertAlign w:val="subscript"/>
          <w:lang w:val="kk-KZ"/>
        </w:rPr>
        <w:t>а</w:t>
      </w:r>
      <w:r w:rsidRPr="00E81D33">
        <w:rPr>
          <w:color w:val="000000"/>
          <w:sz w:val="28"/>
          <w:szCs w:val="28"/>
          <w:lang w:val="kk-KZ"/>
        </w:rPr>
        <w:t xml:space="preserve"> – Өлшеу құралының қателігі бойынша орташа-квадраттық ауытқуы.</w:t>
      </w:r>
    </w:p>
    <w:p w:rsidR="00FB269F" w:rsidRPr="00E81D33" w:rsidRDefault="00FB269F" w:rsidP="00FB269F">
      <w:pPr>
        <w:pStyle w:val="210"/>
        <w:tabs>
          <w:tab w:val="left" w:pos="-2268"/>
        </w:tabs>
        <w:overflowPunct/>
        <w:autoSpaceDE/>
        <w:autoSpaceDN/>
        <w:adjustRightInd/>
        <w:rPr>
          <w:color w:val="000000"/>
          <w:spacing w:val="-4"/>
          <w:sz w:val="28"/>
          <w:szCs w:val="28"/>
          <w:lang w:val="kk-KZ"/>
        </w:rPr>
      </w:pPr>
    </w:p>
    <w:p w:rsidR="00FB269F" w:rsidRPr="00E81D33" w:rsidRDefault="00FB269F" w:rsidP="00FB269F">
      <w:pPr>
        <w:pStyle w:val="210"/>
        <w:tabs>
          <w:tab w:val="left" w:pos="-2268"/>
        </w:tabs>
        <w:overflowPunct/>
        <w:autoSpaceDE/>
        <w:autoSpaceDN/>
        <w:adjustRightInd/>
        <w:rPr>
          <w:color w:val="000000"/>
          <w:spacing w:val="-4"/>
          <w:sz w:val="28"/>
          <w:szCs w:val="28"/>
          <w:lang w:val="kk-KZ"/>
        </w:rPr>
      </w:pPr>
      <w:r w:rsidRPr="00E81D33">
        <w:rPr>
          <w:color w:val="000000"/>
          <w:spacing w:val="-4"/>
          <w:sz w:val="28"/>
          <w:szCs w:val="28"/>
          <w:lang w:val="kk-KZ"/>
        </w:rPr>
        <w:t xml:space="preserve">Өлшеу нәтижесінің жалпы қателігі бойынша орташа-квадраттық ауытқу мынадай өрнек арқылы анықталады: </w:t>
      </w:r>
    </w:p>
    <w:p w:rsidR="00FB269F" w:rsidRPr="00E81D33" w:rsidRDefault="00FB269F" w:rsidP="00FB269F">
      <w:pPr>
        <w:pStyle w:val="210"/>
        <w:tabs>
          <w:tab w:val="left" w:pos="-2268"/>
        </w:tabs>
        <w:overflowPunct/>
        <w:autoSpaceDE/>
        <w:autoSpaceDN/>
        <w:adjustRightInd/>
        <w:rPr>
          <w:color w:val="000000"/>
          <w:spacing w:val="-4"/>
          <w:sz w:val="28"/>
          <w:szCs w:val="28"/>
          <w:lang w:val="kk-KZ"/>
        </w:rPr>
      </w:pPr>
    </w:p>
    <w:p w:rsidR="00FB269F" w:rsidRPr="00E81D33" w:rsidRDefault="00FB269F" w:rsidP="00FB269F">
      <w:pPr>
        <w:tabs>
          <w:tab w:val="left" w:pos="-2835"/>
        </w:tabs>
        <w:spacing w:after="0" w:line="24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color w:val="000000"/>
          <w:position w:val="-14"/>
          <w:sz w:val="28"/>
          <w:szCs w:val="28"/>
          <w:lang w:val="kk-KZ"/>
        </w:rPr>
        <w:t xml:space="preserve">              </w:t>
      </w:r>
      <w:r w:rsidRPr="00E81D33">
        <w:rPr>
          <w:rFonts w:ascii="Times New Roman" w:hAnsi="Times New Roman" w:cs="Times New Roman"/>
          <w:color w:val="000000"/>
          <w:position w:val="-14"/>
          <w:sz w:val="28"/>
          <w:szCs w:val="28"/>
        </w:rPr>
        <w:object w:dxaOrig="1660" w:dyaOrig="460">
          <v:shape id="_x0000_i1037" type="#_x0000_t75" style="width:81.95pt;height:22.35pt" o:ole="">
            <v:imagedata r:id="rId98" o:title=""/>
          </v:shape>
          <o:OLEObject Type="Embed" ProgID="Equation.3" ShapeID="_x0000_i1037" DrawAspect="Content" ObjectID="_1809762612" r:id="rId99"/>
        </w:object>
      </w:r>
      <w:r w:rsidRPr="00E81D33">
        <w:rPr>
          <w:rFonts w:ascii="Times New Roman" w:hAnsi="Times New Roman" w:cs="Times New Roman"/>
          <w:color w:val="000000"/>
          <w:sz w:val="28"/>
          <w:szCs w:val="28"/>
          <w:lang w:val="kk-KZ"/>
        </w:rPr>
        <w:t xml:space="preserve">                                                       (3.21)</w:t>
      </w: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Sа мәні мынадай өрнек арқылы табылады:</w:t>
      </w: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tabs>
          <w:tab w:val="left" w:pos="-2835"/>
        </w:tabs>
        <w:spacing w:after="0" w:line="240" w:lineRule="auto"/>
        <w:ind w:firstLine="709"/>
        <w:rPr>
          <w:rFonts w:ascii="Times New Roman" w:hAnsi="Times New Roman" w:cs="Times New Roman"/>
          <w:color w:val="000000"/>
          <w:sz w:val="28"/>
          <w:szCs w:val="28"/>
          <w:lang w:val="kk-KZ"/>
        </w:rPr>
      </w:pPr>
      <w:r w:rsidRPr="00E81D33">
        <w:rPr>
          <w:rFonts w:ascii="Times New Roman" w:hAnsi="Times New Roman" w:cs="Times New Roman"/>
          <w:color w:val="000000"/>
          <w:position w:val="-12"/>
          <w:sz w:val="28"/>
          <w:szCs w:val="28"/>
          <w:lang w:val="kk-KZ"/>
        </w:rPr>
        <w:t xml:space="preserve">                                    </w:t>
      </w:r>
      <w:r w:rsidRPr="00E81D33">
        <w:rPr>
          <w:rFonts w:ascii="Times New Roman" w:hAnsi="Times New Roman" w:cs="Times New Roman"/>
          <w:color w:val="000000"/>
          <w:position w:val="-12"/>
          <w:sz w:val="28"/>
          <w:szCs w:val="28"/>
        </w:rPr>
        <w:object w:dxaOrig="1560" w:dyaOrig="440">
          <v:shape id="_x0000_i1038" type="#_x0000_t75" style="width:74.5pt;height:22.35pt" o:ole="">
            <v:imagedata r:id="rId100" o:title=""/>
          </v:shape>
          <o:OLEObject Type="Embed" ProgID="Equation.3" ShapeID="_x0000_i1038" DrawAspect="Content" ObjectID="_1809762613" r:id="rId101"/>
        </w:object>
      </w:r>
      <w:r w:rsidRPr="00E81D33">
        <w:rPr>
          <w:rFonts w:ascii="Times New Roman" w:hAnsi="Times New Roman" w:cs="Times New Roman"/>
          <w:color w:val="000000"/>
          <w:sz w:val="28"/>
          <w:szCs w:val="28"/>
          <w:lang w:val="kk-KZ"/>
        </w:rPr>
        <w:t xml:space="preserve">                                                       (3.22)</w:t>
      </w:r>
    </w:p>
    <w:p w:rsidR="00FB269F" w:rsidRPr="00E81D33" w:rsidRDefault="00FB269F" w:rsidP="00FB269F">
      <w:pPr>
        <w:tabs>
          <w:tab w:val="left" w:pos="-2835"/>
        </w:tabs>
        <w:spacing w:after="0" w:line="240" w:lineRule="auto"/>
        <w:ind w:firstLine="709"/>
        <w:jc w:val="center"/>
        <w:rPr>
          <w:rFonts w:ascii="Times New Roman" w:hAnsi="Times New Roman" w:cs="Times New Roman"/>
          <w:color w:val="000000"/>
          <w:sz w:val="28"/>
          <w:szCs w:val="28"/>
          <w:lang w:val="kk-KZ"/>
        </w:rPr>
      </w:pP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(3.21) формуласы арқылы </w:t>
      </w:r>
      <w:r w:rsidRPr="00E81D33">
        <w:rPr>
          <w:rFonts w:ascii="Times New Roman" w:hAnsi="Times New Roman" w:cs="Times New Roman"/>
          <w:i/>
          <w:iCs/>
          <w:color w:val="000000"/>
          <w:sz w:val="28"/>
          <w:szCs w:val="28"/>
          <w:lang w:val="kk-KZ"/>
        </w:rPr>
        <w:t>S</w:t>
      </w:r>
      <w:r w:rsidRPr="00E81D33">
        <w:rPr>
          <w:rFonts w:ascii="Times New Roman" w:hAnsi="Times New Roman" w:cs="Times New Roman"/>
          <w:i/>
          <w:iCs/>
          <w:color w:val="000000"/>
          <w:sz w:val="28"/>
          <w:szCs w:val="28"/>
          <w:vertAlign w:val="subscript"/>
          <w:lang w:val="en-US"/>
        </w:rPr>
        <w:sym w:font="Symbol" w:char="F053"/>
      </w:r>
      <w:r w:rsidRPr="00E81D33">
        <w:rPr>
          <w:rFonts w:ascii="Times New Roman" w:hAnsi="Times New Roman" w:cs="Times New Roman"/>
          <w:i/>
          <w:iCs/>
          <w:color w:val="000000"/>
          <w:sz w:val="28"/>
          <w:szCs w:val="28"/>
          <w:vertAlign w:val="subscript"/>
          <w:lang w:val="kk-KZ"/>
        </w:rPr>
        <w:t>Х</w:t>
      </w:r>
      <w:r w:rsidRPr="00E81D33">
        <w:rPr>
          <w:rFonts w:ascii="Times New Roman" w:hAnsi="Times New Roman" w:cs="Times New Roman"/>
          <w:color w:val="000000"/>
          <w:sz w:val="28"/>
          <w:szCs w:val="28"/>
          <w:lang w:val="kk-KZ"/>
        </w:rPr>
        <w:t xml:space="preserve"> мәнін анықтағаннан кейін, өлшеу нәтижесінің жалпы қателігі есептеледі:</w:t>
      </w:r>
    </w:p>
    <w:p w:rsidR="00FB269F" w:rsidRPr="00E81D33" w:rsidRDefault="00FB269F" w:rsidP="00FB269F">
      <w:pPr>
        <w:tabs>
          <w:tab w:val="left" w:pos="-2835"/>
        </w:tabs>
        <w:spacing w:after="0" w:line="240" w:lineRule="auto"/>
        <w:ind w:firstLine="709"/>
        <w:jc w:val="center"/>
        <w:rPr>
          <w:rFonts w:ascii="Times New Roman" w:hAnsi="Times New Roman" w:cs="Times New Roman"/>
          <w:color w:val="000000"/>
          <w:sz w:val="28"/>
          <w:szCs w:val="28"/>
          <w:lang w:val="kk-KZ"/>
        </w:rPr>
      </w:pP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position w:val="-14"/>
          <w:sz w:val="28"/>
          <w:szCs w:val="28"/>
          <w:lang w:val="kk-KZ"/>
        </w:rPr>
        <w:t xml:space="preserve">                                     </w:t>
      </w:r>
      <w:r w:rsidRPr="00E81D33">
        <w:rPr>
          <w:rFonts w:ascii="Times New Roman" w:hAnsi="Times New Roman" w:cs="Times New Roman"/>
          <w:color w:val="000000"/>
          <w:position w:val="-14"/>
          <w:sz w:val="28"/>
          <w:szCs w:val="28"/>
        </w:rPr>
        <w:object w:dxaOrig="1680" w:dyaOrig="460">
          <v:shape id="_x0000_i1039" type="#_x0000_t75" style="width:84.4pt;height:22.35pt" o:ole="">
            <v:imagedata r:id="rId102" o:title=""/>
          </v:shape>
          <o:OLEObject Type="Embed" ProgID="Equation.3" ShapeID="_x0000_i1039" DrawAspect="Content" ObjectID="_1809762614" r:id="rId103"/>
        </w:object>
      </w:r>
      <w:r w:rsidRPr="00E81D33">
        <w:rPr>
          <w:rFonts w:ascii="Times New Roman" w:hAnsi="Times New Roman" w:cs="Times New Roman"/>
          <w:color w:val="000000"/>
          <w:sz w:val="28"/>
          <w:szCs w:val="28"/>
          <w:lang w:val="kk-KZ"/>
        </w:rPr>
        <w:t>,                                                   (3.23)</w:t>
      </w: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pStyle w:val="aa"/>
        <w:tabs>
          <w:tab w:val="left" w:pos="-2835"/>
        </w:tabs>
        <w:spacing w:after="0"/>
        <w:ind w:left="0" w:firstLine="709"/>
        <w:jc w:val="both"/>
        <w:rPr>
          <w:color w:val="000000"/>
          <w:sz w:val="28"/>
          <w:szCs w:val="28"/>
          <w:lang w:val="kk-KZ"/>
        </w:rPr>
      </w:pPr>
      <w:r w:rsidRPr="00E81D33">
        <w:rPr>
          <w:color w:val="000000"/>
          <w:spacing w:val="-12"/>
          <w:sz w:val="28"/>
          <w:szCs w:val="28"/>
          <w:lang w:val="kk-KZ"/>
        </w:rPr>
        <w:t xml:space="preserve">мұңда </w:t>
      </w:r>
      <w:r w:rsidRPr="00E81D33">
        <w:rPr>
          <w:color w:val="000000"/>
          <w:position w:val="-12"/>
          <w:sz w:val="28"/>
          <w:szCs w:val="28"/>
        </w:rPr>
        <w:object w:dxaOrig="340" w:dyaOrig="380">
          <v:shape id="_x0000_i1040" type="#_x0000_t75" style="width:19.85pt;height:19.85pt" o:ole="">
            <v:imagedata r:id="rId104" o:title=""/>
          </v:shape>
          <o:OLEObject Type="Embed" ProgID="Equation.3" ShapeID="_x0000_i1040" DrawAspect="Content" ObjectID="_1809762615" r:id="rId105"/>
        </w:object>
      </w:r>
      <w:r w:rsidRPr="00E81D33">
        <w:rPr>
          <w:color w:val="000000"/>
          <w:sz w:val="28"/>
          <w:szCs w:val="28"/>
          <w:lang w:val="kk-KZ"/>
        </w:rPr>
        <w:t xml:space="preserve"> - өлшеу нәтижесінің жалпы қателігі</w:t>
      </w:r>
      <w:r w:rsidR="00ED2428" w:rsidRPr="00E81D33">
        <w:rPr>
          <w:sz w:val="28"/>
          <w:szCs w:val="28"/>
          <w:lang w:val="kk-KZ"/>
        </w:rPr>
        <w:t>80</w:t>
      </w:r>
      <w:r w:rsidR="00B61029" w:rsidRPr="00E81D33">
        <w:rPr>
          <w:sz w:val="28"/>
          <w:szCs w:val="28"/>
          <w:lang w:val="kk-KZ"/>
        </w:rPr>
        <w:t>]</w:t>
      </w:r>
      <w:r w:rsidRPr="00E81D33">
        <w:rPr>
          <w:color w:val="000000"/>
          <w:sz w:val="28"/>
          <w:szCs w:val="28"/>
          <w:lang w:val="kk-KZ"/>
        </w:rPr>
        <w:t>.</w:t>
      </w:r>
    </w:p>
    <w:p w:rsidR="00FB269F" w:rsidRPr="00E81D33" w:rsidRDefault="00FB269F" w:rsidP="00FB269F">
      <w:pPr>
        <w:pStyle w:val="aa"/>
        <w:tabs>
          <w:tab w:val="left" w:pos="-2835"/>
        </w:tabs>
        <w:spacing w:after="0"/>
        <w:ind w:left="0" w:firstLine="709"/>
        <w:jc w:val="both"/>
        <w:rPr>
          <w:color w:val="000000"/>
          <w:spacing w:val="-12"/>
          <w:sz w:val="28"/>
          <w:szCs w:val="28"/>
          <w:lang w:val="kk-KZ"/>
        </w:rPr>
      </w:pPr>
    </w:p>
    <w:p w:rsidR="00FB269F" w:rsidRPr="00E81D33" w:rsidRDefault="00FB269F" w:rsidP="00FB269F">
      <w:pPr>
        <w:pStyle w:val="aa"/>
        <w:tabs>
          <w:tab w:val="left" w:pos="-2835"/>
        </w:tabs>
        <w:spacing w:after="0"/>
        <w:ind w:left="0" w:firstLine="709"/>
        <w:jc w:val="both"/>
        <w:rPr>
          <w:color w:val="000000"/>
          <w:spacing w:val="-12"/>
          <w:sz w:val="28"/>
          <w:szCs w:val="28"/>
          <w:lang w:val="kk-KZ"/>
        </w:rPr>
      </w:pPr>
      <w:r w:rsidRPr="00E81D33">
        <w:rPr>
          <w:color w:val="000000"/>
          <w:spacing w:val="-12"/>
          <w:sz w:val="28"/>
          <w:szCs w:val="28"/>
          <w:lang w:val="kk-KZ"/>
        </w:rPr>
        <w:t>Өлшенетін көрсеткіштің орташа мәнінің салыстырмалы қателігі:</w:t>
      </w:r>
    </w:p>
    <w:p w:rsidR="00FB269F" w:rsidRPr="00E81D33" w:rsidRDefault="00FB269F" w:rsidP="00FB269F">
      <w:pPr>
        <w:pStyle w:val="aa"/>
        <w:tabs>
          <w:tab w:val="left" w:pos="-2835"/>
        </w:tabs>
        <w:spacing w:after="0"/>
        <w:ind w:left="0" w:firstLine="709"/>
        <w:jc w:val="both"/>
        <w:rPr>
          <w:color w:val="000000"/>
          <w:spacing w:val="-12"/>
          <w:sz w:val="28"/>
          <w:szCs w:val="28"/>
          <w:lang w:val="kk-KZ"/>
        </w:rPr>
      </w:pPr>
    </w:p>
    <w:p w:rsidR="00FB269F" w:rsidRPr="00E81D33" w:rsidRDefault="00FB269F" w:rsidP="00FB269F">
      <w:pPr>
        <w:pStyle w:val="aa"/>
        <w:tabs>
          <w:tab w:val="left" w:pos="-2835"/>
        </w:tabs>
        <w:spacing w:after="0"/>
        <w:ind w:left="0" w:firstLine="709"/>
        <w:jc w:val="both"/>
        <w:rPr>
          <w:color w:val="000000"/>
          <w:sz w:val="28"/>
          <w:szCs w:val="28"/>
          <w:lang w:val="kk-KZ"/>
        </w:rPr>
      </w:pPr>
      <w:r w:rsidRPr="00E81D33">
        <w:rPr>
          <w:color w:val="000000"/>
          <w:position w:val="-26"/>
          <w:sz w:val="28"/>
          <w:szCs w:val="28"/>
          <w:lang w:val="kk-KZ"/>
        </w:rPr>
        <w:t xml:space="preserve">                                  </w:t>
      </w:r>
      <w:r w:rsidRPr="00E81D33">
        <w:rPr>
          <w:color w:val="000000"/>
          <w:position w:val="-26"/>
          <w:sz w:val="28"/>
          <w:szCs w:val="28"/>
        </w:rPr>
        <w:object w:dxaOrig="1540" w:dyaOrig="700">
          <v:shape id="_x0000_i1041" type="#_x0000_t75" style="width:76.95pt;height:34.75pt" o:ole="">
            <v:imagedata r:id="rId106" o:title=""/>
          </v:shape>
          <o:OLEObject Type="Embed" ProgID="Equation.3" ShapeID="_x0000_i1041" DrawAspect="Content" ObjectID="_1809762616" r:id="rId107"/>
        </w:object>
      </w:r>
      <w:r w:rsidRPr="00E81D33">
        <w:rPr>
          <w:color w:val="000000"/>
          <w:sz w:val="28"/>
          <w:szCs w:val="28"/>
          <w:lang w:val="kk-KZ"/>
        </w:rPr>
        <w:t>%,                                                     (3.24)</w:t>
      </w:r>
    </w:p>
    <w:p w:rsidR="00FB269F" w:rsidRPr="00E81D33" w:rsidRDefault="00FB269F" w:rsidP="00FB269F">
      <w:pPr>
        <w:pStyle w:val="aa"/>
        <w:tabs>
          <w:tab w:val="left" w:pos="-2835"/>
        </w:tabs>
        <w:spacing w:after="0"/>
        <w:ind w:left="0" w:firstLine="709"/>
        <w:jc w:val="both"/>
        <w:rPr>
          <w:color w:val="000000"/>
          <w:sz w:val="28"/>
          <w:szCs w:val="28"/>
          <w:lang w:val="kk-KZ"/>
        </w:rPr>
      </w:pP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pacing w:val="-12"/>
          <w:sz w:val="28"/>
          <w:szCs w:val="28"/>
          <w:lang w:val="kk-KZ"/>
        </w:rPr>
      </w:pPr>
      <w:r w:rsidRPr="00E81D33">
        <w:rPr>
          <w:rFonts w:ascii="Times New Roman" w:hAnsi="Times New Roman" w:cs="Times New Roman"/>
          <w:color w:val="000000"/>
          <w:spacing w:val="-12"/>
          <w:sz w:val="28"/>
          <w:szCs w:val="28"/>
          <w:lang w:val="kk-KZ"/>
        </w:rPr>
        <w:t xml:space="preserve">мұңда </w:t>
      </w:r>
      <w:r w:rsidRPr="00E81D33">
        <w:rPr>
          <w:rFonts w:ascii="Times New Roman" w:hAnsi="Times New Roman" w:cs="Times New Roman"/>
          <w:color w:val="000000"/>
          <w:position w:val="-12"/>
          <w:sz w:val="28"/>
          <w:szCs w:val="28"/>
        </w:rPr>
        <w:object w:dxaOrig="320" w:dyaOrig="380">
          <v:shape id="_x0000_i1042" type="#_x0000_t75" style="width:19.85pt;height:19.85pt" o:ole="">
            <v:imagedata r:id="rId108" o:title=""/>
          </v:shape>
          <o:OLEObject Type="Embed" ProgID="Equation.3" ShapeID="_x0000_i1042" DrawAspect="Content" ObjectID="_1809762617" r:id="rId109"/>
        </w:object>
      </w:r>
      <w:r w:rsidRPr="00E81D33">
        <w:rPr>
          <w:rFonts w:ascii="Times New Roman" w:hAnsi="Times New Roman" w:cs="Times New Roman"/>
          <w:color w:val="000000"/>
          <w:sz w:val="28"/>
          <w:szCs w:val="28"/>
          <w:lang w:val="kk-KZ"/>
        </w:rPr>
        <w:t xml:space="preserve"> - </w:t>
      </w:r>
      <w:r w:rsidRPr="00E81D33">
        <w:rPr>
          <w:rFonts w:ascii="Times New Roman" w:hAnsi="Times New Roman" w:cs="Times New Roman"/>
          <w:color w:val="000000"/>
          <w:spacing w:val="-12"/>
          <w:sz w:val="28"/>
          <w:szCs w:val="28"/>
          <w:lang w:val="kk-KZ"/>
        </w:rPr>
        <w:t>Өлшенетін көрсеткіштің орташа мәнінің салыстырмалы қателігі</w:t>
      </w:r>
    </w:p>
    <w:p w:rsidR="00FB269F" w:rsidRPr="00E81D33" w:rsidRDefault="00FB269F" w:rsidP="00FB269F">
      <w:pPr>
        <w:tabs>
          <w:tab w:val="left" w:pos="-2835"/>
        </w:tabs>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widowControl w:val="0"/>
        <w:tabs>
          <w:tab w:val="left" w:pos="2835"/>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Өлшеу құралының қателігі бойынша стандартты ауытқуды бағалау келесі өрнек арқылы жүргізіледі: </w:t>
      </w:r>
    </w:p>
    <w:p w:rsidR="00FB269F" w:rsidRPr="00E81D33" w:rsidRDefault="00FB269F" w:rsidP="00FB269F">
      <w:pPr>
        <w:widowControl w:val="0"/>
        <w:tabs>
          <w:tab w:val="left" w:pos="2835"/>
        </w:tabs>
        <w:spacing w:after="0" w:line="240" w:lineRule="auto"/>
        <w:ind w:firstLine="709"/>
        <w:jc w:val="center"/>
        <w:rPr>
          <w:rFonts w:ascii="Times New Roman" w:hAnsi="Times New Roman" w:cs="Times New Roman"/>
          <w:color w:val="000000"/>
          <w:sz w:val="28"/>
          <w:szCs w:val="28"/>
          <w:lang w:val="kk-KZ"/>
        </w:rPr>
      </w:pPr>
      <w:r w:rsidRPr="00E81D33">
        <w:rPr>
          <w:rFonts w:ascii="Times New Roman" w:hAnsi="Times New Roman" w:cs="Times New Roman"/>
          <w:color w:val="000000"/>
          <w:position w:val="-28"/>
          <w:sz w:val="28"/>
          <w:szCs w:val="28"/>
          <w:lang w:val="kk-KZ"/>
        </w:rPr>
        <w:t xml:space="preserve">                                  </w:t>
      </w:r>
      <w:r w:rsidRPr="00E81D33">
        <w:rPr>
          <w:rFonts w:ascii="Times New Roman" w:hAnsi="Times New Roman" w:cs="Times New Roman"/>
          <w:color w:val="000000"/>
          <w:position w:val="-28"/>
          <w:sz w:val="28"/>
          <w:szCs w:val="28"/>
        </w:rPr>
        <w:object w:dxaOrig="1640" w:dyaOrig="740">
          <v:shape id="_x0000_i1043" type="#_x0000_t75" style="width:81.95pt;height:37.25pt" o:ole="">
            <v:imagedata r:id="rId110" o:title=""/>
          </v:shape>
          <o:OLEObject Type="Embed" ProgID="Equation.3" ShapeID="_x0000_i1043" DrawAspect="Content" ObjectID="_1809762618" r:id="rId111"/>
        </w:object>
      </w:r>
      <w:r w:rsidRPr="00E81D33">
        <w:rPr>
          <w:rFonts w:ascii="Times New Roman" w:hAnsi="Times New Roman" w:cs="Times New Roman"/>
          <w:color w:val="000000"/>
          <w:sz w:val="28"/>
          <w:szCs w:val="28"/>
          <w:lang w:val="kk-KZ"/>
        </w:rPr>
        <w:t xml:space="preserve">                                                        (3.25)</w:t>
      </w:r>
    </w:p>
    <w:p w:rsidR="00FB269F" w:rsidRPr="00E81D33" w:rsidRDefault="00FB269F" w:rsidP="00FB269F">
      <w:pPr>
        <w:widowControl w:val="0"/>
        <w:tabs>
          <w:tab w:val="left" w:pos="2835"/>
        </w:tabs>
        <w:spacing w:after="0" w:line="240" w:lineRule="auto"/>
        <w:ind w:firstLine="709"/>
        <w:jc w:val="center"/>
        <w:rPr>
          <w:rFonts w:ascii="Times New Roman" w:hAnsi="Times New Roman" w:cs="Times New Roman"/>
          <w:color w:val="000000"/>
          <w:sz w:val="28"/>
          <w:szCs w:val="28"/>
          <w:lang w:val="kk-KZ"/>
        </w:rPr>
      </w:pPr>
    </w:p>
    <w:p w:rsidR="00FB269F" w:rsidRPr="00E81D33" w:rsidRDefault="00FB269F" w:rsidP="00FB269F">
      <w:pPr>
        <w:widowControl w:val="0"/>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widowControl w:val="0"/>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Өлшеу нәтижелерін әрі қарай өңдеу және алынған деректердің айырмашылықтарының маңыздылығын бағалау дисперсиялық талдау әдістері арқылы жүргізіледі.</w:t>
      </w:r>
    </w:p>
    <w:p w:rsidR="00FB269F" w:rsidRPr="00E81D33" w:rsidRDefault="00FB269F" w:rsidP="00FB269F">
      <w:pPr>
        <w:widowControl w:val="0"/>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8A3B81" w:rsidRDefault="008A3B81"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4.  Сусымалы емес  тұқымдарды себуге арналған сепкіштің тәжірибелік сіңіру бөлігі бойынша жүргізілген эксперименттік зерттеулер нәтижелерінің талдауы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 Эксперименттік сіңіру бөлігінің  тарту кедергісі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Default="00FB269F" w:rsidP="00FB269F">
      <w:pPr>
        <w:tabs>
          <w:tab w:val="left" w:pos="709"/>
          <w:tab w:val="left" w:pos="4185"/>
        </w:tab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Ұсынылған сіңіру бөлігіндегі сіңіргіштін</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тарту кедергісіне қатысты алынған теориялық тәуелділікті тәжірибе жүзінде тексеру үшін, арнайы әзірленген әдістеме бойынша топырақ арнасында зертханалық сынақтар жүргізілді. Шөп тұқымдарын себуге арналған дискілі  сіңіргіштің нәтижелері 4.1-кестеде ұсынылған.</w:t>
      </w:r>
    </w:p>
    <w:p w:rsidR="008A3B81" w:rsidRPr="00E81D33" w:rsidRDefault="008A3B81" w:rsidP="00FB269F">
      <w:pPr>
        <w:tabs>
          <w:tab w:val="left" w:pos="709"/>
          <w:tab w:val="left" w:pos="4185"/>
        </w:tabs>
        <w:spacing w:after="0" w:line="240" w:lineRule="auto"/>
        <w:ind w:firstLine="709"/>
        <w:jc w:val="both"/>
        <w:rPr>
          <w:rFonts w:ascii="Times New Roman" w:hAnsi="Times New Roman" w:cs="Times New Roman"/>
          <w:sz w:val="28"/>
          <w:szCs w:val="28"/>
          <w:lang w:val="kk-KZ"/>
        </w:rPr>
      </w:pPr>
    </w:p>
    <w:p w:rsidR="00FB269F" w:rsidRPr="00E81D33" w:rsidRDefault="00FB269F" w:rsidP="00FB269F">
      <w:pPr>
        <w:tabs>
          <w:tab w:val="left" w:pos="709"/>
          <w:tab w:val="left" w:pos="4185"/>
        </w:tabs>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4.1-кесте – Дискілі сіңіргіштің тәжірибелік зерттеу нәтижелері</w:t>
      </w:r>
    </w:p>
    <w:tbl>
      <w:tblPr>
        <w:tblW w:w="9760" w:type="dxa"/>
        <w:tblInd w:w="98" w:type="dxa"/>
        <w:tblLook w:val="04A0"/>
      </w:tblPr>
      <w:tblGrid>
        <w:gridCol w:w="876"/>
        <w:gridCol w:w="1919"/>
        <w:gridCol w:w="1775"/>
        <w:gridCol w:w="1943"/>
        <w:gridCol w:w="1707"/>
        <w:gridCol w:w="1540"/>
      </w:tblGrid>
      <w:tr w:rsidR="00FB269F" w:rsidRPr="00E81D33" w:rsidTr="000E09F3">
        <w:trPr>
          <w:trHeight w:val="750"/>
        </w:trPr>
        <w:tc>
          <w:tcPr>
            <w:tcW w:w="87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 xml:space="preserve">№ </w:t>
            </w:r>
          </w:p>
        </w:tc>
        <w:tc>
          <w:tcPr>
            <w:tcW w:w="191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Сіңіргіш</w:t>
            </w:r>
          </w:p>
        </w:tc>
        <w:tc>
          <w:tcPr>
            <w:tcW w:w="177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lang w:val="kk-KZ"/>
              </w:rPr>
              <w:t>Өң</w:t>
            </w:r>
            <w:r w:rsidRPr="00E81D33">
              <w:rPr>
                <w:rFonts w:ascii="Times New Roman" w:hAnsi="Times New Roman" w:cs="Times New Roman"/>
                <w:sz w:val="28"/>
                <w:szCs w:val="28"/>
              </w:rPr>
              <w:t>деу тереңдігі</w:t>
            </w:r>
            <w:r w:rsidRPr="00E81D33">
              <w:rPr>
                <w:rFonts w:ascii="Times New Roman" w:hAnsi="Times New Roman" w:cs="Times New Roman"/>
                <w:color w:val="000000"/>
                <w:sz w:val="28"/>
                <w:szCs w:val="28"/>
              </w:rPr>
              <w:t>, см</w:t>
            </w:r>
          </w:p>
        </w:tc>
        <w:tc>
          <w:tcPr>
            <w:tcW w:w="1943"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lang w:val="kk-KZ"/>
              </w:rPr>
              <w:t>Жылдамдығы</w:t>
            </w:r>
            <w:r w:rsidRPr="00E81D33">
              <w:rPr>
                <w:rFonts w:ascii="Times New Roman" w:hAnsi="Times New Roman" w:cs="Times New Roman"/>
                <w:color w:val="000000"/>
                <w:sz w:val="28"/>
                <w:szCs w:val="28"/>
              </w:rPr>
              <w:t>, м / с</w:t>
            </w:r>
          </w:p>
        </w:tc>
        <w:tc>
          <w:tcPr>
            <w:tcW w:w="1707" w:type="dxa"/>
            <w:vMerge w:val="restart"/>
            <w:tcBorders>
              <w:top w:val="single" w:sz="8" w:space="0" w:color="auto"/>
              <w:left w:val="single" w:sz="4" w:space="0" w:color="auto"/>
              <w:bottom w:val="single" w:sz="8" w:space="0" w:color="000000"/>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lang w:val="kk-KZ"/>
              </w:rPr>
              <w:t>О</w:t>
            </w:r>
            <w:r w:rsidRPr="00E81D33">
              <w:rPr>
                <w:rFonts w:ascii="Times New Roman" w:hAnsi="Times New Roman" w:cs="Times New Roman"/>
                <w:sz w:val="28"/>
                <w:szCs w:val="28"/>
              </w:rPr>
              <w:t>рташа тарту күші</w:t>
            </w:r>
            <w:r w:rsidRPr="00E81D33">
              <w:rPr>
                <w:rFonts w:ascii="Times New Roman" w:hAnsi="Times New Roman" w:cs="Times New Roman"/>
                <w:color w:val="000000"/>
                <w:sz w:val="28"/>
                <w:szCs w:val="28"/>
              </w:rPr>
              <w:t>, кН</w:t>
            </w:r>
          </w:p>
        </w:tc>
        <w:tc>
          <w:tcPr>
            <w:tcW w:w="15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lang w:val="kk-KZ"/>
              </w:rPr>
              <w:t>О</w:t>
            </w:r>
            <w:r w:rsidRPr="00E81D33">
              <w:rPr>
                <w:rFonts w:ascii="Times New Roman" w:hAnsi="Times New Roman" w:cs="Times New Roman"/>
                <w:sz w:val="28"/>
                <w:szCs w:val="28"/>
              </w:rPr>
              <w:t>рташа мәні</w:t>
            </w:r>
            <w:r w:rsidRPr="00E81D33">
              <w:rPr>
                <w:rFonts w:ascii="Times New Roman" w:hAnsi="Times New Roman" w:cs="Times New Roman"/>
                <w:color w:val="000000"/>
                <w:sz w:val="28"/>
                <w:szCs w:val="28"/>
              </w:rPr>
              <w:t>., кН</w:t>
            </w:r>
          </w:p>
        </w:tc>
      </w:tr>
      <w:tr w:rsidR="00FB269F" w:rsidRPr="00E81D33" w:rsidTr="000E09F3">
        <w:trPr>
          <w:trHeight w:val="593"/>
        </w:trPr>
        <w:tc>
          <w:tcPr>
            <w:tcW w:w="876" w:type="dxa"/>
            <w:vMerge/>
            <w:tcBorders>
              <w:top w:val="single" w:sz="8" w:space="0" w:color="auto"/>
              <w:left w:val="single" w:sz="8" w:space="0" w:color="auto"/>
              <w:bottom w:val="single" w:sz="8" w:space="0" w:color="000000"/>
              <w:right w:val="single" w:sz="4"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c>
          <w:tcPr>
            <w:tcW w:w="1919" w:type="dxa"/>
            <w:vMerge/>
            <w:tcBorders>
              <w:top w:val="single" w:sz="8" w:space="0" w:color="auto"/>
              <w:left w:val="single" w:sz="4" w:space="0" w:color="auto"/>
              <w:bottom w:val="single" w:sz="8" w:space="0" w:color="000000"/>
              <w:right w:val="single" w:sz="4"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c>
          <w:tcPr>
            <w:tcW w:w="1775" w:type="dxa"/>
            <w:vMerge/>
            <w:tcBorders>
              <w:top w:val="single" w:sz="8" w:space="0" w:color="auto"/>
              <w:left w:val="single" w:sz="4" w:space="0" w:color="auto"/>
              <w:bottom w:val="single" w:sz="8" w:space="0" w:color="000000"/>
              <w:right w:val="single" w:sz="4"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c>
          <w:tcPr>
            <w:tcW w:w="1943" w:type="dxa"/>
            <w:vMerge/>
            <w:tcBorders>
              <w:top w:val="single" w:sz="8" w:space="0" w:color="auto"/>
              <w:left w:val="single" w:sz="4" w:space="0" w:color="auto"/>
              <w:bottom w:val="single" w:sz="8" w:space="0" w:color="000000"/>
              <w:right w:val="single" w:sz="4"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c>
          <w:tcPr>
            <w:tcW w:w="1707" w:type="dxa"/>
            <w:vMerge/>
            <w:tcBorders>
              <w:top w:val="single" w:sz="8" w:space="0" w:color="auto"/>
              <w:left w:val="single" w:sz="4" w:space="0" w:color="auto"/>
              <w:bottom w:val="single" w:sz="8" w:space="0" w:color="000000"/>
              <w:right w:val="nil"/>
            </w:tcBorders>
            <w:vAlign w:val="center"/>
            <w:hideMark/>
          </w:tcPr>
          <w:p w:rsidR="00FB269F" w:rsidRPr="00E81D33" w:rsidRDefault="00FB269F" w:rsidP="000E09F3">
            <w:pPr>
              <w:spacing w:after="0"/>
              <w:rPr>
                <w:rFonts w:ascii="Times New Roman" w:hAnsi="Times New Roman" w:cs="Times New Roman"/>
                <w:color w:val="000000"/>
                <w:sz w:val="28"/>
                <w:szCs w:val="28"/>
              </w:rPr>
            </w:pPr>
          </w:p>
        </w:tc>
        <w:tc>
          <w:tcPr>
            <w:tcW w:w="1540" w:type="dxa"/>
            <w:vMerge/>
            <w:tcBorders>
              <w:top w:val="single" w:sz="8" w:space="0" w:color="auto"/>
              <w:left w:val="single" w:sz="8" w:space="0" w:color="auto"/>
              <w:bottom w:val="single" w:sz="8"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5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0.095</w:t>
            </w:r>
          </w:p>
        </w:tc>
        <w:tc>
          <w:tcPr>
            <w:tcW w:w="1540" w:type="dxa"/>
            <w:vMerge w:val="restart"/>
            <w:tcBorders>
              <w:top w:val="nil"/>
              <w:left w:val="single" w:sz="8" w:space="0" w:color="auto"/>
              <w:bottom w:val="single" w:sz="4"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0.095</w:t>
            </w:r>
          </w:p>
        </w:tc>
      </w:tr>
      <w:tr w:rsidR="00FB269F" w:rsidRPr="00E81D33" w:rsidTr="000E09F3">
        <w:trPr>
          <w:trHeight w:val="37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0.097</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3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0.093</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5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0.094</w:t>
            </w:r>
          </w:p>
        </w:tc>
        <w:tc>
          <w:tcPr>
            <w:tcW w:w="1540" w:type="dxa"/>
            <w:vMerge w:val="restart"/>
            <w:tcBorders>
              <w:top w:val="nil"/>
              <w:left w:val="single" w:sz="8" w:space="0" w:color="auto"/>
              <w:bottom w:val="single" w:sz="4"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0.096</w:t>
            </w:r>
          </w:p>
        </w:tc>
      </w:tr>
      <w:tr w:rsidR="00FB269F" w:rsidRPr="00E81D33" w:rsidTr="000E09F3">
        <w:trPr>
          <w:trHeight w:val="40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0.096</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2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0.098</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8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0.098</w:t>
            </w:r>
          </w:p>
        </w:tc>
        <w:tc>
          <w:tcPr>
            <w:tcW w:w="1540" w:type="dxa"/>
            <w:vMerge w:val="restart"/>
            <w:tcBorders>
              <w:top w:val="nil"/>
              <w:left w:val="single" w:sz="8" w:space="0" w:color="auto"/>
              <w:bottom w:val="single" w:sz="4"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0.098</w:t>
            </w:r>
          </w:p>
        </w:tc>
      </w:tr>
      <w:tr w:rsidR="00FB269F" w:rsidRPr="00E81D33" w:rsidTr="000E09F3">
        <w:trPr>
          <w:trHeight w:val="45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8</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0.095</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37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0.101</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6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0,171</w:t>
            </w:r>
          </w:p>
        </w:tc>
        <w:tc>
          <w:tcPr>
            <w:tcW w:w="1540" w:type="dxa"/>
            <w:vMerge w:val="restart"/>
            <w:tcBorders>
              <w:top w:val="nil"/>
              <w:left w:val="single" w:sz="8" w:space="0" w:color="auto"/>
              <w:bottom w:val="single" w:sz="4"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0,171</w:t>
            </w:r>
          </w:p>
        </w:tc>
      </w:tr>
      <w:tr w:rsidR="00FB269F" w:rsidRPr="00E81D33" w:rsidTr="000E09F3">
        <w:trPr>
          <w:trHeight w:val="46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0,173</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39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12</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1,38</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0,170</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8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13</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0,179</w:t>
            </w:r>
          </w:p>
        </w:tc>
        <w:tc>
          <w:tcPr>
            <w:tcW w:w="1540" w:type="dxa"/>
            <w:vMerge w:val="restart"/>
            <w:tcBorders>
              <w:top w:val="nil"/>
              <w:left w:val="single" w:sz="8" w:space="0" w:color="auto"/>
              <w:bottom w:val="single" w:sz="4"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0,179</w:t>
            </w:r>
          </w:p>
        </w:tc>
      </w:tr>
      <w:tr w:rsidR="00FB269F" w:rsidRPr="00E81D33" w:rsidTr="000E09F3">
        <w:trPr>
          <w:trHeight w:val="40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14</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0,181</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0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15</w:t>
            </w:r>
          </w:p>
        </w:tc>
        <w:tc>
          <w:tcPr>
            <w:tcW w:w="1919" w:type="dxa"/>
            <w:tcBorders>
              <w:top w:val="nil"/>
              <w:left w:val="nil"/>
              <w:bottom w:val="single" w:sz="4" w:space="0" w:color="auto"/>
              <w:right w:val="single" w:sz="4" w:space="0" w:color="auto"/>
            </w:tcBorders>
            <w:shd w:val="clear" w:color="auto" w:fill="auto"/>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rPr>
            </w:pPr>
            <w:r w:rsidRPr="00E81D33">
              <w:rPr>
                <w:rFonts w:ascii="Times New Roman" w:hAnsi="Times New Roman" w:cs="Times New Roman"/>
                <w:color w:val="000000"/>
                <w:sz w:val="28"/>
                <w:szCs w:val="28"/>
                <w:lang w:val="kk-KZ"/>
              </w:rPr>
              <w:t>1,94</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0,177</w:t>
            </w:r>
          </w:p>
        </w:tc>
        <w:tc>
          <w:tcPr>
            <w:tcW w:w="1540" w:type="dxa"/>
            <w:vMerge/>
            <w:tcBorders>
              <w:top w:val="nil"/>
              <w:left w:val="single" w:sz="8" w:space="0" w:color="auto"/>
              <w:bottom w:val="single" w:sz="4"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435"/>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16</w:t>
            </w:r>
          </w:p>
        </w:tc>
        <w:tc>
          <w:tcPr>
            <w:tcW w:w="1919"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0,186</w:t>
            </w:r>
          </w:p>
        </w:tc>
        <w:tc>
          <w:tcPr>
            <w:tcW w:w="15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0,186</w:t>
            </w:r>
          </w:p>
        </w:tc>
      </w:tr>
      <w:tr w:rsidR="00FB269F" w:rsidRPr="00E81D33" w:rsidTr="000E09F3">
        <w:trPr>
          <w:trHeight w:val="390"/>
        </w:trPr>
        <w:tc>
          <w:tcPr>
            <w:tcW w:w="876" w:type="dxa"/>
            <w:tcBorders>
              <w:top w:val="nil"/>
              <w:left w:val="single" w:sz="8"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17</w:t>
            </w:r>
          </w:p>
        </w:tc>
        <w:tc>
          <w:tcPr>
            <w:tcW w:w="1919" w:type="dxa"/>
            <w:tcBorders>
              <w:top w:val="nil"/>
              <w:left w:val="nil"/>
              <w:bottom w:val="single" w:sz="4"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4"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0,189</w:t>
            </w:r>
          </w:p>
        </w:tc>
        <w:tc>
          <w:tcPr>
            <w:tcW w:w="1540" w:type="dxa"/>
            <w:vMerge/>
            <w:tcBorders>
              <w:top w:val="nil"/>
              <w:left w:val="single" w:sz="8" w:space="0" w:color="auto"/>
              <w:bottom w:val="single" w:sz="8"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r w:rsidR="00FB269F" w:rsidRPr="00E81D33" w:rsidTr="000E09F3">
        <w:trPr>
          <w:trHeight w:val="360"/>
        </w:trPr>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18</w:t>
            </w:r>
          </w:p>
        </w:tc>
        <w:tc>
          <w:tcPr>
            <w:tcW w:w="1919" w:type="dxa"/>
            <w:tcBorders>
              <w:top w:val="nil"/>
              <w:left w:val="nil"/>
              <w:bottom w:val="single" w:sz="8" w:space="0" w:color="auto"/>
              <w:right w:val="single" w:sz="4" w:space="0" w:color="auto"/>
            </w:tcBorders>
            <w:shd w:val="clear" w:color="auto" w:fill="auto"/>
            <w:hideMark/>
          </w:tcPr>
          <w:p w:rsidR="00FB269F" w:rsidRPr="00E81D33" w:rsidRDefault="00FB269F" w:rsidP="000E09F3">
            <w:pPr>
              <w:spacing w:after="0"/>
              <w:jc w:val="center"/>
              <w:rPr>
                <w:rFonts w:ascii="Times New Roman" w:hAnsi="Times New Roman" w:cs="Times New Roman"/>
                <w:color w:val="000000"/>
                <w:sz w:val="28"/>
                <w:szCs w:val="28"/>
              </w:rPr>
            </w:pPr>
            <w:r w:rsidRPr="00E81D33">
              <w:rPr>
                <w:rFonts w:ascii="Times New Roman" w:hAnsi="Times New Roman" w:cs="Times New Roman"/>
                <w:sz w:val="28"/>
                <w:szCs w:val="28"/>
              </w:rPr>
              <w:t>дискілі</w:t>
            </w:r>
          </w:p>
        </w:tc>
        <w:tc>
          <w:tcPr>
            <w:tcW w:w="1775" w:type="dxa"/>
            <w:tcBorders>
              <w:top w:val="nil"/>
              <w:left w:val="nil"/>
              <w:bottom w:val="single" w:sz="8"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1943" w:type="dxa"/>
            <w:tcBorders>
              <w:top w:val="nil"/>
              <w:left w:val="nil"/>
              <w:bottom w:val="single" w:sz="8" w:space="0" w:color="auto"/>
              <w:right w:val="single" w:sz="4" w:space="0" w:color="auto"/>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2,5</w:t>
            </w:r>
          </w:p>
        </w:tc>
        <w:tc>
          <w:tcPr>
            <w:tcW w:w="1707" w:type="dxa"/>
            <w:tcBorders>
              <w:top w:val="nil"/>
              <w:left w:val="nil"/>
              <w:bottom w:val="single" w:sz="8" w:space="0" w:color="auto"/>
              <w:right w:val="nil"/>
            </w:tcBorders>
            <w:shd w:val="clear" w:color="auto" w:fill="auto"/>
            <w:vAlign w:val="center"/>
            <w:hideMark/>
          </w:tcPr>
          <w:p w:rsidR="00FB269F" w:rsidRPr="00E81D33" w:rsidRDefault="00FB269F" w:rsidP="000E09F3">
            <w:pPr>
              <w:spacing w:after="0"/>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0,183</w:t>
            </w:r>
          </w:p>
        </w:tc>
        <w:tc>
          <w:tcPr>
            <w:tcW w:w="1540" w:type="dxa"/>
            <w:vMerge/>
            <w:tcBorders>
              <w:top w:val="nil"/>
              <w:left w:val="single" w:sz="8" w:space="0" w:color="auto"/>
              <w:bottom w:val="single" w:sz="8" w:space="0" w:color="000000"/>
              <w:right w:val="single" w:sz="8" w:space="0" w:color="auto"/>
            </w:tcBorders>
            <w:vAlign w:val="center"/>
            <w:hideMark/>
          </w:tcPr>
          <w:p w:rsidR="00FB269F" w:rsidRPr="00E81D33" w:rsidRDefault="00FB269F" w:rsidP="000E09F3">
            <w:pPr>
              <w:spacing w:after="0"/>
              <w:rPr>
                <w:rFonts w:ascii="Times New Roman" w:hAnsi="Times New Roman" w:cs="Times New Roman"/>
                <w:color w:val="000000"/>
                <w:sz w:val="28"/>
                <w:szCs w:val="28"/>
              </w:rPr>
            </w:pPr>
          </w:p>
        </w:tc>
      </w:tr>
    </w:tbl>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lastRenderedPageBreak/>
        <w:t>Тарту кедергісінің дискілі сіңіргіштің қозғалу жылдамдығына тәуелділігінің әртүрлі өңдеу тереңдіктерінде өзгеру нәтижелері теориялық және тәжірибелік зерттеулер негізінде 4.1 және 4.2-суреттерде берілген.</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5707166" cy="3548063"/>
            <wp:effectExtent l="0" t="0" r="0" b="0"/>
            <wp:docPr id="14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FB269F" w:rsidRPr="00E81D33" w:rsidRDefault="00FB269F" w:rsidP="00FB269F">
      <w:pPr>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4.1-сурет – Өңдеу тереңдігі h=3 см кезіндегі тарту кедергісінің дискілі сіңіргіштің қозғалу жылдамдығына </w:t>
      </w:r>
      <w:r w:rsidRPr="00E81D33">
        <w:rPr>
          <w:rFonts w:ascii="Times New Roman" w:hAnsi="Times New Roman" w:cs="Times New Roman"/>
          <w:b/>
          <w:sz w:val="28"/>
          <w:szCs w:val="28"/>
          <w:lang w:val="kk-KZ"/>
        </w:rPr>
        <w:t>V</w:t>
      </w:r>
      <w:r w:rsidRPr="00E81D33">
        <w:rPr>
          <w:rFonts w:ascii="Times New Roman" w:hAnsi="Times New Roman" w:cs="Times New Roman"/>
          <w:sz w:val="28"/>
          <w:szCs w:val="28"/>
          <w:lang w:val="kk-KZ"/>
        </w:rPr>
        <w:t xml:space="preserve"> тәуелді теориялық (</w:t>
      </w:r>
      <w:r w:rsidRPr="00E81D33">
        <w:rPr>
          <w:rFonts w:ascii="Times New Roman" w:hAnsi="Times New Roman" w:cs="Times New Roman"/>
          <w:sz w:val="28"/>
          <w:szCs w:val="28"/>
          <w:lang w:val="en-US"/>
        </w:rPr>
        <w:t>R</w:t>
      </w:r>
      <w:r w:rsidRPr="00E81D33">
        <w:rPr>
          <w:rFonts w:ascii="Times New Roman" w:hAnsi="Times New Roman" w:cs="Times New Roman"/>
          <w:b/>
          <w:sz w:val="28"/>
          <w:szCs w:val="28"/>
          <w:vertAlign w:val="subscript"/>
          <w:lang w:val="kk-KZ"/>
        </w:rPr>
        <w:t>т</w:t>
      </w:r>
      <w:r w:rsidRPr="00E81D33">
        <w:rPr>
          <w:rFonts w:ascii="Times New Roman" w:hAnsi="Times New Roman" w:cs="Times New Roman"/>
          <w:sz w:val="28"/>
          <w:szCs w:val="28"/>
          <w:lang w:val="kk-KZ"/>
        </w:rPr>
        <w:t xml:space="preserve">) және тәжірибелік </w:t>
      </w:r>
      <w:r w:rsidRPr="00E81D33">
        <w:rPr>
          <w:rFonts w:ascii="Times New Roman" w:hAnsi="Times New Roman" w:cs="Times New Roman"/>
          <w:b/>
          <w:sz w:val="28"/>
          <w:szCs w:val="28"/>
          <w:lang w:val="en-US"/>
        </w:rPr>
        <w:t>R</w:t>
      </w:r>
      <w:r w:rsidRPr="00E81D33">
        <w:rPr>
          <w:rFonts w:ascii="Times New Roman" w:hAnsi="Times New Roman" w:cs="Times New Roman"/>
          <w:b/>
          <w:sz w:val="28"/>
          <w:szCs w:val="28"/>
          <w:vertAlign w:val="subscript"/>
          <w:lang w:val="kk-KZ"/>
        </w:rPr>
        <w:t>э</w:t>
      </w:r>
      <w:r w:rsidRPr="00E81D33">
        <w:rPr>
          <w:rFonts w:ascii="Times New Roman" w:hAnsi="Times New Roman" w:cs="Times New Roman"/>
          <w:sz w:val="28"/>
          <w:szCs w:val="28"/>
          <w:lang w:val="kk-KZ"/>
        </w:rPr>
        <w:t xml:space="preserve"> мәндері.</w:t>
      </w:r>
    </w:p>
    <w:p w:rsidR="00FB269F" w:rsidRPr="00E81D33" w:rsidRDefault="00FB269F" w:rsidP="00FB269F">
      <w:pPr>
        <w:jc w:val="both"/>
        <w:rPr>
          <w:rFonts w:ascii="Times New Roman" w:hAnsi="Times New Roman" w:cs="Times New Roman"/>
          <w:sz w:val="28"/>
          <w:szCs w:val="28"/>
          <w:lang w:val="kk-KZ"/>
        </w:rPr>
      </w:pPr>
    </w:p>
    <w:p w:rsidR="00FB269F" w:rsidRPr="00E81D33" w:rsidRDefault="00FB269F" w:rsidP="00FB269F">
      <w:pPr>
        <w:spacing w:after="0" w:line="240" w:lineRule="auto"/>
        <w:ind w:firstLine="709"/>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474918" cy="3275937"/>
            <wp:effectExtent l="19050" t="0" r="0" b="0"/>
            <wp:docPr id="15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3" cstate="print"/>
                    <a:srcRect/>
                    <a:stretch>
                      <a:fillRect/>
                    </a:stretch>
                  </pic:blipFill>
                  <pic:spPr bwMode="auto">
                    <a:xfrm>
                      <a:off x="0" y="0"/>
                      <a:ext cx="5477316" cy="3277372"/>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xml:space="preserve">4.2-сурет - Өңдеу тереңдігі h=5 см болғанда дискілі сіңіргіштің қозғалу жылдамдығына </w:t>
      </w:r>
      <w:r w:rsidRPr="00E81D33">
        <w:rPr>
          <w:rFonts w:ascii="Times New Roman" w:hAnsi="Times New Roman" w:cs="Times New Roman"/>
          <w:b/>
          <w:sz w:val="28"/>
          <w:szCs w:val="28"/>
          <w:lang w:val="kk-KZ"/>
        </w:rPr>
        <w:t>V</w:t>
      </w:r>
      <w:r w:rsidRPr="00E81D33">
        <w:rPr>
          <w:rFonts w:ascii="Times New Roman" w:hAnsi="Times New Roman" w:cs="Times New Roman"/>
          <w:sz w:val="28"/>
          <w:szCs w:val="28"/>
          <w:lang w:val="kk-KZ"/>
        </w:rPr>
        <w:t xml:space="preserve"> тәуелді тарту кедергісінің теориялық R</w:t>
      </w:r>
      <w:r w:rsidRPr="00E81D33">
        <w:rPr>
          <w:rFonts w:ascii="Times New Roman" w:hAnsi="Times New Roman" w:cs="Times New Roman"/>
          <w:b/>
          <w:sz w:val="28"/>
          <w:szCs w:val="28"/>
          <w:vertAlign w:val="subscript"/>
          <w:lang w:val="kk-KZ"/>
        </w:rPr>
        <w:t>т</w:t>
      </w:r>
      <w:r w:rsidRPr="00E81D33">
        <w:rPr>
          <w:rFonts w:ascii="Times New Roman" w:hAnsi="Times New Roman" w:cs="Times New Roman"/>
          <w:sz w:val="28"/>
          <w:szCs w:val="28"/>
          <w:lang w:val="kk-KZ"/>
        </w:rPr>
        <w:t xml:space="preserve"> және тәжірибелік </w:t>
      </w:r>
      <w:r w:rsidRPr="00B91B02">
        <w:rPr>
          <w:rFonts w:ascii="Times New Roman" w:hAnsi="Times New Roman" w:cs="Times New Roman"/>
          <w:sz w:val="28"/>
          <w:szCs w:val="28"/>
          <w:lang w:val="kk-KZ"/>
        </w:rPr>
        <w:t>R</w:t>
      </w:r>
      <w:r w:rsidRPr="00E81D33">
        <w:rPr>
          <w:rFonts w:ascii="Times New Roman" w:hAnsi="Times New Roman" w:cs="Times New Roman"/>
          <w:b/>
          <w:sz w:val="28"/>
          <w:szCs w:val="28"/>
          <w:vertAlign w:val="subscript"/>
          <w:lang w:val="kk-KZ"/>
        </w:rPr>
        <w:t xml:space="preserve">э </w:t>
      </w:r>
      <w:r w:rsidRPr="00E81D33">
        <w:rPr>
          <w:rFonts w:ascii="Times New Roman" w:hAnsi="Times New Roman" w:cs="Times New Roman"/>
          <w:sz w:val="28"/>
          <w:szCs w:val="28"/>
          <w:lang w:val="kk-KZ"/>
        </w:rPr>
        <w:t xml:space="preserve">мәндері </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 және 4.2-суреттерден алынған графиктерге сүйенсек, жылдамдық 1,38-ден 2,5 м/с-қа дейін артқан сайын теориялық R</w:t>
      </w:r>
      <w:r w:rsidRPr="00E81D33">
        <w:rPr>
          <w:rFonts w:ascii="Times New Roman" w:hAnsi="Times New Roman" w:cs="Times New Roman"/>
          <w:b/>
          <w:sz w:val="28"/>
          <w:szCs w:val="28"/>
          <w:vertAlign w:val="subscript"/>
          <w:lang w:val="kk-KZ"/>
        </w:rPr>
        <w:t>т</w:t>
      </w:r>
      <w:r w:rsidRPr="00E81D33">
        <w:rPr>
          <w:rFonts w:ascii="Times New Roman" w:hAnsi="Times New Roman" w:cs="Times New Roman"/>
          <w:sz w:val="28"/>
          <w:szCs w:val="28"/>
          <w:lang w:val="kk-KZ"/>
        </w:rPr>
        <w:t xml:space="preserve"> және тәжірибелік </w:t>
      </w:r>
      <w:r w:rsidRPr="00B91B02">
        <w:rPr>
          <w:rFonts w:ascii="Times New Roman" w:hAnsi="Times New Roman" w:cs="Times New Roman"/>
          <w:sz w:val="28"/>
          <w:szCs w:val="28"/>
          <w:lang w:val="kk-KZ"/>
        </w:rPr>
        <w:t>R</w:t>
      </w:r>
      <w:r w:rsidRPr="00B91B02">
        <w:rPr>
          <w:rFonts w:ascii="Times New Roman" w:hAnsi="Times New Roman" w:cs="Times New Roman"/>
          <w:sz w:val="28"/>
          <w:szCs w:val="28"/>
          <w:vertAlign w:val="subscript"/>
          <w:lang w:val="kk-KZ"/>
        </w:rPr>
        <w:t>э</w:t>
      </w:r>
      <w:r w:rsidRPr="00E81D33">
        <w:rPr>
          <w:rFonts w:ascii="Times New Roman" w:hAnsi="Times New Roman" w:cs="Times New Roman"/>
          <w:sz w:val="28"/>
          <w:szCs w:val="28"/>
          <w:lang w:val="kk-KZ"/>
        </w:rPr>
        <w:t xml:space="preserve"> тәуелділіктер параболалық заңдылықпен өсетінін көруге болады. Алайда, теориялық және тәжірибелік тәуелділіктер арасында айырмашылықтар байқалады. Сонымен қатар, тәжірибелік мәндер теориялық мәндерден жоғары. Жалпы теориялық тұжырымдар өз дәлелдерін тапқанымен, негізделген қорытындылар мен ұсыныстарды алу үшін жүргізілген зертханалық тәжірибелер жеткіліксіз болып табылады. Нақты тәжірибелік нәтижелер мен дәлелді қорытындыларға қол жеткізу үшін жұмыс органдарының параметрлерін терең әрі толық негіздеу қажет. Бұл жұмыс тек теориялық және зертханалық деңгейде емес, сондай-ақ эксперименттік жұмыс органдары мен қондырғыларды қолдана отырып, танаптық зерттеулерді жүргізуді талап етеді. Танаптық сынақтар нақты жағдайда жұмыс органдарының тиімділігі мен олардың жұмысына әсер ететін түрлі факторларды бағалауға мүмкіндік береді, бұл өз кезегінде теориялық модельдердің дұрыстығын тексеруге және нақты агротехникалық ұсыныстарды әзірлеуге мүмкіндік береді</w:t>
      </w:r>
      <w:r w:rsidR="001668FD">
        <w:rPr>
          <w:rFonts w:ascii="Times New Roman" w:hAnsi="Times New Roman" w:cs="Times New Roman"/>
          <w:sz w:val="28"/>
          <w:szCs w:val="28"/>
          <w:lang w:val="kk-KZ"/>
        </w:rPr>
        <w:t xml:space="preserve"> </w:t>
      </w:r>
      <w:r w:rsidR="001668FD" w:rsidRPr="001668FD">
        <w:rPr>
          <w:rFonts w:ascii="Times New Roman" w:hAnsi="Times New Roman" w:cs="Times New Roman"/>
          <w:sz w:val="28"/>
          <w:szCs w:val="28"/>
          <w:lang w:val="kk-KZ"/>
        </w:rPr>
        <w:t>[81]</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r w:rsidRPr="00E81D33">
        <w:rPr>
          <w:rFonts w:ascii="Times New Roman" w:hAnsi="Times New Roman" w:cs="Times New Roman"/>
          <w:sz w:val="28"/>
          <w:szCs w:val="28"/>
          <w:lang w:val="kk-KZ"/>
        </w:rPr>
        <w:t xml:space="preserve">4.2 Шөп тұқымдарын себуге арналған сепкіштің агротехникалық бағалау бойынша тәжірибелік – танаптық  сынақтар нәтижелері </w:t>
      </w:r>
    </w:p>
    <w:p w:rsidR="00FB269F" w:rsidRPr="00E81D33" w:rsidRDefault="00FB269F" w:rsidP="00FB269F">
      <w:pPr>
        <w:spacing w:after="0" w:line="240" w:lineRule="auto"/>
        <w:ind w:firstLine="709"/>
        <w:jc w:val="both"/>
        <w:rPr>
          <w:rFonts w:ascii="Times New Roman" w:hAnsi="Times New Roman" w:cs="Times New Roman"/>
          <w:b/>
          <w:sz w:val="28"/>
          <w:szCs w:val="28"/>
          <w:lang w:val="kk-KZ"/>
        </w:rPr>
      </w:pPr>
    </w:p>
    <w:p w:rsidR="00FB269F" w:rsidRPr="00E81D33" w:rsidRDefault="00FB269F" w:rsidP="00FB269F">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Эксперименттік сіңіру бөлігі бар шөп тұқымдарын себуге арналған сепкіштің шаруашылық сынақтары ШҚ "Сарыарқа" шаруашылығында және ҚАТЗУ-дың ғылыми-өндірістік кампусында ұзындығы 150 м және ені 14,4 м болатын тәжірибелік алаңда жүргізілді, 4.3 және 4.4-суреттер. </w:t>
      </w:r>
    </w:p>
    <w:p w:rsidR="00FB269F" w:rsidRPr="00E81D33" w:rsidRDefault="00FB269F" w:rsidP="00FB269F">
      <w:pPr>
        <w:tabs>
          <w:tab w:val="left" w:pos="0"/>
        </w:tabs>
        <w:autoSpaceDE w:val="0"/>
        <w:autoSpaceDN w:val="0"/>
        <w:adjustRightInd w:val="0"/>
        <w:spacing w:after="0" w:line="240" w:lineRule="auto"/>
        <w:ind w:firstLine="709"/>
        <w:jc w:val="both"/>
        <w:rPr>
          <w:rFonts w:ascii="Times New Roman" w:hAnsi="Times New Roman" w:cs="Times New Roman"/>
          <w:bCs/>
          <w:color w:val="000000"/>
          <w:sz w:val="28"/>
          <w:szCs w:val="28"/>
          <w:lang w:val="kk-KZ"/>
        </w:rPr>
      </w:pPr>
      <w:r w:rsidRPr="00E81D33">
        <w:rPr>
          <w:rFonts w:ascii="Times New Roman" w:hAnsi="Times New Roman" w:cs="Times New Roman"/>
          <w:sz w:val="28"/>
          <w:szCs w:val="28"/>
          <w:lang w:val="kk-KZ"/>
        </w:rPr>
        <w:t>Алғашқы тәжірибе сериясында шөп тұқымдарын себуге арналған сепкішпен еркекшөп және қылтықсыз арпабас тұқымдары ұсынылған тұқым тереңдігіне және себу нормасына сәйкес себілді. Бұл жұмыс агрономның бақылауымен жүргізілді, ал бақылау себуі сериялық СЗ-3,6 (Астра) сепкішімен жүргізілді</w:t>
      </w:r>
      <w:r w:rsidR="001668FD" w:rsidRPr="001668FD">
        <w:rPr>
          <w:rFonts w:ascii="Times New Roman" w:hAnsi="Times New Roman" w:cs="Times New Roman"/>
          <w:sz w:val="28"/>
          <w:szCs w:val="28"/>
          <w:lang w:val="kk-KZ"/>
        </w:rPr>
        <w:t xml:space="preserve"> [81]</w:t>
      </w:r>
      <w:r w:rsidRPr="00E81D33">
        <w:rPr>
          <w:rFonts w:ascii="Times New Roman" w:hAnsi="Times New Roman" w:cs="Times New Roman"/>
          <w:sz w:val="28"/>
          <w:szCs w:val="28"/>
          <w:lang w:val="kk-KZ"/>
        </w:rPr>
        <w:t>.</w:t>
      </w:r>
    </w:p>
    <w:p w:rsidR="00FB269F" w:rsidRPr="00E81D33" w:rsidRDefault="00FB269F" w:rsidP="00FB269F">
      <w:pPr>
        <w:tabs>
          <w:tab w:val="left" w:pos="0"/>
        </w:tabs>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tabs>
          <w:tab w:val="left" w:pos="0"/>
        </w:tabs>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E81D33">
        <w:rPr>
          <w:rFonts w:ascii="Times New Roman" w:hAnsi="Times New Roman" w:cs="Times New Roman"/>
          <w:noProof/>
          <w:color w:val="000000"/>
          <w:sz w:val="28"/>
          <w:szCs w:val="28"/>
        </w:rPr>
        <w:lastRenderedPageBreak/>
        <w:drawing>
          <wp:inline distT="0" distB="0" distL="0" distR="0">
            <wp:extent cx="3181068" cy="1933189"/>
            <wp:effectExtent l="0" t="0" r="0" b="0"/>
            <wp:docPr id="1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3218394" cy="1955873"/>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4.3-сурет – Тәжірибелік алаңда ШҚ "Гульдана" шаруашылығындағы эксперименттік сіңіру бөлігі бар шөп тұқымдарын себуге арналған сепкіш </w:t>
      </w:r>
    </w:p>
    <w:p w:rsidR="00FB269F" w:rsidRPr="00E81D33" w:rsidRDefault="00FB269F" w:rsidP="00FB269F">
      <w:pPr>
        <w:tabs>
          <w:tab w:val="left" w:pos="0"/>
        </w:tabs>
        <w:autoSpaceDE w:val="0"/>
        <w:autoSpaceDN w:val="0"/>
        <w:adjustRightInd w:val="0"/>
        <w:spacing w:after="0" w:line="240" w:lineRule="auto"/>
        <w:ind w:firstLine="709"/>
        <w:jc w:val="center"/>
        <w:rPr>
          <w:rFonts w:ascii="Times New Roman" w:hAnsi="Times New Roman" w:cs="Times New Roman"/>
          <w:color w:val="000000"/>
          <w:sz w:val="28"/>
          <w:szCs w:val="28"/>
        </w:rPr>
      </w:pPr>
      <w:r w:rsidRPr="00E81D33">
        <w:rPr>
          <w:rFonts w:ascii="Times New Roman" w:hAnsi="Times New Roman" w:cs="Times New Roman"/>
          <w:noProof/>
          <w:color w:val="000000"/>
          <w:sz w:val="28"/>
          <w:szCs w:val="28"/>
        </w:rPr>
        <w:drawing>
          <wp:inline distT="0" distB="0" distL="0" distR="0">
            <wp:extent cx="3047362" cy="2113098"/>
            <wp:effectExtent l="0" t="0" r="0" b="0"/>
            <wp:docPr id="15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3068523" cy="2127771"/>
                    </a:xfrm>
                    <a:prstGeom prst="rect">
                      <a:avLst/>
                    </a:prstGeom>
                    <a:noFill/>
                    <a:ln w="9525">
                      <a:noFill/>
                      <a:miter lim="800000"/>
                      <a:headEnd/>
                      <a:tailEnd/>
                    </a:ln>
                  </pic:spPr>
                </pic:pic>
              </a:graphicData>
            </a:graphic>
          </wp:inline>
        </w:drawing>
      </w:r>
    </w:p>
    <w:p w:rsidR="00FB269F" w:rsidRPr="00E81D33" w:rsidRDefault="00B84118" w:rsidP="00FB269F">
      <w:pPr>
        <w:spacing w:after="0" w:line="240" w:lineRule="auto"/>
        <w:ind w:firstLine="709"/>
        <w:jc w:val="center"/>
        <w:rPr>
          <w:rFonts w:ascii="Times New Roman" w:hAnsi="Times New Roman" w:cs="Times New Roman"/>
          <w:sz w:val="28"/>
          <w:szCs w:val="28"/>
        </w:rPr>
      </w:pPr>
      <w:r w:rsidRPr="00E81D33">
        <w:rPr>
          <w:rFonts w:ascii="Times New Roman" w:hAnsi="Times New Roman" w:cs="Times New Roman"/>
          <w:sz w:val="28"/>
          <w:szCs w:val="28"/>
        </w:rPr>
        <w:t>4.</w:t>
      </w:r>
      <w:r w:rsidRPr="00E81D33">
        <w:rPr>
          <w:rFonts w:ascii="Times New Roman" w:hAnsi="Times New Roman" w:cs="Times New Roman"/>
          <w:sz w:val="28"/>
          <w:szCs w:val="28"/>
          <w:lang w:val="kk-KZ"/>
        </w:rPr>
        <w:t>4</w:t>
      </w:r>
      <w:r w:rsidR="00FB269F" w:rsidRPr="00E81D33">
        <w:rPr>
          <w:rFonts w:ascii="Times New Roman" w:hAnsi="Times New Roman" w:cs="Times New Roman"/>
          <w:sz w:val="28"/>
          <w:szCs w:val="28"/>
        </w:rPr>
        <w:t>-сурет – Эксперименттік сіңіру бөлігі бар шөп тұқымдарын себуге арналған сепкіштің танаптық сынақтардағы жұмысы (еркекшөп себу).</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Зертханалық-танаптық зерттеу сынақтарын жүргізу жағдайларының көрсеткіштері: топырақ түрі, механикалық құрамы, жер бедері, топырақтың ылғалдылығы мен қаттылығы, сондай-ақ беттің кедір-бұдырлығы – МЕСТ 20915 талаптарына сәйкес анықталып, бақылау журналына</w:t>
      </w:r>
      <w:r w:rsidR="00273323">
        <w:rPr>
          <w:rFonts w:ascii="Times New Roman" w:eastAsia="Times New Roman" w:hAnsi="Times New Roman" w:cs="Times New Roman"/>
          <w:sz w:val="28"/>
          <w:szCs w:val="28"/>
          <w:lang w:val="kk-KZ"/>
        </w:rPr>
        <w:t xml:space="preserve"> тіркелді және Б қосымшасында (Б1, Б2, Б3, Б4, Б5 формалары) </w:t>
      </w:r>
      <w:r w:rsidRPr="00E81D33">
        <w:rPr>
          <w:rFonts w:ascii="Times New Roman" w:eastAsia="Times New Roman" w:hAnsi="Times New Roman" w:cs="Times New Roman"/>
          <w:sz w:val="28"/>
          <w:szCs w:val="28"/>
          <w:lang w:val="kk-KZ"/>
        </w:rPr>
        <w:t>келтірілді</w:t>
      </w:r>
      <w:r w:rsidR="00DC73AE" w:rsidRPr="00E81D33">
        <w:rPr>
          <w:rFonts w:ascii="Times New Roman" w:eastAsia="Times New Roman" w:hAnsi="Times New Roman" w:cs="Times New Roman"/>
          <w:sz w:val="28"/>
          <w:szCs w:val="28"/>
          <w:lang w:val="kk-KZ"/>
        </w:rPr>
        <w:t xml:space="preserve"> [</w:t>
      </w:r>
      <w:r w:rsidR="00ED2428" w:rsidRPr="00E81D33">
        <w:rPr>
          <w:rFonts w:ascii="Times New Roman" w:eastAsia="Times New Roman" w:hAnsi="Times New Roman" w:cs="Times New Roman"/>
          <w:sz w:val="28"/>
          <w:szCs w:val="28"/>
          <w:lang w:val="kk-KZ"/>
        </w:rPr>
        <w:t>80</w:t>
      </w:r>
      <w:r w:rsidR="00DC73AE"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«Бурабай» сортының еркекшөбі мен «</w:t>
      </w:r>
      <w:r w:rsidRPr="00E81D33">
        <w:rPr>
          <w:rFonts w:ascii="Times New Roman" w:hAnsi="Times New Roman" w:cs="Times New Roman"/>
          <w:sz w:val="28"/>
          <w:szCs w:val="28"/>
          <w:lang w:val="kk-KZ"/>
        </w:rPr>
        <w:t>Акмолинский изумрудный</w:t>
      </w:r>
      <w:r w:rsidRPr="00E81D33">
        <w:rPr>
          <w:rFonts w:ascii="Times New Roman" w:eastAsia="Times New Roman" w:hAnsi="Times New Roman" w:cs="Times New Roman"/>
          <w:sz w:val="28"/>
          <w:szCs w:val="28"/>
          <w:lang w:val="kk-KZ"/>
        </w:rPr>
        <w:t>» қылтықсыз арпабасы тұқымдары себілді. Себу нормасы мен тұқым сіңіру тереңдігі, сондай-ақ тәжірибелік алаңдарда өлшемдері – 3,6×37 м – белгіленді. Тәжірибелік телімдерге жүргізілген фенологиялық бақылау материалдары бақылау журналына тіркелді. 4.2-кестеде еркекшөп пен қылтықсыз арпабас шөп тұқымдарының көктеу толықтығы мен танаптық өнгіштігі бойынша мәліметтер келтірілген</w:t>
      </w:r>
      <w:r w:rsidR="001668FD" w:rsidRPr="001668FD">
        <w:rPr>
          <w:rFonts w:ascii="Times New Roman" w:eastAsia="Times New Roman" w:hAnsi="Times New Roman" w:cs="Times New Roman"/>
          <w:sz w:val="28"/>
          <w:szCs w:val="28"/>
          <w:lang w:val="kk-KZ"/>
        </w:rPr>
        <w:t xml:space="preserve"> [81]</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4.2-кесте – Өсімдіктердің орналасу тығыздығын есепке алу нәтижелері</w:t>
      </w:r>
      <w:r w:rsidR="00C448F5" w:rsidRPr="00E81D33">
        <w:rPr>
          <w:rFonts w:ascii="Times New Roman" w:hAnsi="Times New Roman" w:cs="Times New Roman"/>
          <w:sz w:val="28"/>
          <w:szCs w:val="28"/>
          <w:lang w:val="kk-KZ"/>
        </w:rPr>
        <w:t xml:space="preserve"> </w:t>
      </w:r>
      <w:r w:rsidR="00C448F5"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C448F5" w:rsidRPr="00E81D33">
        <w:rPr>
          <w:rFonts w:ascii="Times New Roman" w:eastAsia="Times New Roman" w:hAnsi="Times New Roman" w:cs="Times New Roman"/>
          <w:sz w:val="28"/>
          <w:szCs w:val="28"/>
          <w:lang w:val="kk-KZ"/>
        </w:rPr>
        <w:t>].</w:t>
      </w:r>
      <w:r w:rsidR="00C448F5" w:rsidRPr="00E81D33">
        <w:rPr>
          <w:rFonts w:ascii="Times New Roman" w:hAnsi="Times New Roman" w:cs="Times New Roman"/>
          <w:sz w:val="28"/>
          <w:szCs w:val="28"/>
          <w:lang w:val="kk-KZ"/>
        </w:rPr>
        <w:t xml:space="preserve"> </w:t>
      </w:r>
    </w:p>
    <w:tbl>
      <w:tblPr>
        <w:tblW w:w="8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80"/>
        <w:gridCol w:w="2280"/>
        <w:gridCol w:w="2047"/>
        <w:gridCol w:w="2280"/>
      </w:tblGrid>
      <w:tr w:rsidR="00FB269F" w:rsidRPr="00E81D33" w:rsidTr="000E09F3">
        <w:trPr>
          <w:trHeight w:val="592"/>
          <w:jc w:val="center"/>
        </w:trPr>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rPr>
              <w:t>Агрегатпен өңделген</w:t>
            </w:r>
            <w:r w:rsidRPr="00E81D33">
              <w:rPr>
                <w:rFonts w:ascii="Times New Roman" w:hAnsi="Times New Roman" w:cs="Times New Roman"/>
                <w:color w:val="000000"/>
                <w:sz w:val="28"/>
                <w:szCs w:val="28"/>
                <w:lang w:val="kk-KZ"/>
              </w:rPr>
              <w:t xml:space="preserve"> аумақ</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rPr>
            </w:pPr>
            <w:r w:rsidRPr="00E81D33">
              <w:rPr>
                <w:rFonts w:ascii="Times New Roman" w:hAnsi="Times New Roman" w:cs="Times New Roman"/>
                <w:sz w:val="28"/>
                <w:szCs w:val="28"/>
              </w:rPr>
              <w:t>Мәдени дақыл</w:t>
            </w:r>
          </w:p>
        </w:tc>
        <w:tc>
          <w:tcPr>
            <w:tcW w:w="2047"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rPr>
            </w:pPr>
            <w:r w:rsidRPr="00E81D33">
              <w:rPr>
                <w:rFonts w:ascii="Times New Roman" w:hAnsi="Times New Roman" w:cs="Times New Roman"/>
                <w:sz w:val="28"/>
                <w:szCs w:val="28"/>
              </w:rPr>
              <w:t>Өсімдік саны, дана/м²</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rPr>
            </w:pPr>
            <w:r w:rsidRPr="00E81D33">
              <w:rPr>
                <w:rFonts w:ascii="Times New Roman" w:hAnsi="Times New Roman" w:cs="Times New Roman"/>
                <w:sz w:val="28"/>
                <w:szCs w:val="28"/>
              </w:rPr>
              <w:t xml:space="preserve">Танаптық </w:t>
            </w:r>
            <w:r w:rsidRPr="00E81D33">
              <w:rPr>
                <w:rFonts w:ascii="Times New Roman" w:hAnsi="Times New Roman" w:cs="Times New Roman"/>
                <w:sz w:val="28"/>
                <w:szCs w:val="28"/>
                <w:lang w:val="kk-KZ"/>
              </w:rPr>
              <w:t>шығымдылығы</w:t>
            </w:r>
            <w:r w:rsidRPr="00E81D33">
              <w:rPr>
                <w:rFonts w:ascii="Times New Roman" w:hAnsi="Times New Roman" w:cs="Times New Roman"/>
                <w:sz w:val="28"/>
                <w:szCs w:val="28"/>
              </w:rPr>
              <w:t>, %</w:t>
            </w:r>
          </w:p>
        </w:tc>
      </w:tr>
      <w:tr w:rsidR="00FB269F" w:rsidRPr="00E81D33" w:rsidTr="000E09F3">
        <w:trPr>
          <w:trHeight w:val="344"/>
          <w:jc w:val="center"/>
        </w:trPr>
        <w:tc>
          <w:tcPr>
            <w:tcW w:w="2280" w:type="dxa"/>
            <w:vMerge w:val="restart"/>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en-US"/>
              </w:rPr>
              <w:t>HS</w:t>
            </w:r>
            <w:r w:rsidRPr="00E81D33">
              <w:rPr>
                <w:rFonts w:ascii="Times New Roman" w:hAnsi="Times New Roman" w:cs="Times New Roman"/>
                <w:color w:val="000000"/>
                <w:sz w:val="28"/>
                <w:szCs w:val="28"/>
              </w:rPr>
              <w:t>1204</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sz w:val="28"/>
                <w:szCs w:val="28"/>
              </w:rPr>
              <w:t xml:space="preserve">тракторы + </w:t>
            </w:r>
            <w:r w:rsidRPr="00E81D33">
              <w:rPr>
                <w:rFonts w:ascii="Times New Roman" w:hAnsi="Times New Roman" w:cs="Times New Roman"/>
                <w:sz w:val="28"/>
                <w:szCs w:val="28"/>
              </w:rPr>
              <w:lastRenderedPageBreak/>
              <w:t xml:space="preserve">шөптің </w:t>
            </w:r>
            <w:r w:rsidRPr="00E81D33">
              <w:rPr>
                <w:rFonts w:ascii="Times New Roman" w:hAnsi="Times New Roman" w:cs="Times New Roman"/>
                <w:sz w:val="28"/>
                <w:szCs w:val="28"/>
                <w:lang w:val="kk-KZ"/>
              </w:rPr>
              <w:t xml:space="preserve">сусымалы емес </w:t>
            </w:r>
            <w:r w:rsidRPr="00E81D33">
              <w:rPr>
                <w:rFonts w:ascii="Times New Roman" w:hAnsi="Times New Roman" w:cs="Times New Roman"/>
                <w:sz w:val="28"/>
                <w:szCs w:val="28"/>
              </w:rPr>
              <w:t>тұқымдарын себуге арналған сепкіш</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8"/>
                <w:szCs w:val="28"/>
              </w:rPr>
            </w:pPr>
            <w:r w:rsidRPr="00E81D33">
              <w:rPr>
                <w:rFonts w:ascii="Times New Roman" w:hAnsi="Times New Roman" w:cs="Times New Roman"/>
                <w:sz w:val="28"/>
                <w:szCs w:val="28"/>
              </w:rPr>
              <w:lastRenderedPageBreak/>
              <w:t>Еркекшөп, "Бурабай" сорты</w:t>
            </w:r>
          </w:p>
        </w:tc>
        <w:tc>
          <w:tcPr>
            <w:tcW w:w="2047"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rPr>
              <w:t>2</w:t>
            </w:r>
            <w:r w:rsidRPr="00E81D33">
              <w:rPr>
                <w:rFonts w:ascii="Times New Roman" w:hAnsi="Times New Roman" w:cs="Times New Roman"/>
                <w:sz w:val="28"/>
                <w:szCs w:val="28"/>
                <w:lang w:val="en-US"/>
              </w:rPr>
              <w:t>95</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rPr>
              <w:t>9</w:t>
            </w:r>
            <w:r w:rsidRPr="00E81D33">
              <w:rPr>
                <w:rFonts w:ascii="Times New Roman" w:hAnsi="Times New Roman" w:cs="Times New Roman"/>
                <w:sz w:val="28"/>
                <w:szCs w:val="28"/>
                <w:lang w:val="en-US"/>
              </w:rPr>
              <w:t>0</w:t>
            </w:r>
          </w:p>
        </w:tc>
      </w:tr>
      <w:tr w:rsidR="00FB269F" w:rsidRPr="00E81D33" w:rsidTr="000E09F3">
        <w:trPr>
          <w:trHeight w:val="344"/>
          <w:jc w:val="center"/>
        </w:trPr>
        <w:tc>
          <w:tcPr>
            <w:tcW w:w="2280" w:type="dxa"/>
            <w:vMerge/>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8"/>
                <w:szCs w:val="28"/>
                <w:lang w:val="kk-KZ"/>
              </w:rPr>
            </w:pP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8"/>
                <w:szCs w:val="28"/>
                <w:lang w:val="kk-KZ"/>
              </w:rPr>
            </w:pPr>
            <w:r w:rsidRPr="00E81D33">
              <w:rPr>
                <w:rFonts w:ascii="Times New Roman" w:hAnsi="Times New Roman" w:cs="Times New Roman"/>
                <w:sz w:val="28"/>
                <w:szCs w:val="28"/>
              </w:rPr>
              <w:t>Қылтықсыз арпабас, "</w:t>
            </w:r>
            <w:r w:rsidRPr="00E81D33">
              <w:rPr>
                <w:rFonts w:ascii="Times New Roman" w:hAnsi="Times New Roman" w:cs="Times New Roman"/>
                <w:spacing w:val="-4"/>
                <w:sz w:val="28"/>
                <w:szCs w:val="28"/>
              </w:rPr>
              <w:t xml:space="preserve"> Акмолинский изумрудный</w:t>
            </w:r>
            <w:r w:rsidRPr="00E81D33">
              <w:rPr>
                <w:rFonts w:ascii="Times New Roman" w:hAnsi="Times New Roman" w:cs="Times New Roman"/>
                <w:sz w:val="28"/>
                <w:szCs w:val="28"/>
              </w:rPr>
              <w:t xml:space="preserve"> " </w:t>
            </w:r>
            <w:r w:rsidRPr="00E81D33">
              <w:rPr>
                <w:rFonts w:ascii="Times New Roman" w:hAnsi="Times New Roman" w:cs="Times New Roman"/>
                <w:sz w:val="28"/>
                <w:szCs w:val="28"/>
                <w:lang w:val="kk-KZ"/>
              </w:rPr>
              <w:t xml:space="preserve">сорты </w:t>
            </w:r>
          </w:p>
        </w:tc>
        <w:tc>
          <w:tcPr>
            <w:tcW w:w="2047"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lang w:val="en-US"/>
              </w:rPr>
              <w:t>331</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lang w:val="en-US"/>
              </w:rPr>
              <w:t>89</w:t>
            </w:r>
          </w:p>
        </w:tc>
      </w:tr>
      <w:tr w:rsidR="00FB269F" w:rsidRPr="00E81D33" w:rsidTr="000E09F3">
        <w:trPr>
          <w:trHeight w:val="344"/>
          <w:jc w:val="center"/>
        </w:trPr>
        <w:tc>
          <w:tcPr>
            <w:tcW w:w="2280" w:type="dxa"/>
            <w:vMerge w:val="restart"/>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en-US"/>
              </w:rPr>
              <w:lastRenderedPageBreak/>
              <w:t>HS</w:t>
            </w:r>
            <w:r w:rsidRPr="00E81D33">
              <w:rPr>
                <w:rFonts w:ascii="Times New Roman" w:hAnsi="Times New Roman" w:cs="Times New Roman"/>
                <w:color w:val="000000"/>
                <w:sz w:val="28"/>
                <w:szCs w:val="28"/>
              </w:rPr>
              <w:t>1204</w:t>
            </w:r>
            <w:r w:rsidRPr="00E81D33">
              <w:rPr>
                <w:rFonts w:ascii="Times New Roman" w:hAnsi="Times New Roman" w:cs="Times New Roman"/>
                <w:color w:val="000000"/>
                <w:sz w:val="28"/>
                <w:szCs w:val="28"/>
                <w:lang w:val="kk-KZ"/>
              </w:rPr>
              <w:t xml:space="preserve"> трактор</w:t>
            </w:r>
            <w:r w:rsidRPr="00E81D33">
              <w:rPr>
                <w:rFonts w:ascii="Times New Roman" w:hAnsi="Times New Roman" w:cs="Times New Roman"/>
                <w:color w:val="000000"/>
                <w:sz w:val="28"/>
                <w:szCs w:val="28"/>
              </w:rPr>
              <w:t xml:space="preserve"> +</w:t>
            </w:r>
            <w:r w:rsidRPr="00E81D33">
              <w:rPr>
                <w:rFonts w:ascii="Times New Roman" w:hAnsi="Times New Roman" w:cs="Times New Roman"/>
                <w:color w:val="000000"/>
                <w:sz w:val="28"/>
                <w:szCs w:val="28"/>
                <w:lang w:val="kk-KZ"/>
              </w:rPr>
              <w:t>СЗ-3,6 (Астра)</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8"/>
                <w:szCs w:val="28"/>
              </w:rPr>
            </w:pPr>
            <w:r w:rsidRPr="00E81D33">
              <w:rPr>
                <w:rFonts w:ascii="Times New Roman" w:hAnsi="Times New Roman" w:cs="Times New Roman"/>
                <w:sz w:val="28"/>
                <w:szCs w:val="28"/>
              </w:rPr>
              <w:t>Еркекшөп, "Бурабай" сорты</w:t>
            </w:r>
          </w:p>
        </w:tc>
        <w:tc>
          <w:tcPr>
            <w:tcW w:w="2047"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lang w:val="kk-KZ"/>
              </w:rPr>
            </w:pPr>
            <w:r w:rsidRPr="00E81D33">
              <w:rPr>
                <w:rFonts w:ascii="Times New Roman" w:hAnsi="Times New Roman" w:cs="Times New Roman"/>
                <w:sz w:val="28"/>
                <w:szCs w:val="28"/>
              </w:rPr>
              <w:t>2</w:t>
            </w:r>
            <w:r w:rsidRPr="00E81D33">
              <w:rPr>
                <w:rFonts w:ascii="Times New Roman" w:hAnsi="Times New Roman" w:cs="Times New Roman"/>
                <w:sz w:val="28"/>
                <w:szCs w:val="28"/>
                <w:lang w:val="en-US"/>
              </w:rPr>
              <w:t>83</w:t>
            </w:r>
            <w:r w:rsidRPr="00E81D33">
              <w:rPr>
                <w:rFonts w:ascii="Times New Roman" w:hAnsi="Times New Roman" w:cs="Times New Roman"/>
                <w:sz w:val="28"/>
                <w:szCs w:val="28"/>
                <w:lang w:val="kk-KZ"/>
              </w:rPr>
              <w:t>,3</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8"/>
                <w:szCs w:val="28"/>
                <w:lang w:val="kk-KZ"/>
              </w:rPr>
            </w:pPr>
            <w:r w:rsidRPr="00E81D33">
              <w:rPr>
                <w:rFonts w:ascii="Times New Roman" w:hAnsi="Times New Roman" w:cs="Times New Roman"/>
                <w:sz w:val="28"/>
                <w:szCs w:val="28"/>
                <w:lang w:val="kk-KZ"/>
              </w:rPr>
              <w:t>86,44</w:t>
            </w:r>
          </w:p>
        </w:tc>
      </w:tr>
      <w:tr w:rsidR="00FB269F" w:rsidRPr="00E81D33" w:rsidTr="000E09F3">
        <w:trPr>
          <w:trHeight w:val="344"/>
          <w:jc w:val="center"/>
        </w:trPr>
        <w:tc>
          <w:tcPr>
            <w:tcW w:w="2280" w:type="dxa"/>
            <w:vMerge/>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8"/>
                <w:szCs w:val="28"/>
                <w:lang w:val="kk-KZ"/>
              </w:rPr>
            </w:pP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8"/>
                <w:szCs w:val="28"/>
              </w:rPr>
            </w:pPr>
            <w:r w:rsidRPr="00E81D33">
              <w:rPr>
                <w:rFonts w:ascii="Times New Roman" w:hAnsi="Times New Roman" w:cs="Times New Roman"/>
                <w:sz w:val="28"/>
                <w:szCs w:val="28"/>
              </w:rPr>
              <w:t>Қылтықсыз арпабас, "</w:t>
            </w:r>
            <w:r w:rsidRPr="00E81D33">
              <w:rPr>
                <w:rFonts w:ascii="Times New Roman" w:hAnsi="Times New Roman" w:cs="Times New Roman"/>
                <w:spacing w:val="-4"/>
                <w:sz w:val="28"/>
                <w:szCs w:val="28"/>
              </w:rPr>
              <w:t xml:space="preserve"> Акмолинский изумрудный</w:t>
            </w:r>
            <w:r w:rsidRPr="00E81D33">
              <w:rPr>
                <w:rFonts w:ascii="Times New Roman" w:hAnsi="Times New Roman" w:cs="Times New Roman"/>
                <w:sz w:val="28"/>
                <w:szCs w:val="28"/>
              </w:rPr>
              <w:t xml:space="preserve"> " </w:t>
            </w:r>
            <w:r w:rsidRPr="00E81D33">
              <w:rPr>
                <w:rFonts w:ascii="Times New Roman" w:hAnsi="Times New Roman" w:cs="Times New Roman"/>
                <w:sz w:val="28"/>
                <w:szCs w:val="28"/>
                <w:lang w:val="kk-KZ"/>
              </w:rPr>
              <w:t>сорты</w:t>
            </w:r>
          </w:p>
        </w:tc>
        <w:tc>
          <w:tcPr>
            <w:tcW w:w="2047" w:type="dxa"/>
          </w:tcPr>
          <w:p w:rsidR="00FB269F" w:rsidRPr="00E81D33" w:rsidRDefault="00FB269F" w:rsidP="000E09F3">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lang w:val="en-US"/>
              </w:rPr>
              <w:t>320,4</w:t>
            </w:r>
          </w:p>
        </w:tc>
        <w:tc>
          <w:tcPr>
            <w:tcW w:w="2280" w:type="dxa"/>
          </w:tcPr>
          <w:p w:rsidR="00FB269F" w:rsidRPr="00E81D33" w:rsidRDefault="00FB269F" w:rsidP="000E09F3">
            <w:pPr>
              <w:tabs>
                <w:tab w:val="center" w:pos="4153"/>
                <w:tab w:val="right" w:pos="8306"/>
              </w:tabs>
              <w:overflowPunct w:val="0"/>
              <w:autoSpaceDE w:val="0"/>
              <w:autoSpaceDN w:val="0"/>
              <w:adjustRightInd w:val="0"/>
              <w:spacing w:after="0" w:line="240" w:lineRule="auto"/>
              <w:ind w:firstLine="540"/>
              <w:jc w:val="center"/>
              <w:textAlignment w:val="baseline"/>
              <w:rPr>
                <w:rFonts w:ascii="Times New Roman" w:hAnsi="Times New Roman" w:cs="Times New Roman"/>
                <w:sz w:val="28"/>
                <w:szCs w:val="28"/>
                <w:lang w:val="en-US"/>
              </w:rPr>
            </w:pPr>
            <w:r w:rsidRPr="00E81D33">
              <w:rPr>
                <w:rFonts w:ascii="Times New Roman" w:hAnsi="Times New Roman" w:cs="Times New Roman"/>
                <w:sz w:val="28"/>
                <w:szCs w:val="28"/>
                <w:lang w:val="en-US"/>
              </w:rPr>
              <w:t>86,15</w:t>
            </w:r>
          </w:p>
        </w:tc>
      </w:tr>
    </w:tbl>
    <w:p w:rsidR="00FB269F" w:rsidRPr="00E81D33" w:rsidRDefault="00FB269F" w:rsidP="00FB269F">
      <w:pPr>
        <w:tabs>
          <w:tab w:val="left" w:pos="0"/>
        </w:tabs>
        <w:autoSpaceDE w:val="0"/>
        <w:autoSpaceDN w:val="0"/>
        <w:adjustRightInd w:val="0"/>
        <w:spacing w:after="0" w:line="240" w:lineRule="auto"/>
        <w:ind w:firstLine="624"/>
        <w:jc w:val="both"/>
        <w:rPr>
          <w:rFonts w:ascii="Times New Roman" w:hAnsi="Times New Roman" w:cs="Times New Roman"/>
          <w:sz w:val="28"/>
          <w:szCs w:val="28"/>
          <w:lang w:val="kk-KZ"/>
        </w:rPr>
      </w:pPr>
    </w:p>
    <w:p w:rsidR="00FB269F" w:rsidRPr="00E81D33" w:rsidRDefault="00FB269F" w:rsidP="00FB269F">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4.2-кестеге жасалған талдау нәтижесінде, «Бурабай» сорты еркекшөбінің танаптық шығымдылығы шөптің сусымалы емес  тұқымдарын себуге арналған эксперименттік сепкішпен себілген аумақта 90 % болды. Ал бақылау аумағында бұл көрсеткіш 86,44 %-ды құрады, яғни өнгіштік айырмашылығы3,56%.</w:t>
      </w:r>
      <w:r w:rsidRPr="00E81D33">
        <w:rPr>
          <w:rFonts w:ascii="Times New Roman" w:hAnsi="Times New Roman" w:cs="Times New Roman"/>
          <w:sz w:val="28"/>
          <w:szCs w:val="28"/>
          <w:lang w:val="kk-KZ"/>
        </w:rPr>
        <w:br/>
        <w:t xml:space="preserve">          Қылтықсыз арпабастың («</w:t>
      </w:r>
      <w:r w:rsidRPr="00E81D33">
        <w:rPr>
          <w:rFonts w:ascii="Times New Roman" w:hAnsi="Times New Roman" w:cs="Times New Roman"/>
          <w:spacing w:val="-4"/>
          <w:sz w:val="28"/>
          <w:szCs w:val="28"/>
          <w:lang w:val="kk-KZ"/>
        </w:rPr>
        <w:t>Акмолинский изумрудный</w:t>
      </w:r>
      <w:r w:rsidRPr="00E81D33">
        <w:rPr>
          <w:rFonts w:ascii="Times New Roman" w:hAnsi="Times New Roman" w:cs="Times New Roman"/>
          <w:sz w:val="28"/>
          <w:szCs w:val="28"/>
          <w:lang w:val="kk-KZ"/>
        </w:rPr>
        <w:t>» сорты) танаптық өнгіштігі эксперименттік сепкішпен себілген аумақта 89 %, ал бақылау</w:t>
      </w:r>
      <w:r w:rsidR="00B84118" w:rsidRPr="00E81D33">
        <w:rPr>
          <w:rFonts w:ascii="Times New Roman" w:hAnsi="Times New Roman" w:cs="Times New Roman"/>
          <w:sz w:val="28"/>
          <w:szCs w:val="28"/>
          <w:lang w:val="kk-KZ"/>
        </w:rPr>
        <w:t xml:space="preserve"> аумағында –</w:t>
      </w:r>
      <w:r w:rsidR="00C448F5" w:rsidRPr="00E81D33">
        <w:rPr>
          <w:rFonts w:ascii="Times New Roman" w:hAnsi="Times New Roman" w:cs="Times New Roman"/>
          <w:sz w:val="28"/>
          <w:szCs w:val="28"/>
          <w:lang w:val="kk-KZ"/>
        </w:rPr>
        <w:t>86,15 </w:t>
      </w:r>
      <w:r w:rsidRPr="00E81D33">
        <w:rPr>
          <w:rFonts w:ascii="Times New Roman" w:hAnsi="Times New Roman" w:cs="Times New Roman"/>
          <w:sz w:val="28"/>
          <w:szCs w:val="28"/>
          <w:lang w:val="kk-KZ"/>
        </w:rPr>
        <w:t>%,</w:t>
      </w:r>
      <w:r w:rsidR="00C448F5" w:rsidRPr="00E81D33">
        <w:rPr>
          <w:lang w:val="kk-KZ"/>
        </w:rPr>
        <w:t> </w:t>
      </w:r>
      <w:r w:rsidR="00C448F5" w:rsidRPr="00E81D33">
        <w:rPr>
          <w:rFonts w:ascii="Times New Roman" w:hAnsi="Times New Roman" w:cs="Times New Roman"/>
          <w:sz w:val="28"/>
          <w:szCs w:val="28"/>
          <w:lang w:val="kk-KZ"/>
        </w:rPr>
        <w:t>яғни 2,85 </w:t>
      </w:r>
      <w:r w:rsidR="00B84118" w:rsidRPr="00E81D33">
        <w:rPr>
          <w:rFonts w:ascii="Times New Roman" w:hAnsi="Times New Roman" w:cs="Times New Roman"/>
          <w:sz w:val="28"/>
          <w:szCs w:val="28"/>
          <w:lang w:val="kk-KZ"/>
        </w:rPr>
        <w:t>%-ға жоғары </w:t>
      </w:r>
      <w:r w:rsidRPr="00E81D33">
        <w:rPr>
          <w:rFonts w:ascii="Times New Roman" w:hAnsi="Times New Roman" w:cs="Times New Roman"/>
          <w:sz w:val="28"/>
          <w:szCs w:val="28"/>
          <w:lang w:val="kk-KZ"/>
        </w:rPr>
        <w:t>болды.</w:t>
      </w:r>
      <w:r w:rsidRPr="00E81D33">
        <w:rPr>
          <w:rFonts w:ascii="Times New Roman" w:hAnsi="Times New Roman" w:cs="Times New Roman"/>
          <w:sz w:val="28"/>
          <w:szCs w:val="28"/>
          <w:lang w:val="kk-KZ"/>
        </w:rPr>
        <w:br/>
        <w:t xml:space="preserve">          Шөп тұқымдарының шығымдылығының артуы эксперименттік тұқым себу аппараты мен сепкіштің сіңіру бөлігі үлгісінің жоғары сапасында жұмыс істеуімен түсіндіріледі. Эксперименттік тұқым себу аппараты тұқымдарды зақымдамай, олардың біркелкі ағынын қамтамасыз етеді.</w:t>
      </w:r>
    </w:p>
    <w:p w:rsidR="00FB269F" w:rsidRPr="00E81D33" w:rsidRDefault="00FB269F" w:rsidP="00FB269F">
      <w:pPr>
        <w:tabs>
          <w:tab w:val="left" w:pos="0"/>
        </w:tabs>
        <w:autoSpaceDE w:val="0"/>
        <w:autoSpaceDN w:val="0"/>
        <w:adjustRightInd w:val="0"/>
        <w:spacing w:after="0" w:line="360" w:lineRule="auto"/>
        <w:ind w:firstLine="624"/>
        <w:jc w:val="both"/>
        <w:rPr>
          <w:rFonts w:ascii="Times New Roman" w:hAnsi="Times New Roman" w:cs="Times New Roman"/>
          <w:sz w:val="28"/>
          <w:szCs w:val="28"/>
          <w:lang w:val="kk-KZ"/>
        </w:rPr>
      </w:pPr>
    </w:p>
    <w:tbl>
      <w:tblPr>
        <w:tblW w:w="0" w:type="auto"/>
        <w:tblLook w:val="04A0"/>
      </w:tblPr>
      <w:tblGrid>
        <w:gridCol w:w="4730"/>
        <w:gridCol w:w="4841"/>
      </w:tblGrid>
      <w:tr w:rsidR="00FB269F" w:rsidRPr="00E81D33" w:rsidTr="000E09F3">
        <w:tc>
          <w:tcPr>
            <w:tcW w:w="4730" w:type="dxa"/>
          </w:tcPr>
          <w:p w:rsidR="00FB269F" w:rsidRPr="00E81D33" w:rsidRDefault="00FB269F" w:rsidP="000E09F3">
            <w:pPr>
              <w:tabs>
                <w:tab w:val="left" w:pos="0"/>
              </w:tabs>
              <w:autoSpaceDE w:val="0"/>
              <w:autoSpaceDN w:val="0"/>
              <w:adjustRightInd w:val="0"/>
              <w:spacing w:line="360" w:lineRule="auto"/>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2692345" cy="2830857"/>
                  <wp:effectExtent l="19050" t="0" r="0" b="0"/>
                  <wp:docPr id="15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6" cstate="print"/>
                          <a:srcRect/>
                          <a:stretch>
                            <a:fillRect/>
                          </a:stretch>
                        </pic:blipFill>
                        <pic:spPr bwMode="auto">
                          <a:xfrm>
                            <a:off x="0" y="0"/>
                            <a:ext cx="2702949" cy="2842006"/>
                          </a:xfrm>
                          <a:prstGeom prst="rect">
                            <a:avLst/>
                          </a:prstGeom>
                          <a:noFill/>
                          <a:ln w="9525">
                            <a:noFill/>
                            <a:miter lim="800000"/>
                            <a:headEnd/>
                            <a:tailEnd/>
                          </a:ln>
                        </pic:spPr>
                      </pic:pic>
                    </a:graphicData>
                  </a:graphic>
                </wp:inline>
              </w:drawing>
            </w:r>
          </w:p>
        </w:tc>
        <w:tc>
          <w:tcPr>
            <w:tcW w:w="4841" w:type="dxa"/>
          </w:tcPr>
          <w:p w:rsidR="00FB269F" w:rsidRPr="00E81D33" w:rsidRDefault="00FB269F" w:rsidP="000E09F3">
            <w:pPr>
              <w:tabs>
                <w:tab w:val="left" w:pos="0"/>
              </w:tabs>
              <w:autoSpaceDE w:val="0"/>
              <w:autoSpaceDN w:val="0"/>
              <w:adjustRightInd w:val="0"/>
              <w:spacing w:line="360" w:lineRule="auto"/>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2917227" cy="2830664"/>
                  <wp:effectExtent l="19050" t="0" r="0" b="0"/>
                  <wp:docPr id="15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7" cstate="print"/>
                          <a:srcRect/>
                          <a:stretch>
                            <a:fillRect/>
                          </a:stretch>
                        </pic:blipFill>
                        <pic:spPr bwMode="auto">
                          <a:xfrm>
                            <a:off x="0" y="0"/>
                            <a:ext cx="2929630" cy="2842699"/>
                          </a:xfrm>
                          <a:prstGeom prst="rect">
                            <a:avLst/>
                          </a:prstGeom>
                          <a:noFill/>
                          <a:ln w="9525">
                            <a:noFill/>
                            <a:miter lim="800000"/>
                            <a:headEnd/>
                            <a:tailEnd/>
                          </a:ln>
                        </pic:spPr>
                      </pic:pic>
                    </a:graphicData>
                  </a:graphic>
                </wp:inline>
              </w:drawing>
            </w:r>
          </w:p>
        </w:tc>
      </w:tr>
      <w:tr w:rsidR="00FB269F" w:rsidRPr="003D4346" w:rsidTr="000E09F3">
        <w:tc>
          <w:tcPr>
            <w:tcW w:w="4730" w:type="dxa"/>
          </w:tcPr>
          <w:p w:rsidR="00FB269F" w:rsidRPr="00E81D33" w:rsidRDefault="00B84118" w:rsidP="000E09F3">
            <w:pPr>
              <w:tabs>
                <w:tab w:val="left" w:pos="0"/>
              </w:tabs>
              <w:autoSpaceDE w:val="0"/>
              <w:autoSpaceDN w:val="0"/>
              <w:adjustRightInd w:val="0"/>
              <w:jc w:val="center"/>
              <w:rPr>
                <w:rFonts w:ascii="Times New Roman" w:hAnsi="Times New Roman" w:cs="Times New Roman"/>
                <w:sz w:val="28"/>
                <w:szCs w:val="28"/>
                <w:lang w:val="kk-KZ"/>
              </w:rPr>
            </w:pPr>
            <w:r w:rsidRPr="00E81D33">
              <w:rPr>
                <w:rFonts w:ascii="Times New Roman" w:hAnsi="Times New Roman" w:cs="Times New Roman"/>
                <w:sz w:val="28"/>
                <w:szCs w:val="28"/>
              </w:rPr>
              <w:t>4.</w:t>
            </w:r>
            <w:r w:rsidRPr="00E81D33">
              <w:rPr>
                <w:rFonts w:ascii="Times New Roman" w:hAnsi="Times New Roman" w:cs="Times New Roman"/>
                <w:sz w:val="28"/>
                <w:szCs w:val="28"/>
                <w:lang w:val="kk-KZ"/>
              </w:rPr>
              <w:t>5</w:t>
            </w:r>
            <w:r w:rsidR="00FB269F" w:rsidRPr="00E81D33">
              <w:rPr>
                <w:rFonts w:ascii="Times New Roman" w:hAnsi="Times New Roman" w:cs="Times New Roman"/>
                <w:sz w:val="28"/>
                <w:szCs w:val="28"/>
              </w:rPr>
              <w:t xml:space="preserve">-сурет – «Бурабай» сорты еркекшөбінің тәжірибелік аумақта </w:t>
            </w:r>
            <w:r w:rsidR="00FB269F" w:rsidRPr="00E81D33">
              <w:rPr>
                <w:rFonts w:ascii="Times New Roman" w:hAnsi="Times New Roman" w:cs="Times New Roman"/>
                <w:sz w:val="28"/>
                <w:szCs w:val="28"/>
              </w:rPr>
              <w:lastRenderedPageBreak/>
              <w:t>себілуі</w:t>
            </w:r>
          </w:p>
        </w:tc>
        <w:tc>
          <w:tcPr>
            <w:tcW w:w="4841" w:type="dxa"/>
          </w:tcPr>
          <w:p w:rsidR="00FB269F" w:rsidRPr="00E81D33" w:rsidRDefault="00B84118" w:rsidP="000E09F3">
            <w:pPr>
              <w:tabs>
                <w:tab w:val="left" w:pos="0"/>
              </w:tabs>
              <w:autoSpaceDE w:val="0"/>
              <w:autoSpaceDN w:val="0"/>
              <w:adjustRightInd w:val="0"/>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4.6</w:t>
            </w:r>
            <w:r w:rsidR="00FB269F" w:rsidRPr="00E81D33">
              <w:rPr>
                <w:rFonts w:ascii="Times New Roman" w:hAnsi="Times New Roman" w:cs="Times New Roman"/>
                <w:sz w:val="28"/>
                <w:szCs w:val="28"/>
                <w:lang w:val="kk-KZ"/>
              </w:rPr>
              <w:t xml:space="preserve">-сурет – «Бурабай» сорты еркекшөбінің бақылау аумағында </w:t>
            </w:r>
            <w:r w:rsidR="00FB269F" w:rsidRPr="00E81D33">
              <w:rPr>
                <w:rFonts w:ascii="Times New Roman" w:hAnsi="Times New Roman" w:cs="Times New Roman"/>
                <w:sz w:val="28"/>
                <w:szCs w:val="28"/>
                <w:lang w:val="kk-KZ"/>
              </w:rPr>
              <w:lastRenderedPageBreak/>
              <w:t>себілуі</w:t>
            </w:r>
          </w:p>
        </w:tc>
      </w:tr>
    </w:tbl>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Агротехникалық көрсеткіштер бойынша себу нәтижелері 4.3 және 4.4 кестелерінде келтірілген</w:t>
      </w:r>
      <w:r w:rsidR="001668FD" w:rsidRPr="001668FD">
        <w:rPr>
          <w:rFonts w:ascii="Times New Roman" w:hAnsi="Times New Roman" w:cs="Times New Roman"/>
          <w:sz w:val="28"/>
          <w:szCs w:val="28"/>
          <w:lang w:val="kk-KZ"/>
        </w:rPr>
        <w:t xml:space="preserve"> [81]</w:t>
      </w:r>
      <w:r w:rsidRPr="00E81D33">
        <w:rPr>
          <w:rFonts w:ascii="Times New Roman" w:hAnsi="Times New Roman" w:cs="Times New Roman"/>
          <w:sz w:val="28"/>
          <w:szCs w:val="28"/>
          <w:lang w:val="kk-KZ"/>
        </w:rPr>
        <w:t>.</w:t>
      </w:r>
    </w:p>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4.3-кесте – «Бурабай» еркекшөбін себу кезінде жобаланып жасалған шөп тұқымдарын себуге арналған сепкіш пен сериялық СЗ-3,6 (Астра) сепкішінің жұмыс сапаларының  салыстырмалы көрсеткіштері</w:t>
      </w: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rPr>
            </w:pPr>
            <w:r w:rsidRPr="00E81D33">
              <w:rPr>
                <w:rFonts w:ascii="Times New Roman" w:hAnsi="Times New Roman" w:cs="Times New Roman"/>
                <w:spacing w:val="-4"/>
                <w:sz w:val="28"/>
                <w:szCs w:val="28"/>
              </w:rPr>
              <w:t>№</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tc>
        <w:tc>
          <w:tcPr>
            <w:tcW w:w="4638"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Көрсеткіштер атауы</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Тәжірибелік үлгі сепкіші</w:t>
            </w:r>
            <w:r w:rsidRPr="00E81D33">
              <w:rPr>
                <w:rFonts w:ascii="Times New Roman" w:hAnsi="Times New Roman" w:cs="Times New Roman"/>
                <w:spacing w:val="-4"/>
                <w:sz w:val="28"/>
                <w:szCs w:val="28"/>
                <w:lang w:val="kk-KZ"/>
              </w:rPr>
              <w:t xml:space="preserve"> </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СЗ-3,6 (Астра)</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rPr>
              <w:t>1</w:t>
            </w:r>
          </w:p>
        </w:tc>
        <w:tc>
          <w:tcPr>
            <w:tcW w:w="4638" w:type="dxa"/>
            <w:shd w:val="clear" w:color="auto" w:fill="auto"/>
          </w:tcPr>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130"/>
            </w:tblGrid>
            <w:tr w:rsidR="00FB269F" w:rsidRPr="00E81D33" w:rsidTr="000E09F3">
              <w:trPr>
                <w:tblCellSpacing w:w="15" w:type="dxa"/>
              </w:trPr>
              <w:tc>
                <w:tcPr>
                  <w:tcW w:w="55" w:type="dxa"/>
                  <w:vAlign w:val="center"/>
                  <w:hideMark/>
                </w:tcPr>
                <w:p w:rsidR="00FB269F" w:rsidRPr="00E81D33" w:rsidRDefault="00FB269F" w:rsidP="000E09F3">
                  <w:pPr>
                    <w:spacing w:after="0" w:line="240" w:lineRule="auto"/>
                    <w:rPr>
                      <w:rFonts w:ascii="Times New Roman" w:eastAsia="Times New Roman" w:hAnsi="Times New Roman" w:cs="Times New Roman"/>
                      <w:sz w:val="28"/>
                      <w:szCs w:val="28"/>
                    </w:rPr>
                  </w:pPr>
                </w:p>
              </w:tc>
            </w:tr>
          </w:tbl>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Күні</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pacing w:val="-4"/>
                <w:sz w:val="28"/>
                <w:szCs w:val="28"/>
              </w:rPr>
              <w:t>28.05. 2019</w:t>
            </w:r>
            <w:r w:rsidRPr="00E81D33">
              <w:rPr>
                <w:rFonts w:ascii="Times New Roman" w:hAnsi="Times New Roman" w:cs="Times New Roman"/>
                <w:spacing w:val="-4"/>
                <w:sz w:val="28"/>
                <w:szCs w:val="28"/>
                <w:lang w:val="kk-KZ"/>
              </w:rPr>
              <w:t>ж</w:t>
            </w:r>
            <w:r w:rsidRPr="00E81D33">
              <w:rPr>
                <w:rFonts w:ascii="Times New Roman" w:hAnsi="Times New Roman" w:cs="Times New Roman"/>
                <w:spacing w:val="-4"/>
                <w:sz w:val="28"/>
                <w:szCs w:val="28"/>
              </w:rPr>
              <w:t>.</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28</w:t>
            </w:r>
            <w:r w:rsidRPr="00E81D33">
              <w:rPr>
                <w:rFonts w:ascii="Times New Roman" w:hAnsi="Times New Roman" w:cs="Times New Roman"/>
                <w:sz w:val="28"/>
                <w:szCs w:val="28"/>
                <w:lang w:val="kk-KZ"/>
              </w:rPr>
              <w:t>.05.2019 ж.</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2</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Қозғалу жылдамдығы</w:t>
            </w:r>
            <w:r w:rsidRPr="00E81D33">
              <w:rPr>
                <w:rFonts w:ascii="Times New Roman" w:hAnsi="Times New Roman" w:cs="Times New Roman"/>
                <w:spacing w:val="-4"/>
                <w:sz w:val="28"/>
                <w:szCs w:val="28"/>
                <w:lang w:val="kk-KZ"/>
              </w:rPr>
              <w:t>, км/сағ</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pacing w:val="-4"/>
                <w:sz w:val="28"/>
                <w:szCs w:val="28"/>
                <w:lang w:val="en-US"/>
              </w:rPr>
              <w:t>7</w:t>
            </w:r>
            <w:r w:rsidRPr="00E81D33">
              <w:rPr>
                <w:rFonts w:ascii="Times New Roman" w:hAnsi="Times New Roman" w:cs="Times New Roman"/>
                <w:spacing w:val="-4"/>
                <w:sz w:val="28"/>
                <w:szCs w:val="28"/>
              </w:rPr>
              <w:t>,0</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7</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3</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Себу мөлшері</w:t>
            </w:r>
            <w:r w:rsidRPr="00E81D33">
              <w:rPr>
                <w:rFonts w:ascii="Times New Roman" w:hAnsi="Times New Roman" w:cs="Times New Roman"/>
                <w:spacing w:val="-4"/>
                <w:sz w:val="28"/>
                <w:szCs w:val="28"/>
                <w:lang w:val="kk-KZ"/>
              </w:rPr>
              <w:t>, кг/га:</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а) </w:t>
            </w:r>
            <w:r w:rsidRPr="00E81D33">
              <w:rPr>
                <w:rFonts w:ascii="Times New Roman" w:hAnsi="Times New Roman" w:cs="Times New Roman"/>
                <w:sz w:val="28"/>
                <w:szCs w:val="28"/>
              </w:rPr>
              <w:t>белгіленген</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нақты</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rPr>
            </w:pPr>
            <w:r w:rsidRPr="00E81D33">
              <w:rPr>
                <w:rFonts w:ascii="Times New Roman" w:hAnsi="Times New Roman" w:cs="Times New Roman"/>
                <w:spacing w:val="-4"/>
                <w:sz w:val="28"/>
                <w:szCs w:val="28"/>
                <w:lang w:val="en-US"/>
              </w:rPr>
              <w:t>8,4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8</w:t>
            </w:r>
            <w:r w:rsidRPr="00E81D33">
              <w:rPr>
                <w:rFonts w:ascii="Times New Roman" w:hAnsi="Times New Roman" w:cs="Times New Roman"/>
                <w:spacing w:val="-4"/>
                <w:sz w:val="28"/>
                <w:szCs w:val="28"/>
              </w:rPr>
              <w:t>,6</w:t>
            </w:r>
            <w:r w:rsidRPr="00E81D33">
              <w:rPr>
                <w:rFonts w:ascii="Times New Roman" w:hAnsi="Times New Roman" w:cs="Times New Roman"/>
                <w:spacing w:val="-4"/>
                <w:sz w:val="28"/>
                <w:szCs w:val="28"/>
                <w:lang w:val="en-US"/>
              </w:rPr>
              <w:t>1</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8,4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8,81</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4</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Тұқымды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орнатылған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4</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4</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lang w:val="en-US"/>
              </w:rPr>
              <w:t>5</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Тұқымды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максималды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4,36</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4,64</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6</w:t>
            </w:r>
          </w:p>
        </w:tc>
        <w:tc>
          <w:tcPr>
            <w:tcW w:w="4638" w:type="dxa"/>
            <w:shd w:val="clear" w:color="auto" w:fill="auto"/>
          </w:tcPr>
          <w:p w:rsidR="00FB269F" w:rsidRPr="00E81D33" w:rsidRDefault="00FB269F" w:rsidP="000E09F3">
            <w:pPr>
              <w:autoSpaceDE w:val="0"/>
              <w:autoSpaceDN w:val="0"/>
              <w:adjustRightInd w:val="0"/>
              <w:spacing w:after="0" w:line="240" w:lineRule="auto"/>
              <w:rPr>
                <w:rFonts w:ascii="Times New Roman" w:hAnsi="Times New Roman" w:cs="Times New Roman"/>
                <w:sz w:val="28"/>
                <w:szCs w:val="28"/>
              </w:rPr>
            </w:pPr>
            <w:r w:rsidRPr="00E81D33">
              <w:rPr>
                <w:rFonts w:ascii="Times New Roman" w:hAnsi="Times New Roman" w:cs="Times New Roman"/>
                <w:sz w:val="28"/>
                <w:szCs w:val="28"/>
              </w:rPr>
              <w:t xml:space="preserve">Тұқымды сіңірудің </w:t>
            </w:r>
            <w:r w:rsidRPr="00E81D33">
              <w:rPr>
                <w:rFonts w:ascii="Times New Roman" w:hAnsi="Times New Roman" w:cs="Times New Roman"/>
                <w:sz w:val="28"/>
                <w:szCs w:val="28"/>
                <w:lang w:val="kk-KZ"/>
              </w:rPr>
              <w:t>минималды</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3,56</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3,34</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7</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Сіңіру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біркелкілігі</w:t>
            </w:r>
            <w:r w:rsidRPr="00E81D33">
              <w:rPr>
                <w:rFonts w:ascii="Times New Roman" w:hAnsi="Times New Roman" w:cs="Times New Roman"/>
                <w:spacing w:val="-4"/>
                <w:sz w:val="28"/>
                <w:szCs w:val="28"/>
                <w:lang w:val="kk-KZ"/>
              </w:rPr>
              <w:t>:</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орташа</w:t>
            </w:r>
            <w:r w:rsidRPr="00E81D33">
              <w:rPr>
                <w:rFonts w:ascii="Times New Roman" w:hAnsi="Times New Roman" w:cs="Times New Roman"/>
                <w:spacing w:val="-4"/>
                <w:sz w:val="28"/>
                <w:szCs w:val="28"/>
                <w:lang w:val="kk-KZ"/>
              </w:rPr>
              <w:t>, см</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орташа квадраттық ауытқу</w:t>
            </w:r>
            <w:r w:rsidRPr="00E81D33">
              <w:rPr>
                <w:rFonts w:ascii="Times New Roman" w:hAnsi="Times New Roman" w:cs="Times New Roman"/>
                <w:sz w:val="28"/>
                <w:szCs w:val="28"/>
                <w:lang w:val="kk-KZ"/>
              </w:rPr>
              <w:t>ы</w:t>
            </w:r>
            <w:r w:rsidRPr="00E81D33">
              <w:rPr>
                <w:rFonts w:ascii="Times New Roman" w:hAnsi="Times New Roman" w:cs="Times New Roman"/>
                <w:spacing w:val="-4"/>
                <w:sz w:val="28"/>
                <w:szCs w:val="28"/>
                <w:lang w:val="kk-KZ"/>
              </w:rPr>
              <w:t xml:space="preserve">, </w:t>
            </w:r>
            <w:r w:rsidRPr="00E81D33">
              <w:rPr>
                <w:rFonts w:ascii="Times New Roman" w:hAnsi="Times New Roman" w:cs="Times New Roman"/>
                <w:spacing w:val="-4"/>
                <w:sz w:val="28"/>
                <w:szCs w:val="28"/>
              </w:rPr>
              <w:t xml:space="preserve">± </w:t>
            </w:r>
            <w:r w:rsidRPr="00E81D33">
              <w:rPr>
                <w:rFonts w:ascii="Times New Roman" w:hAnsi="Times New Roman" w:cs="Times New Roman"/>
                <w:spacing w:val="-4"/>
                <w:sz w:val="28"/>
                <w:szCs w:val="28"/>
                <w:lang w:val="kk-KZ"/>
              </w:rPr>
              <w:t>см</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в) </w:t>
            </w:r>
            <w:r w:rsidRPr="00E81D33">
              <w:rPr>
                <w:rFonts w:ascii="Times New Roman" w:hAnsi="Times New Roman" w:cs="Times New Roman"/>
                <w:sz w:val="28"/>
                <w:szCs w:val="28"/>
              </w:rPr>
              <w:t>вариация коэффициенті</w:t>
            </w:r>
            <w:r w:rsidRPr="00E81D33">
              <w:rPr>
                <w:rFonts w:ascii="Times New Roman" w:hAnsi="Times New Roman" w:cs="Times New Roman"/>
                <w:spacing w:val="-4"/>
                <w:sz w:val="28"/>
                <w:szCs w:val="28"/>
                <w:lang w:val="kk-KZ"/>
              </w:rPr>
              <w:t>, %</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kk-KZ"/>
              </w:rPr>
            </w:pPr>
            <w:r w:rsidRPr="00E81D33">
              <w:rPr>
                <w:rFonts w:ascii="Times New Roman" w:hAnsi="Times New Roman" w:cs="Times New Roman"/>
                <w:spacing w:val="-4"/>
                <w:sz w:val="28"/>
                <w:szCs w:val="28"/>
                <w:lang w:val="kk-KZ"/>
              </w:rPr>
              <w:t xml:space="preserve">г) </w:t>
            </w:r>
            <w:r w:rsidRPr="00E81D33">
              <w:rPr>
                <w:rFonts w:ascii="Times New Roman" w:hAnsi="Times New Roman" w:cs="Times New Roman"/>
                <w:sz w:val="28"/>
                <w:szCs w:val="28"/>
                <w:lang w:val="kk-KZ"/>
              </w:rPr>
              <w:t>нақты орташа тереңдік пен оған іргелес екі қабатта сіңірілген тұқым үлесі</w:t>
            </w:r>
            <w:r w:rsidRPr="00E81D33">
              <w:rPr>
                <w:rFonts w:ascii="Times New Roman" w:hAnsi="Times New Roman" w:cs="Times New Roman"/>
                <w:spacing w:val="-4"/>
                <w:sz w:val="28"/>
                <w:szCs w:val="28"/>
                <w:lang w:val="kk-KZ"/>
              </w:rPr>
              <w:t>, %</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4,11</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0,2</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4,81</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91</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4,07</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0,39</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9,76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86</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8</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Топыраққа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w:t>
            </w:r>
            <w:r w:rsidRPr="00E81D33">
              <w:rPr>
                <w:rFonts w:ascii="Times New Roman" w:hAnsi="Times New Roman" w:cs="Times New Roman"/>
                <w:sz w:val="28"/>
                <w:szCs w:val="28"/>
                <w:lang w:val="kk-KZ"/>
              </w:rPr>
              <w:t>бей қалған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тұқым</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саны</w:t>
            </w:r>
            <w:r w:rsidRPr="00E81D33">
              <w:rPr>
                <w:rFonts w:ascii="Times New Roman" w:hAnsi="Times New Roman" w:cs="Times New Roman"/>
                <w:sz w:val="28"/>
                <w:szCs w:val="28"/>
                <w:lang w:val="en-US"/>
              </w:rPr>
              <w:t xml:space="preserve">, 1 </w:t>
            </w:r>
            <w:r w:rsidRPr="00E81D33">
              <w:rPr>
                <w:rFonts w:ascii="Times New Roman" w:hAnsi="Times New Roman" w:cs="Times New Roman"/>
                <w:sz w:val="28"/>
                <w:szCs w:val="28"/>
              </w:rPr>
              <w:t>м</w:t>
            </w:r>
            <w:r w:rsidRPr="00E81D33">
              <w:rPr>
                <w:rFonts w:ascii="Times New Roman" w:hAnsi="Times New Roman" w:cs="Times New Roman"/>
                <w:sz w:val="28"/>
                <w:szCs w:val="28"/>
                <w:lang w:val="en-US"/>
              </w:rPr>
              <w:t>²-</w:t>
            </w:r>
            <w:r w:rsidRPr="00E81D33">
              <w:rPr>
                <w:rFonts w:ascii="Times New Roman" w:hAnsi="Times New Roman" w:cs="Times New Roman"/>
                <w:sz w:val="28"/>
                <w:szCs w:val="28"/>
              </w:rPr>
              <w:t>ге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дана</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жоқ</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жоқ</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9</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Өсімдіктердің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қоректену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алаңына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таралуы</w:t>
            </w:r>
            <w:r w:rsidRPr="00E81D33">
              <w:rPr>
                <w:rFonts w:ascii="Times New Roman" w:hAnsi="Times New Roman" w:cs="Times New Roman"/>
                <w:sz w:val="28"/>
                <w:szCs w:val="28"/>
                <w:lang w:val="en-US"/>
              </w:rPr>
              <w:t>:</w:t>
            </w:r>
            <w:r w:rsidRPr="00E81D33">
              <w:rPr>
                <w:rFonts w:ascii="Times New Roman" w:hAnsi="Times New Roman" w:cs="Times New Roman"/>
                <w:spacing w:val="-4"/>
                <w:sz w:val="28"/>
                <w:szCs w:val="28"/>
                <w:lang w:val="kk-KZ"/>
              </w:rPr>
              <w:t>:</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а) </w:t>
            </w:r>
            <w:r w:rsidRPr="00E81D33">
              <w:rPr>
                <w:rFonts w:ascii="Times New Roman" w:hAnsi="Times New Roman" w:cs="Times New Roman"/>
                <w:sz w:val="28"/>
                <w:szCs w:val="28"/>
              </w:rPr>
              <w:t>қатар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бойындағы</w:t>
            </w:r>
            <w:r w:rsidRPr="00E81D33">
              <w:rPr>
                <w:rFonts w:ascii="Times New Roman" w:hAnsi="Times New Roman" w:cs="Times New Roman"/>
                <w:sz w:val="28"/>
                <w:szCs w:val="28"/>
                <w:lang w:val="en-US"/>
              </w:rPr>
              <w:t xml:space="preserve"> 5 </w:t>
            </w:r>
            <w:r w:rsidRPr="00E81D33">
              <w:rPr>
                <w:rFonts w:ascii="Times New Roman" w:hAnsi="Times New Roman" w:cs="Times New Roman"/>
                <w:sz w:val="28"/>
                <w:szCs w:val="28"/>
              </w:rPr>
              <w:t>см</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кесіндіде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орташа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өсімдік</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саны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дана</w:t>
            </w:r>
            <w:r w:rsidRPr="00E81D33">
              <w:rPr>
                <w:rFonts w:ascii="Times New Roman" w:hAnsi="Times New Roman" w:cs="Times New Roman"/>
                <w:spacing w:val="-4"/>
                <w:sz w:val="28"/>
                <w:szCs w:val="28"/>
                <w:lang w:val="kk-KZ"/>
              </w:rPr>
              <w:t xml:space="preserve"> </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орташа квадраттық ауытқу</w:t>
            </w:r>
            <w:r w:rsidRPr="00E81D33">
              <w:rPr>
                <w:rFonts w:ascii="Times New Roman" w:hAnsi="Times New Roman" w:cs="Times New Roman"/>
                <w:sz w:val="28"/>
                <w:szCs w:val="28"/>
                <w:lang w:val="kk-KZ"/>
              </w:rPr>
              <w:t>ы</w:t>
            </w:r>
            <w:r w:rsidRPr="00E81D33">
              <w:rPr>
                <w:rFonts w:ascii="Times New Roman" w:hAnsi="Times New Roman" w:cs="Times New Roman"/>
                <w:sz w:val="28"/>
                <w:szCs w:val="28"/>
              </w:rPr>
              <w:t>, ± дана</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lang w:val="kk-KZ"/>
              </w:rPr>
              <w:t>в</w:t>
            </w:r>
            <w:r w:rsidRPr="00E81D33">
              <w:rPr>
                <w:rFonts w:ascii="Times New Roman" w:hAnsi="Times New Roman" w:cs="Times New Roman"/>
                <w:sz w:val="28"/>
                <w:szCs w:val="28"/>
              </w:rPr>
              <w:t xml:space="preserve"> вариация коэффициенті</w:t>
            </w:r>
            <w:r w:rsidRPr="00E81D33">
              <w:rPr>
                <w:rFonts w:ascii="Times New Roman" w:hAnsi="Times New Roman" w:cs="Times New Roman"/>
                <w:spacing w:val="-4"/>
                <w:sz w:val="28"/>
                <w:szCs w:val="28"/>
                <w:lang w:val="kk-KZ"/>
              </w:rPr>
              <w:t>, %</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4,9</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3,04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6</w:t>
            </w:r>
            <w:r w:rsidRPr="00E81D33">
              <w:rPr>
                <w:rFonts w:ascii="Times New Roman" w:hAnsi="Times New Roman" w:cs="Times New Roman"/>
                <w:sz w:val="28"/>
                <w:szCs w:val="28"/>
                <w:lang w:val="en-US"/>
              </w:rPr>
              <w:t>2</w:t>
            </w:r>
            <w:r w:rsidRPr="00E81D33">
              <w:rPr>
                <w:rFonts w:ascii="Times New Roman" w:hAnsi="Times New Roman" w:cs="Times New Roman"/>
                <w:sz w:val="28"/>
                <w:szCs w:val="28"/>
              </w:rPr>
              <w:t>,0</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4,8</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3,07</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68,6</w:t>
            </w:r>
          </w:p>
        </w:tc>
      </w:tr>
    </w:tbl>
    <w:p w:rsidR="00FB269F" w:rsidRPr="00E81D33" w:rsidRDefault="00FB269F" w:rsidP="00FB269F">
      <w:pPr>
        <w:spacing w:after="0" w:line="360" w:lineRule="auto"/>
        <w:ind w:firstLine="709"/>
        <w:jc w:val="both"/>
        <w:rPr>
          <w:rFonts w:ascii="Times New Roman" w:hAnsi="Times New Roman" w:cs="Times New Roman"/>
          <w:sz w:val="28"/>
          <w:szCs w:val="28"/>
        </w:rPr>
      </w:pPr>
    </w:p>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 xml:space="preserve">4.3-кесте деректерін талдау нәтижесінде тұқым сіңіру тереңдігінің біркелкілігі тәжірибелік сепкішпен себілген аумақта </w:t>
      </w:r>
      <w:r w:rsidRPr="00E81D33">
        <w:rPr>
          <w:rStyle w:val="af"/>
          <w:rFonts w:ascii="Times New Roman" w:hAnsi="Times New Roman" w:cs="Times New Roman"/>
          <w:b w:val="0"/>
          <w:sz w:val="28"/>
          <w:szCs w:val="28"/>
        </w:rPr>
        <w:t>4,81%</w:t>
      </w:r>
      <w:r w:rsidRPr="00E81D33">
        <w:rPr>
          <w:rFonts w:ascii="Times New Roman" w:hAnsi="Times New Roman" w:cs="Times New Roman"/>
          <w:sz w:val="28"/>
          <w:szCs w:val="28"/>
        </w:rPr>
        <w:t xml:space="preserve"> құрағаны, ал бақылау аумағында бұл көрсеткіш </w:t>
      </w:r>
      <w:r w:rsidRPr="00E81D33">
        <w:rPr>
          <w:rStyle w:val="af"/>
          <w:rFonts w:ascii="Times New Roman" w:hAnsi="Times New Roman" w:cs="Times New Roman"/>
          <w:b w:val="0"/>
          <w:sz w:val="28"/>
          <w:szCs w:val="28"/>
        </w:rPr>
        <w:t>9,76%</w:t>
      </w:r>
      <w:r w:rsidRPr="00E81D33">
        <w:rPr>
          <w:rFonts w:ascii="Times New Roman" w:hAnsi="Times New Roman" w:cs="Times New Roman"/>
          <w:sz w:val="28"/>
          <w:szCs w:val="28"/>
        </w:rPr>
        <w:t xml:space="preserve"> болғаны анықталды. Бұл сепкіштің сусымалы емес тұқымдарды себу кезіндегі біркелкілік бойынша сериялық сепкіштен </w:t>
      </w:r>
      <w:r w:rsidRPr="00E81D33">
        <w:rPr>
          <w:rStyle w:val="af"/>
          <w:rFonts w:ascii="Times New Roman" w:hAnsi="Times New Roman" w:cs="Times New Roman"/>
          <w:b w:val="0"/>
          <w:sz w:val="28"/>
          <w:szCs w:val="28"/>
        </w:rPr>
        <w:t>4,95%-ға</w:t>
      </w:r>
      <w:r w:rsidRPr="00E81D33">
        <w:rPr>
          <w:rFonts w:ascii="Times New Roman" w:hAnsi="Times New Roman" w:cs="Times New Roman"/>
          <w:sz w:val="28"/>
          <w:szCs w:val="28"/>
        </w:rPr>
        <w:t xml:space="preserve"> артық екенін көрсетеді</w:t>
      </w:r>
      <w:r w:rsidR="001668FD" w:rsidRPr="001668FD">
        <w:rPr>
          <w:rFonts w:ascii="Times New Roman" w:hAnsi="Times New Roman" w:cs="Times New Roman"/>
          <w:sz w:val="28"/>
          <w:szCs w:val="28"/>
        </w:rPr>
        <w:t>[81]</w:t>
      </w:r>
      <w:r w:rsidRPr="00E81D33">
        <w:rPr>
          <w:rFonts w:ascii="Times New Roman" w:hAnsi="Times New Roman" w:cs="Times New Roman"/>
          <w:sz w:val="28"/>
          <w:szCs w:val="28"/>
        </w:rPr>
        <w:t>.</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lastRenderedPageBreak/>
        <w:t xml:space="preserve">Нақты орташа тереңдік қабатында және оған іргелес екі қабатта сіңірілген тұқымдардың үлесі тәжірибелік үлгіде </w:t>
      </w:r>
      <w:r w:rsidRPr="00E81D33">
        <w:rPr>
          <w:rStyle w:val="af"/>
          <w:rFonts w:ascii="Times New Roman" w:hAnsi="Times New Roman" w:cs="Times New Roman"/>
          <w:b w:val="0"/>
          <w:sz w:val="28"/>
          <w:szCs w:val="28"/>
        </w:rPr>
        <w:t>91%</w:t>
      </w:r>
      <w:r w:rsidRPr="00E81D33">
        <w:rPr>
          <w:rFonts w:ascii="Times New Roman" w:hAnsi="Times New Roman" w:cs="Times New Roman"/>
          <w:sz w:val="28"/>
          <w:szCs w:val="28"/>
        </w:rPr>
        <w:t xml:space="preserve">, ал бақылау аумағында </w:t>
      </w:r>
      <w:r w:rsidRPr="00E81D33">
        <w:rPr>
          <w:rStyle w:val="af"/>
          <w:rFonts w:ascii="Times New Roman" w:hAnsi="Times New Roman" w:cs="Times New Roman"/>
          <w:b w:val="0"/>
          <w:sz w:val="28"/>
          <w:szCs w:val="28"/>
        </w:rPr>
        <w:t>86%</w:t>
      </w:r>
      <w:r w:rsidRPr="00E81D33">
        <w:rPr>
          <w:rFonts w:ascii="Times New Roman" w:hAnsi="Times New Roman" w:cs="Times New Roman"/>
          <w:sz w:val="28"/>
          <w:szCs w:val="28"/>
        </w:rPr>
        <w:t xml:space="preserve"> құрады. Демек, бұл көрсеткіш бойынша да тәжірибелік сепкіш сериялық сепкіштен </w:t>
      </w:r>
      <w:r w:rsidRPr="00E81D33">
        <w:rPr>
          <w:rStyle w:val="af"/>
          <w:rFonts w:ascii="Times New Roman" w:hAnsi="Times New Roman" w:cs="Times New Roman"/>
          <w:b w:val="0"/>
          <w:sz w:val="28"/>
          <w:szCs w:val="28"/>
        </w:rPr>
        <w:t>5%-ға</w:t>
      </w:r>
      <w:r w:rsidRPr="00E81D33">
        <w:rPr>
          <w:rFonts w:ascii="Times New Roman" w:hAnsi="Times New Roman" w:cs="Times New Roman"/>
          <w:sz w:val="28"/>
          <w:szCs w:val="28"/>
        </w:rPr>
        <w:t xml:space="preserve"> жоғары нәтиже көрсетті.</w:t>
      </w: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4.4-кесте – "</w:t>
      </w:r>
      <w:r w:rsidRPr="00E81D33">
        <w:rPr>
          <w:rFonts w:ascii="Times New Roman" w:hAnsi="Times New Roman" w:cs="Times New Roman"/>
          <w:spacing w:val="-4"/>
          <w:sz w:val="28"/>
          <w:szCs w:val="28"/>
        </w:rPr>
        <w:t>Акмолинский изумрудный"</w:t>
      </w:r>
      <w:r w:rsidRPr="00E81D33">
        <w:rPr>
          <w:rFonts w:ascii="Times New Roman" w:hAnsi="Times New Roman" w:cs="Times New Roman"/>
          <w:sz w:val="28"/>
          <w:szCs w:val="28"/>
        </w:rPr>
        <w:t xml:space="preserve"> қылтықсыз арпабасын себу кезінде шөп тұқымдарын себуге арналған тәжірибелік сепкіш пен сериялық СЗ-3,6 (Астра) сепкіштің жұмыс сапасының салыстырмалы көрсеткіштері</w:t>
      </w: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rPr>
            </w:pPr>
            <w:r w:rsidRPr="00E81D33">
              <w:rPr>
                <w:rFonts w:ascii="Times New Roman" w:hAnsi="Times New Roman" w:cs="Times New Roman"/>
                <w:spacing w:val="-4"/>
                <w:sz w:val="28"/>
                <w:szCs w:val="28"/>
              </w:rPr>
              <w:t>№</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tc>
        <w:tc>
          <w:tcPr>
            <w:tcW w:w="4638"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Көрсеткіштер атауы</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Тәжірибелік үлгі сепкіші</w:t>
            </w:r>
            <w:r w:rsidRPr="00E81D33">
              <w:rPr>
                <w:rFonts w:ascii="Times New Roman" w:hAnsi="Times New Roman" w:cs="Times New Roman"/>
                <w:spacing w:val="-4"/>
                <w:sz w:val="28"/>
                <w:szCs w:val="28"/>
                <w:lang w:val="kk-KZ"/>
              </w:rPr>
              <w:t xml:space="preserve"> </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СЗ-3,6 (Астра)</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rPr>
              <w:t>1</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Күні</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pacing w:val="-4"/>
                <w:sz w:val="28"/>
                <w:szCs w:val="28"/>
              </w:rPr>
              <w:t>28.05. 2019г.</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pacing w:val="-4"/>
                <w:sz w:val="28"/>
                <w:szCs w:val="28"/>
              </w:rPr>
              <w:t>28.05. 2019г.</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2</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Қозғалу жылдамдығы</w:t>
            </w:r>
            <w:r w:rsidRPr="00E81D33">
              <w:rPr>
                <w:rFonts w:ascii="Times New Roman" w:hAnsi="Times New Roman" w:cs="Times New Roman"/>
                <w:spacing w:val="-4"/>
                <w:sz w:val="28"/>
                <w:szCs w:val="28"/>
                <w:lang w:val="kk-KZ"/>
              </w:rPr>
              <w:t>, км/сағ</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7,0</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pacing w:val="-4"/>
                <w:sz w:val="28"/>
                <w:szCs w:val="28"/>
                <w:lang w:val="en-US"/>
              </w:rPr>
              <w:t>7</w:t>
            </w:r>
            <w:r w:rsidRPr="00E81D33">
              <w:rPr>
                <w:rFonts w:ascii="Times New Roman" w:hAnsi="Times New Roman" w:cs="Times New Roman"/>
                <w:spacing w:val="-4"/>
                <w:sz w:val="28"/>
                <w:szCs w:val="28"/>
              </w:rPr>
              <w:t>,0</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3</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Себу мөлшері</w:t>
            </w:r>
            <w:r w:rsidRPr="00E81D33">
              <w:rPr>
                <w:rFonts w:ascii="Times New Roman" w:hAnsi="Times New Roman" w:cs="Times New Roman"/>
                <w:spacing w:val="-4"/>
                <w:sz w:val="28"/>
                <w:szCs w:val="28"/>
                <w:lang w:val="kk-KZ"/>
              </w:rPr>
              <w:t>, кг/га:</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а) </w:t>
            </w:r>
            <w:r w:rsidRPr="00E81D33">
              <w:rPr>
                <w:rFonts w:ascii="Times New Roman" w:hAnsi="Times New Roman" w:cs="Times New Roman"/>
                <w:sz w:val="28"/>
                <w:szCs w:val="28"/>
              </w:rPr>
              <w:t>белгіленген</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нақты</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13,4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kk-KZ"/>
              </w:rPr>
              <w:t>13,72</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pacing w:val="-4"/>
                <w:sz w:val="28"/>
                <w:szCs w:val="28"/>
                <w:lang w:val="en-US"/>
              </w:rPr>
            </w:pPr>
            <w:r w:rsidRPr="00E81D33">
              <w:rPr>
                <w:rFonts w:ascii="Times New Roman" w:hAnsi="Times New Roman" w:cs="Times New Roman"/>
                <w:spacing w:val="-4"/>
                <w:sz w:val="28"/>
                <w:szCs w:val="28"/>
                <w:lang w:val="en-US"/>
              </w:rPr>
              <w:t>13,4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pacing w:val="-4"/>
                <w:sz w:val="28"/>
                <w:szCs w:val="28"/>
              </w:rPr>
              <w:t>1</w:t>
            </w:r>
            <w:r w:rsidRPr="00E81D33">
              <w:rPr>
                <w:rFonts w:ascii="Times New Roman" w:hAnsi="Times New Roman" w:cs="Times New Roman"/>
                <w:spacing w:val="-4"/>
                <w:sz w:val="28"/>
                <w:szCs w:val="28"/>
                <w:lang w:val="en-US"/>
              </w:rPr>
              <w:t>4</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4</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Тұқымды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орнатылған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kk-KZ"/>
              </w:rPr>
              <w:t>4</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en-US"/>
              </w:rPr>
              <w:t>4</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lang w:val="en-US"/>
              </w:rPr>
              <w:t>5</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Тұқымды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сіңірудің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lang w:val="kk-KZ"/>
              </w:rPr>
              <w:t>максималды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4,4</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4,6</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6</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 xml:space="preserve">Тұқымды сіңірудің </w:t>
            </w:r>
            <w:r w:rsidRPr="00E81D33">
              <w:rPr>
                <w:rFonts w:ascii="Times New Roman" w:hAnsi="Times New Roman" w:cs="Times New Roman"/>
                <w:sz w:val="28"/>
                <w:szCs w:val="28"/>
                <w:lang w:val="kk-KZ"/>
              </w:rPr>
              <w:t>минималды</w:t>
            </w:r>
            <w:r w:rsidRPr="00E81D33">
              <w:rPr>
                <w:rFonts w:ascii="Times New Roman" w:hAnsi="Times New Roman" w:cs="Times New Roman"/>
                <w:sz w:val="28"/>
                <w:szCs w:val="28"/>
              </w:rPr>
              <w:t>тереңдігі</w:t>
            </w:r>
            <w:r w:rsidRPr="00E81D33">
              <w:rPr>
                <w:rFonts w:ascii="Times New Roman" w:hAnsi="Times New Roman" w:cs="Times New Roman"/>
                <w:spacing w:val="-4"/>
                <w:sz w:val="28"/>
                <w:szCs w:val="28"/>
                <w:lang w:val="kk-KZ"/>
              </w:rPr>
              <w:t>, см</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3,7</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3,3</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7</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Сіңіру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тереңдігінің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біркелкілігі</w:t>
            </w:r>
            <w:r w:rsidRPr="00E81D33">
              <w:rPr>
                <w:rFonts w:ascii="Times New Roman" w:hAnsi="Times New Roman" w:cs="Times New Roman"/>
                <w:spacing w:val="-4"/>
                <w:sz w:val="28"/>
                <w:szCs w:val="28"/>
                <w:lang w:val="kk-KZ"/>
              </w:rPr>
              <w:t>:</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орташа</w:t>
            </w:r>
            <w:r w:rsidRPr="00E81D33">
              <w:rPr>
                <w:rFonts w:ascii="Times New Roman" w:hAnsi="Times New Roman" w:cs="Times New Roman"/>
                <w:spacing w:val="-4"/>
                <w:sz w:val="28"/>
                <w:szCs w:val="28"/>
                <w:lang w:val="kk-KZ"/>
              </w:rPr>
              <w:t>, см</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орташа квадраттық ауытқу</w:t>
            </w:r>
            <w:r w:rsidRPr="00E81D33">
              <w:rPr>
                <w:rFonts w:ascii="Times New Roman" w:hAnsi="Times New Roman" w:cs="Times New Roman"/>
                <w:sz w:val="28"/>
                <w:szCs w:val="28"/>
                <w:lang w:val="kk-KZ"/>
              </w:rPr>
              <w:t>ы</w:t>
            </w:r>
            <w:r w:rsidRPr="00E81D33">
              <w:rPr>
                <w:rFonts w:ascii="Times New Roman" w:hAnsi="Times New Roman" w:cs="Times New Roman"/>
                <w:spacing w:val="-4"/>
                <w:sz w:val="28"/>
                <w:szCs w:val="28"/>
                <w:lang w:val="kk-KZ"/>
              </w:rPr>
              <w:t xml:space="preserve">, </w:t>
            </w:r>
            <w:r w:rsidRPr="00E81D33">
              <w:rPr>
                <w:rFonts w:ascii="Times New Roman" w:hAnsi="Times New Roman" w:cs="Times New Roman"/>
                <w:spacing w:val="-4"/>
                <w:sz w:val="28"/>
                <w:szCs w:val="28"/>
              </w:rPr>
              <w:t xml:space="preserve">± </w:t>
            </w:r>
            <w:r w:rsidRPr="00E81D33">
              <w:rPr>
                <w:rFonts w:ascii="Times New Roman" w:hAnsi="Times New Roman" w:cs="Times New Roman"/>
                <w:spacing w:val="-4"/>
                <w:sz w:val="28"/>
                <w:szCs w:val="28"/>
                <w:lang w:val="kk-KZ"/>
              </w:rPr>
              <w:t>см</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в) </w:t>
            </w:r>
            <w:r w:rsidRPr="00E81D33">
              <w:rPr>
                <w:rFonts w:ascii="Times New Roman" w:hAnsi="Times New Roman" w:cs="Times New Roman"/>
                <w:sz w:val="28"/>
                <w:szCs w:val="28"/>
              </w:rPr>
              <w:t>вариация коэффициенті</w:t>
            </w:r>
            <w:r w:rsidRPr="00E81D33">
              <w:rPr>
                <w:rFonts w:ascii="Times New Roman" w:hAnsi="Times New Roman" w:cs="Times New Roman"/>
                <w:spacing w:val="-4"/>
                <w:sz w:val="28"/>
                <w:szCs w:val="28"/>
                <w:lang w:val="kk-KZ"/>
              </w:rPr>
              <w:t>, %</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kk-KZ"/>
              </w:rPr>
            </w:pPr>
            <w:r w:rsidRPr="00E81D33">
              <w:rPr>
                <w:rFonts w:ascii="Times New Roman" w:hAnsi="Times New Roman" w:cs="Times New Roman"/>
                <w:spacing w:val="-4"/>
                <w:sz w:val="28"/>
                <w:szCs w:val="28"/>
                <w:lang w:val="kk-KZ"/>
              </w:rPr>
              <w:t xml:space="preserve">г) </w:t>
            </w:r>
            <w:r w:rsidRPr="00E81D33">
              <w:rPr>
                <w:rFonts w:ascii="Times New Roman" w:hAnsi="Times New Roman" w:cs="Times New Roman"/>
                <w:sz w:val="28"/>
                <w:szCs w:val="28"/>
                <w:lang w:val="kk-KZ"/>
              </w:rPr>
              <w:t>нақты орташа тереңдік пен оған іргелес екі қабатта сіңірілген тұқым үлесі</w:t>
            </w:r>
            <w:r w:rsidRPr="00E81D33">
              <w:rPr>
                <w:rFonts w:ascii="Times New Roman" w:hAnsi="Times New Roman" w:cs="Times New Roman"/>
                <w:spacing w:val="-4"/>
                <w:sz w:val="28"/>
                <w:szCs w:val="28"/>
                <w:lang w:val="kk-KZ"/>
              </w:rPr>
              <w:t>, %</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4,08</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0,25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6,06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90</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4,04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0,44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10,95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84,3</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8</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z w:val="28"/>
                <w:szCs w:val="28"/>
              </w:rPr>
              <w:t>Топыраққа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сіңірілмеген</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тұқым</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саны</w:t>
            </w:r>
            <w:r w:rsidRPr="00E81D33">
              <w:rPr>
                <w:rFonts w:ascii="Times New Roman" w:hAnsi="Times New Roman" w:cs="Times New Roman"/>
                <w:sz w:val="28"/>
                <w:szCs w:val="28"/>
                <w:lang w:val="en-US"/>
              </w:rPr>
              <w:t xml:space="preserve">, 1 </w:t>
            </w:r>
            <w:r w:rsidRPr="00E81D33">
              <w:rPr>
                <w:rFonts w:ascii="Times New Roman" w:hAnsi="Times New Roman" w:cs="Times New Roman"/>
                <w:sz w:val="28"/>
                <w:szCs w:val="28"/>
              </w:rPr>
              <w:t>м</w:t>
            </w:r>
            <w:r w:rsidRPr="00E81D33">
              <w:rPr>
                <w:rFonts w:ascii="Times New Roman" w:hAnsi="Times New Roman" w:cs="Times New Roman"/>
                <w:sz w:val="28"/>
                <w:szCs w:val="28"/>
                <w:lang w:val="en-US"/>
              </w:rPr>
              <w:t>²-</w:t>
            </w:r>
            <w:r w:rsidRPr="00E81D33">
              <w:rPr>
                <w:rFonts w:ascii="Times New Roman" w:hAnsi="Times New Roman" w:cs="Times New Roman"/>
                <w:sz w:val="28"/>
                <w:szCs w:val="28"/>
              </w:rPr>
              <w:t>ге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дана</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жоқ</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жоқ</w:t>
            </w:r>
          </w:p>
        </w:tc>
      </w:tr>
      <w:tr w:rsidR="00FB269F" w:rsidRPr="00E81D33" w:rsidTr="000E09F3">
        <w:tc>
          <w:tcPr>
            <w:tcW w:w="392"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lang w:val="en-US"/>
              </w:rPr>
            </w:pPr>
            <w:r w:rsidRPr="00E81D33">
              <w:rPr>
                <w:rFonts w:ascii="Times New Roman" w:hAnsi="Times New Roman" w:cs="Times New Roman"/>
                <w:spacing w:val="-4"/>
                <w:sz w:val="28"/>
                <w:szCs w:val="28"/>
                <w:lang w:val="en-US"/>
              </w:rPr>
              <w:t>9</w:t>
            </w:r>
          </w:p>
        </w:tc>
        <w:tc>
          <w:tcPr>
            <w:tcW w:w="4638" w:type="dxa"/>
            <w:shd w:val="clear" w:color="auto" w:fill="auto"/>
          </w:tcPr>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z w:val="28"/>
                <w:szCs w:val="28"/>
              </w:rPr>
              <w:t>Өсімдіктердің</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қоректену</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алаңына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таралуы</w:t>
            </w:r>
            <w:r w:rsidRPr="00E81D33">
              <w:rPr>
                <w:rFonts w:ascii="Times New Roman" w:hAnsi="Times New Roman" w:cs="Times New Roman"/>
                <w:sz w:val="28"/>
                <w:szCs w:val="28"/>
                <w:lang w:val="en-US"/>
              </w:rPr>
              <w:t>:</w:t>
            </w:r>
            <w:r w:rsidRPr="00E81D33">
              <w:rPr>
                <w:rFonts w:ascii="Times New Roman" w:hAnsi="Times New Roman" w:cs="Times New Roman"/>
                <w:spacing w:val="-4"/>
                <w:sz w:val="28"/>
                <w:szCs w:val="28"/>
                <w:lang w:val="kk-KZ"/>
              </w:rPr>
              <w:t>:</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а) </w:t>
            </w:r>
            <w:r w:rsidRPr="00E81D33">
              <w:rPr>
                <w:rFonts w:ascii="Times New Roman" w:hAnsi="Times New Roman" w:cs="Times New Roman"/>
                <w:sz w:val="28"/>
                <w:szCs w:val="28"/>
              </w:rPr>
              <w:t>қатар</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бойындағы</w:t>
            </w:r>
            <w:r w:rsidRPr="00E81D33">
              <w:rPr>
                <w:rFonts w:ascii="Times New Roman" w:hAnsi="Times New Roman" w:cs="Times New Roman"/>
                <w:sz w:val="28"/>
                <w:szCs w:val="28"/>
                <w:lang w:val="en-US"/>
              </w:rPr>
              <w:t xml:space="preserve"> 5 </w:t>
            </w:r>
            <w:r w:rsidRPr="00E81D33">
              <w:rPr>
                <w:rFonts w:ascii="Times New Roman" w:hAnsi="Times New Roman" w:cs="Times New Roman"/>
                <w:sz w:val="28"/>
                <w:szCs w:val="28"/>
              </w:rPr>
              <w:t>см</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кесіндіде</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орташа</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өсімдік</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саны</w:t>
            </w:r>
            <w:r w:rsidRPr="00E81D33">
              <w:rPr>
                <w:rFonts w:ascii="Times New Roman" w:hAnsi="Times New Roman" w:cs="Times New Roman"/>
                <w:sz w:val="28"/>
                <w:szCs w:val="28"/>
                <w:lang w:val="en-US"/>
              </w:rPr>
              <w:t xml:space="preserve">, </w:t>
            </w:r>
            <w:r w:rsidRPr="00E81D33">
              <w:rPr>
                <w:rFonts w:ascii="Times New Roman" w:hAnsi="Times New Roman" w:cs="Times New Roman"/>
                <w:sz w:val="28"/>
                <w:szCs w:val="28"/>
              </w:rPr>
              <w:t>дана</w:t>
            </w:r>
            <w:r w:rsidRPr="00E81D33">
              <w:rPr>
                <w:rFonts w:ascii="Times New Roman" w:hAnsi="Times New Roman" w:cs="Times New Roman"/>
                <w:spacing w:val="-4"/>
                <w:sz w:val="28"/>
                <w:szCs w:val="28"/>
                <w:lang w:val="kk-KZ"/>
              </w:rPr>
              <w:t xml:space="preserve"> </w:t>
            </w:r>
          </w:p>
          <w:p w:rsidR="00FB269F" w:rsidRPr="00E81D33" w:rsidRDefault="00FB269F" w:rsidP="000E09F3">
            <w:pPr>
              <w:autoSpaceDE w:val="0"/>
              <w:autoSpaceDN w:val="0"/>
              <w:adjustRightInd w:val="0"/>
              <w:spacing w:after="0" w:line="240" w:lineRule="auto"/>
              <w:jc w:val="both"/>
              <w:rPr>
                <w:rFonts w:ascii="Times New Roman" w:hAnsi="Times New Roman" w:cs="Times New Roman"/>
                <w:spacing w:val="-4"/>
                <w:sz w:val="28"/>
                <w:szCs w:val="28"/>
                <w:lang w:val="kk-KZ"/>
              </w:rPr>
            </w:pPr>
            <w:r w:rsidRPr="00E81D33">
              <w:rPr>
                <w:rFonts w:ascii="Times New Roman" w:hAnsi="Times New Roman" w:cs="Times New Roman"/>
                <w:spacing w:val="-4"/>
                <w:sz w:val="28"/>
                <w:szCs w:val="28"/>
                <w:lang w:val="kk-KZ"/>
              </w:rPr>
              <w:t xml:space="preserve">б) </w:t>
            </w:r>
            <w:r w:rsidRPr="00E81D33">
              <w:rPr>
                <w:rFonts w:ascii="Times New Roman" w:hAnsi="Times New Roman" w:cs="Times New Roman"/>
                <w:sz w:val="28"/>
                <w:szCs w:val="28"/>
              </w:rPr>
              <w:t>орташа квадраттық ауытқу</w:t>
            </w:r>
            <w:r w:rsidRPr="00E81D33">
              <w:rPr>
                <w:rFonts w:ascii="Times New Roman" w:hAnsi="Times New Roman" w:cs="Times New Roman"/>
                <w:sz w:val="28"/>
                <w:szCs w:val="28"/>
                <w:lang w:val="kk-KZ"/>
              </w:rPr>
              <w:t>ы</w:t>
            </w:r>
            <w:r w:rsidRPr="00E81D33">
              <w:rPr>
                <w:rFonts w:ascii="Times New Roman" w:hAnsi="Times New Roman" w:cs="Times New Roman"/>
                <w:sz w:val="28"/>
                <w:szCs w:val="28"/>
              </w:rPr>
              <w:t>, ± дана</w:t>
            </w:r>
          </w:p>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pacing w:val="-4"/>
                <w:sz w:val="28"/>
                <w:szCs w:val="28"/>
                <w:lang w:val="kk-KZ"/>
              </w:rPr>
              <w:t>в</w:t>
            </w:r>
            <w:r w:rsidRPr="00E81D33">
              <w:rPr>
                <w:rFonts w:ascii="Times New Roman" w:hAnsi="Times New Roman" w:cs="Times New Roman"/>
                <w:sz w:val="28"/>
                <w:szCs w:val="28"/>
              </w:rPr>
              <w:t xml:space="preserve"> вариация коэффициенті</w:t>
            </w:r>
            <w:r w:rsidRPr="00E81D33">
              <w:rPr>
                <w:rFonts w:ascii="Times New Roman" w:hAnsi="Times New Roman" w:cs="Times New Roman"/>
                <w:spacing w:val="-4"/>
                <w:sz w:val="28"/>
                <w:szCs w:val="28"/>
                <w:lang w:val="kk-KZ"/>
              </w:rPr>
              <w:t>, %</w:t>
            </w:r>
          </w:p>
        </w:tc>
        <w:tc>
          <w:tcPr>
            <w:tcW w:w="1984"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5,5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3,52</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64</w:t>
            </w:r>
          </w:p>
        </w:tc>
        <w:tc>
          <w:tcPr>
            <w:tcW w:w="2552" w:type="dxa"/>
            <w:shd w:val="clear" w:color="auto" w:fill="auto"/>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3,56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rPr>
              <w:t>6</w:t>
            </w:r>
            <w:r w:rsidRPr="00E81D33">
              <w:rPr>
                <w:rFonts w:ascii="Times New Roman" w:hAnsi="Times New Roman" w:cs="Times New Roman"/>
                <w:sz w:val="28"/>
                <w:szCs w:val="28"/>
                <w:lang w:val="en-US"/>
              </w:rPr>
              <w:t>9,2</w:t>
            </w:r>
          </w:p>
        </w:tc>
      </w:tr>
    </w:tbl>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 xml:space="preserve">4.4-кесте деректерін талдау нәтижесінде тұқым сіңіру тереңдігінің біркелкілігі тәжірибелік сепкішпен себілген аумақта </w:t>
      </w:r>
      <w:r w:rsidRPr="00E81D33">
        <w:rPr>
          <w:rStyle w:val="af"/>
          <w:rFonts w:ascii="Times New Roman" w:hAnsi="Times New Roman" w:cs="Times New Roman"/>
          <w:b w:val="0"/>
          <w:sz w:val="28"/>
          <w:szCs w:val="28"/>
        </w:rPr>
        <w:t>6,06%</w:t>
      </w:r>
      <w:r w:rsidRPr="00E81D33">
        <w:rPr>
          <w:rFonts w:ascii="Times New Roman" w:hAnsi="Times New Roman" w:cs="Times New Roman"/>
          <w:b/>
          <w:sz w:val="28"/>
          <w:szCs w:val="28"/>
        </w:rPr>
        <w:t>,</w:t>
      </w:r>
      <w:r w:rsidRPr="00E81D33">
        <w:rPr>
          <w:rFonts w:ascii="Times New Roman" w:hAnsi="Times New Roman" w:cs="Times New Roman"/>
          <w:sz w:val="28"/>
          <w:szCs w:val="28"/>
        </w:rPr>
        <w:t xml:space="preserve"> ал бақылау аумағында </w:t>
      </w:r>
      <w:r w:rsidRPr="00E81D33">
        <w:rPr>
          <w:rStyle w:val="af"/>
          <w:rFonts w:ascii="Times New Roman" w:hAnsi="Times New Roman" w:cs="Times New Roman"/>
          <w:b w:val="0"/>
          <w:sz w:val="28"/>
          <w:szCs w:val="28"/>
        </w:rPr>
        <w:t>10,95%</w:t>
      </w:r>
      <w:r w:rsidRPr="00E81D33">
        <w:rPr>
          <w:rFonts w:ascii="Times New Roman" w:hAnsi="Times New Roman" w:cs="Times New Roman"/>
          <w:sz w:val="28"/>
          <w:szCs w:val="28"/>
        </w:rPr>
        <w:t xml:space="preserve"> құрағаны анықталды. Демек, тұқым сіңіру тереңдігінің біркелкілігі бойынша тәжірибелік үлгідегі сепкіш сериялық сепкіштен </w:t>
      </w:r>
      <w:r w:rsidRPr="00E81D33">
        <w:rPr>
          <w:rStyle w:val="af"/>
          <w:rFonts w:ascii="Times New Roman" w:hAnsi="Times New Roman" w:cs="Times New Roman"/>
          <w:b w:val="0"/>
          <w:sz w:val="28"/>
          <w:szCs w:val="28"/>
        </w:rPr>
        <w:t>4,89%-ға</w:t>
      </w:r>
      <w:r w:rsidRPr="00E81D33">
        <w:rPr>
          <w:rFonts w:ascii="Times New Roman" w:hAnsi="Times New Roman" w:cs="Times New Roman"/>
          <w:sz w:val="28"/>
          <w:szCs w:val="28"/>
        </w:rPr>
        <w:t xml:space="preserve"> артық нәтиже көрсеткен.</w:t>
      </w: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4.5-кесте – Тәжірибелік аумақтағы еркекшөптің өнім құрылымы, сусымалы емес шөп тұқымдарын себуге арналған тәжірибелік үлгідегі сепкіш</w:t>
      </w:r>
      <w:r w:rsidR="00315732" w:rsidRPr="00E81D33">
        <w:rPr>
          <w:rFonts w:ascii="Times New Roman" w:hAnsi="Times New Roman" w:cs="Times New Roman"/>
          <w:sz w:val="28"/>
          <w:szCs w:val="28"/>
          <w:lang w:val="kk-KZ"/>
        </w:rPr>
        <w:t xml:space="preserve"> </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84"/>
        <w:gridCol w:w="3612"/>
        <w:gridCol w:w="2302"/>
        <w:gridCol w:w="2316"/>
      </w:tblGrid>
      <w:tr w:rsidR="00FB269F" w:rsidRPr="00E81D33" w:rsidTr="000E09F3">
        <w:trPr>
          <w:trHeight w:val="719"/>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 </w:t>
            </w:r>
          </w:p>
        </w:tc>
        <w:tc>
          <w:tcPr>
            <w:tcW w:w="3612"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Өсімдіктер саны, </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position w:val="-10"/>
                <w:sz w:val="28"/>
                <w:szCs w:val="28"/>
                <w:lang w:val="kk-KZ"/>
              </w:rPr>
              <w:t>дана</w:t>
            </w:r>
            <w:r w:rsidRPr="00E81D33">
              <w:rPr>
                <w:rFonts w:ascii="Times New Roman" w:hAnsi="Times New Roman" w:cs="Times New Roman"/>
                <w:position w:val="-10"/>
                <w:sz w:val="28"/>
                <w:szCs w:val="28"/>
              </w:rPr>
              <w:t>/м</w:t>
            </w:r>
            <w:r w:rsidRPr="00E81D33">
              <w:rPr>
                <w:rFonts w:ascii="Times New Roman" w:hAnsi="Times New Roman" w:cs="Times New Roman"/>
                <w:position w:val="-10"/>
                <w:sz w:val="28"/>
                <w:szCs w:val="28"/>
                <w:vertAlign w:val="superscript"/>
              </w:rPr>
              <w:t>2</w:t>
            </w:r>
          </w:p>
        </w:tc>
        <w:tc>
          <w:tcPr>
            <w:tcW w:w="2302"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Өсімдіктер</w:t>
            </w:r>
            <w:r w:rsidRPr="00E81D33">
              <w:rPr>
                <w:rFonts w:ascii="Times New Roman" w:hAnsi="Times New Roman" w:cs="Times New Roman"/>
                <w:sz w:val="28"/>
                <w:szCs w:val="28"/>
                <w:lang w:val="kk-KZ"/>
              </w:rPr>
              <w:t>дің</w:t>
            </w:r>
            <w:r w:rsidRPr="00E81D33">
              <w:rPr>
                <w:rFonts w:ascii="Times New Roman" w:hAnsi="Times New Roman" w:cs="Times New Roman"/>
                <w:sz w:val="28"/>
                <w:szCs w:val="28"/>
              </w:rPr>
              <w:t xml:space="preserve"> биіктігі, см</w:t>
            </w:r>
          </w:p>
        </w:tc>
        <w:tc>
          <w:tcPr>
            <w:tcW w:w="2316"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Шөптің түсімі</w:t>
            </w:r>
            <w:r w:rsidRPr="00E81D33">
              <w:rPr>
                <w:rFonts w:ascii="Times New Roman" w:hAnsi="Times New Roman" w:cs="Times New Roman"/>
                <w:sz w:val="28"/>
                <w:szCs w:val="28"/>
              </w:rPr>
              <w:t>,</w:t>
            </w: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t>ц/га</w:t>
            </w:r>
          </w:p>
        </w:tc>
      </w:tr>
      <w:tr w:rsidR="00FB269F" w:rsidRPr="00E81D33" w:rsidTr="000E09F3">
        <w:trPr>
          <w:trHeight w:val="293"/>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2316" w:type="dxa"/>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r>
      <w:tr w:rsidR="00FB269F" w:rsidRPr="00E81D33" w:rsidTr="000E09F3">
        <w:trPr>
          <w:trHeight w:val="293"/>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293</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85</w:t>
            </w:r>
          </w:p>
        </w:tc>
        <w:tc>
          <w:tcPr>
            <w:tcW w:w="2316" w:type="dxa"/>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52,989</w:t>
            </w:r>
          </w:p>
        </w:tc>
      </w:tr>
      <w:tr w:rsidR="00FB269F" w:rsidRPr="00E81D33" w:rsidTr="000E09F3">
        <w:trPr>
          <w:trHeight w:val="293"/>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295</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81</w:t>
            </w:r>
          </w:p>
        </w:tc>
        <w:tc>
          <w:tcPr>
            <w:tcW w:w="2316" w:type="dxa"/>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50,840</w:t>
            </w:r>
          </w:p>
        </w:tc>
      </w:tr>
      <w:tr w:rsidR="00FB269F" w:rsidRPr="00E81D33" w:rsidTr="000E09F3">
        <w:trPr>
          <w:trHeight w:val="281"/>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315</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83</w:t>
            </w:r>
          </w:p>
        </w:tc>
        <w:tc>
          <w:tcPr>
            <w:tcW w:w="2316" w:type="dxa"/>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55,628</w:t>
            </w:r>
          </w:p>
        </w:tc>
      </w:tr>
      <w:tr w:rsidR="00FB269F" w:rsidRPr="00E81D33" w:rsidTr="000E09F3">
        <w:trPr>
          <w:trHeight w:val="293"/>
        </w:trPr>
        <w:tc>
          <w:tcPr>
            <w:tcW w:w="1284" w:type="dxa"/>
            <w:tcBorders>
              <w:bottom w:val="single" w:sz="4" w:space="0" w:color="auto"/>
            </w:tcBorders>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c>
          <w:tcPr>
            <w:tcW w:w="3612" w:type="dxa"/>
            <w:tcBorders>
              <w:bottom w:val="single" w:sz="4" w:space="0" w:color="auto"/>
            </w:tcBorders>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319</w:t>
            </w:r>
          </w:p>
        </w:tc>
        <w:tc>
          <w:tcPr>
            <w:tcW w:w="2302" w:type="dxa"/>
            <w:tcBorders>
              <w:bottom w:val="single" w:sz="4" w:space="0" w:color="auto"/>
            </w:tcBorders>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86</w:t>
            </w:r>
          </w:p>
        </w:tc>
        <w:tc>
          <w:tcPr>
            <w:tcW w:w="2316" w:type="dxa"/>
            <w:tcBorders>
              <w:bottom w:val="single" w:sz="4" w:space="0" w:color="auto"/>
            </w:tcBorders>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58,370</w:t>
            </w:r>
          </w:p>
        </w:tc>
      </w:tr>
      <w:tr w:rsidR="00FB269F" w:rsidRPr="00E81D33" w:rsidTr="000E09F3">
        <w:trPr>
          <w:trHeight w:val="293"/>
        </w:trPr>
        <w:tc>
          <w:tcPr>
            <w:tcW w:w="1284" w:type="dxa"/>
            <w:tcBorders>
              <w:top w:val="single" w:sz="4" w:space="0" w:color="auto"/>
              <w:left w:val="single" w:sz="4" w:space="0" w:color="auto"/>
              <w:bottom w:val="single" w:sz="4" w:space="0" w:color="auto"/>
              <w:right w:val="single" w:sz="4" w:space="0" w:color="auto"/>
            </w:tcBorders>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w:t>
            </w:r>
          </w:p>
        </w:tc>
        <w:tc>
          <w:tcPr>
            <w:tcW w:w="3612" w:type="dxa"/>
            <w:tcBorders>
              <w:top w:val="single" w:sz="4" w:space="0" w:color="auto"/>
              <w:left w:val="single" w:sz="4" w:space="0" w:color="auto"/>
              <w:bottom w:val="single" w:sz="4" w:space="0" w:color="auto"/>
              <w:right w:val="single" w:sz="4" w:space="0" w:color="auto"/>
            </w:tcBorders>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320</w:t>
            </w:r>
          </w:p>
        </w:tc>
        <w:tc>
          <w:tcPr>
            <w:tcW w:w="2302" w:type="dxa"/>
            <w:tcBorders>
              <w:top w:val="single" w:sz="4" w:space="0" w:color="auto"/>
              <w:left w:val="single" w:sz="4" w:space="0" w:color="auto"/>
              <w:bottom w:val="single" w:sz="4" w:space="0" w:color="auto"/>
              <w:right w:val="single" w:sz="4" w:space="0" w:color="auto"/>
            </w:tcBorders>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79</w:t>
            </w:r>
          </w:p>
        </w:tc>
        <w:tc>
          <w:tcPr>
            <w:tcW w:w="2316" w:type="dxa"/>
            <w:tcBorders>
              <w:top w:val="single" w:sz="4" w:space="0" w:color="auto"/>
              <w:left w:val="single" w:sz="4" w:space="0" w:color="auto"/>
              <w:bottom w:val="single" w:sz="4" w:space="0" w:color="auto"/>
              <w:right w:val="single" w:sz="4" w:space="0" w:color="auto"/>
            </w:tcBorders>
            <w:shd w:val="clear" w:color="auto" w:fill="auto"/>
            <w:vAlign w:val="bottom"/>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53,787</w:t>
            </w:r>
          </w:p>
        </w:tc>
      </w:tr>
      <w:tr w:rsidR="00FB269F" w:rsidRPr="00E81D33" w:rsidTr="000E09F3">
        <w:trPr>
          <w:trHeight w:val="392"/>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4"/>
                <w:sz w:val="28"/>
                <w:szCs w:val="28"/>
              </w:rPr>
              <w:object w:dxaOrig="279" w:dyaOrig="300">
                <v:shape id="_x0000_i1044" type="#_x0000_t75" style="width:17.4pt;height:17.4pt" o:ole="">
                  <v:imagedata r:id="rId118" o:title=""/>
                </v:shape>
                <o:OLEObject Type="Embed" ProgID="Equation.3" ShapeID="_x0000_i1044" DrawAspect="Content" ObjectID="_1809762619" r:id="rId119"/>
              </w:objec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308,4</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82,8</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54,323</w:t>
            </w:r>
          </w:p>
        </w:tc>
      </w:tr>
      <w:tr w:rsidR="00FB269F" w:rsidRPr="00E81D33" w:rsidTr="000E09F3">
        <w:trPr>
          <w:trHeight w:val="42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6"/>
                <w:sz w:val="28"/>
                <w:szCs w:val="28"/>
              </w:rPr>
              <w:object w:dxaOrig="320" w:dyaOrig="320">
                <v:shape id="_x0000_i1045" type="#_x0000_t75" style="width:19.85pt;height:19.85pt" o:ole="">
                  <v:imagedata r:id="rId120" o:title=""/>
                </v:shape>
                <o:OLEObject Type="Embed" ProgID="Equation.3" ShapeID="_x0000_i1045" DrawAspect="Content" ObjectID="_1809762620" r:id="rId121"/>
              </w:objec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176,8</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8,2</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8,069</w:t>
            </w:r>
          </w:p>
        </w:tc>
      </w:tr>
      <w:tr w:rsidR="00FB269F" w:rsidRPr="00E81D33" w:rsidTr="000E09F3">
        <w:trPr>
          <w:trHeight w:val="293"/>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S</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13,297</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2,864</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2,841</w:t>
            </w:r>
          </w:p>
        </w:tc>
      </w:tr>
      <w:tr w:rsidR="00FB269F" w:rsidRPr="00E81D33" w:rsidTr="000E09F3">
        <w:trPr>
          <w:trHeight w:val="293"/>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v</w: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4,311</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3,458</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5,229</w:t>
            </w:r>
          </w:p>
        </w:tc>
      </w:tr>
      <w:tr w:rsidR="00FB269F" w:rsidRPr="00E81D33" w:rsidTr="000E09F3">
        <w:trPr>
          <w:trHeight w:val="477"/>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340" w:dyaOrig="360">
                <v:shape id="_x0000_i1046" type="#_x0000_t75" style="width:19.85pt;height:22.35pt" o:ole="">
                  <v:imagedata r:id="rId122" o:title=""/>
                </v:shape>
                <o:OLEObject Type="Embed" ProgID="Equation.3" ShapeID="_x0000_i1046" DrawAspect="Content" ObjectID="_1809762621" r:id="rId123"/>
              </w:objec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6,648</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1,432</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1,420</w:t>
            </w:r>
          </w:p>
        </w:tc>
      </w:tr>
      <w:tr w:rsidR="00FB269F" w:rsidRPr="00E81D33" w:rsidTr="000E09F3">
        <w:trPr>
          <w:trHeight w:val="477"/>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rPr>
            </w:pPr>
            <w:r w:rsidRPr="00E81D33">
              <w:rPr>
                <w:rFonts w:ascii="Times New Roman" w:hAnsi="Times New Roman" w:cs="Times New Roman"/>
                <w:i/>
                <w:position w:val="-12"/>
                <w:sz w:val="28"/>
                <w:szCs w:val="28"/>
              </w:rPr>
              <w:object w:dxaOrig="300" w:dyaOrig="360">
                <v:shape id="_x0000_i1047" type="#_x0000_t75" style="width:17.4pt;height:22.35pt" o:ole="">
                  <v:imagedata r:id="rId124" o:title=""/>
                </v:shape>
                <o:OLEObject Type="Embed" ProgID="Equation.3" ShapeID="_x0000_i1047" DrawAspect="Content" ObjectID="_1809762622" r:id="rId125"/>
              </w:objec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8,410</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1,811</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1,797</w:t>
            </w:r>
          </w:p>
        </w:tc>
      </w:tr>
      <w:tr w:rsidR="00FB269F" w:rsidRPr="00E81D33" w:rsidTr="000E09F3">
        <w:trPr>
          <w:trHeight w:val="477"/>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700" w:dyaOrig="360">
                <v:shape id="_x0000_i1048" type="#_x0000_t75" style="width:42.2pt;height:22.35pt" o:ole="">
                  <v:imagedata r:id="rId126" o:title=""/>
                </v:shape>
                <o:OLEObject Type="Embed" ProgID="Equation.3" ShapeID="_x0000_i1048" DrawAspect="Content" ObjectID="_1809762623" r:id="rId127"/>
              </w:object>
            </w:r>
          </w:p>
        </w:tc>
        <w:tc>
          <w:tcPr>
            <w:tcW w:w="361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23,37</w:t>
            </w:r>
          </w:p>
        </w:tc>
        <w:tc>
          <w:tcPr>
            <w:tcW w:w="2302"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5,04</w:t>
            </w:r>
          </w:p>
        </w:tc>
        <w:tc>
          <w:tcPr>
            <w:tcW w:w="231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4,99</w:t>
            </w:r>
          </w:p>
        </w:tc>
      </w:tr>
    </w:tbl>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4.6-кесте – Бақылау а</w:t>
      </w:r>
      <w:r w:rsidRPr="00E81D33">
        <w:rPr>
          <w:rFonts w:ascii="Times New Roman" w:hAnsi="Times New Roman" w:cs="Times New Roman"/>
          <w:sz w:val="28"/>
          <w:szCs w:val="28"/>
          <w:lang w:val="kk-KZ"/>
        </w:rPr>
        <w:t>й</w:t>
      </w:r>
      <w:r w:rsidRPr="00E81D33">
        <w:rPr>
          <w:rFonts w:ascii="Times New Roman" w:hAnsi="Times New Roman" w:cs="Times New Roman"/>
          <w:sz w:val="28"/>
          <w:szCs w:val="28"/>
        </w:rPr>
        <w:t>мағындағы еркекшөптің өнім құрылымы, СЗ-3,6 (Астра) сепкіш</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645"/>
        <w:gridCol w:w="2378"/>
        <w:gridCol w:w="2360"/>
      </w:tblGrid>
      <w:tr w:rsidR="00FB269F" w:rsidRPr="00E81D33" w:rsidTr="000E09F3">
        <w:trPr>
          <w:trHeight w:val="653"/>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 </w:t>
            </w:r>
          </w:p>
        </w:tc>
        <w:tc>
          <w:tcPr>
            <w:tcW w:w="3645"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Өсімдіктер саны, </w:t>
            </w:r>
          </w:p>
          <w:p w:rsidR="00FB269F" w:rsidRPr="00E81D33" w:rsidRDefault="00FB269F" w:rsidP="000E09F3">
            <w:pPr>
              <w:spacing w:after="0" w:line="240" w:lineRule="auto"/>
              <w:jc w:val="center"/>
              <w:rPr>
                <w:rFonts w:ascii="Times New Roman" w:hAnsi="Times New Roman" w:cs="Times New Roman"/>
                <w:sz w:val="28"/>
                <w:szCs w:val="28"/>
                <w:vertAlign w:val="superscript"/>
              </w:rPr>
            </w:pPr>
            <w:r w:rsidRPr="00E81D33">
              <w:rPr>
                <w:rFonts w:ascii="Times New Roman" w:hAnsi="Times New Roman" w:cs="Times New Roman"/>
                <w:position w:val="-10"/>
                <w:sz w:val="28"/>
                <w:szCs w:val="28"/>
                <w:lang w:val="kk-KZ"/>
              </w:rPr>
              <w:t>дана</w:t>
            </w:r>
            <w:r w:rsidRPr="00E81D33">
              <w:rPr>
                <w:rFonts w:ascii="Times New Roman" w:hAnsi="Times New Roman" w:cs="Times New Roman"/>
                <w:position w:val="-10"/>
                <w:sz w:val="28"/>
                <w:szCs w:val="28"/>
              </w:rPr>
              <w:t>/м</w:t>
            </w:r>
            <w:r w:rsidRPr="00E81D33">
              <w:rPr>
                <w:rFonts w:ascii="Times New Roman" w:hAnsi="Times New Roman" w:cs="Times New Roman"/>
                <w:position w:val="-10"/>
                <w:sz w:val="28"/>
                <w:szCs w:val="28"/>
                <w:vertAlign w:val="superscript"/>
              </w:rPr>
              <w:t>2</w:t>
            </w:r>
          </w:p>
        </w:tc>
        <w:tc>
          <w:tcPr>
            <w:tcW w:w="2378"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Өсімдіктер</w:t>
            </w:r>
            <w:r w:rsidRPr="00E81D33">
              <w:rPr>
                <w:rFonts w:ascii="Times New Roman" w:hAnsi="Times New Roman" w:cs="Times New Roman"/>
                <w:sz w:val="28"/>
                <w:szCs w:val="28"/>
                <w:lang w:val="kk-KZ"/>
              </w:rPr>
              <w:t>дің</w:t>
            </w:r>
            <w:r w:rsidRPr="00E81D33">
              <w:rPr>
                <w:rFonts w:ascii="Times New Roman" w:hAnsi="Times New Roman" w:cs="Times New Roman"/>
                <w:sz w:val="28"/>
                <w:szCs w:val="28"/>
              </w:rPr>
              <w:t xml:space="preserve"> биіктігі, см</w:t>
            </w:r>
          </w:p>
        </w:tc>
        <w:tc>
          <w:tcPr>
            <w:tcW w:w="2360"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Шөптің түсімі</w:t>
            </w:r>
            <w:r w:rsidRPr="00E81D33">
              <w:rPr>
                <w:rFonts w:ascii="Times New Roman" w:hAnsi="Times New Roman" w:cs="Times New Roman"/>
                <w:sz w:val="28"/>
                <w:szCs w:val="28"/>
              </w:rPr>
              <w:t>, ц/га</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45"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2378"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2360"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280</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82</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48,851</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317</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83</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55,981</w:t>
            </w:r>
          </w:p>
        </w:tc>
      </w:tr>
      <w:tr w:rsidR="00FB269F" w:rsidRPr="00E81D33" w:rsidTr="000E09F3">
        <w:trPr>
          <w:trHeight w:val="409"/>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316</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77</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51,770</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295</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79</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49,585</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308</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76</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49,804</w:t>
            </w:r>
          </w:p>
        </w:tc>
      </w:tr>
      <w:tr w:rsidR="00FB269F" w:rsidRPr="00E81D33" w:rsidTr="000E09F3">
        <w:trPr>
          <w:trHeight w:val="258"/>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4"/>
                <w:sz w:val="28"/>
                <w:szCs w:val="28"/>
              </w:rPr>
              <w:object w:dxaOrig="279" w:dyaOrig="300">
                <v:shape id="_x0000_i1049" type="#_x0000_t75" style="width:17.4pt;height:17.4pt" o:ole="">
                  <v:imagedata r:id="rId118" o:title=""/>
                </v:shape>
                <o:OLEObject Type="Embed" ProgID="Equation.3" ShapeID="_x0000_i1049" DrawAspect="Content" ObjectID="_1809762624" r:id="rId128"/>
              </w:objec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303,2</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79,4</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51,198</w:t>
            </w:r>
          </w:p>
        </w:tc>
      </w:tr>
      <w:tr w:rsidR="00FB269F" w:rsidRPr="00E81D33" w:rsidTr="000E09F3">
        <w:trPr>
          <w:trHeight w:val="393"/>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6"/>
                <w:sz w:val="28"/>
                <w:szCs w:val="28"/>
              </w:rPr>
              <w:object w:dxaOrig="320" w:dyaOrig="320">
                <v:shape id="_x0000_i1050" type="#_x0000_t75" style="width:19.85pt;height:19.85pt" o:ole="">
                  <v:imagedata r:id="rId120" o:title=""/>
                </v:shape>
                <o:OLEObject Type="Embed" ProgID="Equation.3" ShapeID="_x0000_i1050" DrawAspect="Content" ObjectID="_1809762625" r:id="rId129"/>
              </w:objec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245,7</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9,3</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8,314</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S</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15,675</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3,050</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2,883</w:t>
            </w:r>
          </w:p>
        </w:tc>
      </w:tr>
      <w:tr w:rsidR="00FB269F" w:rsidRPr="00E81D33" w:rsidTr="000E09F3">
        <w:trPr>
          <w:trHeight w:val="426"/>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v</w: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5,170</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3,841</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5,632</w:t>
            </w:r>
          </w:p>
        </w:tc>
      </w:tr>
      <w:tr w:rsidR="00FB269F" w:rsidRPr="00E81D33" w:rsidTr="000E09F3">
        <w:trPr>
          <w:trHeight w:val="429"/>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340" w:dyaOrig="360">
                <v:shape id="_x0000_i1051" type="#_x0000_t75" style="width:19.85pt;height:22.35pt" o:ole="">
                  <v:imagedata r:id="rId122" o:title=""/>
                </v:shape>
                <o:OLEObject Type="Embed" ProgID="Equation.3" ShapeID="_x0000_i1051" DrawAspect="Content" ObjectID="_1809762626" r:id="rId130"/>
              </w:objec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7,837</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1,525</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1,442</w:t>
            </w:r>
          </w:p>
        </w:tc>
      </w:tr>
      <w:tr w:rsidR="00FB269F" w:rsidRPr="00E81D33" w:rsidTr="000E09F3">
        <w:trPr>
          <w:trHeight w:val="402"/>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rPr>
            </w:pPr>
            <w:r w:rsidRPr="00E81D33">
              <w:rPr>
                <w:rFonts w:ascii="Times New Roman" w:hAnsi="Times New Roman" w:cs="Times New Roman"/>
                <w:i/>
                <w:position w:val="-12"/>
                <w:sz w:val="28"/>
                <w:szCs w:val="28"/>
              </w:rPr>
              <w:object w:dxaOrig="300" w:dyaOrig="360">
                <v:shape id="_x0000_i1052" type="#_x0000_t75" style="width:17.4pt;height:22.35pt" o:ole="">
                  <v:imagedata r:id="rId124" o:title=""/>
                </v:shape>
                <o:OLEObject Type="Embed" ProgID="Equation.3" ShapeID="_x0000_i1052" DrawAspect="Content" ObjectID="_1809762627" r:id="rId131"/>
              </w:objec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9,914</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1,929</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1,824</w:t>
            </w:r>
          </w:p>
        </w:tc>
      </w:tr>
      <w:tr w:rsidR="00FB269F" w:rsidRPr="00E81D33" w:rsidTr="000E09F3">
        <w:trPr>
          <w:trHeight w:val="415"/>
        </w:trPr>
        <w:tc>
          <w:tcPr>
            <w:tcW w:w="1131"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700" w:dyaOrig="360">
                <v:shape id="_x0000_i1053" type="#_x0000_t75" style="width:42.2pt;height:22.35pt" o:ole="">
                  <v:imagedata r:id="rId126" o:title=""/>
                </v:shape>
                <o:OLEObject Type="Embed" ProgID="Equation.3" ShapeID="_x0000_i1053" DrawAspect="Content" ObjectID="_1809762628" r:id="rId132"/>
              </w:object>
            </w:r>
          </w:p>
        </w:tc>
        <w:tc>
          <w:tcPr>
            <w:tcW w:w="3645"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27,56</w:t>
            </w:r>
          </w:p>
        </w:tc>
        <w:tc>
          <w:tcPr>
            <w:tcW w:w="2378"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5,362</w:t>
            </w:r>
          </w:p>
        </w:tc>
        <w:tc>
          <w:tcPr>
            <w:tcW w:w="2360"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5,07</w:t>
            </w:r>
          </w:p>
        </w:tc>
      </w:tr>
    </w:tbl>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xml:space="preserve">4.5 және 4.6-кестелердің мәліметтерін талдау нәтижесінде, тәжірибелік аумақта өнімді сабақтар саны бақылау аумағымен салыстырғанда көбірек екені анықталды </w:t>
      </w:r>
      <w:r w:rsidRPr="00E81D33">
        <w:rPr>
          <w:rFonts w:ascii="Times New Roman" w:hAnsi="Times New Roman" w:cs="Times New Roman"/>
          <w:b/>
          <w:sz w:val="28"/>
          <w:szCs w:val="28"/>
          <w:lang w:val="kk-KZ"/>
        </w:rPr>
        <w:t>(</w:t>
      </w:r>
      <w:r w:rsidRPr="00E81D33">
        <w:rPr>
          <w:rStyle w:val="af"/>
          <w:rFonts w:ascii="Times New Roman" w:hAnsi="Times New Roman" w:cs="Times New Roman"/>
          <w:b w:val="0"/>
          <w:sz w:val="28"/>
          <w:szCs w:val="28"/>
          <w:lang w:val="kk-KZ"/>
        </w:rPr>
        <w:t>308,4 дана/м² және 303,2 дана/м²</w:t>
      </w:r>
      <w:r w:rsidRPr="00E81D33">
        <w:rPr>
          <w:rFonts w:ascii="Times New Roman" w:hAnsi="Times New Roman" w:cs="Times New Roman"/>
          <w:b/>
          <w:sz w:val="28"/>
          <w:szCs w:val="28"/>
          <w:lang w:val="kk-KZ"/>
        </w:rPr>
        <w:t xml:space="preserve">). </w:t>
      </w:r>
      <w:r w:rsidRPr="00E81D33">
        <w:rPr>
          <w:rFonts w:ascii="Times New Roman" w:hAnsi="Times New Roman" w:cs="Times New Roman"/>
          <w:sz w:val="28"/>
          <w:szCs w:val="28"/>
          <w:lang w:val="kk-KZ"/>
        </w:rPr>
        <w:t xml:space="preserve">Сонымен қатар, өсімдіктердің орташа биіктігі де тәжірибелік аумақта жоғары болды — </w:t>
      </w:r>
      <w:r w:rsidRPr="00E81D33">
        <w:rPr>
          <w:rStyle w:val="af"/>
          <w:rFonts w:ascii="Times New Roman" w:hAnsi="Times New Roman" w:cs="Times New Roman"/>
          <w:b w:val="0"/>
          <w:sz w:val="28"/>
          <w:szCs w:val="28"/>
          <w:lang w:val="kk-KZ"/>
        </w:rPr>
        <w:t>82,8</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см</w:t>
      </w:r>
      <w:r w:rsidRPr="00E81D33">
        <w:rPr>
          <w:rFonts w:ascii="Times New Roman" w:hAnsi="Times New Roman" w:cs="Times New Roman"/>
          <w:sz w:val="28"/>
          <w:szCs w:val="28"/>
          <w:lang w:val="kk-KZ"/>
        </w:rPr>
        <w:t xml:space="preserve">, ал бақылау аумағында — </w:t>
      </w:r>
      <w:r w:rsidRPr="00E81D33">
        <w:rPr>
          <w:rStyle w:val="af"/>
          <w:rFonts w:ascii="Times New Roman" w:hAnsi="Times New Roman" w:cs="Times New Roman"/>
          <w:b w:val="0"/>
          <w:sz w:val="28"/>
          <w:szCs w:val="28"/>
          <w:lang w:val="kk-KZ"/>
        </w:rPr>
        <w:t>79,4 см</w:t>
      </w:r>
      <w:r w:rsidRPr="00E81D33">
        <w:rPr>
          <w:rFonts w:ascii="Times New Roman" w:hAnsi="Times New Roman" w:cs="Times New Roman"/>
          <w:sz w:val="28"/>
          <w:szCs w:val="28"/>
          <w:lang w:val="kk-KZ"/>
        </w:rPr>
        <w:t xml:space="preserve">. Осыған сәйкес, сусымалы емес шөп тұқымдарын себуге арналған тәжірибелік сепкішпен себілген аумақта шөптің түсімі </w:t>
      </w:r>
      <w:r w:rsidRPr="00E81D33">
        <w:rPr>
          <w:rStyle w:val="af"/>
          <w:rFonts w:ascii="Times New Roman" w:hAnsi="Times New Roman" w:cs="Times New Roman"/>
          <w:b w:val="0"/>
          <w:sz w:val="28"/>
          <w:szCs w:val="28"/>
          <w:lang w:val="kk-KZ"/>
        </w:rPr>
        <w:t>54,323 ц/га</w:t>
      </w:r>
      <w:r w:rsidRPr="00E81D33">
        <w:rPr>
          <w:rFonts w:ascii="Times New Roman" w:hAnsi="Times New Roman" w:cs="Times New Roman"/>
          <w:sz w:val="28"/>
          <w:szCs w:val="28"/>
          <w:lang w:val="kk-KZ"/>
        </w:rPr>
        <w:t xml:space="preserve"> болса, бақылау аумағында — </w:t>
      </w:r>
      <w:r w:rsidRPr="00E81D33">
        <w:rPr>
          <w:rStyle w:val="af"/>
          <w:rFonts w:ascii="Times New Roman" w:hAnsi="Times New Roman" w:cs="Times New Roman"/>
          <w:b w:val="0"/>
          <w:sz w:val="28"/>
          <w:szCs w:val="28"/>
          <w:lang w:val="kk-KZ"/>
        </w:rPr>
        <w:t>51,198 ц/га</w:t>
      </w:r>
      <w:r w:rsidRPr="00E81D33">
        <w:rPr>
          <w:rFonts w:ascii="Times New Roman" w:hAnsi="Times New Roman" w:cs="Times New Roman"/>
          <w:sz w:val="28"/>
          <w:szCs w:val="28"/>
          <w:lang w:val="kk-KZ"/>
        </w:rPr>
        <w:t xml:space="preserve"> болды. Нәтижесінде, өнімнің артуы </w:t>
      </w:r>
      <w:r w:rsidRPr="00E81D33">
        <w:rPr>
          <w:rStyle w:val="af"/>
          <w:rFonts w:ascii="Times New Roman" w:hAnsi="Times New Roman" w:cs="Times New Roman"/>
          <w:b w:val="0"/>
          <w:sz w:val="28"/>
          <w:szCs w:val="28"/>
          <w:lang w:val="kk-KZ"/>
        </w:rPr>
        <w:t>3,125 ц/га</w:t>
      </w:r>
      <w:r w:rsidRPr="00E81D33">
        <w:rPr>
          <w:rFonts w:ascii="Times New Roman" w:hAnsi="Times New Roman" w:cs="Times New Roman"/>
          <w:sz w:val="28"/>
          <w:szCs w:val="28"/>
          <w:lang w:val="kk-KZ"/>
        </w:rPr>
        <w:t>-ны құрады</w:t>
      </w:r>
      <w:r w:rsidR="001668FD" w:rsidRPr="005B39E6">
        <w:rPr>
          <w:rFonts w:ascii="Times New Roman" w:hAnsi="Times New Roman" w:cs="Times New Roman"/>
          <w:sz w:val="28"/>
          <w:szCs w:val="28"/>
          <w:lang w:val="kk-KZ"/>
        </w:rPr>
        <w:t xml:space="preserve"> [81]</w:t>
      </w:r>
      <w:r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4.7-кесте – Тәжірибелік аумақтағы қылтықсыз арпабастың өнім құрылымы (сусымалы емес шөп тұқымдарын себуге арналған тәжірибелік үлгідегі сепкіш)</w:t>
      </w:r>
      <w:r w:rsidR="00315732" w:rsidRPr="00E81D33">
        <w:rPr>
          <w:rFonts w:ascii="Times New Roman" w:eastAsia="Times New Roman" w:hAnsi="Times New Roman" w:cs="Times New Roman"/>
          <w:sz w:val="28"/>
          <w:szCs w:val="28"/>
          <w:lang w:val="kk-KZ"/>
        </w:rPr>
        <w:t xml:space="preserve"> [</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84"/>
        <w:gridCol w:w="3617"/>
        <w:gridCol w:w="2306"/>
        <w:gridCol w:w="2307"/>
      </w:tblGrid>
      <w:tr w:rsidR="00FB269F" w:rsidRPr="00E81D33" w:rsidTr="000E09F3">
        <w:trPr>
          <w:trHeight w:val="885"/>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 </w:t>
            </w:r>
          </w:p>
        </w:tc>
        <w:tc>
          <w:tcPr>
            <w:tcW w:w="361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Өсімдіктер саны, </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position w:val="-10"/>
                <w:sz w:val="28"/>
                <w:szCs w:val="28"/>
                <w:lang w:val="kk-KZ"/>
              </w:rPr>
              <w:t>дана</w:t>
            </w:r>
            <w:r w:rsidRPr="00E81D33">
              <w:rPr>
                <w:rFonts w:ascii="Times New Roman" w:hAnsi="Times New Roman" w:cs="Times New Roman"/>
                <w:position w:val="-10"/>
                <w:sz w:val="28"/>
                <w:szCs w:val="28"/>
              </w:rPr>
              <w:t>/м</w:t>
            </w:r>
            <w:r w:rsidRPr="00E81D33">
              <w:rPr>
                <w:rFonts w:ascii="Times New Roman" w:hAnsi="Times New Roman" w:cs="Times New Roman"/>
                <w:position w:val="-10"/>
                <w:sz w:val="28"/>
                <w:szCs w:val="28"/>
                <w:vertAlign w:val="superscript"/>
              </w:rPr>
              <w:t>2</w:t>
            </w:r>
          </w:p>
        </w:tc>
        <w:tc>
          <w:tcPr>
            <w:tcW w:w="2306"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Өсімдіктер</w:t>
            </w:r>
            <w:r w:rsidRPr="00E81D33">
              <w:rPr>
                <w:rFonts w:ascii="Times New Roman" w:hAnsi="Times New Roman" w:cs="Times New Roman"/>
                <w:sz w:val="28"/>
                <w:szCs w:val="28"/>
                <w:lang w:val="kk-KZ"/>
              </w:rPr>
              <w:t>дің</w:t>
            </w:r>
            <w:r w:rsidRPr="00E81D33">
              <w:rPr>
                <w:rFonts w:ascii="Times New Roman" w:hAnsi="Times New Roman" w:cs="Times New Roman"/>
                <w:sz w:val="28"/>
                <w:szCs w:val="28"/>
              </w:rPr>
              <w:t xml:space="preserve"> биіктігі, см</w:t>
            </w:r>
          </w:p>
        </w:tc>
        <w:tc>
          <w:tcPr>
            <w:tcW w:w="230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Шөптің түсімі</w:t>
            </w:r>
            <w:r w:rsidRPr="00E81D33">
              <w:rPr>
                <w:rFonts w:ascii="Times New Roman" w:hAnsi="Times New Roman" w:cs="Times New Roman"/>
                <w:sz w:val="28"/>
                <w:szCs w:val="28"/>
              </w:rPr>
              <w:t>, ц/га</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7"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2306"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2307"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8</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310</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105</w:t>
            </w:r>
          </w:p>
        </w:tc>
        <w:tc>
          <w:tcPr>
            <w:tcW w:w="2307" w:type="dxa"/>
            <w:shd w:val="clear" w:color="auto" w:fill="auto"/>
            <w:vAlign w:val="bottom"/>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70,761</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326</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102</w:t>
            </w:r>
          </w:p>
        </w:tc>
        <w:tc>
          <w:tcPr>
            <w:tcW w:w="2307" w:type="dxa"/>
            <w:shd w:val="clear" w:color="auto" w:fill="auto"/>
            <w:vAlign w:val="bottom"/>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72,287</w:t>
            </w:r>
          </w:p>
        </w:tc>
      </w:tr>
      <w:tr w:rsidR="00FB269F" w:rsidRPr="00E81D33" w:rsidTr="000E09F3">
        <w:trPr>
          <w:trHeight w:val="362"/>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290</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103</w:t>
            </w:r>
          </w:p>
        </w:tc>
        <w:tc>
          <w:tcPr>
            <w:tcW w:w="2307" w:type="dxa"/>
            <w:shd w:val="clear" w:color="auto" w:fill="auto"/>
            <w:vAlign w:val="bottom"/>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64,935</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315</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110</w:t>
            </w:r>
          </w:p>
        </w:tc>
        <w:tc>
          <w:tcPr>
            <w:tcW w:w="2307" w:type="dxa"/>
            <w:shd w:val="clear" w:color="auto" w:fill="auto"/>
            <w:vAlign w:val="bottom"/>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75,326</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sz w:val="28"/>
                <w:szCs w:val="28"/>
              </w:rPr>
              <w:t>5</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324</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108</w:t>
            </w:r>
          </w:p>
        </w:tc>
        <w:tc>
          <w:tcPr>
            <w:tcW w:w="2307" w:type="dxa"/>
            <w:shd w:val="clear" w:color="auto" w:fill="auto"/>
            <w:vAlign w:val="bottom"/>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76,070</w:t>
            </w:r>
          </w:p>
        </w:tc>
      </w:tr>
      <w:tr w:rsidR="00FB269F" w:rsidRPr="00E81D33" w:rsidTr="000E09F3">
        <w:trPr>
          <w:trHeight w:val="519"/>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i/>
                <w:position w:val="-4"/>
                <w:sz w:val="28"/>
                <w:szCs w:val="28"/>
              </w:rPr>
              <w:object w:dxaOrig="279" w:dyaOrig="300">
                <v:shape id="_x0000_i1054" type="#_x0000_t75" style="width:17.4pt;height:17.4pt" o:ole="">
                  <v:imagedata r:id="rId118" o:title=""/>
                </v:shape>
                <o:OLEObject Type="Embed" ProgID="Equation.3" ShapeID="_x0000_i1054" DrawAspect="Content" ObjectID="_1809762629" r:id="rId133"/>
              </w:objec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313,0</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105,6</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71,876</w:t>
            </w:r>
          </w:p>
        </w:tc>
      </w:tr>
      <w:tr w:rsidR="00FB269F" w:rsidRPr="00E81D33" w:rsidTr="000E09F3">
        <w:trPr>
          <w:trHeight w:val="551"/>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sz w:val="28"/>
                <w:szCs w:val="28"/>
              </w:rPr>
            </w:pPr>
            <w:r w:rsidRPr="00E81D33">
              <w:rPr>
                <w:rFonts w:ascii="Times New Roman" w:hAnsi="Times New Roman" w:cs="Times New Roman"/>
                <w:i/>
                <w:position w:val="-6"/>
                <w:sz w:val="28"/>
                <w:szCs w:val="28"/>
              </w:rPr>
              <w:object w:dxaOrig="320" w:dyaOrig="320">
                <v:shape id="_x0000_i1055" type="#_x0000_t75" style="width:19.85pt;height:19.85pt" o:ole="">
                  <v:imagedata r:id="rId120" o:title=""/>
                </v:shape>
                <o:OLEObject Type="Embed" ProgID="Equation.3" ShapeID="_x0000_i1055" DrawAspect="Content" ObjectID="_1809762630" r:id="rId134"/>
              </w:objec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208,0</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11,3</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19,77</w:t>
            </w:r>
          </w:p>
        </w:tc>
      </w:tr>
      <w:tr w:rsidR="00FB269F" w:rsidRPr="00E81D33" w:rsidTr="000E09F3">
        <w:trPr>
          <w:trHeight w:val="362"/>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S</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14,422</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3,362</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4,446</w:t>
            </w:r>
          </w:p>
        </w:tc>
      </w:tr>
      <w:tr w:rsidR="00FB269F" w:rsidRPr="00E81D33" w:rsidTr="000E09F3">
        <w:trPr>
          <w:trHeight w:val="378"/>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v</w: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4,608</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3,183</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6,186</w:t>
            </w:r>
          </w:p>
        </w:tc>
      </w:tr>
      <w:tr w:rsidR="00FB269F" w:rsidRPr="00E81D33" w:rsidTr="000E09F3">
        <w:trPr>
          <w:trHeight w:val="614"/>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340" w:dyaOrig="360">
                <v:shape id="_x0000_i1056" type="#_x0000_t75" style="width:19.85pt;height:22.35pt" o:ole="">
                  <v:imagedata r:id="rId122" o:title=""/>
                </v:shape>
                <o:OLEObject Type="Embed" ProgID="Equation.3" ShapeID="_x0000_i1056" DrawAspect="Content" ObjectID="_1809762631" r:id="rId135"/>
              </w:objec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7,211</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1,681</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2,223</w:t>
            </w:r>
          </w:p>
        </w:tc>
      </w:tr>
      <w:tr w:rsidR="00FB269F" w:rsidRPr="00E81D33" w:rsidTr="000E09F3">
        <w:trPr>
          <w:trHeight w:val="630"/>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i/>
                <w:sz w:val="28"/>
                <w:szCs w:val="28"/>
              </w:rPr>
            </w:pPr>
            <w:r w:rsidRPr="00E81D33">
              <w:rPr>
                <w:rFonts w:ascii="Times New Roman" w:hAnsi="Times New Roman" w:cs="Times New Roman"/>
                <w:i/>
                <w:position w:val="-12"/>
                <w:sz w:val="28"/>
                <w:szCs w:val="28"/>
              </w:rPr>
              <w:object w:dxaOrig="300" w:dyaOrig="360">
                <v:shape id="_x0000_i1057" type="#_x0000_t75" style="width:17.4pt;height:22.35pt" o:ole="">
                  <v:imagedata r:id="rId124" o:title=""/>
                </v:shape>
                <o:OLEObject Type="Embed" ProgID="Equation.3" ShapeID="_x0000_i1057" DrawAspect="Content" ObjectID="_1809762632" r:id="rId136"/>
              </w:objec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9,121</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2,126</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2,812</w:t>
            </w:r>
          </w:p>
        </w:tc>
      </w:tr>
      <w:tr w:rsidR="00FB269F" w:rsidRPr="00E81D33" w:rsidTr="000E09F3">
        <w:trPr>
          <w:trHeight w:val="614"/>
        </w:trPr>
        <w:tc>
          <w:tcPr>
            <w:tcW w:w="1284" w:type="dxa"/>
            <w:shd w:val="clear" w:color="auto" w:fill="auto"/>
          </w:tcPr>
          <w:p w:rsidR="00FB269F" w:rsidRPr="00E81D33" w:rsidRDefault="00FB269F" w:rsidP="000E09F3">
            <w:pPr>
              <w:spacing w:after="0" w:line="36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700" w:dyaOrig="360">
                <v:shape id="_x0000_i1058" type="#_x0000_t75" style="width:29.8pt;height:17.4pt" o:ole="">
                  <v:imagedata r:id="rId126" o:title=""/>
                </v:shape>
                <o:OLEObject Type="Embed" ProgID="Equation.3" ShapeID="_x0000_i1058" DrawAspect="Content" ObjectID="_1809762633" r:id="rId137"/>
              </w:object>
            </w:r>
          </w:p>
        </w:tc>
        <w:tc>
          <w:tcPr>
            <w:tcW w:w="361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25,358</w:t>
            </w:r>
          </w:p>
        </w:tc>
        <w:tc>
          <w:tcPr>
            <w:tcW w:w="2306"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5,91</w:t>
            </w:r>
          </w:p>
        </w:tc>
        <w:tc>
          <w:tcPr>
            <w:tcW w:w="2307" w:type="dxa"/>
            <w:shd w:val="clear" w:color="auto" w:fill="auto"/>
            <w:vAlign w:val="center"/>
          </w:tcPr>
          <w:p w:rsidR="00FB269F" w:rsidRPr="00E81D33" w:rsidRDefault="00FB269F" w:rsidP="000E09F3">
            <w:pPr>
              <w:spacing w:after="0" w:line="36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7,818</w:t>
            </w:r>
          </w:p>
        </w:tc>
      </w:tr>
    </w:tbl>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4.8-кесте – Бақылау аумағындағы қылтықсыз арпабастың өнім құрылымы (СЗ-3,6 (Астра) сепкіші)</w:t>
      </w:r>
      <w:r w:rsidR="00315732" w:rsidRPr="00E81D33">
        <w:rPr>
          <w:rFonts w:ascii="Times New Roman" w:eastAsia="Times New Roman" w:hAnsi="Times New Roman" w:cs="Times New Roman"/>
          <w:sz w:val="28"/>
          <w:szCs w:val="28"/>
          <w:lang w:val="kk-KZ"/>
        </w:rPr>
        <w:t xml:space="preserve"> [</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84"/>
        <w:gridCol w:w="3617"/>
        <w:gridCol w:w="2306"/>
        <w:gridCol w:w="2307"/>
      </w:tblGrid>
      <w:tr w:rsidR="00FB269F" w:rsidRPr="00E81D33" w:rsidTr="000E09F3">
        <w:trPr>
          <w:trHeight w:val="829"/>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 </w:t>
            </w:r>
          </w:p>
        </w:tc>
        <w:tc>
          <w:tcPr>
            <w:tcW w:w="361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 xml:space="preserve">Өсімдіктер саны, </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position w:val="-10"/>
                <w:sz w:val="28"/>
                <w:szCs w:val="28"/>
                <w:lang w:val="kk-KZ"/>
              </w:rPr>
              <w:t>дана</w:t>
            </w:r>
            <w:r w:rsidRPr="00E81D33">
              <w:rPr>
                <w:rFonts w:ascii="Times New Roman" w:hAnsi="Times New Roman" w:cs="Times New Roman"/>
                <w:position w:val="-10"/>
                <w:sz w:val="28"/>
                <w:szCs w:val="28"/>
              </w:rPr>
              <w:t>/м</w:t>
            </w:r>
            <w:r w:rsidRPr="00E81D33">
              <w:rPr>
                <w:rFonts w:ascii="Times New Roman" w:hAnsi="Times New Roman" w:cs="Times New Roman"/>
                <w:position w:val="-10"/>
                <w:sz w:val="28"/>
                <w:szCs w:val="28"/>
                <w:vertAlign w:val="superscript"/>
              </w:rPr>
              <w:t>2</w:t>
            </w:r>
          </w:p>
        </w:tc>
        <w:tc>
          <w:tcPr>
            <w:tcW w:w="2306"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Өсімдіктер</w:t>
            </w:r>
            <w:r w:rsidRPr="00E81D33">
              <w:rPr>
                <w:rFonts w:ascii="Times New Roman" w:hAnsi="Times New Roman" w:cs="Times New Roman"/>
                <w:sz w:val="28"/>
                <w:szCs w:val="28"/>
                <w:lang w:val="kk-KZ"/>
              </w:rPr>
              <w:t>дің</w:t>
            </w:r>
            <w:r w:rsidRPr="00E81D33">
              <w:rPr>
                <w:rFonts w:ascii="Times New Roman" w:hAnsi="Times New Roman" w:cs="Times New Roman"/>
                <w:sz w:val="28"/>
                <w:szCs w:val="28"/>
              </w:rPr>
              <w:t xml:space="preserve"> биіктігі, см</w:t>
            </w:r>
          </w:p>
        </w:tc>
        <w:tc>
          <w:tcPr>
            <w:tcW w:w="230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kk-KZ"/>
              </w:rPr>
              <w:t>Шөптің түсімі</w:t>
            </w:r>
            <w:r w:rsidRPr="00E81D33">
              <w:rPr>
                <w:rFonts w:ascii="Times New Roman" w:hAnsi="Times New Roman" w:cs="Times New Roman"/>
                <w:sz w:val="28"/>
                <w:szCs w:val="28"/>
              </w:rPr>
              <w:t>, ц/га</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2306"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w:t>
            </w:r>
          </w:p>
        </w:tc>
        <w:tc>
          <w:tcPr>
            <w:tcW w:w="2307"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8</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270</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95</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55,761</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305</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102</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67,630</w:t>
            </w:r>
          </w:p>
        </w:tc>
      </w:tr>
      <w:tr w:rsidR="00FB269F" w:rsidRPr="00E81D33" w:rsidTr="000E09F3">
        <w:trPr>
          <w:trHeight w:val="362"/>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lastRenderedPageBreak/>
              <w:t>3</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279</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108</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65,504</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4</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290</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102</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64,304</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5</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326</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112</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79,374</w:t>
            </w:r>
          </w:p>
        </w:tc>
      </w:tr>
      <w:tr w:rsidR="00FB269F" w:rsidRPr="00E81D33" w:rsidTr="000E09F3">
        <w:trPr>
          <w:trHeight w:val="519"/>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4"/>
                <w:sz w:val="28"/>
                <w:szCs w:val="28"/>
              </w:rPr>
              <w:object w:dxaOrig="279" w:dyaOrig="300">
                <v:shape id="_x0000_i1059" type="#_x0000_t75" style="width:17.4pt;height:17.4pt" o:ole="">
                  <v:imagedata r:id="rId118" o:title=""/>
                </v:shape>
                <o:OLEObject Type="Embed" ProgID="Equation.3" ShapeID="_x0000_i1059" DrawAspect="Content" ObjectID="_1809762634" r:id="rId138"/>
              </w:objec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294,0</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103,8</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66,515</w:t>
            </w:r>
          </w:p>
        </w:tc>
      </w:tr>
      <w:tr w:rsidR="00FB269F" w:rsidRPr="00E81D33" w:rsidTr="000E09F3">
        <w:trPr>
          <w:trHeight w:val="551"/>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i/>
                <w:position w:val="-6"/>
                <w:sz w:val="28"/>
                <w:szCs w:val="28"/>
              </w:rPr>
              <w:object w:dxaOrig="320" w:dyaOrig="320">
                <v:shape id="_x0000_i1060" type="#_x0000_t75" style="width:19.85pt;height:19.85pt" o:ole="">
                  <v:imagedata r:id="rId120" o:title=""/>
                </v:shape>
                <o:OLEObject Type="Embed" ProgID="Equation.3" ShapeID="_x0000_i1060" DrawAspect="Content" ObjectID="_1809762635" r:id="rId139"/>
              </w:objec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490,5</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42,2</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72,039</w:t>
            </w:r>
          </w:p>
        </w:tc>
      </w:tr>
      <w:tr w:rsidR="00FB269F" w:rsidRPr="00E81D33" w:rsidTr="000E09F3">
        <w:trPr>
          <w:trHeight w:val="362"/>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S</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22,147</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6,496</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8,488</w:t>
            </w:r>
          </w:p>
        </w:tc>
      </w:tr>
      <w:tr w:rsidR="00FB269F" w:rsidRPr="00E81D33" w:rsidTr="000E09F3">
        <w:trPr>
          <w:trHeight w:val="378"/>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sz w:val="28"/>
                <w:szCs w:val="28"/>
                <w:lang w:val="en-US"/>
              </w:rPr>
              <w:t>v</w: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7,533</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6,258</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12,760</w:t>
            </w:r>
          </w:p>
        </w:tc>
      </w:tr>
      <w:tr w:rsidR="00FB269F" w:rsidRPr="00E81D33" w:rsidTr="000E09F3">
        <w:trPr>
          <w:trHeight w:val="614"/>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340" w:dyaOrig="360">
                <v:shape id="_x0000_i1061" type="#_x0000_t75" style="width:19.85pt;height:22.35pt" o:ole="">
                  <v:imagedata r:id="rId122" o:title=""/>
                </v:shape>
                <o:OLEObject Type="Embed" ProgID="Equation.3" ShapeID="_x0000_i1061" DrawAspect="Content" ObjectID="_1809762636" r:id="rId140"/>
              </w:objec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11,074</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3,248</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4,244</w:t>
            </w:r>
          </w:p>
        </w:tc>
      </w:tr>
      <w:tr w:rsidR="00FB269F" w:rsidRPr="00E81D33" w:rsidTr="000E09F3">
        <w:trPr>
          <w:trHeight w:val="630"/>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rPr>
            </w:pPr>
            <w:r w:rsidRPr="00E81D33">
              <w:rPr>
                <w:rFonts w:ascii="Times New Roman" w:hAnsi="Times New Roman" w:cs="Times New Roman"/>
                <w:i/>
                <w:position w:val="-12"/>
                <w:sz w:val="28"/>
                <w:szCs w:val="28"/>
              </w:rPr>
              <w:object w:dxaOrig="300" w:dyaOrig="360">
                <v:shape id="_x0000_i1062" type="#_x0000_t75" style="width:17.4pt;height:22.35pt" o:ole="">
                  <v:imagedata r:id="rId124" o:title=""/>
                </v:shape>
                <o:OLEObject Type="Embed" ProgID="Equation.3" ShapeID="_x0000_i1062" DrawAspect="Content" ObjectID="_1809762637" r:id="rId141"/>
              </w:objec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14,007</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4,109</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5,368</w:t>
            </w:r>
          </w:p>
        </w:tc>
      </w:tr>
      <w:tr w:rsidR="00FB269F" w:rsidRPr="00E81D33" w:rsidTr="000E09F3">
        <w:trPr>
          <w:trHeight w:val="614"/>
        </w:trPr>
        <w:tc>
          <w:tcPr>
            <w:tcW w:w="1284" w:type="dxa"/>
            <w:shd w:val="clear" w:color="auto" w:fill="auto"/>
          </w:tcPr>
          <w:p w:rsidR="00FB269F" w:rsidRPr="00E81D33" w:rsidRDefault="00FB269F" w:rsidP="000E09F3">
            <w:pPr>
              <w:spacing w:after="0" w:line="240" w:lineRule="auto"/>
              <w:jc w:val="center"/>
              <w:rPr>
                <w:rFonts w:ascii="Times New Roman" w:hAnsi="Times New Roman" w:cs="Times New Roman"/>
                <w:i/>
                <w:sz w:val="28"/>
                <w:szCs w:val="28"/>
                <w:lang w:val="en-US"/>
              </w:rPr>
            </w:pPr>
            <w:r w:rsidRPr="00E81D33">
              <w:rPr>
                <w:rFonts w:ascii="Times New Roman" w:hAnsi="Times New Roman" w:cs="Times New Roman"/>
                <w:i/>
                <w:position w:val="-12"/>
                <w:sz w:val="28"/>
                <w:szCs w:val="28"/>
              </w:rPr>
              <w:object w:dxaOrig="700" w:dyaOrig="360">
                <v:shape id="_x0000_i1063" type="#_x0000_t75" style="width:29.8pt;height:17.4pt" o:ole="">
                  <v:imagedata r:id="rId126" o:title=""/>
                </v:shape>
                <o:OLEObject Type="Embed" ProgID="Equation.3" ShapeID="_x0000_i1063" DrawAspect="Content" ObjectID="_1809762638" r:id="rId142"/>
              </w:object>
            </w:r>
          </w:p>
        </w:tc>
        <w:tc>
          <w:tcPr>
            <w:tcW w:w="361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38,940</w:t>
            </w:r>
          </w:p>
        </w:tc>
        <w:tc>
          <w:tcPr>
            <w:tcW w:w="2306"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11,422</w:t>
            </w:r>
          </w:p>
        </w:tc>
        <w:tc>
          <w:tcPr>
            <w:tcW w:w="2307" w:type="dxa"/>
            <w:shd w:val="clear" w:color="auto" w:fill="auto"/>
            <w:vAlign w:val="center"/>
          </w:tcPr>
          <w:p w:rsidR="00FB269F" w:rsidRPr="00E81D33" w:rsidRDefault="00FB269F" w:rsidP="000E09F3">
            <w:pPr>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14,923</w:t>
            </w:r>
          </w:p>
        </w:tc>
      </w:tr>
    </w:tbl>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4.7 және 4.8-кестелердің талдауы көрсеткендей, тәжірибелік аумақтағы өнімді сабақтар саны бақылау аумағымен салыстырғанда жоғары болды (</w:t>
      </w:r>
      <w:r w:rsidRPr="00E81D33">
        <w:rPr>
          <w:rStyle w:val="af"/>
          <w:rFonts w:ascii="Times New Roman" w:hAnsi="Times New Roman" w:cs="Times New Roman"/>
          <w:b w:val="0"/>
          <w:sz w:val="28"/>
          <w:szCs w:val="28"/>
        </w:rPr>
        <w:t>313 және 294 дана/м²</w:t>
      </w:r>
      <w:r w:rsidRPr="00E81D33">
        <w:rPr>
          <w:rFonts w:ascii="Times New Roman" w:hAnsi="Times New Roman" w:cs="Times New Roman"/>
          <w:sz w:val="28"/>
          <w:szCs w:val="28"/>
        </w:rPr>
        <w:t xml:space="preserve">). Сонымен қатар, өсімдіктердің орташа биіктігі де тәжірибелік аумақта жоғары — </w:t>
      </w:r>
      <w:r w:rsidRPr="00E81D33">
        <w:rPr>
          <w:rStyle w:val="af"/>
          <w:rFonts w:ascii="Times New Roman" w:hAnsi="Times New Roman" w:cs="Times New Roman"/>
          <w:b w:val="0"/>
          <w:sz w:val="28"/>
          <w:szCs w:val="28"/>
        </w:rPr>
        <w:t>105,6 см</w:t>
      </w:r>
      <w:r w:rsidRPr="00E81D33">
        <w:rPr>
          <w:rFonts w:ascii="Times New Roman" w:hAnsi="Times New Roman" w:cs="Times New Roman"/>
          <w:sz w:val="28"/>
          <w:szCs w:val="28"/>
        </w:rPr>
        <w:t xml:space="preserve">, ал бақылау аумағында — </w:t>
      </w:r>
      <w:r w:rsidRPr="00E81D33">
        <w:rPr>
          <w:rStyle w:val="af"/>
          <w:rFonts w:ascii="Times New Roman" w:hAnsi="Times New Roman" w:cs="Times New Roman"/>
          <w:b w:val="0"/>
          <w:sz w:val="28"/>
          <w:szCs w:val="28"/>
        </w:rPr>
        <w:t>103,8 см</w:t>
      </w:r>
      <w:r w:rsidRPr="00E81D33">
        <w:rPr>
          <w:rFonts w:ascii="Times New Roman" w:hAnsi="Times New Roman" w:cs="Times New Roman"/>
          <w:sz w:val="28"/>
          <w:szCs w:val="28"/>
        </w:rPr>
        <w:t xml:space="preserve">. Тиісінше, сусымалы емес тұқымдарды себуге арналған тәжірибелік сепкішпен себілген аумақтағы шөптің түсімі </w:t>
      </w:r>
      <w:r w:rsidRPr="00E81D33">
        <w:rPr>
          <w:rStyle w:val="af"/>
          <w:rFonts w:ascii="Times New Roman" w:hAnsi="Times New Roman" w:cs="Times New Roman"/>
          <w:b w:val="0"/>
          <w:sz w:val="28"/>
          <w:szCs w:val="28"/>
        </w:rPr>
        <w:t>71,876 ц/га</w:t>
      </w:r>
      <w:r w:rsidRPr="00E81D33">
        <w:rPr>
          <w:rFonts w:ascii="Times New Roman" w:hAnsi="Times New Roman" w:cs="Times New Roman"/>
          <w:sz w:val="28"/>
          <w:szCs w:val="28"/>
        </w:rPr>
        <w:t xml:space="preserve"> болса, бақылау аумағында бұл көрсеткіш </w:t>
      </w:r>
      <w:r w:rsidRPr="00E81D33">
        <w:rPr>
          <w:rStyle w:val="af"/>
          <w:rFonts w:ascii="Times New Roman" w:hAnsi="Times New Roman" w:cs="Times New Roman"/>
          <w:b w:val="0"/>
          <w:sz w:val="28"/>
          <w:szCs w:val="28"/>
        </w:rPr>
        <w:t>66,515 ц/га</w:t>
      </w:r>
      <w:r w:rsidRPr="00E81D33">
        <w:rPr>
          <w:rFonts w:ascii="Times New Roman" w:hAnsi="Times New Roman" w:cs="Times New Roman"/>
          <w:sz w:val="28"/>
          <w:szCs w:val="28"/>
        </w:rPr>
        <w:t xml:space="preserve"> құрады. Осылайша, шөп түсімінің өсімі </w:t>
      </w:r>
      <w:r w:rsidRPr="00E81D33">
        <w:rPr>
          <w:rStyle w:val="af"/>
          <w:rFonts w:ascii="Times New Roman" w:hAnsi="Times New Roman" w:cs="Times New Roman"/>
          <w:b w:val="0"/>
          <w:sz w:val="28"/>
          <w:szCs w:val="28"/>
        </w:rPr>
        <w:t>5,361 ц/га</w:t>
      </w:r>
      <w:r w:rsidRPr="00E81D33">
        <w:rPr>
          <w:rFonts w:ascii="Times New Roman" w:hAnsi="Times New Roman" w:cs="Times New Roman"/>
          <w:sz w:val="28"/>
          <w:szCs w:val="28"/>
        </w:rPr>
        <w:t xml:space="preserve"> деңгейінде болды.</w:t>
      </w:r>
    </w:p>
    <w:p w:rsidR="00FB269F" w:rsidRPr="00E81D33" w:rsidRDefault="00FB269F" w:rsidP="00FB269F">
      <w:pPr>
        <w:spacing w:after="0" w:line="240" w:lineRule="auto"/>
        <w:ind w:firstLine="709"/>
        <w:jc w:val="both"/>
        <w:rPr>
          <w:rFonts w:ascii="Times New Roman" w:hAnsi="Times New Roman" w:cs="Times New Roman"/>
          <w:color w:val="000000"/>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4.3 Тәжірибелік сіңіру бөлігі бар сусымалы емес шөп тұқымдарын себуге арналған сепкіштің энергетикалық бағалануы</w:t>
      </w:r>
    </w:p>
    <w:p w:rsidR="00FB269F" w:rsidRPr="00E81D33" w:rsidRDefault="00FB269F" w:rsidP="00FB269F">
      <w:pPr>
        <w:spacing w:after="0" w:line="240" w:lineRule="auto"/>
        <w:ind w:firstLine="709"/>
        <w:jc w:val="both"/>
        <w:rPr>
          <w:rFonts w:ascii="Times New Roman" w:hAnsi="Times New Roman" w:cs="Times New Roman"/>
          <w:spacing w:val="1"/>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Эксперименттік үлгідегі сусымалы емес шөп тұқымдарын себуге арналған сепкіш пен сериялық СЗ-3,6 (Астра) сепкішінің энергетикалық тиімділігін бағалау нәтижелері 4.9-кестеде көрсетілген.</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Аналитикалық [18] және зертханалық-танаптық зерттеулер негізінде, сусымалы емес шөп тұқымдарын себуге арналған тәжірибелік сепкіш пен СЗ-3,6 (Астра) сепкіштерінің жұмыс жылдамдығы мен топырақ өңдеу тереңдігіне байланысты тарту қарсылығына әсер ететін тәуелділіктер 4.6, 4.7, 4.8 және 4.9-суреттерде көрсетілген. Бұл зерттеулер сепкіштердің жұмыс режимдерін тиімді анықтауға және олардың жұмыс нәтижелерін нақты бағалауға мүмкіндік береді</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1668FD">
        <w:rPr>
          <w:rFonts w:ascii="Times New Roman" w:eastAsia="Times New Roman" w:hAnsi="Times New Roman" w:cs="Times New Roman"/>
          <w:sz w:val="28"/>
          <w:szCs w:val="28"/>
          <w:lang w:val="kk-KZ"/>
        </w:rPr>
        <w:t>,81</w:t>
      </w:r>
      <w:r w:rsidR="00315732" w:rsidRPr="00E81D33">
        <w:rPr>
          <w:rFonts w:ascii="Times New Roman" w:eastAsia="Times New Roman" w:hAnsi="Times New Roman" w:cs="Times New Roman"/>
          <w:sz w:val="28"/>
          <w:szCs w:val="28"/>
          <w:lang w:val="kk-KZ"/>
        </w:rPr>
        <w:t>].</w:t>
      </w:r>
      <w:r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en-US"/>
        </w:rPr>
      </w:pPr>
      <w:r w:rsidRPr="00E81D33">
        <w:rPr>
          <w:rFonts w:ascii="Times New Roman" w:hAnsi="Times New Roman" w:cs="Times New Roman"/>
          <w:noProof/>
          <w:sz w:val="28"/>
          <w:szCs w:val="28"/>
        </w:rPr>
        <w:lastRenderedPageBreak/>
        <w:drawing>
          <wp:inline distT="0" distB="0" distL="0" distR="0">
            <wp:extent cx="5381625" cy="1579767"/>
            <wp:effectExtent l="19050" t="0" r="9525" b="0"/>
            <wp:docPr id="15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5381625" cy="1579767"/>
                    </a:xfrm>
                    <a:prstGeom prst="rect">
                      <a:avLst/>
                    </a:prstGeom>
                    <a:noFill/>
                    <a:ln w="9525">
                      <a:noFill/>
                      <a:miter lim="800000"/>
                      <a:headEnd/>
                      <a:tailEnd/>
                    </a:ln>
                  </pic:spPr>
                </pic:pic>
              </a:graphicData>
            </a:graphic>
          </wp:inline>
        </w:drawing>
      </w:r>
    </w:p>
    <w:p w:rsidR="00FB269F" w:rsidRPr="00E81D33" w:rsidRDefault="00B84118" w:rsidP="00FB269F">
      <w:pPr>
        <w:autoSpaceDE w:val="0"/>
        <w:autoSpaceDN w:val="0"/>
        <w:adjustRightInd w:val="0"/>
        <w:spacing w:after="0" w:line="240" w:lineRule="auto"/>
        <w:ind w:firstLine="709"/>
        <w:jc w:val="both"/>
        <w:rPr>
          <w:rFonts w:ascii="Times New Roman" w:hAnsi="Times New Roman" w:cs="Times New Roman"/>
          <w:sz w:val="28"/>
          <w:szCs w:val="28"/>
          <w:lang w:val="en-US"/>
        </w:rPr>
      </w:pPr>
      <w:r w:rsidRPr="00E81D33">
        <w:rPr>
          <w:rStyle w:val="af"/>
          <w:rFonts w:ascii="Times New Roman" w:hAnsi="Times New Roman" w:cs="Times New Roman"/>
          <w:b w:val="0"/>
          <w:sz w:val="28"/>
          <w:szCs w:val="28"/>
          <w:lang w:val="en-US"/>
        </w:rPr>
        <w:t>4.</w:t>
      </w:r>
      <w:r w:rsidRPr="00E81D33">
        <w:rPr>
          <w:rStyle w:val="af"/>
          <w:rFonts w:ascii="Times New Roman" w:hAnsi="Times New Roman" w:cs="Times New Roman"/>
          <w:b w:val="0"/>
          <w:sz w:val="28"/>
          <w:szCs w:val="28"/>
          <w:lang w:val="kk-KZ"/>
        </w:rPr>
        <w:t>7</w:t>
      </w:r>
      <w:r w:rsidR="00FB269F" w:rsidRPr="00E81D33">
        <w:rPr>
          <w:rStyle w:val="af"/>
          <w:rFonts w:ascii="Times New Roman" w:hAnsi="Times New Roman" w:cs="Times New Roman"/>
          <w:b w:val="0"/>
          <w:sz w:val="28"/>
          <w:szCs w:val="28"/>
          <w:lang w:val="en-US"/>
        </w:rPr>
        <w:t>-</w:t>
      </w:r>
      <w:r w:rsidR="00FB269F" w:rsidRPr="00E81D33">
        <w:rPr>
          <w:rStyle w:val="af"/>
          <w:rFonts w:ascii="Times New Roman" w:hAnsi="Times New Roman" w:cs="Times New Roman"/>
          <w:b w:val="0"/>
          <w:sz w:val="28"/>
          <w:szCs w:val="28"/>
        </w:rPr>
        <w:t>сурет</w:t>
      </w:r>
      <w:r w:rsidR="00FB269F" w:rsidRPr="00E81D33">
        <w:rPr>
          <w:rFonts w:ascii="Times New Roman" w:hAnsi="Times New Roman" w:cs="Times New Roman"/>
          <w:sz w:val="28"/>
          <w:szCs w:val="28"/>
          <w:lang w:val="en-US"/>
        </w:rPr>
        <w:t xml:space="preserve"> – </w:t>
      </w:r>
      <w:r w:rsidR="00FB269F" w:rsidRPr="00E81D33">
        <w:rPr>
          <w:rFonts w:ascii="Times New Roman" w:hAnsi="Times New Roman" w:cs="Times New Roman"/>
          <w:sz w:val="28"/>
          <w:szCs w:val="28"/>
        </w:rPr>
        <w:t>Энергетикалық</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бағалау</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бойынша</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шаруашылық</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сынақтарында</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сусымалы</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емес</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шөп</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тұқымдарын</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себуге</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арналған</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эксперименттік</w:t>
      </w:r>
      <w:r w:rsidR="00FB269F" w:rsidRPr="00E81D33">
        <w:rPr>
          <w:rFonts w:ascii="Times New Roman" w:hAnsi="Times New Roman" w:cs="Times New Roman"/>
          <w:sz w:val="28"/>
          <w:szCs w:val="28"/>
          <w:lang w:val="en-US"/>
        </w:rPr>
        <w:t xml:space="preserve"> </w:t>
      </w:r>
      <w:r w:rsidR="00FB269F" w:rsidRPr="00E81D33">
        <w:rPr>
          <w:rFonts w:ascii="Times New Roman" w:hAnsi="Times New Roman" w:cs="Times New Roman"/>
          <w:sz w:val="28"/>
          <w:szCs w:val="28"/>
        </w:rPr>
        <w:t>сепкіш</w:t>
      </w:r>
      <w:r w:rsidR="00FB269F" w:rsidRPr="00E81D33">
        <w:rPr>
          <w:rFonts w:ascii="Times New Roman" w:hAnsi="Times New Roman" w:cs="Times New Roman"/>
          <w:sz w:val="28"/>
          <w:szCs w:val="28"/>
          <w:lang w:val="en-US"/>
        </w:rPr>
        <w:t>.</w:t>
      </w:r>
    </w:p>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lang w:val="en-US"/>
        </w:rPr>
      </w:pPr>
    </w:p>
    <w:p w:rsidR="00FB269F" w:rsidRPr="00E81D33" w:rsidRDefault="00FB269F" w:rsidP="00FB269F">
      <w:pPr>
        <w:autoSpaceDE w:val="0"/>
        <w:autoSpaceDN w:val="0"/>
        <w:adjustRightInd w:val="0"/>
        <w:spacing w:after="0" w:line="240" w:lineRule="auto"/>
        <w:ind w:firstLine="709"/>
        <w:jc w:val="both"/>
        <w:rPr>
          <w:rFonts w:ascii="Times New Roman" w:hAnsi="Times New Roman" w:cs="Times New Roman"/>
          <w:sz w:val="28"/>
          <w:szCs w:val="28"/>
          <w:lang w:val="en-US"/>
        </w:rPr>
      </w:pPr>
      <w:r w:rsidRPr="00E81D33">
        <w:rPr>
          <w:rFonts w:ascii="Times New Roman" w:hAnsi="Times New Roman" w:cs="Times New Roman"/>
          <w:sz w:val="28"/>
          <w:szCs w:val="28"/>
          <w:lang w:val="kk-KZ"/>
        </w:rPr>
        <w:t xml:space="preserve">4.9-кесте – Сусымалы емес шөп тұқымдарын себуге арналған эксперименттік сепкіш пен сериялық СЗ-3,6 (Астра) сепкішінің энергетикалық бағалау нәтижелері, фон </w:t>
      </w:r>
      <w:r w:rsidR="00315732" w:rsidRPr="00E81D33">
        <w:rPr>
          <w:rFonts w:ascii="Times New Roman" w:hAnsi="Times New Roman" w:cs="Times New Roman"/>
          <w:sz w:val="28"/>
          <w:szCs w:val="28"/>
          <w:lang w:val="kk-KZ"/>
        </w:rPr>
        <w:t>–</w:t>
      </w:r>
      <w:r w:rsidRPr="00E81D33">
        <w:rPr>
          <w:rFonts w:ascii="Times New Roman" w:hAnsi="Times New Roman" w:cs="Times New Roman"/>
          <w:sz w:val="28"/>
          <w:szCs w:val="28"/>
          <w:lang w:val="kk-KZ"/>
        </w:rPr>
        <w:t xml:space="preserve"> пар</w:t>
      </w:r>
      <w:r w:rsidR="00315732" w:rsidRPr="00E81D33">
        <w:rPr>
          <w:rFonts w:ascii="Times New Roman" w:hAnsi="Times New Roman" w:cs="Times New Roman"/>
          <w:sz w:val="28"/>
          <w:szCs w:val="28"/>
          <w:lang w:val="en-US"/>
        </w:rPr>
        <w:t xml:space="preserve"> </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tbl>
      <w:tblPr>
        <w:tblW w:w="9639" w:type="dxa"/>
        <w:tblInd w:w="108" w:type="dxa"/>
        <w:tblLayout w:type="fixed"/>
        <w:tblLook w:val="0000"/>
      </w:tblPr>
      <w:tblGrid>
        <w:gridCol w:w="710"/>
        <w:gridCol w:w="1134"/>
        <w:gridCol w:w="1011"/>
        <w:gridCol w:w="976"/>
        <w:gridCol w:w="847"/>
        <w:gridCol w:w="1418"/>
        <w:gridCol w:w="1134"/>
        <w:gridCol w:w="1134"/>
        <w:gridCol w:w="1275"/>
      </w:tblGrid>
      <w:tr w:rsidR="00FB269F" w:rsidRPr="00E81D33" w:rsidTr="000E09F3">
        <w:trPr>
          <w:trHeight w:val="1"/>
        </w:trPr>
        <w:tc>
          <w:tcPr>
            <w:tcW w:w="710"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color w:val="000000"/>
                <w:sz w:val="28"/>
                <w:szCs w:val="28"/>
                <w:lang w:val="kk-KZ"/>
              </w:rPr>
              <w:t xml:space="preserve">Тәжірибе </w:t>
            </w:r>
            <w:r w:rsidRPr="00E81D33">
              <w:rPr>
                <w:rFonts w:ascii="Times New Roman" w:hAnsi="Times New Roman" w:cs="Times New Roman"/>
                <w:color w:val="000000"/>
                <w:sz w:val="28"/>
                <w:szCs w:val="28"/>
              </w:rPr>
              <w:t xml:space="preserve">№ </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Тәжірибе жүргізілген күн</w:t>
            </w:r>
          </w:p>
        </w:tc>
        <w:tc>
          <w:tcPr>
            <w:tcW w:w="1011"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color w:val="000000"/>
                <w:sz w:val="28"/>
                <w:szCs w:val="28"/>
                <w:lang w:val="kk-KZ"/>
              </w:rPr>
              <w:t>Состав агрегата</w:t>
            </w:r>
          </w:p>
        </w:tc>
        <w:tc>
          <w:tcPr>
            <w:tcW w:w="976"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Тұқымдарды сіңіру тереңдігі</w:t>
            </w:r>
            <w:r w:rsidRPr="00E81D33">
              <w:rPr>
                <w:rFonts w:ascii="Times New Roman" w:hAnsi="Times New Roman" w:cs="Times New Roman"/>
                <w:color w:val="000000"/>
                <w:sz w:val="28"/>
                <w:szCs w:val="28"/>
                <w:lang w:val="kk-KZ"/>
              </w:rPr>
              <w:t>, см</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Агрегаттың жылдамдығы</w:t>
            </w:r>
            <w:r w:rsidRPr="00E81D33">
              <w:rPr>
                <w:rFonts w:ascii="Times New Roman" w:hAnsi="Times New Roman" w:cs="Times New Roman"/>
                <w:color w:val="000000"/>
                <w:sz w:val="28"/>
                <w:szCs w:val="28"/>
                <w:lang w:val="kk-KZ"/>
              </w:rPr>
              <w:t>, км/сағ</w:t>
            </w:r>
          </w:p>
        </w:tc>
        <w:tc>
          <w:tcPr>
            <w:tcW w:w="1418"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Теориялық тарту кедергісі, кН</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color w:val="000000"/>
                <w:sz w:val="28"/>
                <w:szCs w:val="28"/>
                <w:lang w:val="kk-KZ"/>
              </w:rPr>
              <w:t>Тарту кедергісі, кН</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tabs>
                <w:tab w:val="left" w:pos="885"/>
              </w:tabs>
              <w:autoSpaceDE w:val="0"/>
              <w:autoSpaceDN w:val="0"/>
              <w:adjustRightInd w:val="0"/>
              <w:spacing w:after="0" w:line="240" w:lineRule="auto"/>
              <w:jc w:val="both"/>
              <w:rPr>
                <w:rFonts w:ascii="Times New Roman" w:hAnsi="Times New Roman" w:cs="Times New Roman"/>
                <w:sz w:val="28"/>
                <w:szCs w:val="28"/>
              </w:rPr>
            </w:pPr>
            <w:r w:rsidRPr="00E81D33">
              <w:rPr>
                <w:rFonts w:ascii="Times New Roman" w:hAnsi="Times New Roman" w:cs="Times New Roman"/>
                <w:color w:val="000000"/>
                <w:sz w:val="28"/>
                <w:szCs w:val="28"/>
                <w:lang w:val="kk-KZ"/>
              </w:rPr>
              <w:t>Орташа отын шығыны, кг/сағ</w:t>
            </w:r>
          </w:p>
        </w:tc>
        <w:tc>
          <w:tcPr>
            <w:tcW w:w="1275"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tabs>
                <w:tab w:val="left" w:pos="1451"/>
              </w:tabs>
              <w:autoSpaceDE w:val="0"/>
              <w:autoSpaceDN w:val="0"/>
              <w:adjustRightInd w:val="0"/>
              <w:spacing w:after="0" w:line="240" w:lineRule="auto"/>
              <w:ind w:firstLine="33"/>
              <w:jc w:val="both"/>
              <w:rPr>
                <w:rFonts w:ascii="Times New Roman" w:hAnsi="Times New Roman" w:cs="Times New Roman"/>
                <w:sz w:val="28"/>
                <w:szCs w:val="28"/>
              </w:rPr>
            </w:pPr>
            <w:r w:rsidRPr="00E81D33">
              <w:rPr>
                <w:rFonts w:ascii="Times New Roman" w:hAnsi="Times New Roman" w:cs="Times New Roman"/>
                <w:sz w:val="28"/>
                <w:szCs w:val="28"/>
              </w:rPr>
              <w:t xml:space="preserve">Орташа </w:t>
            </w:r>
            <w:r w:rsidRPr="00E81D33">
              <w:rPr>
                <w:rFonts w:ascii="Times New Roman" w:hAnsi="Times New Roman" w:cs="Times New Roman"/>
                <w:sz w:val="28"/>
                <w:szCs w:val="28"/>
                <w:lang w:val="kk-KZ"/>
              </w:rPr>
              <w:t xml:space="preserve">бос айналу </w:t>
            </w:r>
            <w:r w:rsidRPr="00E81D33">
              <w:rPr>
                <w:rFonts w:ascii="Times New Roman" w:hAnsi="Times New Roman" w:cs="Times New Roman"/>
                <w:sz w:val="28"/>
                <w:szCs w:val="28"/>
              </w:rPr>
              <w:t>коэффициенті</w:t>
            </w:r>
            <w:r w:rsidRPr="00E81D33">
              <w:rPr>
                <w:rFonts w:ascii="Times New Roman" w:hAnsi="Times New Roman" w:cs="Times New Roman"/>
                <w:color w:val="000000"/>
                <w:sz w:val="28"/>
                <w:szCs w:val="28"/>
                <w:lang w:val="kk-KZ"/>
              </w:rPr>
              <w:t>, %</w:t>
            </w:r>
          </w:p>
        </w:tc>
      </w:tr>
      <w:tr w:rsidR="00FB269F" w:rsidRPr="00E81D33" w:rsidTr="000E09F3">
        <w:trPr>
          <w:trHeight w:val="1"/>
        </w:trPr>
        <w:tc>
          <w:tcPr>
            <w:tcW w:w="710"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2</w:t>
            </w:r>
          </w:p>
        </w:tc>
        <w:tc>
          <w:tcPr>
            <w:tcW w:w="1011"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3</w:t>
            </w:r>
          </w:p>
        </w:tc>
        <w:tc>
          <w:tcPr>
            <w:tcW w:w="976"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4</w:t>
            </w:r>
          </w:p>
        </w:tc>
        <w:tc>
          <w:tcPr>
            <w:tcW w:w="847"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418"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6</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7</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tabs>
                <w:tab w:val="left" w:pos="885"/>
              </w:tabs>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8</w:t>
            </w:r>
          </w:p>
        </w:tc>
        <w:tc>
          <w:tcPr>
            <w:tcW w:w="1275" w:type="dxa"/>
            <w:tcBorders>
              <w:top w:val="single" w:sz="3" w:space="0" w:color="000000"/>
              <w:left w:val="single" w:sz="3" w:space="0" w:color="000000"/>
              <w:bottom w:val="single" w:sz="4"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9</w:t>
            </w:r>
          </w:p>
        </w:tc>
      </w:tr>
      <w:tr w:rsidR="00FB269F" w:rsidRPr="00E81D33" w:rsidTr="000E09F3">
        <w:trPr>
          <w:trHeight w:val="1"/>
        </w:trPr>
        <w:tc>
          <w:tcPr>
            <w:tcW w:w="710"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w:t>
            </w:r>
          </w:p>
        </w:tc>
        <w:tc>
          <w:tcPr>
            <w:tcW w:w="1134"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04.06.</w:t>
            </w:r>
          </w:p>
        </w:tc>
        <w:tc>
          <w:tcPr>
            <w:tcW w:w="1011"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p>
        </w:tc>
        <w:tc>
          <w:tcPr>
            <w:tcW w:w="976"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tc>
        <w:tc>
          <w:tcPr>
            <w:tcW w:w="847"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1418"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11</w:t>
            </w:r>
          </w:p>
        </w:tc>
        <w:tc>
          <w:tcPr>
            <w:tcW w:w="1134"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3,1</w:t>
            </w:r>
          </w:p>
        </w:tc>
        <w:tc>
          <w:tcPr>
            <w:tcW w:w="1134"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13,88</w:t>
            </w:r>
          </w:p>
        </w:tc>
        <w:tc>
          <w:tcPr>
            <w:tcW w:w="1275" w:type="dxa"/>
            <w:tcBorders>
              <w:top w:val="single" w:sz="4" w:space="0" w:color="000000"/>
              <w:left w:val="single" w:sz="4" w:space="0" w:color="000000"/>
              <w:right w:val="single" w:sz="4"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19,37</w:t>
            </w:r>
          </w:p>
        </w:tc>
      </w:tr>
      <w:tr w:rsidR="00FB269F" w:rsidRPr="00E81D33" w:rsidTr="000E09F3">
        <w:trPr>
          <w:trHeight w:val="1"/>
        </w:trPr>
        <w:tc>
          <w:tcPr>
            <w:tcW w:w="710"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8</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10</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11</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12</w:t>
            </w:r>
          </w:p>
        </w:tc>
        <w:tc>
          <w:tcPr>
            <w:tcW w:w="1134"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20</w:t>
            </w:r>
          </w:p>
        </w:tc>
        <w:tc>
          <w:tcPr>
            <w:tcW w:w="1011"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Трактор </w:t>
            </w:r>
            <w:r w:rsidRPr="00E81D33">
              <w:rPr>
                <w:rFonts w:ascii="Times New Roman" w:hAnsi="Times New Roman" w:cs="Times New Roman"/>
                <w:color w:val="000000"/>
                <w:sz w:val="28"/>
                <w:szCs w:val="28"/>
                <w:lang w:val="en-US"/>
              </w:rPr>
              <w:t>HS</w:t>
            </w:r>
            <w:r w:rsidRPr="00E81D33">
              <w:rPr>
                <w:rFonts w:ascii="Times New Roman" w:hAnsi="Times New Roman" w:cs="Times New Roman"/>
                <w:color w:val="000000"/>
                <w:sz w:val="28"/>
                <w:szCs w:val="28"/>
              </w:rPr>
              <w:t>1204</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spacing w:val="-4"/>
                <w:sz w:val="28"/>
                <w:szCs w:val="28"/>
                <w:lang w:val="kk-KZ"/>
              </w:rPr>
              <w:t xml:space="preserve"> </w:t>
            </w:r>
            <w:r w:rsidRPr="00E81D33">
              <w:rPr>
                <w:rFonts w:ascii="Times New Roman" w:hAnsi="Times New Roman" w:cs="Times New Roman"/>
                <w:sz w:val="28"/>
                <w:szCs w:val="28"/>
              </w:rPr>
              <w:t>эксперименттік сепкіш</w:t>
            </w:r>
          </w:p>
        </w:tc>
        <w:tc>
          <w:tcPr>
            <w:tcW w:w="976"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tc>
        <w:tc>
          <w:tcPr>
            <w:tcW w:w="847"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9</w:t>
            </w:r>
          </w:p>
        </w:tc>
        <w:tc>
          <w:tcPr>
            <w:tcW w:w="1418"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13</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26</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39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4</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66</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68</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4,15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3</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en-US"/>
              </w:rPr>
              <w:t>5,1</w:t>
            </w:r>
          </w:p>
        </w:tc>
        <w:tc>
          <w:tcPr>
            <w:tcW w:w="1134"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15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4</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84</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5</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89</w:t>
            </w:r>
          </w:p>
        </w:tc>
        <w:tc>
          <w:tcPr>
            <w:tcW w:w="1134"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13,75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13,67</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13,96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13,94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13,69</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14,05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14,04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14,35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14,25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14,27</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14,58</w:t>
            </w:r>
          </w:p>
        </w:tc>
        <w:tc>
          <w:tcPr>
            <w:tcW w:w="1275" w:type="dxa"/>
            <w:tcBorders>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22,12</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24,78</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19,96</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22,56</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25,45</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20,54</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23,13</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25,31</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21,67</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22,22</w:t>
            </w:r>
          </w:p>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26,40</w:t>
            </w:r>
          </w:p>
        </w:tc>
      </w:tr>
      <w:tr w:rsidR="00FB269F" w:rsidRPr="00E81D33" w:rsidTr="000E09F3">
        <w:trPr>
          <w:trHeight w:val="1"/>
        </w:trPr>
        <w:tc>
          <w:tcPr>
            <w:tcW w:w="710"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13</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14</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16</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18</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19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20</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21</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lastRenderedPageBreak/>
              <w:t>22</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en-US"/>
              </w:rPr>
            </w:pPr>
            <w:r w:rsidRPr="00E81D33">
              <w:rPr>
                <w:rFonts w:ascii="Times New Roman" w:hAnsi="Times New Roman" w:cs="Times New Roman"/>
                <w:color w:val="000000"/>
                <w:sz w:val="28"/>
                <w:szCs w:val="28"/>
                <w:lang w:val="en-US"/>
              </w:rPr>
              <w:t>23</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en-US"/>
              </w:rPr>
            </w:pPr>
            <w:r w:rsidRPr="00E81D33">
              <w:rPr>
                <w:rFonts w:ascii="Times New Roman" w:hAnsi="Times New Roman" w:cs="Times New Roman"/>
                <w:color w:val="000000"/>
                <w:sz w:val="28"/>
                <w:szCs w:val="28"/>
                <w:lang w:val="en-US"/>
              </w:rPr>
              <w:t>24</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lastRenderedPageBreak/>
              <w:t>04.06.20</w:t>
            </w:r>
          </w:p>
        </w:tc>
        <w:tc>
          <w:tcPr>
            <w:tcW w:w="1011"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lang w:val="kk-KZ"/>
              </w:rPr>
              <w:t xml:space="preserve">Трактор </w:t>
            </w:r>
            <w:r w:rsidRPr="00E81D33">
              <w:rPr>
                <w:rFonts w:ascii="Times New Roman" w:hAnsi="Times New Roman" w:cs="Times New Roman"/>
                <w:color w:val="000000"/>
                <w:sz w:val="28"/>
                <w:szCs w:val="28"/>
                <w:lang w:val="en-US"/>
              </w:rPr>
              <w:t>HS1204</w:t>
            </w:r>
            <w:r w:rsidRPr="00E81D33">
              <w:rPr>
                <w:rFonts w:ascii="Times New Roman" w:hAnsi="Times New Roman" w:cs="Times New Roman"/>
                <w:color w:val="000000"/>
                <w:sz w:val="28"/>
                <w:szCs w:val="28"/>
                <w:lang w:val="kk-KZ"/>
              </w:rPr>
              <w:t>+</w:t>
            </w:r>
            <w:r w:rsidRPr="00E81D33">
              <w:rPr>
                <w:rFonts w:ascii="Times New Roman" w:hAnsi="Times New Roman" w:cs="Times New Roman"/>
                <w:sz w:val="28"/>
                <w:szCs w:val="28"/>
              </w:rPr>
              <w:t xml:space="preserve"> сериялық сепкіш</w:t>
            </w:r>
          </w:p>
        </w:tc>
        <w:tc>
          <w:tcPr>
            <w:tcW w:w="976"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color w:val="000000"/>
                <w:sz w:val="28"/>
                <w:szCs w:val="28"/>
                <w:lang w:val="kk-KZ"/>
              </w:rPr>
              <w:t>5</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rPr>
              <w:lastRenderedPageBreak/>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9</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lastRenderedPageBreak/>
              <w:t>5</w:t>
            </w:r>
          </w:p>
          <w:p w:rsidR="00FB269F" w:rsidRPr="00E81D33" w:rsidRDefault="00FB269F" w:rsidP="000E09F3">
            <w:pPr>
              <w:autoSpaceDE w:val="0"/>
              <w:autoSpaceDN w:val="0"/>
              <w:adjustRightInd w:val="0"/>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7</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color w:val="000000"/>
                <w:sz w:val="28"/>
                <w:szCs w:val="28"/>
                <w:lang w:val="kk-KZ"/>
              </w:rPr>
              <w:t>9</w:t>
            </w:r>
          </w:p>
        </w:tc>
        <w:tc>
          <w:tcPr>
            <w:tcW w:w="1418"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lastRenderedPageBreak/>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48</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49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77</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02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04</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07</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lastRenderedPageBreak/>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57</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67</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lastRenderedPageBreak/>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53</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87</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3</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99</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1</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78</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22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4</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56</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5</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24</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lastRenderedPageBreak/>
              <w:t>5</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15</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5</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52</w:t>
            </w:r>
          </w:p>
          <w:p w:rsidR="00FB269F" w:rsidRPr="00E81D33" w:rsidRDefault="00FB269F" w:rsidP="000E09F3">
            <w:pPr>
              <w:spacing w:after="0" w:line="240" w:lineRule="auto"/>
              <w:jc w:val="center"/>
              <w:rPr>
                <w:rFonts w:ascii="Times New Roman" w:hAnsi="Times New Roman" w:cs="Times New Roman"/>
                <w:sz w:val="28"/>
                <w:szCs w:val="28"/>
                <w:lang w:val="en-US"/>
              </w:rPr>
            </w:pPr>
            <w:r w:rsidRPr="00E81D33">
              <w:rPr>
                <w:rFonts w:ascii="Times New Roman" w:hAnsi="Times New Roman" w:cs="Times New Roman"/>
                <w:sz w:val="28"/>
                <w:szCs w:val="28"/>
                <w:lang w:val="en-US"/>
              </w:rPr>
              <w:t>6</w:t>
            </w:r>
            <w:r w:rsidRPr="00E81D33">
              <w:rPr>
                <w:rFonts w:ascii="Times New Roman" w:hAnsi="Times New Roman" w:cs="Times New Roman"/>
                <w:sz w:val="28"/>
                <w:szCs w:val="28"/>
              </w:rPr>
              <w:t>,</w:t>
            </w:r>
            <w:r w:rsidRPr="00E81D33">
              <w:rPr>
                <w:rFonts w:ascii="Times New Roman" w:hAnsi="Times New Roman" w:cs="Times New Roman"/>
                <w:sz w:val="28"/>
                <w:szCs w:val="28"/>
                <w:lang w:val="en-US"/>
              </w:rPr>
              <w:t>71</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15,4</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15,26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15,20</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15,53</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15,53</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15,25</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15,66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15,68</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16,09</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15,96</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16,01</w:t>
            </w:r>
          </w:p>
          <w:p w:rsidR="00FB269F" w:rsidRPr="00E81D33" w:rsidRDefault="00FB269F" w:rsidP="000E09F3">
            <w:pPr>
              <w:autoSpaceDE w:val="0"/>
              <w:autoSpaceDN w:val="0"/>
              <w:adjustRightInd w:val="0"/>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16,43</w:t>
            </w:r>
          </w:p>
        </w:tc>
        <w:tc>
          <w:tcPr>
            <w:tcW w:w="1275" w:type="dxa"/>
            <w:tcBorders>
              <w:top w:val="single" w:sz="3" w:space="0" w:color="000000"/>
              <w:left w:val="single" w:sz="3" w:space="0" w:color="000000"/>
              <w:bottom w:val="single" w:sz="3" w:space="0" w:color="000000"/>
              <w:right w:val="single" w:sz="3" w:space="0" w:color="000000"/>
            </w:tcBorders>
            <w:shd w:val="clear" w:color="000000" w:fill="FFFFFF"/>
          </w:tcPr>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21,40</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24,47</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27,45</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22</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24,90</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28,16</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22,61</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25,48</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27,83</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23,76</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26,60</w:t>
            </w:r>
          </w:p>
          <w:p w:rsidR="00FB269F" w:rsidRPr="00E81D33" w:rsidRDefault="00FB269F" w:rsidP="000E09F3">
            <w:pPr>
              <w:spacing w:after="0" w:line="240" w:lineRule="auto"/>
              <w:jc w:val="center"/>
              <w:rPr>
                <w:rFonts w:ascii="Times New Roman" w:hAnsi="Times New Roman" w:cs="Times New Roman"/>
                <w:sz w:val="28"/>
                <w:szCs w:val="28"/>
                <w:lang w:val="kk-KZ"/>
              </w:rPr>
            </w:pPr>
            <w:r w:rsidRPr="00E81D33">
              <w:rPr>
                <w:rFonts w:ascii="Times New Roman" w:hAnsi="Times New Roman" w:cs="Times New Roman"/>
                <w:sz w:val="28"/>
                <w:szCs w:val="28"/>
                <w:lang w:val="kk-KZ"/>
              </w:rPr>
              <w:t>28,94</w:t>
            </w:r>
          </w:p>
        </w:tc>
      </w:tr>
    </w:tbl>
    <w:p w:rsidR="00FB269F" w:rsidRPr="00E81D33" w:rsidRDefault="00FB269F" w:rsidP="00FB269F">
      <w:pPr>
        <w:autoSpaceDE w:val="0"/>
        <w:autoSpaceDN w:val="0"/>
        <w:adjustRightInd w:val="0"/>
        <w:spacing w:after="0" w:line="360" w:lineRule="auto"/>
        <w:jc w:val="both"/>
        <w:rPr>
          <w:rFonts w:ascii="Times New Roman" w:hAnsi="Times New Roman" w:cs="Times New Roman"/>
          <w:sz w:val="28"/>
          <w:szCs w:val="28"/>
        </w:rPr>
      </w:pPr>
    </w:p>
    <w:p w:rsidR="00FB269F" w:rsidRPr="00E81D33" w:rsidRDefault="00FB269F" w:rsidP="00FB269F">
      <w:pPr>
        <w:autoSpaceDE w:val="0"/>
        <w:autoSpaceDN w:val="0"/>
        <w:adjustRightInd w:val="0"/>
        <w:spacing w:after="0" w:line="360" w:lineRule="auto"/>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931535" cy="3888105"/>
            <wp:effectExtent l="19050" t="0" r="0" b="0"/>
            <wp:docPr id="15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4" cstate="print"/>
                    <a:srcRect/>
                    <a:stretch>
                      <a:fillRect/>
                    </a:stretch>
                  </pic:blipFill>
                  <pic:spPr bwMode="auto">
                    <a:xfrm>
                      <a:off x="0" y="0"/>
                      <a:ext cx="5931535" cy="3888105"/>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w:t>
      </w:r>
      <w:r w:rsidR="00B777C4" w:rsidRPr="00E81D33">
        <w:rPr>
          <w:rStyle w:val="af"/>
          <w:rFonts w:ascii="Times New Roman" w:hAnsi="Times New Roman" w:cs="Times New Roman"/>
          <w:b w:val="0"/>
          <w:sz w:val="28"/>
          <w:szCs w:val="28"/>
          <w:lang w:val="kk-KZ"/>
        </w:rPr>
        <w:t>8</w:t>
      </w:r>
      <w:r w:rsidRPr="00E81D33">
        <w:rPr>
          <w:rFonts w:ascii="Times New Roman" w:hAnsi="Times New Roman" w:cs="Times New Roman"/>
          <w:sz w:val="28"/>
          <w:szCs w:val="28"/>
          <w:lang w:val="kk-KZ"/>
        </w:rPr>
        <w:t xml:space="preserve"> – Жұмыс жылдамдығы υ=9 км/сағ кезіндегі эксперименттік (Rэ) және теориялық (Rт) тарту кедергісінің тәжірибелік сепкіштің тұқымдарды сіңіру тереңдігіне тәуелділігі</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Эксперименттік деректерді өңдеу нәтижесінде тарту кедергісінің тұқымдарды сіңіру тереңдігіне тәуелділігін сипаттайтын регрессия теңдеуі алынған: Rэ = 0,1h² + 0,26h + 3,1. Бұл теңдеу эксперименттік сепкіштің тарту кедергісінің тұқымдарды сіңіру тереңдігіне тәуелділігін жұмыс жылдамдығы </w:t>
      </w:r>
      <w:r w:rsidRPr="00E81D33">
        <w:rPr>
          <w:rFonts w:ascii="Times New Roman" w:hAnsi="Times New Roman" w:cs="Times New Roman"/>
          <w:sz w:val="28"/>
          <w:szCs w:val="28"/>
          <w:lang w:val="kk-KZ"/>
        </w:rPr>
        <w:t>υ</w:t>
      </w:r>
      <w:r w:rsidRPr="00E81D33">
        <w:rPr>
          <w:rFonts w:ascii="Times New Roman" w:eastAsia="Times New Roman" w:hAnsi="Times New Roman" w:cs="Times New Roman"/>
          <w:sz w:val="28"/>
          <w:szCs w:val="28"/>
          <w:lang w:val="kk-KZ"/>
        </w:rPr>
        <w:t>=9 км/сағ кезінде дәл</w:t>
      </w:r>
      <w:r w:rsidR="00B777C4" w:rsidRPr="00E81D33">
        <w:rPr>
          <w:rFonts w:ascii="Times New Roman" w:eastAsia="Times New Roman" w:hAnsi="Times New Roman" w:cs="Times New Roman"/>
          <w:sz w:val="28"/>
          <w:szCs w:val="28"/>
          <w:lang w:val="kk-KZ"/>
        </w:rPr>
        <w:t>дікпен (R²=0,97) сипаттайды (4.8</w:t>
      </w:r>
      <w:r w:rsidRPr="00E81D33">
        <w:rPr>
          <w:rFonts w:ascii="Times New Roman" w:eastAsia="Times New Roman" w:hAnsi="Times New Roman" w:cs="Times New Roman"/>
          <w:sz w:val="28"/>
          <w:szCs w:val="28"/>
          <w:lang w:val="kk-KZ"/>
        </w:rPr>
        <w:t>-сурет). Суреттің талдауы көрсеткендей, эксперименттік сепкіштің тарту кедергісі тұқымдарды сіңіру тереңдігі артқан сайын жоғарылайды. Мысалы, егер сіңіру тереңдігі h=2 см болса, тарту кедергісі 3,4 кН, h=3 см кезінде - 4,2 кН, h=4 см - 4,6 кН және h=6 см - 5,89 кН болады. Сонымен қатар, эксперименттік (Rэ) тарту кедергісінің тәуелділігі теоретикалық (Rт) тарту кедергісінің тәуелділігінен 2 см тереңдікте 4,2%-ға, ал 5 см тереңдікте 13,41%-ға артық екені анықталды.</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4811129" cy="3220278"/>
            <wp:effectExtent l="19050" t="0" r="8521" b="0"/>
            <wp:docPr id="15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5" cstate="print"/>
                    <a:srcRect/>
                    <a:stretch>
                      <a:fillRect/>
                    </a:stretch>
                  </pic:blipFill>
                  <pic:spPr bwMode="auto">
                    <a:xfrm>
                      <a:off x="0" y="0"/>
                      <a:ext cx="4811229" cy="3220345"/>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w:t>
      </w:r>
      <w:r w:rsidR="00B777C4" w:rsidRPr="00E81D33">
        <w:rPr>
          <w:rStyle w:val="af"/>
          <w:rFonts w:ascii="Times New Roman" w:hAnsi="Times New Roman" w:cs="Times New Roman"/>
          <w:b w:val="0"/>
          <w:sz w:val="28"/>
          <w:szCs w:val="28"/>
          <w:lang w:val="kk-KZ"/>
        </w:rPr>
        <w:t>9</w:t>
      </w:r>
      <w:r w:rsidRPr="00E81D33">
        <w:rPr>
          <w:rFonts w:ascii="Times New Roman" w:hAnsi="Times New Roman" w:cs="Times New Roman"/>
          <w:sz w:val="28"/>
          <w:szCs w:val="28"/>
          <w:lang w:val="kk-KZ"/>
        </w:rPr>
        <w:t xml:space="preserve"> –Түрлі агрегат жылдамдығы кезінде эксперименттік (Rэ) тарту кедергісінің эксперименттік сепкіштің тұқымдарды сіңіру тереңдігіне тәуелділігі</w:t>
      </w:r>
    </w:p>
    <w:p w:rsidR="00FB269F" w:rsidRPr="00E81D33" w:rsidRDefault="00B777C4"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4.9</w:t>
      </w:r>
      <w:r w:rsidR="00FB269F" w:rsidRPr="00E81D33">
        <w:rPr>
          <w:rStyle w:val="af"/>
          <w:rFonts w:ascii="Times New Roman" w:hAnsi="Times New Roman" w:cs="Times New Roman"/>
          <w:b w:val="0"/>
          <w:sz w:val="28"/>
          <w:szCs w:val="28"/>
          <w:lang w:val="kk-KZ"/>
        </w:rPr>
        <w:t>-суретте</w:t>
      </w:r>
      <w:r w:rsidR="00FB269F" w:rsidRPr="00E81D33">
        <w:rPr>
          <w:rFonts w:ascii="Times New Roman" w:hAnsi="Times New Roman" w:cs="Times New Roman"/>
          <w:sz w:val="28"/>
          <w:szCs w:val="28"/>
          <w:lang w:val="kk-KZ"/>
        </w:rPr>
        <w:t xml:space="preserve"> эксперименттік (Rэ) тарту кедергісінің эксперименттік сепкіштің тұқымдарды сіңіру тереңдігіне тәуелділігі әртүрлі агрегат жылдамдығы кезінде регрессия теңдеулерімен жоғары сенімділік коэффициенттерімен көрсетілген, мұнда тұқымдарды сіңіру тереңдігі артқан сайын тарту кедергісінің әртүрлі жұмыс жылдамдықтарында өскені байқалады</w:t>
      </w:r>
      <w:r w:rsidR="001668FD" w:rsidRPr="001668FD">
        <w:rPr>
          <w:rFonts w:ascii="Times New Roman" w:hAnsi="Times New Roman" w:cs="Times New Roman"/>
          <w:sz w:val="28"/>
          <w:szCs w:val="28"/>
          <w:lang w:val="kk-KZ"/>
        </w:rPr>
        <w:t>[81]</w:t>
      </w:r>
      <w:r w:rsidR="00FB269F"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4410075" cy="2985217"/>
            <wp:effectExtent l="19050" t="0" r="0" b="0"/>
            <wp:docPr id="15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6" cstate="print"/>
                    <a:srcRect/>
                    <a:stretch>
                      <a:fillRect/>
                    </a:stretch>
                  </pic:blipFill>
                  <pic:spPr bwMode="auto">
                    <a:xfrm>
                      <a:off x="0" y="0"/>
                      <a:ext cx="4416053" cy="2989264"/>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w:t>
      </w:r>
      <w:r w:rsidR="00B777C4" w:rsidRPr="00E81D33">
        <w:rPr>
          <w:rStyle w:val="af"/>
          <w:rFonts w:ascii="Times New Roman" w:hAnsi="Times New Roman" w:cs="Times New Roman"/>
          <w:b w:val="0"/>
          <w:sz w:val="28"/>
          <w:szCs w:val="28"/>
          <w:lang w:val="kk-KZ"/>
        </w:rPr>
        <w:t>10</w:t>
      </w:r>
      <w:r w:rsidRPr="00E81D33">
        <w:rPr>
          <w:rFonts w:ascii="Times New Roman" w:hAnsi="Times New Roman" w:cs="Times New Roman"/>
          <w:sz w:val="28"/>
          <w:szCs w:val="28"/>
          <w:lang w:val="kk-KZ"/>
        </w:rPr>
        <w:t xml:space="preserve"> – әртүрлі тұқымдарды сіңіру тереңдігі кезінде эксперименттік (Rэ) тарту кедергісінің эксперименттік сепкіштің агрегат жылдамдығына тәуелділігі</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B777C4"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4.10</w:t>
      </w:r>
      <w:r w:rsidR="00FB269F" w:rsidRPr="00E81D33">
        <w:rPr>
          <w:rFonts w:ascii="Times New Roman" w:hAnsi="Times New Roman" w:cs="Times New Roman"/>
          <w:sz w:val="28"/>
          <w:szCs w:val="28"/>
          <w:lang w:val="kk-KZ"/>
        </w:rPr>
        <w:t>-суретте тұқым себу тереңдігінің әртүрлі мәндерінде агрегат жылдамдығына байланысты сепкіштің эксперименттік үлгісінің тарту кедергісінің (Rэ) тәуелділіктері көрсетілген. Бұл тәуелділіктерді талдау нәтижесінде, тұқымның себілу тереңдігі артқан сайын сепкіштің эксперименттік үлгісінің тарту кедергісі де өсетіні анықталды</w:t>
      </w:r>
      <w:r w:rsidR="001668FD" w:rsidRPr="001668FD">
        <w:rPr>
          <w:rFonts w:ascii="Times New Roman" w:hAnsi="Times New Roman" w:cs="Times New Roman"/>
          <w:sz w:val="28"/>
          <w:szCs w:val="28"/>
          <w:lang w:val="kk-KZ"/>
        </w:rPr>
        <w:t xml:space="preserve"> [8</w:t>
      </w:r>
      <w:r w:rsidR="001668FD" w:rsidRPr="00273E0C">
        <w:rPr>
          <w:rFonts w:ascii="Times New Roman" w:hAnsi="Times New Roman" w:cs="Times New Roman"/>
          <w:sz w:val="28"/>
          <w:szCs w:val="28"/>
          <w:lang w:val="kk-KZ"/>
        </w:rPr>
        <w:t>1</w:t>
      </w:r>
      <w:r w:rsidR="001668FD" w:rsidRPr="001668FD">
        <w:rPr>
          <w:rFonts w:ascii="Times New Roman" w:hAnsi="Times New Roman" w:cs="Times New Roman"/>
          <w:sz w:val="28"/>
          <w:szCs w:val="28"/>
          <w:lang w:val="kk-KZ"/>
        </w:rPr>
        <w:t>]</w:t>
      </w:r>
      <w:r w:rsidR="00FB269F" w:rsidRPr="00E81D33">
        <w:rPr>
          <w:rFonts w:ascii="Times New Roman" w:hAnsi="Times New Roman" w:cs="Times New Roman"/>
          <w:sz w:val="28"/>
          <w:szCs w:val="28"/>
          <w:lang w:val="kk-KZ"/>
        </w:rPr>
        <w:t>.</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189055" cy="3459370"/>
            <wp:effectExtent l="19050" t="0" r="0" b="0"/>
            <wp:docPr id="16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7" cstate="print"/>
                    <a:srcRect/>
                    <a:stretch>
                      <a:fillRect/>
                    </a:stretch>
                  </pic:blipFill>
                  <pic:spPr bwMode="auto">
                    <a:xfrm>
                      <a:off x="0" y="0"/>
                      <a:ext cx="5189199" cy="3459466"/>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w:t>
      </w:r>
      <w:r w:rsidR="00B777C4" w:rsidRPr="00E81D33">
        <w:rPr>
          <w:rStyle w:val="af"/>
          <w:rFonts w:ascii="Times New Roman" w:hAnsi="Times New Roman" w:cs="Times New Roman"/>
          <w:b w:val="0"/>
          <w:sz w:val="28"/>
          <w:szCs w:val="28"/>
          <w:lang w:val="kk-KZ"/>
        </w:rPr>
        <w:t>11</w:t>
      </w:r>
      <w:r w:rsidRPr="00E81D33">
        <w:rPr>
          <w:rFonts w:ascii="Times New Roman" w:hAnsi="Times New Roman" w:cs="Times New Roman"/>
          <w:sz w:val="28"/>
          <w:szCs w:val="28"/>
          <w:lang w:val="kk-KZ"/>
        </w:rPr>
        <w:t xml:space="preserve"> – 9 км/сағ жылдамдықтағы эксперименттік (Rэ) тарту кедергісінің эксперименттік сепкіш пен сериялық сепкіш СЗ-3,6 (Астра) үшін тұқымдарды сіңіру тереңдігіне тәуелділігі.</w:t>
      </w:r>
    </w:p>
    <w:p w:rsidR="00FB269F" w:rsidRPr="00E81D33" w:rsidRDefault="00B777C4"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4.11</w:t>
      </w:r>
      <w:r w:rsidR="00FB269F" w:rsidRPr="00E81D33">
        <w:rPr>
          <w:rFonts w:ascii="Times New Roman" w:eastAsia="Times New Roman" w:hAnsi="Times New Roman" w:cs="Times New Roman"/>
          <w:sz w:val="28"/>
          <w:szCs w:val="28"/>
          <w:lang w:val="kk-KZ"/>
        </w:rPr>
        <w:t xml:space="preserve">-суретте эксперименттік сепкіштің және сериялық СЗ-3,6 (Астра) сепкішінің тарту кедергісінің тұқымдарды сіңіру тереңдігіне тәуелділігі 9 км/сағ жылдамдықта көрсетілген. Эксперименттік сепкіш үшін бұл тәуелділік регрессия теңдеуімен </w:t>
      </w:r>
      <w:r w:rsidR="00FB269F" w:rsidRPr="00E81D33">
        <w:rPr>
          <w:rFonts w:ascii="Times New Roman" w:hAnsi="Times New Roman" w:cs="Times New Roman"/>
          <w:sz w:val="28"/>
          <w:szCs w:val="28"/>
          <w:lang w:val="kk-KZ"/>
        </w:rPr>
        <w:t>R</w:t>
      </w:r>
      <w:r w:rsidR="00FB269F" w:rsidRPr="00E81D33">
        <w:rPr>
          <w:rFonts w:ascii="Times New Roman" w:hAnsi="Times New Roman" w:cs="Times New Roman"/>
          <w:sz w:val="28"/>
          <w:szCs w:val="28"/>
          <w:vertAlign w:val="subscript"/>
          <w:lang w:val="kk-KZ"/>
        </w:rPr>
        <w:t>Э</w:t>
      </w:r>
      <w:r w:rsidR="00FB269F" w:rsidRPr="00E81D33">
        <w:rPr>
          <w:rFonts w:ascii="Times New Roman" w:hAnsi="Times New Roman" w:cs="Times New Roman"/>
          <w:sz w:val="28"/>
          <w:szCs w:val="28"/>
          <w:lang w:val="kk-KZ"/>
        </w:rPr>
        <w:t>=0,125h</w:t>
      </w:r>
      <w:r w:rsidR="00FB269F" w:rsidRPr="00E81D33">
        <w:rPr>
          <w:rFonts w:ascii="Times New Roman" w:hAnsi="Times New Roman" w:cs="Times New Roman"/>
          <w:sz w:val="28"/>
          <w:szCs w:val="28"/>
          <w:vertAlign w:val="superscript"/>
          <w:lang w:val="kk-KZ"/>
        </w:rPr>
        <w:t>2</w:t>
      </w:r>
      <w:r w:rsidR="00FB269F" w:rsidRPr="00E81D33">
        <w:rPr>
          <w:rFonts w:ascii="Times New Roman" w:hAnsi="Times New Roman" w:cs="Times New Roman"/>
          <w:sz w:val="28"/>
          <w:szCs w:val="28"/>
          <w:lang w:val="kk-KZ"/>
        </w:rPr>
        <w:t>+0,165h+3,175</w:t>
      </w:r>
      <w:r w:rsidR="00FB269F" w:rsidRPr="00E81D33">
        <w:rPr>
          <w:rFonts w:ascii="Times New Roman" w:eastAsia="Times New Roman" w:hAnsi="Times New Roman" w:cs="Times New Roman"/>
          <w:sz w:val="28"/>
          <w:szCs w:val="28"/>
          <w:lang w:val="kk-KZ"/>
        </w:rPr>
        <w:t xml:space="preserve">, </w:t>
      </w:r>
      <w:r w:rsidR="00FB269F" w:rsidRPr="00E81D33">
        <w:rPr>
          <w:rFonts w:ascii="Times New Roman" w:hAnsi="Times New Roman" w:cs="Times New Roman"/>
          <w:sz w:val="28"/>
          <w:szCs w:val="28"/>
          <w:lang w:val="kk-KZ"/>
        </w:rPr>
        <w:t>R</w:t>
      </w:r>
      <w:r w:rsidR="00FB269F" w:rsidRPr="00E81D33">
        <w:rPr>
          <w:rFonts w:ascii="Times New Roman" w:hAnsi="Times New Roman" w:cs="Times New Roman"/>
          <w:sz w:val="28"/>
          <w:szCs w:val="28"/>
          <w:vertAlign w:val="superscript"/>
          <w:lang w:val="kk-KZ"/>
        </w:rPr>
        <w:t>2</w:t>
      </w:r>
      <w:r w:rsidR="00FB269F" w:rsidRPr="00E81D33">
        <w:rPr>
          <w:rFonts w:ascii="Times New Roman" w:hAnsi="Times New Roman" w:cs="Times New Roman"/>
          <w:sz w:val="28"/>
          <w:szCs w:val="28"/>
          <w:lang w:val="kk-KZ"/>
        </w:rPr>
        <w:t>=0,97</w:t>
      </w:r>
      <w:r w:rsidR="00FB269F" w:rsidRPr="00E81D33">
        <w:rPr>
          <w:rFonts w:ascii="Times New Roman" w:eastAsia="Times New Roman" w:hAnsi="Times New Roman" w:cs="Times New Roman"/>
          <w:sz w:val="28"/>
          <w:szCs w:val="28"/>
          <w:lang w:val="kk-KZ"/>
        </w:rPr>
        <w:t xml:space="preserve">сипатталады, ал сериялық сепкіш үшін </w:t>
      </w:r>
      <w:r w:rsidR="00FB269F" w:rsidRPr="00E81D33">
        <w:rPr>
          <w:rFonts w:ascii="Times New Roman" w:hAnsi="Times New Roman" w:cs="Times New Roman"/>
          <w:sz w:val="28"/>
          <w:szCs w:val="28"/>
          <w:lang w:val="kk-KZ"/>
        </w:rPr>
        <w:t>R</w:t>
      </w:r>
      <w:r w:rsidR="00FB269F" w:rsidRPr="00E81D33">
        <w:rPr>
          <w:rFonts w:ascii="Times New Roman" w:hAnsi="Times New Roman" w:cs="Times New Roman"/>
          <w:sz w:val="28"/>
          <w:szCs w:val="28"/>
          <w:vertAlign w:val="subscript"/>
          <w:lang w:val="kk-KZ"/>
        </w:rPr>
        <w:t>Э</w:t>
      </w:r>
      <w:r w:rsidR="00FB269F" w:rsidRPr="00E81D33">
        <w:rPr>
          <w:rFonts w:ascii="Times New Roman" w:hAnsi="Times New Roman" w:cs="Times New Roman"/>
          <w:sz w:val="28"/>
          <w:szCs w:val="28"/>
          <w:lang w:val="kk-KZ"/>
        </w:rPr>
        <w:t>=0,17h</w:t>
      </w:r>
      <w:r w:rsidR="00FB269F" w:rsidRPr="00E81D33">
        <w:rPr>
          <w:rFonts w:ascii="Times New Roman" w:hAnsi="Times New Roman" w:cs="Times New Roman"/>
          <w:sz w:val="28"/>
          <w:szCs w:val="28"/>
          <w:vertAlign w:val="superscript"/>
          <w:lang w:val="kk-KZ"/>
        </w:rPr>
        <w:t>2</w:t>
      </w:r>
      <w:r w:rsidR="00FB269F" w:rsidRPr="00E81D33">
        <w:rPr>
          <w:rFonts w:ascii="Times New Roman" w:hAnsi="Times New Roman" w:cs="Times New Roman"/>
          <w:sz w:val="28"/>
          <w:szCs w:val="28"/>
          <w:lang w:val="kk-KZ"/>
        </w:rPr>
        <w:t>+0,052h+3,175</w:t>
      </w:r>
      <w:r w:rsidR="00FB269F" w:rsidRPr="00E81D33">
        <w:rPr>
          <w:rFonts w:ascii="Times New Roman" w:eastAsia="Times New Roman" w:hAnsi="Times New Roman" w:cs="Times New Roman"/>
          <w:sz w:val="28"/>
          <w:szCs w:val="28"/>
          <w:lang w:val="kk-KZ"/>
        </w:rPr>
        <w:t>, R²=0,98. Көрсетілген тәуелділіктерді талдау эксперименттік сепкіштің тарту кедергісі сериялық сепкішке қарағанда орта есеппен 12,2%-ға төмен екенін көрсетеді.</w:t>
      </w:r>
    </w:p>
    <w:p w:rsidR="00FB269F" w:rsidRPr="00E81D33" w:rsidRDefault="00B777C4" w:rsidP="00FB269F">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4.12</w:t>
      </w:r>
      <w:r w:rsidR="00FB269F" w:rsidRPr="00E81D33">
        <w:rPr>
          <w:rFonts w:ascii="Times New Roman" w:eastAsia="Times New Roman" w:hAnsi="Times New Roman" w:cs="Times New Roman"/>
          <w:sz w:val="28"/>
          <w:szCs w:val="28"/>
          <w:lang w:val="kk-KZ"/>
        </w:rPr>
        <w:t xml:space="preserve">-суретте эксперименттік сепкіштің және сериялық СЗ-3,6 (Астра) сепкішінің тарту кедергісінің сепкіштер қозғалысының жылдамдығына тәуелділігі көрсетілген. Эксперименттік сепкіш үшін бұл тәуелділік регрессия теңдеуімен </w:t>
      </w:r>
      <w:r w:rsidR="00FB269F" w:rsidRPr="00E81D33">
        <w:rPr>
          <w:rFonts w:ascii="Times New Roman" w:hAnsi="Times New Roman" w:cs="Times New Roman"/>
          <w:sz w:val="28"/>
          <w:szCs w:val="28"/>
          <w:lang w:val="kk-KZ"/>
        </w:rPr>
        <w:t>R</w:t>
      </w:r>
      <w:r w:rsidR="00FB269F" w:rsidRPr="00E81D33">
        <w:rPr>
          <w:rFonts w:ascii="Times New Roman" w:hAnsi="Times New Roman" w:cs="Times New Roman"/>
          <w:sz w:val="28"/>
          <w:szCs w:val="28"/>
          <w:vertAlign w:val="subscript"/>
          <w:lang w:val="kk-KZ"/>
        </w:rPr>
        <w:t>Э</w:t>
      </w:r>
      <w:r w:rsidR="00FB269F" w:rsidRPr="00E81D33">
        <w:rPr>
          <w:rFonts w:ascii="Times New Roman" w:hAnsi="Times New Roman" w:cs="Times New Roman"/>
          <w:sz w:val="28"/>
          <w:szCs w:val="28"/>
          <w:lang w:val="kk-KZ"/>
        </w:rPr>
        <w:t>=0,15v</w:t>
      </w:r>
      <w:r w:rsidR="00FB269F" w:rsidRPr="00E81D33">
        <w:rPr>
          <w:rFonts w:ascii="Times New Roman" w:hAnsi="Times New Roman" w:cs="Times New Roman"/>
          <w:sz w:val="28"/>
          <w:szCs w:val="28"/>
          <w:vertAlign w:val="superscript"/>
          <w:lang w:val="kk-KZ"/>
        </w:rPr>
        <w:t>2</w:t>
      </w:r>
      <w:r w:rsidR="00FB269F" w:rsidRPr="00E81D33">
        <w:rPr>
          <w:rFonts w:ascii="Times New Roman" w:hAnsi="Times New Roman" w:cs="Times New Roman"/>
          <w:sz w:val="28"/>
          <w:szCs w:val="28"/>
          <w:lang w:val="kk-KZ"/>
        </w:rPr>
        <w:t>+0,15v+3,9</w:t>
      </w:r>
      <w:r w:rsidR="00FB269F" w:rsidRPr="00E81D33">
        <w:rPr>
          <w:rFonts w:ascii="Times New Roman" w:eastAsia="Times New Roman" w:hAnsi="Times New Roman" w:cs="Times New Roman"/>
          <w:sz w:val="28"/>
          <w:szCs w:val="28"/>
          <w:lang w:val="kk-KZ"/>
        </w:rPr>
        <w:t xml:space="preserve">, R²=0,98 сипатталады, ал сериялық сепкіш үшін </w:t>
      </w:r>
      <w:r w:rsidR="00FB269F" w:rsidRPr="00E81D33">
        <w:rPr>
          <w:rFonts w:ascii="Times New Roman" w:hAnsi="Times New Roman" w:cs="Times New Roman"/>
          <w:sz w:val="28"/>
          <w:szCs w:val="28"/>
          <w:lang w:val="kk-KZ"/>
        </w:rPr>
        <w:t>R</w:t>
      </w:r>
      <w:r w:rsidR="00FB269F" w:rsidRPr="00E81D33">
        <w:rPr>
          <w:rFonts w:ascii="Times New Roman" w:hAnsi="Times New Roman" w:cs="Times New Roman"/>
          <w:sz w:val="28"/>
          <w:szCs w:val="28"/>
          <w:vertAlign w:val="subscript"/>
          <w:lang w:val="kk-KZ"/>
        </w:rPr>
        <w:t>Э</w:t>
      </w:r>
      <w:r w:rsidR="00FB269F" w:rsidRPr="00E81D33">
        <w:rPr>
          <w:rFonts w:ascii="Times New Roman" w:hAnsi="Times New Roman" w:cs="Times New Roman"/>
          <w:sz w:val="28"/>
          <w:szCs w:val="28"/>
          <w:lang w:val="kk-KZ"/>
        </w:rPr>
        <w:t>=0,435v</w:t>
      </w:r>
      <w:r w:rsidR="00FB269F" w:rsidRPr="00E81D33">
        <w:rPr>
          <w:rFonts w:ascii="Times New Roman" w:hAnsi="Times New Roman" w:cs="Times New Roman"/>
          <w:sz w:val="28"/>
          <w:szCs w:val="28"/>
          <w:vertAlign w:val="superscript"/>
          <w:lang w:val="kk-KZ"/>
        </w:rPr>
        <w:t>2</w:t>
      </w:r>
      <w:r w:rsidR="00FB269F" w:rsidRPr="00E81D33">
        <w:rPr>
          <w:rFonts w:ascii="Times New Roman" w:hAnsi="Times New Roman" w:cs="Times New Roman"/>
          <w:sz w:val="28"/>
          <w:szCs w:val="28"/>
          <w:lang w:val="kk-KZ"/>
        </w:rPr>
        <w:t>+0,963h+4,974</w:t>
      </w:r>
      <w:r w:rsidR="00FB269F" w:rsidRPr="00E81D33">
        <w:rPr>
          <w:rFonts w:ascii="Times New Roman" w:eastAsia="Times New Roman" w:hAnsi="Times New Roman" w:cs="Times New Roman"/>
          <w:sz w:val="28"/>
          <w:szCs w:val="28"/>
          <w:lang w:val="kk-KZ"/>
        </w:rPr>
        <w:t>, R²=0,96. Көрсетілген тәуелділіктерді талдау эксперименттік сепкіштің тарту кедергісі сериялық сепкішке қарағанда орта есеппен 12,3%-ға төмен екенін көрсетеді.</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4126348" cy="2988957"/>
            <wp:effectExtent l="19050" t="0" r="7502"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srcRect/>
                    <a:stretch>
                      <a:fillRect/>
                    </a:stretch>
                  </pic:blipFill>
                  <pic:spPr bwMode="auto">
                    <a:xfrm>
                      <a:off x="0" y="0"/>
                      <a:ext cx="4129742" cy="2991416"/>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4.1</w:t>
      </w:r>
      <w:r w:rsidR="00B777C4" w:rsidRPr="00E81D33">
        <w:rPr>
          <w:rStyle w:val="af"/>
          <w:rFonts w:ascii="Times New Roman" w:hAnsi="Times New Roman" w:cs="Times New Roman"/>
          <w:b w:val="0"/>
          <w:sz w:val="28"/>
          <w:szCs w:val="28"/>
          <w:lang w:val="kk-KZ"/>
        </w:rPr>
        <w:t>2</w:t>
      </w:r>
      <w:r w:rsidRPr="00E81D33">
        <w:rPr>
          <w:rFonts w:ascii="Times New Roman" w:hAnsi="Times New Roman" w:cs="Times New Roman"/>
          <w:sz w:val="28"/>
          <w:szCs w:val="28"/>
          <w:lang w:val="kk-KZ"/>
        </w:rPr>
        <w:t>– тұқымдарды сіңіру тереңдігі 4 см кезінде эксперименталды (Rэ) тарту кедергісінің эксперименттік және сериялық СЗ-3,6 (Астра) сепкіштерінің агрегат жылдамдығына тәуелділігі.</w:t>
      </w: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4449640" cy="3045350"/>
            <wp:effectExtent l="19050" t="0" r="8060" b="0"/>
            <wp:docPr id="16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9" cstate="print"/>
                    <a:srcRect/>
                    <a:stretch>
                      <a:fillRect/>
                    </a:stretch>
                  </pic:blipFill>
                  <pic:spPr bwMode="auto">
                    <a:xfrm>
                      <a:off x="0" y="0"/>
                      <a:ext cx="4453779" cy="3048183"/>
                    </a:xfrm>
                    <a:prstGeom prst="rect">
                      <a:avLst/>
                    </a:prstGeom>
                    <a:noFill/>
                    <a:ln w="9525">
                      <a:noFill/>
                      <a:miter lim="800000"/>
                      <a:headEnd/>
                      <a:tailEnd/>
                    </a:ln>
                  </pic:spPr>
                </pic:pic>
              </a:graphicData>
            </a:graphic>
          </wp:inline>
        </w:drawing>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Style w:val="af"/>
          <w:rFonts w:ascii="Times New Roman" w:hAnsi="Times New Roman" w:cs="Times New Roman"/>
          <w:b w:val="0"/>
          <w:sz w:val="28"/>
          <w:szCs w:val="28"/>
          <w:lang w:val="kk-KZ"/>
        </w:rPr>
        <w:t>Сурет 4.1</w:t>
      </w:r>
      <w:r w:rsidR="00BA3639" w:rsidRPr="00E81D33">
        <w:rPr>
          <w:rStyle w:val="af"/>
          <w:rFonts w:ascii="Times New Roman" w:hAnsi="Times New Roman" w:cs="Times New Roman"/>
          <w:b w:val="0"/>
          <w:sz w:val="28"/>
          <w:szCs w:val="28"/>
          <w:lang w:val="kk-KZ"/>
        </w:rPr>
        <w:t>3</w:t>
      </w:r>
      <w:r w:rsidRPr="00E81D33">
        <w:rPr>
          <w:rFonts w:ascii="Times New Roman" w:hAnsi="Times New Roman" w:cs="Times New Roman"/>
          <w:sz w:val="28"/>
          <w:szCs w:val="28"/>
          <w:lang w:val="kk-KZ"/>
        </w:rPr>
        <w:t xml:space="preserve"> – жұмыс жылдамдығы V=9 км/сағ тәжірибелік сепкішпен сусымалы емес тұқымдарды себу кезінде сепкіштің тарту кедергісі мен трактор HS1204 орташа бос айналу коэффициентіне тәуелді орташа отын шығыны </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BA3639"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4.13</w:t>
      </w:r>
      <w:r w:rsidR="00FB269F" w:rsidRPr="00E81D33">
        <w:rPr>
          <w:rFonts w:ascii="Times New Roman" w:hAnsi="Times New Roman" w:cs="Times New Roman"/>
          <w:sz w:val="28"/>
          <w:szCs w:val="28"/>
          <w:lang w:val="kk-KZ"/>
        </w:rPr>
        <w:t xml:space="preserve">-суретте көрсетілгендей, эксперименттік сепкіштің сусымалы емес тұқымдармен егу бойынша ауыл шаруашылық тәжірибелері нәтижесінде орташа отын шығынын сепкіштің тарту кедергісінен және HS1204 тракторының орташа бос айналу коэффициенті тәуелділіктері құрылды. Осы мәліметтер негізінде отын шығынының тарту кедергісіне және трактордың </w:t>
      </w:r>
      <w:r w:rsidR="00FB269F" w:rsidRPr="00E81D33">
        <w:rPr>
          <w:rFonts w:ascii="Times New Roman" w:hAnsi="Times New Roman" w:cs="Times New Roman"/>
          <w:sz w:val="28"/>
          <w:szCs w:val="28"/>
          <w:lang w:val="kk-KZ"/>
        </w:rPr>
        <w:lastRenderedPageBreak/>
        <w:t>бос айналу коэффициентінің тәуелділігін сипаттайтын регрессия теңдеулері алынды</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r w:rsidR="00FB269F" w:rsidRPr="00E81D33">
        <w:rPr>
          <w:rFonts w:ascii="Times New Roman" w:hAnsi="Times New Roman" w:cs="Times New Roman"/>
          <w:sz w:val="28"/>
          <w:szCs w:val="28"/>
          <w:lang w:val="kk-KZ"/>
        </w:rPr>
        <w:t>. Эксперименттік сепкіштің тарту кедергісі артқан сайын отын шығыны да артады, ал дәл осындай заңдылық трактордың бос айналу коэффициенті мен отын шығыны арасында да байқалады</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spacing w:after="0" w:line="240" w:lineRule="auto"/>
        <w:ind w:firstLine="709"/>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3319228" cy="2297927"/>
            <wp:effectExtent l="19050" t="0" r="0" b="0"/>
            <wp:docPr id="16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0" cstate="print"/>
                    <a:srcRect/>
                    <a:stretch>
                      <a:fillRect/>
                    </a:stretch>
                  </pic:blipFill>
                  <pic:spPr bwMode="auto">
                    <a:xfrm>
                      <a:off x="0" y="0"/>
                      <a:ext cx="3315370" cy="2295256"/>
                    </a:xfrm>
                    <a:prstGeom prst="rect">
                      <a:avLst/>
                    </a:prstGeom>
                    <a:noFill/>
                    <a:ln w="9525">
                      <a:noFill/>
                      <a:miter lim="800000"/>
                      <a:headEnd/>
                      <a:tailEnd/>
                    </a:ln>
                  </pic:spPr>
                </pic:pic>
              </a:graphicData>
            </a:graphic>
          </wp:inline>
        </w:drawing>
      </w:r>
    </w:p>
    <w:p w:rsidR="00FB269F" w:rsidRPr="00E81D33" w:rsidRDefault="00BA3639"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4.14</w:t>
      </w:r>
      <w:r w:rsidR="00FB269F" w:rsidRPr="00E81D33">
        <w:rPr>
          <w:rFonts w:ascii="Times New Roman" w:hAnsi="Times New Roman" w:cs="Times New Roman"/>
          <w:sz w:val="28"/>
          <w:szCs w:val="28"/>
          <w:lang w:val="kk-KZ"/>
        </w:rPr>
        <w:t>-сурет – Трактор HS1204 және жұмыс жылдамдығы V = 9 км/сағ жағдайында, қылтықсыз шөп тұқымдарын себуге арналған эксперименттік сепкіш пен СЗ-3,6 (Астра) сериялық сепкіштің тұқым сіңіру тереңдігіне байланысты жанармайдың орташа шығынына тәуелділігі</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p>
    <w:p w:rsidR="00FB269F" w:rsidRPr="00E81D33" w:rsidRDefault="00BA3639"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4.14</w:t>
      </w:r>
      <w:r w:rsidR="00FB269F" w:rsidRPr="00E81D33">
        <w:rPr>
          <w:rFonts w:ascii="Times New Roman" w:hAnsi="Times New Roman" w:cs="Times New Roman"/>
          <w:sz w:val="28"/>
          <w:szCs w:val="28"/>
          <w:lang w:val="kk-KZ"/>
        </w:rPr>
        <w:t>-суретте жұмыс жылдамдығы V = 9 км/сағ (HS1204 тракторы) кезінде қылтықсыз шөп тұқымдарын себуге арналған эксперименттік сепкіш пен СЗ-3,6 (Астра) сериялық сепкіштің тұқым сіңіру тереңдігіне байланысты жанармайдың орташа шығынының регрессиялық теңдеулермен сипатталатын тәуелділіктері көрсетілген</w:t>
      </w:r>
      <w:r w:rsidR="00315732" w:rsidRPr="00E81D33">
        <w:rPr>
          <w:rFonts w:ascii="Times New Roman" w:eastAsia="Times New Roman" w:hAnsi="Times New Roman" w:cs="Times New Roman"/>
          <w:sz w:val="28"/>
          <w:szCs w:val="28"/>
          <w:lang w:val="kk-KZ"/>
        </w:rPr>
        <w:t>[</w:t>
      </w:r>
      <w:r w:rsidR="00ED2428" w:rsidRPr="00E81D33">
        <w:rPr>
          <w:rFonts w:ascii="Times New Roman" w:eastAsia="Times New Roman" w:hAnsi="Times New Roman" w:cs="Times New Roman"/>
          <w:sz w:val="28"/>
          <w:szCs w:val="28"/>
          <w:lang w:val="kk-KZ"/>
        </w:rPr>
        <w:t>80</w:t>
      </w:r>
      <w:r w:rsidR="00315732" w:rsidRPr="00E81D33">
        <w:rPr>
          <w:rFonts w:ascii="Times New Roman" w:eastAsia="Times New Roman" w:hAnsi="Times New Roman" w:cs="Times New Roman"/>
          <w:sz w:val="28"/>
          <w:szCs w:val="28"/>
          <w:lang w:val="kk-KZ"/>
        </w:rPr>
        <w:t>].</w:t>
      </w:r>
      <w:r w:rsidRPr="00E81D33">
        <w:rPr>
          <w:rFonts w:ascii="Times New Roman" w:hAnsi="Times New Roman" w:cs="Times New Roman"/>
          <w:sz w:val="28"/>
          <w:szCs w:val="28"/>
          <w:lang w:val="kk-KZ"/>
        </w:rPr>
        <w:t xml:space="preserve"> 4.14</w:t>
      </w:r>
      <w:r w:rsidR="00FB269F" w:rsidRPr="00E81D33">
        <w:rPr>
          <w:rFonts w:ascii="Times New Roman" w:hAnsi="Times New Roman" w:cs="Times New Roman"/>
          <w:sz w:val="28"/>
          <w:szCs w:val="28"/>
          <w:lang w:val="kk-KZ"/>
        </w:rPr>
        <w:t>-суреттің талдауы жанармайдың орташа шығыны тұқым сіңіру тереңдігі артқан сайын ұлғаятынын көрсетеді. Жұмыс жылдамдығы υ=9 км/сағ (HS1204 тракторы) кезінде СЗ-3,6 (Астра) сериялық сепкіштің жанармай шығынының орташа мәні қылтықсыз шөп тұқымдарын себуге арналған эксперименттік сепкішпен салыстырғанда 8–10,2% артық.</w:t>
      </w: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D7823" w:rsidRPr="00E81D33" w:rsidRDefault="00FD7823" w:rsidP="00FB269F">
      <w:pPr>
        <w:spacing w:after="0" w:line="240" w:lineRule="auto"/>
        <w:ind w:firstLine="709"/>
        <w:jc w:val="both"/>
        <w:rPr>
          <w:rFonts w:ascii="Times New Roman" w:hAnsi="Times New Roman" w:cs="Times New Roman"/>
          <w:sz w:val="28"/>
          <w:szCs w:val="28"/>
          <w:lang w:val="kk-KZ"/>
        </w:r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lastRenderedPageBreak/>
        <w:t>Бөлім бойынша қорытындылар:</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Дискілі сіңіргіштің жылдамдығы артқан сайын тарту кедергісінің теориялық және эксперименттік тәуелділіктері параболалық заңдылық бойынша өседі, бұл ретте эксперименттік мәндер теориялық мәндерден сәл асып түседі.. </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сепкішпен себілген аумақта «Бурабай» еркекшөбінің тұқымының шығымдылығы бақылау аумағымен салыстырғанда 3,56%-ға жоғары. Қылтықсыз арпабастың тұқымын себуде сусымалы емес тұқымдарға арналған сепкішпен себілген аумақта тұқымның шығымдылығы бақылау аумағымен салыстырғанда 2,85%-ға артық болды.    Тұқым шығымдылығының артуы тұқым себу аппараты мен сепкіштің сіңіру бөлігінің жоғары сапалы жұмысының нәтижесінде қамтамасыз етіледі.</w:t>
      </w:r>
    </w:p>
    <w:p w:rsidR="00FB269F" w:rsidRPr="00E81D33" w:rsidRDefault="00FB269F" w:rsidP="00FB269F">
      <w:pPr>
        <w:pStyle w:val="a3"/>
        <w:numPr>
          <w:ilvl w:val="0"/>
          <w:numId w:val="2"/>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Тұқым сіңіру тереңдігінің біркелкілігі бойынша эксперименттік үлгідегі сепкіш сериялық сепкішпен салыстырғанда еркекшөпті себуде 4,95%-ға, ал қылтықсыз арпабасты себуде 4,89%-ға жақсы нәтиже көрсетті.</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Сусымалы емес тұқымдарға арналған сепкішпен себілген тәжірибелік аумақтағы өнімділік бақылау аумағымен салыстырғанда еркекшөп бойынша 3,125 ц/га, ал қылтықсыз арпабас бойынша 5,361 ц/га артық болды.</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үлгідегі сепкіштің тарту кедергісінің тұқым сіңіру тереңдігі мен сепкіштің қозғалыс жылдамдығына тәуелділігін жоғары сенімділікпен сипаттайтын регрессиялық теңдеулер алынды. Бұл теңдеулерді талдау нәтижесінде тарту кедергісі тұқым сіңіру тереңдігі мен қозғалыс жылдамдығы артқан сайын ұлғаятыны анықталды.</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Салыстырмалы сынақ нәтижелері бойынша, эксперименттік сепкіштің тарту кедергісі сериялық сепкішпен салыстырғанда орта есеппен 12,3%-ға төмен.</w:t>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Эксперименттік үлгідегі сепкіш пен сериялық СЗ-3,6 (Астра) сепкішінің (HS1204 тракторымен) тұқым сіңіру тереңдігіне байланысты жанармай шығынының тәуелділігін сипаттайтын регрессиялық теңдеулер алынды. Жүргізілген талдау нәтижесі бойынша, жұмыс жылдамдығы </w:t>
      </w:r>
      <w:r w:rsidRPr="00E81D33">
        <w:rPr>
          <w:rStyle w:val="af"/>
          <w:rFonts w:ascii="Times New Roman" w:hAnsi="Times New Roman" w:cs="Times New Roman"/>
          <w:b w:val="0"/>
          <w:sz w:val="28"/>
          <w:szCs w:val="28"/>
          <w:lang w:val="kk-KZ"/>
        </w:rPr>
        <w:t>V = 9</w:t>
      </w:r>
      <w:r w:rsidRPr="00E81D33">
        <w:rPr>
          <w:rStyle w:val="af"/>
          <w:rFonts w:ascii="Times New Roman" w:hAnsi="Times New Roman" w:cs="Times New Roman"/>
          <w:sz w:val="28"/>
          <w:szCs w:val="28"/>
          <w:lang w:val="kk-KZ"/>
        </w:rPr>
        <w:t xml:space="preserve"> </w:t>
      </w:r>
      <w:r w:rsidRPr="00E81D33">
        <w:rPr>
          <w:rStyle w:val="af"/>
          <w:rFonts w:ascii="Times New Roman" w:hAnsi="Times New Roman" w:cs="Times New Roman"/>
          <w:b w:val="0"/>
          <w:sz w:val="28"/>
          <w:szCs w:val="28"/>
          <w:lang w:val="kk-KZ"/>
        </w:rPr>
        <w:t>км/сағ</w:t>
      </w:r>
      <w:r w:rsidRPr="00E81D33">
        <w:rPr>
          <w:rFonts w:ascii="Times New Roman" w:hAnsi="Times New Roman" w:cs="Times New Roman"/>
          <w:sz w:val="28"/>
          <w:szCs w:val="28"/>
          <w:lang w:val="kk-KZ"/>
        </w:rPr>
        <w:t xml:space="preserve"> болған жағдайда сериялық СЗ-3,6 (Астра) сепкішінің жанармай шығыны эксперименттік үлгідегі сепкішке қарағанда 8–10,2%-ға артық екені анықталды.</w:t>
      </w:r>
      <w:r w:rsidRPr="00E81D33">
        <w:rPr>
          <w:rFonts w:ascii="Times New Roman" w:hAnsi="Times New Roman" w:cs="Times New Roman"/>
          <w:sz w:val="28"/>
          <w:szCs w:val="28"/>
          <w:lang w:val="kk-KZ"/>
        </w:rPr>
        <w:br w:type="page"/>
      </w:r>
    </w:p>
    <w:p w:rsidR="00FB269F" w:rsidRPr="00E81D33" w:rsidRDefault="00FB269F" w:rsidP="00FB269F">
      <w:pPr>
        <w:pStyle w:val="a3"/>
        <w:numPr>
          <w:ilvl w:val="0"/>
          <w:numId w:val="2"/>
        </w:numPr>
        <w:spacing w:after="0" w:line="240" w:lineRule="auto"/>
        <w:ind w:left="0" w:firstLine="709"/>
        <w:jc w:val="both"/>
        <w:rPr>
          <w:rFonts w:ascii="Times New Roman" w:hAnsi="Times New Roman" w:cs="Times New Roman"/>
          <w:sz w:val="28"/>
          <w:szCs w:val="28"/>
          <w:lang w:val="kk-KZ"/>
        </w:rPr>
        <w:sectPr w:rsidR="00FB269F" w:rsidRPr="00E81D33" w:rsidSect="00F5278E">
          <w:pgSz w:w="11906" w:h="16838"/>
          <w:pgMar w:top="1134" w:right="850" w:bottom="1134" w:left="1701" w:header="708" w:footer="708" w:gutter="0"/>
          <w:cols w:space="708"/>
          <w:docGrid w:linePitch="360"/>
        </w:sectPr>
      </w:pP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b/>
          <w:bCs/>
          <w:spacing w:val="1"/>
          <w:sz w:val="28"/>
          <w:szCs w:val="28"/>
          <w:lang w:val="kk-KZ"/>
        </w:rPr>
        <w:lastRenderedPageBreak/>
        <w:t xml:space="preserve">5. </w:t>
      </w:r>
      <w:r w:rsidRPr="00E81D33">
        <w:rPr>
          <w:rFonts w:ascii="Times New Roman" w:hAnsi="Times New Roman" w:cs="Times New Roman"/>
          <w:sz w:val="28"/>
          <w:szCs w:val="28"/>
          <w:lang w:val="kk-KZ"/>
        </w:rPr>
        <w:t>Сусымалы емес шөп тұқымдарын себуге арналған эксперименттік сіңіру бөлігі бар сепкіштің экономикалық бағалануы</w:t>
      </w:r>
    </w:p>
    <w:p w:rsidR="00FB269F" w:rsidRPr="00E81D33" w:rsidRDefault="00DF5A94" w:rsidP="00FB269F">
      <w:pPr>
        <w:spacing w:before="100" w:beforeAutospacing="1" w:after="100" w:afterAutospacing="1" w:line="240" w:lineRule="auto"/>
        <w:ind w:firstLine="709"/>
        <w:jc w:val="both"/>
        <w:rPr>
          <w:rFonts w:ascii="Times New Roman" w:eastAsia="Times New Roman" w:hAnsi="Times New Roman" w:cs="Times New Roman"/>
          <w:sz w:val="28"/>
          <w:szCs w:val="28"/>
          <w:lang w:val="kk-KZ" w:eastAsia="kk-KZ"/>
        </w:rPr>
      </w:pPr>
      <w:r w:rsidRPr="00E81D33">
        <w:rPr>
          <w:rFonts w:ascii="Times New Roman" w:hAnsi="Times New Roman" w:cs="Times New Roman"/>
          <w:sz w:val="28"/>
          <w:szCs w:val="28"/>
          <w:lang w:val="kk-KZ"/>
        </w:rPr>
        <w:t>Ш</w:t>
      </w:r>
      <w:r w:rsidR="00FB269F" w:rsidRPr="00E81D33">
        <w:rPr>
          <w:rFonts w:ascii="Times New Roman" w:hAnsi="Times New Roman" w:cs="Times New Roman"/>
          <w:sz w:val="28"/>
          <w:szCs w:val="28"/>
          <w:lang w:val="kk-KZ"/>
        </w:rPr>
        <w:t>өп тұқымдарын себуге арналған эксперименттік сіңіру бөлігі бар сепкішті пайдаланудың есептік экономикалық тиімділігін анықтауға бастапқы дерек ретінде жасалған сепкіштің техникалық сипаттамалары алынды. Есептеу барысында [</w:t>
      </w:r>
      <w:r w:rsidR="000F6E18" w:rsidRPr="00E81D33">
        <w:rPr>
          <w:rFonts w:ascii="Times New Roman" w:hAnsi="Times New Roman" w:cs="Times New Roman"/>
          <w:sz w:val="28"/>
          <w:szCs w:val="28"/>
          <w:lang w:val="kk-KZ"/>
        </w:rPr>
        <w:t>41,42</w:t>
      </w:r>
      <w:r w:rsidR="00757C20" w:rsidRPr="00E81D33">
        <w:rPr>
          <w:rFonts w:ascii="Times New Roman" w:hAnsi="Times New Roman" w:cs="Times New Roman"/>
          <w:sz w:val="28"/>
          <w:szCs w:val="28"/>
          <w:lang w:val="kk-KZ"/>
        </w:rPr>
        <w:t>,</w:t>
      </w:r>
      <w:r w:rsidR="00DC4B3C" w:rsidRPr="00E81D33">
        <w:rPr>
          <w:rFonts w:ascii="Times New Roman" w:hAnsi="Times New Roman" w:cs="Times New Roman"/>
          <w:sz w:val="28"/>
          <w:szCs w:val="28"/>
          <w:lang w:val="kk-KZ"/>
        </w:rPr>
        <w:t>80,</w:t>
      </w:r>
      <w:r w:rsidR="00757C20" w:rsidRPr="00E81D33">
        <w:rPr>
          <w:rFonts w:ascii="Times New Roman" w:hAnsi="Times New Roman" w:cs="Times New Roman"/>
          <w:sz w:val="28"/>
          <w:szCs w:val="28"/>
          <w:lang w:val="kk-KZ"/>
        </w:rPr>
        <w:t>81</w:t>
      </w:r>
      <w:r w:rsidR="00FB269F" w:rsidRPr="00E81D33">
        <w:rPr>
          <w:rFonts w:ascii="Times New Roman" w:hAnsi="Times New Roman" w:cs="Times New Roman"/>
          <w:sz w:val="28"/>
          <w:szCs w:val="28"/>
          <w:lang w:val="kk-KZ"/>
        </w:rPr>
        <w:t>] еңбектері басшылыққа алынды. Эксперименттік үлгідегі сепкіштің экономикалық тиімділігі келтірілген шығындарды салыстыру, өнім шығымының артуы және жанар-жағармай материалдарына жұмсалатын шығындардың азаюы арқылы бағаланды.</w:t>
      </w:r>
      <w:r w:rsidR="00FB269F" w:rsidRPr="00E81D33">
        <w:rPr>
          <w:rFonts w:ascii="Times New Roman" w:eastAsia="Times New Roman" w:hAnsi="Times New Roman" w:cs="Times New Roman"/>
          <w:bCs/>
          <w:sz w:val="28"/>
          <w:szCs w:val="28"/>
          <w:lang w:val="kk-KZ" w:eastAsia="kk-KZ"/>
        </w:rPr>
        <w:t>Таза жұмыс уақытындағы сағаттық өнімділігі:</w:t>
      </w:r>
    </w:p>
    <w:p w:rsidR="00FB269F" w:rsidRPr="00E81D33" w:rsidRDefault="00FB269F" w:rsidP="00FB269F">
      <w:pPr>
        <w:tabs>
          <w:tab w:val="left" w:pos="2085"/>
        </w:tabs>
        <w:spacing w:after="0" w:line="360" w:lineRule="auto"/>
        <w:ind w:firstLine="709"/>
        <w:jc w:val="center"/>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position w:val="-14"/>
          <w:sz w:val="28"/>
          <w:szCs w:val="28"/>
        </w:rPr>
        <w:object w:dxaOrig="1780" w:dyaOrig="380">
          <v:shape id="_x0000_i1064" type="#_x0000_t75" style="width:86.9pt;height:19.85pt" o:ole="" filled="t">
            <v:imagedata r:id="rId151" o:title=""/>
            <o:lock v:ext="edit" aspectratio="f"/>
          </v:shape>
          <o:OLEObject Type="Embed" ProgID="Equation.3" ShapeID="_x0000_i1064" DrawAspect="Content" ObjectID="_1809762639" r:id="rId152"/>
        </w:object>
      </w:r>
      <w:r w:rsidRPr="00E81D33">
        <w:rPr>
          <w:rFonts w:ascii="Times New Roman" w:hAnsi="Times New Roman" w:cs="Times New Roman"/>
          <w:color w:val="000000"/>
          <w:sz w:val="28"/>
          <w:szCs w:val="28"/>
          <w:lang w:val="kk-KZ"/>
        </w:rPr>
        <w:t>,                                                           (5.1)</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color w:val="000000"/>
          <w:sz w:val="28"/>
          <w:szCs w:val="28"/>
          <w:lang w:val="kk-KZ"/>
        </w:rPr>
        <w:t>V</w:t>
      </w:r>
      <w:r w:rsidRPr="00E81D33">
        <w:rPr>
          <w:rFonts w:ascii="Times New Roman" w:hAnsi="Times New Roman" w:cs="Times New Roman"/>
          <w:i/>
          <w:color w:val="000000"/>
          <w:sz w:val="28"/>
          <w:szCs w:val="28"/>
          <w:vertAlign w:val="subscript"/>
          <w:lang w:val="kk-KZ"/>
        </w:rPr>
        <w:t>p</w:t>
      </w:r>
      <w:r w:rsidRPr="00E81D33">
        <w:rPr>
          <w:rFonts w:ascii="Times New Roman" w:hAnsi="Times New Roman" w:cs="Times New Roman"/>
          <w:color w:val="000000"/>
          <w:sz w:val="28"/>
          <w:szCs w:val="28"/>
          <w:lang w:val="kk-KZ"/>
        </w:rPr>
        <w:t xml:space="preserve"> - жұмыс жылдамдығы – 9 км/сағ</w:t>
      </w:r>
    </w:p>
    <w:p w:rsidR="00FB269F" w:rsidRPr="00E81D33" w:rsidRDefault="00FB269F" w:rsidP="00FB269F">
      <w:pPr>
        <w:tabs>
          <w:tab w:val="left" w:pos="720"/>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i/>
          <w:color w:val="000000"/>
          <w:sz w:val="28"/>
          <w:szCs w:val="28"/>
          <w:lang w:val="kk-KZ"/>
        </w:rPr>
        <w:t>B</w:t>
      </w:r>
      <w:r w:rsidRPr="00E81D33">
        <w:rPr>
          <w:rFonts w:ascii="Times New Roman" w:hAnsi="Times New Roman" w:cs="Times New Roman"/>
          <w:i/>
          <w:color w:val="000000"/>
          <w:sz w:val="28"/>
          <w:szCs w:val="28"/>
          <w:vertAlign w:val="subscript"/>
          <w:lang w:val="kk-KZ"/>
        </w:rPr>
        <w:t>p</w:t>
      </w:r>
      <w:r w:rsidRPr="00E81D33">
        <w:rPr>
          <w:rFonts w:ascii="Times New Roman" w:hAnsi="Times New Roman" w:cs="Times New Roman"/>
          <w:color w:val="000000"/>
          <w:sz w:val="28"/>
          <w:szCs w:val="28"/>
          <w:vertAlign w:val="subscript"/>
          <w:lang w:val="kk-KZ"/>
        </w:rPr>
        <w:t xml:space="preserve">  </w:t>
      </w:r>
      <w:r w:rsidRPr="00E81D33">
        <w:rPr>
          <w:rFonts w:ascii="Times New Roman" w:hAnsi="Times New Roman" w:cs="Times New Roman"/>
          <w:color w:val="000000"/>
          <w:sz w:val="28"/>
          <w:szCs w:val="28"/>
          <w:lang w:val="kk-KZ"/>
        </w:rPr>
        <w:t>- сепкіштің жұмыс ені – 3,6 м.</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color w:val="000000"/>
          <w:sz w:val="28"/>
          <w:szCs w:val="28"/>
          <w:lang w:val="kk-KZ"/>
        </w:rPr>
        <w:t>Бір ауысым сағатындағы өнімділік</w:t>
      </w:r>
    </w:p>
    <w:p w:rsidR="00FB269F" w:rsidRPr="00E81D33" w:rsidRDefault="00FB269F" w:rsidP="00FB269F">
      <w:pPr>
        <w:spacing w:after="0" w:line="36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 xml:space="preserve">             </w:t>
      </w:r>
      <w:r w:rsidRPr="00E81D33">
        <w:rPr>
          <w:rFonts w:ascii="Times New Roman" w:hAnsi="Times New Roman" w:cs="Times New Roman"/>
          <w:sz w:val="28"/>
          <w:szCs w:val="28"/>
        </w:rPr>
        <w:object w:dxaOrig="1437" w:dyaOrig="344">
          <v:rect id="_x0000_i1065" style="width:1in;height:17.4pt" o:ole="" o:preferrelative="t" stroked="f">
            <v:imagedata r:id="rId153" o:title=""/>
          </v:rect>
          <o:OLEObject Type="Embed" ProgID="Equation.3" ShapeID="_x0000_i1065" DrawAspect="Content" ObjectID="_1809762640" r:id="rId154"/>
        </w:object>
      </w:r>
      <w:r w:rsidRPr="00E81D33">
        <w:rPr>
          <w:rFonts w:ascii="Times New Roman" w:hAnsi="Times New Roman" w:cs="Times New Roman"/>
          <w:color w:val="000000"/>
          <w:sz w:val="28"/>
          <w:szCs w:val="28"/>
          <w:lang w:val="kk-KZ"/>
        </w:rPr>
        <w:t xml:space="preserve"> ,                                                             (5.2)</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sz w:val="28"/>
          <w:szCs w:val="28"/>
          <w:lang w:val="kk-KZ"/>
        </w:rPr>
        <w:t>K</w:t>
      </w:r>
      <w:r w:rsidRPr="00E81D33">
        <w:rPr>
          <w:rFonts w:ascii="Times New Roman" w:hAnsi="Times New Roman" w:cs="Times New Roman"/>
          <w:i/>
          <w:sz w:val="28"/>
          <w:szCs w:val="28"/>
          <w:vertAlign w:val="subscript"/>
          <w:lang w:val="kk-KZ"/>
        </w:rPr>
        <w:t>ир</w:t>
      </w:r>
      <w:r w:rsidRPr="00E81D33">
        <w:rPr>
          <w:rFonts w:ascii="Times New Roman" w:hAnsi="Times New Roman" w:cs="Times New Roman"/>
          <w:color w:val="000000"/>
          <w:sz w:val="28"/>
          <w:szCs w:val="28"/>
          <w:lang w:val="kk-KZ"/>
        </w:rPr>
        <w:t xml:space="preserve">- себу кезіндегі жұмыс уақытын пайдалану коэффициенті </w:t>
      </w:r>
      <w:r w:rsidRPr="00E81D33">
        <w:rPr>
          <w:rFonts w:ascii="Times New Roman" w:hAnsi="Times New Roman" w:cs="Times New Roman"/>
          <w:i/>
          <w:sz w:val="28"/>
          <w:szCs w:val="28"/>
          <w:lang w:val="kk-KZ"/>
        </w:rPr>
        <w:t>K</w:t>
      </w:r>
      <w:r w:rsidRPr="00E81D33">
        <w:rPr>
          <w:rFonts w:ascii="Times New Roman" w:hAnsi="Times New Roman" w:cs="Times New Roman"/>
          <w:i/>
          <w:sz w:val="28"/>
          <w:szCs w:val="28"/>
          <w:vertAlign w:val="subscript"/>
          <w:lang w:val="kk-KZ"/>
        </w:rPr>
        <w:t>ир =</w:t>
      </w:r>
      <w:r w:rsidRPr="00E81D33">
        <w:rPr>
          <w:rFonts w:ascii="Times New Roman" w:hAnsi="Times New Roman" w:cs="Times New Roman"/>
          <w:sz w:val="28"/>
          <w:szCs w:val="28"/>
          <w:lang w:val="kk-KZ"/>
        </w:rPr>
        <w:t>0,8</w:t>
      </w:r>
    </w:p>
    <w:p w:rsidR="00FB269F" w:rsidRPr="00E81D33" w:rsidRDefault="00FB269F" w:rsidP="00FB269F">
      <w:pPr>
        <w:spacing w:after="0" w:line="240" w:lineRule="auto"/>
        <w:ind w:firstLine="709"/>
        <w:jc w:val="both"/>
        <w:rPr>
          <w:rFonts w:ascii="Times New Roman" w:hAnsi="Times New Roman" w:cs="Times New Roman"/>
          <w:color w:val="000000"/>
          <w:sz w:val="28"/>
          <w:szCs w:val="28"/>
          <w:lang w:val="kk-KZ"/>
        </w:rPr>
      </w:pPr>
    </w:p>
    <w:p w:rsidR="00FB269F" w:rsidRPr="00E81D33" w:rsidRDefault="00FB269F" w:rsidP="00FB269F">
      <w:pPr>
        <w:tabs>
          <w:tab w:val="left" w:pos="927"/>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Сепкіштің жылдық өнімділігі:</w:t>
      </w:r>
    </w:p>
    <w:p w:rsidR="00FB269F" w:rsidRPr="00E81D33" w:rsidRDefault="00FB269F" w:rsidP="00FB269F">
      <w:pPr>
        <w:spacing w:after="0" w:line="36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1194" w:dyaOrig="344">
          <v:rect id="_x0000_i1066" style="width:62.05pt;height:17.4pt" o:ole="" o:preferrelative="t" stroked="f">
            <v:imagedata r:id="rId155" o:title=""/>
          </v:rect>
          <o:OLEObject Type="Embed" ProgID="Equation.3" ShapeID="_x0000_i1066" DrawAspect="Content" ObjectID="_1809762641" r:id="rId156"/>
        </w:object>
      </w:r>
      <w:r w:rsidRPr="00E81D33">
        <w:rPr>
          <w:rFonts w:ascii="Times New Roman" w:hAnsi="Times New Roman" w:cs="Times New Roman"/>
          <w:sz w:val="28"/>
          <w:szCs w:val="28"/>
          <w:lang w:val="kk-KZ"/>
        </w:rPr>
        <w:t xml:space="preserve">                                                             (5.3)</w:t>
      </w:r>
    </w:p>
    <w:p w:rsidR="00FB269F" w:rsidRPr="00E81D33" w:rsidRDefault="00FB269F" w:rsidP="00FB269F">
      <w:pPr>
        <w:spacing w:after="0" w:line="240" w:lineRule="auto"/>
        <w:ind w:firstLine="709"/>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мұндағы</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i/>
          <w:sz w:val="28"/>
          <w:szCs w:val="28"/>
          <w:lang w:val="kk-KZ"/>
        </w:rPr>
        <w:t>Т</w:t>
      </w:r>
      <w:r w:rsidRPr="00E81D33">
        <w:rPr>
          <w:rFonts w:ascii="Times New Roman" w:hAnsi="Times New Roman" w:cs="Times New Roman"/>
          <w:color w:val="000000"/>
          <w:sz w:val="28"/>
          <w:szCs w:val="28"/>
          <w:lang w:val="kk-KZ"/>
        </w:rPr>
        <w:t xml:space="preserve"> - </w:t>
      </w:r>
      <w:r w:rsidRPr="00E81D33">
        <w:rPr>
          <w:rFonts w:ascii="Times New Roman" w:hAnsi="Times New Roman" w:cs="Times New Roman"/>
          <w:sz w:val="28"/>
          <w:szCs w:val="28"/>
          <w:lang w:val="kk-KZ"/>
        </w:rPr>
        <w:t xml:space="preserve">Солтүстік Қазақстан аймағы үшін </w:t>
      </w:r>
      <w:r w:rsidRPr="00E81D33">
        <w:rPr>
          <w:rFonts w:ascii="Times New Roman" w:hAnsi="Times New Roman" w:cs="Times New Roman"/>
          <w:color w:val="000000"/>
          <w:sz w:val="28"/>
          <w:szCs w:val="28"/>
          <w:lang w:val="kk-KZ"/>
        </w:rPr>
        <w:t>Т</w:t>
      </w:r>
      <w:r w:rsidRPr="00E81D33">
        <w:rPr>
          <w:rFonts w:ascii="Times New Roman" w:hAnsi="Times New Roman" w:cs="Times New Roman"/>
          <w:sz w:val="28"/>
          <w:szCs w:val="28"/>
          <w:lang w:val="kk-KZ"/>
        </w:rPr>
        <w:t xml:space="preserve"> жылдық жүктеме, сағат есебінде, </w:t>
      </w:r>
      <w:r w:rsidRPr="00E81D33">
        <w:rPr>
          <w:rFonts w:ascii="Times New Roman" w:hAnsi="Times New Roman" w:cs="Times New Roman"/>
          <w:color w:val="000000"/>
          <w:sz w:val="28"/>
          <w:szCs w:val="28"/>
          <w:lang w:val="kk-KZ"/>
        </w:rPr>
        <w:t>=140.</w:t>
      </w:r>
    </w:p>
    <w:p w:rsidR="00FB269F" w:rsidRPr="00E81D33" w:rsidRDefault="00FB269F" w:rsidP="00FB269F">
      <w:pPr>
        <w:spacing w:after="0" w:line="240" w:lineRule="auto"/>
        <w:ind w:firstLine="709"/>
        <w:rPr>
          <w:rFonts w:ascii="Times New Roman" w:hAnsi="Times New Roman" w:cs="Times New Roman"/>
          <w:color w:val="000000"/>
          <w:sz w:val="28"/>
          <w:szCs w:val="28"/>
          <w:lang w:val="kk-KZ"/>
        </w:rPr>
      </w:pPr>
    </w:p>
    <w:p w:rsidR="00FB269F" w:rsidRPr="00E81D33" w:rsidRDefault="00FB269F" w:rsidP="00FB269F">
      <w:pPr>
        <w:tabs>
          <w:tab w:val="left" w:pos="720"/>
        </w:tab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Алдын ала есептеулер бойынша сіңіру бөлігімен жабдықталған сепкіштің құны  3526590 теңгені құрайды, ал шетелдік өндірістегі сепкіштің орташа бағасы 4 100 000 теңге.</w:t>
      </w:r>
    </w:p>
    <w:p w:rsidR="00FB269F" w:rsidRPr="00E81D33" w:rsidRDefault="00FB269F" w:rsidP="00FB269F">
      <w:pPr>
        <w:tabs>
          <w:tab w:val="left" w:pos="720"/>
        </w:tabs>
        <w:spacing w:after="0" w:line="240" w:lineRule="auto"/>
        <w:ind w:firstLine="709"/>
        <w:jc w:val="both"/>
        <w:rPr>
          <w:rFonts w:ascii="Times New Roman" w:hAnsi="Times New Roman" w:cs="Times New Roman"/>
          <w:sz w:val="28"/>
          <w:szCs w:val="28"/>
          <w:lang w:val="kk-KZ"/>
        </w:rPr>
      </w:pPr>
    </w:p>
    <w:p w:rsidR="00FB269F" w:rsidRPr="00E81D33" w:rsidRDefault="00FB269F" w:rsidP="00FB269F">
      <w:pPr>
        <w:tabs>
          <w:tab w:val="left" w:pos="720"/>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Тікелей пайдалану шығындары</w:t>
      </w:r>
      <w:r w:rsidRPr="00E81D33">
        <w:rPr>
          <w:rFonts w:ascii="Times New Roman" w:hAnsi="Times New Roman" w:cs="Times New Roman"/>
          <w:color w:val="000000"/>
          <w:sz w:val="28"/>
          <w:szCs w:val="28"/>
          <w:lang w:val="kk-KZ"/>
        </w:rPr>
        <w:t>:</w:t>
      </w:r>
    </w:p>
    <w:p w:rsidR="00FB269F" w:rsidRPr="00E81D33" w:rsidRDefault="00FB269F" w:rsidP="00FB269F">
      <w:pPr>
        <w:tabs>
          <w:tab w:val="left" w:pos="720"/>
        </w:tabs>
        <w:spacing w:after="0" w:line="36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2369" w:dyaOrig="344">
          <v:rect id="_x0000_i1067" style="width:119.15pt;height:17.4pt" o:ole="" o:preferrelative="t" stroked="f">
            <v:imagedata r:id="rId157" o:title=""/>
          </v:rect>
          <o:OLEObject Type="Embed" ProgID="Equation.3" ShapeID="_x0000_i1067" DrawAspect="Content" ObjectID="_1809762642" r:id="rId158"/>
        </w:object>
      </w:r>
      <w:r w:rsidRPr="00E81D33">
        <w:rPr>
          <w:rFonts w:ascii="Times New Roman" w:hAnsi="Times New Roman" w:cs="Times New Roman"/>
          <w:color w:val="000000"/>
          <w:sz w:val="28"/>
          <w:szCs w:val="28"/>
          <w:lang w:val="kk-KZ"/>
        </w:rPr>
        <w:t xml:space="preserve">                                              (5.4)</w:t>
      </w:r>
    </w:p>
    <w:p w:rsidR="00FB269F" w:rsidRPr="00E81D33" w:rsidRDefault="00FB269F" w:rsidP="00FB269F">
      <w:pPr>
        <w:tabs>
          <w:tab w:val="left" w:pos="720"/>
        </w:tabs>
        <w:spacing w:after="0" w:line="360" w:lineRule="auto"/>
        <w:ind w:firstLine="709"/>
        <w:jc w:val="center"/>
        <w:rPr>
          <w:rFonts w:ascii="Times New Roman" w:hAnsi="Times New Roman" w:cs="Times New Roman"/>
          <w:color w:val="000000"/>
          <w:sz w:val="28"/>
          <w:szCs w:val="28"/>
          <w:lang w:val="kk-KZ"/>
        </w:rPr>
      </w:pPr>
    </w:p>
    <w:p w:rsidR="00FB269F" w:rsidRPr="00E81D33" w:rsidRDefault="00FB269F" w:rsidP="00FB269F">
      <w:pPr>
        <w:tabs>
          <w:tab w:val="left" w:pos="72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sz w:val="28"/>
          <w:szCs w:val="28"/>
          <w:lang w:val="kk-KZ"/>
        </w:rPr>
        <w:t>Г</w:t>
      </w:r>
      <w:r w:rsidRPr="00E81D33">
        <w:rPr>
          <w:rFonts w:ascii="Times New Roman" w:hAnsi="Times New Roman" w:cs="Times New Roman"/>
          <w:color w:val="000000"/>
          <w:sz w:val="28"/>
          <w:szCs w:val="28"/>
          <w:lang w:val="kk-KZ"/>
        </w:rPr>
        <w:t xml:space="preserve"> - жанар-жағармай материалдарының құны;</w:t>
      </w:r>
    </w:p>
    <w:p w:rsidR="00FB269F" w:rsidRPr="00E81D33" w:rsidRDefault="00FB269F" w:rsidP="00FB269F">
      <w:pPr>
        <w:tabs>
          <w:tab w:val="left" w:pos="720"/>
          <w:tab w:val="left" w:pos="108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303" w:dyaOrig="344">
          <v:rect id="_x0000_i1068" style="width:12.4pt;height:17.4pt" o:ole="" o:preferrelative="t" stroked="f">
            <v:imagedata r:id="rId159" o:title=""/>
          </v:rect>
          <o:OLEObject Type="Embed" ProgID="Equation.3" ShapeID="_x0000_i1068" DrawAspect="Content" ObjectID="_1809762643" r:id="rId160"/>
        </w:object>
      </w:r>
      <w:r w:rsidRPr="00E81D33">
        <w:rPr>
          <w:rFonts w:ascii="Times New Roman" w:hAnsi="Times New Roman" w:cs="Times New Roman"/>
          <w:color w:val="000000"/>
          <w:sz w:val="28"/>
          <w:szCs w:val="28"/>
          <w:lang w:val="kk-KZ"/>
        </w:rPr>
        <w:t xml:space="preserve"> - ағымдағы жөндеу және техникалық қызмет көрсету шығындары;</w:t>
      </w:r>
    </w:p>
    <w:p w:rsidR="00FB269F" w:rsidRPr="00E81D33" w:rsidRDefault="00FB269F" w:rsidP="00FB269F">
      <w:pPr>
        <w:tabs>
          <w:tab w:val="left" w:pos="720"/>
          <w:tab w:val="left" w:pos="108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243" w:dyaOrig="263">
          <v:rect id="_x0000_i1069" style="width:12.4pt;height:12.4pt" o:ole="" o:preferrelative="t" stroked="f">
            <v:imagedata r:id="rId161" o:title=""/>
          </v:rect>
          <o:OLEObject Type="Embed" ProgID="Equation.3" ShapeID="_x0000_i1069" DrawAspect="Content" ObjectID="_1809762644" r:id="rId162"/>
        </w:object>
      </w:r>
      <w:r w:rsidRPr="00E81D33">
        <w:rPr>
          <w:rFonts w:ascii="Times New Roman" w:hAnsi="Times New Roman" w:cs="Times New Roman"/>
          <w:color w:val="000000"/>
          <w:sz w:val="28"/>
          <w:szCs w:val="28"/>
          <w:lang w:val="kk-KZ"/>
        </w:rPr>
        <w:t xml:space="preserve"> - амортизациялық аударымдар; </w:t>
      </w:r>
    </w:p>
    <w:p w:rsidR="00FB269F" w:rsidRPr="00E81D33" w:rsidRDefault="00FB269F" w:rsidP="00FB269F">
      <w:pPr>
        <w:tabs>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283" w:dyaOrig="263">
          <v:rect id="_x0000_i1070" style="width:12.4pt;height:12.4pt" o:ole="" o:preferrelative="t" stroked="f">
            <v:imagedata r:id="rId163" o:title=""/>
          </v:rect>
          <o:OLEObject Type="Embed" ProgID="Equation.3" ShapeID="_x0000_i1070" DrawAspect="Content" ObjectID="_1809762645" r:id="rId164"/>
        </w:object>
      </w:r>
      <w:r w:rsidRPr="00E81D33">
        <w:rPr>
          <w:rFonts w:ascii="Times New Roman" w:hAnsi="Times New Roman" w:cs="Times New Roman"/>
          <w:color w:val="000000"/>
          <w:sz w:val="28"/>
          <w:szCs w:val="28"/>
          <w:lang w:val="kk-KZ"/>
        </w:rPr>
        <w:t>- ауылшаруашылық техникларын  сақтау шығындары</w:t>
      </w:r>
      <w:r w:rsidR="00DC4B3C" w:rsidRPr="00E81D33">
        <w:rPr>
          <w:rFonts w:ascii="Times New Roman" w:hAnsi="Times New Roman" w:cs="Times New Roman"/>
          <w:color w:val="000000"/>
          <w:sz w:val="28"/>
          <w:szCs w:val="28"/>
          <w:lang w:val="kk-KZ"/>
        </w:rPr>
        <w:t xml:space="preserve"> [80]</w:t>
      </w:r>
      <w:r w:rsidRPr="00E81D33">
        <w:rPr>
          <w:rFonts w:ascii="Times New Roman" w:hAnsi="Times New Roman" w:cs="Times New Roman"/>
          <w:color w:val="000000"/>
          <w:sz w:val="28"/>
          <w:szCs w:val="28"/>
          <w:lang w:val="kk-KZ"/>
        </w:rPr>
        <w:t>.</w:t>
      </w:r>
    </w:p>
    <w:p w:rsidR="00FB269F" w:rsidRPr="00E81D33" w:rsidRDefault="00FB269F" w:rsidP="00FB269F">
      <w:pPr>
        <w:tabs>
          <w:tab w:val="left" w:pos="567"/>
          <w:tab w:val="left" w:pos="720"/>
          <w:tab w:val="left" w:pos="1080"/>
          <w:tab w:val="left" w:pos="1440"/>
        </w:tab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Қызмет көрсетуші қызметкердің  еңбекақысы базалық және эксперименттік сепкіштер үшін бірдей (5-разрядтағы бір тракторист қызмет көрсетеді):</w:t>
      </w:r>
    </w:p>
    <w:p w:rsidR="00FB269F" w:rsidRPr="00E81D33" w:rsidRDefault="00FB269F" w:rsidP="00FB269F">
      <w:pPr>
        <w:tabs>
          <w:tab w:val="left" w:pos="567"/>
          <w:tab w:val="left" w:pos="720"/>
          <w:tab w:val="left" w:pos="1080"/>
          <w:tab w:val="left" w:pos="1440"/>
        </w:tabs>
        <w:spacing w:after="0" w:line="36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sz w:val="28"/>
          <w:szCs w:val="28"/>
        </w:rPr>
        <w:object w:dxaOrig="1518" w:dyaOrig="688">
          <v:rect id="_x0000_i1071" style="width:74.5pt;height:34.75pt" o:ole="" o:preferrelative="t" stroked="f">
            <v:imagedata r:id="rId165" o:title=""/>
          </v:rect>
          <o:OLEObject Type="Embed" ProgID="Equation.3" ShapeID="_x0000_i1071" DrawAspect="Content" ObjectID="_1809762646" r:id="rId166"/>
        </w:object>
      </w:r>
      <w:r w:rsidRPr="00E81D33">
        <w:rPr>
          <w:rFonts w:ascii="Times New Roman" w:hAnsi="Times New Roman" w:cs="Times New Roman"/>
          <w:color w:val="000000"/>
          <w:sz w:val="28"/>
          <w:szCs w:val="28"/>
          <w:lang w:val="kk-KZ"/>
        </w:rPr>
        <w:t>,                                                                  (5.5)</w:t>
      </w:r>
    </w:p>
    <w:p w:rsidR="00FB269F" w:rsidRPr="00E81D33" w:rsidRDefault="00FB269F" w:rsidP="00FB269F">
      <w:pPr>
        <w:tabs>
          <w:tab w:val="left" w:pos="567"/>
          <w:tab w:val="left" w:pos="720"/>
          <w:tab w:val="left" w:pos="1080"/>
          <w:tab w:val="left" w:pos="1440"/>
        </w:tabs>
        <w:spacing w:after="0" w:line="360" w:lineRule="auto"/>
        <w:ind w:firstLine="709"/>
        <w:jc w:val="center"/>
        <w:rPr>
          <w:rFonts w:ascii="Times New Roman" w:hAnsi="Times New Roman" w:cs="Times New Roman"/>
          <w:color w:val="000000"/>
          <w:sz w:val="28"/>
          <w:szCs w:val="28"/>
          <w:lang w:val="kk-KZ"/>
        </w:rPr>
      </w:pPr>
    </w:p>
    <w:p w:rsidR="00FB269F" w:rsidRPr="00E81D33" w:rsidRDefault="00FB269F" w:rsidP="00FB269F">
      <w:pPr>
        <w:tabs>
          <w:tab w:val="left" w:pos="567"/>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color w:val="000000"/>
          <w:sz w:val="28"/>
          <w:szCs w:val="28"/>
          <w:lang w:val="kk-KZ"/>
        </w:rPr>
        <w:t xml:space="preserve">N </w:t>
      </w:r>
      <w:r w:rsidRPr="00E81D33">
        <w:rPr>
          <w:rFonts w:ascii="Times New Roman" w:hAnsi="Times New Roman" w:cs="Times New Roman"/>
          <w:i/>
          <w:color w:val="000000"/>
          <w:sz w:val="28"/>
          <w:szCs w:val="28"/>
          <w:vertAlign w:val="subscript"/>
          <w:lang w:val="kk-KZ"/>
        </w:rPr>
        <w:t>1</w:t>
      </w:r>
      <w:r w:rsidRPr="00E81D33">
        <w:rPr>
          <w:rFonts w:ascii="Times New Roman" w:hAnsi="Times New Roman" w:cs="Times New Roman"/>
          <w:color w:val="000000"/>
          <w:sz w:val="28"/>
          <w:szCs w:val="28"/>
          <w:vertAlign w:val="subscript"/>
          <w:lang w:val="kk-KZ"/>
        </w:rPr>
        <w:t xml:space="preserve">  </w:t>
      </w:r>
      <w:r w:rsidRPr="00E81D33">
        <w:rPr>
          <w:rFonts w:ascii="Times New Roman" w:hAnsi="Times New Roman" w:cs="Times New Roman"/>
          <w:sz w:val="28"/>
          <w:szCs w:val="28"/>
          <w:lang w:val="kk-KZ"/>
        </w:rPr>
        <w:t>қызмет көрсететін жұмыскер саны, 1 механизатор</w:t>
      </w:r>
      <w:r w:rsidRPr="00E81D33">
        <w:rPr>
          <w:rFonts w:ascii="Times New Roman" w:hAnsi="Times New Roman" w:cs="Times New Roman"/>
          <w:color w:val="000000"/>
          <w:sz w:val="28"/>
          <w:szCs w:val="28"/>
          <w:lang w:val="kk-KZ"/>
        </w:rPr>
        <w:t>;</w:t>
      </w:r>
    </w:p>
    <w:p w:rsidR="00FB269F" w:rsidRPr="00E81D33" w:rsidRDefault="00FB269F" w:rsidP="00FB269F">
      <w:pPr>
        <w:tabs>
          <w:tab w:val="left" w:pos="567"/>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i/>
          <w:color w:val="000000"/>
          <w:sz w:val="28"/>
          <w:szCs w:val="28"/>
          <w:lang w:val="kk-KZ"/>
        </w:rPr>
        <w:t xml:space="preserve">З </w:t>
      </w:r>
      <w:r w:rsidRPr="00E81D33">
        <w:rPr>
          <w:rFonts w:ascii="Times New Roman" w:hAnsi="Times New Roman" w:cs="Times New Roman"/>
          <w:i/>
          <w:color w:val="000000"/>
          <w:sz w:val="28"/>
          <w:szCs w:val="28"/>
          <w:vertAlign w:val="subscript"/>
          <w:lang w:val="kk-KZ"/>
        </w:rPr>
        <w:t>i</w:t>
      </w:r>
      <w:r w:rsidRPr="00E81D33">
        <w:rPr>
          <w:rFonts w:ascii="Times New Roman" w:hAnsi="Times New Roman" w:cs="Times New Roman"/>
          <w:color w:val="000000"/>
          <w:sz w:val="28"/>
          <w:szCs w:val="28"/>
          <w:vertAlign w:val="subscript"/>
          <w:lang w:val="kk-KZ"/>
        </w:rPr>
        <w:t xml:space="preserve">  </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sz w:val="28"/>
          <w:szCs w:val="28"/>
          <w:lang w:val="kk-KZ"/>
        </w:rPr>
        <w:t>i-разрядтағы сағаттық тарифтік мөлшерлеме, теңге/адам;</w:t>
      </w:r>
      <w:r w:rsidRPr="00E81D33">
        <w:rPr>
          <w:rFonts w:ascii="Times New Roman" w:hAnsi="Times New Roman" w:cs="Times New Roman"/>
          <w:color w:val="000000"/>
          <w:sz w:val="28"/>
          <w:szCs w:val="28"/>
          <w:lang w:val="kk-KZ"/>
        </w:rPr>
        <w:t>;</w:t>
      </w:r>
      <w:r w:rsidRPr="00E81D33">
        <w:rPr>
          <w:rFonts w:ascii="Times New Roman" w:hAnsi="Times New Roman" w:cs="Times New Roman"/>
          <w:position w:val="-12"/>
          <w:sz w:val="28"/>
          <w:szCs w:val="28"/>
        </w:rPr>
        <w:object w:dxaOrig="1120" w:dyaOrig="380">
          <v:shape id="_x0000_i1072" type="#_x0000_t75" style="width:54.6pt;height:17.4pt" o:ole="" filled="t">
            <v:imagedata r:id="rId167" o:title=""/>
            <o:lock v:ext="edit" aspectratio="f"/>
          </v:shape>
          <o:OLEObject Type="Embed" ProgID="Equation.3" ShapeID="_x0000_i1072" DrawAspect="Content" ObjectID="_1809762647" r:id="rId168"/>
        </w:object>
      </w:r>
      <w:r w:rsidRPr="00E81D33">
        <w:rPr>
          <w:rFonts w:ascii="Times New Roman" w:hAnsi="Times New Roman" w:cs="Times New Roman"/>
          <w:color w:val="000000"/>
          <w:sz w:val="28"/>
          <w:szCs w:val="28"/>
          <w:lang w:val="kk-KZ"/>
        </w:rPr>
        <w:t xml:space="preserve"> тенге (адам)</w:t>
      </w:r>
    </w:p>
    <w:p w:rsidR="00FB269F" w:rsidRPr="00E81D33" w:rsidRDefault="00FB269F" w:rsidP="00FB269F">
      <w:pPr>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i/>
          <w:color w:val="000000"/>
          <w:sz w:val="28"/>
          <w:szCs w:val="28"/>
          <w:lang w:val="kk-KZ"/>
        </w:rPr>
        <w:t>К</w:t>
      </w:r>
      <w:r w:rsidRPr="00E81D33">
        <w:rPr>
          <w:rFonts w:ascii="Times New Roman" w:hAnsi="Times New Roman" w:cs="Times New Roman"/>
          <w:i/>
          <w:color w:val="000000"/>
          <w:sz w:val="28"/>
          <w:szCs w:val="28"/>
          <w:vertAlign w:val="subscript"/>
          <w:lang w:val="kk-KZ"/>
        </w:rPr>
        <w:t>э</w:t>
      </w:r>
      <w:r w:rsidRPr="00E81D33">
        <w:rPr>
          <w:rFonts w:ascii="Times New Roman" w:hAnsi="Times New Roman" w:cs="Times New Roman"/>
          <w:color w:val="000000"/>
          <w:sz w:val="28"/>
          <w:szCs w:val="28"/>
          <w:vertAlign w:val="subscript"/>
          <w:lang w:val="kk-KZ"/>
        </w:rPr>
        <w:t xml:space="preserve"> </w:t>
      </w: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sz w:val="28"/>
          <w:szCs w:val="28"/>
          <w:lang w:val="kk-KZ"/>
        </w:rPr>
        <w:t>Механизацияланған жұмыстарды орындау жоспары мен жалақыға есептелетін төлемдерді жоғарылату коэффициенті.</w:t>
      </w:r>
    </w:p>
    <w:p w:rsidR="00FB269F" w:rsidRPr="00E81D33" w:rsidRDefault="00FB269F" w:rsidP="00FB269F">
      <w:pPr>
        <w:tabs>
          <w:tab w:val="left" w:pos="0"/>
          <w:tab w:val="left" w:pos="720"/>
          <w:tab w:val="left" w:pos="1080"/>
          <w:tab w:val="left" w:pos="1440"/>
        </w:tab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Эксперименттік деректерге сәйкес, жобаланған сепкішпен себу кезіндегі орташа жанармай шығыны – 14,07 кг/сағ, ал СЗ-3,6 (Астра) сепкіші үшін – 15,67 кг/сағ.</w:t>
      </w:r>
    </w:p>
    <w:p w:rsidR="00FB269F" w:rsidRPr="00E81D33" w:rsidRDefault="00FB269F" w:rsidP="00FB269F">
      <w:pPr>
        <w:tabs>
          <w:tab w:val="left" w:pos="0"/>
          <w:tab w:val="left" w:pos="720"/>
          <w:tab w:val="left" w:pos="1080"/>
          <w:tab w:val="left" w:pos="1440"/>
        </w:tabs>
        <w:spacing w:after="0" w:line="240" w:lineRule="auto"/>
        <w:ind w:firstLine="709"/>
        <w:jc w:val="both"/>
        <w:rPr>
          <w:rFonts w:ascii="Times New Roman" w:hAnsi="Times New Roman" w:cs="Times New Roman"/>
          <w:sz w:val="28"/>
          <w:szCs w:val="28"/>
          <w:lang w:val="kk-KZ"/>
        </w:rPr>
      </w:pPr>
    </w:p>
    <w:p w:rsidR="00FB269F" w:rsidRPr="00E81D33" w:rsidRDefault="00FB269F" w:rsidP="00FB269F">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8"/>
          <w:szCs w:val="28"/>
          <w:lang w:val="kk-KZ"/>
        </w:rPr>
      </w:pPr>
      <w:r w:rsidRPr="00E81D33">
        <w:rPr>
          <w:rFonts w:ascii="Times New Roman" w:hAnsi="Times New Roman" w:cs="Times New Roman"/>
          <w:position w:val="-28"/>
          <w:sz w:val="28"/>
          <w:szCs w:val="28"/>
        </w:rPr>
        <w:object w:dxaOrig="1320" w:dyaOrig="720">
          <v:shape id="_x0000_i1073" type="#_x0000_t75" style="width:67.05pt;height:34.75pt" o:ole="" filled="t">
            <v:imagedata r:id="rId169" o:title=""/>
            <o:lock v:ext="edit" aspectratio="f"/>
          </v:shape>
          <o:OLEObject Type="Embed" ProgID="Equation.3" ShapeID="_x0000_i1073" DrawAspect="Content" ObjectID="_1809762648" r:id="rId170"/>
        </w:object>
      </w:r>
      <w:r w:rsidRPr="00E81D33">
        <w:rPr>
          <w:rFonts w:ascii="Times New Roman" w:hAnsi="Times New Roman" w:cs="Times New Roman"/>
          <w:color w:val="000000"/>
          <w:sz w:val="28"/>
          <w:szCs w:val="28"/>
          <w:lang w:val="kk-KZ"/>
        </w:rPr>
        <w:t xml:space="preserve"> ,                                                              (5.6)</w:t>
      </w:r>
    </w:p>
    <w:p w:rsidR="00FB269F" w:rsidRPr="00E81D33" w:rsidRDefault="00FB269F" w:rsidP="00FB269F">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8"/>
          <w:szCs w:val="28"/>
          <w:lang w:val="kk-KZ"/>
        </w:rPr>
      </w:pPr>
    </w:p>
    <w:p w:rsidR="00FB269F" w:rsidRPr="00E81D33" w:rsidRDefault="00FB269F" w:rsidP="00FB269F">
      <w:pPr>
        <w:tabs>
          <w:tab w:val="left" w:pos="0"/>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ԛ - </w:t>
      </w:r>
      <w:r w:rsidRPr="00E81D33">
        <w:rPr>
          <w:rFonts w:ascii="Times New Roman" w:hAnsi="Times New Roman" w:cs="Times New Roman"/>
          <w:sz w:val="28"/>
          <w:szCs w:val="28"/>
          <w:lang w:val="kk-KZ"/>
        </w:rPr>
        <w:t>отынның орташа шығыны, кг/сағ;</w:t>
      </w:r>
    </w:p>
    <w:p w:rsidR="00FB269F" w:rsidRPr="00E81D33" w:rsidRDefault="00FB269F" w:rsidP="00FB269F">
      <w:pPr>
        <w:tabs>
          <w:tab w:val="left" w:pos="0"/>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Ц</w:t>
      </w:r>
      <w:r w:rsidRPr="00E81D33">
        <w:rPr>
          <w:rFonts w:ascii="Times New Roman" w:hAnsi="Times New Roman" w:cs="Times New Roman"/>
          <w:sz w:val="28"/>
          <w:szCs w:val="28"/>
          <w:vertAlign w:val="subscript"/>
          <w:lang w:val="kk-KZ"/>
        </w:rPr>
        <w:t>Г</w:t>
      </w:r>
      <w:r w:rsidRPr="00E81D33">
        <w:rPr>
          <w:rFonts w:ascii="Times New Roman" w:hAnsi="Times New Roman" w:cs="Times New Roman"/>
          <w:color w:val="000000"/>
          <w:sz w:val="28"/>
          <w:szCs w:val="28"/>
          <w:lang w:val="kk-KZ"/>
        </w:rPr>
        <w:t xml:space="preserve"> - </w:t>
      </w:r>
      <w:r w:rsidRPr="00E81D33">
        <w:rPr>
          <w:rFonts w:ascii="Times New Roman" w:hAnsi="Times New Roman" w:cs="Times New Roman"/>
          <w:sz w:val="28"/>
          <w:szCs w:val="28"/>
          <w:lang w:val="kk-KZ"/>
        </w:rPr>
        <w:t>отынның кешенді бағасы, 285 теңге/кг деп алынды.</w:t>
      </w:r>
    </w:p>
    <w:p w:rsidR="00FB269F" w:rsidRPr="00E81D33" w:rsidRDefault="00FB269F" w:rsidP="00FB269F">
      <w:pPr>
        <w:tabs>
          <w:tab w:val="left" w:pos="0"/>
          <w:tab w:val="left" w:pos="720"/>
          <w:tab w:val="left" w:pos="1080"/>
          <w:tab w:val="left" w:pos="1440"/>
        </w:tabs>
        <w:spacing w:after="0" w:line="360" w:lineRule="auto"/>
        <w:ind w:firstLine="709"/>
        <w:rPr>
          <w:rFonts w:ascii="Times New Roman" w:hAnsi="Times New Roman" w:cs="Times New Roman"/>
          <w:color w:val="000000"/>
          <w:sz w:val="28"/>
          <w:szCs w:val="28"/>
          <w:lang w:val="kk-KZ"/>
        </w:rPr>
      </w:pPr>
    </w:p>
    <w:p w:rsidR="00FB269F" w:rsidRPr="00E81D33" w:rsidRDefault="00FB269F" w:rsidP="00FB269F">
      <w:pPr>
        <w:tabs>
          <w:tab w:val="left" w:pos="0"/>
          <w:tab w:val="left" w:pos="720"/>
          <w:tab w:val="left" w:pos="1080"/>
          <w:tab w:val="left" w:pos="1440"/>
        </w:tabs>
        <w:spacing w:after="0" w:line="36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Ағымдағы жөндеу және техникалық қызмет көрсету шығындары:</w:t>
      </w:r>
    </w:p>
    <w:p w:rsidR="00FB269F" w:rsidRPr="00E81D33" w:rsidRDefault="00FB269F" w:rsidP="00FB269F">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8"/>
          <w:szCs w:val="28"/>
          <w:lang w:val="kk-KZ"/>
        </w:rPr>
      </w:pPr>
      <w:r w:rsidRPr="00E81D33">
        <w:rPr>
          <w:rFonts w:ascii="Times New Roman" w:hAnsi="Times New Roman" w:cs="Times New Roman"/>
          <w:position w:val="-24"/>
          <w:sz w:val="28"/>
          <w:szCs w:val="28"/>
        </w:rPr>
        <w:object w:dxaOrig="1700" w:dyaOrig="620">
          <v:shape id="_x0000_i1074" type="#_x0000_t75" style="width:81.95pt;height:32.3pt" o:ole="" filled="t">
            <v:imagedata r:id="rId171" o:title=""/>
            <o:lock v:ext="edit" aspectratio="f"/>
          </v:shape>
          <o:OLEObject Type="Embed" ProgID="Equation.3" ShapeID="_x0000_i1074" DrawAspect="Content" ObjectID="_1809762649" r:id="rId172"/>
        </w:object>
      </w:r>
      <w:r w:rsidRPr="00E81D33">
        <w:rPr>
          <w:rFonts w:ascii="Times New Roman" w:hAnsi="Times New Roman" w:cs="Times New Roman"/>
          <w:color w:val="000000"/>
          <w:sz w:val="28"/>
          <w:szCs w:val="28"/>
          <w:lang w:val="kk-KZ"/>
        </w:rPr>
        <w:t>,                                                                   (5.7)</w:t>
      </w:r>
    </w:p>
    <w:p w:rsidR="00FB269F" w:rsidRPr="00E81D33" w:rsidRDefault="00FB269F" w:rsidP="00FB269F">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8"/>
          <w:szCs w:val="28"/>
          <w:lang w:val="kk-KZ"/>
        </w:rPr>
      </w:pPr>
    </w:p>
    <w:p w:rsidR="00FB269F" w:rsidRPr="00E81D33" w:rsidRDefault="00FB269F" w:rsidP="00FB269F">
      <w:pPr>
        <w:tabs>
          <w:tab w:val="left" w:pos="0"/>
          <w:tab w:val="left" w:pos="720"/>
          <w:tab w:val="left" w:pos="1080"/>
          <w:tab w:val="left" w:pos="1440"/>
        </w:tabs>
        <w:spacing w:after="0" w:line="360" w:lineRule="auto"/>
        <w:ind w:firstLine="709"/>
        <w:rPr>
          <w:rFonts w:ascii="Times New Roman" w:hAnsi="Times New Roman" w:cs="Times New Roman"/>
          <w:color w:val="000000"/>
          <w:sz w:val="28"/>
          <w:szCs w:val="28"/>
          <w:lang w:val="kk-KZ"/>
        </w:rPr>
      </w:pPr>
      <w:r w:rsidRPr="00E81D33">
        <w:rPr>
          <w:rFonts w:ascii="Times New Roman" w:hAnsi="Times New Roman" w:cs="Times New Roman"/>
          <w:color w:val="000000"/>
          <w:sz w:val="28"/>
          <w:szCs w:val="28"/>
          <w:lang w:val="kk-KZ"/>
        </w:rPr>
        <w:t xml:space="preserve">мұндағы </w:t>
      </w:r>
      <w:r w:rsidRPr="00E81D33">
        <w:rPr>
          <w:rFonts w:ascii="Times New Roman" w:hAnsi="Times New Roman" w:cs="Times New Roman"/>
          <w:i/>
          <w:color w:val="000000"/>
          <w:sz w:val="28"/>
          <w:szCs w:val="28"/>
          <w:lang w:val="kk-KZ"/>
        </w:rPr>
        <w:t>r</w:t>
      </w:r>
      <w:r w:rsidRPr="00E81D33">
        <w:rPr>
          <w:rFonts w:ascii="Times New Roman" w:hAnsi="Times New Roman" w:cs="Times New Roman"/>
          <w:color w:val="000000"/>
          <w:sz w:val="28"/>
          <w:szCs w:val="28"/>
          <w:lang w:val="kk-KZ"/>
        </w:rPr>
        <w:t xml:space="preserve"> - </w:t>
      </w:r>
      <w:r w:rsidRPr="00E81D33">
        <w:rPr>
          <w:rFonts w:ascii="Times New Roman" w:hAnsi="Times New Roman" w:cs="Times New Roman"/>
          <w:sz w:val="28"/>
          <w:szCs w:val="28"/>
          <w:lang w:val="kk-KZ"/>
        </w:rPr>
        <w:t xml:space="preserve">жөндеу және техникалық қызметке бөлінетін норматив, </w:t>
      </w:r>
      <w:r w:rsidRPr="00E81D33">
        <w:rPr>
          <w:rStyle w:val="katex-mathml"/>
          <w:rFonts w:ascii="Times New Roman" w:hAnsi="Times New Roman" w:cs="Times New Roman"/>
          <w:sz w:val="28"/>
          <w:szCs w:val="28"/>
          <w:lang w:val="kk-KZ"/>
        </w:rPr>
        <w:t>r=25.</w:t>
      </w:r>
    </w:p>
    <w:p w:rsidR="00FB269F" w:rsidRPr="00E81D33" w:rsidRDefault="00FB269F" w:rsidP="00FB269F">
      <w:pPr>
        <w:tabs>
          <w:tab w:val="left" w:pos="-142"/>
          <w:tab w:val="left" w:pos="1080"/>
        </w:tabs>
        <w:spacing w:after="0" w:line="36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rPr>
        <w:t>Амортизациялық аударымдар</w:t>
      </w:r>
      <w:r w:rsidRPr="00E81D33">
        <w:rPr>
          <w:rFonts w:ascii="Times New Roman" w:hAnsi="Times New Roman" w:cs="Times New Roman"/>
          <w:sz w:val="28"/>
          <w:szCs w:val="28"/>
          <w:lang w:val="kk-KZ"/>
        </w:rPr>
        <w:t>:</w:t>
      </w:r>
    </w:p>
    <w:p w:rsidR="00FB269F" w:rsidRPr="00E81D33" w:rsidRDefault="00FB269F" w:rsidP="00FB269F">
      <w:pPr>
        <w:tabs>
          <w:tab w:val="left" w:pos="-142"/>
          <w:tab w:val="left" w:pos="1080"/>
        </w:tabs>
        <w:spacing w:after="0" w:line="360" w:lineRule="auto"/>
        <w:ind w:firstLine="709"/>
        <w:jc w:val="right"/>
        <w:rPr>
          <w:rFonts w:ascii="Times New Roman" w:hAnsi="Times New Roman" w:cs="Times New Roman"/>
          <w:color w:val="000000"/>
          <w:sz w:val="28"/>
          <w:szCs w:val="28"/>
        </w:rPr>
      </w:pPr>
      <w:r w:rsidRPr="00E81D33">
        <w:rPr>
          <w:rFonts w:ascii="Times New Roman" w:hAnsi="Times New Roman" w:cs="Times New Roman"/>
          <w:sz w:val="28"/>
          <w:szCs w:val="28"/>
        </w:rPr>
        <w:object w:dxaOrig="1619" w:dyaOrig="627">
          <v:rect id="_x0000_i1075" style="width:79.45pt;height:32.3pt" o:ole="" o:preferrelative="t" stroked="f">
            <v:imagedata r:id="rId173" o:title=""/>
          </v:rect>
          <o:OLEObject Type="Embed" ProgID="Equation.3" ShapeID="_x0000_i1075" DrawAspect="Content" ObjectID="_1809762650" r:id="rId174"/>
        </w:object>
      </w:r>
      <w:r w:rsidRPr="00E81D33">
        <w:rPr>
          <w:rFonts w:ascii="Times New Roman" w:hAnsi="Times New Roman" w:cs="Times New Roman"/>
          <w:color w:val="000000"/>
          <w:sz w:val="28"/>
          <w:szCs w:val="28"/>
        </w:rPr>
        <w:t>,                                                                    (5.8)</w:t>
      </w:r>
    </w:p>
    <w:p w:rsidR="00FB269F" w:rsidRPr="00E81D33" w:rsidRDefault="00FB269F" w:rsidP="00FB269F">
      <w:pPr>
        <w:tabs>
          <w:tab w:val="left" w:pos="-142"/>
          <w:tab w:val="left" w:pos="1080"/>
        </w:tabs>
        <w:spacing w:after="0" w:line="360" w:lineRule="auto"/>
        <w:ind w:firstLine="709"/>
        <w:jc w:val="center"/>
        <w:rPr>
          <w:rFonts w:ascii="Times New Roman" w:hAnsi="Times New Roman" w:cs="Times New Roman"/>
          <w:color w:val="000000"/>
          <w:sz w:val="28"/>
          <w:szCs w:val="28"/>
        </w:rPr>
      </w:pPr>
    </w:p>
    <w:p w:rsidR="00FB269F" w:rsidRPr="00E81D33" w:rsidRDefault="00FB269F" w:rsidP="00FB269F">
      <w:pPr>
        <w:tabs>
          <w:tab w:val="left" w:pos="-142"/>
          <w:tab w:val="left" w:pos="1080"/>
        </w:tabs>
        <w:spacing w:after="0" w:line="360" w:lineRule="auto"/>
        <w:ind w:firstLine="709"/>
        <w:rPr>
          <w:rFonts w:ascii="Times New Roman" w:hAnsi="Times New Roman" w:cs="Times New Roman"/>
          <w:color w:val="000000"/>
          <w:sz w:val="28"/>
          <w:szCs w:val="28"/>
        </w:rPr>
      </w:pPr>
      <w:r w:rsidRPr="00E81D33">
        <w:rPr>
          <w:rFonts w:ascii="Times New Roman" w:hAnsi="Times New Roman" w:cs="Times New Roman"/>
          <w:color w:val="000000"/>
          <w:sz w:val="28"/>
          <w:szCs w:val="28"/>
          <w:lang w:val="kk-KZ"/>
        </w:rPr>
        <w:t>мұндағы</w:t>
      </w:r>
      <w:r w:rsidRPr="00E81D33">
        <w:rPr>
          <w:rFonts w:ascii="Times New Roman" w:hAnsi="Times New Roman" w:cs="Times New Roman"/>
          <w:color w:val="000000"/>
          <w:sz w:val="28"/>
          <w:szCs w:val="28"/>
        </w:rPr>
        <w:t xml:space="preserve"> </w:t>
      </w:r>
      <w:r w:rsidRPr="00E81D33">
        <w:rPr>
          <w:rFonts w:ascii="Times New Roman" w:hAnsi="Times New Roman" w:cs="Times New Roman"/>
          <w:sz w:val="28"/>
          <w:szCs w:val="28"/>
          <w:lang w:val="en-US"/>
        </w:rPr>
        <w:t>a</w:t>
      </w:r>
      <w:r w:rsidRPr="00E81D33">
        <w:rPr>
          <w:rFonts w:ascii="Times New Roman" w:hAnsi="Times New Roman" w:cs="Times New Roman"/>
          <w:sz w:val="28"/>
          <w:szCs w:val="28"/>
        </w:rPr>
        <w:t xml:space="preserve"> </w:t>
      </w:r>
      <w:r w:rsidRPr="00E81D33">
        <w:rPr>
          <w:rFonts w:ascii="Times New Roman" w:hAnsi="Times New Roman" w:cs="Times New Roman"/>
          <w:color w:val="000000"/>
          <w:sz w:val="28"/>
          <w:szCs w:val="28"/>
        </w:rPr>
        <w:t xml:space="preserve">- </w:t>
      </w:r>
      <w:r w:rsidRPr="00E81D33">
        <w:rPr>
          <w:rFonts w:ascii="Times New Roman" w:hAnsi="Times New Roman" w:cs="Times New Roman"/>
          <w:sz w:val="28"/>
          <w:szCs w:val="28"/>
        </w:rPr>
        <w:t>амортизациялық аударым нормативі</w:t>
      </w:r>
      <w:r w:rsidRPr="00E81D33">
        <w:rPr>
          <w:rFonts w:ascii="Times New Roman" w:hAnsi="Times New Roman" w:cs="Times New Roman"/>
          <w:color w:val="000000"/>
          <w:sz w:val="28"/>
          <w:szCs w:val="28"/>
        </w:rPr>
        <w:t>, а=14,2 %.</w:t>
      </w:r>
    </w:p>
    <w:p w:rsidR="00FB269F" w:rsidRPr="00E81D33" w:rsidRDefault="00FB269F" w:rsidP="00FB269F">
      <w:pPr>
        <w:tabs>
          <w:tab w:val="left" w:pos="-142"/>
          <w:tab w:val="left" w:pos="1080"/>
        </w:tabs>
        <w:spacing w:after="0" w:line="360" w:lineRule="auto"/>
        <w:ind w:firstLine="709"/>
        <w:rPr>
          <w:rFonts w:ascii="Times New Roman" w:hAnsi="Times New Roman" w:cs="Times New Roman"/>
          <w:color w:val="000000"/>
          <w:sz w:val="28"/>
          <w:szCs w:val="28"/>
        </w:rPr>
      </w:pPr>
    </w:p>
    <w:p w:rsidR="00FB269F" w:rsidRPr="00E81D33" w:rsidRDefault="00FB269F" w:rsidP="00FB269F">
      <w:pPr>
        <w:tabs>
          <w:tab w:val="left" w:pos="-142"/>
          <w:tab w:val="left" w:pos="1080"/>
        </w:tabs>
        <w:spacing w:after="0" w:line="360" w:lineRule="auto"/>
        <w:ind w:firstLine="709"/>
        <w:jc w:val="both"/>
        <w:rPr>
          <w:rFonts w:ascii="Times New Roman" w:hAnsi="Times New Roman" w:cs="Times New Roman"/>
          <w:color w:val="000000"/>
          <w:sz w:val="28"/>
          <w:szCs w:val="28"/>
        </w:rPr>
      </w:pPr>
      <w:r w:rsidRPr="00E81D33">
        <w:rPr>
          <w:rFonts w:ascii="Times New Roman" w:hAnsi="Times New Roman" w:cs="Times New Roman"/>
          <w:color w:val="000000"/>
          <w:sz w:val="28"/>
          <w:szCs w:val="28"/>
        </w:rPr>
        <w:t>Сақта</w:t>
      </w:r>
      <w:r w:rsidRPr="00E81D33">
        <w:rPr>
          <w:rFonts w:ascii="Times New Roman" w:hAnsi="Times New Roman" w:cs="Times New Roman"/>
          <w:color w:val="000000"/>
          <w:sz w:val="28"/>
          <w:szCs w:val="28"/>
          <w:lang w:val="kk-KZ"/>
        </w:rPr>
        <w:t>лу</w:t>
      </w:r>
      <w:r w:rsidRPr="00E81D33">
        <w:rPr>
          <w:rFonts w:ascii="Times New Roman" w:hAnsi="Times New Roman" w:cs="Times New Roman"/>
          <w:color w:val="000000"/>
          <w:sz w:val="28"/>
          <w:szCs w:val="28"/>
        </w:rPr>
        <w:t xml:space="preserve"> шығындары</w:t>
      </w:r>
      <w:r w:rsidRPr="00E81D33">
        <w:rPr>
          <w:rFonts w:ascii="Times New Roman" w:hAnsi="Times New Roman" w:cs="Times New Roman"/>
          <w:color w:val="000000"/>
          <w:sz w:val="28"/>
          <w:szCs w:val="28"/>
          <w:lang w:val="kk-KZ"/>
        </w:rPr>
        <w:t>н мына</w:t>
      </w:r>
      <w:r w:rsidRPr="00E81D33">
        <w:rPr>
          <w:rFonts w:ascii="Times New Roman" w:hAnsi="Times New Roman" w:cs="Times New Roman"/>
          <w:color w:val="000000"/>
          <w:sz w:val="28"/>
          <w:szCs w:val="28"/>
        </w:rPr>
        <w:t xml:space="preserve"> формула бойынша анықталады</w:t>
      </w:r>
      <w:r w:rsidR="00DC4B3C" w:rsidRPr="00E81D33">
        <w:rPr>
          <w:rFonts w:ascii="Times New Roman" w:hAnsi="Times New Roman" w:cs="Times New Roman"/>
          <w:color w:val="000000"/>
          <w:sz w:val="28"/>
          <w:szCs w:val="28"/>
        </w:rPr>
        <w:t xml:space="preserve"> [80,81]</w:t>
      </w:r>
      <w:r w:rsidRPr="00E81D33">
        <w:rPr>
          <w:rFonts w:ascii="Times New Roman" w:hAnsi="Times New Roman" w:cs="Times New Roman"/>
          <w:color w:val="000000"/>
          <w:sz w:val="28"/>
          <w:szCs w:val="28"/>
        </w:rPr>
        <w:t>:</w:t>
      </w:r>
    </w:p>
    <w:p w:rsidR="00FB269F" w:rsidRPr="00E81D33" w:rsidRDefault="00FB269F" w:rsidP="00FB269F">
      <w:pPr>
        <w:tabs>
          <w:tab w:val="left" w:pos="-142"/>
          <w:tab w:val="left" w:pos="1080"/>
        </w:tabs>
        <w:spacing w:after="0" w:line="360" w:lineRule="auto"/>
        <w:ind w:firstLine="709"/>
        <w:jc w:val="right"/>
        <w:rPr>
          <w:rFonts w:ascii="Times New Roman" w:hAnsi="Times New Roman" w:cs="Times New Roman"/>
          <w:color w:val="000000"/>
          <w:sz w:val="28"/>
          <w:szCs w:val="28"/>
        </w:rPr>
      </w:pPr>
      <w:r w:rsidRPr="00E81D33">
        <w:rPr>
          <w:rFonts w:ascii="Times New Roman" w:hAnsi="Times New Roman" w:cs="Times New Roman"/>
          <w:sz w:val="28"/>
          <w:szCs w:val="28"/>
        </w:rPr>
        <w:object w:dxaOrig="1680" w:dyaOrig="627">
          <v:rect id="_x0000_i1076" style="width:84.4pt;height:32.3pt" o:ole="" o:preferrelative="t" stroked="f">
            <v:imagedata r:id="rId175" o:title=""/>
          </v:rect>
          <o:OLEObject Type="Embed" ProgID="Equation.3" ShapeID="_x0000_i1076" DrawAspect="Content" ObjectID="_1809762651" r:id="rId176"/>
        </w:object>
      </w:r>
      <w:r w:rsidRPr="00E81D33">
        <w:rPr>
          <w:rFonts w:ascii="Times New Roman" w:hAnsi="Times New Roman" w:cs="Times New Roman"/>
          <w:color w:val="000000"/>
          <w:sz w:val="28"/>
          <w:szCs w:val="28"/>
        </w:rPr>
        <w:t>,                                                       (5.9)</w:t>
      </w:r>
    </w:p>
    <w:p w:rsidR="00FB269F" w:rsidRPr="00E81D33" w:rsidRDefault="00FB269F" w:rsidP="00FB269F">
      <w:pPr>
        <w:tabs>
          <w:tab w:val="left" w:pos="-142"/>
          <w:tab w:val="left" w:pos="1080"/>
        </w:tabs>
        <w:spacing w:after="0" w:line="360" w:lineRule="auto"/>
        <w:ind w:firstLine="709"/>
        <w:rPr>
          <w:rFonts w:ascii="Times New Roman" w:hAnsi="Times New Roman" w:cs="Times New Roman"/>
          <w:sz w:val="28"/>
          <w:szCs w:val="28"/>
        </w:rPr>
      </w:pPr>
      <w:r w:rsidRPr="00E81D33">
        <w:rPr>
          <w:rFonts w:ascii="Times New Roman" w:hAnsi="Times New Roman" w:cs="Times New Roman"/>
          <w:color w:val="000000"/>
          <w:sz w:val="28"/>
          <w:szCs w:val="28"/>
          <w:lang w:val="kk-KZ"/>
        </w:rPr>
        <w:lastRenderedPageBreak/>
        <w:t>мұндағы</w:t>
      </w:r>
      <w:r w:rsidRPr="00E81D33">
        <w:rPr>
          <w:rFonts w:ascii="Times New Roman" w:hAnsi="Times New Roman" w:cs="Times New Roman"/>
          <w:color w:val="000000"/>
          <w:sz w:val="28"/>
          <w:szCs w:val="28"/>
        </w:rPr>
        <w:t xml:space="preserve"> </w:t>
      </w:r>
      <w:r w:rsidRPr="00E81D33">
        <w:rPr>
          <w:rFonts w:ascii="Times New Roman" w:hAnsi="Times New Roman" w:cs="Times New Roman"/>
          <w:sz w:val="28"/>
          <w:szCs w:val="28"/>
          <w:lang w:val="en-US"/>
        </w:rPr>
        <w:t>X</w:t>
      </w:r>
      <w:r w:rsidRPr="00E81D33">
        <w:rPr>
          <w:rFonts w:ascii="Times New Roman" w:hAnsi="Times New Roman" w:cs="Times New Roman"/>
          <w:sz w:val="28"/>
          <w:szCs w:val="28"/>
        </w:rPr>
        <w:t xml:space="preserve"> </w:t>
      </w:r>
      <w:r w:rsidRPr="00E81D33">
        <w:rPr>
          <w:rFonts w:ascii="Times New Roman" w:hAnsi="Times New Roman" w:cs="Times New Roman"/>
          <w:color w:val="000000"/>
          <w:sz w:val="28"/>
          <w:szCs w:val="28"/>
        </w:rPr>
        <w:t xml:space="preserve">- </w:t>
      </w:r>
      <w:r w:rsidRPr="00E81D33">
        <w:rPr>
          <w:rFonts w:ascii="Times New Roman" w:hAnsi="Times New Roman" w:cs="Times New Roman"/>
          <w:sz w:val="28"/>
          <w:szCs w:val="28"/>
        </w:rPr>
        <w:t>ашық алаңда сақталатын сепкіш үшін сақтау нормативі</w:t>
      </w:r>
      <w:r w:rsidRPr="00E81D33">
        <w:rPr>
          <w:rFonts w:ascii="Times New Roman" w:hAnsi="Times New Roman" w:cs="Times New Roman"/>
          <w:color w:val="000000"/>
          <w:sz w:val="28"/>
          <w:szCs w:val="28"/>
        </w:rPr>
        <w:t xml:space="preserve">,  </w:t>
      </w:r>
      <w:r w:rsidRPr="00E81D33">
        <w:rPr>
          <w:rFonts w:ascii="Times New Roman" w:hAnsi="Times New Roman" w:cs="Times New Roman"/>
          <w:color w:val="000000"/>
          <w:sz w:val="28"/>
          <w:szCs w:val="28"/>
          <w:lang w:val="en-US"/>
        </w:rPr>
        <w:t>X</w:t>
      </w:r>
      <w:r w:rsidRPr="00E81D33">
        <w:rPr>
          <w:rFonts w:ascii="Times New Roman" w:hAnsi="Times New Roman" w:cs="Times New Roman"/>
          <w:color w:val="000000"/>
          <w:sz w:val="28"/>
          <w:szCs w:val="28"/>
        </w:rPr>
        <w:t>=2,12%.</w:t>
      </w:r>
    </w:p>
    <w:p w:rsidR="00FB269F" w:rsidRPr="00E81D33" w:rsidRDefault="00FB269F" w:rsidP="00FB269F">
      <w:pPr>
        <w:tabs>
          <w:tab w:val="left" w:pos="-142"/>
          <w:tab w:val="left" w:pos="1080"/>
        </w:tabs>
        <w:spacing w:after="0" w:line="360" w:lineRule="auto"/>
        <w:ind w:firstLine="709"/>
        <w:rPr>
          <w:rFonts w:ascii="Times New Roman" w:hAnsi="Times New Roman" w:cs="Times New Roman"/>
          <w:color w:val="000000"/>
          <w:sz w:val="28"/>
          <w:szCs w:val="28"/>
        </w:rPr>
      </w:pPr>
      <w:r w:rsidRPr="00E81D33">
        <w:rPr>
          <w:rFonts w:ascii="Times New Roman" w:hAnsi="Times New Roman" w:cs="Times New Roman"/>
          <w:color w:val="000000"/>
          <w:sz w:val="28"/>
          <w:szCs w:val="28"/>
        </w:rPr>
        <w:t>Өндірістік капиталды салымдардың бірлік көрсеткішін келесі формула бойынша анықтаймыз:</w:t>
      </w:r>
    </w:p>
    <w:p w:rsidR="00FB269F" w:rsidRPr="00E81D33" w:rsidRDefault="00FB269F" w:rsidP="00FB269F">
      <w:pPr>
        <w:tabs>
          <w:tab w:val="left" w:pos="-142"/>
          <w:tab w:val="left" w:pos="1080"/>
        </w:tabs>
        <w:spacing w:after="0" w:line="360" w:lineRule="auto"/>
        <w:ind w:firstLine="709"/>
        <w:jc w:val="right"/>
        <w:rPr>
          <w:rFonts w:ascii="Times New Roman" w:hAnsi="Times New Roman" w:cs="Times New Roman"/>
          <w:sz w:val="28"/>
          <w:szCs w:val="28"/>
        </w:rPr>
      </w:pPr>
      <w:r w:rsidRPr="00E81D33">
        <w:rPr>
          <w:rFonts w:ascii="Times New Roman" w:hAnsi="Times New Roman" w:cs="Times New Roman"/>
          <w:sz w:val="28"/>
          <w:szCs w:val="28"/>
        </w:rPr>
        <w:object w:dxaOrig="890" w:dyaOrig="688">
          <v:rect id="_x0000_i1077" style="width:44.7pt;height:34.75pt" o:ole="" o:preferrelative="t" stroked="f">
            <v:imagedata r:id="rId177" o:title=""/>
          </v:rect>
          <o:OLEObject Type="Embed" ProgID="Equation.3" ShapeID="_x0000_i1077" DrawAspect="Content" ObjectID="_1809762652" r:id="rId178"/>
        </w:object>
      </w:r>
      <w:r w:rsidRPr="00E81D33">
        <w:rPr>
          <w:rFonts w:ascii="Times New Roman" w:hAnsi="Times New Roman" w:cs="Times New Roman"/>
          <w:color w:val="000000"/>
          <w:sz w:val="28"/>
          <w:szCs w:val="28"/>
        </w:rPr>
        <w:t xml:space="preserve">                                                           (5.10)</w:t>
      </w:r>
    </w:p>
    <w:p w:rsidR="00FB269F" w:rsidRPr="00E81D33" w:rsidRDefault="00FB269F" w:rsidP="00FB269F">
      <w:pPr>
        <w:tabs>
          <w:tab w:val="left" w:pos="-142"/>
          <w:tab w:val="left" w:pos="1080"/>
        </w:tabs>
        <w:spacing w:after="0" w:line="240" w:lineRule="auto"/>
        <w:ind w:firstLine="709"/>
        <w:jc w:val="center"/>
        <w:rPr>
          <w:rFonts w:ascii="Times New Roman" w:hAnsi="Times New Roman" w:cs="Times New Roman"/>
          <w:color w:val="000000"/>
          <w:sz w:val="28"/>
          <w:szCs w:val="28"/>
        </w:rPr>
      </w:pPr>
    </w:p>
    <w:p w:rsidR="00FB269F" w:rsidRPr="00E81D33" w:rsidRDefault="00FB269F" w:rsidP="00FB269F">
      <w:pPr>
        <w:pStyle w:val="aa"/>
        <w:tabs>
          <w:tab w:val="num" w:pos="-142"/>
          <w:tab w:val="num" w:pos="1080"/>
        </w:tabs>
        <w:spacing w:after="0"/>
        <w:ind w:left="0" w:firstLine="709"/>
        <w:jc w:val="both"/>
        <w:rPr>
          <w:sz w:val="28"/>
          <w:szCs w:val="28"/>
          <w:lang w:val="kk-KZ"/>
        </w:rPr>
      </w:pPr>
      <w:r w:rsidRPr="00E81D33">
        <w:rPr>
          <w:sz w:val="28"/>
          <w:szCs w:val="28"/>
        </w:rPr>
        <w:t xml:space="preserve">Ұсынылған сепкішті қолданудың жылдық экономикалық тиімділігі базалық және эксперименттік сепкіштер арасындағы шығындар айырмашылығы мен қосымша өнімді сатудан алынған </w:t>
      </w:r>
      <w:r w:rsidRPr="00E81D33">
        <w:rPr>
          <w:sz w:val="28"/>
          <w:szCs w:val="28"/>
          <w:lang w:val="kk-KZ"/>
        </w:rPr>
        <w:t xml:space="preserve">қаржылай </w:t>
      </w:r>
      <w:r w:rsidRPr="00E81D33">
        <w:rPr>
          <w:sz w:val="28"/>
          <w:szCs w:val="28"/>
        </w:rPr>
        <w:t xml:space="preserve"> түсімнің қосындысы арқылы есептеледі</w:t>
      </w:r>
      <w:r w:rsidR="00DC4B3C" w:rsidRPr="00E81D33">
        <w:rPr>
          <w:sz w:val="28"/>
          <w:szCs w:val="28"/>
        </w:rPr>
        <w:t xml:space="preserve"> </w:t>
      </w:r>
      <w:r w:rsidR="00DC4B3C" w:rsidRPr="00E81D33">
        <w:rPr>
          <w:color w:val="000000"/>
          <w:sz w:val="28"/>
          <w:szCs w:val="28"/>
        </w:rPr>
        <w:t>[80,81]</w:t>
      </w:r>
      <w:r w:rsidRPr="00E81D33">
        <w:rPr>
          <w:sz w:val="28"/>
          <w:szCs w:val="28"/>
        </w:rPr>
        <w:t>. Бұл тиімділік, негізінен, жаңа сепкіштің өнімділік деңгейін арттыру мен еңбек шығындарын оңтайландыру нәтижесінде пайда болған үнемдеу мен қосымша кіріске негізделген. Экономикалық тиімділікті бағалау кезінде шығындар мен табыстардың нақты есептелуі маңызды, себебі бұл факторлар жаңа техникаға инвестиция жасау немесе қолданыстағы сепкіштерді жаңарту шешімін қабылдауда шешуші рөл атқарады.</w:t>
      </w:r>
    </w:p>
    <w:p w:rsidR="00FB269F" w:rsidRPr="00E81D33" w:rsidRDefault="00FB269F" w:rsidP="00FB269F">
      <w:pPr>
        <w:pStyle w:val="aa"/>
        <w:tabs>
          <w:tab w:val="num" w:pos="-142"/>
          <w:tab w:val="num" w:pos="1080"/>
        </w:tabs>
        <w:spacing w:after="0"/>
        <w:ind w:left="0" w:firstLine="709"/>
        <w:jc w:val="both"/>
        <w:rPr>
          <w:sz w:val="28"/>
          <w:szCs w:val="28"/>
          <w:lang w:val="kk-KZ"/>
        </w:rPr>
      </w:pPr>
    </w:p>
    <w:p w:rsidR="00FB269F" w:rsidRPr="00E81D33" w:rsidRDefault="00FB269F" w:rsidP="00FB269F">
      <w:pPr>
        <w:pStyle w:val="aa"/>
        <w:tabs>
          <w:tab w:val="num" w:pos="-142"/>
          <w:tab w:val="num" w:pos="1080"/>
        </w:tabs>
        <w:spacing w:after="0"/>
        <w:ind w:left="0" w:firstLine="709"/>
        <w:jc w:val="both"/>
        <w:rPr>
          <w:color w:val="000000"/>
          <w:sz w:val="28"/>
          <w:szCs w:val="28"/>
          <w:lang w:val="kk-KZ"/>
        </w:rPr>
      </w:pPr>
      <w:r w:rsidRPr="00E81D33">
        <w:rPr>
          <w:color w:val="000000"/>
          <w:position w:val="-14"/>
          <w:sz w:val="28"/>
          <w:szCs w:val="28"/>
        </w:rPr>
        <w:object w:dxaOrig="4140" w:dyaOrig="380">
          <v:shape id="_x0000_i1078" type="#_x0000_t75" style="width:206.05pt;height:19.85pt" o:ole="" fillcolor="window">
            <v:imagedata r:id="rId179" o:title=""/>
          </v:shape>
          <o:OLEObject Type="Embed" ProgID="Equation.3" ShapeID="_x0000_i1078" DrawAspect="Content" ObjectID="_1809762653" r:id="rId180"/>
        </w:object>
      </w:r>
      <w:r w:rsidRPr="00E81D33">
        <w:rPr>
          <w:color w:val="000000"/>
          <w:sz w:val="28"/>
          <w:szCs w:val="28"/>
          <w:lang w:val="kk-KZ"/>
        </w:rPr>
        <w:t>,                                                 (5.11)</w:t>
      </w:r>
    </w:p>
    <w:p w:rsidR="00FB269F" w:rsidRPr="00E81D33" w:rsidRDefault="00FB269F" w:rsidP="00FB269F">
      <w:pPr>
        <w:pStyle w:val="aa"/>
        <w:tabs>
          <w:tab w:val="num" w:pos="-142"/>
          <w:tab w:val="num" w:pos="1080"/>
        </w:tabs>
        <w:spacing w:after="0" w:line="360" w:lineRule="auto"/>
        <w:ind w:left="0" w:firstLine="709"/>
        <w:rPr>
          <w:color w:val="000000"/>
          <w:sz w:val="28"/>
          <w:szCs w:val="28"/>
          <w:lang w:val="kk-KZ"/>
        </w:rPr>
      </w:pPr>
      <w:r w:rsidRPr="00E81D33">
        <w:rPr>
          <w:sz w:val="28"/>
          <w:szCs w:val="28"/>
          <w:lang w:val="kk-KZ"/>
        </w:rPr>
        <w:t>мұндағы</w:t>
      </w:r>
      <w:r w:rsidRPr="00E81D33">
        <w:rPr>
          <w:color w:val="000000"/>
          <w:sz w:val="28"/>
          <w:szCs w:val="28"/>
          <w:lang w:val="kk-KZ"/>
        </w:rPr>
        <w:t xml:space="preserve"> </w:t>
      </w:r>
      <w:r w:rsidRPr="00E81D33">
        <w:rPr>
          <w:color w:val="000000"/>
          <w:position w:val="-10"/>
          <w:sz w:val="28"/>
          <w:szCs w:val="28"/>
        </w:rPr>
        <w:object w:dxaOrig="360" w:dyaOrig="340">
          <v:shape id="_x0000_i1079" type="#_x0000_t75" style="width:17.4pt;height:17.4pt" o:ole="" fillcolor="window">
            <v:imagedata r:id="rId181" o:title=""/>
          </v:shape>
          <o:OLEObject Type="Embed" ProgID="Equation.3" ShapeID="_x0000_i1079" DrawAspect="Content" ObjectID="_1809762654" r:id="rId182"/>
        </w:object>
      </w:r>
      <w:r w:rsidRPr="00E81D33">
        <w:rPr>
          <w:color w:val="000000"/>
          <w:sz w:val="28"/>
          <w:szCs w:val="28"/>
          <w:lang w:val="kk-KZ"/>
        </w:rPr>
        <w:t xml:space="preserve"> - а</w:t>
      </w:r>
      <w:r w:rsidRPr="00E81D33">
        <w:rPr>
          <w:sz w:val="28"/>
          <w:szCs w:val="28"/>
          <w:lang w:val="kk-KZ"/>
        </w:rPr>
        <w:t xml:space="preserve">уыл шаруашылық  машинасы  үшін нормативтік капитал салымы тиімділігінің коэффициенті, </w:t>
      </w:r>
      <w:r w:rsidRPr="00E81D33">
        <w:rPr>
          <w:color w:val="000000"/>
          <w:position w:val="-10"/>
          <w:sz w:val="28"/>
          <w:szCs w:val="28"/>
        </w:rPr>
        <w:object w:dxaOrig="1020" w:dyaOrig="340">
          <v:shape id="_x0000_i1080" type="#_x0000_t75" style="width:49.65pt;height:17.4pt" o:ole="" fillcolor="window">
            <v:imagedata r:id="rId183" o:title=""/>
          </v:shape>
          <o:OLEObject Type="Embed" ProgID="Equation.3" ShapeID="_x0000_i1080" DrawAspect="Content" ObjectID="_1809762655" r:id="rId184"/>
        </w:object>
      </w:r>
      <w:r w:rsidRPr="00E81D33">
        <w:rPr>
          <w:color w:val="000000"/>
          <w:sz w:val="28"/>
          <w:szCs w:val="28"/>
          <w:lang w:val="kk-KZ"/>
        </w:rPr>
        <w:t>;</w:t>
      </w:r>
    </w:p>
    <w:p w:rsidR="00FB269F" w:rsidRPr="00E81D33" w:rsidRDefault="00FB269F" w:rsidP="00FB269F">
      <w:pPr>
        <w:pStyle w:val="aa"/>
        <w:tabs>
          <w:tab w:val="num" w:pos="-142"/>
          <w:tab w:val="num" w:pos="720"/>
          <w:tab w:val="num" w:pos="1080"/>
        </w:tabs>
        <w:spacing w:after="0"/>
        <w:ind w:left="0" w:firstLine="709"/>
        <w:rPr>
          <w:color w:val="000000"/>
          <w:sz w:val="28"/>
          <w:szCs w:val="28"/>
          <w:lang w:val="kk-KZ"/>
        </w:rPr>
      </w:pPr>
      <w:r w:rsidRPr="00E81D33">
        <w:rPr>
          <w:color w:val="000000"/>
          <w:position w:val="-12"/>
          <w:sz w:val="28"/>
          <w:szCs w:val="28"/>
        </w:rPr>
        <w:object w:dxaOrig="340" w:dyaOrig="360">
          <v:shape id="_x0000_i1081" type="#_x0000_t75" style="width:17.4pt;height:17.4pt" o:ole="" fillcolor="window">
            <v:imagedata r:id="rId185" o:title=""/>
          </v:shape>
          <o:OLEObject Type="Embed" ProgID="Equation.3" ShapeID="_x0000_i1081" DrawAspect="Content" ObjectID="_1809762656" r:id="rId186"/>
        </w:object>
      </w:r>
      <w:r w:rsidRPr="00E81D33">
        <w:rPr>
          <w:color w:val="000000"/>
          <w:sz w:val="28"/>
          <w:szCs w:val="28"/>
          <w:lang w:val="kk-KZ"/>
        </w:rPr>
        <w:t xml:space="preserve"> - </w:t>
      </w:r>
      <w:r w:rsidRPr="00E81D33">
        <w:rPr>
          <w:sz w:val="28"/>
          <w:szCs w:val="28"/>
          <w:lang w:val="kk-KZ"/>
        </w:rPr>
        <w:t>қосымша өнімді сатудан  түсетін қаржыдай пайда</w:t>
      </w:r>
      <w:r w:rsidRPr="00E81D33">
        <w:rPr>
          <w:color w:val="000000"/>
          <w:sz w:val="28"/>
          <w:szCs w:val="28"/>
          <w:lang w:val="kk-KZ"/>
        </w:rPr>
        <w:t>.</w:t>
      </w:r>
    </w:p>
    <w:p w:rsidR="00FB269F" w:rsidRPr="00E81D33" w:rsidRDefault="00FB269F" w:rsidP="00FB269F">
      <w:pPr>
        <w:pStyle w:val="aa"/>
        <w:tabs>
          <w:tab w:val="num" w:pos="-142"/>
          <w:tab w:val="num" w:pos="720"/>
          <w:tab w:val="num" w:pos="1080"/>
        </w:tabs>
        <w:spacing w:after="0"/>
        <w:ind w:left="0" w:firstLine="709"/>
        <w:rPr>
          <w:color w:val="000000"/>
          <w:sz w:val="28"/>
          <w:szCs w:val="28"/>
          <w:lang w:val="kk-KZ"/>
        </w:rPr>
      </w:pPr>
    </w:p>
    <w:p w:rsidR="00FB269F" w:rsidRPr="00E81D33" w:rsidRDefault="00FB269F" w:rsidP="00FB269F">
      <w:pPr>
        <w:pStyle w:val="aa"/>
        <w:tabs>
          <w:tab w:val="num" w:pos="-142"/>
          <w:tab w:val="num" w:pos="720"/>
          <w:tab w:val="num" w:pos="1080"/>
        </w:tabs>
        <w:spacing w:after="0"/>
        <w:ind w:left="0" w:firstLine="709"/>
        <w:jc w:val="both"/>
        <w:rPr>
          <w:sz w:val="28"/>
          <w:szCs w:val="28"/>
          <w:lang w:val="kk-KZ"/>
        </w:rPr>
      </w:pPr>
      <w:r w:rsidRPr="00E81D33">
        <w:rPr>
          <w:sz w:val="28"/>
          <w:szCs w:val="28"/>
          <w:lang w:val="kk-KZ"/>
        </w:rPr>
        <w:t>Базалық және эксперименттік сепкіштер арасындағы шығындар мен меншікті күрделі қаржы салымдары арасында айтарлықтай айырмашылық байқалмайды. Алайда, тәжірибелік сіңіру бөлігі бар сепкішті қолданудың жылдық экономикалық тиімділігі өсірілетін дақылдардың өнімділігінің артуымен байланысты. Бұл сепкіштің тиімділігі оның құрылымдық ерекшеліктеріне және топырақпен өзара әрекеттесуінің жақсаруына негізделеді, себебі бұл факторлар тұқым себудің тереңдігін дәл бақылауға мүмкіндік береді. Нәтижесінде, өнімділік артады, ал бұл өз кезегінде шаруашылықтың кірісін көбейтіп, жалпы экономикалық тиімділікті қамтамасыз етеді.</w:t>
      </w:r>
    </w:p>
    <w:p w:rsidR="00FB269F" w:rsidRPr="00E81D33" w:rsidRDefault="00FB269F" w:rsidP="00FB269F">
      <w:pPr>
        <w:pStyle w:val="aa"/>
        <w:tabs>
          <w:tab w:val="num" w:pos="-142"/>
          <w:tab w:val="num" w:pos="720"/>
          <w:tab w:val="num" w:pos="1080"/>
        </w:tabs>
        <w:spacing w:after="0"/>
        <w:ind w:left="0" w:firstLine="709"/>
        <w:jc w:val="both"/>
        <w:rPr>
          <w:sz w:val="28"/>
          <w:szCs w:val="28"/>
          <w:lang w:val="kk-KZ"/>
        </w:rPr>
      </w:pPr>
    </w:p>
    <w:p w:rsidR="00FB269F" w:rsidRPr="00E81D33" w:rsidRDefault="00FB269F" w:rsidP="00FB269F">
      <w:pPr>
        <w:pStyle w:val="aa"/>
        <w:tabs>
          <w:tab w:val="num" w:pos="-142"/>
          <w:tab w:val="num" w:pos="720"/>
          <w:tab w:val="num" w:pos="1080"/>
        </w:tabs>
        <w:spacing w:after="0"/>
        <w:ind w:left="0" w:firstLine="709"/>
        <w:jc w:val="both"/>
        <w:rPr>
          <w:color w:val="000000"/>
          <w:sz w:val="28"/>
          <w:szCs w:val="28"/>
          <w:lang w:val="kk-KZ"/>
        </w:rPr>
      </w:pPr>
      <w:r w:rsidRPr="00E81D33">
        <w:rPr>
          <w:color w:val="000000"/>
          <w:position w:val="-12"/>
          <w:sz w:val="28"/>
          <w:szCs w:val="28"/>
        </w:rPr>
        <w:object w:dxaOrig="1480" w:dyaOrig="360">
          <v:shape id="_x0000_i1082" type="#_x0000_t75" style="width:76.95pt;height:17.4pt" o:ole="" fillcolor="window">
            <v:imagedata r:id="rId187" o:title=""/>
          </v:shape>
          <o:OLEObject Type="Embed" ProgID="Equation.3" ShapeID="_x0000_i1082" DrawAspect="Content" ObjectID="_1809762657" r:id="rId188"/>
        </w:object>
      </w:r>
      <w:r w:rsidRPr="00E81D33">
        <w:rPr>
          <w:color w:val="000000"/>
          <w:sz w:val="28"/>
          <w:szCs w:val="28"/>
          <w:lang w:val="kk-KZ"/>
        </w:rPr>
        <w:t>,                                                                                (5.12)</w:t>
      </w:r>
    </w:p>
    <w:p w:rsidR="00FB269F" w:rsidRPr="00E81D33" w:rsidRDefault="00FB269F" w:rsidP="00FB269F">
      <w:pPr>
        <w:pStyle w:val="aa"/>
        <w:tabs>
          <w:tab w:val="num" w:pos="-142"/>
          <w:tab w:val="num" w:pos="720"/>
          <w:tab w:val="num" w:pos="1080"/>
        </w:tabs>
        <w:spacing w:after="0" w:line="360" w:lineRule="auto"/>
        <w:ind w:left="0" w:firstLine="709"/>
        <w:rPr>
          <w:color w:val="000000"/>
          <w:sz w:val="28"/>
          <w:szCs w:val="28"/>
          <w:lang w:val="kk-KZ"/>
        </w:rPr>
      </w:pPr>
      <w:r w:rsidRPr="00E81D33">
        <w:rPr>
          <w:sz w:val="28"/>
          <w:szCs w:val="28"/>
          <w:lang w:val="kk-KZ"/>
        </w:rPr>
        <w:t>мұндағы</w:t>
      </w:r>
      <w:r w:rsidRPr="00E81D33">
        <w:rPr>
          <w:color w:val="000000"/>
          <w:sz w:val="28"/>
          <w:szCs w:val="28"/>
          <w:lang w:val="kk-KZ"/>
        </w:rPr>
        <w:t xml:space="preserve"> </w:t>
      </w:r>
      <w:r w:rsidRPr="00E81D33">
        <w:rPr>
          <w:color w:val="000000"/>
          <w:position w:val="-6"/>
          <w:sz w:val="28"/>
          <w:szCs w:val="28"/>
        </w:rPr>
        <w:object w:dxaOrig="420" w:dyaOrig="279">
          <v:shape id="_x0000_i1083" type="#_x0000_t75" style="width:22.35pt;height:12.4pt" o:ole="" fillcolor="window">
            <v:imagedata r:id="rId189" o:title=""/>
          </v:shape>
          <o:OLEObject Type="Embed" ProgID="Equation.3" ShapeID="_x0000_i1083" DrawAspect="Content" ObjectID="_1809762658" r:id="rId190"/>
        </w:object>
      </w:r>
      <w:r w:rsidRPr="00E81D33">
        <w:rPr>
          <w:color w:val="000000"/>
          <w:sz w:val="28"/>
          <w:szCs w:val="28"/>
          <w:lang w:val="kk-KZ"/>
        </w:rPr>
        <w:t xml:space="preserve"> - </w:t>
      </w:r>
      <w:r w:rsidRPr="00E81D33">
        <w:rPr>
          <w:sz w:val="28"/>
          <w:szCs w:val="28"/>
          <w:lang w:val="kk-KZ"/>
        </w:rPr>
        <w:t xml:space="preserve">шөптің  өсімі, 2019–2020 жылдардағы тәжірибелердің нәтижелері бойынша, центнермен (ц), </w:t>
      </w:r>
      <w:r w:rsidRPr="00E81D33">
        <w:rPr>
          <w:color w:val="000000"/>
          <w:position w:val="-10"/>
          <w:sz w:val="28"/>
          <w:szCs w:val="28"/>
        </w:rPr>
        <w:object w:dxaOrig="1040" w:dyaOrig="320">
          <v:shape id="_x0000_i1084" type="#_x0000_t75" style="width:54.6pt;height:17.4pt" o:ole="" fillcolor="window">
            <v:imagedata r:id="rId191" o:title=""/>
          </v:shape>
          <o:OLEObject Type="Embed" ProgID="Equation.3" ShapeID="_x0000_i1084" DrawAspect="Content" ObjectID="_1809762659" r:id="rId192"/>
        </w:object>
      </w:r>
      <w:r w:rsidRPr="00E81D33">
        <w:rPr>
          <w:color w:val="000000"/>
          <w:sz w:val="28"/>
          <w:szCs w:val="28"/>
          <w:lang w:val="kk-KZ"/>
        </w:rPr>
        <w:t xml:space="preserve">ц.; </w:t>
      </w:r>
      <w:r w:rsidRPr="00E81D33">
        <w:rPr>
          <w:color w:val="000000"/>
          <w:position w:val="-10"/>
          <w:sz w:val="28"/>
          <w:szCs w:val="28"/>
        </w:rPr>
        <w:object w:dxaOrig="400" w:dyaOrig="340">
          <v:shape id="_x0000_i1085" type="#_x0000_t75" style="width:19.85pt;height:17.4pt" o:ole="" fillcolor="window">
            <v:imagedata r:id="rId193" o:title=""/>
          </v:shape>
          <o:OLEObject Type="Embed" ProgID="Equation.3" ShapeID="_x0000_i1085" DrawAspect="Content" ObjectID="_1809762660" r:id="rId194"/>
        </w:object>
      </w:r>
      <w:r w:rsidRPr="00E81D33">
        <w:rPr>
          <w:color w:val="000000"/>
          <w:sz w:val="28"/>
          <w:szCs w:val="28"/>
          <w:lang w:val="kk-KZ"/>
        </w:rPr>
        <w:t xml:space="preserve"> - </w:t>
      </w:r>
      <w:r w:rsidRPr="00E81D33">
        <w:rPr>
          <w:sz w:val="28"/>
          <w:szCs w:val="28"/>
          <w:lang w:val="kk-KZ"/>
        </w:rPr>
        <w:t>1 центнер еркекшөп шөбінің сатып алу бағасы, теңге/ц</w:t>
      </w:r>
      <w:r w:rsidRPr="00E81D33">
        <w:rPr>
          <w:color w:val="000000"/>
          <w:sz w:val="28"/>
          <w:szCs w:val="28"/>
          <w:lang w:val="kk-KZ"/>
        </w:rPr>
        <w:t xml:space="preserve">, </w:t>
      </w:r>
      <w:r w:rsidRPr="00E81D33">
        <w:rPr>
          <w:color w:val="000000"/>
          <w:position w:val="-10"/>
          <w:sz w:val="28"/>
          <w:szCs w:val="28"/>
        </w:rPr>
        <w:object w:dxaOrig="1140" w:dyaOrig="340">
          <v:shape id="_x0000_i1086" type="#_x0000_t75" style="width:54.6pt;height:17.4pt" o:ole="" fillcolor="window">
            <v:imagedata r:id="rId195" o:title=""/>
          </v:shape>
          <o:OLEObject Type="Embed" ProgID="Equation.3" ShapeID="_x0000_i1086" DrawAspect="Content" ObjectID="_1809762661" r:id="rId196"/>
        </w:object>
      </w:r>
      <w:r w:rsidRPr="00E81D33">
        <w:rPr>
          <w:color w:val="000000"/>
          <w:sz w:val="28"/>
          <w:szCs w:val="28"/>
          <w:lang w:val="kk-KZ"/>
        </w:rPr>
        <w:t xml:space="preserve"> тенге/ц.</w:t>
      </w:r>
    </w:p>
    <w:p w:rsidR="00FB269F" w:rsidRPr="00E81D33" w:rsidRDefault="00FB269F" w:rsidP="00FB269F">
      <w:pPr>
        <w:tabs>
          <w:tab w:val="left" w:pos="-142"/>
          <w:tab w:val="left" w:pos="1080"/>
        </w:tabs>
        <w:spacing w:after="0" w:line="240" w:lineRule="auto"/>
        <w:ind w:firstLine="720"/>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lastRenderedPageBreak/>
        <w:t>Эксперименттік үлгідегі себу  бөлігі мен жабдықталған  сепкішті пайдалану арқылы экономикалық тиімділікті анықтау бойынша есептеу нәтижелері 5.1 және 5.2-кестелерде келтірілген.</w:t>
      </w:r>
    </w:p>
    <w:p w:rsidR="00FB269F" w:rsidRPr="00E81D33" w:rsidRDefault="00FB269F" w:rsidP="00FB269F">
      <w:pPr>
        <w:tabs>
          <w:tab w:val="left" w:pos="-142"/>
          <w:tab w:val="left" w:pos="1080"/>
        </w:tabs>
        <w:spacing w:after="0" w:line="240" w:lineRule="auto"/>
        <w:ind w:firstLine="720"/>
        <w:jc w:val="both"/>
        <w:rPr>
          <w:rFonts w:ascii="Times New Roman" w:hAnsi="Times New Roman" w:cs="Times New Roman"/>
          <w:color w:val="000000"/>
          <w:sz w:val="28"/>
          <w:szCs w:val="28"/>
          <w:lang w:val="kk-KZ"/>
        </w:rPr>
      </w:pPr>
    </w:p>
    <w:p w:rsidR="00FB269F" w:rsidRPr="00E81D33" w:rsidRDefault="00FB269F" w:rsidP="00FB269F">
      <w:pPr>
        <w:tabs>
          <w:tab w:val="left" w:pos="-142"/>
          <w:tab w:val="left" w:pos="1080"/>
        </w:tabs>
        <w:spacing w:after="0" w:line="240" w:lineRule="auto"/>
        <w:ind w:firstLine="709"/>
        <w:jc w:val="both"/>
        <w:rPr>
          <w:rFonts w:ascii="Times New Roman" w:hAnsi="Times New Roman" w:cs="Times New Roman"/>
          <w:color w:val="000000"/>
          <w:sz w:val="28"/>
          <w:szCs w:val="28"/>
          <w:lang w:val="kk-KZ"/>
        </w:rPr>
      </w:pPr>
      <w:r w:rsidRPr="00E81D33">
        <w:rPr>
          <w:rFonts w:ascii="Times New Roman" w:hAnsi="Times New Roman" w:cs="Times New Roman"/>
          <w:sz w:val="28"/>
          <w:szCs w:val="28"/>
          <w:lang w:val="kk-KZ"/>
        </w:rPr>
        <w:t>5.1-кесте – Дайындалған және сериялық сепкіштің 1 га егіс алқабына тікелей пайдалану шығындарының құрамы</w:t>
      </w:r>
    </w:p>
    <w:tbl>
      <w:tblPr>
        <w:tblW w:w="95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2"/>
        <w:gridCol w:w="4264"/>
        <w:gridCol w:w="1994"/>
        <w:gridCol w:w="2354"/>
      </w:tblGrid>
      <w:tr w:rsidR="00FB269F" w:rsidRPr="00E81D33" w:rsidTr="000E09F3">
        <w:tc>
          <w:tcPr>
            <w:tcW w:w="902" w:type="dxa"/>
            <w:shd w:val="clear" w:color="auto" w:fill="auto"/>
          </w:tcPr>
          <w:p w:rsidR="00FB269F" w:rsidRPr="00E81D33" w:rsidRDefault="00FB269F" w:rsidP="000E09F3">
            <w:pPr>
              <w:tabs>
                <w:tab w:val="left" w:pos="-142"/>
                <w:tab w:val="left" w:pos="303"/>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w:t>
            </w:r>
          </w:p>
        </w:tc>
        <w:tc>
          <w:tcPr>
            <w:tcW w:w="426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sz w:val="28"/>
                <w:szCs w:val="28"/>
              </w:rPr>
              <w:t>Шығындар</w:t>
            </w:r>
            <w:r w:rsidRPr="00E81D33">
              <w:rPr>
                <w:rFonts w:ascii="Times New Roman" w:hAnsi="Times New Roman" w:cs="Times New Roman"/>
                <w:sz w:val="28"/>
                <w:szCs w:val="28"/>
                <w:lang w:val="kk-KZ"/>
              </w:rPr>
              <w:t>дың</w:t>
            </w:r>
            <w:r w:rsidRPr="00E81D33">
              <w:rPr>
                <w:rFonts w:ascii="Times New Roman" w:hAnsi="Times New Roman" w:cs="Times New Roman"/>
                <w:sz w:val="28"/>
                <w:szCs w:val="28"/>
              </w:rPr>
              <w:t xml:space="preserve"> құрамы, теңге/га</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sz w:val="28"/>
                <w:szCs w:val="28"/>
              </w:rPr>
              <w:t>Сериялық</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lang w:val="kk-KZ"/>
              </w:rPr>
            </w:pPr>
            <w:r w:rsidRPr="00E81D33">
              <w:rPr>
                <w:rFonts w:ascii="Times New Roman" w:hAnsi="Times New Roman" w:cs="Times New Roman"/>
                <w:sz w:val="28"/>
                <w:szCs w:val="28"/>
              </w:rPr>
              <w:t>Дайындалған</w:t>
            </w:r>
            <w:r w:rsidRPr="00E81D33">
              <w:rPr>
                <w:rFonts w:ascii="Times New Roman" w:hAnsi="Times New Roman" w:cs="Times New Roman"/>
                <w:sz w:val="28"/>
                <w:szCs w:val="28"/>
                <w:lang w:val="kk-KZ"/>
              </w:rPr>
              <w:t>ы</w:t>
            </w:r>
          </w:p>
        </w:tc>
      </w:tr>
      <w:tr w:rsidR="00FB269F" w:rsidRPr="00E81D33" w:rsidTr="000E09F3">
        <w:tc>
          <w:tcPr>
            <w:tcW w:w="902"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w:t>
            </w:r>
          </w:p>
        </w:tc>
        <w:tc>
          <w:tcPr>
            <w:tcW w:w="4264"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sz w:val="28"/>
                <w:szCs w:val="28"/>
              </w:rPr>
              <w:t>Еңбекақы</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382,15</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382,15</w:t>
            </w:r>
          </w:p>
        </w:tc>
      </w:tr>
      <w:tr w:rsidR="00FB269F" w:rsidRPr="00E81D33" w:rsidTr="000E09F3">
        <w:tc>
          <w:tcPr>
            <w:tcW w:w="902"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tc>
        <w:tc>
          <w:tcPr>
            <w:tcW w:w="4264"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sz w:val="28"/>
                <w:szCs w:val="28"/>
              </w:rPr>
              <w:t>Амортизациялық аударымдар</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1599,45</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1375,76</w:t>
            </w:r>
          </w:p>
        </w:tc>
      </w:tr>
      <w:tr w:rsidR="00FB269F" w:rsidRPr="00E81D33" w:rsidTr="000E09F3">
        <w:tc>
          <w:tcPr>
            <w:tcW w:w="902"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tc>
        <w:tc>
          <w:tcPr>
            <w:tcW w:w="4264"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sz w:val="28"/>
                <w:szCs w:val="28"/>
              </w:rPr>
              <w:t>Техникалық қызмет көрсету, жөндеу және сақтау шығындары</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2815,93</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2422,1</w:t>
            </w:r>
          </w:p>
        </w:tc>
      </w:tr>
      <w:tr w:rsidR="00FB269F" w:rsidRPr="00E81D33" w:rsidTr="000E09F3">
        <w:tc>
          <w:tcPr>
            <w:tcW w:w="902"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tc>
        <w:tc>
          <w:tcPr>
            <w:tcW w:w="4264"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sz w:val="28"/>
                <w:szCs w:val="28"/>
              </w:rPr>
              <w:t>Жанар-жағармай материалдарына жұмсалатын шығындар</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1717,63</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1542,28</w:t>
            </w:r>
          </w:p>
        </w:tc>
      </w:tr>
      <w:tr w:rsidR="00FB269F" w:rsidRPr="00E81D33" w:rsidTr="000E09F3">
        <w:tc>
          <w:tcPr>
            <w:tcW w:w="902"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w:t>
            </w:r>
          </w:p>
        </w:tc>
        <w:tc>
          <w:tcPr>
            <w:tcW w:w="4264"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sz w:val="28"/>
                <w:szCs w:val="28"/>
              </w:rPr>
              <w:t>Пайдалану шығындарының жалпы сомасы</w:t>
            </w:r>
          </w:p>
        </w:tc>
        <w:tc>
          <w:tcPr>
            <w:tcW w:w="199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6753,95</w:t>
            </w:r>
          </w:p>
        </w:tc>
        <w:tc>
          <w:tcPr>
            <w:tcW w:w="2354"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5927,68</w:t>
            </w:r>
          </w:p>
        </w:tc>
      </w:tr>
    </w:tbl>
    <w:p w:rsidR="00FB269F" w:rsidRPr="00E81D33" w:rsidRDefault="00FB269F" w:rsidP="00FB269F">
      <w:pPr>
        <w:tabs>
          <w:tab w:val="left" w:pos="-142"/>
          <w:tab w:val="left" w:pos="1080"/>
        </w:tabs>
        <w:spacing w:after="0" w:line="360" w:lineRule="auto"/>
        <w:jc w:val="both"/>
        <w:rPr>
          <w:rFonts w:ascii="Times New Roman" w:hAnsi="Times New Roman" w:cs="Times New Roman"/>
          <w:color w:val="000000"/>
          <w:sz w:val="28"/>
          <w:szCs w:val="28"/>
        </w:rPr>
      </w:pPr>
    </w:p>
    <w:p w:rsidR="00FB269F" w:rsidRPr="00E81D33" w:rsidRDefault="00FB269F" w:rsidP="00FB269F">
      <w:pPr>
        <w:tabs>
          <w:tab w:val="left" w:pos="-142"/>
          <w:tab w:val="left" w:pos="1080"/>
        </w:tabs>
        <w:spacing w:after="0" w:line="240" w:lineRule="auto"/>
        <w:ind w:firstLine="709"/>
        <w:jc w:val="both"/>
        <w:rPr>
          <w:rFonts w:ascii="Times New Roman" w:hAnsi="Times New Roman" w:cs="Times New Roman"/>
          <w:color w:val="000000"/>
          <w:sz w:val="28"/>
          <w:szCs w:val="28"/>
        </w:rPr>
      </w:pPr>
      <w:r w:rsidRPr="00E81D33">
        <w:rPr>
          <w:rFonts w:ascii="Times New Roman" w:hAnsi="Times New Roman" w:cs="Times New Roman"/>
          <w:sz w:val="28"/>
          <w:szCs w:val="28"/>
        </w:rPr>
        <w:t>5.2-кесте – Дайындалған және сериялық сепкіштердің пайдалану тиімділігінің экономикалық көрсеткіштері</w:t>
      </w:r>
    </w:p>
    <w:tbl>
      <w:tblPr>
        <w:tblW w:w="951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5"/>
        <w:gridCol w:w="4111"/>
        <w:gridCol w:w="1843"/>
        <w:gridCol w:w="2379"/>
      </w:tblGrid>
      <w:tr w:rsidR="00FB269F" w:rsidRPr="00E81D33" w:rsidTr="000E09F3">
        <w:tc>
          <w:tcPr>
            <w:tcW w:w="1185" w:type="dxa"/>
            <w:shd w:val="clear" w:color="auto" w:fill="auto"/>
          </w:tcPr>
          <w:p w:rsidR="00FB269F" w:rsidRPr="00E81D33" w:rsidRDefault="00FB269F" w:rsidP="000E09F3">
            <w:pPr>
              <w:spacing w:after="0" w:line="240" w:lineRule="auto"/>
              <w:rPr>
                <w:rFonts w:ascii="Times New Roman" w:hAnsi="Times New Roman" w:cs="Times New Roman"/>
                <w:sz w:val="28"/>
                <w:szCs w:val="28"/>
              </w:rPr>
            </w:pPr>
            <w:r w:rsidRPr="00E81D33">
              <w:rPr>
                <w:rFonts w:ascii="Times New Roman" w:hAnsi="Times New Roman" w:cs="Times New Roman"/>
                <w:color w:val="000000"/>
                <w:sz w:val="28"/>
                <w:szCs w:val="28"/>
              </w:rPr>
              <w:t>№</w:t>
            </w:r>
          </w:p>
        </w:tc>
        <w:tc>
          <w:tcPr>
            <w:tcW w:w="4111"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sz w:val="28"/>
                <w:szCs w:val="28"/>
              </w:rPr>
              <w:t>Шығындар</w:t>
            </w:r>
            <w:r w:rsidRPr="00E81D33">
              <w:rPr>
                <w:rFonts w:ascii="Times New Roman" w:hAnsi="Times New Roman" w:cs="Times New Roman"/>
                <w:sz w:val="28"/>
                <w:szCs w:val="28"/>
                <w:lang w:val="kk-KZ"/>
              </w:rPr>
              <w:t>дың</w:t>
            </w:r>
            <w:r w:rsidRPr="00E81D33">
              <w:rPr>
                <w:rFonts w:ascii="Times New Roman" w:hAnsi="Times New Roman" w:cs="Times New Roman"/>
                <w:sz w:val="28"/>
                <w:szCs w:val="28"/>
              </w:rPr>
              <w:t xml:space="preserve"> құрамы, теңге/га</w:t>
            </w:r>
          </w:p>
        </w:tc>
        <w:tc>
          <w:tcPr>
            <w:tcW w:w="1843"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sz w:val="28"/>
                <w:szCs w:val="28"/>
              </w:rPr>
              <w:t>Сериялық</w:t>
            </w:r>
          </w:p>
        </w:tc>
        <w:tc>
          <w:tcPr>
            <w:tcW w:w="2379"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sz w:val="28"/>
                <w:szCs w:val="28"/>
              </w:rPr>
              <w:t>Дайындалған</w:t>
            </w:r>
            <w:r w:rsidRPr="00E81D33">
              <w:rPr>
                <w:rFonts w:ascii="Times New Roman" w:hAnsi="Times New Roman" w:cs="Times New Roman"/>
                <w:sz w:val="28"/>
                <w:szCs w:val="28"/>
                <w:lang w:val="kk-KZ"/>
              </w:rPr>
              <w:t>ы</w:t>
            </w:r>
          </w:p>
        </w:tc>
      </w:tr>
      <w:tr w:rsidR="00FB269F" w:rsidRPr="00E81D33" w:rsidTr="000E09F3">
        <w:tc>
          <w:tcPr>
            <w:tcW w:w="1185"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1</w:t>
            </w:r>
          </w:p>
        </w:tc>
        <w:tc>
          <w:tcPr>
            <w:tcW w:w="4111" w:type="dxa"/>
            <w:shd w:val="clear" w:color="auto" w:fill="auto"/>
          </w:tcPr>
          <w:p w:rsidR="00FB269F" w:rsidRPr="00E81D33" w:rsidRDefault="00FB269F" w:rsidP="000E09F3">
            <w:pPr>
              <w:spacing w:after="0" w:line="240" w:lineRule="auto"/>
              <w:rPr>
                <w:rFonts w:ascii="Times New Roman" w:hAnsi="Times New Roman" w:cs="Times New Roman"/>
                <w:sz w:val="28"/>
                <w:szCs w:val="28"/>
              </w:rPr>
            </w:pPr>
            <w:r w:rsidRPr="00E81D33">
              <w:rPr>
                <w:rFonts w:ascii="Times New Roman" w:hAnsi="Times New Roman" w:cs="Times New Roman"/>
                <w:sz w:val="28"/>
                <w:szCs w:val="28"/>
              </w:rPr>
              <w:t>Баланстық құны, теңге</w:t>
            </w:r>
          </w:p>
        </w:tc>
        <w:tc>
          <w:tcPr>
            <w:tcW w:w="1843"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4100000</w:t>
            </w:r>
          </w:p>
        </w:tc>
        <w:tc>
          <w:tcPr>
            <w:tcW w:w="2379"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sz w:val="28"/>
                <w:szCs w:val="28"/>
              </w:rPr>
              <w:t>3526590</w:t>
            </w:r>
          </w:p>
        </w:tc>
      </w:tr>
      <w:tr w:rsidR="00FB269F" w:rsidRPr="00E81D33" w:rsidTr="000E09F3">
        <w:tc>
          <w:tcPr>
            <w:tcW w:w="1185"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2</w:t>
            </w:r>
          </w:p>
        </w:tc>
        <w:tc>
          <w:tcPr>
            <w:tcW w:w="4111" w:type="dxa"/>
            <w:shd w:val="clear" w:color="auto" w:fill="auto"/>
          </w:tcPr>
          <w:p w:rsidR="00FB269F" w:rsidRPr="00E81D33" w:rsidRDefault="00FB269F" w:rsidP="000E09F3">
            <w:pPr>
              <w:spacing w:after="0" w:line="240" w:lineRule="auto"/>
              <w:rPr>
                <w:rFonts w:ascii="Times New Roman" w:hAnsi="Times New Roman" w:cs="Times New Roman"/>
                <w:sz w:val="28"/>
                <w:szCs w:val="28"/>
              </w:rPr>
            </w:pPr>
            <w:r w:rsidRPr="00E81D33">
              <w:rPr>
                <w:rFonts w:ascii="Times New Roman" w:hAnsi="Times New Roman" w:cs="Times New Roman"/>
                <w:sz w:val="28"/>
                <w:szCs w:val="28"/>
              </w:rPr>
              <w:t>Агрегаттың жұмыс жылдамдығы, км/сағ</w:t>
            </w:r>
          </w:p>
        </w:tc>
        <w:tc>
          <w:tcPr>
            <w:tcW w:w="1843"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9</w:t>
            </w:r>
          </w:p>
        </w:tc>
        <w:tc>
          <w:tcPr>
            <w:tcW w:w="2379"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9</w:t>
            </w:r>
          </w:p>
        </w:tc>
      </w:tr>
      <w:tr w:rsidR="00FB269F" w:rsidRPr="00E81D33" w:rsidTr="000E09F3">
        <w:tc>
          <w:tcPr>
            <w:tcW w:w="1185"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3</w:t>
            </w:r>
          </w:p>
        </w:tc>
        <w:tc>
          <w:tcPr>
            <w:tcW w:w="4111" w:type="dxa"/>
            <w:shd w:val="clear" w:color="auto" w:fill="auto"/>
          </w:tcPr>
          <w:p w:rsidR="00FB269F" w:rsidRPr="00E81D33" w:rsidRDefault="00FB269F" w:rsidP="000E09F3">
            <w:pPr>
              <w:spacing w:after="0" w:line="240" w:lineRule="auto"/>
              <w:rPr>
                <w:rFonts w:ascii="Times New Roman" w:hAnsi="Times New Roman" w:cs="Times New Roman"/>
                <w:sz w:val="28"/>
                <w:szCs w:val="28"/>
              </w:rPr>
            </w:pPr>
            <w:r w:rsidRPr="00E81D33">
              <w:rPr>
                <w:rFonts w:ascii="Times New Roman" w:hAnsi="Times New Roman" w:cs="Times New Roman"/>
                <w:sz w:val="28"/>
                <w:szCs w:val="28"/>
              </w:rPr>
              <w:t>Сағаттық өнімділік нормасы, га/сағ</w:t>
            </w:r>
          </w:p>
        </w:tc>
        <w:tc>
          <w:tcPr>
            <w:tcW w:w="1843"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2,6 </w:t>
            </w:r>
          </w:p>
        </w:tc>
        <w:tc>
          <w:tcPr>
            <w:tcW w:w="2379"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2,6</w:t>
            </w:r>
          </w:p>
        </w:tc>
      </w:tr>
      <w:tr w:rsidR="00FB269F" w:rsidRPr="00E81D33" w:rsidTr="000E09F3">
        <w:tc>
          <w:tcPr>
            <w:tcW w:w="1185" w:type="dxa"/>
            <w:shd w:val="clear" w:color="auto" w:fill="auto"/>
          </w:tcPr>
          <w:p w:rsidR="00FB269F" w:rsidRPr="00E81D33" w:rsidRDefault="00FB269F" w:rsidP="000E09F3">
            <w:pPr>
              <w:tabs>
                <w:tab w:val="left" w:pos="-142"/>
                <w:tab w:val="left" w:pos="1080"/>
              </w:tabs>
              <w:spacing w:after="0" w:line="240" w:lineRule="auto"/>
              <w:jc w:val="center"/>
              <w:rPr>
                <w:rFonts w:ascii="Times New Roman" w:hAnsi="Times New Roman" w:cs="Times New Roman"/>
                <w:color w:val="000000"/>
                <w:sz w:val="28"/>
                <w:szCs w:val="28"/>
              </w:rPr>
            </w:pPr>
            <w:r w:rsidRPr="00E81D33">
              <w:rPr>
                <w:rFonts w:ascii="Times New Roman" w:hAnsi="Times New Roman" w:cs="Times New Roman"/>
                <w:color w:val="000000"/>
                <w:sz w:val="28"/>
                <w:szCs w:val="28"/>
              </w:rPr>
              <w:t>4</w:t>
            </w:r>
          </w:p>
        </w:tc>
        <w:tc>
          <w:tcPr>
            <w:tcW w:w="4111" w:type="dxa"/>
            <w:shd w:val="clear" w:color="auto" w:fill="auto"/>
          </w:tcPr>
          <w:p w:rsidR="00FB269F" w:rsidRPr="00E81D33" w:rsidRDefault="00FB269F" w:rsidP="000E09F3">
            <w:pPr>
              <w:spacing w:after="0" w:line="240" w:lineRule="auto"/>
              <w:rPr>
                <w:rFonts w:ascii="Times New Roman" w:hAnsi="Times New Roman" w:cs="Times New Roman"/>
                <w:sz w:val="28"/>
                <w:szCs w:val="28"/>
              </w:rPr>
            </w:pPr>
            <w:r w:rsidRPr="00E81D33">
              <w:rPr>
                <w:rFonts w:ascii="Times New Roman" w:hAnsi="Times New Roman" w:cs="Times New Roman"/>
                <w:color w:val="333333"/>
                <w:sz w:val="28"/>
                <w:szCs w:val="28"/>
                <w:shd w:val="clear" w:color="auto" w:fill="F6F9FB"/>
                <w:lang w:val="kk-KZ"/>
              </w:rPr>
              <w:t>М</w:t>
            </w:r>
            <w:r w:rsidRPr="00E81D33">
              <w:rPr>
                <w:rFonts w:ascii="Times New Roman" w:hAnsi="Times New Roman" w:cs="Times New Roman"/>
                <w:color w:val="333333"/>
                <w:sz w:val="28"/>
                <w:szCs w:val="28"/>
                <w:shd w:val="clear" w:color="auto" w:fill="F6F9FB"/>
              </w:rPr>
              <w:t>еншікті капитал</w:t>
            </w:r>
            <w:r w:rsidRPr="00E81D33">
              <w:rPr>
                <w:rFonts w:ascii="Times New Roman" w:hAnsi="Times New Roman" w:cs="Times New Roman"/>
                <w:color w:val="333333"/>
                <w:sz w:val="28"/>
                <w:szCs w:val="28"/>
                <w:shd w:val="clear" w:color="auto" w:fill="F6F9FB"/>
                <w:lang w:val="kk-KZ"/>
              </w:rPr>
              <w:t xml:space="preserve"> салымы</w:t>
            </w:r>
            <w:r w:rsidRPr="00E81D33">
              <w:rPr>
                <w:rFonts w:ascii="Times New Roman" w:hAnsi="Times New Roman" w:cs="Times New Roman"/>
                <w:color w:val="000000"/>
                <w:sz w:val="28"/>
                <w:szCs w:val="28"/>
              </w:rPr>
              <w:t>, тенге/га</w:t>
            </w:r>
          </w:p>
        </w:tc>
        <w:tc>
          <w:tcPr>
            <w:tcW w:w="1843"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11263,74</w:t>
            </w:r>
          </w:p>
        </w:tc>
        <w:tc>
          <w:tcPr>
            <w:tcW w:w="2379" w:type="dxa"/>
            <w:shd w:val="clear" w:color="auto" w:fill="auto"/>
          </w:tcPr>
          <w:p w:rsidR="00FB269F" w:rsidRPr="00E81D33" w:rsidRDefault="00FB269F" w:rsidP="000E09F3">
            <w:pPr>
              <w:spacing w:after="0" w:line="240" w:lineRule="auto"/>
              <w:jc w:val="center"/>
              <w:rPr>
                <w:rFonts w:ascii="Times New Roman" w:hAnsi="Times New Roman" w:cs="Times New Roman"/>
                <w:sz w:val="28"/>
                <w:szCs w:val="28"/>
              </w:rPr>
            </w:pPr>
            <w:r w:rsidRPr="00E81D33">
              <w:rPr>
                <w:rFonts w:ascii="Times New Roman" w:hAnsi="Times New Roman" w:cs="Times New Roman"/>
                <w:color w:val="000000"/>
                <w:sz w:val="28"/>
                <w:szCs w:val="28"/>
              </w:rPr>
              <w:t>9688,43</w:t>
            </w:r>
          </w:p>
        </w:tc>
      </w:tr>
      <w:tr w:rsidR="00FB269F" w:rsidRPr="00E81D33" w:rsidTr="000E09F3">
        <w:tc>
          <w:tcPr>
            <w:tcW w:w="1185" w:type="dxa"/>
            <w:shd w:val="clear" w:color="auto" w:fill="auto"/>
          </w:tcPr>
          <w:p w:rsidR="00FB269F" w:rsidRPr="00E81D33" w:rsidRDefault="00FB269F" w:rsidP="000E09F3">
            <w:pPr>
              <w:tabs>
                <w:tab w:val="left" w:pos="-142"/>
                <w:tab w:val="left" w:pos="1080"/>
              </w:tabs>
              <w:spacing w:after="0" w:line="240" w:lineRule="auto"/>
              <w:jc w:val="both"/>
              <w:rPr>
                <w:rFonts w:ascii="Times New Roman" w:hAnsi="Times New Roman" w:cs="Times New Roman"/>
                <w:color w:val="000000"/>
                <w:sz w:val="28"/>
                <w:szCs w:val="28"/>
              </w:rPr>
            </w:pPr>
            <w:r w:rsidRPr="00E81D33">
              <w:rPr>
                <w:rFonts w:ascii="Times New Roman" w:hAnsi="Times New Roman" w:cs="Times New Roman"/>
                <w:color w:val="000000"/>
                <w:sz w:val="28"/>
                <w:szCs w:val="28"/>
                <w:lang w:val="kk-KZ"/>
              </w:rPr>
              <w:t xml:space="preserve">       </w:t>
            </w:r>
            <w:r w:rsidRPr="00E81D33">
              <w:rPr>
                <w:rFonts w:ascii="Times New Roman" w:hAnsi="Times New Roman" w:cs="Times New Roman"/>
                <w:color w:val="000000"/>
                <w:sz w:val="28"/>
                <w:szCs w:val="28"/>
              </w:rPr>
              <w:t>5</w:t>
            </w:r>
          </w:p>
        </w:tc>
        <w:tc>
          <w:tcPr>
            <w:tcW w:w="4111" w:type="dxa"/>
            <w:shd w:val="clear" w:color="auto" w:fill="auto"/>
          </w:tcPr>
          <w:p w:rsidR="00FB269F" w:rsidRPr="00E81D33" w:rsidRDefault="00FB269F" w:rsidP="000E09F3">
            <w:pPr>
              <w:spacing w:after="0" w:line="240" w:lineRule="auto"/>
              <w:jc w:val="both"/>
              <w:rPr>
                <w:rFonts w:ascii="Times New Roman" w:hAnsi="Times New Roman" w:cs="Times New Roman"/>
                <w:sz w:val="28"/>
                <w:szCs w:val="28"/>
              </w:rPr>
            </w:pPr>
            <w:r w:rsidRPr="00E81D33">
              <w:rPr>
                <w:rFonts w:ascii="Times New Roman" w:hAnsi="Times New Roman" w:cs="Times New Roman"/>
                <w:sz w:val="28"/>
                <w:szCs w:val="28"/>
              </w:rPr>
              <w:t>Нормативтік жылдық жүктеме (140 сағат) кезінде жылдық экономикалық тиімділік, теңге</w:t>
            </w:r>
          </w:p>
        </w:tc>
        <w:tc>
          <w:tcPr>
            <w:tcW w:w="1843" w:type="dxa"/>
            <w:shd w:val="clear" w:color="auto" w:fill="auto"/>
          </w:tcPr>
          <w:p w:rsidR="00FB269F" w:rsidRPr="00E81D33" w:rsidRDefault="00FB269F" w:rsidP="000E09F3">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color w:val="000000"/>
                <w:sz w:val="28"/>
                <w:szCs w:val="28"/>
              </w:rPr>
              <w:t> -</w:t>
            </w:r>
          </w:p>
        </w:tc>
        <w:tc>
          <w:tcPr>
            <w:tcW w:w="2379" w:type="dxa"/>
            <w:shd w:val="clear" w:color="auto" w:fill="auto"/>
          </w:tcPr>
          <w:p w:rsidR="00FB269F" w:rsidRPr="00E81D33" w:rsidRDefault="00FB269F" w:rsidP="000E09F3">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4929494</w:t>
            </w:r>
          </w:p>
        </w:tc>
      </w:tr>
    </w:tbl>
    <w:p w:rsidR="00FB269F" w:rsidRPr="00E81D33" w:rsidRDefault="00FB269F" w:rsidP="00FB269F">
      <w:pPr>
        <w:tabs>
          <w:tab w:val="left" w:pos="-142"/>
          <w:tab w:val="left" w:pos="1080"/>
        </w:tabs>
        <w:spacing w:after="0" w:line="240" w:lineRule="auto"/>
        <w:ind w:firstLine="709"/>
        <w:jc w:val="both"/>
        <w:rPr>
          <w:rFonts w:ascii="Times New Roman" w:hAnsi="Times New Roman" w:cs="Times New Roman"/>
          <w:color w:val="000000"/>
          <w:sz w:val="28"/>
          <w:szCs w:val="28"/>
        </w:rPr>
      </w:pP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 xml:space="preserve">Есептеу бойынша, дайындалған сепкішті қолданудан алынған жылдық экономикалық әсер </w:t>
      </w:r>
      <w:r w:rsidRPr="00E81D33">
        <w:rPr>
          <w:rFonts w:ascii="Times New Roman" w:hAnsi="Times New Roman" w:cs="Times New Roman"/>
          <w:sz w:val="28"/>
          <w:szCs w:val="28"/>
        </w:rPr>
        <w:t xml:space="preserve">4929494 </w:t>
      </w:r>
      <w:r w:rsidRPr="00E81D33">
        <w:rPr>
          <w:rFonts w:ascii="Times New Roman" w:eastAsia="Times New Roman" w:hAnsi="Times New Roman" w:cs="Times New Roman"/>
          <w:sz w:val="28"/>
          <w:szCs w:val="28"/>
        </w:rPr>
        <w:t>теңгені құрады.</w:t>
      </w:r>
    </w:p>
    <w:p w:rsidR="00FB269F" w:rsidRPr="00E81D33" w:rsidRDefault="00FB269F" w:rsidP="00DC4B3C">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bCs/>
          <w:sz w:val="28"/>
          <w:szCs w:val="28"/>
        </w:rPr>
        <w:t>Бөлім</w:t>
      </w:r>
      <w:r w:rsidR="00DC4B3C" w:rsidRPr="00E81D33">
        <w:rPr>
          <w:rFonts w:ascii="Times New Roman" w:eastAsia="Times New Roman" w:hAnsi="Times New Roman" w:cs="Times New Roman"/>
          <w:bCs/>
          <w:sz w:val="28"/>
          <w:szCs w:val="28"/>
          <w:lang w:val="en-US"/>
        </w:rPr>
        <w:t> </w:t>
      </w:r>
      <w:r w:rsidR="00DC4B3C" w:rsidRPr="00E81D33">
        <w:rPr>
          <w:rFonts w:ascii="Times New Roman" w:eastAsia="Times New Roman" w:hAnsi="Times New Roman" w:cs="Times New Roman"/>
          <w:bCs/>
          <w:sz w:val="28"/>
          <w:szCs w:val="28"/>
        </w:rPr>
        <w:t>бойынша</w:t>
      </w:r>
      <w:r w:rsidR="00DC4B3C" w:rsidRPr="00E81D33">
        <w:rPr>
          <w:rFonts w:ascii="Times New Roman" w:eastAsia="Times New Roman" w:hAnsi="Times New Roman" w:cs="Times New Roman"/>
          <w:bCs/>
          <w:sz w:val="28"/>
          <w:szCs w:val="28"/>
          <w:lang w:val="en-US"/>
        </w:rPr>
        <w:t> </w:t>
      </w:r>
      <w:r w:rsidRPr="00E81D33">
        <w:rPr>
          <w:rFonts w:ascii="Times New Roman" w:eastAsia="Times New Roman" w:hAnsi="Times New Roman" w:cs="Times New Roman"/>
          <w:bCs/>
          <w:sz w:val="28"/>
          <w:szCs w:val="28"/>
        </w:rPr>
        <w:t>қорытынды</w:t>
      </w:r>
      <w:r w:rsidRPr="00E81D33">
        <w:rPr>
          <w:rFonts w:ascii="Times New Roman" w:eastAsia="Times New Roman" w:hAnsi="Times New Roman" w:cs="Times New Roman"/>
          <w:sz w:val="28"/>
          <w:szCs w:val="28"/>
        </w:rPr>
        <w:br/>
        <w:t>Дайындалған сепкішті қолданудың есептік жылдық экономикалық әсері шөптің ш</w:t>
      </w:r>
      <w:r w:rsidRPr="00E81D33">
        <w:rPr>
          <w:rFonts w:ascii="Times New Roman" w:eastAsia="Times New Roman" w:hAnsi="Times New Roman" w:cs="Times New Roman"/>
          <w:sz w:val="28"/>
          <w:szCs w:val="28"/>
          <w:lang w:val="kk-KZ"/>
        </w:rPr>
        <w:t xml:space="preserve">ығымдылығы </w:t>
      </w:r>
      <w:r w:rsidRPr="00E81D33">
        <w:rPr>
          <w:rFonts w:ascii="Times New Roman" w:eastAsia="Times New Roman" w:hAnsi="Times New Roman" w:cs="Times New Roman"/>
          <w:sz w:val="28"/>
          <w:szCs w:val="28"/>
        </w:rPr>
        <w:t xml:space="preserve"> мен отын шығындарының төмендеуі есебінен </w:t>
      </w:r>
      <w:r w:rsidRPr="00E81D33">
        <w:rPr>
          <w:rFonts w:ascii="Times New Roman" w:hAnsi="Times New Roman" w:cs="Times New Roman"/>
          <w:sz w:val="28"/>
          <w:szCs w:val="28"/>
        </w:rPr>
        <w:t>4929494</w:t>
      </w:r>
      <w:r w:rsidRPr="00E81D33">
        <w:rPr>
          <w:rFonts w:ascii="Times New Roman" w:hAnsi="Times New Roman" w:cs="Times New Roman"/>
          <w:sz w:val="28"/>
          <w:szCs w:val="28"/>
          <w:lang w:val="kk-KZ"/>
        </w:rPr>
        <w:t xml:space="preserve"> </w:t>
      </w:r>
      <w:r w:rsidRPr="00E81D33">
        <w:rPr>
          <w:rFonts w:ascii="Times New Roman" w:eastAsia="Times New Roman" w:hAnsi="Times New Roman" w:cs="Times New Roman"/>
          <w:sz w:val="28"/>
          <w:szCs w:val="28"/>
        </w:rPr>
        <w:t>теңгені құрады.</w:t>
      </w:r>
    </w:p>
    <w:p w:rsidR="00FB269F" w:rsidRPr="00E81D33" w:rsidRDefault="00FB269F" w:rsidP="00FB269F">
      <w:pPr>
        <w:spacing w:after="0" w:line="240" w:lineRule="auto"/>
        <w:ind w:firstLine="709"/>
        <w:jc w:val="both"/>
        <w:rPr>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p>
    <w:p w:rsidR="00FB269F" w:rsidRPr="00E81D33" w:rsidRDefault="00FB269F" w:rsidP="00FB269F">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br w:type="page"/>
      </w:r>
    </w:p>
    <w:p w:rsidR="00FB269F" w:rsidRPr="00E81D33" w:rsidRDefault="00FB269F" w:rsidP="00FB269F">
      <w:pPr>
        <w:pStyle w:val="a3"/>
        <w:tabs>
          <w:tab w:val="left" w:pos="0"/>
        </w:tabs>
        <w:spacing w:after="0" w:line="240" w:lineRule="auto"/>
        <w:ind w:left="0" w:firstLine="709"/>
        <w:jc w:val="both"/>
        <w:rPr>
          <w:rFonts w:ascii="Times New Roman" w:hAnsi="Times New Roman" w:cs="Times New Roman"/>
          <w:b/>
          <w:sz w:val="28"/>
          <w:szCs w:val="28"/>
        </w:rPr>
      </w:pPr>
      <w:r w:rsidRPr="00E81D33">
        <w:rPr>
          <w:rFonts w:ascii="Times New Roman" w:hAnsi="Times New Roman" w:cs="Times New Roman"/>
          <w:sz w:val="28"/>
          <w:szCs w:val="28"/>
        </w:rPr>
        <w:lastRenderedPageBreak/>
        <w:t>ҚОРЫТЫНДЫ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1. </w:t>
      </w:r>
      <w:r w:rsidRPr="00E81D33">
        <w:rPr>
          <w:rFonts w:ascii="Times New Roman" w:hAnsi="Times New Roman" w:cs="Times New Roman"/>
          <w:sz w:val="28"/>
          <w:szCs w:val="28"/>
        </w:rPr>
        <w:t>Солтүстік Қазақстан аймағында себілетін сусымалы емес тұқымдары бар мал азықтық дақылдар анықталып, олардың технологиялық қасиеттері мен өсіру агротехникалық талаптары зерттелді</w:t>
      </w:r>
      <w:r w:rsidRPr="00E81D33">
        <w:rPr>
          <w:rFonts w:ascii="Times New Roman" w:hAnsi="Times New Roman" w:cs="Times New Roman"/>
          <w:sz w:val="28"/>
          <w:szCs w:val="28"/>
          <w:lang w:val="kk-KZ"/>
        </w:rPr>
        <w:t>.</w:t>
      </w:r>
      <w:r w:rsidRPr="00E81D33">
        <w:rPr>
          <w:rFonts w:ascii="Times New Roman" w:eastAsia="Times New Roman" w:hAnsi="Times New Roman" w:cs="Times New Roman"/>
          <w:sz w:val="28"/>
          <w:szCs w:val="28"/>
          <w:lang w:val="kk-KZ" w:eastAsia="kk-KZ"/>
        </w:rPr>
        <w:t xml:space="preserve"> Бұл талаптар аталған дақылдарға арналған сепкішті жобалау барысында міндетті түрде ескерілді.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2. Шөп тұқымдарын себуге арналған қолданыстағы сепкіштердің құрылымдық ерекшеліктеріне жүргізілген талдау олардың </w:t>
      </w:r>
      <w:r w:rsidRPr="00E81D33">
        <w:rPr>
          <w:rFonts w:ascii="Times New Roman" w:hAnsi="Times New Roman" w:cs="Times New Roman"/>
          <w:sz w:val="28"/>
          <w:szCs w:val="28"/>
          <w:lang w:val="kk-KZ"/>
        </w:rPr>
        <w:t xml:space="preserve">сусымалы емес тұқымдарды себу кезінде </w:t>
      </w:r>
      <w:r w:rsidRPr="00E81D33">
        <w:rPr>
          <w:rFonts w:ascii="Times New Roman" w:eastAsia="Times New Roman" w:hAnsi="Times New Roman" w:cs="Times New Roman"/>
          <w:sz w:val="28"/>
          <w:szCs w:val="28"/>
          <w:lang w:val="kk-KZ" w:eastAsia="kk-KZ"/>
        </w:rPr>
        <w:t xml:space="preserve"> агротехникалық талаптарға сай келмейтінін көрсетті. Атап айтқанда, себу процесіндегі тұқымдардың жоғары дәрежедегі біркелкі еместігі бұл құралдардың тиімділігін төмендетеді.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3. Жүргізілген талдаулар негізінде жасалатын сепкіштің сіңіргіш бөлігінің құрылымдық-технологиялық схемасы ұсынылды. Ол параллелограммдық механизмнен, қос дискілі сіңіргіштен, </w:t>
      </w:r>
      <w:r w:rsidRPr="00E81D33">
        <w:rPr>
          <w:rFonts w:ascii="Times New Roman" w:hAnsi="Times New Roman" w:cs="Times New Roman"/>
          <w:sz w:val="28"/>
          <w:szCs w:val="28"/>
          <w:lang w:val="kk-KZ"/>
        </w:rPr>
        <w:t>жеке нығыздауыштан және сіңіргішке түсетін қысымды реттеу механизмімен жабдықталған</w:t>
      </w:r>
      <w:r w:rsidRPr="00E81D33">
        <w:rPr>
          <w:rFonts w:ascii="Times New Roman" w:eastAsia="Times New Roman" w:hAnsi="Times New Roman" w:cs="Times New Roman"/>
          <w:sz w:val="28"/>
          <w:szCs w:val="28"/>
          <w:lang w:val="kk-KZ" w:eastAsia="kk-KZ"/>
        </w:rPr>
        <w:t>.</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4. Рационалды құрылымдық параметрлерді негіздеуге бағытталған ғылыми-зерттеу жұмыстарының нәтижесінде дискілі сіңіргіштің келесі геометриялық өлшемдері анықталды: диск диаметрі – 350 мм; дискілер арасындағы бұрыш – α = 10°; дискілердің түйісу нүктесінің орналасу бұрышы – β = 40°; сіңіргіш тұтқасының бұрышы – γ = 32°.</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5. Дискілі сіңіргіштің тарту қарсылығы мен оның құрылымдық-технологиялық параметрлері және топырақтың физика-механикалық қасиеттері арасындағы теориялық тәуелділік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6. Шөп тұқымдарын себуге арналған сепкіштің сіңіргіш бөлігінің механизміне жүргізілген күштік талдау негізінде төмендегідей тұжырымдар жасалды:</w:t>
      </w:r>
    </w:p>
    <w:p w:rsidR="00FB269F" w:rsidRPr="00E81D33" w:rsidRDefault="00FB269F" w:rsidP="00FB269F">
      <w:pPr>
        <w:numPr>
          <w:ilvl w:val="0"/>
          <w:numId w:val="5"/>
        </w:numPr>
        <w:spacing w:after="0" w:line="240" w:lineRule="auto"/>
        <w:ind w:left="0"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дискілі сіңіргіш пен нығыздауыш дөңгелекке әсер ететін күштердің тұқым сіңіру тереңдігіне тәуелділігі анықталды;</w:t>
      </w:r>
    </w:p>
    <w:p w:rsidR="00FB269F" w:rsidRPr="00E81D33" w:rsidRDefault="00FB269F" w:rsidP="00FB269F">
      <w:pPr>
        <w:numPr>
          <w:ilvl w:val="0"/>
          <w:numId w:val="5"/>
        </w:numPr>
        <w:spacing w:after="0" w:line="240" w:lineRule="auto"/>
        <w:ind w:left="0"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тұқымдарды белгіленген тереңдікке сіңіруді қамтамасыз ететін күштің шамасы белгіленді.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7.Тұқым мен қарықшаның түбі арасындағы сапалы жанасуды және қажетті топырақ тығыздығын қамтамасыз ету талаптарына сәйкес, тығыздағыш доңғалақтың диаметрі мен шеңберінің ені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8. Эксперименттік сіңіргіш бөлігі бар сепкіштің тарту кедергісінің оның құрылымдық-технологиялық параметрлеріне және топырақтың технологиялық қасиеттеріне тәуелді теориялық заңдылығы негізделді.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9. Сусымалы емес тұқымдарын себу процесін басқаруға арналған интеллектуалды блокпен жабдықталған сепкіштің макеттік үлгісіне зертханалық-танаптық сынақ жүргізуге арналған бағдарламалар мен әдістемелер әзірленді.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10. Дискілі сіңіргіштің қозғалыс жылдамдығы артқан сайын, тарту кедергісінің теориялық және тәжірибелік тәуелділіктері параболалық заңдылық бойынша өсетіні анықталды. Бұл ретте тәжірибелік нәтижелер теориялық мәндерден сәл жоғары болды.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lastRenderedPageBreak/>
        <w:t xml:space="preserve">11. Эксперименттік сепкішпен егілген алаңда "Бурабай" еркекшөбінің тұқым өнгіштігі бақылау аумағымен салыстырғанда 3,56%-ға жоғары. Сол секілді, сусымалы емес шөп тұқымдарға арналған сепкішпен егілген алаңда </w:t>
      </w:r>
      <w:r w:rsidRPr="00E81D33">
        <w:rPr>
          <w:rFonts w:ascii="Times New Roman" w:hAnsi="Times New Roman" w:cs="Times New Roman"/>
          <w:sz w:val="28"/>
          <w:szCs w:val="28"/>
          <w:lang w:val="kk-KZ"/>
        </w:rPr>
        <w:t>қылтықсыз арпабаста</w:t>
      </w:r>
      <w:r w:rsidRPr="00E81D33">
        <w:rPr>
          <w:rFonts w:ascii="Times New Roman" w:eastAsia="Times New Roman" w:hAnsi="Times New Roman" w:cs="Times New Roman"/>
          <w:sz w:val="28"/>
          <w:szCs w:val="28"/>
          <w:lang w:val="kk-KZ" w:eastAsia="kk-KZ"/>
        </w:rPr>
        <w:t>с шөбінің өнгіштігі бақылаумен салыстырғанда 2,85%-ға артты. Мұндай нәтиже сепкіштің жоғары сапада жұмыс істеуімен, атап айтқанда оның тұқым себетін және сіңіргіш бөлімдерінің тиімділігімен тікелей байланысты.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12. Тұқым сіңіру тереңдігінің біркелкілігі бойынша эксперименттік үлгі сериялық сепкішке қарағанда 4,95% артық нәтиже көрсетті (еркекшөп себуде) және 4,89% артық (</w:t>
      </w:r>
      <w:r w:rsidRPr="00E81D33">
        <w:rPr>
          <w:rFonts w:ascii="Times New Roman" w:hAnsi="Times New Roman" w:cs="Times New Roman"/>
          <w:sz w:val="28"/>
          <w:szCs w:val="28"/>
          <w:lang w:val="kk-KZ"/>
        </w:rPr>
        <w:t>қылтықсыз арпабаста</w:t>
      </w:r>
      <w:r w:rsidRPr="00E81D33">
        <w:rPr>
          <w:rFonts w:ascii="Times New Roman" w:eastAsia="Times New Roman" w:hAnsi="Times New Roman" w:cs="Times New Roman"/>
          <w:sz w:val="28"/>
          <w:szCs w:val="28"/>
          <w:lang w:val="kk-KZ" w:eastAsia="kk-KZ"/>
        </w:rPr>
        <w:t xml:space="preserve"> себуде).</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13. Сусымалы емес шөп тұқымдарын себуге арналған сепкішпен өңделген тәжірибелік учаскеде алынған өнімділік бақылаумен салыстырғанда еркекшөп – 3,125 ц/га, </w:t>
      </w:r>
      <w:r w:rsidRPr="00E81D33">
        <w:rPr>
          <w:rFonts w:ascii="Times New Roman" w:hAnsi="Times New Roman" w:cs="Times New Roman"/>
          <w:sz w:val="28"/>
          <w:szCs w:val="28"/>
          <w:lang w:val="kk-KZ"/>
        </w:rPr>
        <w:t>қылтықсыз арпабаста</w:t>
      </w:r>
      <w:r w:rsidRPr="00E81D33">
        <w:rPr>
          <w:rFonts w:ascii="Times New Roman" w:eastAsia="Times New Roman" w:hAnsi="Times New Roman" w:cs="Times New Roman"/>
          <w:sz w:val="28"/>
          <w:szCs w:val="28"/>
          <w:lang w:val="kk-KZ" w:eastAsia="kk-KZ"/>
        </w:rPr>
        <w:t xml:space="preserve"> – 5,361 ц/га артық болды.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14. Сепкіштің тарту кедергісінің тұқым сіңіру тереңдігі мен қозғалыс жылдамдығына тәуелділігін сипаттайтын жоғары дәлдіктегі регрессиялық теңдеулер алынды. Талдау нәтижелері бойынша, тарту кедергісі тұқым сіңіру тереңдігі мен сепкіштің жылдамдығы артқан сайын өсетіні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15. Салыстырмалы сынақтардың нәтижелері эксперименттік сепкіштің тарту кедергісі сериялық үлгімен салыстырғанда орта есеппен 12,3%-ға төмен екенін көрсетті.</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16. Сусымалы емес шөп тұқымдарын себуге арналған эксперименттік сепкіш пен СЗ-3,6 (Астра) сериялық сепкішінің (HS1204 тракторы базасында) тұқым сіңіру тереңдігіне байланысты орташа отын шығынының регрессиялық теңдеулері алынды. Жүргізілген талдау нәтижесінде, жұмыс жылдамдығы V = 9 км/сағ болған жағдайда, сериялық СЗ-3,6 (Астра) сепкішінің орташа отын шығыны төгілмейтін тұқымдарға арналған эксперименттік сепкішке қарағанда 8–10,2%-ға жоғары екені анықталды.</w:t>
      </w:r>
    </w:p>
    <w:p w:rsidR="00FB269F" w:rsidRPr="00E81D33" w:rsidRDefault="00FB269F" w:rsidP="00FB269F">
      <w:pPr>
        <w:spacing w:after="0" w:line="240" w:lineRule="auto"/>
        <w:ind w:firstLine="709"/>
        <w:jc w:val="both"/>
        <w:rPr>
          <w:rFonts w:ascii="Times New Roman" w:eastAsia="Times New Roman" w:hAnsi="Times New Roman" w:cs="Times New Roman"/>
          <w:sz w:val="28"/>
          <w:szCs w:val="28"/>
          <w:lang w:val="kk-KZ" w:eastAsia="kk-KZ"/>
        </w:rPr>
      </w:pPr>
      <w:r w:rsidRPr="00E81D33">
        <w:rPr>
          <w:rFonts w:ascii="Times New Roman" w:eastAsia="Times New Roman" w:hAnsi="Times New Roman" w:cs="Times New Roman"/>
          <w:sz w:val="28"/>
          <w:szCs w:val="28"/>
          <w:lang w:val="kk-KZ" w:eastAsia="kk-KZ"/>
        </w:rPr>
        <w:t xml:space="preserve">17. Шөп өнімділігінің артуы мен отын шығынының төмендеуі есебінен жасалып жатқан </w:t>
      </w:r>
      <w:r w:rsidRPr="00E81D33">
        <w:rPr>
          <w:rFonts w:ascii="Times New Roman" w:hAnsi="Times New Roman" w:cs="Times New Roman"/>
          <w:sz w:val="28"/>
          <w:szCs w:val="28"/>
          <w:lang w:val="kk-KZ"/>
        </w:rPr>
        <w:t>сепкіштің жылдық экономикалық тиімділігі</w:t>
      </w:r>
      <w:r w:rsidRPr="00E81D33">
        <w:rPr>
          <w:lang w:val="kk-KZ"/>
        </w:rPr>
        <w:t xml:space="preserve"> </w:t>
      </w:r>
      <w:r w:rsidRPr="00E81D33">
        <w:rPr>
          <w:rFonts w:ascii="Times New Roman" w:hAnsi="Times New Roman" w:cs="Times New Roman"/>
          <w:sz w:val="28"/>
          <w:szCs w:val="28"/>
          <w:lang w:val="kk-KZ"/>
        </w:rPr>
        <w:t xml:space="preserve">4929494 </w:t>
      </w:r>
      <w:r w:rsidRPr="00E81D33">
        <w:rPr>
          <w:rFonts w:ascii="Times New Roman" w:eastAsia="Times New Roman" w:hAnsi="Times New Roman" w:cs="Times New Roman"/>
          <w:b/>
          <w:bCs/>
          <w:sz w:val="28"/>
          <w:szCs w:val="28"/>
          <w:lang w:val="kk-KZ" w:eastAsia="kk-KZ"/>
        </w:rPr>
        <w:t xml:space="preserve"> </w:t>
      </w:r>
      <w:r w:rsidRPr="00E81D33">
        <w:rPr>
          <w:rFonts w:ascii="Times New Roman" w:eastAsia="Times New Roman" w:hAnsi="Times New Roman" w:cs="Times New Roman"/>
          <w:bCs/>
          <w:sz w:val="28"/>
          <w:szCs w:val="28"/>
          <w:lang w:val="kk-KZ" w:eastAsia="kk-KZ"/>
        </w:rPr>
        <w:t>теңгені</w:t>
      </w:r>
      <w:r w:rsidRPr="00E81D33">
        <w:rPr>
          <w:rFonts w:ascii="Times New Roman" w:eastAsia="Times New Roman" w:hAnsi="Times New Roman" w:cs="Times New Roman"/>
          <w:sz w:val="28"/>
          <w:szCs w:val="28"/>
          <w:lang w:val="kk-KZ" w:eastAsia="kk-KZ"/>
        </w:rPr>
        <w:t xml:space="preserve"> құрайды.</w:t>
      </w:r>
    </w:p>
    <w:p w:rsidR="00D418A3" w:rsidRPr="00E81D33" w:rsidRDefault="00D418A3" w:rsidP="00D418A3">
      <w:pPr>
        <w:spacing w:after="0" w:line="240" w:lineRule="auto"/>
        <w:jc w:val="both"/>
        <w:rPr>
          <w:rFonts w:ascii="Times New Roman" w:eastAsia="Times New Roman" w:hAnsi="Times New Roman" w:cs="Times New Roman"/>
          <w:b/>
          <w:bCs/>
          <w:sz w:val="24"/>
          <w:szCs w:val="24"/>
          <w:lang w:val="kk-KZ"/>
        </w:rPr>
      </w:pPr>
    </w:p>
    <w:p w:rsidR="00D418A3" w:rsidRPr="00E81D33" w:rsidRDefault="00D418A3"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3E16FD" w:rsidRPr="00E81D33" w:rsidRDefault="003E16FD" w:rsidP="00D418A3">
      <w:pPr>
        <w:spacing w:before="100" w:beforeAutospacing="1" w:after="100" w:afterAutospacing="1" w:line="240" w:lineRule="auto"/>
        <w:jc w:val="both"/>
        <w:rPr>
          <w:rFonts w:ascii="Times New Roman" w:eastAsia="Times New Roman" w:hAnsi="Times New Roman" w:cs="Times New Roman"/>
          <w:b/>
          <w:bCs/>
          <w:sz w:val="24"/>
          <w:szCs w:val="24"/>
          <w:lang w:val="kk-KZ"/>
        </w:rPr>
      </w:pPr>
    </w:p>
    <w:p w:rsidR="00262543" w:rsidRPr="00E81D33" w:rsidRDefault="00262543" w:rsidP="00262543">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Пайдаланылған әдебиеттер тізімі</w:t>
      </w:r>
    </w:p>
    <w:p w:rsidR="00262543" w:rsidRPr="00E81D33" w:rsidRDefault="00262543" w:rsidP="00262543">
      <w:pPr>
        <w:tabs>
          <w:tab w:val="left" w:pos="0"/>
        </w:tabs>
        <w:suppressAutoHyphens/>
        <w:spacing w:after="0" w:line="240" w:lineRule="auto"/>
        <w:ind w:firstLine="709"/>
        <w:jc w:val="both"/>
        <w:rPr>
          <w:rFonts w:ascii="Times New Roman" w:hAnsi="Times New Roman" w:cs="Times New Roman"/>
          <w:sz w:val="28"/>
          <w:szCs w:val="28"/>
          <w:lang w:val="kk-KZ"/>
        </w:rPr>
      </w:pPr>
    </w:p>
    <w:p w:rsidR="00AC1109" w:rsidRPr="00E81D33" w:rsidRDefault="00AC1109" w:rsidP="00AC1109">
      <w:pPr>
        <w:tabs>
          <w:tab w:val="left" w:pos="0"/>
        </w:tabs>
        <w:suppressAutoHyphens/>
        <w:spacing w:after="0" w:line="240" w:lineRule="auto"/>
        <w:ind w:firstLine="709"/>
        <w:jc w:val="both"/>
        <w:rPr>
          <w:rFonts w:ascii="Times New Roman" w:eastAsia="SimSun" w:hAnsi="Times New Roman" w:cs="Times New Roman"/>
          <w:sz w:val="28"/>
          <w:szCs w:val="28"/>
          <w:lang w:eastAsia="en-US"/>
        </w:rPr>
      </w:pPr>
      <w:r w:rsidRPr="00E81D33">
        <w:rPr>
          <w:rFonts w:ascii="Times New Roman" w:eastAsiaTheme="minorHAnsi" w:hAnsi="Times New Roman" w:cs="Times New Roman"/>
          <w:color w:val="000000"/>
          <w:sz w:val="28"/>
          <w:szCs w:val="28"/>
          <w:lang w:val="kk-KZ" w:eastAsia="en-US"/>
        </w:rPr>
        <w:t xml:space="preserve">1. </w:t>
      </w:r>
      <w:r w:rsidRPr="00E81D33">
        <w:rPr>
          <w:rFonts w:ascii="Times New Roman" w:eastAsiaTheme="minorHAnsi" w:hAnsi="Times New Roman" w:cs="Times New Roman"/>
          <w:color w:val="000000"/>
          <w:sz w:val="28"/>
          <w:szCs w:val="28"/>
          <w:lang w:eastAsia="en-US"/>
        </w:rPr>
        <w:t>Филипова Н.И., Пасаев  Е.И. Рекомендация «Многолетние злаковые</w:t>
      </w:r>
      <w:r w:rsidRPr="00E81D33">
        <w:rPr>
          <w:rFonts w:ascii="Times New Roman" w:eastAsiaTheme="minorHAnsi" w:hAnsi="Times New Roman" w:cs="Times New Roman"/>
          <w:color w:val="000000"/>
          <w:sz w:val="28"/>
          <w:szCs w:val="28"/>
          <w:lang w:val="kk-KZ" w:eastAsia="en-US"/>
        </w:rPr>
        <w:t xml:space="preserve"> </w:t>
      </w:r>
      <w:r w:rsidRPr="00E81D33">
        <w:rPr>
          <w:rFonts w:ascii="Times New Roman" w:eastAsiaTheme="minorHAnsi" w:hAnsi="Times New Roman" w:cs="Times New Roman"/>
          <w:color w:val="000000"/>
          <w:sz w:val="28"/>
          <w:szCs w:val="28"/>
          <w:lang w:eastAsia="en-US"/>
        </w:rPr>
        <w:t>травы на корм и семена в Сев</w:t>
      </w:r>
      <w:r w:rsidRPr="00E81D33">
        <w:rPr>
          <w:rFonts w:ascii="Times New Roman" w:eastAsiaTheme="minorHAnsi" w:hAnsi="Times New Roman" w:cs="Times New Roman"/>
          <w:sz w:val="28"/>
          <w:szCs w:val="28"/>
          <w:lang w:eastAsia="en-US"/>
        </w:rPr>
        <w:t>ерном Казахстане</w:t>
      </w:r>
      <w:r w:rsidRPr="00E81D33">
        <w:rPr>
          <w:rFonts w:ascii="Times New Roman" w:eastAsiaTheme="minorHAnsi" w:hAnsi="Times New Roman" w:cs="Times New Roman"/>
          <w:color w:val="000000"/>
          <w:sz w:val="28"/>
          <w:szCs w:val="28"/>
          <w:lang w:eastAsia="en-US"/>
        </w:rPr>
        <w:t>», Шортанды-НПЦ ЗХ им.А.И.Бараева.2013 г.с.19.</w:t>
      </w:r>
    </w:p>
    <w:p w:rsidR="00AC1109" w:rsidRPr="00E81D33" w:rsidRDefault="00AC1109" w:rsidP="00AC1109">
      <w:pPr>
        <w:tabs>
          <w:tab w:val="left" w:pos="1134"/>
        </w:tabs>
        <w:suppressAutoHyphens/>
        <w:spacing w:after="0" w:line="240" w:lineRule="auto"/>
        <w:ind w:firstLine="709"/>
        <w:jc w:val="both"/>
        <w:rPr>
          <w:rFonts w:ascii="Times New Roman" w:eastAsiaTheme="minorHAnsi" w:hAnsi="Times New Roman" w:cs="Times New Roman"/>
          <w:sz w:val="28"/>
          <w:szCs w:val="28"/>
          <w:lang w:eastAsia="en-US"/>
        </w:rPr>
      </w:pPr>
      <w:r w:rsidRPr="00E81D33">
        <w:rPr>
          <w:rFonts w:ascii="Times New Roman" w:eastAsiaTheme="minorHAnsi" w:hAnsi="Times New Roman" w:cs="Times New Roman"/>
          <w:color w:val="000000"/>
          <w:sz w:val="28"/>
          <w:szCs w:val="28"/>
          <w:lang w:val="kk-KZ" w:eastAsia="en-US"/>
        </w:rPr>
        <w:t xml:space="preserve">2. </w:t>
      </w:r>
      <w:r w:rsidRPr="00E81D33">
        <w:rPr>
          <w:rFonts w:ascii="Times New Roman" w:eastAsiaTheme="minorHAnsi" w:hAnsi="Times New Roman" w:cs="Times New Roman"/>
          <w:color w:val="000000"/>
          <w:sz w:val="28"/>
          <w:szCs w:val="28"/>
          <w:lang w:eastAsia="en-US"/>
        </w:rPr>
        <w:t xml:space="preserve">Юрченко В.А., Хамитов М.Б. </w:t>
      </w:r>
      <w:r w:rsidRPr="00E81D33">
        <w:rPr>
          <w:rFonts w:ascii="Times New Roman" w:eastAsiaTheme="minorHAnsi" w:hAnsi="Times New Roman" w:cs="Times New Roman"/>
          <w:sz w:val="28"/>
          <w:szCs w:val="28"/>
          <w:lang w:eastAsia="en-US"/>
        </w:rPr>
        <w:t>Технология возделывания кормовых. АгроАлем. 30.08. 2017.г.</w:t>
      </w:r>
    </w:p>
    <w:p w:rsidR="00AC1109" w:rsidRPr="00E81D33" w:rsidRDefault="00AC1109" w:rsidP="00AC1109">
      <w:pPr>
        <w:tabs>
          <w:tab w:val="left" w:pos="1134"/>
        </w:tabs>
        <w:suppressAutoHyphens/>
        <w:spacing w:after="0" w:line="240" w:lineRule="auto"/>
        <w:ind w:firstLine="709"/>
        <w:jc w:val="both"/>
        <w:rPr>
          <w:rFonts w:ascii="Times New Roman" w:eastAsiaTheme="minorHAnsi" w:hAnsi="Times New Roman" w:cs="Times New Roman"/>
          <w:sz w:val="28"/>
          <w:szCs w:val="28"/>
          <w:lang w:eastAsia="en-US"/>
        </w:rPr>
      </w:pPr>
      <w:r w:rsidRPr="00E81D33">
        <w:rPr>
          <w:rFonts w:ascii="Times New Roman" w:eastAsiaTheme="minorHAnsi" w:hAnsi="Times New Roman" w:cs="Times New Roman"/>
          <w:color w:val="000000"/>
          <w:sz w:val="28"/>
          <w:szCs w:val="28"/>
          <w:lang w:val="kk-KZ" w:eastAsia="en-US"/>
        </w:rPr>
        <w:t xml:space="preserve">3. </w:t>
      </w:r>
      <w:r w:rsidRPr="00E81D33">
        <w:rPr>
          <w:rFonts w:ascii="Times New Roman" w:eastAsiaTheme="minorHAnsi" w:hAnsi="Times New Roman" w:cs="Times New Roman"/>
          <w:color w:val="000000"/>
          <w:sz w:val="28"/>
          <w:szCs w:val="28"/>
          <w:lang w:eastAsia="en-US"/>
        </w:rPr>
        <w:t>Филипова Н.И., Пасаев  Е.И. Рекомендация «Возделывание многолетних трав в Сев</w:t>
      </w:r>
      <w:r w:rsidRPr="00E81D33">
        <w:rPr>
          <w:rFonts w:ascii="Times New Roman" w:eastAsiaTheme="minorHAnsi" w:hAnsi="Times New Roman" w:cs="Times New Roman"/>
          <w:sz w:val="28"/>
          <w:szCs w:val="28"/>
          <w:lang w:eastAsia="en-US"/>
        </w:rPr>
        <w:t>ерном Казахстане</w:t>
      </w:r>
      <w:r w:rsidRPr="00E81D33">
        <w:rPr>
          <w:rFonts w:ascii="Times New Roman" w:eastAsiaTheme="minorHAnsi" w:hAnsi="Times New Roman" w:cs="Times New Roman"/>
          <w:color w:val="000000"/>
          <w:sz w:val="28"/>
          <w:szCs w:val="28"/>
          <w:lang w:eastAsia="en-US"/>
        </w:rPr>
        <w:t>».Шортандв.2015 г.с.5.</w:t>
      </w:r>
    </w:p>
    <w:p w:rsidR="00AC1109" w:rsidRPr="00E81D33" w:rsidRDefault="00AC1109" w:rsidP="00AC1109">
      <w:pPr>
        <w:tabs>
          <w:tab w:val="left" w:pos="1134"/>
        </w:tabs>
        <w:suppressAutoHyphens/>
        <w:spacing w:after="0" w:line="240" w:lineRule="auto"/>
        <w:ind w:firstLine="709"/>
        <w:jc w:val="both"/>
        <w:rPr>
          <w:rFonts w:ascii="Times New Roman" w:eastAsiaTheme="minorHAnsi" w:hAnsi="Times New Roman" w:cs="Times New Roman"/>
          <w:sz w:val="28"/>
          <w:szCs w:val="28"/>
          <w:lang w:val="en-US" w:eastAsia="en-US"/>
        </w:rPr>
      </w:pPr>
      <w:r w:rsidRPr="00E81D33">
        <w:rPr>
          <w:rFonts w:ascii="Times New Roman" w:eastAsia="Calibri" w:hAnsi="Times New Roman" w:cs="Times New Roman"/>
          <w:sz w:val="28"/>
          <w:szCs w:val="28"/>
          <w:lang w:val="kk-KZ" w:eastAsia="en-US"/>
        </w:rPr>
        <w:t xml:space="preserve">4. Aduov M.A., Matyushkov M.I. </w:t>
      </w:r>
      <w:r w:rsidRPr="00E81D33">
        <w:rPr>
          <w:rFonts w:ascii="Times New Roman" w:eastAsiaTheme="minorHAnsi" w:hAnsi="Times New Roman" w:cs="Times New Roman"/>
          <w:sz w:val="28"/>
          <w:szCs w:val="28"/>
          <w:lang w:val="en-US" w:eastAsia="en-US"/>
        </w:rPr>
        <w:t xml:space="preserve"> Nukusheva C.A. </w:t>
      </w:r>
      <w:r w:rsidRPr="00E81D33">
        <w:rPr>
          <w:rFonts w:ascii="Times New Roman" w:eastAsia="Calibri" w:hAnsi="Times New Roman" w:cs="Times New Roman"/>
          <w:sz w:val="28"/>
          <w:szCs w:val="28"/>
          <w:lang w:val="en-US" w:eastAsia="en-US"/>
        </w:rPr>
        <w:t>Planters for resource-saving grain crops cultivation technologies in the conditions of Northern Kazakhstan.</w:t>
      </w:r>
      <w:r w:rsidRPr="00E81D33">
        <w:rPr>
          <w:rFonts w:ascii="Times New Roman" w:eastAsia="Calibri" w:hAnsi="Times New Roman" w:cs="Times New Roman"/>
          <w:i/>
          <w:sz w:val="28"/>
          <w:szCs w:val="28"/>
          <w:lang w:val="en-US" w:eastAsia="en-US"/>
        </w:rPr>
        <w:t xml:space="preserve"> </w:t>
      </w:r>
      <w:r w:rsidRPr="00E81D33">
        <w:rPr>
          <w:rFonts w:ascii="Times New Roman" w:eastAsia="Calibri" w:hAnsi="Times New Roman" w:cs="Times New Roman"/>
          <w:sz w:val="28"/>
          <w:szCs w:val="28"/>
          <w:lang w:val="en-US" w:eastAsia="en-US"/>
        </w:rPr>
        <w:t>III International Scientific Congress</w:t>
      </w:r>
      <w:r w:rsidRPr="00E81D33">
        <w:rPr>
          <w:rFonts w:ascii="Times New Roman" w:eastAsiaTheme="minorHAnsi" w:hAnsi="Times New Roman" w:cs="Times New Roman"/>
          <w:sz w:val="28"/>
          <w:szCs w:val="28"/>
          <w:lang w:val="en-US" w:eastAsia="en-US"/>
        </w:rPr>
        <w:t xml:space="preserve">. </w:t>
      </w:r>
      <w:r w:rsidRPr="00E81D33">
        <w:rPr>
          <w:rFonts w:ascii="Times New Roman" w:eastAsia="Calibri" w:hAnsi="Times New Roman" w:cs="Times New Roman"/>
          <w:sz w:val="28"/>
          <w:szCs w:val="28"/>
          <w:lang w:val="en-US" w:eastAsia="en-US"/>
        </w:rPr>
        <w:t xml:space="preserve">Agricultural Machinery, 22-25 June, Varna, 2015, Bulgaria, Proceedings, vol 3, </w:t>
      </w:r>
      <w:r w:rsidRPr="00E81D33">
        <w:rPr>
          <w:rFonts w:ascii="Times New Roman" w:eastAsia="Calibri" w:hAnsi="Times New Roman" w:cs="Times New Roman"/>
          <w:sz w:val="28"/>
          <w:szCs w:val="28"/>
          <w:lang w:eastAsia="en-US"/>
        </w:rPr>
        <w:t>рр</w:t>
      </w:r>
      <w:r w:rsidRPr="00E81D33">
        <w:rPr>
          <w:rFonts w:ascii="Times New Roman" w:eastAsia="Calibri" w:hAnsi="Times New Roman" w:cs="Times New Roman"/>
          <w:sz w:val="28"/>
          <w:szCs w:val="28"/>
          <w:lang w:val="en-US" w:eastAsia="en-US"/>
        </w:rPr>
        <w:t>.35-36.</w:t>
      </w:r>
    </w:p>
    <w:p w:rsidR="00AC1109" w:rsidRPr="00E81D33" w:rsidRDefault="00AC1109" w:rsidP="00AC1109">
      <w:pPr>
        <w:tabs>
          <w:tab w:val="left" w:pos="1134"/>
        </w:tabs>
        <w:suppressAutoHyphens/>
        <w:spacing w:after="0" w:line="240" w:lineRule="auto"/>
        <w:ind w:firstLine="709"/>
        <w:jc w:val="both"/>
        <w:rPr>
          <w:rFonts w:ascii="Times New Roman" w:eastAsia="Times New Roman" w:hAnsi="Times New Roman" w:cs="Times New Roman"/>
          <w:kern w:val="2"/>
          <w:sz w:val="28"/>
          <w:szCs w:val="28"/>
          <w:lang w:eastAsia="zh-CN" w:bidi="hi-IN"/>
        </w:rPr>
      </w:pPr>
      <w:r w:rsidRPr="00E81D33">
        <w:rPr>
          <w:rFonts w:ascii="Times New Roman" w:eastAsia="Times New Roman" w:hAnsi="Times New Roman" w:cs="Times New Roman"/>
          <w:kern w:val="2"/>
          <w:sz w:val="28"/>
          <w:szCs w:val="28"/>
          <w:lang w:val="kk-KZ" w:eastAsia="zh-CN" w:bidi="hi-IN"/>
        </w:rPr>
        <w:t xml:space="preserve">5. </w:t>
      </w:r>
      <w:r w:rsidRPr="00E81D33">
        <w:rPr>
          <w:rFonts w:ascii="Times New Roman" w:eastAsia="Times New Roman" w:hAnsi="Times New Roman" w:cs="Times New Roman"/>
          <w:kern w:val="2"/>
          <w:sz w:val="28"/>
          <w:szCs w:val="28"/>
          <w:lang w:eastAsia="zh-CN" w:bidi="hi-IN"/>
        </w:rPr>
        <w:t>М.И.Матюшков. Ресурсосберегающая технология возделывания зерновых культур. АгроИнформ. 28.07.2008.</w:t>
      </w:r>
    </w:p>
    <w:p w:rsidR="00AC1109" w:rsidRPr="00E81D33" w:rsidRDefault="00AC1109" w:rsidP="00AC1109">
      <w:pPr>
        <w:tabs>
          <w:tab w:val="left" w:pos="1134"/>
        </w:tabs>
        <w:suppressAutoHyphens/>
        <w:spacing w:after="0" w:line="240" w:lineRule="auto"/>
        <w:ind w:firstLine="709"/>
        <w:jc w:val="both"/>
        <w:rPr>
          <w:rFonts w:ascii="Times New Roman" w:eastAsia="Times New Roman" w:hAnsi="Times New Roman" w:cs="Times New Roman"/>
          <w:kern w:val="2"/>
          <w:sz w:val="28"/>
          <w:szCs w:val="28"/>
          <w:lang w:eastAsia="zh-CN" w:bidi="hi-IN"/>
        </w:rPr>
      </w:pPr>
      <w:r w:rsidRPr="00E81D33">
        <w:rPr>
          <w:rFonts w:ascii="Times New Roman" w:eastAsia="Times New Roman" w:hAnsi="Times New Roman" w:cs="Times New Roman"/>
          <w:kern w:val="2"/>
          <w:sz w:val="28"/>
          <w:szCs w:val="28"/>
          <w:lang w:val="kk-KZ" w:eastAsia="zh-CN" w:bidi="hi-IN"/>
        </w:rPr>
        <w:t xml:space="preserve">6. </w:t>
      </w:r>
      <w:r w:rsidRPr="00E81D33">
        <w:rPr>
          <w:rFonts w:ascii="Times New Roman" w:eastAsia="Times New Roman" w:hAnsi="Times New Roman" w:cs="Times New Roman"/>
          <w:kern w:val="2"/>
          <w:sz w:val="28"/>
          <w:szCs w:val="28"/>
          <w:lang w:eastAsia="zh-CN" w:bidi="hi-IN"/>
        </w:rPr>
        <w:t xml:space="preserve">Проспекты фирм Астра </w:t>
      </w:r>
      <w:r w:rsidRPr="00E81D33">
        <w:rPr>
          <w:rFonts w:ascii="Times New Roman" w:eastAsia="Times New Roman" w:hAnsi="Times New Roman" w:cs="Times New Roman"/>
          <w:kern w:val="2"/>
          <w:sz w:val="28"/>
          <w:szCs w:val="28"/>
          <w:lang w:val="en-US" w:eastAsia="zh-CN" w:bidi="hi-IN"/>
        </w:rPr>
        <w:t>NOVA</w:t>
      </w:r>
      <w:r w:rsidRPr="00E81D33">
        <w:rPr>
          <w:rFonts w:ascii="Times New Roman" w:eastAsia="Times New Roman" w:hAnsi="Times New Roman" w:cs="Times New Roman"/>
          <w:kern w:val="2"/>
          <w:sz w:val="28"/>
          <w:szCs w:val="28"/>
          <w:lang w:eastAsia="zh-CN" w:bidi="hi-IN"/>
        </w:rPr>
        <w:t xml:space="preserve"> 5,4</w:t>
      </w:r>
      <w:r w:rsidRPr="00E81D33">
        <w:rPr>
          <w:rFonts w:ascii="Times New Roman" w:eastAsia="Times New Roman" w:hAnsi="Times New Roman" w:cs="Times New Roman"/>
          <w:kern w:val="2"/>
          <w:sz w:val="28"/>
          <w:szCs w:val="28"/>
          <w:lang w:val="en-US" w:eastAsia="zh-CN" w:bidi="hi-IN"/>
        </w:rPr>
        <w:t>A</w:t>
      </w:r>
      <w:r w:rsidRPr="00E81D33">
        <w:rPr>
          <w:rFonts w:ascii="Times New Roman" w:eastAsia="Times New Roman" w:hAnsi="Times New Roman" w:cs="Times New Roman"/>
          <w:kern w:val="2"/>
          <w:sz w:val="28"/>
          <w:szCs w:val="28"/>
          <w:lang w:eastAsia="zh-CN" w:bidi="hi-IN"/>
        </w:rPr>
        <w:t xml:space="preserve"> - 0,6. Агросервер.</w:t>
      </w:r>
      <w:r w:rsidRPr="00E81D33">
        <w:rPr>
          <w:rFonts w:ascii="Times New Roman" w:eastAsia="Times New Roman" w:hAnsi="Times New Roman" w:cs="Times New Roman"/>
          <w:kern w:val="2"/>
          <w:sz w:val="28"/>
          <w:szCs w:val="28"/>
          <w:lang w:val="en-US" w:eastAsia="zh-CN" w:bidi="hi-IN"/>
        </w:rPr>
        <w:t>ru</w:t>
      </w:r>
      <w:r w:rsidRPr="00E81D33">
        <w:rPr>
          <w:rFonts w:ascii="Times New Roman" w:eastAsia="Times New Roman" w:hAnsi="Times New Roman" w:cs="Times New Roman"/>
          <w:kern w:val="2"/>
          <w:sz w:val="28"/>
          <w:szCs w:val="28"/>
          <w:lang w:eastAsia="zh-CN" w:bidi="hi-IN"/>
        </w:rPr>
        <w:t xml:space="preserve">  </w:t>
      </w:r>
      <w:r w:rsidRPr="00E81D33">
        <w:rPr>
          <w:rFonts w:ascii="Times New Roman" w:eastAsia="Times New Roman" w:hAnsi="Times New Roman" w:cs="Times New Roman"/>
          <w:kern w:val="2"/>
          <w:sz w:val="28"/>
          <w:szCs w:val="28"/>
          <w:lang w:val="en-US" w:eastAsia="zh-CN" w:bidi="hi-IN"/>
        </w:rPr>
        <w:t>http</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www</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agroserver</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ru</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b</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seyalka</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astra</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nova</w:t>
      </w:r>
      <w:r w:rsidRPr="00E81D33">
        <w:rPr>
          <w:rFonts w:ascii="Times New Roman" w:eastAsia="Times New Roman" w:hAnsi="Times New Roman" w:cs="Times New Roman"/>
          <w:kern w:val="2"/>
          <w:sz w:val="28"/>
          <w:szCs w:val="28"/>
          <w:lang w:eastAsia="zh-CN" w:bidi="hi-IN"/>
        </w:rPr>
        <w:t>-5-4-</w:t>
      </w:r>
      <w:r w:rsidRPr="00E81D33">
        <w:rPr>
          <w:rFonts w:ascii="Times New Roman" w:eastAsia="Times New Roman" w:hAnsi="Times New Roman" w:cs="Times New Roman"/>
          <w:kern w:val="2"/>
          <w:sz w:val="28"/>
          <w:szCs w:val="28"/>
          <w:lang w:val="en-US" w:eastAsia="zh-CN" w:bidi="hi-IN"/>
        </w:rPr>
        <w:t>sz</w:t>
      </w:r>
      <w:r w:rsidRPr="00E81D33">
        <w:rPr>
          <w:rFonts w:ascii="Times New Roman" w:eastAsia="Times New Roman" w:hAnsi="Times New Roman" w:cs="Times New Roman"/>
          <w:kern w:val="2"/>
          <w:sz w:val="28"/>
          <w:szCs w:val="28"/>
          <w:lang w:eastAsia="zh-CN" w:bidi="hi-IN"/>
        </w:rPr>
        <w:t>-5-4-</w:t>
      </w:r>
      <w:r w:rsidRPr="00E81D33">
        <w:rPr>
          <w:rFonts w:ascii="Times New Roman" w:eastAsia="Times New Roman" w:hAnsi="Times New Roman" w:cs="Times New Roman"/>
          <w:kern w:val="2"/>
          <w:sz w:val="28"/>
          <w:szCs w:val="28"/>
          <w:lang w:val="en-US" w:eastAsia="zh-CN" w:bidi="hi-IN"/>
        </w:rPr>
        <w:t>modernizirovannaya</w:t>
      </w:r>
      <w:r w:rsidRPr="00E81D33">
        <w:rPr>
          <w:rFonts w:ascii="Times New Roman" w:eastAsia="Times New Roman" w:hAnsi="Times New Roman" w:cs="Times New Roman"/>
          <w:kern w:val="2"/>
          <w:sz w:val="28"/>
          <w:szCs w:val="28"/>
          <w:lang w:eastAsia="zh-CN" w:bidi="hi-IN"/>
        </w:rPr>
        <w:t>-278661.</w:t>
      </w:r>
      <w:r w:rsidRPr="00E81D33">
        <w:rPr>
          <w:rFonts w:ascii="Times New Roman" w:eastAsia="Times New Roman" w:hAnsi="Times New Roman" w:cs="Times New Roman"/>
          <w:kern w:val="2"/>
          <w:sz w:val="28"/>
          <w:szCs w:val="28"/>
          <w:lang w:val="en-US" w:eastAsia="zh-CN" w:bidi="hi-IN"/>
        </w:rPr>
        <w:t>htm</w:t>
      </w:r>
      <w:r w:rsidRPr="00E81D33">
        <w:rPr>
          <w:rFonts w:ascii="Times New Roman" w:eastAsia="Times New Roman" w:hAnsi="Times New Roman" w:cs="Times New Roman"/>
          <w:kern w:val="2"/>
          <w:sz w:val="28"/>
          <w:szCs w:val="28"/>
          <w:lang w:eastAsia="zh-CN" w:bidi="hi-IN"/>
        </w:rPr>
        <w:t>/</w:t>
      </w:r>
    </w:p>
    <w:p w:rsidR="00AC1109" w:rsidRPr="00E81D33" w:rsidRDefault="00AC1109" w:rsidP="00AC1109">
      <w:pPr>
        <w:tabs>
          <w:tab w:val="left" w:pos="1134"/>
        </w:tabs>
        <w:suppressAutoHyphens/>
        <w:spacing w:after="0" w:line="240" w:lineRule="auto"/>
        <w:ind w:firstLine="709"/>
        <w:jc w:val="both"/>
        <w:rPr>
          <w:rFonts w:ascii="Times New Roman" w:eastAsia="Times New Roman" w:hAnsi="Times New Roman" w:cs="Times New Roman"/>
          <w:kern w:val="2"/>
          <w:sz w:val="28"/>
          <w:szCs w:val="28"/>
          <w:lang w:eastAsia="zh-CN" w:bidi="hi-IN"/>
        </w:rPr>
      </w:pPr>
      <w:r w:rsidRPr="00E81D33">
        <w:rPr>
          <w:rFonts w:ascii="Times New Roman" w:eastAsia="Times New Roman" w:hAnsi="Times New Roman" w:cs="Times New Roman"/>
          <w:kern w:val="2"/>
          <w:sz w:val="28"/>
          <w:szCs w:val="28"/>
          <w:lang w:val="kk-KZ" w:eastAsia="zh-CN" w:bidi="hi-IN"/>
        </w:rPr>
        <w:t xml:space="preserve">7. </w:t>
      </w:r>
      <w:r w:rsidRPr="00E81D33">
        <w:rPr>
          <w:rFonts w:ascii="Times New Roman" w:eastAsia="Times New Roman" w:hAnsi="Times New Roman" w:cs="Times New Roman"/>
          <w:kern w:val="2"/>
          <w:sz w:val="28"/>
          <w:szCs w:val="28"/>
          <w:lang w:val="en-US" w:eastAsia="zh-CN" w:bidi="hi-IN"/>
        </w:rPr>
        <w:t>ООО "ГРАДАР", сеялка</w:t>
      </w:r>
      <w:r w:rsidRPr="00E81D33">
        <w:rPr>
          <w:rFonts w:ascii="Times New Roman" w:eastAsia="Times New Roman" w:hAnsi="Times New Roman" w:cs="Times New Roman"/>
          <w:color w:val="292B27"/>
          <w:kern w:val="2"/>
          <w:sz w:val="28"/>
          <w:szCs w:val="28"/>
          <w:lang w:val="kk-KZ" w:eastAsia="zh-CN" w:bidi="hi-IN"/>
        </w:rPr>
        <w:t xml:space="preserve"> Tume Nova Combi</w:t>
      </w:r>
      <w:r w:rsidRPr="00E81D33">
        <w:rPr>
          <w:rFonts w:ascii="Times New Roman" w:eastAsia="Times New Roman" w:hAnsi="Times New Roman" w:cs="Times New Roman"/>
          <w:color w:val="292B27"/>
          <w:kern w:val="2"/>
          <w:sz w:val="28"/>
          <w:szCs w:val="28"/>
          <w:lang w:val="en-US" w:eastAsia="zh-CN" w:bidi="hi-IN"/>
        </w:rPr>
        <w:t>.</w:t>
      </w:r>
      <w:r w:rsidRPr="00E81D33">
        <w:rPr>
          <w:rFonts w:ascii="Times New Roman" w:eastAsia="Times New Roman" w:hAnsi="Times New Roman" w:cs="Times New Roman"/>
          <w:kern w:val="2"/>
          <w:sz w:val="28"/>
          <w:szCs w:val="28"/>
          <w:lang w:val="en-US" w:eastAsia="zh-CN" w:bidi="hi-IN"/>
        </w:rPr>
        <w:t xml:space="preserve"> </w:t>
      </w:r>
      <w:r w:rsidRPr="00E81D33">
        <w:rPr>
          <w:rFonts w:ascii="Times New Roman" w:eastAsia="Times New Roman" w:hAnsi="Times New Roman" w:cs="Times New Roman"/>
          <w:kern w:val="2"/>
          <w:sz w:val="28"/>
          <w:szCs w:val="28"/>
          <w:lang w:eastAsia="zh-CN" w:bidi="hi-IN"/>
        </w:rPr>
        <w:t xml:space="preserve">Санкт-Петербург. </w:t>
      </w:r>
      <w:r w:rsidRPr="00E81D33">
        <w:rPr>
          <w:rFonts w:ascii="Times New Roman" w:eastAsia="Times New Roman" w:hAnsi="Times New Roman" w:cs="Times New Roman"/>
          <w:kern w:val="2"/>
          <w:sz w:val="28"/>
          <w:szCs w:val="28"/>
          <w:lang w:val="en-US" w:eastAsia="zh-CN" w:bidi="hi-IN"/>
        </w:rPr>
        <w:t>asp</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gradar</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spb</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ru</w:t>
      </w:r>
      <w:r w:rsidRPr="00E81D33">
        <w:rPr>
          <w:rFonts w:ascii="Times New Roman" w:eastAsia="Times New Roman" w:hAnsi="Times New Roman" w:cs="Times New Roman"/>
          <w:kern w:val="2"/>
          <w:sz w:val="28"/>
          <w:szCs w:val="28"/>
          <w:lang w:eastAsia="zh-CN" w:bidi="hi-IN"/>
        </w:rPr>
        <w:t>,  Сайт:</w:t>
      </w:r>
      <w:r w:rsidRPr="00E81D33">
        <w:rPr>
          <w:rFonts w:ascii="Times New Roman" w:eastAsia="Times New Roman" w:hAnsi="Times New Roman" w:cs="Times New Roman"/>
          <w:kern w:val="2"/>
          <w:sz w:val="28"/>
          <w:szCs w:val="28"/>
          <w:lang w:val="en-US" w:eastAsia="zh-CN" w:bidi="hi-IN"/>
        </w:rPr>
        <w:t>www</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gradar</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rf</w:t>
      </w:r>
      <w:r w:rsidRPr="00E81D33">
        <w:rPr>
          <w:rFonts w:ascii="Times New Roman" w:eastAsia="Times New Roman" w:hAnsi="Times New Roman" w:cs="Times New Roman"/>
          <w:kern w:val="2"/>
          <w:sz w:val="28"/>
          <w:szCs w:val="28"/>
          <w:lang w:eastAsia="zh-CN" w:bidi="hi-IN"/>
        </w:rPr>
        <w:t>.</w:t>
      </w:r>
      <w:r w:rsidRPr="00E81D33">
        <w:rPr>
          <w:rFonts w:ascii="Times New Roman" w:eastAsia="Times New Roman" w:hAnsi="Times New Roman" w:cs="Times New Roman"/>
          <w:kern w:val="2"/>
          <w:sz w:val="28"/>
          <w:szCs w:val="28"/>
          <w:lang w:val="en-US" w:eastAsia="zh-CN" w:bidi="hi-IN"/>
        </w:rPr>
        <w:t>com</w:t>
      </w:r>
      <w:r w:rsidRPr="00E81D33">
        <w:rPr>
          <w:rFonts w:ascii="Times New Roman" w:eastAsia="Times New Roman" w:hAnsi="Times New Roman" w:cs="Times New Roman"/>
          <w:kern w:val="2"/>
          <w:sz w:val="28"/>
          <w:szCs w:val="28"/>
          <w:lang w:eastAsia="zh-CN" w:bidi="hi-IN"/>
        </w:rPr>
        <w:t>.</w:t>
      </w:r>
    </w:p>
    <w:p w:rsidR="00AC1109" w:rsidRPr="00E81D33" w:rsidRDefault="00AC1109" w:rsidP="00AC1109">
      <w:pPr>
        <w:tabs>
          <w:tab w:val="left" w:pos="1134"/>
        </w:tabs>
        <w:suppressAutoHyphens/>
        <w:spacing w:after="0" w:line="240" w:lineRule="auto"/>
        <w:ind w:firstLine="709"/>
        <w:jc w:val="both"/>
        <w:rPr>
          <w:rFonts w:ascii="Times New Roman" w:eastAsia="Times New Roman,Bold" w:hAnsi="Times New Roman" w:cs="Times New Roman"/>
          <w:sz w:val="28"/>
          <w:szCs w:val="28"/>
          <w:lang w:eastAsia="en-US"/>
        </w:rPr>
      </w:pPr>
      <w:r w:rsidRPr="00E81D33">
        <w:rPr>
          <w:rFonts w:ascii="Times New Roman" w:eastAsiaTheme="minorHAnsi" w:hAnsi="Times New Roman" w:cs="Times New Roman"/>
          <w:sz w:val="28"/>
          <w:szCs w:val="28"/>
          <w:lang w:val="kk-KZ" w:eastAsia="en-US"/>
        </w:rPr>
        <w:t xml:space="preserve">8. В.А.Астафьев, Г.З.Гайфулин,Н.Ф.Гридин, А.А.Курач и др. </w:t>
      </w:r>
      <w:r w:rsidRPr="00E81D33">
        <w:rPr>
          <w:rFonts w:ascii="Times New Roman" w:eastAsiaTheme="minorHAnsi" w:hAnsi="Times New Roman" w:cs="Times New Roman"/>
          <w:sz w:val="28"/>
          <w:szCs w:val="28"/>
          <w:lang w:eastAsia="en-US"/>
        </w:rPr>
        <w:t>Техническое обеспечение ресурсосберегающих технологий возделывания зерновых культур. (Рекомендац ии) Костанай 2008, стр.3-34.</w:t>
      </w:r>
      <w:r w:rsidRPr="00E81D33">
        <w:rPr>
          <w:rFonts w:ascii="Times New Roman" w:eastAsia="Times New Roman,Bold" w:hAnsi="Times New Roman" w:cs="Times New Roman"/>
          <w:sz w:val="28"/>
          <w:szCs w:val="28"/>
          <w:lang w:eastAsia="en-US"/>
        </w:rPr>
        <w:t xml:space="preserve"> </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sz w:val="28"/>
          <w:szCs w:val="28"/>
          <w:shd w:val="clear" w:color="auto" w:fill="FFFFFF"/>
          <w:lang w:val="kk-KZ"/>
        </w:rPr>
      </w:pPr>
      <w:r w:rsidRPr="00E81D33">
        <w:rPr>
          <w:rFonts w:ascii="Times New Roman" w:hAnsi="Times New Roman" w:cs="Times New Roman"/>
          <w:color w:val="222222"/>
          <w:sz w:val="28"/>
          <w:szCs w:val="28"/>
          <w:shd w:val="clear" w:color="auto" w:fill="FFFFFF"/>
        </w:rPr>
        <w:t>9</w:t>
      </w:r>
      <w:r w:rsidRPr="00E81D33">
        <w:rPr>
          <w:rFonts w:ascii="Times New Roman" w:hAnsi="Times New Roman" w:cs="Times New Roman"/>
          <w:color w:val="222222"/>
          <w:sz w:val="28"/>
          <w:szCs w:val="28"/>
          <w:shd w:val="clear" w:color="auto" w:fill="FFFFFF"/>
          <w:lang w:val="kk-KZ"/>
        </w:rPr>
        <w:t xml:space="preserve">. </w:t>
      </w:r>
      <w:r w:rsidRPr="00E81D33">
        <w:rPr>
          <w:rFonts w:ascii="Times New Roman" w:hAnsi="Times New Roman" w:cs="Times New Roman"/>
          <w:sz w:val="28"/>
          <w:szCs w:val="28"/>
          <w:shd w:val="clear" w:color="auto" w:fill="F5F5F5"/>
        </w:rPr>
        <w:t>Обоснование основных конструктивных и технологических параметров заделывающей части сеялки для посева трав / М. А. Адуов, С. А. Нукушева, Т. К. Тулегенов [и др.] // Вестник науки Казахского агротехнического университета им. С. Сейфуллина. – 2022. – № 2-2(113). – С. 66-76. – DOI 10.51452/kazatu.2022.2(113).1072. – EDN JZJDEW.</w:t>
      </w:r>
      <w:r w:rsidRPr="00E81D33">
        <w:rPr>
          <w:rFonts w:ascii="Times New Roman" w:hAnsi="Times New Roman" w:cs="Times New Roman"/>
          <w:sz w:val="28"/>
          <w:szCs w:val="28"/>
          <w:shd w:val="clear" w:color="auto" w:fill="FFFFFF"/>
          <w:lang w:val="kk-KZ"/>
        </w:rPr>
        <w:t xml:space="preserve"> </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color w:val="222222"/>
          <w:sz w:val="28"/>
          <w:szCs w:val="28"/>
          <w:shd w:val="clear" w:color="auto" w:fill="FFFFFF"/>
          <w:lang w:val="kk-KZ"/>
        </w:rPr>
        <w:t>10.</w:t>
      </w:r>
      <w:r w:rsidRPr="00E81D33">
        <w:rPr>
          <w:rFonts w:ascii="Times New Roman" w:hAnsi="Times New Roman" w:cs="Times New Roman"/>
          <w:color w:val="222222"/>
          <w:sz w:val="28"/>
          <w:szCs w:val="28"/>
          <w:shd w:val="clear" w:color="auto" w:fill="FFFFFF"/>
        </w:rPr>
        <w:t xml:space="preserve"> ОСТ Р. К. РК 10-46-002-2004. Испытания сельскохозяйственной техники. Машины посевные. Методы оценки функциональных показателей. – Введен 2005-01-07. Алматы: Госстандарт Казахстана: РГП «Казахский институт стандартизации и сертификации», 2005.</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color w:val="222222"/>
          <w:sz w:val="28"/>
          <w:szCs w:val="28"/>
          <w:shd w:val="clear" w:color="auto" w:fill="FFFFFF"/>
          <w:lang w:val="kk-KZ"/>
        </w:rPr>
        <w:t xml:space="preserve">11. </w:t>
      </w:r>
      <w:r w:rsidRPr="00E81D33">
        <w:rPr>
          <w:rFonts w:ascii="Times New Roman" w:hAnsi="Times New Roman" w:cs="Times New Roman"/>
          <w:color w:val="222222"/>
          <w:sz w:val="28"/>
          <w:szCs w:val="28"/>
          <w:shd w:val="clear" w:color="auto" w:fill="FFFFFF"/>
        </w:rPr>
        <w:t>Скорляков В. И., Киреев И. М., Коваль З. М. ПРОБООТБОРНИК ПРОРОСТКОВ РАСТЕНИЙ ДЛЯ ИЗМЕРЕНИЯ ИХ ЭТИОЛИРОВАННОЙ ЧАСТИ. – 2013.</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color w:val="222222"/>
          <w:sz w:val="28"/>
          <w:szCs w:val="28"/>
          <w:shd w:val="clear" w:color="auto" w:fill="FFFFFF"/>
        </w:rPr>
      </w:pPr>
      <w:r w:rsidRPr="00E81D33">
        <w:rPr>
          <w:rFonts w:ascii="Times New Roman" w:hAnsi="Times New Roman" w:cs="Times New Roman"/>
          <w:color w:val="222222"/>
          <w:sz w:val="28"/>
          <w:szCs w:val="28"/>
          <w:shd w:val="clear" w:color="auto" w:fill="FFFFFF"/>
          <w:lang w:val="kk-KZ"/>
        </w:rPr>
        <w:t>12.</w:t>
      </w:r>
      <w:r w:rsidRPr="00E81D33">
        <w:rPr>
          <w:rFonts w:ascii="Times New Roman" w:hAnsi="Times New Roman" w:cs="Times New Roman"/>
          <w:color w:val="222222"/>
          <w:sz w:val="28"/>
          <w:szCs w:val="28"/>
          <w:shd w:val="clear" w:color="auto" w:fill="FFFFFF"/>
        </w:rPr>
        <w:t xml:space="preserve"> Волощук Л. А. и др. Статистика. – Scientific magazine" Kontsep, 2016.</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color w:val="222222"/>
          <w:sz w:val="28"/>
          <w:szCs w:val="28"/>
          <w:shd w:val="clear" w:color="auto" w:fill="FFFFFF"/>
        </w:rPr>
        <w:t>13</w:t>
      </w:r>
      <w:r w:rsidRPr="00E81D33">
        <w:rPr>
          <w:rFonts w:ascii="Times New Roman" w:hAnsi="Times New Roman" w:cs="Times New Roman"/>
          <w:color w:val="222222"/>
          <w:sz w:val="28"/>
          <w:szCs w:val="28"/>
          <w:shd w:val="clear" w:color="auto" w:fill="FFFFFF"/>
          <w:lang w:val="kk-KZ"/>
        </w:rPr>
        <w:t xml:space="preserve">. </w:t>
      </w:r>
      <w:r w:rsidRPr="00E81D33">
        <w:rPr>
          <w:rFonts w:ascii="Times New Roman" w:hAnsi="Times New Roman" w:cs="Times New Roman"/>
          <w:color w:val="222222"/>
          <w:sz w:val="28"/>
          <w:szCs w:val="28"/>
          <w:shd w:val="clear" w:color="auto" w:fill="FFFFFF"/>
        </w:rPr>
        <w:t>Цогоева А. Р., Цогоев А. Ю., Датиева М. Ч. Построение динамических эконометрических моделей с применением MS Excel 2010 //Известия Горского государственного аграрного университета. – 2015. – Т. 52. – №. 4. – С. 358-364.</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color w:val="222222"/>
          <w:sz w:val="28"/>
          <w:szCs w:val="28"/>
          <w:shd w:val="clear" w:color="auto" w:fill="FFFFFF"/>
          <w:lang w:val="kk-KZ"/>
        </w:rPr>
        <w:t xml:space="preserve">14. </w:t>
      </w:r>
      <w:r w:rsidRPr="00E81D33">
        <w:rPr>
          <w:rFonts w:ascii="Times New Roman" w:hAnsi="Times New Roman" w:cs="Times New Roman"/>
          <w:sz w:val="28"/>
          <w:szCs w:val="28"/>
        </w:rPr>
        <w:t>Сеялка для посева трудносыпучих семян трав</w:t>
      </w:r>
      <w:r w:rsidRPr="00E81D33">
        <w:rPr>
          <w:rFonts w:ascii="Times New Roman" w:hAnsi="Times New Roman" w:cs="Times New Roman"/>
          <w:sz w:val="28"/>
          <w:szCs w:val="28"/>
          <w:lang w:val="kk-KZ"/>
        </w:rPr>
        <w:t>/</w:t>
      </w:r>
      <w:r w:rsidRPr="00E81D33">
        <w:rPr>
          <w:lang w:val="kk-KZ"/>
        </w:rPr>
        <w:t xml:space="preserve"> </w:t>
      </w:r>
      <w:r w:rsidRPr="00E81D33">
        <w:rPr>
          <w:rFonts w:ascii="Times New Roman" w:hAnsi="Times New Roman" w:cs="Times New Roman"/>
          <w:sz w:val="28"/>
          <w:szCs w:val="28"/>
          <w:shd w:val="clear" w:color="auto" w:fill="F5F5F5"/>
        </w:rPr>
        <w:t>М. А. Адуов, С. А. Нукушева, Т. К. Тулегенов</w:t>
      </w:r>
      <w:r w:rsidRPr="00E81D33">
        <w:rPr>
          <w:rFonts w:ascii="Times New Roman" w:hAnsi="Times New Roman" w:cs="Times New Roman"/>
          <w:sz w:val="28"/>
          <w:szCs w:val="28"/>
          <w:shd w:val="clear" w:color="auto" w:fill="F5F5F5"/>
          <w:lang w:val="kk-KZ"/>
        </w:rPr>
        <w:t xml:space="preserve"> // </w:t>
      </w:r>
      <w:r w:rsidRPr="00E81D33">
        <w:rPr>
          <w:rFonts w:ascii="Times New Roman" w:hAnsi="Times New Roman" w:cs="Times New Roman"/>
          <w:sz w:val="28"/>
          <w:szCs w:val="28"/>
        </w:rPr>
        <w:t xml:space="preserve">Сборник научных статей по материалам XV Международной научно-практической конференции, посвященной памяти </w:t>
      </w:r>
      <w:r w:rsidRPr="00E81D33">
        <w:rPr>
          <w:rFonts w:ascii="Times New Roman" w:hAnsi="Times New Roman" w:cs="Times New Roman"/>
          <w:sz w:val="28"/>
          <w:szCs w:val="28"/>
        </w:rPr>
        <w:lastRenderedPageBreak/>
        <w:t>профессора О. Г. Ангилеева, в рамках XXI Международной агропромышленной выставки «Агроуниверсал-2019» (г. Ставрополь, 14–15 марта 2019 г.)</w:t>
      </w:r>
      <w:r w:rsidRPr="00E81D33">
        <w:rPr>
          <w:rFonts w:ascii="Times New Roman" w:hAnsi="Times New Roman" w:cs="Times New Roman"/>
          <w:sz w:val="28"/>
          <w:szCs w:val="28"/>
          <w:lang w:val="kk-KZ"/>
        </w:rPr>
        <w:t xml:space="preserve"> стр. 15-19.</w:t>
      </w:r>
    </w:p>
    <w:p w:rsidR="00AC1109" w:rsidRPr="00E81D33" w:rsidRDefault="00AC1109" w:rsidP="00AC1109">
      <w:pPr>
        <w:pStyle w:val="p"/>
        <w:spacing w:before="0" w:after="0"/>
        <w:rPr>
          <w:sz w:val="28"/>
          <w:szCs w:val="28"/>
          <w:lang w:val="kk-KZ"/>
        </w:rPr>
      </w:pPr>
      <w:r w:rsidRPr="00E81D33">
        <w:rPr>
          <w:sz w:val="28"/>
          <w:szCs w:val="28"/>
          <w:lang w:val="kk-KZ"/>
        </w:rPr>
        <w:t>15. </w:t>
      </w:r>
      <w:r w:rsidRPr="00E81D33">
        <w:rPr>
          <w:rStyle w:val="s0"/>
          <w:sz w:val="28"/>
          <w:lang w:val="ru-RU"/>
        </w:rPr>
        <w:t>Разработка</w:t>
      </w:r>
      <w:r w:rsidRPr="00E81D33">
        <w:rPr>
          <w:rStyle w:val="s0"/>
          <w:sz w:val="28"/>
          <w:lang w:val="kk-KZ"/>
        </w:rPr>
        <w:t> </w:t>
      </w:r>
      <w:r w:rsidRPr="00E81D33">
        <w:rPr>
          <w:rStyle w:val="s0"/>
          <w:sz w:val="28"/>
          <w:lang w:val="ru-RU"/>
        </w:rPr>
        <w:t>сеялки</w:t>
      </w:r>
      <w:r w:rsidRPr="00E81D33">
        <w:rPr>
          <w:rStyle w:val="s0"/>
          <w:sz w:val="28"/>
          <w:lang w:val="kk-KZ"/>
        </w:rPr>
        <w:t> </w:t>
      </w:r>
      <w:r w:rsidRPr="00E81D33">
        <w:rPr>
          <w:rStyle w:val="s0"/>
          <w:sz w:val="28"/>
          <w:lang w:val="ru-RU"/>
        </w:rPr>
        <w:t>с</w:t>
      </w:r>
      <w:r w:rsidRPr="00E81D33">
        <w:rPr>
          <w:rStyle w:val="s0"/>
          <w:sz w:val="28"/>
          <w:lang w:val="kk-KZ"/>
        </w:rPr>
        <w:t> </w:t>
      </w:r>
      <w:r w:rsidRPr="00E81D33">
        <w:rPr>
          <w:rStyle w:val="s0"/>
          <w:sz w:val="28"/>
          <w:lang w:val="ru-RU"/>
        </w:rPr>
        <w:t>интеллектуальным</w:t>
      </w:r>
      <w:r w:rsidRPr="00E81D33">
        <w:rPr>
          <w:rStyle w:val="s0"/>
          <w:sz w:val="28"/>
          <w:lang w:val="kk-KZ"/>
        </w:rPr>
        <w:t> </w:t>
      </w:r>
      <w:r w:rsidRPr="00E81D33">
        <w:rPr>
          <w:rStyle w:val="s0"/>
          <w:sz w:val="28"/>
          <w:lang w:val="ru-RU"/>
        </w:rPr>
        <w:t>блоком</w:t>
      </w:r>
      <w:r w:rsidRPr="00E81D33">
        <w:rPr>
          <w:rStyle w:val="s0"/>
          <w:sz w:val="28"/>
          <w:lang w:val="kk-KZ"/>
        </w:rPr>
        <w:t> </w:t>
      </w:r>
      <w:r w:rsidRPr="00E81D33">
        <w:rPr>
          <w:rStyle w:val="s0"/>
          <w:sz w:val="28"/>
          <w:lang w:val="ru-RU"/>
        </w:rPr>
        <w:t xml:space="preserve">Управления </w:t>
      </w:r>
      <w:r w:rsidRPr="00E81D33">
        <w:rPr>
          <w:rStyle w:val="s0"/>
          <w:sz w:val="28"/>
          <w:lang w:val="kk-KZ"/>
        </w:rPr>
        <w:t xml:space="preserve">     т</w:t>
      </w:r>
      <w:r w:rsidRPr="00E81D33">
        <w:rPr>
          <w:rStyle w:val="s0"/>
          <w:sz w:val="28"/>
          <w:lang w:val="ru-RU"/>
        </w:rPr>
        <w:t xml:space="preserve">ехнологического </w:t>
      </w:r>
      <w:r w:rsidRPr="00E81D33">
        <w:rPr>
          <w:rStyle w:val="s0"/>
          <w:sz w:val="28"/>
          <w:lang w:val="kk-KZ"/>
        </w:rPr>
        <w:t xml:space="preserve">    </w:t>
      </w:r>
      <w:r w:rsidRPr="00E81D33">
        <w:rPr>
          <w:rStyle w:val="s0"/>
          <w:sz w:val="28"/>
          <w:lang w:val="ru-RU"/>
        </w:rPr>
        <w:t>процесса посева несыпучих семян трав</w:t>
      </w:r>
      <w:r w:rsidRPr="00E81D33">
        <w:rPr>
          <w:sz w:val="28"/>
          <w:szCs w:val="28"/>
          <w:lang w:val="kk-KZ"/>
        </w:rPr>
        <w:t xml:space="preserve">/ Адуов М.А., Капов С.Н., Нукушева С.А., Каспаков Е.Ж., Токабаев К.К., Володя К., Исенов К.Г., Тулегенов Т.К., Утеулов К.Т. // Научный отчет / ГФ МОН РК / ИРН </w:t>
      </w:r>
      <w:r w:rsidRPr="00E81D33">
        <w:rPr>
          <w:rFonts w:hint="eastAsia"/>
          <w:lang w:val="ru-RU"/>
        </w:rPr>
        <w:t>AP05134100</w:t>
      </w:r>
      <w:r w:rsidRPr="00E81D33">
        <w:rPr>
          <w:sz w:val="28"/>
          <w:szCs w:val="28"/>
          <w:lang w:val="kk-KZ"/>
        </w:rPr>
        <w:t>, инв. №, - Нур-Султан, 2018. – 75 с.</w:t>
      </w:r>
    </w:p>
    <w:p w:rsidR="00AC1109" w:rsidRPr="00E81D33" w:rsidRDefault="00AC1109" w:rsidP="00AC1109">
      <w:pPr>
        <w:pStyle w:val="p"/>
        <w:spacing w:after="0"/>
        <w:rPr>
          <w:color w:val="222222"/>
          <w:sz w:val="28"/>
          <w:szCs w:val="28"/>
          <w:shd w:val="clear" w:color="auto" w:fill="FFFFFF"/>
          <w:lang w:val="ru-RU"/>
        </w:rPr>
      </w:pPr>
      <w:r w:rsidRPr="00E81D33">
        <w:rPr>
          <w:color w:val="222222"/>
          <w:sz w:val="28"/>
          <w:szCs w:val="28"/>
          <w:shd w:val="clear" w:color="auto" w:fill="FFFFFF"/>
          <w:lang w:val="ru-RU"/>
        </w:rPr>
        <w:t>16. Шпилевая, П. Д. Земледелие Северо-Казахстанской области как основа обеспечения продовольственной безопасности населения / П. Д. Шпилевая, З. С. Искандирова // Актуальные проблемы математики и естественных наук : Материалы международной научно-практической конференции, посвященной 100-летию со дня рождения к.п.н., доцента В.Л. Рабиновича, Петропавловск-Баку-Сургут, 23 мая 2023 года. – Петропавловск-Баку-Сургут: Некоммерческое акционерное общество "Северо-Казахстанский университет имени Манаша Козыбаева", 2023. – С. 255-259. – EDN OJDNWV.</w:t>
      </w:r>
    </w:p>
    <w:p w:rsidR="00AC1109" w:rsidRPr="00E81D33" w:rsidRDefault="00AC1109" w:rsidP="00AC1109">
      <w:pPr>
        <w:pStyle w:val="p"/>
        <w:spacing w:before="0" w:after="0"/>
        <w:rPr>
          <w:sz w:val="28"/>
          <w:szCs w:val="28"/>
          <w:lang w:val="ru-RU"/>
        </w:rPr>
      </w:pPr>
      <w:r w:rsidRPr="00E81D33">
        <w:rPr>
          <w:color w:val="222222"/>
          <w:sz w:val="28"/>
          <w:szCs w:val="28"/>
          <w:shd w:val="clear" w:color="auto" w:fill="FFFFFF"/>
          <w:lang w:val="ru-RU"/>
        </w:rPr>
        <w:t>17.</w:t>
      </w:r>
      <w:r w:rsidRPr="00E81D33">
        <w:rPr>
          <w:rFonts w:ascii="Arial" w:hAnsi="Arial" w:cs="Arial"/>
          <w:color w:val="222222"/>
          <w:sz w:val="20"/>
          <w:szCs w:val="20"/>
          <w:shd w:val="clear" w:color="auto" w:fill="FFFFFF"/>
          <w:lang w:val="ru-RU"/>
        </w:rPr>
        <w:t xml:space="preserve"> </w:t>
      </w:r>
      <w:r w:rsidRPr="00E81D33">
        <w:rPr>
          <w:color w:val="222222"/>
          <w:sz w:val="28"/>
          <w:szCs w:val="28"/>
          <w:shd w:val="clear" w:color="auto" w:fill="FFFFFF"/>
          <w:lang w:val="ru-RU"/>
        </w:rPr>
        <w:t>Исмаилов Б. А. СЕЛЕКЦИЯ И СОРТОВЫЕ РЕСУРСЫ МНОГОЛЕТНИХ КОРМОВЫХ КУЛЬТУР КАЗАХСТАНА //Редакционная коллегия. – С. 127.</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sz w:val="28"/>
          <w:szCs w:val="28"/>
          <w:lang w:val="kk-KZ"/>
        </w:rPr>
        <w:t xml:space="preserve">18. </w:t>
      </w:r>
      <w:r w:rsidRPr="00E81D33">
        <w:rPr>
          <w:rFonts w:ascii="Times New Roman" w:hAnsi="Times New Roman" w:cs="Times New Roman"/>
          <w:color w:val="222222"/>
          <w:sz w:val="28"/>
          <w:szCs w:val="28"/>
          <w:shd w:val="clear" w:color="auto" w:fill="FFFFFF"/>
        </w:rPr>
        <w:t>Белоус Н. М., Ториков В. Е., Мельникова О. В. Зернобобовые культуры и однолетние бобовые травы: биология и технологии возделывания. – 2010.</w:t>
      </w:r>
    </w:p>
    <w:p w:rsidR="00AC1109" w:rsidRPr="00E81D33" w:rsidRDefault="00AC1109" w:rsidP="00AC1109">
      <w:pPr>
        <w:tabs>
          <w:tab w:val="left" w:pos="1134"/>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color w:val="222222"/>
          <w:sz w:val="28"/>
          <w:szCs w:val="28"/>
          <w:shd w:val="clear" w:color="auto" w:fill="FFFFFF"/>
          <w:lang w:val="kk-KZ"/>
        </w:rPr>
        <w:t>19.</w:t>
      </w:r>
      <w:r w:rsidRPr="00E81D33">
        <w:t xml:space="preserve"> </w:t>
      </w:r>
      <w:r w:rsidRPr="00E81D33">
        <w:rPr>
          <w:rFonts w:ascii="Times New Roman" w:hAnsi="Times New Roman" w:cs="Times New Roman"/>
          <w:color w:val="222222"/>
          <w:sz w:val="28"/>
          <w:szCs w:val="28"/>
          <w:shd w:val="clear" w:color="auto" w:fill="FFFFFF"/>
          <w:lang w:val="kk-KZ"/>
        </w:rPr>
        <w:t>Семеноводство многолетних нетрадиционных кормовых культур / А. Н. Кшникаткина, Г. Е. Гришин, А. А. Галиуллин [и др.]. – Пенза : Пензенский государственный аграрный университет, 2007. – 353 с. – ISBN 978-5-94338-269-7. – EDN UIRLXF.</w:t>
      </w:r>
    </w:p>
    <w:p w:rsidR="00AC1109" w:rsidRPr="00E81D33" w:rsidRDefault="00AC1109" w:rsidP="00AC1109">
      <w:pPr>
        <w:tabs>
          <w:tab w:val="left" w:pos="1260"/>
        </w:tabs>
        <w:spacing w:after="0" w:line="240" w:lineRule="auto"/>
        <w:ind w:firstLine="709"/>
        <w:jc w:val="both"/>
        <w:rPr>
          <w:rFonts w:ascii="Times New Roman" w:eastAsia="Times New Roman" w:hAnsi="Times New Roman" w:cs="Times New Roman"/>
          <w:color w:val="000000"/>
          <w:sz w:val="28"/>
          <w:szCs w:val="28"/>
        </w:rPr>
      </w:pPr>
      <w:r w:rsidRPr="00E81D33">
        <w:rPr>
          <w:rFonts w:ascii="Times New Roman" w:eastAsia="Times New Roman" w:hAnsi="Times New Roman" w:cs="Times New Roman"/>
          <w:color w:val="000000"/>
          <w:sz w:val="28"/>
          <w:szCs w:val="28"/>
          <w:lang w:val="kk-KZ"/>
        </w:rPr>
        <w:t xml:space="preserve">20. </w:t>
      </w:r>
      <w:r w:rsidRPr="00E81D33">
        <w:rPr>
          <w:rFonts w:ascii="Times New Roman" w:eastAsia="Times New Roman" w:hAnsi="Times New Roman" w:cs="Times New Roman"/>
          <w:color w:val="000000"/>
          <w:sz w:val="28"/>
          <w:szCs w:val="28"/>
        </w:rPr>
        <w:t>Кленин Н.И., Сакун В.А. Сельскохозяйственные и мелиоративные машины. – Москва, 1980. – 671 с.</w:t>
      </w:r>
    </w:p>
    <w:p w:rsidR="00AC1109" w:rsidRPr="00E81D33" w:rsidRDefault="00AC1109" w:rsidP="00AC1109">
      <w:pPr>
        <w:tabs>
          <w:tab w:val="left" w:pos="1260"/>
        </w:tabs>
        <w:spacing w:after="0" w:line="240" w:lineRule="auto"/>
        <w:ind w:firstLine="709"/>
        <w:jc w:val="both"/>
        <w:rPr>
          <w:rFonts w:ascii="Times New Roman" w:eastAsia="Times New Roman" w:hAnsi="Times New Roman" w:cs="Times New Roman"/>
          <w:color w:val="000000"/>
          <w:sz w:val="28"/>
          <w:szCs w:val="28"/>
          <w:lang w:val="kk-KZ"/>
        </w:rPr>
      </w:pPr>
      <w:r w:rsidRPr="00E81D33">
        <w:rPr>
          <w:rFonts w:ascii="Times New Roman" w:eastAsia="Times New Roman" w:hAnsi="Times New Roman" w:cs="Times New Roman"/>
          <w:color w:val="000000"/>
          <w:sz w:val="28"/>
          <w:szCs w:val="28"/>
          <w:lang w:val="kk-KZ"/>
        </w:rPr>
        <w:t xml:space="preserve">21. </w:t>
      </w:r>
      <w:r w:rsidRPr="00E81D33">
        <w:rPr>
          <w:rFonts w:ascii="Times New Roman" w:eastAsia="Times New Roman" w:hAnsi="Times New Roman" w:cs="Times New Roman"/>
          <w:color w:val="000000"/>
          <w:sz w:val="28"/>
          <w:szCs w:val="28"/>
        </w:rPr>
        <w:t>Листопад Г.Е. Сельскохозяйственные и мелиоративные машины / Г.Е.Листопад [и др.] – М.: Колос, 1997. – С. 61,62, 502.</w:t>
      </w:r>
    </w:p>
    <w:p w:rsidR="00AC1109" w:rsidRPr="00E81D33" w:rsidRDefault="00AC1109" w:rsidP="00AC1109">
      <w:pPr>
        <w:tabs>
          <w:tab w:val="left" w:pos="1260"/>
        </w:tabs>
        <w:spacing w:after="0" w:line="240" w:lineRule="auto"/>
        <w:ind w:firstLine="709"/>
        <w:jc w:val="both"/>
        <w:rPr>
          <w:rFonts w:ascii="Times New Roman" w:hAnsi="Times New Roman" w:cs="Times New Roman"/>
          <w:sz w:val="28"/>
          <w:szCs w:val="28"/>
          <w:lang w:val="kk-KZ"/>
        </w:rPr>
      </w:pPr>
      <w:r w:rsidRPr="00E81D33">
        <w:rPr>
          <w:rFonts w:ascii="Times New Roman" w:eastAsia="Times New Roman" w:hAnsi="Times New Roman" w:cs="Times New Roman"/>
          <w:color w:val="000000"/>
          <w:sz w:val="28"/>
          <w:szCs w:val="28"/>
          <w:lang w:val="kk-KZ"/>
        </w:rPr>
        <w:t>22.</w:t>
      </w:r>
      <w:r w:rsidRPr="00E81D33">
        <w:t xml:space="preserve"> . </w:t>
      </w:r>
      <w:r w:rsidRPr="00E81D33">
        <w:rPr>
          <w:rFonts w:ascii="Times New Roman" w:hAnsi="Times New Roman" w:cs="Times New Roman"/>
          <w:sz w:val="28"/>
          <w:szCs w:val="28"/>
        </w:rPr>
        <w:t>Смирнов А.Н. Почвоведение: физические и механические свойства почв. – Москва: Колос, 2019.</w:t>
      </w:r>
    </w:p>
    <w:p w:rsidR="00AC1109" w:rsidRPr="00E81D33" w:rsidRDefault="00AC1109" w:rsidP="00AC1109">
      <w:pPr>
        <w:tabs>
          <w:tab w:val="left" w:pos="1260"/>
        </w:tabs>
        <w:spacing w:after="0" w:line="240" w:lineRule="auto"/>
        <w:ind w:firstLine="709"/>
        <w:jc w:val="both"/>
        <w:rPr>
          <w:rFonts w:ascii="Times New Roman" w:eastAsia="Times New Roman" w:hAnsi="Times New Roman" w:cs="Times New Roman"/>
          <w:color w:val="000000"/>
          <w:sz w:val="28"/>
          <w:szCs w:val="28"/>
          <w:lang w:val="kk-KZ"/>
        </w:rPr>
      </w:pPr>
      <w:r w:rsidRPr="00E81D33">
        <w:rPr>
          <w:rFonts w:ascii="Times New Roman" w:hAnsi="Times New Roman" w:cs="Times New Roman"/>
          <w:sz w:val="28"/>
          <w:szCs w:val="28"/>
          <w:lang w:val="kk-KZ"/>
        </w:rPr>
        <w:t>23.</w:t>
      </w:r>
      <w:r w:rsidRPr="00E81D33">
        <w:rPr>
          <w:rFonts w:ascii="Times New Roman" w:hAnsi="Times New Roman" w:cs="Times New Roman"/>
          <w:sz w:val="28"/>
          <w:szCs w:val="28"/>
        </w:rPr>
        <w:t xml:space="preserve"> Иванова Л.П. Механика почвы и её роль в сельском хозяйстве. – Санкт-Петербург: Наука, 2020.</w:t>
      </w:r>
    </w:p>
    <w:p w:rsidR="00AC1109" w:rsidRPr="00E81D33" w:rsidRDefault="00AC1109" w:rsidP="00AC1109">
      <w:pPr>
        <w:tabs>
          <w:tab w:val="left" w:pos="1260"/>
        </w:tabs>
        <w:spacing w:after="0" w:line="240" w:lineRule="auto"/>
        <w:ind w:firstLine="709"/>
        <w:jc w:val="both"/>
        <w:rPr>
          <w:rFonts w:ascii="Times New Roman" w:eastAsia="Times New Roman" w:hAnsi="Times New Roman" w:cs="Times New Roman"/>
          <w:color w:val="000000"/>
          <w:sz w:val="28"/>
          <w:szCs w:val="28"/>
          <w:lang w:val="kk-KZ"/>
        </w:rPr>
      </w:pP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24. </w:t>
      </w:r>
      <w:r w:rsidRPr="00E81D33">
        <w:rPr>
          <w:rFonts w:ascii="Times New Roman" w:eastAsia="Times New Roman,Bold" w:hAnsi="Times New Roman" w:cs="Times New Roman"/>
          <w:sz w:val="28"/>
          <w:szCs w:val="28"/>
        </w:rPr>
        <w:t>Абашкин, А. С. Исследование анкерных сошников на повышенных скоро-стях [Текст]: автореф. дис. ... канд. техн. наук : 05.20.01/ Абашкин Алексей Сергеевич. – Кишинев, 1965. – 22 с.</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25. </w:t>
      </w:r>
      <w:r w:rsidRPr="00E81D33">
        <w:rPr>
          <w:rFonts w:ascii="Times New Roman" w:eastAsia="Times New Roman,Bold" w:hAnsi="Times New Roman" w:cs="Times New Roman"/>
          <w:sz w:val="28"/>
          <w:szCs w:val="28"/>
        </w:rPr>
        <w:t>Амирханов, М. К. Разработка и исследование универсального анкерно-дискового сошника зернотуковых сеялок точного посева [Текст]: автореф. дис. канд. техн. наук : 05.20.01/ Амирханов Мурад Казбекович – М., 1994. – 18 с.</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lang w:val="kk-KZ"/>
        </w:rPr>
      </w:pPr>
      <w:r w:rsidRPr="00E81D33">
        <w:rPr>
          <w:rFonts w:ascii="Times New Roman" w:eastAsia="Times New Roman,Bold" w:hAnsi="Times New Roman" w:cs="Times New Roman"/>
          <w:sz w:val="28"/>
          <w:szCs w:val="28"/>
          <w:lang w:val="kk-KZ"/>
        </w:rPr>
        <w:t xml:space="preserve">26. </w:t>
      </w:r>
      <w:r w:rsidRPr="00E81D33">
        <w:rPr>
          <w:rFonts w:ascii="Times New Roman" w:eastAsia="Times New Roman,Bold" w:hAnsi="Times New Roman" w:cs="Times New Roman"/>
          <w:sz w:val="28"/>
          <w:szCs w:val="28"/>
        </w:rPr>
        <w:t xml:space="preserve">Боков, Д. В. Совершенствование технологии заделки семян в почву и обоснование конструкции заделывающего рабочего органа [Текст]: дис. ... </w:t>
      </w:r>
      <w:r w:rsidRPr="00E81D33">
        <w:rPr>
          <w:rFonts w:ascii="Times New Roman" w:eastAsia="Times New Roman,Bold" w:hAnsi="Times New Roman" w:cs="Times New Roman"/>
          <w:sz w:val="28"/>
          <w:szCs w:val="28"/>
        </w:rPr>
        <w:lastRenderedPageBreak/>
        <w:t>канд. техн. наук : 05.20.01/ Боков Дмитрий Владиславович. – Саратов, 2004. – 171 с.</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27. </w:t>
      </w:r>
      <w:r w:rsidRPr="00E81D33">
        <w:rPr>
          <w:rFonts w:ascii="Times New Roman" w:eastAsia="Times New Roman,Bold" w:hAnsi="Times New Roman" w:cs="Times New Roman"/>
          <w:sz w:val="28"/>
          <w:szCs w:val="28"/>
        </w:rPr>
        <w:t xml:space="preserve">Бурлаков, В. К. К определению причин неравномерности заделки се-мян дисковыми сошниками при посеве зерновых на повышенных скоростях [Текст]: сб. науч. тр. / В. К. Бурлаков, М. Д. Путятин // Горьковский СХИ. – Горь-кий, 1980. – Т. 148. – С. 35-38; </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28. </w:t>
      </w:r>
      <w:r w:rsidRPr="00E81D33">
        <w:rPr>
          <w:rFonts w:ascii="Times New Roman" w:eastAsia="Times New Roman,Bold" w:hAnsi="Times New Roman" w:cs="Times New Roman"/>
          <w:sz w:val="28"/>
          <w:szCs w:val="28"/>
        </w:rPr>
        <w:t>Глотов, А. Л. Разработка и обоснование основных параметров сошни-ковой секции почвообрабатывающе-посевной машины [Текст]: автореф. дис. ... канд. техн. наук : 05.20.01 / Глотов Александр Львович. – Оренбург, 1998. – 18 с.</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29. </w:t>
      </w:r>
      <w:r w:rsidRPr="00E81D33">
        <w:rPr>
          <w:rFonts w:ascii="Times New Roman" w:eastAsia="Times New Roman,Bold" w:hAnsi="Times New Roman" w:cs="Times New Roman"/>
          <w:sz w:val="28"/>
          <w:szCs w:val="28"/>
        </w:rPr>
        <w:t>Гниломѐдов, В. Г. Исследование и совершенствование технологиче-ского процесса сеялок-культиваторов в условиях Среднего Поволжья [Текст]: дис. ... канд. техн. наук : 05.20.01 / Гниломѐдов Владимир Григорьевич – Кинель, 1981. – 226 с.</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30.</w:t>
      </w:r>
      <w:r w:rsidRPr="00E81D33">
        <w:rPr>
          <w:rFonts w:ascii="Times New Roman" w:eastAsia="Times New Roman,Bold" w:hAnsi="Times New Roman" w:cs="Times New Roman"/>
          <w:sz w:val="28"/>
          <w:szCs w:val="28"/>
        </w:rPr>
        <w:t xml:space="preserve"> Горбачѐв, С. П. Улучшение качественных показателей заделки семян при посеве зерновых культур совершенствованием дискового сошника [Текст]: автореф. дис. ... канд. техн. наук : 05.20.01/ Горбачѐв Семѐн Павлович. – Волго-град, 2013. – 18 с. </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31.</w:t>
      </w:r>
      <w:r w:rsidRPr="00E81D33">
        <w:rPr>
          <w:rFonts w:ascii="Times New Roman" w:eastAsia="Times New Roman,Bold" w:hAnsi="Times New Roman" w:cs="Times New Roman"/>
          <w:sz w:val="28"/>
          <w:szCs w:val="28"/>
        </w:rPr>
        <w:t xml:space="preserve"> Любушко Н. И. Зерновые сеялки на рубеже XXI века [Текст] / Н. И. Любушко, В. К. Эволинский // Тракторы и сельскохозяйственные машины. – 2001. – № 2. – С. 4-7.</w:t>
      </w:r>
    </w:p>
    <w:p w:rsidR="00AC1109" w:rsidRPr="00E81D33" w:rsidRDefault="00AC1109" w:rsidP="00AC1109">
      <w:pPr>
        <w:autoSpaceDE w:val="0"/>
        <w:autoSpaceDN w:val="0"/>
        <w:adjustRightInd w:val="0"/>
        <w:spacing w:after="0" w:line="240" w:lineRule="auto"/>
        <w:ind w:firstLine="709"/>
        <w:contextualSpacing/>
        <w:jc w:val="both"/>
        <w:rPr>
          <w:rFonts w:ascii="Times New Roman" w:eastAsia="Times New Roman,Bold" w:hAnsi="Times New Roman" w:cs="Times New Roman"/>
          <w:sz w:val="28"/>
          <w:szCs w:val="28"/>
        </w:rPr>
      </w:pPr>
      <w:r w:rsidRPr="00E81D33">
        <w:rPr>
          <w:rFonts w:ascii="Times New Roman" w:eastAsia="Times New Roman,Bold" w:hAnsi="Times New Roman" w:cs="Times New Roman"/>
          <w:sz w:val="28"/>
          <w:szCs w:val="28"/>
          <w:lang w:val="kk-KZ"/>
        </w:rPr>
        <w:t xml:space="preserve">32. </w:t>
      </w:r>
      <w:r w:rsidRPr="00E81D33">
        <w:rPr>
          <w:rFonts w:ascii="Times New Roman" w:eastAsia="Times New Roman,Bold" w:hAnsi="Times New Roman" w:cs="Times New Roman"/>
          <w:sz w:val="28"/>
          <w:szCs w:val="28"/>
        </w:rPr>
        <w:t>Ма, С. А. Стратегия развития механизации посева в XXI веке / С. А. Ма // Научные труды ВИМ. – М.: 2000. – Т. 131. – Механизация обработки почвы, посева применения удобрений. – С. 6-8.</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Bold" w:hAnsi="Times New Roman" w:cs="Times New Roman"/>
          <w:sz w:val="28"/>
          <w:szCs w:val="28"/>
          <w:lang w:val="kk-KZ" w:eastAsia="en-US"/>
        </w:rPr>
        <w:t xml:space="preserve">33. </w:t>
      </w:r>
      <w:r w:rsidRPr="00E81D33">
        <w:rPr>
          <w:rFonts w:ascii="Times New Roman" w:eastAsia="Times New Roman,Bold" w:hAnsi="Times New Roman" w:cs="Times New Roman"/>
          <w:sz w:val="28"/>
          <w:szCs w:val="28"/>
          <w:lang w:eastAsia="en-US"/>
        </w:rPr>
        <w:t xml:space="preserve">Адуов М. А. </w:t>
      </w:r>
      <w:r w:rsidRPr="00E81D33">
        <w:rPr>
          <w:rFonts w:ascii="Times New Roman" w:eastAsia="Times New Roman" w:hAnsi="Times New Roman" w:cs="Times New Roman"/>
          <w:sz w:val="28"/>
          <w:szCs w:val="28"/>
        </w:rPr>
        <w:t xml:space="preserve"> Механизация высева семян зерновых культур и внесения минеральных удобрений. Монография, КАТУ им. С. Сейфуллина, Астана, 200</w:t>
      </w:r>
      <w:r w:rsidRPr="00E81D33">
        <w:rPr>
          <w:rFonts w:ascii="Times New Roman" w:eastAsia="Times New Roman" w:hAnsi="Times New Roman" w:cs="Times New Roman"/>
          <w:sz w:val="28"/>
          <w:szCs w:val="28"/>
          <w:lang w:val="kk-KZ"/>
        </w:rPr>
        <w:t>8, 209 с.</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34.</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Сарсенов А. Е. Повышение эффективности зерновой сеялки путем совершенствования конструкции сошника для улучшения распределения семян в почве : дис. – Амангельды Естаевич Сарсенов, 2017.-24 с, 2017.</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35. </w:t>
      </w:r>
      <w:r w:rsidRPr="00E81D33">
        <w:rPr>
          <w:rFonts w:ascii="Times New Roman" w:hAnsi="Times New Roman" w:cs="Times New Roman"/>
          <w:color w:val="222222"/>
          <w:sz w:val="28"/>
          <w:szCs w:val="28"/>
          <w:shd w:val="clear" w:color="auto" w:fill="FFFFFF"/>
        </w:rPr>
        <w:t>Демчук Е. В. Обоснование параметров двухленточного сошника зерновой сеялки : дис. – автореф. дис.... канд. техн. наук, 2010.</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36.</w:t>
      </w:r>
      <w:r w:rsidRPr="00E81D33">
        <w:t xml:space="preserve"> </w:t>
      </w:r>
      <w:r w:rsidRPr="00E81D33">
        <w:rPr>
          <w:rFonts w:ascii="Times New Roman" w:eastAsia="Times New Roman" w:hAnsi="Times New Roman" w:cs="Times New Roman"/>
          <w:sz w:val="28"/>
          <w:szCs w:val="28"/>
          <w:lang w:val="kk-KZ"/>
        </w:rPr>
        <w:t>Павлов, И. М. Повышение эффективности дисковых сошников / И. М. Павлов, А. В. Перетятько, А. Е. Сарсенов // Аграрный научный журнал. – 2016. – № 12. – С. 58-60. – EDN XHIXCV.</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37. </w:t>
      </w:r>
      <w:r w:rsidRPr="00E81D33">
        <w:rPr>
          <w:rFonts w:ascii="Times New Roman" w:hAnsi="Times New Roman" w:cs="Times New Roman"/>
          <w:color w:val="222222"/>
          <w:sz w:val="28"/>
          <w:szCs w:val="28"/>
          <w:shd w:val="clear" w:color="auto" w:fill="FFFFFF"/>
        </w:rPr>
        <w:t>Атнагулов Д. Т. Обоснование конструктивно-технологической схемы сошника и его параметров для полосного посева семян зерновых культур //Башкирский государственный аграрный университет. Уфа. – 2012.</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38.</w:t>
      </w:r>
      <w:r w:rsidRPr="00E81D33">
        <w:rPr>
          <w:rFonts w:ascii="Times New Roman" w:hAnsi="Times New Roman" w:cs="Times New Roman"/>
          <w:color w:val="222222"/>
          <w:sz w:val="28"/>
          <w:szCs w:val="28"/>
          <w:shd w:val="clear" w:color="auto" w:fill="FFFFFF"/>
        </w:rPr>
        <w:t xml:space="preserve"> Петровец В. Р. и др. Обзор и сравнительная оценка существующих конструкций сошников //Вестник Брянской государственной сельскохозяйственной академии. – 2022. – №. 3 (91). – С. 44-50</w:t>
      </w:r>
      <w:r w:rsidRPr="00E81D33">
        <w:rPr>
          <w:rFonts w:ascii="Arial" w:hAnsi="Arial" w:cs="Arial"/>
          <w:color w:val="222222"/>
          <w:sz w:val="15"/>
          <w:szCs w:val="15"/>
          <w:shd w:val="clear" w:color="auto" w:fill="FFFFFF"/>
        </w:rPr>
        <w:t>.</w:t>
      </w:r>
    </w:p>
    <w:p w:rsidR="00AC1109" w:rsidRPr="00E81D33" w:rsidRDefault="00AC1109" w:rsidP="00AC1109">
      <w:pPr>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eastAsia="Times New Roman" w:hAnsi="Times New Roman" w:cs="Times New Roman"/>
          <w:sz w:val="28"/>
          <w:szCs w:val="28"/>
          <w:lang w:val="kk-KZ"/>
        </w:rPr>
        <w:t>39.</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Булавинцев Р. А. Анализ конструкций сошников современных сеялок для прямого посева сельскохозяйственных культур //Агротехника и энергообеспечение. – 2018. – №. 2 (19). – С. 85-91</w:t>
      </w:r>
    </w:p>
    <w:p w:rsidR="00AC1109" w:rsidRPr="00E81D33" w:rsidRDefault="00AC1109" w:rsidP="00AC1109">
      <w:pPr>
        <w:spacing w:after="0" w:line="240" w:lineRule="auto"/>
        <w:ind w:firstLine="709"/>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color w:val="222222"/>
          <w:sz w:val="28"/>
          <w:szCs w:val="28"/>
          <w:shd w:val="clear" w:color="auto" w:fill="FFFFFF"/>
          <w:lang w:val="kk-KZ"/>
        </w:rPr>
        <w:lastRenderedPageBreak/>
        <w:t>40.</w:t>
      </w:r>
      <w:r w:rsidRPr="00E81D33">
        <w:rPr>
          <w:rFonts w:ascii="Arial" w:hAnsi="Arial" w:cs="Arial"/>
          <w:color w:val="222222"/>
          <w:sz w:val="15"/>
          <w:szCs w:val="15"/>
          <w:shd w:val="clear" w:color="auto" w:fill="FFFFFF"/>
        </w:rPr>
        <w:t xml:space="preserve"> </w:t>
      </w:r>
      <w:r w:rsidRPr="00E81D33">
        <w:rPr>
          <w:rFonts w:ascii="Times New Roman" w:hAnsi="Times New Roman" w:cs="Times New Roman"/>
          <w:color w:val="222222"/>
          <w:sz w:val="28"/>
          <w:szCs w:val="28"/>
          <w:shd w:val="clear" w:color="auto" w:fill="FFFFFF"/>
        </w:rPr>
        <w:t>Кувайцев В. Н., Ларюшин Н. П., Карасёв И. Е. Конструкция комбинированного сошника для посева мелкосеменных масличных культур //Нива Поволжья. – 2016. – №. 1 (38). – С. 67-73.</w:t>
      </w:r>
    </w:p>
    <w:p w:rsidR="00AC1109" w:rsidRPr="00E81D33" w:rsidRDefault="00AC1109" w:rsidP="00AC1109">
      <w:pPr>
        <w:spacing w:after="0" w:line="240" w:lineRule="auto"/>
        <w:ind w:firstLine="709"/>
        <w:jc w:val="both"/>
        <w:rPr>
          <w:rFonts w:ascii="Times New Roman" w:hAnsi="Times New Roman" w:cs="Times New Roman"/>
          <w:sz w:val="28"/>
          <w:szCs w:val="28"/>
          <w:lang w:val="en-US"/>
        </w:rPr>
      </w:pPr>
      <w:r w:rsidRPr="00E81D33">
        <w:rPr>
          <w:rFonts w:ascii="Times New Roman" w:hAnsi="Times New Roman" w:cs="Times New Roman"/>
          <w:sz w:val="28"/>
          <w:szCs w:val="28"/>
        </w:rPr>
        <w:t>41. Капов С. Н., Адуов М.А., Нукушева С.А. Определение тягового сопротивления сошника для подпочвенно-разбросного посева семян.Астана. - Вестник науки Казахского агротехнического университета им. С</w:t>
      </w:r>
      <w:r w:rsidRPr="00E81D33">
        <w:rPr>
          <w:rFonts w:ascii="Times New Roman" w:hAnsi="Times New Roman" w:cs="Times New Roman"/>
          <w:sz w:val="28"/>
          <w:szCs w:val="28"/>
          <w:lang w:val="en-US"/>
        </w:rPr>
        <w:t>.</w:t>
      </w:r>
      <w:r w:rsidRPr="00E81D33">
        <w:rPr>
          <w:rFonts w:ascii="Times New Roman" w:hAnsi="Times New Roman" w:cs="Times New Roman"/>
          <w:sz w:val="28"/>
          <w:szCs w:val="28"/>
        </w:rPr>
        <w:t>Сейфуллина</w:t>
      </w:r>
      <w:r w:rsidRPr="00E81D33">
        <w:rPr>
          <w:rFonts w:ascii="Times New Roman" w:hAnsi="Times New Roman" w:cs="Times New Roman"/>
          <w:sz w:val="28"/>
          <w:szCs w:val="28"/>
          <w:lang w:val="en-US"/>
        </w:rPr>
        <w:t xml:space="preserve">. 2012, № 1(72), </w:t>
      </w:r>
      <w:r w:rsidRPr="00E81D33">
        <w:rPr>
          <w:rFonts w:ascii="Times New Roman" w:hAnsi="Times New Roman" w:cs="Times New Roman"/>
          <w:sz w:val="28"/>
          <w:szCs w:val="28"/>
        </w:rPr>
        <w:t>с</w:t>
      </w:r>
      <w:r w:rsidRPr="00E81D33">
        <w:rPr>
          <w:rFonts w:ascii="Times New Roman" w:hAnsi="Times New Roman" w:cs="Times New Roman"/>
          <w:sz w:val="28"/>
          <w:szCs w:val="28"/>
          <w:lang w:val="en-US"/>
        </w:rPr>
        <w:t xml:space="preserve">. 77-88. </w:t>
      </w:r>
    </w:p>
    <w:p w:rsidR="00AC1109" w:rsidRPr="00E81D33" w:rsidRDefault="00AC1109" w:rsidP="00AC1109">
      <w:pPr>
        <w:spacing w:after="0" w:line="240" w:lineRule="auto"/>
        <w:ind w:firstLine="709"/>
        <w:jc w:val="both"/>
        <w:rPr>
          <w:rFonts w:ascii="Times New Roman" w:hAnsi="Times New Roman" w:cs="Times New Roman"/>
          <w:sz w:val="28"/>
          <w:szCs w:val="28"/>
          <w:lang w:val="en-US"/>
        </w:rPr>
      </w:pPr>
      <w:r w:rsidRPr="00E81D33">
        <w:rPr>
          <w:rFonts w:ascii="Times New Roman" w:hAnsi="Times New Roman" w:cs="Times New Roman"/>
          <w:sz w:val="28"/>
          <w:szCs w:val="28"/>
          <w:lang w:val="en-US"/>
        </w:rPr>
        <w:t xml:space="preserve">42. Aduov M.A., Kapov S.N., Nukusheva S.A., Components of coulter tractive resistance for subsoil throwing about seeds planting // Life Sci J . -2014. - 11(5s): </w:t>
      </w:r>
      <w:r w:rsidRPr="00E81D33">
        <w:rPr>
          <w:rFonts w:ascii="Times New Roman" w:hAnsi="Times New Roman" w:cs="Times New Roman"/>
          <w:sz w:val="28"/>
          <w:szCs w:val="28"/>
        </w:rPr>
        <w:t>Р</w:t>
      </w:r>
      <w:r w:rsidRPr="00E81D33">
        <w:rPr>
          <w:rFonts w:ascii="Times New Roman" w:hAnsi="Times New Roman" w:cs="Times New Roman"/>
          <w:sz w:val="28"/>
          <w:szCs w:val="28"/>
          <w:lang w:val="en-US"/>
        </w:rPr>
        <w:t xml:space="preserve">. 67-71. </w:t>
      </w:r>
    </w:p>
    <w:p w:rsidR="00AC1109" w:rsidRPr="00E81D33" w:rsidRDefault="00AC1109" w:rsidP="00AC1109">
      <w:pPr>
        <w:spacing w:after="0" w:line="240" w:lineRule="auto"/>
        <w:ind w:firstLine="709"/>
        <w:jc w:val="both"/>
        <w:rPr>
          <w:rFonts w:ascii="Times New Roman" w:hAnsi="Times New Roman" w:cs="Times New Roman"/>
          <w:sz w:val="28"/>
          <w:szCs w:val="28"/>
          <w:lang w:val="en-US"/>
        </w:rPr>
      </w:pPr>
      <w:r w:rsidRPr="00E81D33">
        <w:rPr>
          <w:rFonts w:ascii="Times New Roman" w:hAnsi="Times New Roman" w:cs="Times New Roman"/>
          <w:sz w:val="28"/>
          <w:szCs w:val="28"/>
          <w:lang w:val="en-US"/>
        </w:rPr>
        <w:t xml:space="preserve">43. </w:t>
      </w:r>
      <w:r w:rsidRPr="00E81D33">
        <w:rPr>
          <w:rFonts w:ascii="Times New Roman" w:hAnsi="Times New Roman" w:cs="Times New Roman"/>
          <w:sz w:val="28"/>
          <w:szCs w:val="28"/>
        </w:rPr>
        <w:t>М</w:t>
      </w:r>
      <w:r w:rsidRPr="00E81D33">
        <w:rPr>
          <w:rFonts w:ascii="Times New Roman" w:hAnsi="Times New Roman" w:cs="Times New Roman"/>
          <w:sz w:val="28"/>
          <w:szCs w:val="28"/>
          <w:lang w:val="en-US"/>
        </w:rPr>
        <w:t xml:space="preserve">ubarak Aduov, Saule Nukusheva, Esenali Kaspakov, Kazbek Isenov,Kadirbek Volodya. Analysing the results field tests of an experimental seeder with separate introduction of seeds and fertilizers. International Journal of Mechanical and Production Engineering Research and Development (IJMPERD) ISSN(P): 2249-6890; ISSN(E): 2249-8001 Vol. 9, Issue 4, Aug 2019, 589-598. DOI: 10.24247/ijmperdaug201958 </w:t>
      </w:r>
    </w:p>
    <w:p w:rsidR="00AC1109" w:rsidRPr="00E81D33" w:rsidRDefault="00AC1109" w:rsidP="00AC1109">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lang w:val="en-US"/>
        </w:rPr>
        <w:t xml:space="preserve">44 . Aduov Mubarak, Nukusheva Saule, Kaspakov Esenali, Isenov Kazbek, Volodya Kadirbek, Tulegenov Talgat. Seed drills with combined coulters in No-till technology in soil and climate zone conditions of Kazakhstan. AGRICULTURAE SCANDINAVICA SECTION B-SOIL AND PLANT SCIENCE, Published: AUG 17 2020, Volume: 70, Issue: 6, Pages: 525-531, Web of Science Core Collection. </w:t>
      </w:r>
      <w:r w:rsidRPr="00E81D33">
        <w:rPr>
          <w:rFonts w:ascii="Times New Roman" w:hAnsi="Times New Roman" w:cs="Times New Roman"/>
          <w:sz w:val="28"/>
          <w:szCs w:val="28"/>
        </w:rPr>
        <w:t xml:space="preserve">DOI: 10.1080/09064710.2020.1784994 </w:t>
      </w:r>
    </w:p>
    <w:p w:rsidR="00AC1109" w:rsidRPr="00E81D33" w:rsidRDefault="00AC1109" w:rsidP="00AC1109">
      <w:pPr>
        <w:spacing w:after="0" w:line="240" w:lineRule="auto"/>
        <w:ind w:firstLine="709"/>
        <w:jc w:val="both"/>
        <w:rPr>
          <w:rFonts w:ascii="Times New Roman" w:hAnsi="Times New Roman" w:cs="Times New Roman"/>
          <w:sz w:val="28"/>
          <w:szCs w:val="28"/>
        </w:rPr>
      </w:pPr>
      <w:r w:rsidRPr="00E81D33">
        <w:rPr>
          <w:rFonts w:ascii="Times New Roman" w:hAnsi="Times New Roman" w:cs="Times New Roman"/>
          <w:sz w:val="28"/>
          <w:szCs w:val="28"/>
        </w:rPr>
        <w:t xml:space="preserve">45 . Зеленин А.Н. Основы разрушения грунтов механическими способами.- М.: Машиностроение, 1968. - 375 с. </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rPr>
      </w:pPr>
      <w:r w:rsidRPr="00E81D33">
        <w:rPr>
          <w:rFonts w:ascii="Times New Roman" w:hAnsi="Times New Roman" w:cs="Times New Roman"/>
          <w:sz w:val="28"/>
          <w:szCs w:val="28"/>
        </w:rPr>
        <w:t>46. Адуов М. А., Нукушева С. А., Тулегенов Т. К. Определение зависимости тягового сопротивления сеялки для посева несыпучих семян трав от ее технологических и конструктивных параметров // Вестник науки Казахского агротехнического университета им. С.Сейфуллина. – 2019. - №2 (101). - С.192-199.</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rPr>
        <w:t>47</w:t>
      </w:r>
      <w:r w:rsidRPr="00E81D33">
        <w:rPr>
          <w:rFonts w:ascii="Times New Roman" w:eastAsia="Times New Roman" w:hAnsi="Times New Roman" w:cs="Times New Roman"/>
          <w:sz w:val="28"/>
          <w:szCs w:val="28"/>
          <w:lang w:val="kk-KZ"/>
        </w:rPr>
        <w:t xml:space="preserve">. </w:t>
      </w:r>
      <w:r w:rsidRPr="00E81D33">
        <w:rPr>
          <w:rFonts w:ascii="Times New Roman" w:hAnsi="Times New Roman" w:cs="Times New Roman"/>
          <w:color w:val="222222"/>
          <w:sz w:val="28"/>
          <w:szCs w:val="28"/>
          <w:shd w:val="clear" w:color="auto" w:fill="FFFFFF"/>
          <w:lang w:val="en-US"/>
        </w:rPr>
        <w:t>Aduov</w:t>
      </w:r>
      <w:r w:rsidRPr="00E81D33">
        <w:rPr>
          <w:rFonts w:ascii="Times New Roman" w:hAnsi="Times New Roman" w:cs="Times New Roman"/>
          <w:color w:val="222222"/>
          <w:sz w:val="28"/>
          <w:szCs w:val="28"/>
          <w:shd w:val="clear" w:color="auto" w:fill="FFFFFF"/>
        </w:rPr>
        <w:t xml:space="preserve"> М. А. </w:t>
      </w:r>
      <w:r w:rsidRPr="00E81D33">
        <w:rPr>
          <w:rFonts w:ascii="Times New Roman" w:hAnsi="Times New Roman" w:cs="Times New Roman"/>
          <w:color w:val="222222"/>
          <w:sz w:val="28"/>
          <w:szCs w:val="28"/>
          <w:shd w:val="clear" w:color="auto" w:fill="FFFFFF"/>
          <w:lang w:val="en-US"/>
        </w:rPr>
        <w:t>et</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al</w:t>
      </w:r>
      <w:r w:rsidRPr="00E81D33">
        <w:rPr>
          <w:rFonts w:ascii="Times New Roman" w:hAnsi="Times New Roman" w:cs="Times New Roman"/>
          <w:color w:val="222222"/>
          <w:sz w:val="28"/>
          <w:szCs w:val="28"/>
          <w:shd w:val="clear" w:color="auto" w:fill="FFFFFF"/>
        </w:rPr>
        <w:t>. ОЦЕНКА ТЯГОВОГО СОПРОТИВЛЕНИЯ СЕЯЛОК С КОМБИНИРОВАННЫМИ СОШНИКАМИ //</w:t>
      </w:r>
      <w:r w:rsidRPr="00E81D33">
        <w:rPr>
          <w:rFonts w:ascii="Times New Roman" w:hAnsi="Times New Roman" w:cs="Times New Roman"/>
          <w:color w:val="222222"/>
          <w:sz w:val="28"/>
          <w:szCs w:val="28"/>
          <w:shd w:val="clear" w:color="auto" w:fill="FFFFFF"/>
          <w:lang w:val="en-US"/>
        </w:rPr>
        <w:t>Herald</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of</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science</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of</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S</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Seifullin</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Kazakh</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agrotechnical</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university</w:t>
      </w:r>
      <w:r w:rsidRPr="00E81D33">
        <w:rPr>
          <w:rFonts w:ascii="Times New Roman" w:hAnsi="Times New Roman" w:cs="Times New Roman"/>
          <w:color w:val="222222"/>
          <w:sz w:val="28"/>
          <w:szCs w:val="28"/>
          <w:shd w:val="clear" w:color="auto" w:fill="FFFFFF"/>
        </w:rPr>
        <w:t xml:space="preserve">: </w:t>
      </w:r>
      <w:r w:rsidRPr="00E81D33">
        <w:rPr>
          <w:rFonts w:ascii="Times New Roman" w:hAnsi="Times New Roman" w:cs="Times New Roman"/>
          <w:color w:val="222222"/>
          <w:sz w:val="28"/>
          <w:szCs w:val="28"/>
          <w:shd w:val="clear" w:color="auto" w:fill="FFFFFF"/>
          <w:lang w:val="en-US"/>
        </w:rPr>
        <w:t>Multidisciplinary</w:t>
      </w:r>
      <w:r w:rsidRPr="00E81D33">
        <w:rPr>
          <w:rFonts w:ascii="Times New Roman" w:hAnsi="Times New Roman" w:cs="Times New Roman"/>
          <w:color w:val="222222"/>
          <w:sz w:val="28"/>
          <w:szCs w:val="28"/>
          <w:shd w:val="clear" w:color="auto" w:fill="FFFFFF"/>
        </w:rPr>
        <w:t>. – 2018. – №. 4 (99).</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48. Теория механизмов и механика машин / Г. А. Тимофеев, А. К. Мусатов, С. А. Попов, К. В. Фролов. – 9-е, исправленное. – Москва : Издательство МГТУ им. Н. Э. Баумана, 2022. – 568 с. – ISBN 978-5-7038-5772-4. – EDN PYKAZF.</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lang w:val="kk-KZ"/>
        </w:rPr>
        <w:t xml:space="preserve">49. </w:t>
      </w:r>
      <w:r w:rsidRPr="00E81D33">
        <w:rPr>
          <w:rFonts w:ascii="Times New Roman" w:hAnsi="Times New Roman" w:cs="Times New Roman"/>
          <w:color w:val="222222"/>
          <w:sz w:val="28"/>
          <w:szCs w:val="28"/>
          <w:shd w:val="clear" w:color="auto" w:fill="FFFFFF"/>
          <w:lang w:val="kk-KZ"/>
        </w:rPr>
        <w:t xml:space="preserve">Адуов М. А. и др. ОБОСНОВАНИЕ КОНСТРУКТИВНЫХ ПАРАМЕТРОВ ИНДИВИДУАЛЬНОГО ПРИКАТЫВАЮЩЕГО КАТКА СЕЯЛКИ ДЛЯ ПОСЕВА ТРАВ //Herald of science of S. Seifullin Kazakh agrotechnical university: Multidisciplinary. – 2022. – №. </w:t>
      </w:r>
      <w:r w:rsidRPr="00E81D33">
        <w:rPr>
          <w:rFonts w:ascii="Times New Roman" w:hAnsi="Times New Roman" w:cs="Times New Roman"/>
          <w:color w:val="222222"/>
          <w:sz w:val="28"/>
          <w:szCs w:val="28"/>
          <w:shd w:val="clear" w:color="auto" w:fill="FFFFFF"/>
        </w:rPr>
        <w:t>3 (114). – С. 200-210.</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rPr>
      </w:pPr>
      <w:r w:rsidRPr="00E81D33">
        <w:rPr>
          <w:rFonts w:ascii="Times New Roman" w:eastAsia="Times New Roman" w:hAnsi="Times New Roman" w:cs="Times New Roman"/>
          <w:sz w:val="28"/>
          <w:szCs w:val="28"/>
        </w:rPr>
        <w:t xml:space="preserve">50. </w:t>
      </w:r>
      <w:r w:rsidRPr="00E81D33">
        <w:rPr>
          <w:rFonts w:ascii="Times New Roman" w:hAnsi="Times New Roman" w:cs="Times New Roman"/>
          <w:sz w:val="28"/>
          <w:szCs w:val="28"/>
        </w:rPr>
        <w:t>ОБРАБОТКА ПОЧВЫ ПРЕДПОСЕВНАЯ/ ТРЕБОВАНИЯ К КАЧЕСТВУ И МЕТОДЫ ОПРЕДЕЛЕНИЯ /ГОСТ 26244-84</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lastRenderedPageBreak/>
        <w:t xml:space="preserve">51. </w:t>
      </w:r>
      <w:r w:rsidRPr="00E81D33">
        <w:rPr>
          <w:rFonts w:ascii="Times New Roman" w:hAnsi="Times New Roman" w:cs="Times New Roman"/>
          <w:color w:val="222222"/>
          <w:sz w:val="28"/>
          <w:szCs w:val="28"/>
          <w:shd w:val="clear" w:color="auto" w:fill="FFFFFF"/>
        </w:rPr>
        <w:t>Хафизов Р. Н. Методика многофакторного эксперимента по определению зависимости давления движителей трактора на почву от параметров трактора, движителя и физико-механических свойств почвы //Вестник Казанского государственного аграрного университета. – 2015. – Т. 10. – №. 3. – С. 86-92.</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 xml:space="preserve">52. </w:t>
      </w:r>
      <w:r w:rsidRPr="00E81D33">
        <w:rPr>
          <w:rFonts w:ascii="Times New Roman" w:hAnsi="Times New Roman" w:cs="Times New Roman"/>
          <w:color w:val="222222"/>
          <w:sz w:val="28"/>
          <w:szCs w:val="28"/>
          <w:shd w:val="clear" w:color="auto" w:fill="FFFFFF"/>
        </w:rPr>
        <w:t>Калабушев А. Н., Ларюшин Н. П., Шумаев В. В. Теоретический расчет некоторых параметров комбинированного сошника //Нива Поволжья. – 2019. – №. 1. – С. 151-156.</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53.</w:t>
      </w:r>
      <w:r w:rsidRPr="00E81D33">
        <w:rPr>
          <w:rFonts w:ascii="Arial" w:hAnsi="Arial" w:cs="Arial"/>
          <w:color w:val="222222"/>
          <w:shd w:val="clear" w:color="auto" w:fill="FFFFFF"/>
        </w:rPr>
        <w:t xml:space="preserve"> </w:t>
      </w:r>
      <w:r w:rsidRPr="00E81D33">
        <w:rPr>
          <w:rFonts w:ascii="Times New Roman" w:hAnsi="Times New Roman" w:cs="Times New Roman"/>
          <w:color w:val="222222"/>
          <w:sz w:val="28"/>
          <w:szCs w:val="28"/>
          <w:shd w:val="clear" w:color="auto" w:fill="FFFFFF"/>
        </w:rPr>
        <w:t>Селин А. В. Совершенствование посева сои с разработкой комбинированного дискового сошника сеялки : дис. – Дальневосточный государственный аграрный университет, 2012.</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en-US"/>
        </w:rPr>
      </w:pPr>
      <w:r w:rsidRPr="00E81D33">
        <w:rPr>
          <w:rFonts w:ascii="Times New Roman" w:eastAsia="Times New Roman" w:hAnsi="Times New Roman" w:cs="Times New Roman"/>
          <w:sz w:val="28"/>
          <w:szCs w:val="28"/>
          <w:lang w:val="kk-KZ"/>
        </w:rPr>
        <w:t xml:space="preserve">54. </w:t>
      </w:r>
      <w:r w:rsidRPr="00E81D33">
        <w:rPr>
          <w:rFonts w:ascii="Times New Roman" w:hAnsi="Times New Roman" w:cs="Times New Roman"/>
          <w:color w:val="222222"/>
          <w:sz w:val="28"/>
          <w:szCs w:val="28"/>
          <w:shd w:val="clear" w:color="auto" w:fill="FFFFFF"/>
          <w:lang w:val="en-US"/>
        </w:rPr>
        <w:t>Shih R. Autodesk Inventor 2022 and Engineering Graphics: An Integrated Approach. – Sdc Publications, 2021.</w:t>
      </w:r>
    </w:p>
    <w:p w:rsidR="00AC1109" w:rsidRPr="00E81D33" w:rsidRDefault="00AC1109" w:rsidP="00AC1109">
      <w:pPr>
        <w:spacing w:after="0" w:line="240" w:lineRule="auto"/>
        <w:ind w:firstLine="709"/>
        <w:jc w:val="both"/>
        <w:rPr>
          <w:rFonts w:ascii="Times New Roman" w:eastAsia="Times New Roman" w:hAnsi="Times New Roman" w:cs="Times New Roman"/>
          <w:sz w:val="28"/>
          <w:szCs w:val="28"/>
          <w:lang w:val="kk-KZ"/>
        </w:rPr>
      </w:pPr>
      <w:r w:rsidRPr="00E81D33">
        <w:rPr>
          <w:rFonts w:ascii="Times New Roman" w:eastAsia="Times New Roman" w:hAnsi="Times New Roman" w:cs="Times New Roman"/>
          <w:sz w:val="28"/>
          <w:szCs w:val="28"/>
          <w:lang w:val="kk-KZ"/>
        </w:rPr>
        <w:t>55.</w:t>
      </w:r>
      <w:r w:rsidRPr="00E81D33">
        <w:rPr>
          <w:rFonts w:ascii="Times New Roman" w:hAnsi="Times New Roman" w:cs="Times New Roman"/>
          <w:sz w:val="28"/>
          <w:szCs w:val="28"/>
        </w:rPr>
        <w:t xml:space="preserve"> 19. Адуов М.; Нукушева С.; Каспаков У.Ж.; Володя К.; Тулегенов Т.К.; Исенов К.Г. Патент на изобретение 35326 «Сеялка травяная» (19) KZ (13) B (11) от 22.10.2021 , бюл. № 42</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56.</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Емельянов П. А., Сибирёв А. В., Аксенов А. Г. Исследование силовой характеристики дискового заделывающего органа луковой сеялки //Нива Поволжья. – 2013. – №. 1 (26). – С. 40-46.</w:t>
      </w:r>
    </w:p>
    <w:p w:rsidR="00AC1109" w:rsidRPr="00E81D33" w:rsidRDefault="00AC1109" w:rsidP="00AC1109">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sz w:val="28"/>
          <w:szCs w:val="28"/>
          <w:lang w:val="kk-KZ"/>
        </w:rPr>
        <w:t xml:space="preserve">57. </w:t>
      </w:r>
      <w:r w:rsidRPr="00E81D33">
        <w:rPr>
          <w:rFonts w:ascii="Times New Roman" w:hAnsi="Times New Roman" w:cs="Times New Roman"/>
          <w:color w:val="222222"/>
          <w:sz w:val="28"/>
          <w:szCs w:val="28"/>
          <w:shd w:val="clear" w:color="auto" w:fill="FFFFFF"/>
        </w:rPr>
        <w:t>Пахлян В. А., Пахлян И. А., Проселков Ю. М. УСТРОЙСТВО ДЛЯ ИЗМЕРЕНИЯ УГЛА ЕСТЕСТВЕННОГО ОТКОСА СЫПУЧЕГО МАТЕРИАЛА. – 2011.</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color w:val="222222"/>
          <w:sz w:val="28"/>
          <w:szCs w:val="28"/>
          <w:shd w:val="clear" w:color="auto" w:fill="FFFFFF"/>
          <w:lang w:val="kk-KZ"/>
        </w:rPr>
        <w:t>58.</w:t>
      </w:r>
      <w:r w:rsidRPr="00E81D33">
        <w:rPr>
          <w:rFonts w:ascii="Times New Roman" w:hAnsi="Times New Roman" w:cs="Times New Roman"/>
          <w:color w:val="222222"/>
          <w:sz w:val="28"/>
          <w:szCs w:val="28"/>
          <w:shd w:val="clear" w:color="auto" w:fill="FFFFFF"/>
        </w:rPr>
        <w:t xml:space="preserve"> Землянский В. Н., Загер И. Ю., Яшинькина А. А. Инженерная геология. Определение угла естественного откоса песчаных грунтов: метод. указания //метод. указания/В. Н. Землянский, ИЮ Загер, АА Яшинькина.–Ухта: УГТУ. – 2011.</w:t>
      </w:r>
    </w:p>
    <w:p w:rsidR="00AC1109" w:rsidRPr="00E81D33" w:rsidRDefault="00AC1109" w:rsidP="00AC1109">
      <w:pPr>
        <w:spacing w:after="0" w:line="240" w:lineRule="auto"/>
        <w:ind w:firstLine="709"/>
        <w:contextualSpacing/>
        <w:jc w:val="both"/>
        <w:rPr>
          <w:rFonts w:ascii="Times New Roman" w:hAnsi="Times New Roman" w:cs="Times New Roman"/>
          <w:sz w:val="28"/>
          <w:szCs w:val="28"/>
        </w:rPr>
      </w:pPr>
      <w:r w:rsidRPr="00E81D33">
        <w:rPr>
          <w:rFonts w:ascii="Times New Roman" w:hAnsi="Times New Roman" w:cs="Times New Roman"/>
          <w:sz w:val="28"/>
          <w:szCs w:val="28"/>
          <w:lang w:val="kk-KZ"/>
        </w:rPr>
        <w:t>59.Диссертация Аминов Р.И./</w:t>
      </w:r>
      <w:r w:rsidRPr="00E81D33">
        <w:t xml:space="preserve"> </w:t>
      </w:r>
      <w:r w:rsidRPr="00E81D33">
        <w:rPr>
          <w:rFonts w:ascii="Times New Roman" w:hAnsi="Times New Roman" w:cs="Times New Roman"/>
          <w:sz w:val="28"/>
          <w:szCs w:val="28"/>
        </w:rPr>
        <w:t>ОБОСНОВАНИЕ ПАРАМЕТРОВ И РАЗРАБОТКА КУЛЬТИВАТОРА ДЛЯ ПОЛОСОВОЙ ОБРАБОТКИ ПОЧВЫ И ОБЪЕМНОГО ВНУТРИПОЧВЕННОГО ВНЕСЕНИЯ УДОБРЕНИЙ</w:t>
      </w:r>
      <w:r w:rsidRPr="00E81D33">
        <w:rPr>
          <w:rFonts w:ascii="Times New Roman" w:hAnsi="Times New Roman" w:cs="Times New Roman"/>
          <w:sz w:val="28"/>
          <w:szCs w:val="28"/>
          <w:lang w:val="kk-KZ"/>
        </w:rPr>
        <w:t xml:space="preserve">/ Уфа 2020., стр.84-85. </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rPr>
        <w:t>60</w:t>
      </w:r>
      <w:r w:rsidRPr="00E81D33">
        <w:rPr>
          <w:rFonts w:ascii="Times New Roman" w:hAnsi="Times New Roman" w:cs="Times New Roman"/>
          <w:sz w:val="28"/>
          <w:szCs w:val="28"/>
          <w:lang w:val="kk-KZ"/>
        </w:rPr>
        <w:t xml:space="preserve">. </w:t>
      </w:r>
      <w:r w:rsidRPr="00E81D33">
        <w:rPr>
          <w:rFonts w:ascii="Times New Roman" w:hAnsi="Times New Roman" w:cs="Times New Roman"/>
          <w:color w:val="222222"/>
          <w:sz w:val="28"/>
          <w:szCs w:val="28"/>
          <w:shd w:val="clear" w:color="auto" w:fill="FFFFFF"/>
        </w:rPr>
        <w:t>Мухаметдинов А. М., Фархутдинов И. М., Акрамов А. А. ОБЗОР ВОЗМОЖНОСТЕЙ ПРОГРАММНОГО КОМПЛЕКСА ROCKY DEM ПРИ МОДЕЛИРОВАНИИ ТЕХНОЛОГИЧЕСКОГО ПРОЦЕССА ОБРАБОТКИ ПОЧВЫ //Современное состояние, традиции и инновационные технологии в развитии АПК. – 2021. – С. 110-113.</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6</w:t>
      </w:r>
      <w:r w:rsidRPr="00E81D33">
        <w:rPr>
          <w:rFonts w:ascii="Times New Roman" w:hAnsi="Times New Roman" w:cs="Times New Roman"/>
          <w:sz w:val="28"/>
          <w:szCs w:val="28"/>
        </w:rPr>
        <w:t>1</w:t>
      </w:r>
      <w:r w:rsidRPr="00E81D33">
        <w:rPr>
          <w:rFonts w:ascii="Times New Roman" w:hAnsi="Times New Roman" w:cs="Times New Roman"/>
          <w:sz w:val="28"/>
          <w:szCs w:val="28"/>
          <w:lang w:val="kk-KZ"/>
        </w:rPr>
        <w:t xml:space="preserve">. </w:t>
      </w:r>
      <w:r w:rsidRPr="00E81D33">
        <w:rPr>
          <w:rFonts w:ascii="Times New Roman" w:hAnsi="Times New Roman" w:cs="Times New Roman"/>
          <w:color w:val="222222"/>
          <w:sz w:val="28"/>
          <w:szCs w:val="28"/>
          <w:shd w:val="clear" w:color="auto" w:fill="FFFFFF"/>
        </w:rPr>
        <w:t>Алямовский А. Инженерные расчеты в SolidWorks Simulation. – Litres, 2022.</w:t>
      </w:r>
      <w:r w:rsidRPr="00E81D33">
        <w:rPr>
          <w:rFonts w:ascii="Arial" w:hAnsi="Arial" w:cs="Arial"/>
          <w:color w:val="222222"/>
          <w:sz w:val="18"/>
          <w:szCs w:val="18"/>
          <w:shd w:val="clear" w:color="auto" w:fill="FFFFFF"/>
          <w:lang w:val="kk-KZ"/>
        </w:rPr>
        <w:t xml:space="preserve"> </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62. </w:t>
      </w:r>
      <w:r w:rsidRPr="00E81D33">
        <w:rPr>
          <w:rFonts w:ascii="Times New Roman" w:hAnsi="Times New Roman" w:cs="Times New Roman"/>
          <w:color w:val="222222"/>
          <w:sz w:val="28"/>
          <w:szCs w:val="28"/>
          <w:shd w:val="clear" w:color="auto" w:fill="FFFFFF"/>
        </w:rPr>
        <w:t>Гайнуллин И. А. МОДЕЛИРОВАНИЕ ВЗАИМОДЕЙСТВИЯ ДВИЖИТЕЛЕЙ С ПОЧВОЙ МЕТОДОМ ДИСКРЕТНЫХ ЭЛЕМЕНТОВ В ПРОГРАММЕ ROCKY DEM //Международный научно-исследовательский журнал. – 2023. – №. 5 (131). – С. 76.</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63.</w:t>
      </w:r>
      <w:r w:rsidRPr="00E81D33">
        <w:rPr>
          <w:rFonts w:ascii="Arial" w:hAnsi="Arial" w:cs="Arial"/>
          <w:color w:val="222222"/>
          <w:sz w:val="18"/>
          <w:szCs w:val="18"/>
          <w:shd w:val="clear" w:color="auto" w:fill="FFFFFF"/>
        </w:rPr>
        <w:t xml:space="preserve"> </w:t>
      </w:r>
      <w:r w:rsidRPr="00E81D33">
        <w:rPr>
          <w:rFonts w:ascii="Times New Roman" w:hAnsi="Times New Roman" w:cs="Times New Roman"/>
          <w:color w:val="222222"/>
          <w:sz w:val="28"/>
          <w:szCs w:val="28"/>
          <w:shd w:val="clear" w:color="auto" w:fill="FFFFFF"/>
        </w:rPr>
        <w:t xml:space="preserve">Савченко С. И., Лысыч М. Н., Шабанов М. Л. ОБЗОР МЕТОДОВ ЧИСЛЕННОГО МОДЕЛИРОВАНИЯ ВЗАИМОДЕЙСТВИЯ ПОЧВООБРАБАТЫВАЮЩИХ МТА С ПРЕПЯТСТВИЯМИ И </w:t>
      </w:r>
      <w:r w:rsidRPr="00E81D33">
        <w:rPr>
          <w:rFonts w:ascii="Times New Roman" w:hAnsi="Times New Roman" w:cs="Times New Roman"/>
          <w:color w:val="222222"/>
          <w:sz w:val="28"/>
          <w:szCs w:val="28"/>
          <w:shd w:val="clear" w:color="auto" w:fill="FFFFFF"/>
        </w:rPr>
        <w:lastRenderedPageBreak/>
        <w:t>ПОЧВЕННОЙ СРЕДОЙ //ПОДГОТОВКА КАДРОВ В УСЛОВИЯХ ПЕРЕХОДА НА ИННОВАЦИОННЫЙ ПУТЬ РАЗВИТИЯ ЛЕСНОГО ХОЗЯЙСТВА. – 2021. – С. 245-249.</w:t>
      </w:r>
    </w:p>
    <w:p w:rsidR="00AC1109" w:rsidRPr="00E81D33" w:rsidRDefault="00AC1109" w:rsidP="00AC1109">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sz w:val="28"/>
          <w:szCs w:val="28"/>
          <w:lang w:val="kk-KZ"/>
        </w:rPr>
        <w:t xml:space="preserve">64. </w:t>
      </w:r>
      <w:r w:rsidRPr="00E81D33">
        <w:rPr>
          <w:rFonts w:ascii="Times New Roman" w:hAnsi="Times New Roman" w:cs="Times New Roman"/>
          <w:color w:val="222222"/>
          <w:sz w:val="28"/>
          <w:szCs w:val="28"/>
          <w:shd w:val="clear" w:color="auto" w:fill="FFFFFF"/>
        </w:rPr>
        <w:t>Гайнуллин И. А., Мударисов С. Г. МОДЕЛИРОВАНИЕ ВЗАИМОДЕЙСТВИЯ ДВИЖИТЕЛЕЙ С ПОЧВОЙ В ПРОГРАММЕ ROCKY DEM //Современное состояние, традиции и инновационные технологии в развитии АПК. – 2023. – С. 310-315.</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color w:val="222222"/>
          <w:sz w:val="28"/>
          <w:szCs w:val="28"/>
          <w:shd w:val="clear" w:color="auto" w:fill="FFFFFF"/>
          <w:lang w:val="kk-KZ"/>
        </w:rPr>
        <w:t>65.</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Мухаметдинов А. М., Фархутдинов И. М., Акрамов А. А. ОБЗОР ВОЗМОЖНОСТЕЙ ПРОГРАММНОГО КОМПЛЕКСА ROCKY DEM ПРИ МОДЕЛИРОВАНИИ ТЕХНОЛОГИЧЕСКОГО ПРОЦЕССА ОБРАБОТКИ ПОЧВЫ //Современное состояние, традиции и инновационные технологии в развитии АПК. – 2021. – С. 110-113.</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66. </w:t>
      </w:r>
      <w:r w:rsidRPr="00E81D33">
        <w:rPr>
          <w:rFonts w:ascii="Times New Roman" w:hAnsi="Times New Roman" w:cs="Times New Roman"/>
          <w:color w:val="222222"/>
          <w:sz w:val="28"/>
          <w:szCs w:val="28"/>
          <w:shd w:val="clear" w:color="auto" w:fill="FFFFFF"/>
        </w:rPr>
        <w:t>Мударисов С. Г. и др. ПАРАМЕТРЫ ВЗАИМНОГО РАСПОЛОЖЕНИЯ РАБОЧИХ ОРГАНОВ СЕКЦИИ ПОЛОСОВОГО КУЛЬТИВАТОРА ПО КРИТЕРИЮ ТЯГОВОГО СОПРОТИВЛЕНИЯ //Пермский аграрный вестник. – 2024. – №. 4 (48). – С. 11-18.</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67.</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Савченко С. И., Лысыч М. Н., Шабанов М. Л. ОБЗОР МЕТОДОВ ЧИСЛЕННОГО МОДЕЛИРОВАНИЯ ВЗАИМОДЕЙСТВИЯ ПОЧВООБРАБАТЫВАЮЩИХ МТА С ПРЕПЯТСТВИЯМИ И ПОЧВЕННОЙ СРЕДОЙ //ПОДГОТОВКА КАДРОВ В УСЛОВИЯХ ПЕРЕХОДА НА ИННОВАЦИОННЫЙ ПУТЬ РАЗВИТИЯ ЛЕСНОГО ХОЗЯЙСТВА. – 2021. – С. 245-249.</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68.</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Лысыч М. Н. и др. Обзор методов моделирования взаимодействия рабочих органов почвообрабатывающих машин и почвенных сред //Современные наукоемкие технологии. – 2021. – №. 9. – С. 86-93.</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69. </w:t>
      </w:r>
      <w:r w:rsidRPr="00E81D33">
        <w:rPr>
          <w:rFonts w:ascii="Times New Roman" w:hAnsi="Times New Roman" w:cs="Times New Roman"/>
          <w:color w:val="222222"/>
          <w:sz w:val="28"/>
          <w:szCs w:val="28"/>
          <w:shd w:val="clear" w:color="auto" w:fill="FFFFFF"/>
        </w:rPr>
        <w:t>Миронов Д. А. и др. Программное обеспечение для создания цифровых двойников рабочих органов сельскохозяйственных машин //Сельскохозяйственные машины и технологии. – 2024. – Т. 18. – №. 2. – С. 33-39.</w:t>
      </w:r>
    </w:p>
    <w:p w:rsidR="00AC1109" w:rsidRPr="00E81D33" w:rsidRDefault="00AC1109" w:rsidP="00AC1109">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81D33">
        <w:rPr>
          <w:rFonts w:ascii="Times New Roman" w:hAnsi="Times New Roman" w:cs="Times New Roman"/>
          <w:sz w:val="28"/>
          <w:szCs w:val="28"/>
          <w:lang w:val="kk-KZ"/>
        </w:rPr>
        <w:t>70.</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Жедик А. А. и др. Современные методы имитационного моделирования технологических процессов, как инструмент исследования и оптимизации конструкции в сельскохозяйственном комбайностроении //Механизация и электрификация сельского хозяйства. – 2022. – №. 53. – С. 157-161.</w:t>
      </w:r>
    </w:p>
    <w:p w:rsidR="00AC1109" w:rsidRPr="00E81D33" w:rsidRDefault="00AC1109" w:rsidP="00AC1109">
      <w:pPr>
        <w:spacing w:after="0" w:line="240" w:lineRule="auto"/>
        <w:ind w:firstLine="709"/>
        <w:contextualSpacing/>
        <w:jc w:val="both"/>
        <w:rPr>
          <w:rFonts w:ascii="Times New Roman" w:hAnsi="Times New Roman" w:cs="Times New Roman"/>
          <w:sz w:val="28"/>
          <w:szCs w:val="28"/>
        </w:rPr>
      </w:pPr>
      <w:r w:rsidRPr="00E81D33">
        <w:rPr>
          <w:rFonts w:ascii="Times New Roman" w:hAnsi="Times New Roman" w:cs="Times New Roman"/>
          <w:sz w:val="28"/>
          <w:szCs w:val="28"/>
          <w:lang w:val="kk-KZ"/>
        </w:rPr>
        <w:t xml:space="preserve">71. </w:t>
      </w:r>
      <w:r w:rsidRPr="00E81D33">
        <w:rPr>
          <w:rFonts w:ascii="Times New Roman" w:hAnsi="Times New Roman" w:cs="Times New Roman"/>
          <w:sz w:val="28"/>
          <w:szCs w:val="28"/>
        </w:rPr>
        <w:t>Паспорт Измерительная информационная система. КубНИИТиМ. -2015. - С.7 .</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72. </w:t>
      </w:r>
      <w:r w:rsidRPr="00E81D33">
        <w:rPr>
          <w:rFonts w:ascii="Times New Roman" w:hAnsi="Times New Roman" w:cs="Times New Roman"/>
          <w:color w:val="222222"/>
          <w:sz w:val="28"/>
          <w:szCs w:val="28"/>
          <w:shd w:val="clear" w:color="auto" w:fill="FFFFFF"/>
        </w:rPr>
        <w:t>Адуов М. А. и др. РЕЗУЛЬТАТЫ ПОИСКОВЫХ ИССЛЕДОВАНИЙ СОШНИКОВ ДЛЯ ПРЯМОГО ПОСЕВА ЗЕРНОВЫХ КУЛЬТУР.</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73. </w:t>
      </w:r>
      <w:r w:rsidRPr="00E81D33">
        <w:rPr>
          <w:rFonts w:ascii="Times New Roman" w:hAnsi="Times New Roman" w:cs="Times New Roman"/>
          <w:color w:val="222222"/>
          <w:sz w:val="28"/>
          <w:szCs w:val="28"/>
          <w:shd w:val="clear" w:color="auto" w:fill="FFFFFF"/>
          <w:lang w:val="en-US"/>
        </w:rPr>
        <w:t xml:space="preserve">Aduov </w:t>
      </w:r>
      <w:r w:rsidRPr="00E81D33">
        <w:rPr>
          <w:rFonts w:ascii="Times New Roman" w:hAnsi="Times New Roman" w:cs="Times New Roman"/>
          <w:color w:val="222222"/>
          <w:sz w:val="28"/>
          <w:szCs w:val="28"/>
          <w:shd w:val="clear" w:color="auto" w:fill="FFFFFF"/>
        </w:rPr>
        <w:t>М</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А</w:t>
      </w:r>
      <w:r w:rsidRPr="00E81D33">
        <w:rPr>
          <w:rFonts w:ascii="Times New Roman" w:hAnsi="Times New Roman" w:cs="Times New Roman"/>
          <w:color w:val="222222"/>
          <w:sz w:val="28"/>
          <w:szCs w:val="28"/>
          <w:shd w:val="clear" w:color="auto" w:fill="FFFFFF"/>
          <w:lang w:val="en-US"/>
        </w:rPr>
        <w:t xml:space="preserve">. et al. </w:t>
      </w:r>
      <w:r w:rsidRPr="00E81D33">
        <w:rPr>
          <w:rFonts w:ascii="Times New Roman" w:hAnsi="Times New Roman" w:cs="Times New Roman"/>
          <w:color w:val="222222"/>
          <w:sz w:val="28"/>
          <w:szCs w:val="28"/>
          <w:shd w:val="clear" w:color="auto" w:fill="FFFFFF"/>
        </w:rPr>
        <w:t>ОЦЕНКА</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ТЯГОВОГО</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СОПРОТИВЛЕНИЯ</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СЕЯЛОК</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КОМБИНИРОВАННЫМИ</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СОШНИКАМИ</w:t>
      </w:r>
      <w:r w:rsidRPr="00E81D33">
        <w:rPr>
          <w:rFonts w:ascii="Times New Roman" w:hAnsi="Times New Roman" w:cs="Times New Roman"/>
          <w:color w:val="222222"/>
          <w:sz w:val="28"/>
          <w:szCs w:val="28"/>
          <w:shd w:val="clear" w:color="auto" w:fill="FFFFFF"/>
          <w:lang w:val="en-US"/>
        </w:rPr>
        <w:t xml:space="preserve"> //Herald of science of S. Seifullin Kazakh agrotechnical university: Multidisciplinary. – 2018. – №. 4 (99).</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lastRenderedPageBreak/>
        <w:t xml:space="preserve">74. </w:t>
      </w:r>
      <w:r w:rsidRPr="00E81D33">
        <w:rPr>
          <w:rFonts w:ascii="Times New Roman" w:hAnsi="Times New Roman" w:cs="Times New Roman"/>
          <w:color w:val="222222"/>
          <w:sz w:val="28"/>
          <w:szCs w:val="28"/>
          <w:shd w:val="clear" w:color="auto" w:fill="FFFFFF"/>
          <w:lang w:val="en-US"/>
        </w:rPr>
        <w:t xml:space="preserve">Aduov </w:t>
      </w:r>
      <w:r w:rsidRPr="00E81D33">
        <w:rPr>
          <w:rFonts w:ascii="Times New Roman" w:hAnsi="Times New Roman" w:cs="Times New Roman"/>
          <w:color w:val="222222"/>
          <w:sz w:val="28"/>
          <w:szCs w:val="28"/>
          <w:shd w:val="clear" w:color="auto" w:fill="FFFFFF"/>
        </w:rPr>
        <w:t>М</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А</w:t>
      </w:r>
      <w:r w:rsidRPr="00E81D33">
        <w:rPr>
          <w:rFonts w:ascii="Times New Roman" w:hAnsi="Times New Roman" w:cs="Times New Roman"/>
          <w:color w:val="222222"/>
          <w:sz w:val="28"/>
          <w:szCs w:val="28"/>
          <w:shd w:val="clear" w:color="auto" w:fill="FFFFFF"/>
          <w:lang w:val="en-US"/>
        </w:rPr>
        <w:t xml:space="preserve">. et al. </w:t>
      </w:r>
      <w:r w:rsidRPr="00E81D33">
        <w:rPr>
          <w:rFonts w:ascii="Times New Roman" w:hAnsi="Times New Roman" w:cs="Times New Roman"/>
          <w:color w:val="222222"/>
          <w:sz w:val="28"/>
          <w:szCs w:val="28"/>
          <w:shd w:val="clear" w:color="auto" w:fill="FFFFFF"/>
        </w:rPr>
        <w:t>ОЦЕНКА</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ТЯГОВОГО</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СОПРОТИВЛЕНИЯ</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СЕЯЛОК</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КОМБИНИРОВАННЫМИ</w:t>
      </w:r>
      <w:r w:rsidRPr="00E81D33">
        <w:rPr>
          <w:rFonts w:ascii="Times New Roman" w:hAnsi="Times New Roman" w:cs="Times New Roman"/>
          <w:color w:val="222222"/>
          <w:sz w:val="28"/>
          <w:szCs w:val="28"/>
          <w:shd w:val="clear" w:color="auto" w:fill="FFFFFF"/>
          <w:lang w:val="en-US"/>
        </w:rPr>
        <w:t xml:space="preserve"> </w:t>
      </w:r>
      <w:r w:rsidRPr="00E81D33">
        <w:rPr>
          <w:rFonts w:ascii="Times New Roman" w:hAnsi="Times New Roman" w:cs="Times New Roman"/>
          <w:color w:val="222222"/>
          <w:sz w:val="28"/>
          <w:szCs w:val="28"/>
          <w:shd w:val="clear" w:color="auto" w:fill="FFFFFF"/>
        </w:rPr>
        <w:t>СОШНИКАМИ</w:t>
      </w:r>
      <w:r w:rsidRPr="00E81D33">
        <w:rPr>
          <w:rFonts w:ascii="Times New Roman" w:hAnsi="Times New Roman" w:cs="Times New Roman"/>
          <w:color w:val="222222"/>
          <w:sz w:val="28"/>
          <w:szCs w:val="28"/>
          <w:shd w:val="clear" w:color="auto" w:fill="FFFFFF"/>
          <w:lang w:val="en-US"/>
        </w:rPr>
        <w:t xml:space="preserve"> //Herald of science of S. Seifullin Kazakh agrotechnical university: Multidisciplinary. – 2018. – №. </w:t>
      </w:r>
      <w:r w:rsidRPr="00E81D33">
        <w:rPr>
          <w:rFonts w:ascii="Times New Roman" w:hAnsi="Times New Roman" w:cs="Times New Roman"/>
          <w:color w:val="222222"/>
          <w:sz w:val="28"/>
          <w:szCs w:val="28"/>
          <w:shd w:val="clear" w:color="auto" w:fill="FFFFFF"/>
        </w:rPr>
        <w:t>4 (99)</w:t>
      </w:r>
    </w:p>
    <w:p w:rsidR="00AC1109" w:rsidRPr="00E81D33" w:rsidRDefault="00AC1109" w:rsidP="00AC1109">
      <w:pPr>
        <w:spacing w:after="0" w:line="240" w:lineRule="auto"/>
        <w:ind w:firstLine="709"/>
        <w:contextualSpacing/>
        <w:jc w:val="both"/>
        <w:rPr>
          <w:rFonts w:ascii="Times New Roman" w:hAnsi="Times New Roman" w:cs="Times New Roman"/>
          <w:sz w:val="28"/>
          <w:szCs w:val="28"/>
        </w:rPr>
      </w:pPr>
      <w:r w:rsidRPr="00E81D33">
        <w:rPr>
          <w:rFonts w:ascii="Times New Roman" w:hAnsi="Times New Roman" w:cs="Times New Roman"/>
          <w:sz w:val="28"/>
          <w:szCs w:val="28"/>
        </w:rPr>
        <w:t>75.</w:t>
      </w:r>
      <w:r w:rsidRPr="00E81D33">
        <w:rPr>
          <w:rFonts w:ascii="Arial" w:hAnsi="Arial" w:cs="Arial"/>
          <w:color w:val="222222"/>
          <w:sz w:val="20"/>
          <w:szCs w:val="20"/>
          <w:shd w:val="clear" w:color="auto" w:fill="FFFFFF"/>
        </w:rPr>
        <w:t xml:space="preserve"> </w:t>
      </w:r>
      <w:r w:rsidRPr="00E81D33">
        <w:rPr>
          <w:rFonts w:ascii="Times New Roman" w:hAnsi="Times New Roman" w:cs="Times New Roman"/>
          <w:color w:val="222222"/>
          <w:sz w:val="28"/>
          <w:szCs w:val="28"/>
          <w:shd w:val="clear" w:color="auto" w:fill="FFFFFF"/>
        </w:rPr>
        <w:t>ГОСТ Р. 15.201 Система разработки и постановки продукции на производство //Продукция производственно-технического назначения. Порядок разработки и постановки продукции на производство. – 2016.</w:t>
      </w:r>
    </w:p>
    <w:p w:rsidR="00AC1109" w:rsidRPr="00E81D33" w:rsidRDefault="00AC1109" w:rsidP="00AC1109">
      <w:pPr>
        <w:tabs>
          <w:tab w:val="num" w:pos="0"/>
          <w:tab w:val="left" w:pos="710"/>
          <w:tab w:val="left" w:pos="993"/>
        </w:tabs>
        <w:spacing w:after="0" w:line="240" w:lineRule="auto"/>
        <w:ind w:firstLine="709"/>
        <w:contextualSpacing/>
        <w:jc w:val="both"/>
        <w:rPr>
          <w:rFonts w:ascii="Times New Roman" w:hAnsi="Times New Roman" w:cs="Times New Roman"/>
          <w:color w:val="000000" w:themeColor="text1"/>
          <w:sz w:val="28"/>
          <w:szCs w:val="28"/>
          <w:lang w:val="en-US"/>
        </w:rPr>
      </w:pPr>
      <w:r w:rsidRPr="00E81D33">
        <w:rPr>
          <w:rFonts w:ascii="Times New Roman" w:hAnsi="Times New Roman" w:cs="Times New Roman"/>
          <w:sz w:val="28"/>
          <w:szCs w:val="28"/>
          <w:lang w:val="kk-KZ"/>
        </w:rPr>
        <w:t xml:space="preserve">76. </w:t>
      </w:r>
      <w:r w:rsidRPr="00E81D33">
        <w:rPr>
          <w:rFonts w:ascii="Times New Roman" w:hAnsi="Times New Roman" w:cs="Times New Roman"/>
          <w:color w:val="000000" w:themeColor="text1"/>
          <w:sz w:val="28"/>
          <w:szCs w:val="28"/>
        </w:rPr>
        <w:t xml:space="preserve">ГОСТ 20915-2011. Сельскохозяйственная техника. Методы определения условий испытаний [Текст]. – Введ. 2013-01-01. – М.: ФГУП «Стандартинформ», 2013.– </w:t>
      </w:r>
      <w:r w:rsidRPr="00E81D33">
        <w:rPr>
          <w:rFonts w:ascii="Times New Roman" w:hAnsi="Times New Roman" w:cs="Times New Roman"/>
          <w:color w:val="000000" w:themeColor="text1"/>
          <w:sz w:val="28"/>
          <w:szCs w:val="28"/>
          <w:lang w:val="en-US"/>
        </w:rPr>
        <w:t xml:space="preserve">28 </w:t>
      </w:r>
      <w:r w:rsidRPr="00E81D33">
        <w:rPr>
          <w:rFonts w:ascii="Times New Roman" w:hAnsi="Times New Roman" w:cs="Times New Roman"/>
          <w:color w:val="000000" w:themeColor="text1"/>
          <w:sz w:val="28"/>
          <w:szCs w:val="28"/>
        </w:rPr>
        <w:t>с</w:t>
      </w:r>
      <w:r w:rsidRPr="00E81D33">
        <w:rPr>
          <w:rFonts w:ascii="Times New Roman" w:hAnsi="Times New Roman" w:cs="Times New Roman"/>
          <w:color w:val="000000" w:themeColor="text1"/>
          <w:sz w:val="28"/>
          <w:szCs w:val="28"/>
          <w:lang w:val="en-US"/>
        </w:rPr>
        <w:t>.</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77. </w:t>
      </w:r>
      <w:r w:rsidRPr="00E81D33">
        <w:rPr>
          <w:rFonts w:ascii="Times New Roman" w:hAnsi="Times New Roman" w:cs="Times New Roman"/>
          <w:color w:val="222222"/>
          <w:sz w:val="28"/>
          <w:szCs w:val="28"/>
          <w:shd w:val="clear" w:color="auto" w:fill="FFFFFF"/>
          <w:lang w:val="en-US"/>
        </w:rPr>
        <w:t xml:space="preserve">He H., Zha T., Tan J. Soil-Moisture-Dependent Temperature Sensitivity of Soil Respiration in a Poplar Plantation in Northern China //Forests. – 2024. – </w:t>
      </w:r>
      <w:r w:rsidRPr="00E81D33">
        <w:rPr>
          <w:rFonts w:ascii="Times New Roman" w:hAnsi="Times New Roman" w:cs="Times New Roman"/>
          <w:color w:val="222222"/>
          <w:sz w:val="28"/>
          <w:szCs w:val="28"/>
          <w:shd w:val="clear" w:color="auto" w:fill="FFFFFF"/>
        </w:rPr>
        <w:t>Т</w:t>
      </w:r>
      <w:r w:rsidRPr="00E81D33">
        <w:rPr>
          <w:rFonts w:ascii="Times New Roman" w:hAnsi="Times New Roman" w:cs="Times New Roman"/>
          <w:color w:val="222222"/>
          <w:sz w:val="28"/>
          <w:szCs w:val="28"/>
          <w:shd w:val="clear" w:color="auto" w:fill="FFFFFF"/>
          <w:lang w:val="en-US"/>
        </w:rPr>
        <w:t xml:space="preserve">. 15. – №. </w:t>
      </w:r>
      <w:r w:rsidRPr="00E81D33">
        <w:rPr>
          <w:rFonts w:ascii="Times New Roman" w:hAnsi="Times New Roman" w:cs="Times New Roman"/>
          <w:color w:val="222222"/>
          <w:sz w:val="28"/>
          <w:szCs w:val="28"/>
          <w:shd w:val="clear" w:color="auto" w:fill="FFFFFF"/>
        </w:rPr>
        <w:t>8. – С. 1466.</w:t>
      </w:r>
    </w:p>
    <w:p w:rsidR="00AC1109" w:rsidRPr="00E81D33" w:rsidRDefault="00AC1109" w:rsidP="00AC1109">
      <w:pPr>
        <w:shd w:val="clear" w:color="auto" w:fill="FFFFFF"/>
        <w:tabs>
          <w:tab w:val="num" w:pos="0"/>
          <w:tab w:val="left" w:pos="710"/>
          <w:tab w:val="left" w:pos="993"/>
        </w:tabs>
        <w:spacing w:after="0" w:line="240" w:lineRule="auto"/>
        <w:ind w:firstLine="709"/>
        <w:contextualSpacing/>
        <w:jc w:val="both"/>
        <w:rPr>
          <w:rFonts w:ascii="Times New Roman" w:hAnsi="Times New Roman" w:cs="Times New Roman"/>
          <w:color w:val="000000" w:themeColor="text1"/>
          <w:sz w:val="28"/>
          <w:szCs w:val="28"/>
        </w:rPr>
      </w:pPr>
      <w:r w:rsidRPr="00E81D33">
        <w:rPr>
          <w:rFonts w:ascii="Times New Roman" w:hAnsi="Times New Roman" w:cs="Times New Roman"/>
          <w:sz w:val="28"/>
          <w:szCs w:val="28"/>
          <w:lang w:val="kk-KZ"/>
        </w:rPr>
        <w:t xml:space="preserve">78. </w:t>
      </w:r>
      <w:r w:rsidRPr="00E81D33">
        <w:rPr>
          <w:rFonts w:ascii="Times New Roman" w:hAnsi="Times New Roman" w:cs="Times New Roman"/>
          <w:color w:val="000000" w:themeColor="text1"/>
          <w:sz w:val="28"/>
          <w:szCs w:val="28"/>
          <w:lang w:val="kk-KZ"/>
        </w:rPr>
        <w:t xml:space="preserve">. </w:t>
      </w:r>
      <w:r w:rsidRPr="00E81D33">
        <w:rPr>
          <w:rFonts w:ascii="Times New Roman" w:hAnsi="Times New Roman" w:cs="Times New Roman"/>
          <w:color w:val="000000" w:themeColor="text1"/>
          <w:sz w:val="28"/>
          <w:szCs w:val="28"/>
        </w:rPr>
        <w:t>ГОСТ 31345-2007. Сеялки тракторные. Методы испытаний [Текст]. – Введ. 2009-01-01. – М. ФГУП «Стандартинформ», 2008. – 53 с.</w:t>
      </w:r>
    </w:p>
    <w:p w:rsidR="00AC1109" w:rsidRPr="00E81D33"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79.</w:t>
      </w:r>
      <w:r w:rsidRPr="00E81D33">
        <w:rPr>
          <w:rFonts w:ascii="Times New Roman" w:hAnsi="Times New Roman" w:cs="Times New Roman"/>
          <w:color w:val="000000" w:themeColor="text1"/>
          <w:sz w:val="28"/>
          <w:szCs w:val="28"/>
        </w:rPr>
        <w:t>ГОСТ Р 52777-2007. Техника сельскохозяйственная. Методы энергетической оценки [Текст]. – Введ. 2007-11-13. – М.: ФГУП «Стандартинформ», 2007. – 7с.</w:t>
      </w:r>
    </w:p>
    <w:p w:rsidR="00AC1109" w:rsidRPr="00273E0C" w:rsidRDefault="00AC1109" w:rsidP="00AC1109">
      <w:pPr>
        <w:spacing w:after="0" w:line="240" w:lineRule="auto"/>
        <w:ind w:firstLine="709"/>
        <w:contextualSpacing/>
        <w:jc w:val="both"/>
        <w:rPr>
          <w:rFonts w:ascii="Times New Roman" w:hAnsi="Times New Roman" w:cs="Times New Roman"/>
          <w:sz w:val="28"/>
          <w:szCs w:val="28"/>
          <w:lang w:val="kk-KZ"/>
        </w:rPr>
      </w:pPr>
      <w:r w:rsidRPr="00E81D33">
        <w:rPr>
          <w:rFonts w:ascii="Times New Roman" w:hAnsi="Times New Roman" w:cs="Times New Roman"/>
          <w:sz w:val="28"/>
          <w:szCs w:val="28"/>
          <w:lang w:val="kk-KZ"/>
        </w:rPr>
        <w:t>80.</w:t>
      </w:r>
      <w:r w:rsidRPr="00E81D33">
        <w:rPr>
          <w:rStyle w:val="s0"/>
          <w:sz w:val="28"/>
        </w:rPr>
        <w:t>Разработка</w:t>
      </w:r>
      <w:r w:rsidRPr="00E81D33">
        <w:rPr>
          <w:rStyle w:val="s0"/>
          <w:sz w:val="28"/>
          <w:lang w:val="kk-KZ"/>
        </w:rPr>
        <w:t> </w:t>
      </w:r>
      <w:r w:rsidRPr="00E81D33">
        <w:rPr>
          <w:rStyle w:val="s0"/>
          <w:sz w:val="28"/>
        </w:rPr>
        <w:t>сеялки</w:t>
      </w:r>
      <w:r w:rsidRPr="00E81D33">
        <w:rPr>
          <w:rStyle w:val="s0"/>
          <w:sz w:val="28"/>
          <w:lang w:val="kk-KZ"/>
        </w:rPr>
        <w:t> </w:t>
      </w:r>
      <w:r w:rsidRPr="00E81D33">
        <w:rPr>
          <w:rStyle w:val="s0"/>
          <w:sz w:val="28"/>
        </w:rPr>
        <w:t>с</w:t>
      </w:r>
      <w:r w:rsidRPr="00E81D33">
        <w:rPr>
          <w:rStyle w:val="s0"/>
          <w:sz w:val="28"/>
          <w:lang w:val="kk-KZ"/>
        </w:rPr>
        <w:t> </w:t>
      </w:r>
      <w:r w:rsidRPr="00E81D33">
        <w:rPr>
          <w:rStyle w:val="s0"/>
          <w:sz w:val="28"/>
        </w:rPr>
        <w:t>интеллектуальным</w:t>
      </w:r>
      <w:r w:rsidRPr="00E81D33">
        <w:rPr>
          <w:rStyle w:val="s0"/>
          <w:sz w:val="28"/>
          <w:lang w:val="kk-KZ"/>
        </w:rPr>
        <w:t> </w:t>
      </w:r>
      <w:r w:rsidRPr="00E81D33">
        <w:rPr>
          <w:rStyle w:val="s0"/>
          <w:sz w:val="28"/>
        </w:rPr>
        <w:t>блоком</w:t>
      </w:r>
      <w:r w:rsidRPr="00E81D33">
        <w:rPr>
          <w:rStyle w:val="s0"/>
          <w:sz w:val="28"/>
          <w:lang w:val="kk-KZ"/>
        </w:rPr>
        <w:t> </w:t>
      </w:r>
      <w:r w:rsidRPr="00E81D33">
        <w:rPr>
          <w:rStyle w:val="s0"/>
          <w:sz w:val="28"/>
        </w:rPr>
        <w:t xml:space="preserve">Управления </w:t>
      </w:r>
      <w:r w:rsidRPr="00E81D33">
        <w:rPr>
          <w:rStyle w:val="s0"/>
          <w:sz w:val="28"/>
          <w:lang w:val="kk-KZ"/>
        </w:rPr>
        <w:t xml:space="preserve">     т</w:t>
      </w:r>
      <w:r w:rsidRPr="00E81D33">
        <w:rPr>
          <w:rStyle w:val="s0"/>
          <w:sz w:val="28"/>
        </w:rPr>
        <w:t xml:space="preserve">ехнологического </w:t>
      </w:r>
      <w:r w:rsidRPr="00E81D33">
        <w:rPr>
          <w:rStyle w:val="s0"/>
          <w:sz w:val="28"/>
          <w:lang w:val="kk-KZ"/>
        </w:rPr>
        <w:t xml:space="preserve">    </w:t>
      </w:r>
      <w:r w:rsidRPr="00E81D33">
        <w:rPr>
          <w:rStyle w:val="s0"/>
          <w:sz w:val="28"/>
        </w:rPr>
        <w:t>процесса посева несыпучих семян трав</w:t>
      </w:r>
      <w:r w:rsidRPr="00E81D33">
        <w:rPr>
          <w:rFonts w:ascii="Times New Roman" w:hAnsi="Times New Roman" w:cs="Times New Roman"/>
          <w:sz w:val="28"/>
          <w:szCs w:val="28"/>
          <w:lang w:val="kk-KZ"/>
        </w:rPr>
        <w:t xml:space="preserve">/ Адуов М.А., Капов С.Н., Нукушева С.А., Каспаков Е.Ж., Токабаев К.К., Володя К., Исенов К.Г., Тулегенов Т.К., Утеулов К.Т. // Научный отчет / ГФ МОН РК / ИРН </w:t>
      </w:r>
      <w:r w:rsidRPr="00E81D33">
        <w:rPr>
          <w:rFonts w:ascii="Times New Roman" w:hAnsi="Times New Roman" w:cs="Times New Roman"/>
          <w:sz w:val="28"/>
          <w:szCs w:val="28"/>
        </w:rPr>
        <w:t>AP05134100</w:t>
      </w:r>
      <w:r w:rsidRPr="00E81D33">
        <w:rPr>
          <w:rFonts w:ascii="Times New Roman" w:hAnsi="Times New Roman" w:cs="Times New Roman"/>
          <w:sz w:val="28"/>
          <w:szCs w:val="28"/>
          <w:lang w:val="kk-KZ"/>
        </w:rPr>
        <w:t>, инв. №, - Нур-Султан, 2020. – 75 с.</w:t>
      </w:r>
    </w:p>
    <w:p w:rsidR="00A9253C" w:rsidRPr="00A9253C" w:rsidRDefault="00A9253C" w:rsidP="00AC1109">
      <w:pPr>
        <w:spacing w:after="0" w:line="240" w:lineRule="auto"/>
        <w:ind w:firstLine="709"/>
        <w:contextualSpacing/>
        <w:jc w:val="both"/>
        <w:rPr>
          <w:rFonts w:ascii="Times New Roman" w:hAnsi="Times New Roman" w:cs="Times New Roman"/>
          <w:sz w:val="28"/>
          <w:szCs w:val="28"/>
          <w:lang w:val="kk-KZ"/>
        </w:rPr>
      </w:pPr>
      <w:r w:rsidRPr="00273E0C">
        <w:rPr>
          <w:rFonts w:ascii="Times New Roman" w:hAnsi="Times New Roman" w:cs="Times New Roman"/>
          <w:sz w:val="28"/>
          <w:szCs w:val="28"/>
          <w:lang w:val="kk-KZ"/>
        </w:rPr>
        <w:t>81</w:t>
      </w:r>
      <w:r>
        <w:rPr>
          <w:rFonts w:ascii="Times New Roman" w:hAnsi="Times New Roman" w:cs="Times New Roman"/>
          <w:sz w:val="28"/>
          <w:szCs w:val="28"/>
          <w:lang w:val="kk-KZ"/>
        </w:rPr>
        <w:t xml:space="preserve">. </w:t>
      </w:r>
      <w:r w:rsidRPr="00273E0C">
        <w:rPr>
          <w:rFonts w:ascii="Times New Roman" w:hAnsi="Times New Roman" w:cs="Times New Roman"/>
          <w:color w:val="222222"/>
          <w:sz w:val="28"/>
          <w:szCs w:val="28"/>
          <w:shd w:val="clear" w:color="auto" w:fill="FFFFFF"/>
          <w:lang w:val="kk-KZ"/>
        </w:rPr>
        <w:t xml:space="preserve">Aduov, M., Nukusheva, S., Tulegenov, T., Volodya, K., Uteulov, K., Karwat, B., &amp; Bembenek, M. (2023). </w:t>
      </w:r>
      <w:r w:rsidRPr="00A9253C">
        <w:rPr>
          <w:rFonts w:ascii="Times New Roman" w:hAnsi="Times New Roman" w:cs="Times New Roman"/>
          <w:color w:val="222222"/>
          <w:sz w:val="28"/>
          <w:szCs w:val="28"/>
          <w:shd w:val="clear" w:color="auto" w:fill="FFFFFF"/>
          <w:lang w:val="en-US"/>
        </w:rPr>
        <w:t>Experimental Field Tests of the Suitability of a New Seeder for the Soils of Northern Kazakhstan. </w:t>
      </w:r>
      <w:r w:rsidRPr="00A9253C">
        <w:rPr>
          <w:rFonts w:ascii="Times New Roman" w:hAnsi="Times New Roman" w:cs="Times New Roman"/>
          <w:i/>
          <w:iCs/>
          <w:color w:val="222222"/>
          <w:sz w:val="28"/>
          <w:szCs w:val="28"/>
          <w:shd w:val="clear" w:color="auto" w:fill="FFFFFF"/>
        </w:rPr>
        <w:t>Agriculture</w:t>
      </w:r>
      <w:r w:rsidRPr="00A9253C">
        <w:rPr>
          <w:rFonts w:ascii="Times New Roman" w:hAnsi="Times New Roman" w:cs="Times New Roman"/>
          <w:color w:val="222222"/>
          <w:sz w:val="28"/>
          <w:szCs w:val="28"/>
          <w:shd w:val="clear" w:color="auto" w:fill="FFFFFF"/>
        </w:rPr>
        <w:t>, </w:t>
      </w:r>
      <w:r w:rsidRPr="00A9253C">
        <w:rPr>
          <w:rFonts w:ascii="Times New Roman" w:hAnsi="Times New Roman" w:cs="Times New Roman"/>
          <w:i/>
          <w:iCs/>
          <w:color w:val="222222"/>
          <w:sz w:val="28"/>
          <w:szCs w:val="28"/>
          <w:shd w:val="clear" w:color="auto" w:fill="FFFFFF"/>
        </w:rPr>
        <w:t>13</w:t>
      </w:r>
      <w:r w:rsidRPr="00A9253C">
        <w:rPr>
          <w:rFonts w:ascii="Times New Roman" w:hAnsi="Times New Roman" w:cs="Times New Roman"/>
          <w:color w:val="222222"/>
          <w:sz w:val="28"/>
          <w:szCs w:val="28"/>
          <w:shd w:val="clear" w:color="auto" w:fill="FFFFFF"/>
        </w:rPr>
        <w:t>(9), 1687.</w:t>
      </w:r>
    </w:p>
    <w:p w:rsidR="00AC1109" w:rsidRPr="00E81D33" w:rsidRDefault="001668FD" w:rsidP="00AC1109">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82</w:t>
      </w:r>
      <w:r w:rsidR="00AC1109" w:rsidRPr="00E81D33">
        <w:rPr>
          <w:rFonts w:ascii="Times New Roman" w:hAnsi="Times New Roman" w:cs="Times New Roman"/>
          <w:sz w:val="28"/>
          <w:szCs w:val="28"/>
          <w:lang w:val="kk-KZ"/>
        </w:rPr>
        <w:t>.</w:t>
      </w:r>
      <w:r w:rsidR="00AC1109" w:rsidRPr="00E81D33">
        <w:rPr>
          <w:rFonts w:ascii="Times New Roman" w:hAnsi="Times New Roman" w:cs="Times New Roman"/>
          <w:sz w:val="28"/>
          <w:szCs w:val="28"/>
        </w:rPr>
        <w:t xml:space="preserve"> ГО С Т Р 53056- 2008</w:t>
      </w:r>
      <w:r w:rsidR="00AC1109" w:rsidRPr="00E81D33">
        <w:rPr>
          <w:rFonts w:ascii="Times New Roman" w:hAnsi="Times New Roman" w:cs="Times New Roman"/>
          <w:sz w:val="28"/>
          <w:szCs w:val="28"/>
          <w:lang w:val="kk-KZ"/>
        </w:rPr>
        <w:t>/</w:t>
      </w:r>
      <w:r w:rsidR="00AC1109" w:rsidRPr="00E81D33">
        <w:rPr>
          <w:rFonts w:ascii="Times New Roman" w:hAnsi="Times New Roman" w:cs="Times New Roman"/>
          <w:sz w:val="28"/>
          <w:szCs w:val="28"/>
        </w:rPr>
        <w:t>Техника сельскохозяйственная</w:t>
      </w:r>
      <w:r w:rsidR="00AC1109" w:rsidRPr="00E81D33">
        <w:rPr>
          <w:rFonts w:ascii="Times New Roman" w:hAnsi="Times New Roman" w:cs="Times New Roman"/>
          <w:sz w:val="28"/>
          <w:szCs w:val="28"/>
          <w:lang w:val="kk-KZ"/>
        </w:rPr>
        <w:t>/</w:t>
      </w:r>
      <w:r w:rsidR="00AC1109" w:rsidRPr="00E81D33">
        <w:rPr>
          <w:rFonts w:ascii="Times New Roman" w:hAnsi="Times New Roman" w:cs="Times New Roman"/>
          <w:sz w:val="28"/>
          <w:szCs w:val="28"/>
        </w:rPr>
        <w:t>МЕТОДЫ ЭКОНОМ ИЧЕСКОЙ ОЦЕНКИ</w:t>
      </w:r>
      <w:r w:rsidR="00AC1109" w:rsidRPr="00E81D33">
        <w:rPr>
          <w:rFonts w:ascii="Times New Roman" w:hAnsi="Times New Roman" w:cs="Times New Roman"/>
          <w:sz w:val="28"/>
          <w:szCs w:val="28"/>
          <w:lang w:val="kk-KZ"/>
        </w:rPr>
        <w:t xml:space="preserve">. </w:t>
      </w: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62543" w:rsidRPr="00E81D33" w:rsidRDefault="00262543"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b/>
          <w:sz w:val="28"/>
          <w:szCs w:val="28"/>
          <w:lang w:val="kk-KZ"/>
        </w:rPr>
      </w:pPr>
      <w:r w:rsidRPr="00E81D33">
        <w:rPr>
          <w:rFonts w:ascii="Times New Roman" w:hAnsi="Times New Roman" w:cs="Times New Roman"/>
          <w:b/>
          <w:sz w:val="28"/>
          <w:szCs w:val="28"/>
          <w:lang w:val="kk-KZ"/>
        </w:rPr>
        <w:t>ҚОСЫМШАЛАР</w:t>
      </w: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t>Форма А1 –</w:t>
      </w:r>
      <w:r w:rsidRPr="00E81D33">
        <w:rPr>
          <w:sz w:val="28"/>
          <w:szCs w:val="28"/>
        </w:rPr>
        <w:t>К</w:t>
      </w:r>
      <w:r w:rsidRPr="00E81D33">
        <w:rPr>
          <w:sz w:val="28"/>
          <w:szCs w:val="28"/>
          <w:vertAlign w:val="subscript"/>
        </w:rPr>
        <w:t>хм</w:t>
      </w:r>
      <w:r w:rsidRPr="00E81D33">
        <w:rPr>
          <w:sz w:val="28"/>
          <w:szCs w:val="28"/>
        </w:rPr>
        <w:t>-мәнін анықтау</w:t>
      </w: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2794187" cy="282947"/>
            <wp:effectExtent l="19050" t="0" r="6163" b="0"/>
            <wp:docPr id="1" name="Рисунок 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97" cstate="print">
                      <a:clrChange>
                        <a:clrFrom>
                          <a:srgbClr val="FFFFFF"/>
                        </a:clrFrom>
                        <a:clrTo>
                          <a:srgbClr val="FFFFFF">
                            <a:alpha val="0"/>
                          </a:srgbClr>
                        </a:clrTo>
                      </a:clrChange>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val="0"/>
                        </a:ext>
                      </a:extLst>
                    </a:blip>
                    <a:srcRect/>
                    <a:stretch>
                      <a:fillRect/>
                    </a:stretch>
                  </pic:blipFill>
                  <pic:spPr bwMode="auto">
                    <a:xfrm>
                      <a:off x="0" y="0"/>
                      <a:ext cx="2794187" cy="282947"/>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solidFill>
                            <a:srgbClr val="FFFFFF"/>
                          </a:solidFill>
                        </a14:hiddenFill>
                      </a:ext>
                    </a:extLst>
                  </pic:spPr>
                </pic:pic>
              </a:graphicData>
            </a:graphic>
          </wp:inline>
        </w:drawing>
      </w:r>
    </w:p>
    <w:tbl>
      <w:tblPr>
        <w:tblStyle w:val="ac"/>
        <w:tblW w:w="0" w:type="auto"/>
        <w:tblLook w:val="04A0"/>
      </w:tblPr>
      <w:tblGrid>
        <w:gridCol w:w="632"/>
        <w:gridCol w:w="413"/>
        <w:gridCol w:w="507"/>
        <w:gridCol w:w="756"/>
        <w:gridCol w:w="593"/>
        <w:gridCol w:w="642"/>
        <w:gridCol w:w="413"/>
        <w:gridCol w:w="1005"/>
        <w:gridCol w:w="922"/>
        <w:gridCol w:w="1088"/>
        <w:gridCol w:w="839"/>
        <w:gridCol w:w="922"/>
        <w:gridCol w:w="839"/>
      </w:tblGrid>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К</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фи</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b</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бетта</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гамма</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фи</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косинус бетта</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косинус гамма</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тангенс фи</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кос х тангенс</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Кхм</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0,01</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0,02387</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0,02806</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0,03142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0,03433</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0,03693</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0,06</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0,03932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0,07</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0,04152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0,04357</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0,09</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0,04549</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r w:rsidR="00212D6A" w:rsidRPr="00E81D33" w:rsidTr="003F3CF2">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60000</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0,0473</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86,78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3,22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0,05617002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0,9984212</w:t>
            </w:r>
          </w:p>
        </w:tc>
        <w:tc>
          <w:tcPr>
            <w:tcW w:w="7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0,531709432</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0,029866</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1,0844574</w:t>
            </w:r>
          </w:p>
        </w:tc>
        <w:tc>
          <w:tcPr>
            <w:tcW w:w="73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65067,44</w:t>
            </w:r>
          </w:p>
        </w:tc>
      </w:tr>
    </w:tbl>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t>Форма А2 –</w:t>
      </w:r>
      <w:r w:rsidRPr="00E81D33">
        <w:rPr>
          <w:sz w:val="28"/>
          <w:szCs w:val="28"/>
        </w:rPr>
        <w:t>К</w:t>
      </w:r>
      <w:r w:rsidRPr="00E81D33">
        <w:rPr>
          <w:sz w:val="28"/>
          <w:szCs w:val="28"/>
          <w:vertAlign w:val="subscript"/>
        </w:rPr>
        <w:t>х</w:t>
      </w:r>
      <w:r w:rsidRPr="00E81D33">
        <w:rPr>
          <w:sz w:val="28"/>
          <w:szCs w:val="28"/>
          <w:vertAlign w:val="subscript"/>
          <w:lang w:val="en-US"/>
        </w:rPr>
        <w:t>p</w:t>
      </w:r>
      <w:r w:rsidRPr="00E81D33">
        <w:rPr>
          <w:sz w:val="28"/>
          <w:szCs w:val="28"/>
        </w:rPr>
        <w:t>-мәнін анықтау</w:t>
      </w: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1452843" cy="330573"/>
            <wp:effectExtent l="19050" t="0" r="0" b="0"/>
            <wp:docPr id="2" name="Рисунок 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a:blip r:embed="rId198" cstate="print">
                      <a:clrChange>
                        <a:clrFrom>
                          <a:srgbClr val="FFFFFF"/>
                        </a:clrFrom>
                        <a:clrTo>
                          <a:srgbClr val="FFFFFF">
                            <a:alpha val="0"/>
                          </a:srgbClr>
                        </a:clrTo>
                      </a:clrChange>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val="0"/>
                        </a:ext>
                      </a:extLst>
                    </a:blip>
                    <a:srcRect/>
                    <a:stretch>
                      <a:fillRect/>
                    </a:stretch>
                  </pic:blipFill>
                  <pic:spPr bwMode="auto">
                    <a:xfrm>
                      <a:off x="0" y="0"/>
                      <a:ext cx="1452843" cy="330573"/>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solidFill>
                            <a:srgbClr val="FFFFFF"/>
                          </a:solidFill>
                        </a14:hiddenFill>
                      </a:ext>
                    </a:extLst>
                  </pic:spPr>
                </pic:pic>
              </a:graphicData>
            </a:graphic>
          </wp:inline>
        </w:drawing>
      </w:r>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ab/>
      </w:r>
    </w:p>
    <w:tbl>
      <w:tblPr>
        <w:tblStyle w:val="ac"/>
        <w:tblW w:w="0" w:type="auto"/>
        <w:tblLook w:val="04A0"/>
      </w:tblPr>
      <w:tblGrid>
        <w:gridCol w:w="1914"/>
        <w:gridCol w:w="1914"/>
        <w:gridCol w:w="1914"/>
        <w:gridCol w:w="1914"/>
        <w:gridCol w:w="1915"/>
      </w:tblGrid>
      <w:tr w:rsidR="00212D6A" w:rsidRPr="00E81D33" w:rsidTr="003F3CF2">
        <w:tc>
          <w:tcPr>
            <w:tcW w:w="1914" w:type="dxa"/>
            <w:vAlign w:val="bottom"/>
          </w:tcPr>
          <w:p w:rsidR="00212D6A" w:rsidRPr="00E81D33" w:rsidRDefault="00212D6A" w:rsidP="003F3CF2">
            <w:pPr>
              <w:rPr>
                <w:rFonts w:ascii="Times New Roman" w:hAnsi="Times New Roman"/>
                <w:color w:val="000000"/>
                <w:sz w:val="28"/>
                <w:szCs w:val="28"/>
                <w:lang w:val="kk-KZ"/>
              </w:rPr>
            </w:pPr>
            <w:r w:rsidRPr="00E81D33">
              <w:rPr>
                <w:rFonts w:ascii="Times New Roman" w:hAnsi="Times New Roman"/>
                <w:color w:val="000000"/>
                <w:sz w:val="28"/>
                <w:szCs w:val="28"/>
              </w:rPr>
              <w:t xml:space="preserve">V, </w:t>
            </w:r>
            <w:r w:rsidRPr="00E81D33">
              <w:rPr>
                <w:rFonts w:ascii="Times New Roman" w:hAnsi="Times New Roman"/>
                <w:color w:val="000000"/>
                <w:sz w:val="28"/>
                <w:szCs w:val="28"/>
                <w:lang w:val="kk-KZ"/>
              </w:rPr>
              <w:t>м</w:t>
            </w:r>
            <w:r w:rsidRPr="00E81D33">
              <w:rPr>
                <w:rFonts w:ascii="Times New Roman" w:hAnsi="Times New Roman"/>
                <w:color w:val="000000"/>
                <w:sz w:val="28"/>
                <w:szCs w:val="28"/>
              </w:rPr>
              <w:t>/</w:t>
            </w:r>
            <w:r w:rsidRPr="00E81D33">
              <w:rPr>
                <w:rFonts w:ascii="Times New Roman" w:hAnsi="Times New Roman"/>
                <w:color w:val="000000"/>
                <w:sz w:val="28"/>
                <w:szCs w:val="28"/>
                <w:lang w:val="kk-KZ"/>
              </w:rPr>
              <w:t>с</w:t>
            </w:r>
          </w:p>
        </w:tc>
        <w:tc>
          <w:tcPr>
            <w:tcW w:w="1914" w:type="dxa"/>
            <w:vAlign w:val="bottom"/>
          </w:tcPr>
          <w:p w:rsidR="00212D6A" w:rsidRPr="00E81D33" w:rsidRDefault="00212D6A" w:rsidP="003F3CF2">
            <w:pPr>
              <w:rPr>
                <w:rFonts w:ascii="Times New Roman" w:hAnsi="Times New Roman"/>
                <w:color w:val="000000"/>
                <w:sz w:val="28"/>
                <w:szCs w:val="28"/>
              </w:rPr>
            </w:pPr>
            <w:r w:rsidRPr="00E81D33">
              <w:rPr>
                <w:rFonts w:ascii="Times New Roman" w:hAnsi="Times New Roman"/>
                <w:color w:val="000000"/>
                <w:sz w:val="28"/>
                <w:szCs w:val="28"/>
              </w:rPr>
              <w:t>Кс</w:t>
            </w:r>
          </w:p>
        </w:tc>
        <w:tc>
          <w:tcPr>
            <w:tcW w:w="1914" w:type="dxa"/>
            <w:vAlign w:val="bottom"/>
          </w:tcPr>
          <w:p w:rsidR="00212D6A" w:rsidRPr="00E81D33" w:rsidRDefault="00212D6A" w:rsidP="003F3CF2">
            <w:pPr>
              <w:rPr>
                <w:rFonts w:ascii="Times New Roman" w:hAnsi="Times New Roman"/>
                <w:color w:val="000000"/>
                <w:sz w:val="28"/>
                <w:szCs w:val="28"/>
                <w:vertAlign w:val="superscript"/>
                <w:lang w:val="kk-KZ"/>
              </w:rPr>
            </w:pPr>
            <w:r w:rsidRPr="00E81D33">
              <w:rPr>
                <w:rFonts w:ascii="Times New Roman" w:hAnsi="Times New Roman"/>
                <w:color w:val="000000"/>
                <w:sz w:val="28"/>
                <w:szCs w:val="28"/>
                <w:lang w:val="kk-KZ"/>
              </w:rPr>
              <w:t>Топырақ  тығыздығы</w:t>
            </w:r>
            <w:r w:rsidRPr="00E81D33">
              <w:rPr>
                <w:rFonts w:ascii="Times New Roman" w:hAnsi="Times New Roman"/>
                <w:color w:val="000000"/>
                <w:sz w:val="28"/>
                <w:szCs w:val="28"/>
              </w:rPr>
              <w:t xml:space="preserve">, </w:t>
            </w:r>
            <w:r w:rsidRPr="00E81D33">
              <w:rPr>
                <w:rFonts w:ascii="Times New Roman" w:hAnsi="Times New Roman"/>
                <w:color w:val="000000"/>
                <w:sz w:val="28"/>
                <w:szCs w:val="28"/>
                <w:lang w:val="kk-KZ"/>
              </w:rPr>
              <w:t>кг</w:t>
            </w:r>
            <w:r w:rsidRPr="00E81D33">
              <w:rPr>
                <w:rFonts w:ascii="Times New Roman" w:hAnsi="Times New Roman"/>
                <w:color w:val="000000"/>
                <w:sz w:val="28"/>
                <w:szCs w:val="28"/>
              </w:rPr>
              <w:t>/м</w:t>
            </w:r>
            <w:r w:rsidRPr="00E81D33">
              <w:rPr>
                <w:rFonts w:ascii="Times New Roman" w:hAnsi="Times New Roman"/>
                <w:color w:val="000000"/>
                <w:sz w:val="28"/>
                <w:szCs w:val="28"/>
                <w:vertAlign w:val="superscript"/>
                <w:lang w:val="kk-KZ"/>
              </w:rPr>
              <w:t>3</w:t>
            </w:r>
          </w:p>
        </w:tc>
        <w:tc>
          <w:tcPr>
            <w:tcW w:w="1914" w:type="dxa"/>
            <w:vAlign w:val="bottom"/>
          </w:tcPr>
          <w:p w:rsidR="00212D6A" w:rsidRPr="00E81D33" w:rsidRDefault="00212D6A" w:rsidP="003F3CF2">
            <w:pPr>
              <w:rPr>
                <w:rFonts w:ascii="Times New Roman" w:hAnsi="Times New Roman"/>
                <w:color w:val="000000"/>
                <w:sz w:val="28"/>
                <w:szCs w:val="28"/>
                <w:lang w:val="kk-KZ"/>
              </w:rPr>
            </w:pPr>
            <w:r w:rsidRPr="00E81D33">
              <w:rPr>
                <w:rFonts w:ascii="Times New Roman" w:hAnsi="Times New Roman"/>
                <w:color w:val="000000"/>
                <w:sz w:val="28"/>
                <w:szCs w:val="28"/>
                <w:lang w:val="kk-KZ"/>
              </w:rPr>
              <w:t xml:space="preserve">Жылдамдық </w:t>
            </w:r>
            <w:r w:rsidRPr="00E81D33">
              <w:rPr>
                <w:rFonts w:ascii="Times New Roman" w:hAnsi="Times New Roman"/>
                <w:color w:val="000000"/>
                <w:sz w:val="28"/>
                <w:szCs w:val="28"/>
              </w:rPr>
              <w:t>квадрат</w:t>
            </w:r>
            <w:r w:rsidRPr="00E81D33">
              <w:rPr>
                <w:rFonts w:ascii="Times New Roman" w:hAnsi="Times New Roman"/>
                <w:color w:val="000000"/>
                <w:sz w:val="28"/>
                <w:szCs w:val="28"/>
                <w:lang w:val="kk-KZ"/>
              </w:rPr>
              <w:t>ы</w:t>
            </w:r>
          </w:p>
        </w:tc>
        <w:tc>
          <w:tcPr>
            <w:tcW w:w="1915"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Кхр</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1,38</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1,9</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1332,134831</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1,94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3,76</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2636,224719</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2,5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6,25</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4382,022472</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2,77</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7,67</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5377,617978</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3,05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9,3</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6520,449438</w:t>
            </w:r>
          </w:p>
        </w:tc>
      </w:tr>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3,33</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0,53932584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11,08</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7768,449438</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t>Форма А3 –</w:t>
      </w:r>
      <w:r w:rsidRPr="00E81D33">
        <w:rPr>
          <w:sz w:val="28"/>
          <w:szCs w:val="28"/>
        </w:rPr>
        <w:t>К</w:t>
      </w:r>
      <w:r w:rsidRPr="00E81D33">
        <w:rPr>
          <w:sz w:val="28"/>
          <w:szCs w:val="28"/>
          <w:vertAlign w:val="subscript"/>
        </w:rPr>
        <w:t>х</w:t>
      </w:r>
      <w:r w:rsidRPr="00E81D33">
        <w:rPr>
          <w:sz w:val="28"/>
          <w:szCs w:val="28"/>
          <w:vertAlign w:val="subscript"/>
          <w:lang w:val="en-US"/>
        </w:rPr>
        <w:t>k</w:t>
      </w:r>
      <w:r w:rsidRPr="00E81D33">
        <w:rPr>
          <w:sz w:val="28"/>
          <w:szCs w:val="28"/>
        </w:rPr>
        <w:t>-мәнін анықтау</w:t>
      </w: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1281393" cy="346822"/>
            <wp:effectExtent l="19050" t="0" r="0" b="0"/>
            <wp:docPr id="4" name="Рисунок 3"/>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noChangeArrowheads="1"/>
                    </pic:cNvPicPr>
                  </pic:nvPicPr>
                  <pic:blipFill>
                    <a:blip r:embed="rId199" cstate="print">
                      <a:clrChange>
                        <a:clrFrom>
                          <a:srgbClr val="FFFFFF"/>
                        </a:clrFrom>
                        <a:clrTo>
                          <a:srgbClr val="FFFFFF">
                            <a:alpha val="0"/>
                          </a:srgbClr>
                        </a:clrTo>
                      </a:clrChange>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val="0"/>
                        </a:ext>
                      </a:extLst>
                    </a:blip>
                    <a:srcRect/>
                    <a:stretch>
                      <a:fillRect/>
                    </a:stretch>
                  </pic:blipFill>
                  <pic:spPr bwMode="auto">
                    <a:xfrm>
                      <a:off x="0" y="0"/>
                      <a:ext cx="1281393" cy="34682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solidFill>
                            <a:srgbClr val="FFFFFF"/>
                          </a:solidFill>
                        </a14:hiddenFill>
                      </a:ext>
                    </a:extLst>
                  </pic:spPr>
                </pic:pic>
              </a:graphicData>
            </a:graphic>
          </wp:inline>
        </w:drawing>
      </w:r>
    </w:p>
    <w:tbl>
      <w:tblPr>
        <w:tblStyle w:val="ac"/>
        <w:tblW w:w="0" w:type="auto"/>
        <w:tblLook w:val="04A0"/>
      </w:tblPr>
      <w:tblGrid>
        <w:gridCol w:w="1914"/>
        <w:gridCol w:w="1914"/>
        <w:gridCol w:w="1914"/>
        <w:gridCol w:w="1914"/>
        <w:gridCol w:w="1915"/>
      </w:tblGrid>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q, Н/М</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h, м</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h, м квадрате</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Кхк</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0,01</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0,0001</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250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0,02</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0,0004</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1000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0,03</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0,0009</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2250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0,0016</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4000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0,0025</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6250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0,06</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0,0036</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9000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0,07</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0,0049</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12250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0,08</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0,0064</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16000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0,09</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0,0081</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20250</w:t>
            </w:r>
          </w:p>
        </w:tc>
      </w:tr>
      <w:tr w:rsidR="00212D6A" w:rsidRPr="00E81D33" w:rsidTr="003F3CF2">
        <w:tc>
          <w:tcPr>
            <w:tcW w:w="1914" w:type="dxa"/>
            <w:vAlign w:val="bottom"/>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5000000</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0,1</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0,01</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25000</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en-US"/>
        </w:rPr>
      </w:pP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t>Форма А</w:t>
      </w:r>
      <w:r w:rsidRPr="00E81D33">
        <w:rPr>
          <w:b/>
          <w:sz w:val="28"/>
          <w:szCs w:val="28"/>
          <w:lang w:val="ru-RU"/>
        </w:rPr>
        <w:t>4</w:t>
      </w:r>
      <w:r w:rsidRPr="00E81D33">
        <w:rPr>
          <w:b/>
          <w:sz w:val="28"/>
          <w:szCs w:val="28"/>
        </w:rPr>
        <w:t xml:space="preserve"> –</w:t>
      </w:r>
      <w:r w:rsidRPr="00E81D33">
        <w:rPr>
          <w:sz w:val="28"/>
          <w:szCs w:val="28"/>
          <w:lang w:val="en-US"/>
        </w:rPr>
        <w:t>R</w:t>
      </w:r>
      <w:r w:rsidRPr="00E81D33">
        <w:rPr>
          <w:sz w:val="28"/>
          <w:szCs w:val="28"/>
          <w:vertAlign w:val="subscript"/>
          <w:lang w:val="en-US"/>
        </w:rPr>
        <w:t>XD</w:t>
      </w:r>
      <w:r w:rsidRPr="00E81D33">
        <w:rPr>
          <w:sz w:val="28"/>
          <w:szCs w:val="28"/>
        </w:rPr>
        <w:t>- тарту  кедергісін анықтау анықтау</w:t>
      </w: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CE42F3" w:rsidP="00212D6A">
      <w:pPr>
        <w:tabs>
          <w:tab w:val="left" w:pos="5820"/>
        </w:tabs>
        <w:rPr>
          <w:rFonts w:ascii="Times New Roman" w:hAnsi="Times New Roman" w:cs="Times New Roman"/>
          <w:sz w:val="28"/>
          <w:szCs w:val="28"/>
          <w:lang w:val="en-US"/>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x</m:t>
              </m:r>
            </m:sub>
          </m:sSub>
          <m:r>
            <w:rPr>
              <w:rFonts w:ascii="Cambria Math" w:hAnsi="Cambria Math" w:cs="Times New Roman"/>
              <w:sz w:val="28"/>
              <w:szCs w:val="28"/>
              <w:lang w:val="kk-KZ"/>
            </w:rPr>
            <m:t>=h*b*(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xm</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xp</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xk</m:t>
              </m:r>
            </m:sub>
          </m:sSub>
          <m:r>
            <w:rPr>
              <w:rFonts w:ascii="Cambria Math" w:hAnsi="Cambria Math" w:cs="Times New Roman"/>
              <w:sz w:val="28"/>
              <w:szCs w:val="28"/>
              <w:lang w:val="kk-KZ"/>
            </w:rPr>
            <m:t>)</m:t>
          </m:r>
        </m:oMath>
      </m:oMathPara>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Жылдамдық- 5км/сағ; </w:t>
      </w:r>
    </w:p>
    <w:tbl>
      <w:tblPr>
        <w:tblStyle w:val="ac"/>
        <w:tblW w:w="0" w:type="auto"/>
        <w:tblLook w:val="04A0"/>
      </w:tblPr>
      <w:tblGrid>
        <w:gridCol w:w="1367"/>
        <w:gridCol w:w="1367"/>
        <w:gridCol w:w="1367"/>
        <w:gridCol w:w="1367"/>
        <w:gridCol w:w="1367"/>
        <w:gridCol w:w="1368"/>
        <w:gridCol w:w="1368"/>
      </w:tblGrid>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b,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Кхр</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Кхк</w:t>
            </w:r>
          </w:p>
        </w:tc>
        <w:tc>
          <w:tcPr>
            <w:tcW w:w="1368"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 </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Rx, Н</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0,02387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66649,6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15,91</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0,02806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67399,6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37,82</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0,03142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68649,6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64,71</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0,03433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70399,6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96,67</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0,03693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72649,6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134,15</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0,03932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9000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75399,6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177,88</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0,04152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78649,6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228,59</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0,08</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0,04357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82399,6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287,21</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0,04549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20250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86649,6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354,75</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0,0473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1332,13</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91399,6</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432,32</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Жылдамдық- 7 км/сағ; </w:t>
      </w:r>
    </w:p>
    <w:tbl>
      <w:tblPr>
        <w:tblStyle w:val="ac"/>
        <w:tblW w:w="0" w:type="auto"/>
        <w:tblLook w:val="04A0"/>
      </w:tblPr>
      <w:tblGrid>
        <w:gridCol w:w="1367"/>
        <w:gridCol w:w="1367"/>
        <w:gridCol w:w="1367"/>
        <w:gridCol w:w="1367"/>
        <w:gridCol w:w="1367"/>
        <w:gridCol w:w="1368"/>
        <w:gridCol w:w="1368"/>
      </w:tblGrid>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b,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Кхр</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Кхк</w:t>
            </w:r>
          </w:p>
        </w:tc>
        <w:tc>
          <w:tcPr>
            <w:tcW w:w="1368"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 </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Rx, Н</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0,02387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67953,7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16,22</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0,02806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68703,7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38,56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0,03142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69953,7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65,94</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0,03433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71703,7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98,46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0,03693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73953,7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136,56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0,03932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9000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76703,7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180,96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0,04152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79953,7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232,38</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lastRenderedPageBreak/>
              <w:t>0,08</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0,04357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83703,7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291,76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0,04549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20250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87953,7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360,09</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0,0473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2636,22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92703,7</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438,49</w:t>
            </w:r>
          </w:p>
        </w:tc>
      </w:tr>
    </w:tbl>
    <w:p w:rsidR="00212D6A" w:rsidRPr="00E81D33" w:rsidRDefault="00212D6A" w:rsidP="00212D6A">
      <w:pPr>
        <w:tabs>
          <w:tab w:val="left" w:pos="5820"/>
        </w:tabs>
        <w:rPr>
          <w:rFonts w:ascii="Times New Roman" w:hAnsi="Times New Roman" w:cs="Times New Roman"/>
          <w:sz w:val="28"/>
          <w:szCs w:val="28"/>
        </w:rPr>
      </w:pPr>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Жылдамдық- 9 км/сағ; </w:t>
      </w:r>
    </w:p>
    <w:tbl>
      <w:tblPr>
        <w:tblStyle w:val="ac"/>
        <w:tblW w:w="0" w:type="auto"/>
        <w:tblLook w:val="04A0"/>
      </w:tblPr>
      <w:tblGrid>
        <w:gridCol w:w="1367"/>
        <w:gridCol w:w="1367"/>
        <w:gridCol w:w="1367"/>
        <w:gridCol w:w="1367"/>
        <w:gridCol w:w="1367"/>
        <w:gridCol w:w="1368"/>
        <w:gridCol w:w="1368"/>
      </w:tblGrid>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b, 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Кхм</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Кхр</w:t>
            </w:r>
          </w:p>
        </w:tc>
        <w:tc>
          <w:tcPr>
            <w:tcW w:w="1367"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Кхк</w:t>
            </w:r>
          </w:p>
        </w:tc>
        <w:tc>
          <w:tcPr>
            <w:tcW w:w="1368" w:type="dxa"/>
            <w:vAlign w:val="bottom"/>
          </w:tcPr>
          <w:p w:rsidR="00212D6A" w:rsidRPr="00E81D33" w:rsidRDefault="00212D6A" w:rsidP="003F3CF2">
            <w:pPr>
              <w:rPr>
                <w:rFonts w:ascii="Times New Roman" w:hAnsi="Times New Roman"/>
                <w:color w:val="000000"/>
                <w:sz w:val="24"/>
                <w:szCs w:val="24"/>
              </w:rPr>
            </w:pPr>
            <w:r w:rsidRPr="00E81D33">
              <w:rPr>
                <w:rFonts w:ascii="Times New Roman" w:hAnsi="Times New Roman"/>
                <w:color w:val="000000"/>
                <w:sz w:val="24"/>
                <w:szCs w:val="24"/>
              </w:rPr>
              <w:t> </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Rx, Н</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0,02387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69699,5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16,64</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0,02806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70449,5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39,54</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0,03142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71699,5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67,58</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0,03433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73449,5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100,86</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0,05</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0,03693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75699,5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139,78</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0,06</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0,03932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9000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78449,5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185,08</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0,04152</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12250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81699,5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237,45</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0,08</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0,04357</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85449,5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297,84</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0,09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0,04549</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20250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89699,5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367,24</w:t>
            </w:r>
          </w:p>
        </w:tc>
      </w:tr>
      <w:tr w:rsidR="00212D6A" w:rsidRPr="00E81D33" w:rsidTr="003F3CF2">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0,0473</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65067,44</w:t>
            </w:r>
          </w:p>
        </w:tc>
        <w:tc>
          <w:tcPr>
            <w:tcW w:w="1367"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4382,02</w:t>
            </w:r>
          </w:p>
        </w:tc>
        <w:tc>
          <w:tcPr>
            <w:tcW w:w="1367"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25000</w:t>
            </w:r>
          </w:p>
        </w:tc>
        <w:tc>
          <w:tcPr>
            <w:tcW w:w="1368"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94449,5</w:t>
            </w:r>
          </w:p>
        </w:tc>
        <w:tc>
          <w:tcPr>
            <w:tcW w:w="136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446,75</w:t>
            </w:r>
          </w:p>
        </w:tc>
      </w:tr>
    </w:tbl>
    <w:p w:rsidR="00212D6A" w:rsidRPr="00E81D33" w:rsidRDefault="00212D6A" w:rsidP="00212D6A">
      <w:pPr>
        <w:tabs>
          <w:tab w:val="left" w:pos="5820"/>
        </w:tabs>
        <w:rPr>
          <w:rFonts w:ascii="Times New Roman" w:hAnsi="Times New Roman" w:cs="Times New Roman"/>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b/>
          <w:sz w:val="28"/>
          <w:szCs w:val="28"/>
        </w:rPr>
      </w:pP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t>Форма А</w:t>
      </w:r>
      <w:r w:rsidRPr="00E81D33">
        <w:rPr>
          <w:b/>
          <w:sz w:val="28"/>
          <w:szCs w:val="28"/>
          <w:lang w:val="ru-RU"/>
        </w:rPr>
        <w:t>5</w:t>
      </w:r>
      <w:r w:rsidRPr="00E81D33">
        <w:rPr>
          <w:b/>
          <w:sz w:val="28"/>
          <w:szCs w:val="28"/>
        </w:rPr>
        <w:t xml:space="preserve"> –</w:t>
      </w:r>
      <w:r w:rsidRPr="00E81D33">
        <w:rPr>
          <w:sz w:val="28"/>
          <w:szCs w:val="28"/>
          <w:lang w:val="en-US"/>
        </w:rPr>
        <w:t>R</w:t>
      </w:r>
      <w:r w:rsidRPr="00E81D33">
        <w:rPr>
          <w:sz w:val="28"/>
          <w:szCs w:val="28"/>
          <w:vertAlign w:val="subscript"/>
          <w:lang w:val="en-US"/>
        </w:rPr>
        <w:t>D</w:t>
      </w:r>
      <w:r w:rsidRPr="00E81D33">
        <w:rPr>
          <w:sz w:val="28"/>
          <w:szCs w:val="28"/>
        </w:rPr>
        <w:t xml:space="preserve">- Сіңіргіштің рекациясын анықтау </w:t>
      </w: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jc w:val="center"/>
        <w:rPr>
          <w:rFonts w:ascii="Times New Roman" w:hAnsi="Times New Roman" w:cs="Times New Roman"/>
          <w:sz w:val="28"/>
          <w:szCs w:val="28"/>
        </w:rPr>
      </w:pPr>
      <w:r w:rsidRPr="00E81D33">
        <w:rPr>
          <w:rFonts w:ascii="Times New Roman" w:hAnsi="Times New Roman" w:cs="Times New Roman"/>
          <w:noProof/>
          <w:sz w:val="28"/>
          <w:szCs w:val="28"/>
        </w:rPr>
        <w:drawing>
          <wp:inline distT="0" distB="0" distL="0" distR="0">
            <wp:extent cx="2152650" cy="238125"/>
            <wp:effectExtent l="0" t="0" r="0" b="0"/>
            <wp:docPr id="10" name="Рисунок 10"/>
            <wp:cNvGraphicFramePr/>
            <a:graphic xmlns:a="http://schemas.openxmlformats.org/drawingml/2006/main">
              <a:graphicData uri="http://schemas.openxmlformats.org/drawingml/2006/picture">
                <pic:pic xmlns:pic="http://schemas.openxmlformats.org/drawingml/2006/picture">
                  <pic:nvPicPr>
                    <pic:cNvPr id="70657" name="Picture 1"/>
                    <pic:cNvPicPr>
                      <a:picLocks noChangeAspect="1" noChangeArrowheads="1"/>
                    </pic:cNvPicPr>
                  </pic:nvPicPr>
                  <pic:blipFill>
                    <a:blip r:embed="rId200" cstate="print">
                      <a:clrChange>
                        <a:clrFrom>
                          <a:srgbClr val="FFFFFF"/>
                        </a:clrFrom>
                        <a:clrTo>
                          <a:srgbClr val="FFFFFF">
                            <a:alpha val="0"/>
                          </a:srgbClr>
                        </a:clrTo>
                      </a:clrChange>
                    </a:blip>
                    <a:srcRect/>
                    <a:stretch>
                      <a:fillRect/>
                    </a:stretch>
                  </pic:blipFill>
                  <pic:spPr bwMode="auto">
                    <a:xfrm>
                      <a:off x="0" y="0"/>
                      <a:ext cx="2152650" cy="238125"/>
                    </a:xfrm>
                    <a:prstGeom prst="rect">
                      <a:avLst/>
                    </a:prstGeom>
                    <a:noFill/>
                  </pic:spPr>
                </pic:pic>
              </a:graphicData>
            </a:graphic>
          </wp:inline>
        </w:drawing>
      </w:r>
    </w:p>
    <w:p w:rsidR="00212D6A" w:rsidRPr="00E81D33" w:rsidRDefault="00212D6A" w:rsidP="00212D6A">
      <w:pPr>
        <w:tabs>
          <w:tab w:val="left" w:pos="5820"/>
        </w:tabs>
        <w:rPr>
          <w:rFonts w:ascii="Times New Roman" w:hAnsi="Times New Roman" w:cs="Times New Roman"/>
          <w:sz w:val="28"/>
          <w:szCs w:val="28"/>
        </w:rPr>
      </w:pPr>
    </w:p>
    <w:tbl>
      <w:tblPr>
        <w:tblStyle w:val="ac"/>
        <w:tblW w:w="0" w:type="auto"/>
        <w:tblLook w:val="04A0"/>
      </w:tblPr>
      <w:tblGrid>
        <w:gridCol w:w="1914"/>
        <w:gridCol w:w="1914"/>
        <w:gridCol w:w="1914"/>
        <w:gridCol w:w="1914"/>
        <w:gridCol w:w="1915"/>
      </w:tblGrid>
      <w:tr w:rsidR="00212D6A" w:rsidRPr="00E81D33" w:rsidTr="003F3CF2">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Rx</w:t>
            </w:r>
          </w:p>
        </w:tc>
        <w:tc>
          <w:tcPr>
            <w:tcW w:w="1914" w:type="dxa"/>
            <w:vAlign w:val="center"/>
          </w:tcPr>
          <w:p w:rsidR="00212D6A" w:rsidRPr="00E81D33" w:rsidRDefault="00212D6A" w:rsidP="003F3CF2">
            <w:pPr>
              <w:jc w:val="center"/>
              <w:rPr>
                <w:rFonts w:ascii="Times New Roman" w:hAnsi="Times New Roman"/>
                <w:color w:val="000000"/>
                <w:sz w:val="28"/>
                <w:szCs w:val="28"/>
                <w:lang w:val="kk-KZ"/>
              </w:rPr>
            </w:pPr>
            <w:r w:rsidRPr="00E81D33">
              <w:rPr>
                <w:rFonts w:ascii="Times New Roman" w:hAnsi="Times New Roman"/>
                <w:color w:val="000000"/>
                <w:sz w:val="28"/>
                <w:szCs w:val="28"/>
                <w:lang w:val="kk-KZ"/>
              </w:rPr>
              <w:t>Тереңдік, м</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Альфа</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Арк синус</w:t>
            </w:r>
          </w:p>
        </w:tc>
        <w:tc>
          <w:tcPr>
            <w:tcW w:w="1915"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R</w:t>
            </w:r>
            <w:r w:rsidRPr="00E81D33">
              <w:rPr>
                <w:rFonts w:ascii="Times New Roman" w:hAnsi="Times New Roman"/>
                <w:color w:val="000000"/>
                <w:sz w:val="28"/>
                <w:szCs w:val="28"/>
                <w:vertAlign w:val="subscript"/>
              </w:rPr>
              <w:t xml:space="preserve">D </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16,63726166</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0,01</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9,47</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0,164531165</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101,1192112</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39,53623826</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0,02</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13,54</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0,234124149</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168,8686896</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67,5839132</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0,03</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17,6</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0,302369891</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223,5140312</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100,8608017</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0,04</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19,51</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0,333971376</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302,00433</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139,7790572</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22,19</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0,377679186</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370,0999746</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185,0779715</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0,06</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24,35</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0,412309551</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448,8811162</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237,4513173</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0,07</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26,42</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0,444947814</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533,6610488</w:t>
            </w:r>
          </w:p>
        </w:tc>
      </w:tr>
      <w:tr w:rsidR="00212D6A" w:rsidRPr="00E81D33" w:rsidTr="003F3CF2">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297,8426459</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0,08</w:t>
            </w:r>
          </w:p>
        </w:tc>
        <w:tc>
          <w:tcPr>
            <w:tcW w:w="1914" w:type="dxa"/>
            <w:vAlign w:val="center"/>
          </w:tcPr>
          <w:p w:rsidR="00212D6A" w:rsidRPr="00E81D33" w:rsidRDefault="00212D6A" w:rsidP="003F3CF2">
            <w:pPr>
              <w:jc w:val="center"/>
              <w:rPr>
                <w:rFonts w:ascii="Times New Roman" w:hAnsi="Times New Roman"/>
                <w:color w:val="000000"/>
                <w:sz w:val="28"/>
                <w:szCs w:val="28"/>
              </w:rPr>
            </w:pPr>
            <w:r w:rsidRPr="00E81D33">
              <w:rPr>
                <w:rFonts w:ascii="Times New Roman" w:hAnsi="Times New Roman"/>
                <w:color w:val="000000"/>
                <w:sz w:val="28"/>
                <w:szCs w:val="28"/>
              </w:rPr>
              <w:t>28,42</w:t>
            </w:r>
          </w:p>
        </w:tc>
        <w:tc>
          <w:tcPr>
            <w:tcW w:w="1914" w:type="dxa"/>
            <w:vAlign w:val="bottom"/>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0,475931235</w:t>
            </w:r>
          </w:p>
        </w:tc>
        <w:tc>
          <w:tcPr>
            <w:tcW w:w="1915" w:type="dxa"/>
            <w:vAlign w:val="center"/>
          </w:tcPr>
          <w:p w:rsidR="00212D6A" w:rsidRPr="00E81D33" w:rsidRDefault="00212D6A" w:rsidP="003F3CF2">
            <w:pPr>
              <w:jc w:val="right"/>
              <w:rPr>
                <w:rFonts w:ascii="Times New Roman" w:hAnsi="Times New Roman"/>
                <w:color w:val="000000"/>
                <w:sz w:val="28"/>
                <w:szCs w:val="28"/>
              </w:rPr>
            </w:pPr>
            <w:r w:rsidRPr="00E81D33">
              <w:rPr>
                <w:rFonts w:ascii="Times New Roman" w:hAnsi="Times New Roman"/>
                <w:color w:val="000000"/>
                <w:sz w:val="28"/>
                <w:szCs w:val="28"/>
              </w:rPr>
              <w:t>625,8102511</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pStyle w:val="serp-item"/>
        <w:shd w:val="clear" w:color="auto" w:fill="FFFFFF"/>
        <w:spacing w:before="0" w:beforeAutospacing="0" w:after="0" w:afterAutospacing="0"/>
        <w:rPr>
          <w:sz w:val="28"/>
          <w:szCs w:val="28"/>
        </w:rPr>
      </w:pPr>
      <w:r w:rsidRPr="00E81D33">
        <w:rPr>
          <w:b/>
          <w:sz w:val="28"/>
          <w:szCs w:val="28"/>
        </w:rPr>
        <w:lastRenderedPageBreak/>
        <w:t>Форма А</w:t>
      </w:r>
      <w:r w:rsidRPr="00E81D33">
        <w:rPr>
          <w:b/>
          <w:sz w:val="28"/>
          <w:szCs w:val="28"/>
          <w:lang w:val="ru-RU"/>
        </w:rPr>
        <w:t>6</w:t>
      </w:r>
      <w:r w:rsidRPr="00E81D33">
        <w:rPr>
          <w:b/>
          <w:sz w:val="28"/>
          <w:szCs w:val="28"/>
        </w:rPr>
        <w:t xml:space="preserve"> –</w:t>
      </w:r>
      <w:r w:rsidRPr="00E81D33">
        <w:rPr>
          <w:sz w:val="28"/>
          <w:szCs w:val="28"/>
          <w:lang w:val="en-US"/>
        </w:rPr>
        <w:t>R</w:t>
      </w:r>
      <w:r w:rsidRPr="00E81D33">
        <w:rPr>
          <w:sz w:val="28"/>
          <w:szCs w:val="28"/>
          <w:vertAlign w:val="subscript"/>
        </w:rPr>
        <w:t xml:space="preserve">к </w:t>
      </w:r>
      <w:r w:rsidRPr="00E81D33">
        <w:rPr>
          <w:sz w:val="28"/>
          <w:szCs w:val="28"/>
        </w:rPr>
        <w:t xml:space="preserve">– Нығыздауыш катоктын рекациясын анықтау </w:t>
      </w: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CE42F3" w:rsidP="00212D6A">
      <w:pPr>
        <w:tabs>
          <w:tab w:val="left" w:pos="5820"/>
        </w:tabs>
        <w:rPr>
          <w:rFonts w:ascii="Times New Roman" w:hAnsi="Times New Roman" w:cs="Times New Roman"/>
          <w:sz w:val="28"/>
          <w:szCs w:val="28"/>
          <w:vertAlign w:val="subscript"/>
          <w:lang w:val="kk-KZ"/>
        </w:rPr>
      </w:pPr>
      <m:oMathPara>
        <m:oMath>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k</m:t>
              </m:r>
            </m:sub>
          </m:sSub>
          <m:r>
            <w:rPr>
              <w:rFonts w:ascii="Cambria Math" w:hAnsi="Times New Roman" w:cs="Times New Roman"/>
              <w:sz w:val="28"/>
              <w:szCs w:val="28"/>
              <w:vertAlign w:val="subscript"/>
              <w:lang w:val="kk-KZ"/>
            </w:rPr>
            <m:t>=</m:t>
          </m:r>
          <m:f>
            <m:fPr>
              <m:ctrlPr>
                <w:rPr>
                  <w:rFonts w:ascii="Cambria Math" w:hAnsi="Times New Roman" w:cs="Times New Roman"/>
                  <w:i/>
                  <w:sz w:val="28"/>
                  <w:szCs w:val="28"/>
                  <w:vertAlign w:val="subscript"/>
                  <w:lang w:val="en-US"/>
                </w:rPr>
              </m:ctrlPr>
            </m:fPr>
            <m:num>
              <m:d>
                <m:dPr>
                  <m:ctrlPr>
                    <w:rPr>
                      <w:rFonts w:ascii="Cambria Math" w:hAnsi="Times New Roman" w:cs="Times New Roman"/>
                      <w:i/>
                      <w:sz w:val="28"/>
                      <w:szCs w:val="28"/>
                      <w:vertAlign w:val="subscript"/>
                      <w:lang w:val="kk-KZ"/>
                    </w:rPr>
                  </m:ctrlPr>
                </m:dPr>
                <m:e>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4</m:t>
                      </m:r>
                    </m:sub>
                  </m:sSub>
                </m:e>
              </m:d>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1</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Cambria Math" w:cs="Times New Roman"/>
                      <w:sz w:val="28"/>
                      <w:szCs w:val="28"/>
                      <w:vertAlign w:val="subscript"/>
                      <w:lang w:val="kk-KZ"/>
                    </w:rPr>
                    <m:t>сош</m:t>
                  </m:r>
                  <m:r>
                    <w:rPr>
                      <w:rFonts w:ascii="Cambria Math" w:hAnsi="Times New Roman" w:cs="Times New Roman"/>
                      <w:sz w:val="28"/>
                      <w:szCs w:val="28"/>
                      <w:vertAlign w:val="subscript"/>
                      <w:lang w:val="kk-KZ"/>
                    </w:rPr>
                    <m:t>.</m:t>
                  </m:r>
                </m:sub>
              </m:sSub>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2</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Times New Roman" w:cs="Times New Roman"/>
                      <w:sz w:val="28"/>
                      <w:szCs w:val="28"/>
                      <w:vertAlign w:val="subscript"/>
                      <w:lang w:val="kk-KZ"/>
                    </w:rPr>
                    <m:t>2</m:t>
                  </m:r>
                </m:sub>
              </m:sSub>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3</m:t>
                  </m:r>
                </m:sub>
              </m:sSub>
              <m:r>
                <w:rPr>
                  <w:rFonts w:ascii="Cambria Math" w:hAnsi="Times New Roman" w:cs="Times New Roman"/>
                  <w:sz w:val="28"/>
                  <w:szCs w:val="28"/>
                  <w:vertAlign w:val="subscript"/>
                  <w:lang w:val="kk-KZ"/>
                </w:rPr>
                <m:t>+</m:t>
              </m:r>
              <m:sSub>
                <m:sSubPr>
                  <m:ctrlPr>
                    <w:rPr>
                      <w:rFonts w:ascii="Cambria Math" w:hAnsi="Times New Roman" w:cs="Times New Roman"/>
                      <w:i/>
                      <w:sz w:val="28"/>
                      <w:szCs w:val="28"/>
                      <w:vertAlign w:val="subscript"/>
                      <w:lang w:val="kk-KZ"/>
                    </w:rPr>
                  </m:ctrlPr>
                </m:sSubPr>
                <m:e>
                  <m:r>
                    <w:rPr>
                      <w:rFonts w:ascii="Cambria Math" w:hAnsi="Cambria Math" w:cs="Times New Roman"/>
                      <w:sz w:val="28"/>
                      <w:szCs w:val="28"/>
                      <w:vertAlign w:val="subscript"/>
                      <w:lang w:val="kk-KZ"/>
                    </w:rPr>
                    <m:t>G</m:t>
                  </m:r>
                </m:e>
                <m:sub>
                  <m:r>
                    <w:rPr>
                      <w:rFonts w:ascii="Cambria Math" w:hAnsi="Cambria Math" w:cs="Times New Roman"/>
                      <w:sz w:val="28"/>
                      <w:szCs w:val="28"/>
                      <w:vertAlign w:val="subscript"/>
                      <w:lang w:val="kk-KZ"/>
                    </w:rPr>
                    <m:t>кат</m:t>
                  </m:r>
                  <m:r>
                    <w:rPr>
                      <w:rFonts w:ascii="Cambria Math" w:hAnsi="Times New Roman" w:cs="Times New Roman"/>
                      <w:sz w:val="28"/>
                      <w:szCs w:val="28"/>
                      <w:vertAlign w:val="subscript"/>
                      <w:lang w:val="kk-KZ"/>
                    </w:rPr>
                    <m:t>.</m:t>
                  </m:r>
                </m:sub>
              </m:sSub>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5</m:t>
                  </m:r>
                </m:sub>
              </m:sSub>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R</m:t>
                  </m:r>
                </m:e>
                <m:sub>
                  <m:r>
                    <w:rPr>
                      <w:rFonts w:ascii="Cambria Math" w:hAnsi="Cambria Math" w:cs="Times New Roman"/>
                      <w:sz w:val="28"/>
                      <w:szCs w:val="28"/>
                      <w:vertAlign w:val="subscript"/>
                      <w:lang w:val="kk-KZ"/>
                    </w:rPr>
                    <m:t>D</m:t>
                  </m:r>
                </m:sub>
              </m:sSub>
              <m:r>
                <w:rPr>
                  <w:rFonts w:ascii="Cambria Math" w:hAnsi="Cambria Math" w:cs="Times New Roman"/>
                  <w:sz w:val="28"/>
                  <w:szCs w:val="28"/>
                  <w:vertAlign w:val="subscript"/>
                  <w:lang w:val="kk-KZ"/>
                </w:rPr>
                <m:t>∙</m:t>
              </m:r>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6</m:t>
                  </m:r>
                </m:sub>
              </m:sSub>
            </m:num>
            <m:den>
              <m:sSub>
                <m:sSubPr>
                  <m:ctrlPr>
                    <w:rPr>
                      <w:rFonts w:ascii="Cambria Math" w:hAnsi="Times New Roman" w:cs="Times New Roman"/>
                      <w:i/>
                      <w:sz w:val="28"/>
                      <w:szCs w:val="28"/>
                      <w:vertAlign w:val="subscript"/>
                      <w:lang w:val="en-US"/>
                    </w:rPr>
                  </m:ctrlPr>
                </m:sSubPr>
                <m:e>
                  <m:r>
                    <w:rPr>
                      <w:rFonts w:ascii="Cambria Math" w:hAnsi="Cambria Math" w:cs="Times New Roman"/>
                      <w:sz w:val="28"/>
                      <w:szCs w:val="28"/>
                      <w:vertAlign w:val="subscript"/>
                      <w:lang w:val="kk-KZ"/>
                    </w:rPr>
                    <m:t>h</m:t>
                  </m:r>
                </m:e>
                <m:sub>
                  <m:r>
                    <w:rPr>
                      <w:rFonts w:ascii="Cambria Math" w:hAnsi="Times New Roman" w:cs="Times New Roman"/>
                      <w:sz w:val="28"/>
                      <w:szCs w:val="28"/>
                      <w:vertAlign w:val="subscript"/>
                      <w:lang w:val="kk-KZ"/>
                    </w:rPr>
                    <m:t>4</m:t>
                  </m:r>
                </m:sub>
              </m:sSub>
            </m:den>
          </m:f>
        </m:oMath>
      </m:oMathPara>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Берілгендері; </w:t>
      </w:r>
    </w:p>
    <w:tbl>
      <w:tblPr>
        <w:tblStyle w:val="ac"/>
        <w:tblW w:w="0" w:type="auto"/>
        <w:tblLook w:val="04A0"/>
      </w:tblPr>
      <w:tblGrid>
        <w:gridCol w:w="786"/>
        <w:gridCol w:w="700"/>
        <w:gridCol w:w="700"/>
        <w:gridCol w:w="1175"/>
        <w:gridCol w:w="954"/>
        <w:gridCol w:w="876"/>
        <w:gridCol w:w="876"/>
        <w:gridCol w:w="876"/>
        <w:gridCol w:w="876"/>
        <w:gridCol w:w="876"/>
        <w:gridCol w:w="876"/>
      </w:tblGrid>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G2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G3</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G4</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Gсошник</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Gкаток</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h1</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h3</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h4</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h5</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h6</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0,1147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0,5156</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0,5864</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1,0028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0,3245</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0,5161</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0,5869</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1,01</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0,5884</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0,315</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1,0172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0,5738</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0,3002</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0,1148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0,5158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0,5866</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1,0232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0,585</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0,2977</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0,114</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1,028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0,594</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0,2947</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0,1137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0,5137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0,5845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1,0329</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0,6016</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0,2917</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0,1129</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0,5119</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0,5827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1,0365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0,6082</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0,2886</w:t>
            </w:r>
          </w:p>
        </w:tc>
      </w:tr>
      <w:tr w:rsidR="00212D6A" w:rsidRPr="00E81D33" w:rsidTr="003F3CF2">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80,12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63,57</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19,62</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0,1118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0,5098</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0,5806</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1,0395</w:t>
            </w:r>
          </w:p>
        </w:tc>
        <w:tc>
          <w:tcPr>
            <w:tcW w:w="870"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0,614</w:t>
            </w:r>
          </w:p>
        </w:tc>
        <w:tc>
          <w:tcPr>
            <w:tcW w:w="871" w:type="dxa"/>
            <w:vAlign w:val="center"/>
          </w:tcPr>
          <w:p w:rsidR="00212D6A" w:rsidRPr="00E81D33" w:rsidRDefault="00212D6A" w:rsidP="003F3CF2">
            <w:pPr>
              <w:jc w:val="center"/>
              <w:rPr>
                <w:rFonts w:ascii="Times New Roman" w:hAnsi="Times New Roman"/>
                <w:sz w:val="24"/>
                <w:szCs w:val="24"/>
              </w:rPr>
            </w:pPr>
            <w:r w:rsidRPr="00E81D33">
              <w:rPr>
                <w:rFonts w:ascii="Times New Roman" w:hAnsi="Times New Roman"/>
                <w:sz w:val="24"/>
                <w:szCs w:val="24"/>
              </w:rPr>
              <w:t>0,2853</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Нәтижесі; </w:t>
      </w:r>
    </w:p>
    <w:tbl>
      <w:tblPr>
        <w:tblStyle w:val="ac"/>
        <w:tblW w:w="0" w:type="auto"/>
        <w:tblLook w:val="04A0"/>
      </w:tblPr>
      <w:tblGrid>
        <w:gridCol w:w="1209"/>
        <w:gridCol w:w="1113"/>
        <w:gridCol w:w="1082"/>
        <w:gridCol w:w="1082"/>
        <w:gridCol w:w="1082"/>
        <w:gridCol w:w="1261"/>
        <w:gridCol w:w="1371"/>
        <w:gridCol w:w="1371"/>
      </w:tblGrid>
      <w:tr w:rsidR="00212D6A" w:rsidRPr="00E81D33" w:rsidTr="003F3CF2">
        <w:tc>
          <w:tcPr>
            <w:tcW w:w="1209"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G3+G4*h1</w:t>
            </w:r>
          </w:p>
        </w:tc>
        <w:tc>
          <w:tcPr>
            <w:tcW w:w="111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Gсош*h2</w:t>
            </w:r>
          </w:p>
        </w:tc>
        <w:tc>
          <w:tcPr>
            <w:tcW w:w="108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G2*h3</w:t>
            </w:r>
          </w:p>
        </w:tc>
        <w:tc>
          <w:tcPr>
            <w:tcW w:w="108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Gкат*h4</w:t>
            </w:r>
          </w:p>
        </w:tc>
        <w:tc>
          <w:tcPr>
            <w:tcW w:w="1082" w:type="dxa"/>
            <w:vAlign w:val="bottom"/>
          </w:tcPr>
          <w:p w:rsidR="00212D6A" w:rsidRPr="00E81D33" w:rsidRDefault="00212D6A" w:rsidP="003F3CF2">
            <w:pPr>
              <w:rPr>
                <w:rFonts w:ascii="Times New Roman" w:hAnsi="Times New Roman"/>
                <w:color w:val="000000"/>
              </w:rPr>
            </w:pPr>
            <w:r w:rsidRPr="00E81D33">
              <w:rPr>
                <w:rFonts w:ascii="Times New Roman" w:hAnsi="Times New Roman"/>
                <w:color w:val="000000"/>
              </w:rPr>
              <w:t>сумма</w:t>
            </w:r>
          </w:p>
        </w:tc>
        <w:tc>
          <w:tcPr>
            <w:tcW w:w="1261"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RD*h5</w:t>
            </w:r>
          </w:p>
        </w:tc>
        <w:tc>
          <w:tcPr>
            <w:tcW w:w="1371"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Алымы</w:t>
            </w:r>
          </w:p>
        </w:tc>
        <w:tc>
          <w:tcPr>
            <w:tcW w:w="1371"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RK</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1,725088</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32,77669</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46,98237</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19,67494</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101,1591</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0</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101,159084</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100,8766294</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1,7296</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32,80848</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47,02243</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19,8162</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101,3767</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59,4985439</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41,87816111</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41,46352585</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1,7296</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32,81483</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47,03044</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19,95746</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101,5323</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96,8968541</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4,635483934</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4,557101783</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1,726592</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32,78941</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46,99839</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20,07518</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101,5896</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130,755708</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-29,16613426</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-28,50482238</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1,71456</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32,73855</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47,11056</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20,16936</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101,733</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179,390572</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-77,65754202</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-75,54235605</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1,710048</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32,65591</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46,83014</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20,2655</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101,4616</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222,652145</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-121,1905497</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-117,3303802</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1,698016</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32,54148</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46,68592</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20,33613</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101,2616</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273,009495</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-171,7479418</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-165,6998957</w:t>
            </w:r>
          </w:p>
        </w:tc>
      </w:tr>
      <w:tr w:rsidR="00212D6A" w:rsidRPr="00E81D33" w:rsidTr="003F3CF2">
        <w:tc>
          <w:tcPr>
            <w:tcW w:w="1209"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1,681472</w:t>
            </w:r>
          </w:p>
        </w:tc>
        <w:tc>
          <w:tcPr>
            <w:tcW w:w="1113"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32,40799</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46,51767</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20,39499</w:t>
            </w:r>
          </w:p>
        </w:tc>
        <w:tc>
          <w:tcPr>
            <w:tcW w:w="1082"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101,0021</w:t>
            </w:r>
          </w:p>
        </w:tc>
        <w:tc>
          <w:tcPr>
            <w:tcW w:w="126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327,667884</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-226,665764</w:t>
            </w:r>
          </w:p>
        </w:tc>
        <w:tc>
          <w:tcPr>
            <w:tcW w:w="1371" w:type="dxa"/>
            <w:vAlign w:val="bottom"/>
          </w:tcPr>
          <w:p w:rsidR="00212D6A" w:rsidRPr="00E81D33" w:rsidRDefault="00212D6A" w:rsidP="003F3CF2">
            <w:pPr>
              <w:jc w:val="right"/>
              <w:rPr>
                <w:rFonts w:ascii="Times New Roman" w:hAnsi="Times New Roman"/>
                <w:color w:val="000000"/>
              </w:rPr>
            </w:pPr>
            <w:r w:rsidRPr="00E81D33">
              <w:rPr>
                <w:rFonts w:ascii="Times New Roman" w:hAnsi="Times New Roman"/>
                <w:color w:val="000000"/>
              </w:rPr>
              <w:t>-218,052683</w:t>
            </w:r>
          </w:p>
        </w:tc>
      </w:tr>
      <w:tr w:rsidR="00212D6A" w:rsidRPr="00E81D33" w:rsidTr="003F3CF2">
        <w:tc>
          <w:tcPr>
            <w:tcW w:w="1209" w:type="dxa"/>
            <w:vAlign w:val="bottom"/>
          </w:tcPr>
          <w:p w:rsidR="00212D6A" w:rsidRPr="00E81D33" w:rsidRDefault="00212D6A" w:rsidP="003F3CF2">
            <w:pPr>
              <w:jc w:val="right"/>
              <w:rPr>
                <w:rFonts w:cs="Calibri"/>
                <w:color w:val="000000"/>
              </w:rPr>
            </w:pPr>
            <w:r w:rsidRPr="00E81D33">
              <w:rPr>
                <w:rFonts w:cs="Calibri"/>
                <w:color w:val="000000"/>
              </w:rPr>
              <w:t>1,66192</w:t>
            </w:r>
          </w:p>
        </w:tc>
        <w:tc>
          <w:tcPr>
            <w:tcW w:w="1113" w:type="dxa"/>
            <w:vAlign w:val="bottom"/>
          </w:tcPr>
          <w:p w:rsidR="00212D6A" w:rsidRPr="00E81D33" w:rsidRDefault="00212D6A" w:rsidP="003F3CF2">
            <w:pPr>
              <w:jc w:val="right"/>
              <w:rPr>
                <w:rFonts w:cs="Calibri"/>
                <w:color w:val="000000"/>
              </w:rPr>
            </w:pPr>
            <w:r w:rsidRPr="00E81D33">
              <w:rPr>
                <w:rFonts w:cs="Calibri"/>
                <w:color w:val="000000"/>
              </w:rPr>
              <w:t>32,23635</w:t>
            </w:r>
          </w:p>
        </w:tc>
        <w:tc>
          <w:tcPr>
            <w:tcW w:w="1082" w:type="dxa"/>
            <w:vAlign w:val="bottom"/>
          </w:tcPr>
          <w:p w:rsidR="00212D6A" w:rsidRPr="00E81D33" w:rsidRDefault="00212D6A" w:rsidP="003F3CF2">
            <w:pPr>
              <w:jc w:val="right"/>
              <w:rPr>
                <w:rFonts w:cs="Calibri"/>
                <w:color w:val="000000"/>
              </w:rPr>
            </w:pPr>
            <w:r w:rsidRPr="00E81D33">
              <w:rPr>
                <w:rFonts w:cs="Calibri"/>
                <w:color w:val="000000"/>
              </w:rPr>
              <w:t>46,30135</w:t>
            </w:r>
          </w:p>
        </w:tc>
        <w:tc>
          <w:tcPr>
            <w:tcW w:w="1082" w:type="dxa"/>
            <w:vAlign w:val="bottom"/>
          </w:tcPr>
          <w:p w:rsidR="00212D6A" w:rsidRPr="00E81D33" w:rsidRDefault="00212D6A" w:rsidP="003F3CF2">
            <w:pPr>
              <w:jc w:val="right"/>
              <w:rPr>
                <w:rFonts w:cs="Calibri"/>
                <w:color w:val="000000"/>
              </w:rPr>
            </w:pPr>
            <w:r w:rsidRPr="00E81D33">
              <w:rPr>
                <w:rFonts w:cs="Calibri"/>
                <w:color w:val="000000"/>
              </w:rPr>
              <w:t>20,43815</w:t>
            </w:r>
          </w:p>
        </w:tc>
        <w:tc>
          <w:tcPr>
            <w:tcW w:w="1082" w:type="dxa"/>
            <w:vAlign w:val="bottom"/>
          </w:tcPr>
          <w:p w:rsidR="00212D6A" w:rsidRPr="00E81D33" w:rsidRDefault="00212D6A" w:rsidP="003F3CF2">
            <w:pPr>
              <w:jc w:val="right"/>
              <w:rPr>
                <w:rFonts w:cs="Calibri"/>
                <w:color w:val="000000"/>
              </w:rPr>
            </w:pPr>
            <w:r w:rsidRPr="00E81D33">
              <w:rPr>
                <w:rFonts w:cs="Calibri"/>
                <w:color w:val="000000"/>
              </w:rPr>
              <w:t>100,6378</w:t>
            </w:r>
          </w:p>
        </w:tc>
        <w:tc>
          <w:tcPr>
            <w:tcW w:w="1261" w:type="dxa"/>
            <w:vAlign w:val="bottom"/>
          </w:tcPr>
          <w:p w:rsidR="00212D6A" w:rsidRPr="00E81D33" w:rsidRDefault="00212D6A" w:rsidP="003F3CF2">
            <w:pPr>
              <w:jc w:val="right"/>
              <w:rPr>
                <w:rFonts w:cs="Calibri"/>
                <w:color w:val="000000"/>
              </w:rPr>
            </w:pPr>
            <w:r w:rsidRPr="00E81D33">
              <w:rPr>
                <w:rFonts w:cs="Calibri"/>
                <w:color w:val="000000"/>
              </w:rPr>
              <w:t>387,439126</w:t>
            </w:r>
          </w:p>
        </w:tc>
        <w:tc>
          <w:tcPr>
            <w:tcW w:w="1371" w:type="dxa"/>
            <w:vAlign w:val="bottom"/>
          </w:tcPr>
          <w:p w:rsidR="00212D6A" w:rsidRPr="00E81D33" w:rsidRDefault="00212D6A" w:rsidP="003F3CF2">
            <w:pPr>
              <w:jc w:val="right"/>
              <w:rPr>
                <w:rFonts w:cs="Calibri"/>
                <w:color w:val="000000"/>
              </w:rPr>
            </w:pPr>
            <w:r w:rsidRPr="00E81D33">
              <w:rPr>
                <w:rFonts w:cs="Calibri"/>
                <w:color w:val="000000"/>
              </w:rPr>
              <w:t>-286,8013575</w:t>
            </w:r>
          </w:p>
        </w:tc>
        <w:tc>
          <w:tcPr>
            <w:tcW w:w="1371" w:type="dxa"/>
            <w:vAlign w:val="bottom"/>
          </w:tcPr>
          <w:p w:rsidR="00212D6A" w:rsidRPr="00E81D33" w:rsidRDefault="00212D6A" w:rsidP="003F3CF2">
            <w:pPr>
              <w:jc w:val="right"/>
              <w:rPr>
                <w:rFonts w:cs="Calibri"/>
                <w:color w:val="000000"/>
              </w:rPr>
            </w:pPr>
            <w:r w:rsidRPr="00E81D33">
              <w:rPr>
                <w:rFonts w:cs="Calibri"/>
                <w:color w:val="000000"/>
              </w:rPr>
              <w:t>-275,3204929</w:t>
            </w:r>
          </w:p>
        </w:tc>
      </w:tr>
    </w:tbl>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p>
    <w:p w:rsidR="00212D6A" w:rsidRPr="00E81D33" w:rsidRDefault="00212D6A" w:rsidP="00212D6A">
      <w:pPr>
        <w:tabs>
          <w:tab w:val="left" w:pos="5820"/>
        </w:tabs>
        <w:rPr>
          <w:rFonts w:ascii="Times New Roman" w:hAnsi="Times New Roman" w:cs="Times New Roman"/>
          <w:sz w:val="28"/>
          <w:szCs w:val="28"/>
          <w:lang w:val="kk-KZ"/>
        </w:rPr>
      </w:pPr>
      <w:r w:rsidRPr="00E81D33">
        <w:rPr>
          <w:b/>
          <w:sz w:val="28"/>
          <w:szCs w:val="28"/>
          <w:lang w:val="kk-KZ"/>
        </w:rPr>
        <w:lastRenderedPageBreak/>
        <w:t>Форма А7–</w:t>
      </w:r>
      <w:r w:rsidRPr="00E81D33">
        <w:rPr>
          <w:rFonts w:ascii="Times New Roman" w:hAnsi="Times New Roman" w:cs="Times New Roman"/>
          <w:sz w:val="28"/>
          <w:szCs w:val="28"/>
          <w:lang w:val="kk-KZ"/>
        </w:rPr>
        <w:t>Кесектің топырақпен үйкелісу бұрышы (</w:t>
      </w:r>
      <w:r w:rsidRPr="00E81D33">
        <w:rPr>
          <w:rFonts w:ascii="Times New Roman" w:hAnsi="Times New Roman" w:cs="Times New Roman"/>
          <w:sz w:val="28"/>
          <w:szCs w:val="28"/>
        </w:rPr>
        <w:t>φ</w:t>
      </w:r>
      <w:r w:rsidRPr="00E81D33">
        <w:rPr>
          <w:rFonts w:ascii="Times New Roman" w:hAnsi="Times New Roman" w:cs="Times New Roman"/>
          <w:sz w:val="28"/>
          <w:szCs w:val="28"/>
          <w:lang w:val="kk-KZ"/>
        </w:rPr>
        <w:t>₂ = 20°) және каток материалының үйкеліс бұрышы (</w:t>
      </w:r>
      <w:r w:rsidRPr="00E81D33">
        <w:rPr>
          <w:rFonts w:ascii="Times New Roman" w:hAnsi="Times New Roman" w:cs="Times New Roman"/>
          <w:sz w:val="28"/>
          <w:szCs w:val="28"/>
        </w:rPr>
        <w:t>φ</w:t>
      </w:r>
      <w:r w:rsidRPr="00E81D33">
        <w:rPr>
          <w:rFonts w:ascii="Times New Roman" w:hAnsi="Times New Roman" w:cs="Times New Roman"/>
          <w:sz w:val="28"/>
          <w:szCs w:val="28"/>
          <w:lang w:val="kk-KZ"/>
        </w:rPr>
        <w:t xml:space="preserve">₁ = 14°) жағдайында катоктың диаметрі </w:t>
      </w:r>
    </w:p>
    <w:p w:rsidR="00212D6A" w:rsidRPr="00E81D33" w:rsidRDefault="00212D6A" w:rsidP="00212D6A">
      <w:pPr>
        <w:tabs>
          <w:tab w:val="left" w:pos="5820"/>
        </w:tabs>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700346" cy="466725"/>
            <wp:effectExtent l="0" t="0" r="0" b="0"/>
            <wp:docPr id="14" name="Рисунок 14"/>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01" cstate="print"/>
                    <a:srcRect/>
                    <a:stretch>
                      <a:fillRect/>
                    </a:stretch>
                  </pic:blipFill>
                  <pic:spPr bwMode="auto">
                    <a:xfrm>
                      <a:off x="0" y="0"/>
                      <a:ext cx="5700346" cy="466725"/>
                    </a:xfrm>
                    <a:prstGeom prst="rect">
                      <a:avLst/>
                    </a:prstGeom>
                    <a:noFill/>
                  </pic:spPr>
                </pic:pic>
              </a:graphicData>
            </a:graphic>
          </wp:inline>
        </w:drawing>
      </w:r>
    </w:p>
    <w:tbl>
      <w:tblPr>
        <w:tblStyle w:val="ac"/>
        <w:tblW w:w="0" w:type="auto"/>
        <w:tblLook w:val="04A0"/>
      </w:tblPr>
      <w:tblGrid>
        <w:gridCol w:w="1363"/>
        <w:gridCol w:w="1362"/>
        <w:gridCol w:w="1362"/>
        <w:gridCol w:w="1367"/>
        <w:gridCol w:w="1386"/>
        <w:gridCol w:w="1366"/>
        <w:gridCol w:w="1365"/>
      </w:tblGrid>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D кесек</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ФИ1</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ФИ2</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ФИ1+Фи2/2</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ctg</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ctg2</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Dкаток</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0,01</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0,11</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0,02</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0,21</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0,03</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0,32</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0,43</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0,05</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0,53</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0,06</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0,64</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0,07</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0,75</w:t>
            </w:r>
          </w:p>
        </w:tc>
      </w:tr>
      <w:tr w:rsidR="00212D6A" w:rsidRPr="00E81D33" w:rsidTr="003F3CF2">
        <w:tc>
          <w:tcPr>
            <w:tcW w:w="1363"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0,08</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14</w:t>
            </w:r>
          </w:p>
        </w:tc>
        <w:tc>
          <w:tcPr>
            <w:tcW w:w="1362"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20</w:t>
            </w:r>
          </w:p>
        </w:tc>
        <w:tc>
          <w:tcPr>
            <w:tcW w:w="1367"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17</w:t>
            </w:r>
          </w:p>
        </w:tc>
        <w:tc>
          <w:tcPr>
            <w:tcW w:w="138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3,270852618</w:t>
            </w:r>
          </w:p>
        </w:tc>
        <w:tc>
          <w:tcPr>
            <w:tcW w:w="1366"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10,69848</w:t>
            </w:r>
          </w:p>
        </w:tc>
        <w:tc>
          <w:tcPr>
            <w:tcW w:w="1365" w:type="dxa"/>
            <w:vAlign w:val="center"/>
          </w:tcPr>
          <w:p w:rsidR="00212D6A" w:rsidRPr="00E81D33" w:rsidRDefault="00212D6A" w:rsidP="003F3CF2">
            <w:pPr>
              <w:jc w:val="center"/>
              <w:rPr>
                <w:rFonts w:ascii="Times New Roman" w:hAnsi="Times New Roman"/>
                <w:color w:val="000000"/>
              </w:rPr>
            </w:pPr>
            <w:r w:rsidRPr="00E81D33">
              <w:rPr>
                <w:rFonts w:ascii="Times New Roman" w:hAnsi="Times New Roman"/>
                <w:color w:val="000000"/>
              </w:rPr>
              <w:t>0,86</w:t>
            </w:r>
          </w:p>
        </w:tc>
      </w:tr>
    </w:tbl>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jc w:val="center"/>
        <w:rPr>
          <w:rFonts w:ascii="Times New Roman" w:hAnsi="Times New Roman" w:cs="Times New Roman"/>
          <w:sz w:val="28"/>
          <w:szCs w:val="28"/>
          <w:lang w:val="kk-KZ"/>
        </w:rPr>
      </w:pPr>
    </w:p>
    <w:p w:rsidR="00212D6A" w:rsidRPr="00E81D33" w:rsidRDefault="00212D6A" w:rsidP="00212D6A">
      <w:pPr>
        <w:rPr>
          <w:rFonts w:ascii="Times New Roman" w:hAnsi="Times New Roman" w:cs="Times New Roman"/>
          <w:sz w:val="28"/>
          <w:szCs w:val="28"/>
          <w:lang w:val="kk-KZ"/>
        </w:rPr>
      </w:pPr>
      <w:r w:rsidRPr="00E81D33">
        <w:rPr>
          <w:b/>
          <w:sz w:val="28"/>
          <w:szCs w:val="28"/>
          <w:lang w:val="kk-KZ"/>
        </w:rPr>
        <w:lastRenderedPageBreak/>
        <w:t>Форма А8-</w:t>
      </w:r>
      <w:r w:rsidRPr="00E81D33">
        <w:rPr>
          <w:rFonts w:ascii="Times New Roman" w:hAnsi="Times New Roman" w:cs="Times New Roman"/>
          <w:sz w:val="28"/>
          <w:szCs w:val="28"/>
          <w:lang w:val="kk-KZ"/>
        </w:rPr>
        <w:t xml:space="preserve"> Нығыздауыштың диаметрінің топырақ кесектерінің әртүрлі диаметрлерінде үйкеліс бұрыштарына тәуелділігі</w:t>
      </w:r>
    </w:p>
    <w:p w:rsidR="00212D6A" w:rsidRPr="00E81D33" w:rsidRDefault="00212D6A" w:rsidP="00212D6A">
      <w:pP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5700346" cy="466725"/>
            <wp:effectExtent l="0" t="0" r="0" b="0"/>
            <wp:docPr id="15" name="Рисунок 14"/>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01" cstate="print"/>
                    <a:srcRect/>
                    <a:stretch>
                      <a:fillRect/>
                    </a:stretch>
                  </pic:blipFill>
                  <pic:spPr bwMode="auto">
                    <a:xfrm>
                      <a:off x="0" y="0"/>
                      <a:ext cx="5700346" cy="466725"/>
                    </a:xfrm>
                    <a:prstGeom prst="rect">
                      <a:avLst/>
                    </a:prstGeom>
                    <a:noFill/>
                  </pic:spPr>
                </pic:pic>
              </a:graphicData>
            </a:graphic>
          </wp:inline>
        </w:drawing>
      </w:r>
    </w:p>
    <w:tbl>
      <w:tblPr>
        <w:tblStyle w:val="ac"/>
        <w:tblW w:w="0" w:type="auto"/>
        <w:tblLook w:val="04A0"/>
      </w:tblPr>
      <w:tblGrid>
        <w:gridCol w:w="1026"/>
        <w:gridCol w:w="910"/>
        <w:gridCol w:w="910"/>
        <w:gridCol w:w="1667"/>
        <w:gridCol w:w="1686"/>
        <w:gridCol w:w="1686"/>
        <w:gridCol w:w="1686"/>
      </w:tblGrid>
      <w:tr w:rsidR="00212D6A" w:rsidRPr="00E81D33" w:rsidTr="003F3CF2">
        <w:tc>
          <w:tcPr>
            <w:tcW w:w="1026" w:type="dxa"/>
            <w:vAlign w:val="bottom"/>
          </w:tcPr>
          <w:p w:rsidR="00212D6A" w:rsidRPr="00E81D33" w:rsidRDefault="00212D6A" w:rsidP="00212D6A">
            <w:pPr>
              <w:spacing w:after="0"/>
              <w:rPr>
                <w:rFonts w:ascii="Times New Roman" w:hAnsi="Times New Roman"/>
                <w:color w:val="000000"/>
                <w:sz w:val="24"/>
                <w:szCs w:val="24"/>
                <w:lang w:val="kk-KZ"/>
              </w:rPr>
            </w:pPr>
            <w:r w:rsidRPr="00E81D33">
              <w:rPr>
                <w:rFonts w:ascii="Times New Roman" w:hAnsi="Times New Roman"/>
                <w:color w:val="000000"/>
                <w:sz w:val="24"/>
                <w:szCs w:val="24"/>
              </w:rPr>
              <w:t>D к</w:t>
            </w:r>
            <w:r w:rsidRPr="00E81D33">
              <w:rPr>
                <w:rFonts w:ascii="Times New Roman" w:hAnsi="Times New Roman"/>
                <w:color w:val="000000"/>
                <w:sz w:val="24"/>
                <w:szCs w:val="24"/>
                <w:lang w:val="kk-KZ"/>
              </w:rPr>
              <w:t>есек</w:t>
            </w:r>
          </w:p>
        </w:tc>
        <w:tc>
          <w:tcPr>
            <w:tcW w:w="910"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ФИ1</w:t>
            </w:r>
          </w:p>
        </w:tc>
        <w:tc>
          <w:tcPr>
            <w:tcW w:w="910"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ФИ2</w:t>
            </w:r>
          </w:p>
        </w:tc>
        <w:tc>
          <w:tcPr>
            <w:tcW w:w="1667"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ФИ1+Фи2/2</w:t>
            </w:r>
          </w:p>
        </w:tc>
        <w:tc>
          <w:tcPr>
            <w:tcW w:w="1686"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ctg</w:t>
            </w:r>
          </w:p>
        </w:tc>
        <w:tc>
          <w:tcPr>
            <w:tcW w:w="1686"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ctg квадрате</w:t>
            </w:r>
          </w:p>
        </w:tc>
        <w:tc>
          <w:tcPr>
            <w:tcW w:w="1686" w:type="dxa"/>
            <w:vAlign w:val="bottom"/>
          </w:tcPr>
          <w:p w:rsidR="00212D6A" w:rsidRPr="00E81D33" w:rsidRDefault="00212D6A" w:rsidP="00212D6A">
            <w:pPr>
              <w:spacing w:after="0"/>
              <w:rPr>
                <w:rFonts w:ascii="Times New Roman" w:hAnsi="Times New Roman"/>
                <w:color w:val="000000"/>
                <w:sz w:val="24"/>
                <w:szCs w:val="24"/>
              </w:rPr>
            </w:pPr>
            <w:r w:rsidRPr="00E81D33">
              <w:rPr>
                <w:rFonts w:ascii="Times New Roman" w:hAnsi="Times New Roman"/>
                <w:color w:val="000000"/>
                <w:sz w:val="24"/>
                <w:szCs w:val="24"/>
              </w:rPr>
              <w:t>Dкаток</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14</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3,270852618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10,69847685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0,641908611</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15</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21</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3,077683537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9,472135955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0,568328157</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22</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2,904210878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8,434440822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0,506066449</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17</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23</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20</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2,747477419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7,54863217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0,45291793</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18</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24</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2,605089065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6,786489035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0,407189342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19</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25</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2,475086853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6,126054932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0,367563296</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20</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26</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2,355852366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5,55004037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0,333002422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21</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27</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24</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2,246036774</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5,04468119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0,302680871</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22</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28</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2,144506921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4,598909932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0,275934596</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23</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29</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2,050303842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4,203745843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0,252224751</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24</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1,962610506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3,851839996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0,2311104</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25</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31</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1,880726465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3,537132037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0,212227922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32</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1,804047755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3,254588303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0,195275298</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27</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33</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30</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1,732050808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0,18</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28</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34</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1,664279482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2,769826195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0,166189572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29</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35</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1,600334529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2,561070605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0,153664236</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30</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36</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1,539864964</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2,371184107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0,142271046</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31</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37</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34</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1,482560969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2,197987025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0,131879222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32</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38</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1,428148007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2,039606729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0,122376404</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33</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39</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1,37638192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1,894427191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0,113665631</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34</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1,327044822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1,761047959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0,105662878</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35</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37,5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1,303225373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1,698396372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0,101903782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38</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1,279941632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1,638250582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0,098295035</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37</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38,5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1,257172299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1,580482189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0,094828931</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38</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39</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1,234897157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1,524970987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0,091498259</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39</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39,5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1,213097004</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1,471604341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0,08829626</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1,191753593</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1,420276625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0,085216598</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41</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40,5</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1,170849566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1,370888706</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0,082253322</w:t>
            </w:r>
          </w:p>
        </w:tc>
      </w:tr>
      <w:tr w:rsidR="00212D6A" w:rsidRPr="00E81D33" w:rsidTr="003F3CF2">
        <w:tc>
          <w:tcPr>
            <w:tcW w:w="102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0,06</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42</w:t>
            </w:r>
          </w:p>
        </w:tc>
        <w:tc>
          <w:tcPr>
            <w:tcW w:w="910"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40</w:t>
            </w:r>
          </w:p>
        </w:tc>
        <w:tc>
          <w:tcPr>
            <w:tcW w:w="1667"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41</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1,150368407</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1,323347472</w:t>
            </w:r>
          </w:p>
        </w:tc>
        <w:tc>
          <w:tcPr>
            <w:tcW w:w="1686" w:type="dxa"/>
            <w:vAlign w:val="bottom"/>
          </w:tcPr>
          <w:p w:rsidR="00212D6A" w:rsidRPr="00E81D33" w:rsidRDefault="00212D6A" w:rsidP="00212D6A">
            <w:pPr>
              <w:spacing w:after="0"/>
              <w:jc w:val="right"/>
              <w:rPr>
                <w:rFonts w:ascii="Times New Roman" w:hAnsi="Times New Roman"/>
                <w:color w:val="000000"/>
                <w:sz w:val="24"/>
                <w:szCs w:val="24"/>
              </w:rPr>
            </w:pPr>
            <w:r w:rsidRPr="00E81D33">
              <w:rPr>
                <w:rFonts w:ascii="Times New Roman" w:hAnsi="Times New Roman"/>
                <w:color w:val="000000"/>
                <w:sz w:val="24"/>
                <w:szCs w:val="24"/>
              </w:rPr>
              <w:t>0,079400848</w:t>
            </w:r>
          </w:p>
        </w:tc>
      </w:tr>
    </w:tbl>
    <w:p w:rsidR="00212D6A" w:rsidRPr="00E81D33" w:rsidRDefault="00212D6A" w:rsidP="00212D6A">
      <w:pPr>
        <w:tabs>
          <w:tab w:val="left" w:pos="4185"/>
        </w:tabs>
        <w:spacing w:after="0"/>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r w:rsidRPr="00E81D33">
        <w:rPr>
          <w:b/>
          <w:sz w:val="28"/>
          <w:szCs w:val="28"/>
          <w:lang w:val="kk-KZ"/>
        </w:rPr>
        <w:lastRenderedPageBreak/>
        <w:t>Форма А9-</w:t>
      </w:r>
      <w:r w:rsidRPr="00E81D33">
        <w:rPr>
          <w:rFonts w:ascii="Times New Roman" w:hAnsi="Times New Roman" w:cs="Times New Roman"/>
          <w:sz w:val="28"/>
          <w:szCs w:val="28"/>
          <w:lang w:val="kk-KZ"/>
        </w:rPr>
        <w:t xml:space="preserve">  Катоктың ободының ені мен тұқым сіңіру тереңдігі арасындағы тәуелділіктер </w:t>
      </w:r>
    </w:p>
    <w:p w:rsidR="00212D6A" w:rsidRPr="00E81D33" w:rsidRDefault="00212D6A" w:rsidP="00212D6A">
      <w:pPr>
        <w:tabs>
          <w:tab w:val="left" w:pos="4185"/>
        </w:tabs>
        <w:rPr>
          <w:rFonts w:ascii="Times New Roman" w:hAnsi="Times New Roman" w:cs="Times New Roman"/>
          <w:sz w:val="28"/>
          <w:szCs w:val="28"/>
          <w:lang w:val="kk-KZ"/>
        </w:rPr>
      </w:pPr>
      <m:oMathPara>
        <m:oMath>
          <m:r>
            <w:rPr>
              <w:rFonts w:ascii="Cambria Math" w:hAnsi="Cambria Math" w:cs="Times New Roman"/>
              <w:sz w:val="28"/>
              <w:szCs w:val="28"/>
              <w:lang w:val="kk-KZ"/>
            </w:rPr>
            <m:t>b=</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k</m:t>
                  </m:r>
                </m:sub>
              </m:sSub>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cos</m:t>
                  </m:r>
                </m:fName>
                <m:e>
                  <m:r>
                    <w:rPr>
                      <w:rFonts w:ascii="Cambria Math" w:hAnsi="Cambria Math" w:cs="Times New Roman"/>
                      <w:sz w:val="28"/>
                      <w:szCs w:val="28"/>
                      <w:lang w:val="kk-KZ"/>
                    </w:rPr>
                    <m:t>β</m:t>
                  </m:r>
                </m:e>
              </m:func>
            </m:num>
            <m:den>
              <m:r>
                <w:rPr>
                  <w:rFonts w:ascii="Cambria Math" w:hAnsi="Cambria Math" w:cs="Times New Roman"/>
                  <w:sz w:val="28"/>
                  <w:szCs w:val="28"/>
                  <w:lang w:val="kk-KZ"/>
                </w:rPr>
                <m:t>q</m:t>
              </m:r>
              <m:rad>
                <m:radPr>
                  <m:degHide m:val="on"/>
                  <m:ctrlPr>
                    <w:rPr>
                      <w:rFonts w:ascii="Cambria Math" w:hAnsi="Cambria Math" w:cs="Times New Roman"/>
                      <w:i/>
                      <w:sz w:val="28"/>
                      <w:szCs w:val="28"/>
                      <w:lang w:val="kk-KZ"/>
                    </w:rPr>
                  </m:ctrlPr>
                </m:radPr>
                <m:deg/>
                <m:e>
                  <m:r>
                    <w:rPr>
                      <w:rFonts w:ascii="Cambria Math" w:hAnsi="Cambria Math" w:cs="Times New Roman"/>
                      <w:sz w:val="28"/>
                      <w:szCs w:val="28"/>
                      <w:lang w:val="kk-KZ"/>
                    </w:rPr>
                    <m:t>h(D-h)</m:t>
                  </m:r>
                </m:e>
              </m:rad>
            </m:den>
          </m:f>
        </m:oMath>
      </m:oMathPara>
    </w:p>
    <w:p w:rsidR="00212D6A" w:rsidRPr="00E81D33" w:rsidRDefault="00212D6A" w:rsidP="00212D6A">
      <w:pPr>
        <w:tabs>
          <w:tab w:val="left" w:pos="4185"/>
        </w:tabs>
        <w:rPr>
          <w:rFonts w:ascii="Times New Roman" w:hAnsi="Times New Roman" w:cs="Times New Roman"/>
          <w:sz w:val="28"/>
          <w:szCs w:val="28"/>
          <w:lang w:val="kk-KZ"/>
        </w:rPr>
      </w:pPr>
    </w:p>
    <w:tbl>
      <w:tblPr>
        <w:tblStyle w:val="ac"/>
        <w:tblW w:w="0" w:type="auto"/>
        <w:tblLayout w:type="fixed"/>
        <w:tblLook w:val="04A0"/>
      </w:tblPr>
      <w:tblGrid>
        <w:gridCol w:w="1434"/>
        <w:gridCol w:w="1434"/>
        <w:gridCol w:w="935"/>
        <w:gridCol w:w="1033"/>
        <w:gridCol w:w="1032"/>
        <w:gridCol w:w="936"/>
        <w:gridCol w:w="958"/>
        <w:gridCol w:w="1434"/>
      </w:tblGrid>
      <w:tr w:rsidR="00212D6A" w:rsidRPr="00E81D33" w:rsidTr="003F3CF2">
        <w:trPr>
          <w:trHeight w:val="637"/>
        </w:trPr>
        <w:tc>
          <w:tcPr>
            <w:tcW w:w="1434" w:type="dxa"/>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h</w:t>
            </w:r>
            <w:r w:rsidRPr="00E81D33">
              <w:rPr>
                <w:rFonts w:ascii="Times New Roman" w:hAnsi="Times New Roman"/>
                <w:color w:val="000000"/>
                <w:sz w:val="24"/>
                <w:szCs w:val="24"/>
                <w:lang w:val="kk-KZ"/>
              </w:rPr>
              <w:t>, см</w:t>
            </w:r>
          </w:p>
        </w:tc>
        <w:tc>
          <w:tcPr>
            <w:tcW w:w="1434"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rPr>
              <w:t>Rk</w:t>
            </w:r>
            <w:r w:rsidRPr="00E81D33">
              <w:rPr>
                <w:rFonts w:ascii="Times New Roman" w:hAnsi="Times New Roman"/>
                <w:color w:val="000000"/>
                <w:sz w:val="24"/>
                <w:szCs w:val="24"/>
                <w:lang w:val="kk-KZ"/>
              </w:rPr>
              <w:t>, Н</w:t>
            </w:r>
          </w:p>
        </w:tc>
        <w:tc>
          <w:tcPr>
            <w:tcW w:w="935" w:type="dxa"/>
            <w:vAlign w:val="center"/>
          </w:tcPr>
          <w:p w:rsidR="00212D6A" w:rsidRPr="00E81D33" w:rsidRDefault="00212D6A" w:rsidP="003F3CF2">
            <w:pPr>
              <w:jc w:val="center"/>
              <w:rPr>
                <w:rFonts w:ascii="Times New Roman" w:hAnsi="Times New Roman"/>
                <w:color w:val="000000"/>
                <w:sz w:val="24"/>
                <w:szCs w:val="24"/>
              </w:rPr>
            </w:pPr>
            <m:oMathPara>
              <m:oMath>
                <m:r>
                  <w:rPr>
                    <w:rFonts w:ascii="Cambria Math" w:hAnsi="Cambria Math"/>
                    <w:sz w:val="24"/>
                    <w:szCs w:val="24"/>
                    <w:lang w:val="kk-KZ"/>
                  </w:rPr>
                  <m:t>β</m:t>
                </m:r>
              </m:oMath>
            </m:oMathPara>
          </w:p>
        </w:tc>
        <w:tc>
          <w:tcPr>
            <w:tcW w:w="1033" w:type="dxa"/>
            <w:vAlign w:val="center"/>
          </w:tcPr>
          <w:p w:rsidR="00212D6A" w:rsidRPr="00E81D33" w:rsidRDefault="00212D6A" w:rsidP="003F3CF2">
            <w:pPr>
              <w:jc w:val="center"/>
              <w:rPr>
                <w:rFonts w:ascii="Times New Roman" w:hAnsi="Times New Roman"/>
                <w:color w:val="000000"/>
                <w:sz w:val="24"/>
                <w:szCs w:val="24"/>
              </w:rPr>
            </w:pPr>
          </w:p>
        </w:tc>
        <w:tc>
          <w:tcPr>
            <w:tcW w:w="1032" w:type="dxa"/>
            <w:vAlign w:val="center"/>
          </w:tcPr>
          <w:p w:rsidR="00212D6A" w:rsidRPr="00E81D33" w:rsidRDefault="00212D6A" w:rsidP="003F3CF2">
            <w:pPr>
              <w:jc w:val="center"/>
              <w:rPr>
                <w:rFonts w:ascii="Times New Roman" w:hAnsi="Times New Roman"/>
                <w:color w:val="000000"/>
                <w:sz w:val="24"/>
                <w:szCs w:val="24"/>
                <w:vertAlign w:val="superscript"/>
                <w:lang w:val="kk-KZ"/>
              </w:rPr>
            </w:pPr>
            <w:r w:rsidRPr="00E81D33">
              <w:rPr>
                <w:rFonts w:ascii="Times New Roman" w:hAnsi="Times New Roman"/>
                <w:color w:val="000000"/>
                <w:sz w:val="24"/>
                <w:szCs w:val="24"/>
              </w:rPr>
              <w:t>q</w:t>
            </w:r>
            <w:r w:rsidRPr="00E81D33">
              <w:rPr>
                <w:rFonts w:ascii="Times New Roman" w:hAnsi="Times New Roman"/>
                <w:color w:val="000000"/>
                <w:sz w:val="24"/>
                <w:szCs w:val="24"/>
                <w:lang w:val="kk-KZ"/>
              </w:rPr>
              <w:t>, Н/см</w:t>
            </w:r>
            <w:r w:rsidRPr="00E81D33">
              <w:rPr>
                <w:rFonts w:ascii="Times New Roman" w:hAnsi="Times New Roman"/>
                <w:color w:val="000000"/>
                <w:sz w:val="24"/>
                <w:szCs w:val="24"/>
                <w:vertAlign w:val="superscript"/>
                <w:lang w:val="kk-KZ"/>
              </w:rPr>
              <w:t>2</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D</w:t>
            </w:r>
            <w:r w:rsidRPr="00E81D33">
              <w:rPr>
                <w:rFonts w:ascii="Times New Roman" w:hAnsi="Times New Roman"/>
                <w:color w:val="000000"/>
                <w:sz w:val="24"/>
                <w:szCs w:val="24"/>
                <w:lang w:val="kk-KZ"/>
              </w:rPr>
              <w:t>, см</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hx(D-h)</w:t>
            </w:r>
          </w:p>
        </w:tc>
        <w:tc>
          <w:tcPr>
            <w:tcW w:w="1434" w:type="dxa"/>
            <w:vAlign w:val="center"/>
          </w:tcPr>
          <w:p w:rsidR="00212D6A" w:rsidRPr="00E81D33" w:rsidRDefault="00212D6A" w:rsidP="003F3CF2">
            <w:pPr>
              <w:jc w:val="center"/>
              <w:rPr>
                <w:rFonts w:ascii="Times New Roman" w:hAnsi="Times New Roman"/>
                <w:color w:val="000000"/>
                <w:sz w:val="24"/>
                <w:szCs w:val="24"/>
              </w:rPr>
            </w:pPr>
            <m:oMathPara>
              <m:oMath>
                <m:r>
                  <w:rPr>
                    <w:rFonts w:ascii="Cambria Math" w:hAnsi="Cambria Math"/>
                    <w:sz w:val="24"/>
                    <w:szCs w:val="24"/>
                    <w:lang w:val="kk-KZ"/>
                  </w:rPr>
                  <m:t>b, см</m:t>
                </m:r>
              </m:oMath>
            </m:oMathPara>
          </w:p>
        </w:tc>
      </w:tr>
      <w:tr w:rsidR="00212D6A" w:rsidRPr="00E81D33" w:rsidTr="003F3CF2">
        <w:trPr>
          <w:trHeight w:val="674"/>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41,46352585</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1,32759653</w:t>
            </w:r>
          </w:p>
        </w:tc>
      </w:tr>
      <w:tr w:rsidR="00212D6A" w:rsidRPr="00E81D33" w:rsidTr="003F3CF2">
        <w:trPr>
          <w:trHeight w:val="693"/>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4,557101783</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0,145911193</w:t>
            </w:r>
          </w:p>
        </w:tc>
      </w:tr>
      <w:tr w:rsidR="00212D6A" w:rsidRPr="00E81D33" w:rsidTr="003F3CF2">
        <w:trPr>
          <w:trHeight w:val="674"/>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28,50482238</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0,912679337</w:t>
            </w:r>
          </w:p>
        </w:tc>
      </w:tr>
      <w:tr w:rsidR="00212D6A" w:rsidRPr="00E81D33" w:rsidTr="003F3CF2">
        <w:trPr>
          <w:trHeight w:val="674"/>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75,54235605</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2,418746783</w:t>
            </w:r>
          </w:p>
        </w:tc>
      </w:tr>
      <w:tr w:rsidR="00212D6A" w:rsidRPr="00E81D33" w:rsidTr="003F3CF2">
        <w:trPr>
          <w:trHeight w:val="693"/>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117,3303802</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3,756733237</w:t>
            </w:r>
          </w:p>
        </w:tc>
      </w:tr>
      <w:tr w:rsidR="00212D6A" w:rsidRPr="00E81D33" w:rsidTr="003F3CF2">
        <w:trPr>
          <w:trHeight w:val="693"/>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165,6998957</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5,305448633</w:t>
            </w:r>
          </w:p>
        </w:tc>
      </w:tr>
      <w:tr w:rsidR="00212D6A" w:rsidRPr="00E81D33" w:rsidTr="003F3CF2">
        <w:trPr>
          <w:trHeight w:val="693"/>
        </w:trPr>
        <w:tc>
          <w:tcPr>
            <w:tcW w:w="1434" w:type="dxa"/>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218,052683</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11,6</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0,979575</w:t>
            </w:r>
          </w:p>
        </w:tc>
        <w:tc>
          <w:tcPr>
            <w:tcW w:w="1032"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w:t>
            </w:r>
          </w:p>
        </w:tc>
        <w:tc>
          <w:tcPr>
            <w:tcW w:w="936"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27</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26</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6,981702097</w:t>
            </w:r>
          </w:p>
        </w:tc>
      </w:tr>
    </w:tbl>
    <w:p w:rsidR="00212D6A" w:rsidRPr="00E81D33" w:rsidRDefault="00212D6A" w:rsidP="00212D6A">
      <w:pPr>
        <w:tabs>
          <w:tab w:val="left" w:pos="4185"/>
        </w:tabs>
        <w:rPr>
          <w:rFonts w:ascii="Times New Roman" w:hAnsi="Times New Roman" w:cs="Times New Roman"/>
          <w:sz w:val="28"/>
          <w:szCs w:val="28"/>
          <w:lang w:val="kk-KZ"/>
        </w:rPr>
      </w:pPr>
    </w:p>
    <w:tbl>
      <w:tblPr>
        <w:tblStyle w:val="ac"/>
        <w:tblW w:w="0" w:type="auto"/>
        <w:tblLayout w:type="fixed"/>
        <w:tblLook w:val="04A0"/>
      </w:tblPr>
      <w:tblGrid>
        <w:gridCol w:w="1434"/>
        <w:gridCol w:w="1434"/>
        <w:gridCol w:w="935"/>
        <w:gridCol w:w="1033"/>
        <w:gridCol w:w="1032"/>
        <w:gridCol w:w="936"/>
        <w:gridCol w:w="958"/>
        <w:gridCol w:w="1434"/>
      </w:tblGrid>
      <w:tr w:rsidR="00212D6A" w:rsidRPr="00E81D33" w:rsidTr="003F3CF2">
        <w:trPr>
          <w:trHeight w:val="637"/>
        </w:trPr>
        <w:tc>
          <w:tcPr>
            <w:tcW w:w="1434"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h</w:t>
            </w:r>
            <w:r w:rsidRPr="00E81D33">
              <w:rPr>
                <w:rFonts w:ascii="Times New Roman" w:hAnsi="Times New Roman"/>
                <w:color w:val="000000"/>
                <w:sz w:val="24"/>
                <w:szCs w:val="24"/>
                <w:lang w:val="kk-KZ"/>
              </w:rPr>
              <w:t>, см</w:t>
            </w:r>
          </w:p>
        </w:tc>
        <w:tc>
          <w:tcPr>
            <w:tcW w:w="1434"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rPr>
              <w:t>Rk</w:t>
            </w:r>
            <w:r w:rsidRPr="00E81D33">
              <w:rPr>
                <w:rFonts w:ascii="Times New Roman" w:hAnsi="Times New Roman"/>
                <w:color w:val="000000"/>
                <w:sz w:val="24"/>
                <w:szCs w:val="24"/>
                <w:lang w:val="kk-KZ"/>
              </w:rPr>
              <w:t>, Н</w:t>
            </w:r>
          </w:p>
        </w:tc>
        <w:tc>
          <w:tcPr>
            <w:tcW w:w="935" w:type="dxa"/>
            <w:vAlign w:val="center"/>
          </w:tcPr>
          <w:p w:rsidR="00212D6A" w:rsidRPr="00E81D33" w:rsidRDefault="00212D6A" w:rsidP="003F3CF2">
            <w:pPr>
              <w:jc w:val="center"/>
              <w:rPr>
                <w:rFonts w:ascii="Times New Roman" w:hAnsi="Times New Roman"/>
                <w:color w:val="000000"/>
                <w:sz w:val="24"/>
                <w:szCs w:val="24"/>
              </w:rPr>
            </w:pPr>
            <m:oMathPara>
              <m:oMath>
                <m:r>
                  <w:rPr>
                    <w:rFonts w:ascii="Cambria Math" w:hAnsi="Cambria Math"/>
                    <w:sz w:val="24"/>
                    <w:szCs w:val="24"/>
                    <w:lang w:val="kk-KZ"/>
                  </w:rPr>
                  <m:t>β</m:t>
                </m:r>
              </m:oMath>
            </m:oMathPara>
          </w:p>
        </w:tc>
        <w:tc>
          <w:tcPr>
            <w:tcW w:w="1033" w:type="dxa"/>
            <w:vAlign w:val="center"/>
          </w:tcPr>
          <w:p w:rsidR="00212D6A" w:rsidRPr="00E81D33" w:rsidRDefault="00212D6A" w:rsidP="003F3CF2">
            <w:pPr>
              <w:jc w:val="center"/>
              <w:rPr>
                <w:rFonts w:ascii="Times New Roman" w:hAnsi="Times New Roman"/>
                <w:color w:val="000000"/>
                <w:sz w:val="24"/>
                <w:szCs w:val="24"/>
              </w:rPr>
            </w:pPr>
          </w:p>
        </w:tc>
        <w:tc>
          <w:tcPr>
            <w:tcW w:w="1032" w:type="dxa"/>
            <w:vAlign w:val="center"/>
          </w:tcPr>
          <w:p w:rsidR="00212D6A" w:rsidRPr="00E81D33" w:rsidRDefault="00212D6A" w:rsidP="003F3CF2">
            <w:pPr>
              <w:jc w:val="center"/>
              <w:rPr>
                <w:rFonts w:ascii="Times New Roman" w:hAnsi="Times New Roman"/>
                <w:color w:val="000000"/>
                <w:sz w:val="24"/>
                <w:szCs w:val="24"/>
                <w:vertAlign w:val="superscript"/>
                <w:lang w:val="kk-KZ"/>
              </w:rPr>
            </w:pPr>
            <w:r w:rsidRPr="00E81D33">
              <w:rPr>
                <w:rFonts w:ascii="Times New Roman" w:hAnsi="Times New Roman"/>
                <w:color w:val="000000"/>
                <w:sz w:val="24"/>
                <w:szCs w:val="24"/>
              </w:rPr>
              <w:t>q</w:t>
            </w:r>
            <w:r w:rsidRPr="00E81D33">
              <w:rPr>
                <w:rFonts w:ascii="Times New Roman" w:hAnsi="Times New Roman"/>
                <w:color w:val="000000"/>
                <w:sz w:val="24"/>
                <w:szCs w:val="24"/>
                <w:lang w:val="kk-KZ"/>
              </w:rPr>
              <w:t>, Н/см</w:t>
            </w:r>
            <w:r w:rsidRPr="00E81D33">
              <w:rPr>
                <w:rFonts w:ascii="Times New Roman" w:hAnsi="Times New Roman"/>
                <w:color w:val="000000"/>
                <w:sz w:val="24"/>
                <w:szCs w:val="24"/>
                <w:vertAlign w:val="superscript"/>
                <w:lang w:val="kk-KZ"/>
              </w:rPr>
              <w:t>2</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D</w:t>
            </w:r>
            <w:r w:rsidRPr="00E81D33">
              <w:rPr>
                <w:rFonts w:ascii="Times New Roman" w:hAnsi="Times New Roman"/>
                <w:color w:val="000000"/>
                <w:sz w:val="24"/>
                <w:szCs w:val="24"/>
                <w:lang w:val="kk-KZ"/>
              </w:rPr>
              <w:t>, см</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hx(D-h)</w:t>
            </w:r>
          </w:p>
        </w:tc>
        <w:tc>
          <w:tcPr>
            <w:tcW w:w="1434" w:type="dxa"/>
            <w:vAlign w:val="center"/>
          </w:tcPr>
          <w:p w:rsidR="00212D6A" w:rsidRPr="00E81D33" w:rsidRDefault="00212D6A" w:rsidP="003F3CF2">
            <w:pPr>
              <w:jc w:val="center"/>
              <w:rPr>
                <w:rFonts w:ascii="Times New Roman" w:hAnsi="Times New Roman"/>
                <w:color w:val="000000"/>
                <w:sz w:val="24"/>
                <w:szCs w:val="24"/>
              </w:rPr>
            </w:pPr>
            <m:oMath>
              <m:r>
                <w:rPr>
                  <w:rFonts w:ascii="Cambria Math" w:hAnsi="Cambria Math"/>
                  <w:sz w:val="24"/>
                  <w:szCs w:val="24"/>
                  <w:lang w:val="kk-KZ"/>
                </w:rPr>
                <m:t>b</m:t>
              </m:r>
            </m:oMath>
            <w:r w:rsidRPr="00E81D33">
              <w:rPr>
                <w:rFonts w:ascii="Times New Roman" w:hAnsi="Times New Roman"/>
                <w:sz w:val="24"/>
                <w:szCs w:val="24"/>
                <w:lang w:val="kk-KZ"/>
              </w:rPr>
              <w:t>, см</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41,46352585</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1,262544094</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4,557101783</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0,138761522</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28,50482238</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0,867957908</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75,54235605</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2,300227815</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lastRenderedPageBreak/>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117,3303802</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3,572652724</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165,6998957</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5,045480826</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218,052683</w:t>
            </w:r>
          </w:p>
        </w:tc>
        <w:tc>
          <w:tcPr>
            <w:tcW w:w="935"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10,31</w:t>
            </w:r>
          </w:p>
        </w:tc>
        <w:tc>
          <w:tcPr>
            <w:tcW w:w="1033"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0,983854</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30</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29</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6,639597609</w:t>
            </w:r>
          </w:p>
        </w:tc>
      </w:tr>
    </w:tbl>
    <w:p w:rsidR="00212D6A" w:rsidRPr="00E81D33" w:rsidRDefault="00212D6A" w:rsidP="00212D6A">
      <w:pPr>
        <w:tabs>
          <w:tab w:val="left" w:pos="4185"/>
        </w:tabs>
        <w:rPr>
          <w:rFonts w:ascii="Times New Roman" w:hAnsi="Times New Roman" w:cs="Times New Roman"/>
          <w:sz w:val="28"/>
          <w:szCs w:val="28"/>
          <w:lang w:val="kk-KZ"/>
        </w:rPr>
      </w:pPr>
    </w:p>
    <w:tbl>
      <w:tblPr>
        <w:tblStyle w:val="ac"/>
        <w:tblW w:w="0" w:type="auto"/>
        <w:tblLayout w:type="fixed"/>
        <w:tblLook w:val="04A0"/>
      </w:tblPr>
      <w:tblGrid>
        <w:gridCol w:w="1434"/>
        <w:gridCol w:w="1434"/>
        <w:gridCol w:w="935"/>
        <w:gridCol w:w="1033"/>
        <w:gridCol w:w="1032"/>
        <w:gridCol w:w="936"/>
        <w:gridCol w:w="958"/>
        <w:gridCol w:w="1434"/>
      </w:tblGrid>
      <w:tr w:rsidR="00212D6A" w:rsidRPr="00E81D33" w:rsidTr="003F3CF2">
        <w:trPr>
          <w:trHeight w:val="637"/>
        </w:trPr>
        <w:tc>
          <w:tcPr>
            <w:tcW w:w="1434"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h</w:t>
            </w:r>
            <w:r w:rsidRPr="00E81D33">
              <w:rPr>
                <w:rFonts w:ascii="Times New Roman" w:hAnsi="Times New Roman"/>
                <w:color w:val="000000"/>
                <w:sz w:val="24"/>
                <w:szCs w:val="24"/>
                <w:lang w:val="kk-KZ"/>
              </w:rPr>
              <w:t>, см</w:t>
            </w:r>
          </w:p>
        </w:tc>
        <w:tc>
          <w:tcPr>
            <w:tcW w:w="1434"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rPr>
              <w:t>Rk</w:t>
            </w:r>
            <w:r w:rsidRPr="00E81D33">
              <w:rPr>
                <w:rFonts w:ascii="Times New Roman" w:hAnsi="Times New Roman"/>
                <w:color w:val="000000"/>
                <w:sz w:val="24"/>
                <w:szCs w:val="24"/>
                <w:lang w:val="kk-KZ"/>
              </w:rPr>
              <w:t>, Н</w:t>
            </w:r>
          </w:p>
        </w:tc>
        <w:tc>
          <w:tcPr>
            <w:tcW w:w="935" w:type="dxa"/>
            <w:vAlign w:val="center"/>
          </w:tcPr>
          <w:p w:rsidR="00212D6A" w:rsidRPr="00E81D33" w:rsidRDefault="00212D6A" w:rsidP="003F3CF2">
            <w:pPr>
              <w:jc w:val="center"/>
              <w:rPr>
                <w:rFonts w:ascii="Times New Roman" w:hAnsi="Times New Roman"/>
                <w:color w:val="000000"/>
                <w:sz w:val="24"/>
                <w:szCs w:val="24"/>
              </w:rPr>
            </w:pPr>
            <m:oMathPara>
              <m:oMath>
                <m:r>
                  <w:rPr>
                    <w:rFonts w:ascii="Cambria Math" w:hAnsi="Cambria Math"/>
                    <w:sz w:val="24"/>
                    <w:szCs w:val="24"/>
                    <w:lang w:val="kk-KZ"/>
                  </w:rPr>
                  <m:t>β</m:t>
                </m:r>
              </m:oMath>
            </m:oMathPara>
          </w:p>
        </w:tc>
        <w:tc>
          <w:tcPr>
            <w:tcW w:w="1033" w:type="dxa"/>
            <w:vAlign w:val="center"/>
          </w:tcPr>
          <w:p w:rsidR="00212D6A" w:rsidRPr="00E81D33" w:rsidRDefault="00212D6A" w:rsidP="003F3CF2">
            <w:pPr>
              <w:jc w:val="center"/>
              <w:rPr>
                <w:rFonts w:ascii="Times New Roman" w:hAnsi="Times New Roman"/>
                <w:color w:val="000000"/>
                <w:sz w:val="24"/>
                <w:szCs w:val="24"/>
              </w:rPr>
            </w:pPr>
          </w:p>
        </w:tc>
        <w:tc>
          <w:tcPr>
            <w:tcW w:w="1032" w:type="dxa"/>
            <w:vAlign w:val="center"/>
          </w:tcPr>
          <w:p w:rsidR="00212D6A" w:rsidRPr="00E81D33" w:rsidRDefault="00212D6A" w:rsidP="003F3CF2">
            <w:pPr>
              <w:jc w:val="center"/>
              <w:rPr>
                <w:rFonts w:ascii="Times New Roman" w:hAnsi="Times New Roman"/>
                <w:color w:val="000000"/>
                <w:sz w:val="24"/>
                <w:szCs w:val="24"/>
                <w:vertAlign w:val="superscript"/>
                <w:lang w:val="kk-KZ"/>
              </w:rPr>
            </w:pPr>
            <w:r w:rsidRPr="00E81D33">
              <w:rPr>
                <w:rFonts w:ascii="Times New Roman" w:hAnsi="Times New Roman"/>
                <w:color w:val="000000"/>
                <w:sz w:val="24"/>
                <w:szCs w:val="24"/>
              </w:rPr>
              <w:t>q</w:t>
            </w:r>
            <w:r w:rsidRPr="00E81D33">
              <w:rPr>
                <w:rFonts w:ascii="Times New Roman" w:hAnsi="Times New Roman"/>
                <w:color w:val="000000"/>
                <w:sz w:val="24"/>
                <w:szCs w:val="24"/>
                <w:lang w:val="kk-KZ"/>
              </w:rPr>
              <w:t>, Н/см</w:t>
            </w:r>
            <w:r w:rsidRPr="00E81D33">
              <w:rPr>
                <w:rFonts w:ascii="Times New Roman" w:hAnsi="Times New Roman"/>
                <w:color w:val="000000"/>
                <w:sz w:val="24"/>
                <w:szCs w:val="24"/>
                <w:vertAlign w:val="superscript"/>
                <w:lang w:val="kk-KZ"/>
              </w:rPr>
              <w:t>2</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en-US"/>
              </w:rPr>
              <w:t>D</w:t>
            </w:r>
            <w:r w:rsidRPr="00E81D33">
              <w:rPr>
                <w:rFonts w:ascii="Times New Roman" w:hAnsi="Times New Roman"/>
                <w:color w:val="000000"/>
                <w:sz w:val="24"/>
                <w:szCs w:val="24"/>
                <w:lang w:val="kk-KZ"/>
              </w:rPr>
              <w:t>, см</w:t>
            </w:r>
          </w:p>
        </w:tc>
        <w:tc>
          <w:tcPr>
            <w:tcW w:w="958"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hx(D-h)</w:t>
            </w:r>
          </w:p>
        </w:tc>
        <w:tc>
          <w:tcPr>
            <w:tcW w:w="1434" w:type="dxa"/>
            <w:vAlign w:val="center"/>
          </w:tcPr>
          <w:p w:rsidR="00212D6A" w:rsidRPr="00E81D33" w:rsidRDefault="00212D6A" w:rsidP="003F3CF2">
            <w:pPr>
              <w:jc w:val="center"/>
              <w:rPr>
                <w:rFonts w:ascii="Times New Roman" w:hAnsi="Times New Roman"/>
                <w:color w:val="000000"/>
                <w:sz w:val="24"/>
                <w:szCs w:val="24"/>
              </w:rPr>
            </w:pPr>
            <m:oMath>
              <m:r>
                <w:rPr>
                  <w:rFonts w:ascii="Cambria Math" w:hAnsi="Cambria Math"/>
                  <w:sz w:val="24"/>
                  <w:szCs w:val="24"/>
                  <w:lang w:val="kk-KZ"/>
                </w:rPr>
                <m:t>b</m:t>
              </m:r>
            </m:oMath>
            <w:r w:rsidRPr="00E81D33">
              <w:rPr>
                <w:rFonts w:ascii="Times New Roman" w:hAnsi="Times New Roman"/>
                <w:sz w:val="24"/>
                <w:szCs w:val="24"/>
                <w:lang w:val="kk-KZ"/>
              </w:rPr>
              <w:t>, см</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41,46352585</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1,262544094</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4,557101783</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0,138761522</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28,50482238</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0,867957908</w:t>
            </w:r>
          </w:p>
        </w:tc>
      </w:tr>
      <w:tr w:rsidR="00212D6A" w:rsidRPr="00E81D33" w:rsidTr="003F3CF2">
        <w:trPr>
          <w:trHeight w:val="674"/>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75,54235605</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2,300227815</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117,3303802</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3,572652724</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165,6998957</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5,045480826</w:t>
            </w:r>
          </w:p>
        </w:tc>
      </w:tr>
      <w:tr w:rsidR="00212D6A" w:rsidRPr="00E81D33" w:rsidTr="003F3CF2">
        <w:trPr>
          <w:trHeight w:val="693"/>
        </w:trPr>
        <w:tc>
          <w:tcPr>
            <w:tcW w:w="1434" w:type="dxa"/>
            <w:vAlign w:val="center"/>
          </w:tcPr>
          <w:p w:rsidR="00212D6A" w:rsidRPr="00E81D33" w:rsidRDefault="00212D6A" w:rsidP="003F3CF2">
            <w:pPr>
              <w:jc w:val="center"/>
              <w:rPr>
                <w:rFonts w:ascii="Times New Roman" w:hAnsi="Times New Roman"/>
                <w:color w:val="000000"/>
                <w:sz w:val="24"/>
                <w:szCs w:val="24"/>
                <w:lang w:val="en-US"/>
              </w:rPr>
            </w:pPr>
            <w:r w:rsidRPr="00E81D33">
              <w:rPr>
                <w:rFonts w:ascii="Times New Roman" w:hAnsi="Times New Roman"/>
                <w:color w:val="000000"/>
                <w:sz w:val="24"/>
                <w:szCs w:val="24"/>
                <w:lang w:val="en-US"/>
              </w:rPr>
              <w:t>1</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218,052683</w:t>
            </w:r>
          </w:p>
        </w:tc>
        <w:tc>
          <w:tcPr>
            <w:tcW w:w="935"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10,1</w:t>
            </w:r>
          </w:p>
        </w:tc>
        <w:tc>
          <w:tcPr>
            <w:tcW w:w="1033" w:type="dxa"/>
            <w:vAlign w:val="bottom"/>
          </w:tcPr>
          <w:p w:rsidR="00212D6A" w:rsidRPr="00E81D33" w:rsidRDefault="00212D6A" w:rsidP="003F3CF2">
            <w:pPr>
              <w:jc w:val="right"/>
              <w:rPr>
                <w:rFonts w:ascii="Times New Roman" w:hAnsi="Times New Roman"/>
                <w:color w:val="000000"/>
                <w:sz w:val="24"/>
                <w:szCs w:val="24"/>
              </w:rPr>
            </w:pPr>
            <w:r w:rsidRPr="00E81D33">
              <w:rPr>
                <w:rFonts w:ascii="Times New Roman" w:hAnsi="Times New Roman"/>
                <w:color w:val="000000"/>
                <w:sz w:val="24"/>
                <w:szCs w:val="24"/>
              </w:rPr>
              <w:t>0,984503</w:t>
            </w:r>
          </w:p>
        </w:tc>
        <w:tc>
          <w:tcPr>
            <w:tcW w:w="1032"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w:t>
            </w:r>
          </w:p>
        </w:tc>
        <w:tc>
          <w:tcPr>
            <w:tcW w:w="936"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33</w:t>
            </w:r>
          </w:p>
        </w:tc>
        <w:tc>
          <w:tcPr>
            <w:tcW w:w="958" w:type="dxa"/>
            <w:vAlign w:val="center"/>
          </w:tcPr>
          <w:p w:rsidR="00212D6A" w:rsidRPr="00E81D33" w:rsidRDefault="00212D6A" w:rsidP="003F3CF2">
            <w:pPr>
              <w:jc w:val="center"/>
              <w:rPr>
                <w:rFonts w:ascii="Times New Roman" w:hAnsi="Times New Roman"/>
                <w:color w:val="000000"/>
                <w:sz w:val="24"/>
                <w:szCs w:val="24"/>
                <w:lang w:val="kk-KZ"/>
              </w:rPr>
            </w:pPr>
            <w:r w:rsidRPr="00E81D33">
              <w:rPr>
                <w:rFonts w:ascii="Times New Roman" w:hAnsi="Times New Roman"/>
                <w:color w:val="000000"/>
                <w:sz w:val="24"/>
                <w:szCs w:val="24"/>
                <w:lang w:val="kk-KZ"/>
              </w:rPr>
              <w:t>32</w:t>
            </w:r>
          </w:p>
        </w:tc>
        <w:tc>
          <w:tcPr>
            <w:tcW w:w="1434" w:type="dxa"/>
            <w:vAlign w:val="center"/>
          </w:tcPr>
          <w:p w:rsidR="00212D6A" w:rsidRPr="00E81D33" w:rsidRDefault="00212D6A" w:rsidP="003F3CF2">
            <w:pPr>
              <w:jc w:val="center"/>
              <w:rPr>
                <w:rFonts w:ascii="Times New Roman" w:hAnsi="Times New Roman"/>
                <w:color w:val="000000"/>
                <w:sz w:val="24"/>
                <w:szCs w:val="24"/>
              </w:rPr>
            </w:pPr>
            <w:r w:rsidRPr="00E81D33">
              <w:rPr>
                <w:rFonts w:ascii="Times New Roman" w:hAnsi="Times New Roman"/>
                <w:color w:val="000000"/>
                <w:sz w:val="24"/>
                <w:szCs w:val="24"/>
              </w:rPr>
              <w:t>6,639597609</w:t>
            </w:r>
          </w:p>
        </w:tc>
      </w:tr>
    </w:tbl>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Default="00212D6A" w:rsidP="00212D6A">
      <w:pPr>
        <w:tabs>
          <w:tab w:val="left" w:pos="4185"/>
        </w:tabs>
        <w:rPr>
          <w:rFonts w:ascii="Times New Roman" w:hAnsi="Times New Roman" w:cs="Times New Roman"/>
          <w:sz w:val="28"/>
          <w:szCs w:val="28"/>
          <w:lang w:val="kk-KZ"/>
        </w:rPr>
      </w:pPr>
    </w:p>
    <w:p w:rsidR="0033283E" w:rsidRPr="00E81D33" w:rsidRDefault="0033283E"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spacing w:after="0" w:line="240" w:lineRule="auto"/>
        <w:ind w:firstLine="709"/>
        <w:jc w:val="both"/>
        <w:rPr>
          <w:rFonts w:ascii="Times New Roman" w:hAnsi="Times New Roman" w:cs="Times New Roman"/>
          <w:sz w:val="28"/>
          <w:szCs w:val="28"/>
          <w:lang w:val="kk-KZ"/>
        </w:rPr>
      </w:pPr>
      <w:r w:rsidRPr="00E81D33">
        <w:rPr>
          <w:b/>
          <w:sz w:val="28"/>
          <w:szCs w:val="28"/>
          <w:lang w:val="kk-KZ"/>
        </w:rPr>
        <w:lastRenderedPageBreak/>
        <w:t>Форма А10-</w:t>
      </w:r>
      <w:r w:rsidRPr="00E81D33">
        <w:rPr>
          <w:rFonts w:ascii="Times New Roman" w:hAnsi="Times New Roman" w:cs="Times New Roman"/>
          <w:sz w:val="28"/>
          <w:szCs w:val="28"/>
          <w:lang w:val="kk-KZ"/>
        </w:rPr>
        <w:t xml:space="preserve"> Дискілі сіңіргіштің  тұқымды себу  терендігі  бойынша  қарықшаның ашылу  ені (сіңіргіштің конструктивтік параметрне байланысты)</w:t>
      </w:r>
    </w:p>
    <w:p w:rsidR="00212D6A" w:rsidRPr="00E81D33" w:rsidRDefault="00212D6A" w:rsidP="00212D6A">
      <w:pPr>
        <w:tabs>
          <w:tab w:val="left" w:pos="4185"/>
        </w:tabs>
        <w:rPr>
          <w:rFonts w:ascii="Times New Roman" w:hAnsi="Times New Roman" w:cs="Times New Roman"/>
          <w:sz w:val="28"/>
          <w:szCs w:val="28"/>
          <w:lang w:val="kk-KZ"/>
        </w:rPr>
      </w:pPr>
      <w:r w:rsidRPr="00E81D33">
        <w:rPr>
          <w:rFonts w:ascii="Times New Roman" w:hAnsi="Times New Roman" w:cs="Times New Roman"/>
          <w:sz w:val="28"/>
          <w:szCs w:val="28"/>
          <w:lang w:val="kk-KZ"/>
        </w:rPr>
        <w:t xml:space="preserve"> </w:t>
      </w: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rPr>
          <w:rFonts w:ascii="Times New Roman" w:hAnsi="Times New Roman" w:cs="Times New Roman"/>
          <w:sz w:val="28"/>
          <w:szCs w:val="28"/>
          <w:lang w:val="kk-KZ"/>
        </w:rPr>
      </w:pPr>
    </w:p>
    <w:p w:rsidR="00212D6A" w:rsidRPr="00E81D33" w:rsidRDefault="00212D6A" w:rsidP="00212D6A">
      <w:pPr>
        <w:tabs>
          <w:tab w:val="left" w:pos="4185"/>
        </w:tabs>
        <w:jc w:val="center"/>
        <w:rPr>
          <w:rFonts w:ascii="Times New Roman" w:hAnsi="Times New Roman" w:cs="Times New Roman"/>
          <w:sz w:val="28"/>
          <w:szCs w:val="28"/>
          <w:lang w:val="kk-KZ"/>
        </w:rPr>
      </w:pPr>
      <w:r w:rsidRPr="00E81D33">
        <w:rPr>
          <w:rFonts w:ascii="Times New Roman" w:hAnsi="Times New Roman" w:cs="Times New Roman"/>
          <w:noProof/>
          <w:sz w:val="28"/>
          <w:szCs w:val="28"/>
        </w:rPr>
        <w:drawing>
          <wp:inline distT="0" distB="0" distL="0" distR="0">
            <wp:extent cx="2659223" cy="5864772"/>
            <wp:effectExtent l="19050" t="0" r="7777"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srcRect/>
                    <a:stretch>
                      <a:fillRect/>
                    </a:stretch>
                  </pic:blipFill>
                  <pic:spPr bwMode="auto">
                    <a:xfrm>
                      <a:off x="0" y="0"/>
                      <a:ext cx="2667561" cy="5883161"/>
                    </a:xfrm>
                    <a:prstGeom prst="rect">
                      <a:avLst/>
                    </a:prstGeom>
                    <a:noFill/>
                    <a:ln w="9525">
                      <a:noFill/>
                      <a:miter lim="800000"/>
                      <a:headEnd/>
                      <a:tailEnd/>
                    </a:ln>
                  </pic:spPr>
                </pic:pic>
              </a:graphicData>
            </a:graphic>
          </wp:inline>
        </w:drawing>
      </w:r>
    </w:p>
    <w:p w:rsidR="00213FF3" w:rsidRPr="00E81D33" w:rsidRDefault="00137D54"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4864" behindDoc="1" locked="0" layoutInCell="1" allowOverlap="1">
            <wp:simplePos x="0" y="0"/>
            <wp:positionH relativeFrom="column">
              <wp:posOffset>-285115</wp:posOffset>
            </wp:positionH>
            <wp:positionV relativeFrom="paragraph">
              <wp:posOffset>133350</wp:posOffset>
            </wp:positionV>
            <wp:extent cx="6252210" cy="8557260"/>
            <wp:effectExtent l="19050" t="0" r="0" b="0"/>
            <wp:wrapTight wrapText="bothSides">
              <wp:wrapPolygon edited="0">
                <wp:start x="-66" y="0"/>
                <wp:lineTo x="-66" y="21542"/>
                <wp:lineTo x="21587" y="21542"/>
                <wp:lineTo x="21587" y="0"/>
                <wp:lineTo x="-66" y="0"/>
              </wp:wrapPolygon>
            </wp:wrapTight>
            <wp:docPr id="56" name="Рисунок 5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3" cstate="print"/>
                    <a:srcRect l="7968" t="8830" r="4785" b="6872"/>
                    <a:stretch>
                      <a:fillRect/>
                    </a:stretch>
                  </pic:blipFill>
                  <pic:spPr>
                    <a:xfrm>
                      <a:off x="0" y="0"/>
                      <a:ext cx="6252210" cy="8557260"/>
                    </a:xfrm>
                    <a:prstGeom prst="rect">
                      <a:avLst/>
                    </a:prstGeom>
                  </pic:spPr>
                </pic:pic>
              </a:graphicData>
            </a:graphic>
          </wp:anchor>
        </w:drawing>
      </w:r>
    </w:p>
    <w:p w:rsidR="003D3C36" w:rsidRPr="00E81D33" w:rsidRDefault="00137D54"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5888" behindDoc="1" locked="0" layoutInCell="1" allowOverlap="1">
            <wp:simplePos x="0" y="0"/>
            <wp:positionH relativeFrom="column">
              <wp:posOffset>-267970</wp:posOffset>
            </wp:positionH>
            <wp:positionV relativeFrom="paragraph">
              <wp:posOffset>-297815</wp:posOffset>
            </wp:positionV>
            <wp:extent cx="6139815" cy="8858885"/>
            <wp:effectExtent l="19050" t="0" r="0" b="0"/>
            <wp:wrapTight wrapText="bothSides">
              <wp:wrapPolygon edited="0">
                <wp:start x="-67" y="0"/>
                <wp:lineTo x="-67" y="21552"/>
                <wp:lineTo x="21580" y="21552"/>
                <wp:lineTo x="21580" y="0"/>
                <wp:lineTo x="-67" y="0"/>
              </wp:wrapPolygon>
            </wp:wrapTight>
            <wp:docPr id="57" name="Рисунок 5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4" cstate="print"/>
                    <a:srcRect l="9849" t="6058" r="4576" b="6673"/>
                    <a:stretch>
                      <a:fillRect/>
                    </a:stretch>
                  </pic:blipFill>
                  <pic:spPr>
                    <a:xfrm>
                      <a:off x="0" y="0"/>
                      <a:ext cx="6139815" cy="8858885"/>
                    </a:xfrm>
                    <a:prstGeom prst="rect">
                      <a:avLst/>
                    </a:prstGeom>
                  </pic:spPr>
                </pic:pic>
              </a:graphicData>
            </a:graphic>
          </wp:anchor>
        </w:drawing>
      </w:r>
    </w:p>
    <w:p w:rsidR="003D3C36" w:rsidRPr="00E81D33" w:rsidRDefault="003F3CF2"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6912" behindDoc="1" locked="0" layoutInCell="1" allowOverlap="1">
            <wp:simplePos x="0" y="0"/>
            <wp:positionH relativeFrom="column">
              <wp:posOffset>-1002030</wp:posOffset>
            </wp:positionH>
            <wp:positionV relativeFrom="paragraph">
              <wp:posOffset>-802640</wp:posOffset>
            </wp:positionV>
            <wp:extent cx="7355205" cy="10390505"/>
            <wp:effectExtent l="19050" t="0" r="0" b="0"/>
            <wp:wrapTight wrapText="bothSides">
              <wp:wrapPolygon edited="0">
                <wp:start x="-56" y="0"/>
                <wp:lineTo x="-56" y="21543"/>
                <wp:lineTo x="21594" y="21543"/>
                <wp:lineTo x="21594" y="0"/>
                <wp:lineTo x="-56" y="0"/>
              </wp:wrapPolygon>
            </wp:wrapTight>
            <wp:docPr id="58" name="Рисунок 5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05" cstate="print"/>
                    <a:stretch>
                      <a:fillRect/>
                    </a:stretch>
                  </pic:blipFill>
                  <pic:spPr>
                    <a:xfrm>
                      <a:off x="0" y="0"/>
                      <a:ext cx="7355205" cy="10390505"/>
                    </a:xfrm>
                    <a:prstGeom prst="rect">
                      <a:avLst/>
                    </a:prstGeom>
                  </pic:spPr>
                </pic:pic>
              </a:graphicData>
            </a:graphic>
          </wp:anchor>
        </w:drawing>
      </w:r>
    </w:p>
    <w:p w:rsidR="003D3C36" w:rsidRPr="00E81D33" w:rsidRDefault="003F3CF2"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7936" behindDoc="1" locked="0" layoutInCell="1" allowOverlap="1">
            <wp:simplePos x="0" y="0"/>
            <wp:positionH relativeFrom="column">
              <wp:posOffset>-811530</wp:posOffset>
            </wp:positionH>
            <wp:positionV relativeFrom="paragraph">
              <wp:posOffset>-452755</wp:posOffset>
            </wp:positionV>
            <wp:extent cx="7200900" cy="10196195"/>
            <wp:effectExtent l="19050" t="0" r="0" b="0"/>
            <wp:wrapTight wrapText="bothSides">
              <wp:wrapPolygon edited="0">
                <wp:start x="-57" y="0"/>
                <wp:lineTo x="-57" y="21550"/>
                <wp:lineTo x="21600" y="21550"/>
                <wp:lineTo x="21600" y="0"/>
                <wp:lineTo x="-57" y="0"/>
              </wp:wrapPolygon>
            </wp:wrapTight>
            <wp:docPr id="59" name="Рисунок 5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06" cstate="print"/>
                    <a:stretch>
                      <a:fillRect/>
                    </a:stretch>
                  </pic:blipFill>
                  <pic:spPr>
                    <a:xfrm>
                      <a:off x="0" y="0"/>
                      <a:ext cx="7200900" cy="10196195"/>
                    </a:xfrm>
                    <a:prstGeom prst="rect">
                      <a:avLst/>
                    </a:prstGeom>
                  </pic:spPr>
                </pic:pic>
              </a:graphicData>
            </a:graphic>
          </wp:anchor>
        </w:drawing>
      </w:r>
    </w:p>
    <w:p w:rsidR="003D3C36" w:rsidRPr="00E81D33" w:rsidRDefault="003F3CF2"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8960" behindDoc="1" locked="0" layoutInCell="1" allowOverlap="1">
            <wp:simplePos x="0" y="0"/>
            <wp:positionH relativeFrom="column">
              <wp:posOffset>-699135</wp:posOffset>
            </wp:positionH>
            <wp:positionV relativeFrom="paragraph">
              <wp:posOffset>-685800</wp:posOffset>
            </wp:positionV>
            <wp:extent cx="7125970" cy="10083800"/>
            <wp:effectExtent l="19050" t="0" r="0" b="0"/>
            <wp:wrapTight wrapText="bothSides">
              <wp:wrapPolygon edited="0">
                <wp:start x="-58" y="0"/>
                <wp:lineTo x="-58" y="21546"/>
                <wp:lineTo x="21596" y="21546"/>
                <wp:lineTo x="21596" y="0"/>
                <wp:lineTo x="-58" y="0"/>
              </wp:wrapPolygon>
            </wp:wrapTight>
            <wp:docPr id="60" name="Рисунок 5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7" cstate="print"/>
                    <a:stretch>
                      <a:fillRect/>
                    </a:stretch>
                  </pic:blipFill>
                  <pic:spPr>
                    <a:xfrm>
                      <a:off x="0" y="0"/>
                      <a:ext cx="7125970" cy="10083800"/>
                    </a:xfrm>
                    <a:prstGeom prst="rect">
                      <a:avLst/>
                    </a:prstGeom>
                  </pic:spPr>
                </pic:pic>
              </a:graphicData>
            </a:graphic>
          </wp:anchor>
        </w:drawing>
      </w:r>
    </w:p>
    <w:p w:rsidR="003D3C36" w:rsidRPr="00E81D33" w:rsidRDefault="003F3CF2"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89984" behindDoc="1" locked="0" layoutInCell="1" allowOverlap="1">
            <wp:simplePos x="0" y="0"/>
            <wp:positionH relativeFrom="column">
              <wp:posOffset>-1061085</wp:posOffset>
            </wp:positionH>
            <wp:positionV relativeFrom="paragraph">
              <wp:posOffset>-720090</wp:posOffset>
            </wp:positionV>
            <wp:extent cx="7440295" cy="10532745"/>
            <wp:effectExtent l="19050" t="0" r="8255" b="0"/>
            <wp:wrapTight wrapText="bothSides">
              <wp:wrapPolygon edited="0">
                <wp:start x="-55" y="0"/>
                <wp:lineTo x="-55" y="21565"/>
                <wp:lineTo x="21624" y="21565"/>
                <wp:lineTo x="21624" y="0"/>
                <wp:lineTo x="-55" y="0"/>
              </wp:wrapPolygon>
            </wp:wrapTight>
            <wp:docPr id="61" name="Рисунок 6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08" cstate="print"/>
                    <a:stretch>
                      <a:fillRect/>
                    </a:stretch>
                  </pic:blipFill>
                  <pic:spPr>
                    <a:xfrm>
                      <a:off x="0" y="0"/>
                      <a:ext cx="7440295" cy="10532745"/>
                    </a:xfrm>
                    <a:prstGeom prst="rect">
                      <a:avLst/>
                    </a:prstGeom>
                  </pic:spPr>
                </pic:pic>
              </a:graphicData>
            </a:graphic>
          </wp:anchor>
        </w:drawing>
      </w:r>
    </w:p>
    <w:p w:rsidR="003D3C36" w:rsidRPr="00E81D33" w:rsidRDefault="003F3CF2" w:rsidP="0047720B">
      <w:pPr>
        <w:tabs>
          <w:tab w:val="left" w:pos="0"/>
        </w:tabs>
        <w:suppressAutoHyphens/>
        <w:spacing w:after="0" w:line="240" w:lineRule="auto"/>
        <w:ind w:firstLine="709"/>
        <w:jc w:val="both"/>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1008" behindDoc="1" locked="0" layoutInCell="1" allowOverlap="1">
            <wp:simplePos x="0" y="0"/>
            <wp:positionH relativeFrom="column">
              <wp:posOffset>-405765</wp:posOffset>
            </wp:positionH>
            <wp:positionV relativeFrom="paragraph">
              <wp:posOffset>-332105</wp:posOffset>
            </wp:positionV>
            <wp:extent cx="5915660" cy="9014460"/>
            <wp:effectExtent l="19050" t="0" r="8890" b="0"/>
            <wp:wrapTight wrapText="bothSides">
              <wp:wrapPolygon edited="0">
                <wp:start x="-70" y="0"/>
                <wp:lineTo x="-70" y="21545"/>
                <wp:lineTo x="21632" y="21545"/>
                <wp:lineTo x="21632" y="0"/>
                <wp:lineTo x="-70" y="0"/>
              </wp:wrapPolygon>
            </wp:wrapTight>
            <wp:docPr id="62" name="Рисунок 61"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09" cstate="print"/>
                    <a:srcRect t="4628" r="12050" b="544"/>
                    <a:stretch>
                      <a:fillRect/>
                    </a:stretch>
                  </pic:blipFill>
                  <pic:spPr>
                    <a:xfrm>
                      <a:off x="0" y="0"/>
                      <a:ext cx="5915660" cy="9014460"/>
                    </a:xfrm>
                    <a:prstGeom prst="rect">
                      <a:avLst/>
                    </a:prstGeom>
                  </pic:spPr>
                </pic:pic>
              </a:graphicData>
            </a:graphic>
          </wp:anchor>
        </w:drawing>
      </w: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47720B">
      <w:pPr>
        <w:tabs>
          <w:tab w:val="left" w:pos="0"/>
        </w:tabs>
        <w:suppressAutoHyphens/>
        <w:spacing w:after="0" w:line="240" w:lineRule="auto"/>
        <w:ind w:firstLine="709"/>
        <w:jc w:val="both"/>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F3CF2" w:rsidP="003D3C36">
      <w:pPr>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2032" behindDoc="1" locked="0" layoutInCell="1" allowOverlap="1">
            <wp:simplePos x="0" y="0"/>
            <wp:positionH relativeFrom="column">
              <wp:posOffset>-111125</wp:posOffset>
            </wp:positionH>
            <wp:positionV relativeFrom="paragraph">
              <wp:posOffset>-198120</wp:posOffset>
            </wp:positionV>
            <wp:extent cx="5740400" cy="9452610"/>
            <wp:effectExtent l="19050" t="0" r="0" b="0"/>
            <wp:wrapTight wrapText="bothSides">
              <wp:wrapPolygon edited="0">
                <wp:start x="-72" y="0"/>
                <wp:lineTo x="-72" y="21548"/>
                <wp:lineTo x="21576" y="21548"/>
                <wp:lineTo x="21576" y="0"/>
                <wp:lineTo x="-72" y="0"/>
              </wp:wrapPolygon>
            </wp:wrapTight>
            <wp:docPr id="704" name="Рисунок 62"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10" cstate="print"/>
                    <a:srcRect l="9680" t="8628" r="11877"/>
                    <a:stretch>
                      <a:fillRect/>
                    </a:stretch>
                  </pic:blipFill>
                  <pic:spPr>
                    <a:xfrm>
                      <a:off x="0" y="0"/>
                      <a:ext cx="5740400" cy="9452610"/>
                    </a:xfrm>
                    <a:prstGeom prst="rect">
                      <a:avLst/>
                    </a:prstGeom>
                  </pic:spPr>
                </pic:pic>
              </a:graphicData>
            </a:graphic>
          </wp:anchor>
        </w:drawing>
      </w: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r w:rsidRPr="00E81D33">
        <w:rPr>
          <w:rFonts w:ascii="Times New Roman" w:hAnsi="Times New Roman" w:cs="Times New Roman"/>
          <w:sz w:val="28"/>
          <w:szCs w:val="28"/>
          <w:lang w:val="kk-KZ"/>
        </w:rPr>
        <w:tab/>
      </w: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F3CF2" w:rsidP="003D3C36">
      <w:pPr>
        <w:tabs>
          <w:tab w:val="left" w:pos="6162"/>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3056" behindDoc="1" locked="0" layoutInCell="1" allowOverlap="1">
            <wp:simplePos x="0" y="0"/>
            <wp:positionH relativeFrom="column">
              <wp:posOffset>-40005</wp:posOffset>
            </wp:positionH>
            <wp:positionV relativeFrom="paragraph">
              <wp:posOffset>-198120</wp:posOffset>
            </wp:positionV>
            <wp:extent cx="5894705" cy="8728075"/>
            <wp:effectExtent l="19050" t="0" r="0" b="0"/>
            <wp:wrapTight wrapText="bothSides">
              <wp:wrapPolygon edited="0">
                <wp:start x="-70" y="0"/>
                <wp:lineTo x="-70" y="21545"/>
                <wp:lineTo x="21570" y="21545"/>
                <wp:lineTo x="21570" y="0"/>
                <wp:lineTo x="-70" y="0"/>
              </wp:wrapPolygon>
            </wp:wrapTight>
            <wp:docPr id="705" name="Рисунок 704"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11" cstate="print"/>
                    <a:srcRect l="9480" t="4950" r="10510" b="11174"/>
                    <a:stretch>
                      <a:fillRect/>
                    </a:stretch>
                  </pic:blipFill>
                  <pic:spPr>
                    <a:xfrm>
                      <a:off x="0" y="0"/>
                      <a:ext cx="5894705" cy="8728075"/>
                    </a:xfrm>
                    <a:prstGeom prst="rect">
                      <a:avLst/>
                    </a:prstGeom>
                  </pic:spPr>
                </pic:pic>
              </a:graphicData>
            </a:graphic>
          </wp:anchor>
        </w:drawing>
      </w: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F3CF2" w:rsidP="003D3C36">
      <w:pPr>
        <w:tabs>
          <w:tab w:val="left" w:pos="6162"/>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4080" behindDoc="1" locked="0" layoutInCell="1" allowOverlap="1">
            <wp:simplePos x="0" y="0"/>
            <wp:positionH relativeFrom="column">
              <wp:posOffset>-756285</wp:posOffset>
            </wp:positionH>
            <wp:positionV relativeFrom="paragraph">
              <wp:posOffset>-624840</wp:posOffset>
            </wp:positionV>
            <wp:extent cx="7246620" cy="10248900"/>
            <wp:effectExtent l="19050" t="0" r="0" b="0"/>
            <wp:wrapTight wrapText="bothSides">
              <wp:wrapPolygon edited="0">
                <wp:start x="-57" y="0"/>
                <wp:lineTo x="-57" y="21560"/>
                <wp:lineTo x="21577" y="21560"/>
                <wp:lineTo x="21577" y="0"/>
                <wp:lineTo x="-57" y="0"/>
              </wp:wrapPolygon>
            </wp:wrapTight>
            <wp:docPr id="706" name="Рисунок 705"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12" cstate="print"/>
                    <a:stretch>
                      <a:fillRect/>
                    </a:stretch>
                  </pic:blipFill>
                  <pic:spPr>
                    <a:xfrm>
                      <a:off x="0" y="0"/>
                      <a:ext cx="7246620" cy="10248900"/>
                    </a:xfrm>
                    <a:prstGeom prst="rect">
                      <a:avLst/>
                    </a:prstGeom>
                  </pic:spPr>
                </pic:pic>
              </a:graphicData>
            </a:graphic>
          </wp:anchor>
        </w:drawing>
      </w:r>
    </w:p>
    <w:p w:rsidR="003D3C36" w:rsidRPr="00E81D33" w:rsidRDefault="003F3CF2" w:rsidP="003D3C36">
      <w:pPr>
        <w:tabs>
          <w:tab w:val="left" w:pos="6162"/>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5104" behindDoc="1" locked="0" layoutInCell="1" allowOverlap="1">
            <wp:simplePos x="0" y="0"/>
            <wp:positionH relativeFrom="column">
              <wp:posOffset>-260985</wp:posOffset>
            </wp:positionH>
            <wp:positionV relativeFrom="paragraph">
              <wp:posOffset>99060</wp:posOffset>
            </wp:positionV>
            <wp:extent cx="6115050" cy="9867900"/>
            <wp:effectExtent l="19050" t="0" r="0" b="0"/>
            <wp:wrapTight wrapText="bothSides">
              <wp:wrapPolygon edited="0">
                <wp:start x="-67" y="0"/>
                <wp:lineTo x="-67" y="21558"/>
                <wp:lineTo x="21600" y="21558"/>
                <wp:lineTo x="21600" y="0"/>
                <wp:lineTo x="-67" y="0"/>
              </wp:wrapPolygon>
            </wp:wrapTight>
            <wp:docPr id="707" name="Рисунок 706"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13" cstate="print"/>
                    <a:srcRect l="10687" t="6835" r="7634"/>
                    <a:stretch>
                      <a:fillRect/>
                    </a:stretch>
                  </pic:blipFill>
                  <pic:spPr>
                    <a:xfrm>
                      <a:off x="0" y="0"/>
                      <a:ext cx="6115050" cy="9867900"/>
                    </a:xfrm>
                    <a:prstGeom prst="rect">
                      <a:avLst/>
                    </a:prstGeom>
                  </pic:spPr>
                </pic:pic>
              </a:graphicData>
            </a:graphic>
          </wp:anchor>
        </w:drawing>
      </w:r>
    </w:p>
    <w:p w:rsidR="003D3C36" w:rsidRPr="00E81D33" w:rsidRDefault="003F3CF2" w:rsidP="003D3C36">
      <w:pPr>
        <w:tabs>
          <w:tab w:val="left" w:pos="6162"/>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6128" behindDoc="1" locked="0" layoutInCell="1" allowOverlap="1">
            <wp:simplePos x="0" y="0"/>
            <wp:positionH relativeFrom="column">
              <wp:posOffset>-622935</wp:posOffset>
            </wp:positionH>
            <wp:positionV relativeFrom="paragraph">
              <wp:posOffset>-205740</wp:posOffset>
            </wp:positionV>
            <wp:extent cx="6946900" cy="7886700"/>
            <wp:effectExtent l="19050" t="0" r="6350" b="0"/>
            <wp:wrapTight wrapText="bothSides">
              <wp:wrapPolygon edited="0">
                <wp:start x="-59" y="0"/>
                <wp:lineTo x="-59" y="21548"/>
                <wp:lineTo x="21620" y="21548"/>
                <wp:lineTo x="21620" y="0"/>
                <wp:lineTo x="-59" y="0"/>
              </wp:wrapPolygon>
            </wp:wrapTight>
            <wp:docPr id="708" name="Рисунок 707"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14" cstate="print"/>
                    <a:srcRect t="11338" b="8390"/>
                    <a:stretch>
                      <a:fillRect/>
                    </a:stretch>
                  </pic:blipFill>
                  <pic:spPr>
                    <a:xfrm>
                      <a:off x="0" y="0"/>
                      <a:ext cx="6946900" cy="7886700"/>
                    </a:xfrm>
                    <a:prstGeom prst="rect">
                      <a:avLst/>
                    </a:prstGeom>
                  </pic:spPr>
                </pic:pic>
              </a:graphicData>
            </a:graphic>
          </wp:anchor>
        </w:drawing>
      </w: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tabs>
          <w:tab w:val="left" w:pos="6162"/>
        </w:tabs>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F3CF2" w:rsidP="003D3C36">
      <w:pPr>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7152" behindDoc="1" locked="0" layoutInCell="1" allowOverlap="1">
            <wp:simplePos x="0" y="0"/>
            <wp:positionH relativeFrom="column">
              <wp:posOffset>-32385</wp:posOffset>
            </wp:positionH>
            <wp:positionV relativeFrom="paragraph">
              <wp:posOffset>-339090</wp:posOffset>
            </wp:positionV>
            <wp:extent cx="5543550" cy="7791450"/>
            <wp:effectExtent l="19050" t="0" r="0" b="0"/>
            <wp:wrapTight wrapText="bothSides">
              <wp:wrapPolygon edited="0">
                <wp:start x="-74" y="0"/>
                <wp:lineTo x="-74" y="21547"/>
                <wp:lineTo x="21600" y="21547"/>
                <wp:lineTo x="21600" y="0"/>
                <wp:lineTo x="-74" y="0"/>
              </wp:wrapPolygon>
            </wp:wrapTight>
            <wp:docPr id="71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5" cstate="print"/>
                    <a:srcRect/>
                    <a:stretch>
                      <a:fillRect/>
                    </a:stretch>
                  </pic:blipFill>
                  <pic:spPr bwMode="auto">
                    <a:xfrm>
                      <a:off x="0" y="0"/>
                      <a:ext cx="5543550" cy="7791450"/>
                    </a:xfrm>
                    <a:prstGeom prst="rect">
                      <a:avLst/>
                    </a:prstGeom>
                    <a:noFill/>
                    <a:ln w="9525">
                      <a:noFill/>
                      <a:miter lim="800000"/>
                      <a:headEnd/>
                      <a:tailEnd/>
                    </a:ln>
                  </pic:spPr>
                </pic:pic>
              </a:graphicData>
            </a:graphic>
          </wp:anchor>
        </w:drawing>
      </w: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rPr>
          <w:rFonts w:ascii="Times New Roman" w:hAnsi="Times New Roman" w:cs="Times New Roman"/>
          <w:sz w:val="28"/>
          <w:szCs w:val="28"/>
          <w:lang w:val="kk-KZ"/>
        </w:rPr>
      </w:pPr>
    </w:p>
    <w:p w:rsidR="003D3C36" w:rsidRPr="00E81D33" w:rsidRDefault="003D3C36" w:rsidP="003D3C36">
      <w:pPr>
        <w:tabs>
          <w:tab w:val="left" w:pos="4153"/>
        </w:tabs>
        <w:rPr>
          <w:rFonts w:ascii="Times New Roman" w:hAnsi="Times New Roman" w:cs="Times New Roman"/>
          <w:sz w:val="28"/>
          <w:szCs w:val="28"/>
          <w:lang w:val="kk-KZ"/>
        </w:rPr>
      </w:pPr>
      <w:r w:rsidRPr="00E81D33">
        <w:rPr>
          <w:rFonts w:ascii="Times New Roman" w:hAnsi="Times New Roman" w:cs="Times New Roman"/>
          <w:sz w:val="28"/>
          <w:szCs w:val="28"/>
          <w:lang w:val="kk-KZ"/>
        </w:rPr>
        <w:tab/>
      </w:r>
    </w:p>
    <w:p w:rsidR="003D3C36" w:rsidRPr="00E81D33" w:rsidRDefault="003D3C36" w:rsidP="003D3C36">
      <w:pPr>
        <w:tabs>
          <w:tab w:val="left" w:pos="4153"/>
        </w:tabs>
        <w:rPr>
          <w:rFonts w:ascii="Times New Roman" w:hAnsi="Times New Roman" w:cs="Times New Roman"/>
          <w:sz w:val="28"/>
          <w:szCs w:val="28"/>
          <w:lang w:val="kk-KZ"/>
        </w:rPr>
      </w:pPr>
    </w:p>
    <w:p w:rsidR="003D3C36" w:rsidRPr="00E81D33" w:rsidRDefault="003D3C36" w:rsidP="003D3C36">
      <w:pPr>
        <w:tabs>
          <w:tab w:val="left" w:pos="4153"/>
        </w:tabs>
        <w:rPr>
          <w:rFonts w:ascii="Times New Roman" w:hAnsi="Times New Roman" w:cs="Times New Roman"/>
          <w:sz w:val="28"/>
          <w:szCs w:val="28"/>
          <w:lang w:val="kk-KZ"/>
        </w:rPr>
      </w:pPr>
    </w:p>
    <w:p w:rsidR="003D3C36" w:rsidRPr="00E81D33" w:rsidRDefault="003D3C36" w:rsidP="003D3C36">
      <w:pPr>
        <w:tabs>
          <w:tab w:val="left" w:pos="4153"/>
        </w:tabs>
        <w:rPr>
          <w:rFonts w:ascii="Times New Roman" w:hAnsi="Times New Roman" w:cs="Times New Roman"/>
          <w:sz w:val="28"/>
          <w:szCs w:val="28"/>
          <w:lang w:val="kk-KZ"/>
        </w:rPr>
      </w:pPr>
    </w:p>
    <w:p w:rsidR="003D3C36" w:rsidRPr="00E81D33" w:rsidRDefault="003D3C36" w:rsidP="003D3C36">
      <w:pPr>
        <w:tabs>
          <w:tab w:val="left" w:pos="4153"/>
        </w:tabs>
        <w:rPr>
          <w:rFonts w:ascii="Times New Roman" w:hAnsi="Times New Roman" w:cs="Times New Roman"/>
          <w:sz w:val="28"/>
          <w:szCs w:val="28"/>
          <w:lang w:val="kk-KZ"/>
        </w:rPr>
      </w:pPr>
    </w:p>
    <w:p w:rsidR="003D3C36" w:rsidRPr="00E81D33" w:rsidRDefault="003F3CF2"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8176" behindDoc="1" locked="0" layoutInCell="1" allowOverlap="1">
            <wp:simplePos x="0" y="0"/>
            <wp:positionH relativeFrom="column">
              <wp:posOffset>-680085</wp:posOffset>
            </wp:positionH>
            <wp:positionV relativeFrom="paragraph">
              <wp:posOffset>-205740</wp:posOffset>
            </wp:positionV>
            <wp:extent cx="6950075" cy="9829800"/>
            <wp:effectExtent l="19050" t="0" r="3175" b="0"/>
            <wp:wrapTight wrapText="bothSides">
              <wp:wrapPolygon edited="0">
                <wp:start x="-59" y="0"/>
                <wp:lineTo x="-59" y="21558"/>
                <wp:lineTo x="21610" y="21558"/>
                <wp:lineTo x="21610" y="0"/>
                <wp:lineTo x="-59" y="0"/>
              </wp:wrapPolygon>
            </wp:wrapTight>
            <wp:docPr id="711" name="Рисунок 71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16" cstate="print"/>
                    <a:stretch>
                      <a:fillRect/>
                    </a:stretch>
                  </pic:blipFill>
                  <pic:spPr>
                    <a:xfrm>
                      <a:off x="0" y="0"/>
                      <a:ext cx="6950075" cy="9829800"/>
                    </a:xfrm>
                    <a:prstGeom prst="rect">
                      <a:avLst/>
                    </a:prstGeom>
                  </pic:spPr>
                </pic:pic>
              </a:graphicData>
            </a:graphic>
          </wp:anchor>
        </w:drawing>
      </w:r>
    </w:p>
    <w:p w:rsidR="003D3C36" w:rsidRPr="00E81D33" w:rsidRDefault="003F3CF2"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5983152" cy="8782050"/>
            <wp:effectExtent l="19050" t="0" r="0" b="0"/>
            <wp:docPr id="712" name="Рисунок 71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17" cstate="print"/>
                    <a:srcRect l="9324" t="2326" r="9781" b="13760"/>
                    <a:stretch>
                      <a:fillRect/>
                    </a:stretch>
                  </pic:blipFill>
                  <pic:spPr>
                    <a:xfrm>
                      <a:off x="0" y="0"/>
                      <a:ext cx="5983152" cy="8782050"/>
                    </a:xfrm>
                    <a:prstGeom prst="rect">
                      <a:avLst/>
                    </a:prstGeom>
                  </pic:spPr>
                </pic:pic>
              </a:graphicData>
            </a:graphic>
          </wp:inline>
        </w:drawing>
      </w:r>
    </w:p>
    <w:p w:rsidR="003D3C36" w:rsidRPr="00E81D33" w:rsidRDefault="003D3C36" w:rsidP="003D3C36">
      <w:pPr>
        <w:tabs>
          <w:tab w:val="left" w:pos="4153"/>
        </w:tabs>
        <w:rPr>
          <w:rFonts w:ascii="Times New Roman" w:hAnsi="Times New Roman" w:cs="Times New Roman"/>
          <w:sz w:val="28"/>
          <w:szCs w:val="28"/>
          <w:lang w:val="kk-KZ"/>
        </w:rPr>
      </w:pPr>
    </w:p>
    <w:p w:rsidR="003D3C36" w:rsidRPr="00E81D33" w:rsidRDefault="007B372A"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699200" behindDoc="1" locked="0" layoutInCell="1" allowOverlap="1">
            <wp:simplePos x="0" y="0"/>
            <wp:positionH relativeFrom="column">
              <wp:posOffset>-127635</wp:posOffset>
            </wp:positionH>
            <wp:positionV relativeFrom="paragraph">
              <wp:posOffset>-339090</wp:posOffset>
            </wp:positionV>
            <wp:extent cx="6249035" cy="9029700"/>
            <wp:effectExtent l="19050" t="0" r="0" b="0"/>
            <wp:wrapTight wrapText="bothSides">
              <wp:wrapPolygon edited="0">
                <wp:start x="-66" y="0"/>
                <wp:lineTo x="-66" y="21554"/>
                <wp:lineTo x="21598" y="21554"/>
                <wp:lineTo x="21598" y="0"/>
                <wp:lineTo x="-66" y="0"/>
              </wp:wrapPolygon>
            </wp:wrapTight>
            <wp:docPr id="713" name="Рисунок 71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18" cstate="print"/>
                    <a:srcRect l="8338" t="9070" r="10208" b="7710"/>
                    <a:stretch>
                      <a:fillRect/>
                    </a:stretch>
                  </pic:blipFill>
                  <pic:spPr>
                    <a:xfrm>
                      <a:off x="0" y="0"/>
                      <a:ext cx="6249035" cy="9029700"/>
                    </a:xfrm>
                    <a:prstGeom prst="rect">
                      <a:avLst/>
                    </a:prstGeom>
                  </pic:spPr>
                </pic:pic>
              </a:graphicData>
            </a:graphic>
          </wp:anchor>
        </w:drawing>
      </w:r>
    </w:p>
    <w:p w:rsidR="003D3C36" w:rsidRPr="00E81D33" w:rsidRDefault="007B372A"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700224" behindDoc="1" locked="0" layoutInCell="1" allowOverlap="1">
            <wp:simplePos x="0" y="0"/>
            <wp:positionH relativeFrom="column">
              <wp:posOffset>-261620</wp:posOffset>
            </wp:positionH>
            <wp:positionV relativeFrom="paragraph">
              <wp:posOffset>-453390</wp:posOffset>
            </wp:positionV>
            <wp:extent cx="6457315" cy="9144000"/>
            <wp:effectExtent l="19050" t="0" r="635" b="0"/>
            <wp:wrapTight wrapText="bothSides">
              <wp:wrapPolygon edited="0">
                <wp:start x="-64" y="0"/>
                <wp:lineTo x="-64" y="21555"/>
                <wp:lineTo x="21602" y="21555"/>
                <wp:lineTo x="21602" y="0"/>
                <wp:lineTo x="-64" y="0"/>
              </wp:wrapPolygon>
            </wp:wrapTight>
            <wp:docPr id="714" name="Рисунок 71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19" cstate="print"/>
                    <a:srcRect l="8658" t="4762" r="3474" b="7256"/>
                    <a:stretch>
                      <a:fillRect/>
                    </a:stretch>
                  </pic:blipFill>
                  <pic:spPr>
                    <a:xfrm>
                      <a:off x="0" y="0"/>
                      <a:ext cx="6457315" cy="9144000"/>
                    </a:xfrm>
                    <a:prstGeom prst="rect">
                      <a:avLst/>
                    </a:prstGeom>
                  </pic:spPr>
                </pic:pic>
              </a:graphicData>
            </a:graphic>
          </wp:anchor>
        </w:drawing>
      </w:r>
    </w:p>
    <w:p w:rsidR="003D3C36" w:rsidRPr="00E81D33" w:rsidRDefault="007B372A"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701248" behindDoc="1" locked="0" layoutInCell="1" allowOverlap="1">
            <wp:simplePos x="0" y="0"/>
            <wp:positionH relativeFrom="column">
              <wp:posOffset>-962660</wp:posOffset>
            </wp:positionH>
            <wp:positionV relativeFrom="paragraph">
              <wp:posOffset>-567690</wp:posOffset>
            </wp:positionV>
            <wp:extent cx="7083425" cy="10020300"/>
            <wp:effectExtent l="19050" t="0" r="3175" b="0"/>
            <wp:wrapTight wrapText="bothSides">
              <wp:wrapPolygon edited="0">
                <wp:start x="-58" y="0"/>
                <wp:lineTo x="-58" y="21559"/>
                <wp:lineTo x="21610" y="21559"/>
                <wp:lineTo x="21610" y="0"/>
                <wp:lineTo x="-58" y="0"/>
              </wp:wrapPolygon>
            </wp:wrapTight>
            <wp:docPr id="715" name="Рисунок 714"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20" cstate="print"/>
                    <a:stretch>
                      <a:fillRect/>
                    </a:stretch>
                  </pic:blipFill>
                  <pic:spPr>
                    <a:xfrm>
                      <a:off x="0" y="0"/>
                      <a:ext cx="7083425" cy="10020300"/>
                    </a:xfrm>
                    <a:prstGeom prst="rect">
                      <a:avLst/>
                    </a:prstGeom>
                  </pic:spPr>
                </pic:pic>
              </a:graphicData>
            </a:graphic>
          </wp:anchor>
        </w:drawing>
      </w:r>
    </w:p>
    <w:p w:rsidR="003D3C36" w:rsidRPr="00E81D33" w:rsidRDefault="007B372A"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anchor distT="0" distB="0" distL="114300" distR="114300" simplePos="0" relativeHeight="251702272" behindDoc="1" locked="0" layoutInCell="1" allowOverlap="1">
            <wp:simplePos x="0" y="0"/>
            <wp:positionH relativeFrom="column">
              <wp:posOffset>-927735</wp:posOffset>
            </wp:positionH>
            <wp:positionV relativeFrom="paragraph">
              <wp:posOffset>-567690</wp:posOffset>
            </wp:positionV>
            <wp:extent cx="7353935" cy="9163050"/>
            <wp:effectExtent l="19050" t="0" r="0" b="0"/>
            <wp:wrapTight wrapText="bothSides">
              <wp:wrapPolygon edited="0">
                <wp:start x="-56" y="0"/>
                <wp:lineTo x="-56" y="21555"/>
                <wp:lineTo x="21598" y="21555"/>
                <wp:lineTo x="21598" y="0"/>
                <wp:lineTo x="-56" y="0"/>
              </wp:wrapPolygon>
            </wp:wrapTight>
            <wp:docPr id="716" name="Рисунок 715"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21" cstate="print"/>
                    <a:stretch>
                      <a:fillRect/>
                    </a:stretch>
                  </pic:blipFill>
                  <pic:spPr>
                    <a:xfrm>
                      <a:off x="0" y="0"/>
                      <a:ext cx="7353935" cy="9163050"/>
                    </a:xfrm>
                    <a:prstGeom prst="rect">
                      <a:avLst/>
                    </a:prstGeom>
                  </pic:spPr>
                </pic:pic>
              </a:graphicData>
            </a:graphic>
          </wp:anchor>
        </w:drawing>
      </w:r>
    </w:p>
    <w:p w:rsidR="003D3C36" w:rsidRPr="00E81D33" w:rsidRDefault="003D3C36" w:rsidP="003D3C36">
      <w:pPr>
        <w:tabs>
          <w:tab w:val="left" w:pos="4153"/>
        </w:tabs>
        <w:rPr>
          <w:rFonts w:ascii="Times New Roman" w:hAnsi="Times New Roman" w:cs="Times New Roman"/>
          <w:sz w:val="28"/>
          <w:szCs w:val="28"/>
          <w:lang w:val="kk-KZ"/>
        </w:rPr>
      </w:pPr>
    </w:p>
    <w:p w:rsidR="0053141D" w:rsidRDefault="007B372A" w:rsidP="003D3C36">
      <w:pPr>
        <w:tabs>
          <w:tab w:val="left" w:pos="4153"/>
        </w:tabs>
        <w:rPr>
          <w:rFonts w:ascii="Times New Roman" w:hAnsi="Times New Roman" w:cs="Times New Roman"/>
          <w:sz w:val="28"/>
          <w:szCs w:val="28"/>
          <w:lang w:val="kk-KZ"/>
        </w:rPr>
      </w:pPr>
      <w:r w:rsidRPr="00E81D33">
        <w:rPr>
          <w:rFonts w:ascii="Times New Roman" w:hAnsi="Times New Roman" w:cs="Times New Roman"/>
          <w:noProof/>
          <w:sz w:val="28"/>
          <w:szCs w:val="28"/>
        </w:rPr>
        <w:lastRenderedPageBreak/>
        <w:drawing>
          <wp:inline distT="0" distB="0" distL="0" distR="0">
            <wp:extent cx="5680001" cy="8455456"/>
            <wp:effectExtent l="19050" t="0" r="0" b="0"/>
            <wp:docPr id="717" name="Рисунок 716"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222" cstate="print"/>
                    <a:srcRect l="9941" t="4082" r="5398" b="6803"/>
                    <a:stretch>
                      <a:fillRect/>
                    </a:stretch>
                  </pic:blipFill>
                  <pic:spPr>
                    <a:xfrm>
                      <a:off x="0" y="0"/>
                      <a:ext cx="5680595" cy="8456340"/>
                    </a:xfrm>
                    <a:prstGeom prst="rect">
                      <a:avLst/>
                    </a:prstGeom>
                  </pic:spPr>
                </pic:pic>
              </a:graphicData>
            </a:graphic>
          </wp:inline>
        </w:drawing>
      </w:r>
    </w:p>
    <w:p w:rsidR="003D3C36" w:rsidRDefault="0053141D" w:rsidP="0053141D">
      <w:pPr>
        <w:tabs>
          <w:tab w:val="left" w:pos="6011"/>
        </w:tabs>
        <w:rPr>
          <w:rFonts w:ascii="Times New Roman" w:hAnsi="Times New Roman" w:cs="Times New Roman"/>
          <w:sz w:val="28"/>
          <w:szCs w:val="28"/>
          <w:lang w:val="kk-KZ"/>
        </w:rPr>
      </w:pPr>
      <w:r>
        <w:rPr>
          <w:rFonts w:ascii="Times New Roman" w:hAnsi="Times New Roman" w:cs="Times New Roman"/>
          <w:sz w:val="28"/>
          <w:szCs w:val="28"/>
          <w:lang w:val="kk-KZ"/>
        </w:rPr>
        <w:tab/>
      </w:r>
    </w:p>
    <w:p w:rsidR="0053141D" w:rsidRDefault="0053141D" w:rsidP="0053141D">
      <w:pPr>
        <w:tabs>
          <w:tab w:val="left" w:pos="6011"/>
        </w:tabs>
        <w:rPr>
          <w:rFonts w:ascii="Times New Roman" w:hAnsi="Times New Roman" w:cs="Times New Roman"/>
          <w:sz w:val="28"/>
          <w:szCs w:val="28"/>
          <w:lang w:val="kk-KZ"/>
        </w:rPr>
      </w:pPr>
    </w:p>
    <w:p w:rsidR="0053141D" w:rsidRPr="0053141D" w:rsidRDefault="0053141D" w:rsidP="0053141D">
      <w:pPr>
        <w:tabs>
          <w:tab w:val="left" w:pos="6011"/>
        </w:tabs>
        <w:rPr>
          <w:rFonts w:ascii="Times New Roman" w:hAnsi="Times New Roman" w:cs="Times New Roman"/>
          <w:sz w:val="28"/>
          <w:szCs w:val="28"/>
          <w:lang w:val="kk-KZ"/>
        </w:rPr>
      </w:pPr>
      <w:r w:rsidRPr="0053141D">
        <w:rPr>
          <w:rFonts w:ascii="Times New Roman" w:hAnsi="Times New Roman" w:cs="Times New Roman"/>
          <w:noProof/>
          <w:sz w:val="28"/>
          <w:szCs w:val="28"/>
        </w:rPr>
        <w:lastRenderedPageBreak/>
        <w:drawing>
          <wp:inline distT="0" distB="0" distL="0" distR="0">
            <wp:extent cx="5610665" cy="7897596"/>
            <wp:effectExtent l="19050" t="0" r="9085" b="0"/>
            <wp:docPr id="11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3" cstate="print"/>
                    <a:srcRect/>
                    <a:stretch>
                      <a:fillRect/>
                    </a:stretch>
                  </pic:blipFill>
                  <pic:spPr bwMode="auto">
                    <a:xfrm>
                      <a:off x="0" y="0"/>
                      <a:ext cx="5610665" cy="7897596"/>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p>
    <w:sectPr w:rsidR="0053141D" w:rsidRPr="0053141D" w:rsidSect="00F5278E">
      <w:footerReference w:type="default" r:id="rId224"/>
      <w:footerReference w:type="first" r:id="rId22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0A2D" w:rsidRDefault="00810A2D">
      <w:pPr>
        <w:spacing w:after="0" w:line="240" w:lineRule="auto"/>
      </w:pPr>
      <w:r>
        <w:separator/>
      </w:r>
    </w:p>
  </w:endnote>
  <w:endnote w:type="continuationSeparator" w:id="0">
    <w:p w:rsidR="00810A2D" w:rsidRDefault="00810A2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TimesNewRoman">
    <w:altName w:val="Yu Gothic"/>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CF2" w:rsidRDefault="003F3CF2">
    <w:pPr>
      <w:pStyle w:val="af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622557"/>
      <w:docPartObj>
        <w:docPartGallery w:val="Page Numbers (Bottom of Page)"/>
        <w:docPartUnique/>
      </w:docPartObj>
    </w:sdtPr>
    <w:sdtContent>
      <w:p w:rsidR="004327A3" w:rsidRDefault="00CE42F3">
        <w:pPr>
          <w:pStyle w:val="af5"/>
          <w:jc w:val="center"/>
        </w:pPr>
        <w:fldSimple w:instr=" PAGE   \* MERGEFORMAT ">
          <w:r w:rsidR="0033283E">
            <w:rPr>
              <w:noProof/>
            </w:rPr>
            <w:t>90</w:t>
          </w:r>
        </w:fldSimple>
      </w:p>
    </w:sdtContent>
  </w:sdt>
  <w:p w:rsidR="003F3CF2" w:rsidRPr="00C77CE1" w:rsidRDefault="003F3CF2">
    <w:pPr>
      <w:pStyle w:val="af5"/>
      <w:rPr>
        <w:lang w:val="kk-KZ"/>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5936220"/>
      <w:docPartObj>
        <w:docPartGallery w:val="Page Numbers (Bottom of Page)"/>
        <w:docPartUnique/>
      </w:docPartObj>
    </w:sdtPr>
    <w:sdtContent>
      <w:p w:rsidR="003F3CF2" w:rsidRDefault="00CE42F3">
        <w:pPr>
          <w:pStyle w:val="af5"/>
          <w:jc w:val="center"/>
        </w:pPr>
        <w:fldSimple w:instr="PAGE   \* MERGEFORMAT">
          <w:r w:rsidR="003F3CF2">
            <w:rPr>
              <w:noProof/>
            </w:rPr>
            <w:t>1</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0883747"/>
      <w:docPartObj>
        <w:docPartGallery w:val="Page Numbers (Bottom of Page)"/>
        <w:docPartUnique/>
      </w:docPartObj>
    </w:sdtPr>
    <w:sdtContent>
      <w:p w:rsidR="003F3CF2" w:rsidRDefault="00CE42F3">
        <w:pPr>
          <w:pStyle w:val="af5"/>
          <w:jc w:val="center"/>
        </w:pPr>
        <w:fldSimple w:instr="PAGE   \* MERGEFORMAT">
          <w:r w:rsidR="0033283E">
            <w:rPr>
              <w:noProof/>
            </w:rPr>
            <w:t>108</w:t>
          </w:r>
        </w:fldSimple>
      </w:p>
    </w:sdtContent>
  </w:sdt>
  <w:p w:rsidR="003F3CF2" w:rsidRPr="00C77CE1" w:rsidRDefault="003F3CF2">
    <w:pPr>
      <w:pStyle w:val="af5"/>
      <w:rPr>
        <w:lang w:val="kk-KZ"/>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2175423"/>
      <w:docPartObj>
        <w:docPartGallery w:val="Page Numbers (Bottom of Page)"/>
        <w:docPartUnique/>
      </w:docPartObj>
    </w:sdtPr>
    <w:sdtContent>
      <w:p w:rsidR="003F3CF2" w:rsidRDefault="00CE42F3">
        <w:pPr>
          <w:pStyle w:val="af5"/>
          <w:jc w:val="center"/>
        </w:pPr>
        <w:fldSimple w:instr="PAGE   \* MERGEFORMAT">
          <w:r w:rsidR="003F3CF2">
            <w:rPr>
              <w:noProof/>
            </w:rPr>
            <w:t>1</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0A2D" w:rsidRDefault="00810A2D">
      <w:pPr>
        <w:spacing w:after="0" w:line="240" w:lineRule="auto"/>
      </w:pPr>
      <w:r>
        <w:separator/>
      </w:r>
    </w:p>
  </w:footnote>
  <w:footnote w:type="continuationSeparator" w:id="0">
    <w:p w:rsidR="00810A2D" w:rsidRDefault="00810A2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F75AF70A"/>
    <w:name w:val="WW8Num14"/>
    <w:lvl w:ilvl="0">
      <w:start w:val="1"/>
      <w:numFmt w:val="decimal"/>
      <w:lvlText w:val="%1."/>
      <w:lvlJc w:val="left"/>
      <w:pPr>
        <w:tabs>
          <w:tab w:val="num" w:pos="-359"/>
        </w:tabs>
        <w:ind w:left="1070" w:hanging="360"/>
      </w:pPr>
      <w:rPr>
        <w:rFonts w:ascii="Times New Roman" w:eastAsiaTheme="minorEastAsia" w:hAnsi="Times New Roman" w:cs="Times New Roman"/>
        <w:b w:val="0"/>
        <w:color w:val="auto"/>
        <w:sz w:val="24"/>
        <w:szCs w:val="24"/>
        <w:lang w:val="ru-RU"/>
      </w:rPr>
    </w:lvl>
  </w:abstractNum>
  <w:abstractNum w:abstractNumId="1">
    <w:nsid w:val="12C36F57"/>
    <w:multiLevelType w:val="multilevel"/>
    <w:tmpl w:val="4D727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8B3ADA"/>
    <w:multiLevelType w:val="multilevel"/>
    <w:tmpl w:val="07C0D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A708AF"/>
    <w:multiLevelType w:val="hybridMultilevel"/>
    <w:tmpl w:val="8B86FF26"/>
    <w:lvl w:ilvl="0" w:tplc="1720AF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2E06BBC"/>
    <w:multiLevelType w:val="multilevel"/>
    <w:tmpl w:val="8FB21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5CD56C7"/>
    <w:multiLevelType w:val="multilevel"/>
    <w:tmpl w:val="A3A47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5291CD3"/>
    <w:multiLevelType w:val="multilevel"/>
    <w:tmpl w:val="6A84D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85B49B8"/>
    <w:multiLevelType w:val="hybridMultilevel"/>
    <w:tmpl w:val="4E3A8EF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9B46EF7"/>
    <w:multiLevelType w:val="hybridMultilevel"/>
    <w:tmpl w:val="793A1DFC"/>
    <w:lvl w:ilvl="0" w:tplc="DA7C7E7C">
      <w:start w:val="57"/>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29C1C40"/>
    <w:multiLevelType w:val="multilevel"/>
    <w:tmpl w:val="1162481A"/>
    <w:lvl w:ilvl="0">
      <w:start w:val="1"/>
      <w:numFmt w:val="decimal"/>
      <w:lvlText w:val="%1."/>
      <w:lvlJc w:val="left"/>
      <w:pPr>
        <w:ind w:left="720" w:hanging="360"/>
      </w:pPr>
      <w:rPr>
        <w:rFonts w:hint="default"/>
      </w:rPr>
    </w:lvl>
    <w:lvl w:ilvl="1">
      <w:start w:val="1"/>
      <w:numFmt w:val="decimal"/>
      <w:isLgl/>
      <w:lvlText w:val="%1.%2"/>
      <w:lvlJc w:val="left"/>
      <w:pPr>
        <w:ind w:left="834"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pStyle w:val="7"/>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786455E7"/>
    <w:multiLevelType w:val="hybridMultilevel"/>
    <w:tmpl w:val="8B72178A"/>
    <w:lvl w:ilvl="0" w:tplc="F34891C0">
      <w:start w:val="34"/>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9197616"/>
    <w:multiLevelType w:val="multilevel"/>
    <w:tmpl w:val="F5488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
  </w:num>
  <w:num w:numId="3">
    <w:abstractNumId w:val="7"/>
  </w:num>
  <w:num w:numId="4">
    <w:abstractNumId w:val="1"/>
  </w:num>
  <w:num w:numId="5">
    <w:abstractNumId w:val="4"/>
  </w:num>
  <w:num w:numId="6">
    <w:abstractNumId w:val="2"/>
  </w:num>
  <w:num w:numId="7">
    <w:abstractNumId w:val="6"/>
  </w:num>
  <w:num w:numId="8">
    <w:abstractNumId w:val="5"/>
  </w:num>
  <w:num w:numId="9">
    <w:abstractNumId w:val="11"/>
  </w:num>
  <w:num w:numId="10">
    <w:abstractNumId w:val="10"/>
  </w:num>
  <w:num w:numId="11">
    <w:abstractNumId w:val="8"/>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hideSpellingErrors/>
  <w:defaultTabStop w:val="709"/>
  <w:hyphenationZone w:val="141"/>
  <w:characterSpacingControl w:val="doNotCompress"/>
  <w:footnotePr>
    <w:footnote w:id="-1"/>
    <w:footnote w:id="0"/>
  </w:footnotePr>
  <w:endnotePr>
    <w:endnote w:id="-1"/>
    <w:endnote w:id="0"/>
  </w:endnotePr>
  <w:compat/>
  <w:rsids>
    <w:rsidRoot w:val="001A1514"/>
    <w:rsid w:val="00005B97"/>
    <w:rsid w:val="0000600C"/>
    <w:rsid w:val="0000693B"/>
    <w:rsid w:val="00014417"/>
    <w:rsid w:val="00016F2C"/>
    <w:rsid w:val="0002202E"/>
    <w:rsid w:val="00023CEA"/>
    <w:rsid w:val="000255E5"/>
    <w:rsid w:val="00030095"/>
    <w:rsid w:val="000315BF"/>
    <w:rsid w:val="000336EE"/>
    <w:rsid w:val="00033844"/>
    <w:rsid w:val="000355F8"/>
    <w:rsid w:val="00040A8E"/>
    <w:rsid w:val="0004149A"/>
    <w:rsid w:val="0004301B"/>
    <w:rsid w:val="000479A6"/>
    <w:rsid w:val="00054CE5"/>
    <w:rsid w:val="00057C52"/>
    <w:rsid w:val="000606EE"/>
    <w:rsid w:val="000639A6"/>
    <w:rsid w:val="00066E0B"/>
    <w:rsid w:val="00067380"/>
    <w:rsid w:val="00075902"/>
    <w:rsid w:val="00076366"/>
    <w:rsid w:val="00077B8A"/>
    <w:rsid w:val="00086078"/>
    <w:rsid w:val="00090991"/>
    <w:rsid w:val="000A5F1E"/>
    <w:rsid w:val="000A6BA8"/>
    <w:rsid w:val="000B0823"/>
    <w:rsid w:val="000B1C76"/>
    <w:rsid w:val="000B2101"/>
    <w:rsid w:val="000B6EB3"/>
    <w:rsid w:val="000B7C7A"/>
    <w:rsid w:val="000C166C"/>
    <w:rsid w:val="000C490F"/>
    <w:rsid w:val="000D0204"/>
    <w:rsid w:val="000D37EA"/>
    <w:rsid w:val="000D4944"/>
    <w:rsid w:val="000D53DB"/>
    <w:rsid w:val="000E09F3"/>
    <w:rsid w:val="000E0E31"/>
    <w:rsid w:val="000E2DE8"/>
    <w:rsid w:val="000E30FF"/>
    <w:rsid w:val="000E5D45"/>
    <w:rsid w:val="000F53EF"/>
    <w:rsid w:val="000F5D58"/>
    <w:rsid w:val="000F6556"/>
    <w:rsid w:val="000F6E18"/>
    <w:rsid w:val="001112D5"/>
    <w:rsid w:val="00113E0A"/>
    <w:rsid w:val="00117747"/>
    <w:rsid w:val="0013107F"/>
    <w:rsid w:val="00131F25"/>
    <w:rsid w:val="00135D32"/>
    <w:rsid w:val="00137D54"/>
    <w:rsid w:val="001431E2"/>
    <w:rsid w:val="0015766C"/>
    <w:rsid w:val="00160FA3"/>
    <w:rsid w:val="0016585B"/>
    <w:rsid w:val="001668FD"/>
    <w:rsid w:val="001761B5"/>
    <w:rsid w:val="00180D45"/>
    <w:rsid w:val="00183F4B"/>
    <w:rsid w:val="001933AE"/>
    <w:rsid w:val="001A0795"/>
    <w:rsid w:val="001A1514"/>
    <w:rsid w:val="001A1BFD"/>
    <w:rsid w:val="001A1DDE"/>
    <w:rsid w:val="001A4D41"/>
    <w:rsid w:val="001A737B"/>
    <w:rsid w:val="001B0D33"/>
    <w:rsid w:val="001B4C34"/>
    <w:rsid w:val="001B7831"/>
    <w:rsid w:val="001C03A1"/>
    <w:rsid w:val="001C09B2"/>
    <w:rsid w:val="001C235C"/>
    <w:rsid w:val="001C2549"/>
    <w:rsid w:val="001C4848"/>
    <w:rsid w:val="001C588B"/>
    <w:rsid w:val="001C763A"/>
    <w:rsid w:val="001D60BC"/>
    <w:rsid w:val="001E00BA"/>
    <w:rsid w:val="001E4DFA"/>
    <w:rsid w:val="001E6149"/>
    <w:rsid w:val="001F1168"/>
    <w:rsid w:val="001F4E19"/>
    <w:rsid w:val="00203229"/>
    <w:rsid w:val="00203B33"/>
    <w:rsid w:val="00203BB7"/>
    <w:rsid w:val="0020702B"/>
    <w:rsid w:val="00212D6A"/>
    <w:rsid w:val="00213FF3"/>
    <w:rsid w:val="00240B22"/>
    <w:rsid w:val="002447B9"/>
    <w:rsid w:val="00257623"/>
    <w:rsid w:val="00262543"/>
    <w:rsid w:val="0027067F"/>
    <w:rsid w:val="00271E7A"/>
    <w:rsid w:val="00273323"/>
    <w:rsid w:val="00273B21"/>
    <w:rsid w:val="00273C61"/>
    <w:rsid w:val="00273E0C"/>
    <w:rsid w:val="002761B4"/>
    <w:rsid w:val="0028188F"/>
    <w:rsid w:val="00291213"/>
    <w:rsid w:val="00296AEC"/>
    <w:rsid w:val="002B2D40"/>
    <w:rsid w:val="002C2346"/>
    <w:rsid w:val="002C46F2"/>
    <w:rsid w:val="002D17D1"/>
    <w:rsid w:val="002D2B81"/>
    <w:rsid w:val="002D4825"/>
    <w:rsid w:val="002E1F70"/>
    <w:rsid w:val="002E4A4D"/>
    <w:rsid w:val="002E6661"/>
    <w:rsid w:val="00300127"/>
    <w:rsid w:val="003020DF"/>
    <w:rsid w:val="00302C4D"/>
    <w:rsid w:val="00307C48"/>
    <w:rsid w:val="00315732"/>
    <w:rsid w:val="003160F2"/>
    <w:rsid w:val="0032369B"/>
    <w:rsid w:val="003256DD"/>
    <w:rsid w:val="0033283E"/>
    <w:rsid w:val="00333B72"/>
    <w:rsid w:val="00334AF8"/>
    <w:rsid w:val="00340B25"/>
    <w:rsid w:val="00342AAD"/>
    <w:rsid w:val="00342F6C"/>
    <w:rsid w:val="003434F0"/>
    <w:rsid w:val="00343D7B"/>
    <w:rsid w:val="00343DF3"/>
    <w:rsid w:val="00351B26"/>
    <w:rsid w:val="00352D75"/>
    <w:rsid w:val="00361F18"/>
    <w:rsid w:val="003650E1"/>
    <w:rsid w:val="003723FF"/>
    <w:rsid w:val="00372DB4"/>
    <w:rsid w:val="003746CB"/>
    <w:rsid w:val="00376AAB"/>
    <w:rsid w:val="003803B5"/>
    <w:rsid w:val="00382A1A"/>
    <w:rsid w:val="00385529"/>
    <w:rsid w:val="003937B0"/>
    <w:rsid w:val="0039453A"/>
    <w:rsid w:val="00394DA4"/>
    <w:rsid w:val="003A35AB"/>
    <w:rsid w:val="003A7F0E"/>
    <w:rsid w:val="003B4D86"/>
    <w:rsid w:val="003C1E96"/>
    <w:rsid w:val="003C2593"/>
    <w:rsid w:val="003C4CA8"/>
    <w:rsid w:val="003C6BE9"/>
    <w:rsid w:val="003C6E01"/>
    <w:rsid w:val="003C769E"/>
    <w:rsid w:val="003D3BE0"/>
    <w:rsid w:val="003D3C36"/>
    <w:rsid w:val="003D4346"/>
    <w:rsid w:val="003E00C5"/>
    <w:rsid w:val="003E083F"/>
    <w:rsid w:val="003E16FD"/>
    <w:rsid w:val="003E5742"/>
    <w:rsid w:val="003E7220"/>
    <w:rsid w:val="003F114E"/>
    <w:rsid w:val="003F2F46"/>
    <w:rsid w:val="003F3CF2"/>
    <w:rsid w:val="00402651"/>
    <w:rsid w:val="0041567D"/>
    <w:rsid w:val="00430851"/>
    <w:rsid w:val="0043128B"/>
    <w:rsid w:val="004327A3"/>
    <w:rsid w:val="00442715"/>
    <w:rsid w:val="00444FF0"/>
    <w:rsid w:val="004504D5"/>
    <w:rsid w:val="0045746F"/>
    <w:rsid w:val="00461590"/>
    <w:rsid w:val="00462949"/>
    <w:rsid w:val="00462F6E"/>
    <w:rsid w:val="00466EAE"/>
    <w:rsid w:val="004734A9"/>
    <w:rsid w:val="00473DAC"/>
    <w:rsid w:val="00474FF7"/>
    <w:rsid w:val="0047720B"/>
    <w:rsid w:val="00481078"/>
    <w:rsid w:val="004847C5"/>
    <w:rsid w:val="00485045"/>
    <w:rsid w:val="00485DF9"/>
    <w:rsid w:val="0049316D"/>
    <w:rsid w:val="00494749"/>
    <w:rsid w:val="0049550D"/>
    <w:rsid w:val="004A1706"/>
    <w:rsid w:val="004A1D12"/>
    <w:rsid w:val="004B0AFE"/>
    <w:rsid w:val="004B1837"/>
    <w:rsid w:val="004C7248"/>
    <w:rsid w:val="004D4A77"/>
    <w:rsid w:val="004E2C99"/>
    <w:rsid w:val="004E5009"/>
    <w:rsid w:val="004F1433"/>
    <w:rsid w:val="0050213F"/>
    <w:rsid w:val="00510444"/>
    <w:rsid w:val="00513F71"/>
    <w:rsid w:val="005231D7"/>
    <w:rsid w:val="00524531"/>
    <w:rsid w:val="00524DA7"/>
    <w:rsid w:val="00526AA5"/>
    <w:rsid w:val="0053141D"/>
    <w:rsid w:val="005348ED"/>
    <w:rsid w:val="00546AF9"/>
    <w:rsid w:val="00551881"/>
    <w:rsid w:val="0055606E"/>
    <w:rsid w:val="0055718B"/>
    <w:rsid w:val="00572A34"/>
    <w:rsid w:val="00572CEE"/>
    <w:rsid w:val="00582813"/>
    <w:rsid w:val="00583CDF"/>
    <w:rsid w:val="0058485A"/>
    <w:rsid w:val="005A7202"/>
    <w:rsid w:val="005B23E4"/>
    <w:rsid w:val="005B39E6"/>
    <w:rsid w:val="005B5163"/>
    <w:rsid w:val="005C27A0"/>
    <w:rsid w:val="005C3A53"/>
    <w:rsid w:val="005D046E"/>
    <w:rsid w:val="005D2782"/>
    <w:rsid w:val="005D328A"/>
    <w:rsid w:val="005F5EB0"/>
    <w:rsid w:val="00607069"/>
    <w:rsid w:val="00617118"/>
    <w:rsid w:val="0062525A"/>
    <w:rsid w:val="006255B3"/>
    <w:rsid w:val="00632FB9"/>
    <w:rsid w:val="0065284B"/>
    <w:rsid w:val="0067210E"/>
    <w:rsid w:val="00682A34"/>
    <w:rsid w:val="0068655B"/>
    <w:rsid w:val="006B58F6"/>
    <w:rsid w:val="006C16A4"/>
    <w:rsid w:val="006C7896"/>
    <w:rsid w:val="006C7B54"/>
    <w:rsid w:val="006D3F6A"/>
    <w:rsid w:val="006D45AC"/>
    <w:rsid w:val="006E1CE4"/>
    <w:rsid w:val="006F1218"/>
    <w:rsid w:val="006F7315"/>
    <w:rsid w:val="006F742B"/>
    <w:rsid w:val="00703A4E"/>
    <w:rsid w:val="00707430"/>
    <w:rsid w:val="0071345F"/>
    <w:rsid w:val="00721623"/>
    <w:rsid w:val="00722B88"/>
    <w:rsid w:val="00723B3C"/>
    <w:rsid w:val="007425B0"/>
    <w:rsid w:val="00757C20"/>
    <w:rsid w:val="00761FB0"/>
    <w:rsid w:val="007700E2"/>
    <w:rsid w:val="0077201D"/>
    <w:rsid w:val="007856BE"/>
    <w:rsid w:val="00785733"/>
    <w:rsid w:val="00791A61"/>
    <w:rsid w:val="007A0F91"/>
    <w:rsid w:val="007A2277"/>
    <w:rsid w:val="007A4D0A"/>
    <w:rsid w:val="007B01BB"/>
    <w:rsid w:val="007B024A"/>
    <w:rsid w:val="007B03BE"/>
    <w:rsid w:val="007B372A"/>
    <w:rsid w:val="007D2365"/>
    <w:rsid w:val="007D5AFB"/>
    <w:rsid w:val="007E5A67"/>
    <w:rsid w:val="008003BD"/>
    <w:rsid w:val="0080717C"/>
    <w:rsid w:val="008102B0"/>
    <w:rsid w:val="0081047E"/>
    <w:rsid w:val="008108AE"/>
    <w:rsid w:val="00810A2D"/>
    <w:rsid w:val="00812727"/>
    <w:rsid w:val="00815E87"/>
    <w:rsid w:val="00816204"/>
    <w:rsid w:val="008175EA"/>
    <w:rsid w:val="008272B9"/>
    <w:rsid w:val="00835A20"/>
    <w:rsid w:val="00852B41"/>
    <w:rsid w:val="00854398"/>
    <w:rsid w:val="00866016"/>
    <w:rsid w:val="008700A4"/>
    <w:rsid w:val="008724A5"/>
    <w:rsid w:val="00874F3D"/>
    <w:rsid w:val="00880557"/>
    <w:rsid w:val="00891FF0"/>
    <w:rsid w:val="008942C2"/>
    <w:rsid w:val="008945C6"/>
    <w:rsid w:val="008957AA"/>
    <w:rsid w:val="008A3B81"/>
    <w:rsid w:val="008A4949"/>
    <w:rsid w:val="008A668A"/>
    <w:rsid w:val="008B15F3"/>
    <w:rsid w:val="008B4D24"/>
    <w:rsid w:val="008D59AF"/>
    <w:rsid w:val="008E054B"/>
    <w:rsid w:val="008E0577"/>
    <w:rsid w:val="008E33E6"/>
    <w:rsid w:val="008E5AF7"/>
    <w:rsid w:val="008E6CA4"/>
    <w:rsid w:val="008F0F47"/>
    <w:rsid w:val="008F467C"/>
    <w:rsid w:val="009017EF"/>
    <w:rsid w:val="009054E8"/>
    <w:rsid w:val="00905FC8"/>
    <w:rsid w:val="009118C7"/>
    <w:rsid w:val="0091280D"/>
    <w:rsid w:val="00920E73"/>
    <w:rsid w:val="009238E8"/>
    <w:rsid w:val="009354F4"/>
    <w:rsid w:val="00937E9F"/>
    <w:rsid w:val="00944B54"/>
    <w:rsid w:val="00944E8A"/>
    <w:rsid w:val="009452CA"/>
    <w:rsid w:val="00950B69"/>
    <w:rsid w:val="009513C0"/>
    <w:rsid w:val="00951441"/>
    <w:rsid w:val="00955194"/>
    <w:rsid w:val="00955EAB"/>
    <w:rsid w:val="00960213"/>
    <w:rsid w:val="009603A1"/>
    <w:rsid w:val="009610AE"/>
    <w:rsid w:val="00963A19"/>
    <w:rsid w:val="00963D22"/>
    <w:rsid w:val="00967287"/>
    <w:rsid w:val="009674C5"/>
    <w:rsid w:val="00970A7E"/>
    <w:rsid w:val="00972F21"/>
    <w:rsid w:val="0097601D"/>
    <w:rsid w:val="009814B8"/>
    <w:rsid w:val="00984BCD"/>
    <w:rsid w:val="00992C3E"/>
    <w:rsid w:val="00995BDA"/>
    <w:rsid w:val="009A1DB3"/>
    <w:rsid w:val="009B4F4E"/>
    <w:rsid w:val="009C3992"/>
    <w:rsid w:val="009D31FF"/>
    <w:rsid w:val="009F2F7E"/>
    <w:rsid w:val="00A118C4"/>
    <w:rsid w:val="00A3048C"/>
    <w:rsid w:val="00A31D68"/>
    <w:rsid w:val="00A37F4D"/>
    <w:rsid w:val="00A42E84"/>
    <w:rsid w:val="00A444EB"/>
    <w:rsid w:val="00A45F94"/>
    <w:rsid w:val="00A464D6"/>
    <w:rsid w:val="00A46BA9"/>
    <w:rsid w:val="00A50108"/>
    <w:rsid w:val="00A52C0C"/>
    <w:rsid w:val="00A54E6B"/>
    <w:rsid w:val="00A566EF"/>
    <w:rsid w:val="00A65090"/>
    <w:rsid w:val="00A7166F"/>
    <w:rsid w:val="00A7191A"/>
    <w:rsid w:val="00A742C2"/>
    <w:rsid w:val="00A82F24"/>
    <w:rsid w:val="00A83839"/>
    <w:rsid w:val="00A9253C"/>
    <w:rsid w:val="00A971FF"/>
    <w:rsid w:val="00AB662D"/>
    <w:rsid w:val="00AB7281"/>
    <w:rsid w:val="00AC1109"/>
    <w:rsid w:val="00AC61DF"/>
    <w:rsid w:val="00AD1EF4"/>
    <w:rsid w:val="00AD5412"/>
    <w:rsid w:val="00AD61F6"/>
    <w:rsid w:val="00AE31C5"/>
    <w:rsid w:val="00AF010F"/>
    <w:rsid w:val="00AF2F1B"/>
    <w:rsid w:val="00AF5CED"/>
    <w:rsid w:val="00B04C7A"/>
    <w:rsid w:val="00B074B1"/>
    <w:rsid w:val="00B07B08"/>
    <w:rsid w:val="00B13298"/>
    <w:rsid w:val="00B233D2"/>
    <w:rsid w:val="00B25B27"/>
    <w:rsid w:val="00B26B57"/>
    <w:rsid w:val="00B26C3E"/>
    <w:rsid w:val="00B3192C"/>
    <w:rsid w:val="00B33F25"/>
    <w:rsid w:val="00B34F15"/>
    <w:rsid w:val="00B41309"/>
    <w:rsid w:val="00B45278"/>
    <w:rsid w:val="00B46F32"/>
    <w:rsid w:val="00B478EA"/>
    <w:rsid w:val="00B61029"/>
    <w:rsid w:val="00B63935"/>
    <w:rsid w:val="00B64F48"/>
    <w:rsid w:val="00B674C5"/>
    <w:rsid w:val="00B70A2A"/>
    <w:rsid w:val="00B72BED"/>
    <w:rsid w:val="00B75C6A"/>
    <w:rsid w:val="00B777C4"/>
    <w:rsid w:val="00B80736"/>
    <w:rsid w:val="00B83132"/>
    <w:rsid w:val="00B83829"/>
    <w:rsid w:val="00B84118"/>
    <w:rsid w:val="00B844E6"/>
    <w:rsid w:val="00B919D0"/>
    <w:rsid w:val="00B91B02"/>
    <w:rsid w:val="00BA122A"/>
    <w:rsid w:val="00BA30CC"/>
    <w:rsid w:val="00BA3639"/>
    <w:rsid w:val="00BB5CF5"/>
    <w:rsid w:val="00BB775E"/>
    <w:rsid w:val="00BC4CF2"/>
    <w:rsid w:val="00BE0373"/>
    <w:rsid w:val="00BE2276"/>
    <w:rsid w:val="00BE2E5D"/>
    <w:rsid w:val="00BE6441"/>
    <w:rsid w:val="00BE685C"/>
    <w:rsid w:val="00BE6E24"/>
    <w:rsid w:val="00C05303"/>
    <w:rsid w:val="00C0666A"/>
    <w:rsid w:val="00C203EA"/>
    <w:rsid w:val="00C30D4D"/>
    <w:rsid w:val="00C32A82"/>
    <w:rsid w:val="00C448F5"/>
    <w:rsid w:val="00C45524"/>
    <w:rsid w:val="00C5268E"/>
    <w:rsid w:val="00C6245B"/>
    <w:rsid w:val="00C67F09"/>
    <w:rsid w:val="00C75058"/>
    <w:rsid w:val="00C8624D"/>
    <w:rsid w:val="00C90090"/>
    <w:rsid w:val="00C95D22"/>
    <w:rsid w:val="00CA0E3A"/>
    <w:rsid w:val="00CA5362"/>
    <w:rsid w:val="00CA5CE6"/>
    <w:rsid w:val="00CA5F88"/>
    <w:rsid w:val="00CB4E01"/>
    <w:rsid w:val="00CB689B"/>
    <w:rsid w:val="00CB72EB"/>
    <w:rsid w:val="00CC187F"/>
    <w:rsid w:val="00CC2EDD"/>
    <w:rsid w:val="00CC5038"/>
    <w:rsid w:val="00CD514D"/>
    <w:rsid w:val="00CD5DEC"/>
    <w:rsid w:val="00CE42F3"/>
    <w:rsid w:val="00CF20A5"/>
    <w:rsid w:val="00CF6871"/>
    <w:rsid w:val="00CF6BE5"/>
    <w:rsid w:val="00D04867"/>
    <w:rsid w:val="00D050D9"/>
    <w:rsid w:val="00D05D15"/>
    <w:rsid w:val="00D07615"/>
    <w:rsid w:val="00D0790F"/>
    <w:rsid w:val="00D103D1"/>
    <w:rsid w:val="00D11A45"/>
    <w:rsid w:val="00D14DC1"/>
    <w:rsid w:val="00D17B0B"/>
    <w:rsid w:val="00D21998"/>
    <w:rsid w:val="00D21A34"/>
    <w:rsid w:val="00D27396"/>
    <w:rsid w:val="00D31CCC"/>
    <w:rsid w:val="00D32F93"/>
    <w:rsid w:val="00D35653"/>
    <w:rsid w:val="00D418A3"/>
    <w:rsid w:val="00D47730"/>
    <w:rsid w:val="00D522EF"/>
    <w:rsid w:val="00D53E4A"/>
    <w:rsid w:val="00D5480F"/>
    <w:rsid w:val="00D54B20"/>
    <w:rsid w:val="00D5725F"/>
    <w:rsid w:val="00D6037A"/>
    <w:rsid w:val="00D61B0A"/>
    <w:rsid w:val="00D61C9C"/>
    <w:rsid w:val="00D632EC"/>
    <w:rsid w:val="00D6384E"/>
    <w:rsid w:val="00D71F57"/>
    <w:rsid w:val="00D76854"/>
    <w:rsid w:val="00D80C61"/>
    <w:rsid w:val="00D816CF"/>
    <w:rsid w:val="00D90872"/>
    <w:rsid w:val="00D91026"/>
    <w:rsid w:val="00D91ABB"/>
    <w:rsid w:val="00DA4EA4"/>
    <w:rsid w:val="00DB1ADE"/>
    <w:rsid w:val="00DB5CE7"/>
    <w:rsid w:val="00DC06E4"/>
    <w:rsid w:val="00DC4B3C"/>
    <w:rsid w:val="00DC73AE"/>
    <w:rsid w:val="00DC7405"/>
    <w:rsid w:val="00DD3A72"/>
    <w:rsid w:val="00DD3F14"/>
    <w:rsid w:val="00DE2D3F"/>
    <w:rsid w:val="00DE3B37"/>
    <w:rsid w:val="00DE4092"/>
    <w:rsid w:val="00DF5A94"/>
    <w:rsid w:val="00E00833"/>
    <w:rsid w:val="00E0412C"/>
    <w:rsid w:val="00E042E4"/>
    <w:rsid w:val="00E108C0"/>
    <w:rsid w:val="00E127F4"/>
    <w:rsid w:val="00E14150"/>
    <w:rsid w:val="00E16310"/>
    <w:rsid w:val="00E17B20"/>
    <w:rsid w:val="00E24467"/>
    <w:rsid w:val="00E43B4B"/>
    <w:rsid w:val="00E43C21"/>
    <w:rsid w:val="00E531C6"/>
    <w:rsid w:val="00E539B2"/>
    <w:rsid w:val="00E633F1"/>
    <w:rsid w:val="00E67F0E"/>
    <w:rsid w:val="00E710B2"/>
    <w:rsid w:val="00E71FBD"/>
    <w:rsid w:val="00E81D33"/>
    <w:rsid w:val="00E82865"/>
    <w:rsid w:val="00E86E77"/>
    <w:rsid w:val="00E94037"/>
    <w:rsid w:val="00EA23E1"/>
    <w:rsid w:val="00EA3D66"/>
    <w:rsid w:val="00EB3435"/>
    <w:rsid w:val="00EB5356"/>
    <w:rsid w:val="00EB6563"/>
    <w:rsid w:val="00EC1334"/>
    <w:rsid w:val="00EC495B"/>
    <w:rsid w:val="00EC5905"/>
    <w:rsid w:val="00ED2428"/>
    <w:rsid w:val="00ED447F"/>
    <w:rsid w:val="00EE6692"/>
    <w:rsid w:val="00EE7B26"/>
    <w:rsid w:val="00EF19AB"/>
    <w:rsid w:val="00EF3C77"/>
    <w:rsid w:val="00F14C22"/>
    <w:rsid w:val="00F1597E"/>
    <w:rsid w:val="00F22937"/>
    <w:rsid w:val="00F2621E"/>
    <w:rsid w:val="00F362A9"/>
    <w:rsid w:val="00F3655E"/>
    <w:rsid w:val="00F42168"/>
    <w:rsid w:val="00F42696"/>
    <w:rsid w:val="00F46452"/>
    <w:rsid w:val="00F506CE"/>
    <w:rsid w:val="00F5278E"/>
    <w:rsid w:val="00F52D42"/>
    <w:rsid w:val="00F65CB9"/>
    <w:rsid w:val="00F70BBF"/>
    <w:rsid w:val="00F72866"/>
    <w:rsid w:val="00F75366"/>
    <w:rsid w:val="00F75A73"/>
    <w:rsid w:val="00F822E2"/>
    <w:rsid w:val="00F857C4"/>
    <w:rsid w:val="00F9543B"/>
    <w:rsid w:val="00FA01D1"/>
    <w:rsid w:val="00FA2185"/>
    <w:rsid w:val="00FA4D81"/>
    <w:rsid w:val="00FA5C2B"/>
    <w:rsid w:val="00FB269F"/>
    <w:rsid w:val="00FC28CC"/>
    <w:rsid w:val="00FD7823"/>
    <w:rsid w:val="00FE2F5A"/>
    <w:rsid w:val="00FE4E6E"/>
    <w:rsid w:val="00FE6FAF"/>
    <w:rsid w:val="00FE7897"/>
    <w:rsid w:val="00FF5FF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99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1514"/>
    <w:pPr>
      <w:spacing w:after="200" w:line="276" w:lineRule="auto"/>
    </w:pPr>
    <w:rPr>
      <w:rFonts w:eastAsiaTheme="minorEastAsia"/>
      <w:lang w:val="ru-RU" w:eastAsia="ru-RU"/>
    </w:rPr>
  </w:style>
  <w:style w:type="paragraph" w:styleId="1">
    <w:name w:val="heading 1"/>
    <w:basedOn w:val="a"/>
    <w:link w:val="10"/>
    <w:qFormat/>
    <w:rsid w:val="001A151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qFormat/>
    <w:rsid w:val="001A1514"/>
    <w:pPr>
      <w:keepNext/>
      <w:spacing w:before="240" w:after="60" w:line="240" w:lineRule="auto"/>
      <w:outlineLvl w:val="1"/>
    </w:pPr>
    <w:rPr>
      <w:rFonts w:ascii="Arial" w:eastAsia="Times New Roman" w:hAnsi="Arial" w:cs="Times New Roman"/>
      <w:b/>
      <w:bCs/>
      <w:i/>
      <w:iCs/>
      <w:sz w:val="20"/>
      <w:szCs w:val="28"/>
    </w:rPr>
  </w:style>
  <w:style w:type="paragraph" w:styleId="3">
    <w:name w:val="heading 3"/>
    <w:basedOn w:val="a"/>
    <w:next w:val="a"/>
    <w:link w:val="30"/>
    <w:qFormat/>
    <w:rsid w:val="001A1514"/>
    <w:pPr>
      <w:keepNext/>
      <w:spacing w:before="240" w:after="60" w:line="240" w:lineRule="auto"/>
      <w:outlineLvl w:val="2"/>
    </w:pPr>
    <w:rPr>
      <w:rFonts w:ascii="Arial" w:eastAsia="Times New Roman" w:hAnsi="Arial" w:cs="Times New Roman"/>
      <w:b/>
      <w:bCs/>
      <w:sz w:val="26"/>
      <w:szCs w:val="26"/>
    </w:rPr>
  </w:style>
  <w:style w:type="paragraph" w:styleId="4">
    <w:name w:val="heading 4"/>
    <w:basedOn w:val="a"/>
    <w:next w:val="a"/>
    <w:link w:val="40"/>
    <w:qFormat/>
    <w:rsid w:val="001A1514"/>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1A1514"/>
    <w:pPr>
      <w:spacing w:before="240" w:after="60" w:line="240" w:lineRule="auto"/>
      <w:outlineLvl w:val="4"/>
    </w:pPr>
    <w:rPr>
      <w:rFonts w:ascii="Times New Roman" w:eastAsia="Times New Roman" w:hAnsi="Times New Roman" w:cs="Times New Roman"/>
      <w:b/>
      <w:bCs/>
      <w:i/>
      <w:iCs/>
      <w:sz w:val="26"/>
      <w:szCs w:val="26"/>
    </w:rPr>
  </w:style>
  <w:style w:type="paragraph" w:styleId="7">
    <w:name w:val="heading 7"/>
    <w:basedOn w:val="a"/>
    <w:next w:val="a"/>
    <w:link w:val="70"/>
    <w:qFormat/>
    <w:rsid w:val="001A1514"/>
    <w:pPr>
      <w:numPr>
        <w:ilvl w:val="6"/>
        <w:numId w:val="1"/>
      </w:numPr>
      <w:suppressAutoHyphens/>
      <w:spacing w:before="240" w:after="60" w:line="240" w:lineRule="auto"/>
      <w:outlineLvl w:val="6"/>
    </w:pPr>
    <w:rPr>
      <w:rFonts w:ascii="Calibri" w:eastAsia="Times New Roman" w:hAnsi="Calibri" w:cs="Times New Roman"/>
      <w:kern w:val="2"/>
      <w:sz w:val="24"/>
      <w:szCs w:val="24"/>
      <w:lang w:val="en-US" w:eastAsia="zh-CN" w:bidi="hi-I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A1514"/>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rsid w:val="001A1514"/>
    <w:rPr>
      <w:rFonts w:ascii="Arial" w:eastAsia="Times New Roman" w:hAnsi="Arial" w:cs="Times New Roman"/>
      <w:b/>
      <w:bCs/>
      <w:i/>
      <w:iCs/>
      <w:sz w:val="20"/>
      <w:szCs w:val="28"/>
      <w:lang w:val="ru-RU" w:eastAsia="ru-RU"/>
    </w:rPr>
  </w:style>
  <w:style w:type="character" w:customStyle="1" w:styleId="30">
    <w:name w:val="Заголовок 3 Знак"/>
    <w:basedOn w:val="a0"/>
    <w:link w:val="3"/>
    <w:rsid w:val="001A1514"/>
    <w:rPr>
      <w:rFonts w:ascii="Arial" w:eastAsia="Times New Roman" w:hAnsi="Arial" w:cs="Times New Roman"/>
      <w:b/>
      <w:bCs/>
      <w:sz w:val="26"/>
      <w:szCs w:val="26"/>
      <w:lang w:val="ru-RU" w:eastAsia="ru-RU"/>
    </w:rPr>
  </w:style>
  <w:style w:type="character" w:customStyle="1" w:styleId="40">
    <w:name w:val="Заголовок 4 Знак"/>
    <w:basedOn w:val="a0"/>
    <w:link w:val="4"/>
    <w:rsid w:val="001A1514"/>
    <w:rPr>
      <w:rFonts w:ascii="Times New Roman" w:eastAsia="Times New Roman" w:hAnsi="Times New Roman" w:cs="Times New Roman"/>
      <w:b/>
      <w:bCs/>
      <w:sz w:val="28"/>
      <w:szCs w:val="28"/>
      <w:lang w:val="ru-RU" w:eastAsia="ru-RU"/>
    </w:rPr>
  </w:style>
  <w:style w:type="character" w:customStyle="1" w:styleId="50">
    <w:name w:val="Заголовок 5 Знак"/>
    <w:basedOn w:val="a0"/>
    <w:link w:val="5"/>
    <w:rsid w:val="001A1514"/>
    <w:rPr>
      <w:rFonts w:ascii="Times New Roman" w:eastAsia="Times New Roman" w:hAnsi="Times New Roman" w:cs="Times New Roman"/>
      <w:b/>
      <w:bCs/>
      <w:i/>
      <w:iCs/>
      <w:sz w:val="26"/>
      <w:szCs w:val="26"/>
      <w:lang w:val="ru-RU" w:eastAsia="ru-RU"/>
    </w:rPr>
  </w:style>
  <w:style w:type="character" w:customStyle="1" w:styleId="70">
    <w:name w:val="Заголовок 7 Знак"/>
    <w:basedOn w:val="a0"/>
    <w:link w:val="7"/>
    <w:rsid w:val="001A1514"/>
    <w:rPr>
      <w:rFonts w:ascii="Calibri" w:eastAsia="Times New Roman" w:hAnsi="Calibri" w:cs="Times New Roman"/>
      <w:kern w:val="2"/>
      <w:sz w:val="24"/>
      <w:szCs w:val="24"/>
      <w:lang w:val="en-US" w:eastAsia="zh-CN" w:bidi="hi-IN"/>
    </w:rPr>
  </w:style>
  <w:style w:type="paragraph" w:styleId="a3">
    <w:name w:val="List Paragraph"/>
    <w:basedOn w:val="a"/>
    <w:uiPriority w:val="1"/>
    <w:qFormat/>
    <w:rsid w:val="001A1514"/>
    <w:pPr>
      <w:ind w:left="720"/>
      <w:contextualSpacing/>
    </w:pPr>
  </w:style>
  <w:style w:type="paragraph" w:styleId="a4">
    <w:name w:val="Body Text"/>
    <w:basedOn w:val="a"/>
    <w:link w:val="a5"/>
    <w:uiPriority w:val="1"/>
    <w:qFormat/>
    <w:rsid w:val="001A1514"/>
    <w:pPr>
      <w:suppressAutoHyphens/>
      <w:spacing w:after="140" w:line="288" w:lineRule="auto"/>
    </w:pPr>
    <w:rPr>
      <w:rFonts w:ascii="Liberation Serif" w:eastAsia="SimSun" w:hAnsi="Liberation Serif" w:cs="Mangal"/>
      <w:kern w:val="2"/>
      <w:sz w:val="24"/>
      <w:szCs w:val="24"/>
      <w:lang w:val="en-US" w:eastAsia="zh-CN" w:bidi="hi-IN"/>
    </w:rPr>
  </w:style>
  <w:style w:type="character" w:customStyle="1" w:styleId="a5">
    <w:name w:val="Основной текст Знак"/>
    <w:basedOn w:val="a0"/>
    <w:link w:val="a4"/>
    <w:uiPriority w:val="1"/>
    <w:rsid w:val="001A1514"/>
    <w:rPr>
      <w:rFonts w:ascii="Liberation Serif" w:eastAsia="SimSun" w:hAnsi="Liberation Serif" w:cs="Mangal"/>
      <w:kern w:val="2"/>
      <w:sz w:val="24"/>
      <w:szCs w:val="24"/>
      <w:lang w:val="en-US" w:eastAsia="zh-CN" w:bidi="hi-IN"/>
    </w:rPr>
  </w:style>
  <w:style w:type="paragraph" w:styleId="a6">
    <w:name w:val="Normal (Web)"/>
    <w:aliases w:val="Обычный (Web), Знак Знак1 Знак, Знак Знак1 Знак Знак, Знак4,Знак Знак Знак Знак, Знак Знак Знак Знак Зн,Знак4 Зна"/>
    <w:basedOn w:val="a"/>
    <w:link w:val="a7"/>
    <w:uiPriority w:val="99"/>
    <w:unhideWhenUsed/>
    <w:qFormat/>
    <w:rsid w:val="001A15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Обычный (веб) Знак"/>
    <w:aliases w:val="Обычный (Web) Знак, Знак Знак1 Знак Знак1, Знак Знак1 Знак Знак Знак, Знак4 Знак,Знак Знак Знак Знак Знак, Знак Знак Знак Знак Зн Знак,Знак4 Зна Знак"/>
    <w:basedOn w:val="a0"/>
    <w:link w:val="a6"/>
    <w:uiPriority w:val="99"/>
    <w:rsid w:val="001A1514"/>
    <w:rPr>
      <w:rFonts w:ascii="Times New Roman" w:eastAsia="Times New Roman" w:hAnsi="Times New Roman" w:cs="Times New Roman"/>
      <w:sz w:val="24"/>
      <w:szCs w:val="24"/>
      <w:lang w:val="ru-RU" w:eastAsia="ru-RU"/>
    </w:rPr>
  </w:style>
  <w:style w:type="paragraph" w:styleId="a8">
    <w:name w:val="Title"/>
    <w:basedOn w:val="a"/>
    <w:link w:val="a9"/>
    <w:uiPriority w:val="10"/>
    <w:qFormat/>
    <w:rsid w:val="001A1514"/>
    <w:pPr>
      <w:spacing w:after="0" w:line="240" w:lineRule="auto"/>
      <w:jc w:val="center"/>
    </w:pPr>
    <w:rPr>
      <w:rFonts w:ascii="Times New Roman" w:eastAsia="Times New Roman" w:hAnsi="Times New Roman" w:cs="Times New Roman"/>
      <w:sz w:val="28"/>
      <w:szCs w:val="20"/>
    </w:rPr>
  </w:style>
  <w:style w:type="character" w:customStyle="1" w:styleId="a9">
    <w:name w:val="Название Знак"/>
    <w:basedOn w:val="a0"/>
    <w:link w:val="a8"/>
    <w:uiPriority w:val="10"/>
    <w:rsid w:val="001A1514"/>
    <w:rPr>
      <w:rFonts w:ascii="Times New Roman" w:eastAsia="Times New Roman" w:hAnsi="Times New Roman" w:cs="Times New Roman"/>
      <w:sz w:val="28"/>
      <w:szCs w:val="20"/>
      <w:lang w:val="ru-RU" w:eastAsia="ru-RU"/>
    </w:rPr>
  </w:style>
  <w:style w:type="paragraph" w:styleId="31">
    <w:name w:val="Body Text Indent 3"/>
    <w:basedOn w:val="a"/>
    <w:link w:val="32"/>
    <w:unhideWhenUsed/>
    <w:rsid w:val="001A1514"/>
    <w:pPr>
      <w:spacing w:after="120"/>
      <w:ind w:left="283"/>
    </w:pPr>
    <w:rPr>
      <w:sz w:val="16"/>
      <w:szCs w:val="16"/>
    </w:rPr>
  </w:style>
  <w:style w:type="character" w:customStyle="1" w:styleId="32">
    <w:name w:val="Основной текст с отступом 3 Знак"/>
    <w:basedOn w:val="a0"/>
    <w:link w:val="31"/>
    <w:rsid w:val="001A1514"/>
    <w:rPr>
      <w:rFonts w:eastAsiaTheme="minorEastAsia"/>
      <w:sz w:val="16"/>
      <w:szCs w:val="16"/>
      <w:lang w:val="ru-RU" w:eastAsia="ru-RU"/>
    </w:rPr>
  </w:style>
  <w:style w:type="paragraph" w:styleId="aa">
    <w:name w:val="Body Text Indent"/>
    <w:basedOn w:val="a"/>
    <w:link w:val="ab"/>
    <w:unhideWhenUsed/>
    <w:rsid w:val="001A1514"/>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rsid w:val="001A1514"/>
    <w:rPr>
      <w:rFonts w:ascii="Times New Roman" w:eastAsia="Times New Roman" w:hAnsi="Times New Roman" w:cs="Times New Roman"/>
      <w:sz w:val="24"/>
      <w:szCs w:val="24"/>
      <w:lang w:val="ru-RU" w:eastAsia="ru-RU"/>
    </w:rPr>
  </w:style>
  <w:style w:type="paragraph" w:customStyle="1" w:styleId="21">
    <w:name w:val="Обычный (веб)2"/>
    <w:basedOn w:val="a"/>
    <w:rsid w:val="001A1514"/>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table" w:styleId="ac">
    <w:name w:val="Table Grid"/>
    <w:basedOn w:val="a1"/>
    <w:uiPriority w:val="59"/>
    <w:rsid w:val="001A1514"/>
    <w:pPr>
      <w:spacing w:after="0" w:line="240" w:lineRule="auto"/>
    </w:pPr>
    <w:rPr>
      <w:rFonts w:ascii="Calibri" w:eastAsia="Times New Roman"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
    <w:rsid w:val="001A15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0">
    <w:name w:val="Основной текст 21"/>
    <w:basedOn w:val="a"/>
    <w:link w:val="BodyText2"/>
    <w:rsid w:val="001A1514"/>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0"/>
      <w:szCs w:val="20"/>
    </w:rPr>
  </w:style>
  <w:style w:type="character" w:customStyle="1" w:styleId="BodyText2">
    <w:name w:val="Body Text 2 Знак"/>
    <w:link w:val="210"/>
    <w:rsid w:val="001A1514"/>
    <w:rPr>
      <w:rFonts w:ascii="Times New Roman" w:eastAsia="Times New Roman" w:hAnsi="Times New Roman" w:cs="Times New Roman"/>
      <w:sz w:val="20"/>
      <w:szCs w:val="20"/>
      <w:lang w:val="ru-RU" w:eastAsia="ru-RU"/>
    </w:rPr>
  </w:style>
  <w:style w:type="paragraph" w:customStyle="1" w:styleId="22">
    <w:name w:val="Основной текст с отступом 22"/>
    <w:basedOn w:val="a"/>
    <w:rsid w:val="001A1514"/>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customStyle="1" w:styleId="11">
    <w:name w:val="заголовок 1"/>
    <w:basedOn w:val="a"/>
    <w:next w:val="a"/>
    <w:rsid w:val="001A1514"/>
    <w:pPr>
      <w:keepNext/>
      <w:autoSpaceDE w:val="0"/>
      <w:autoSpaceDN w:val="0"/>
      <w:spacing w:after="0" w:line="240" w:lineRule="auto"/>
      <w:jc w:val="center"/>
    </w:pPr>
    <w:rPr>
      <w:rFonts w:ascii="Times New Roman" w:eastAsia="Times New Roman" w:hAnsi="Times New Roman" w:cs="Times New Roman"/>
      <w:sz w:val="28"/>
      <w:szCs w:val="28"/>
    </w:rPr>
  </w:style>
  <w:style w:type="character" w:customStyle="1" w:styleId="s0">
    <w:name w:val="s0"/>
    <w:rsid w:val="001A1514"/>
    <w:rPr>
      <w:rFonts w:ascii="Times New Roman" w:hAnsi="Times New Roman" w:cs="Times New Roman"/>
      <w:b w:val="0"/>
      <w:bCs w:val="0"/>
      <w:i w:val="0"/>
      <w:iCs w:val="0"/>
      <w:strike w:val="0"/>
      <w:dstrike w:val="0"/>
      <w:color w:val="000000"/>
      <w:sz w:val="32"/>
      <w:szCs w:val="32"/>
      <w:u w:val="none"/>
    </w:rPr>
  </w:style>
  <w:style w:type="paragraph" w:customStyle="1" w:styleId="p">
    <w:name w:val="p"/>
    <w:basedOn w:val="a"/>
    <w:rsid w:val="001A1514"/>
    <w:pPr>
      <w:suppressAutoHyphens/>
      <w:spacing w:before="48" w:after="48" w:line="240" w:lineRule="auto"/>
      <w:ind w:firstLine="480"/>
      <w:jc w:val="both"/>
    </w:pPr>
    <w:rPr>
      <w:rFonts w:ascii="Times New Roman" w:eastAsia="Calibri" w:hAnsi="Times New Roman" w:cs="Times New Roman"/>
      <w:kern w:val="2"/>
      <w:sz w:val="24"/>
      <w:szCs w:val="24"/>
      <w:lang w:val="en-US" w:eastAsia="zh-CN" w:bidi="hi-IN"/>
    </w:rPr>
  </w:style>
  <w:style w:type="paragraph" w:customStyle="1" w:styleId="pravo">
    <w:name w:val="pravo"/>
    <w:basedOn w:val="a"/>
    <w:rsid w:val="001A1514"/>
    <w:pPr>
      <w:suppressAutoHyphens/>
      <w:spacing w:before="48" w:after="48" w:line="240" w:lineRule="auto"/>
      <w:jc w:val="right"/>
    </w:pPr>
    <w:rPr>
      <w:rFonts w:ascii="Times New Roman" w:eastAsia="Calibri" w:hAnsi="Times New Roman" w:cs="Times New Roman"/>
      <w:kern w:val="2"/>
      <w:sz w:val="24"/>
      <w:szCs w:val="24"/>
      <w:lang w:val="en-US" w:eastAsia="zh-CN" w:bidi="hi-IN"/>
    </w:rPr>
  </w:style>
  <w:style w:type="character" w:customStyle="1" w:styleId="s0mailrucssattributepostfix">
    <w:name w:val="s0_mailru_css_attribute_postfix"/>
    <w:basedOn w:val="a0"/>
    <w:rsid w:val="001A1514"/>
  </w:style>
  <w:style w:type="paragraph" w:customStyle="1" w:styleId="text-bmailrucssattributepostfix">
    <w:name w:val="text-b_mailru_css_attribute_postfix"/>
    <w:basedOn w:val="a"/>
    <w:rsid w:val="001A15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0">
    <w:name w:val="Основной текст с отступом 31"/>
    <w:basedOn w:val="a"/>
    <w:rsid w:val="001A1514"/>
    <w:pPr>
      <w:suppressAutoHyphens/>
      <w:spacing w:after="120" w:line="240" w:lineRule="auto"/>
      <w:ind w:left="283"/>
    </w:pPr>
    <w:rPr>
      <w:rFonts w:ascii="Calibri" w:eastAsia="Times New Roman" w:hAnsi="Calibri" w:cs="Calibri"/>
      <w:kern w:val="2"/>
      <w:sz w:val="16"/>
      <w:szCs w:val="16"/>
      <w:lang w:val="en-US" w:eastAsia="zh-CN" w:bidi="hi-IN"/>
    </w:rPr>
  </w:style>
  <w:style w:type="paragraph" w:customStyle="1" w:styleId="text-b">
    <w:name w:val="text-b"/>
    <w:basedOn w:val="a"/>
    <w:rsid w:val="001A1514"/>
    <w:pPr>
      <w:suppressAutoHyphens/>
      <w:spacing w:before="48" w:after="48" w:line="240" w:lineRule="auto"/>
      <w:jc w:val="both"/>
    </w:pPr>
    <w:rPr>
      <w:rFonts w:ascii="Calibri" w:eastAsia="Times New Roman" w:hAnsi="Calibri" w:cs="Times New Roman"/>
      <w:kern w:val="2"/>
      <w:sz w:val="24"/>
      <w:szCs w:val="24"/>
      <w:lang w:val="en-US" w:eastAsia="zh-CN" w:bidi="hi-IN"/>
    </w:rPr>
  </w:style>
  <w:style w:type="paragraph" w:customStyle="1" w:styleId="12">
    <w:name w:val="Абзац списка1"/>
    <w:basedOn w:val="a"/>
    <w:rsid w:val="001A1514"/>
    <w:pPr>
      <w:suppressAutoHyphens/>
      <w:spacing w:after="0" w:line="240" w:lineRule="auto"/>
      <w:ind w:left="720"/>
      <w:contextualSpacing/>
    </w:pPr>
    <w:rPr>
      <w:rFonts w:ascii="Times New Roman" w:eastAsia="Times New Roman" w:hAnsi="Times New Roman" w:cs="Times New Roman"/>
      <w:kern w:val="2"/>
      <w:sz w:val="20"/>
      <w:szCs w:val="20"/>
      <w:lang w:val="en-US" w:eastAsia="zh-CN" w:bidi="hi-IN"/>
    </w:rPr>
  </w:style>
  <w:style w:type="paragraph" w:customStyle="1" w:styleId="Standard">
    <w:name w:val="Standard"/>
    <w:qFormat/>
    <w:rsid w:val="001A1514"/>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paragraph" w:customStyle="1" w:styleId="13">
    <w:name w:val="Название объекта1"/>
    <w:basedOn w:val="a"/>
    <w:rsid w:val="001A1514"/>
    <w:pPr>
      <w:suppressAutoHyphens/>
      <w:spacing w:after="0" w:line="240" w:lineRule="auto"/>
      <w:jc w:val="center"/>
    </w:pPr>
    <w:rPr>
      <w:rFonts w:ascii="Calibri" w:eastAsia="Times New Roman" w:hAnsi="Calibri" w:cs="Times New Roman"/>
      <w:kern w:val="2"/>
      <w:sz w:val="28"/>
      <w:szCs w:val="28"/>
      <w:lang w:val="en-US" w:eastAsia="zh-CN" w:bidi="hi-IN"/>
    </w:rPr>
  </w:style>
  <w:style w:type="paragraph" w:customStyle="1" w:styleId="14">
    <w:name w:val="Обычный (веб)1"/>
    <w:basedOn w:val="a"/>
    <w:rsid w:val="001A1514"/>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paragraph" w:styleId="ad">
    <w:name w:val="Balloon Text"/>
    <w:basedOn w:val="a"/>
    <w:link w:val="ae"/>
    <w:uiPriority w:val="99"/>
    <w:semiHidden/>
    <w:unhideWhenUsed/>
    <w:rsid w:val="001A1514"/>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A1514"/>
    <w:rPr>
      <w:rFonts w:ascii="Tahoma" w:eastAsiaTheme="minorEastAsia" w:hAnsi="Tahoma" w:cs="Tahoma"/>
      <w:sz w:val="16"/>
      <w:szCs w:val="16"/>
      <w:lang w:val="ru-RU" w:eastAsia="ru-RU"/>
    </w:rPr>
  </w:style>
  <w:style w:type="character" w:styleId="af">
    <w:name w:val="Strong"/>
    <w:basedOn w:val="a0"/>
    <w:uiPriority w:val="22"/>
    <w:qFormat/>
    <w:rsid w:val="001A1514"/>
    <w:rPr>
      <w:b/>
      <w:bCs/>
    </w:rPr>
  </w:style>
  <w:style w:type="character" w:customStyle="1" w:styleId="apple-converted-space">
    <w:name w:val="apple-converted-space"/>
    <w:basedOn w:val="a0"/>
    <w:rsid w:val="001A1514"/>
  </w:style>
  <w:style w:type="character" w:styleId="af0">
    <w:name w:val="Hyperlink"/>
    <w:basedOn w:val="a0"/>
    <w:uiPriority w:val="99"/>
    <w:unhideWhenUsed/>
    <w:rsid w:val="001A1514"/>
    <w:rPr>
      <w:color w:val="0000FF"/>
      <w:u w:val="single"/>
    </w:rPr>
  </w:style>
  <w:style w:type="paragraph" w:styleId="af1">
    <w:name w:val="Plain Text"/>
    <w:basedOn w:val="a"/>
    <w:link w:val="af2"/>
    <w:rsid w:val="001A1514"/>
    <w:pPr>
      <w:spacing w:after="0" w:line="240" w:lineRule="auto"/>
    </w:pPr>
    <w:rPr>
      <w:rFonts w:ascii="Courier New" w:eastAsia="Times New Roman" w:hAnsi="Courier New" w:cs="Courier New"/>
      <w:sz w:val="20"/>
      <w:szCs w:val="20"/>
    </w:rPr>
  </w:style>
  <w:style w:type="character" w:customStyle="1" w:styleId="af2">
    <w:name w:val="Текст Знак"/>
    <w:basedOn w:val="a0"/>
    <w:link w:val="af1"/>
    <w:rsid w:val="001A1514"/>
    <w:rPr>
      <w:rFonts w:ascii="Courier New" w:eastAsia="Times New Roman" w:hAnsi="Courier New" w:cs="Courier New"/>
      <w:sz w:val="20"/>
      <w:szCs w:val="20"/>
      <w:lang w:val="ru-RU" w:eastAsia="ru-RU"/>
    </w:rPr>
  </w:style>
  <w:style w:type="paragraph" w:styleId="af3">
    <w:name w:val="header"/>
    <w:basedOn w:val="a"/>
    <w:link w:val="af4"/>
    <w:unhideWhenUsed/>
    <w:rsid w:val="001A1514"/>
    <w:pPr>
      <w:tabs>
        <w:tab w:val="center" w:pos="4677"/>
        <w:tab w:val="right" w:pos="9355"/>
      </w:tabs>
      <w:spacing w:after="0" w:line="240" w:lineRule="auto"/>
    </w:pPr>
  </w:style>
  <w:style w:type="character" w:customStyle="1" w:styleId="af4">
    <w:name w:val="Верхний колонтитул Знак"/>
    <w:basedOn w:val="a0"/>
    <w:link w:val="af3"/>
    <w:rsid w:val="001A1514"/>
    <w:rPr>
      <w:rFonts w:eastAsiaTheme="minorEastAsia"/>
      <w:lang w:val="ru-RU" w:eastAsia="ru-RU"/>
    </w:rPr>
  </w:style>
  <w:style w:type="paragraph" w:styleId="af5">
    <w:name w:val="footer"/>
    <w:basedOn w:val="a"/>
    <w:link w:val="af6"/>
    <w:uiPriority w:val="99"/>
    <w:unhideWhenUsed/>
    <w:rsid w:val="001A1514"/>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1A1514"/>
    <w:rPr>
      <w:rFonts w:eastAsiaTheme="minorEastAsia"/>
      <w:lang w:val="ru-RU" w:eastAsia="ru-RU"/>
    </w:rPr>
  </w:style>
  <w:style w:type="paragraph" w:styleId="af7">
    <w:name w:val="No Spacing"/>
    <w:uiPriority w:val="1"/>
    <w:qFormat/>
    <w:rsid w:val="001A1514"/>
    <w:pPr>
      <w:spacing w:after="0" w:line="240" w:lineRule="auto"/>
    </w:pPr>
    <w:rPr>
      <w:rFonts w:ascii="Calibri" w:eastAsia="Times New Roman" w:hAnsi="Calibri" w:cs="Times New Roman"/>
      <w:lang w:val="ru-RU" w:eastAsia="ru-RU"/>
    </w:rPr>
  </w:style>
  <w:style w:type="paragraph" w:customStyle="1" w:styleId="211">
    <w:name w:val="Основной текст с отступом 21"/>
    <w:basedOn w:val="a"/>
    <w:rsid w:val="001A1514"/>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23">
    <w:name w:val="Body Text Indent 2"/>
    <w:basedOn w:val="a"/>
    <w:link w:val="24"/>
    <w:unhideWhenUsed/>
    <w:rsid w:val="001A1514"/>
    <w:pPr>
      <w:spacing w:after="120" w:line="480" w:lineRule="auto"/>
      <w:ind w:left="283"/>
    </w:pPr>
    <w:rPr>
      <w:rFonts w:ascii="Calibri" w:eastAsia="Times New Roman" w:hAnsi="Calibri" w:cs="Times New Roman"/>
      <w:sz w:val="20"/>
      <w:szCs w:val="20"/>
    </w:rPr>
  </w:style>
  <w:style w:type="character" w:customStyle="1" w:styleId="24">
    <w:name w:val="Основной текст с отступом 2 Знак"/>
    <w:basedOn w:val="a0"/>
    <w:link w:val="23"/>
    <w:rsid w:val="001A1514"/>
    <w:rPr>
      <w:rFonts w:ascii="Calibri" w:eastAsia="Times New Roman" w:hAnsi="Calibri" w:cs="Times New Roman"/>
      <w:sz w:val="20"/>
      <w:szCs w:val="20"/>
      <w:lang w:val="ru-RU" w:eastAsia="ru-RU"/>
    </w:rPr>
  </w:style>
  <w:style w:type="character" w:customStyle="1" w:styleId="apple-style-span">
    <w:name w:val="apple-style-span"/>
    <w:rsid w:val="001A1514"/>
  </w:style>
  <w:style w:type="character" w:customStyle="1" w:styleId="hps">
    <w:name w:val="hps"/>
    <w:rsid w:val="001A1514"/>
  </w:style>
  <w:style w:type="character" w:customStyle="1" w:styleId="s1">
    <w:name w:val="s1"/>
    <w:rsid w:val="001A1514"/>
    <w:rPr>
      <w:rFonts w:cs="Times New Roman"/>
    </w:rPr>
  </w:style>
  <w:style w:type="paragraph" w:customStyle="1" w:styleId="zag3">
    <w:name w:val="zag3"/>
    <w:basedOn w:val="a"/>
    <w:rsid w:val="001A1514"/>
    <w:pPr>
      <w:spacing w:before="240" w:after="240" w:line="240" w:lineRule="auto"/>
      <w:jc w:val="center"/>
    </w:pPr>
    <w:rPr>
      <w:rFonts w:ascii="Times New Roman" w:eastAsia="Times New Roman" w:hAnsi="Times New Roman" w:cs="Times New Roman"/>
      <w:sz w:val="24"/>
      <w:szCs w:val="24"/>
    </w:rPr>
  </w:style>
  <w:style w:type="paragraph" w:styleId="33">
    <w:name w:val="Body Text 3"/>
    <w:basedOn w:val="a"/>
    <w:link w:val="34"/>
    <w:rsid w:val="001A1514"/>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rsid w:val="001A1514"/>
    <w:rPr>
      <w:rFonts w:ascii="Times New Roman" w:eastAsia="Times New Roman" w:hAnsi="Times New Roman" w:cs="Times New Roman"/>
      <w:sz w:val="16"/>
      <w:szCs w:val="16"/>
      <w:lang w:val="ru-RU" w:eastAsia="ru-RU"/>
    </w:rPr>
  </w:style>
  <w:style w:type="character" w:customStyle="1" w:styleId="A20">
    <w:name w:val="A2"/>
    <w:uiPriority w:val="99"/>
    <w:rsid w:val="001A1514"/>
    <w:rPr>
      <w:color w:val="000000"/>
      <w:sz w:val="20"/>
      <w:szCs w:val="20"/>
    </w:rPr>
  </w:style>
  <w:style w:type="paragraph" w:customStyle="1" w:styleId="af8">
    <w:name w:val="Знак"/>
    <w:basedOn w:val="a"/>
    <w:autoRedefine/>
    <w:rsid w:val="001A1514"/>
    <w:pPr>
      <w:spacing w:after="160" w:line="240" w:lineRule="exact"/>
    </w:pPr>
    <w:rPr>
      <w:rFonts w:ascii="Times New Roman" w:eastAsia="SimSun" w:hAnsi="Times New Roman" w:cs="Times New Roman"/>
      <w:b/>
      <w:sz w:val="28"/>
      <w:szCs w:val="24"/>
      <w:lang w:val="en-US" w:eastAsia="en-US"/>
    </w:rPr>
  </w:style>
  <w:style w:type="paragraph" w:customStyle="1" w:styleId="15">
    <w:name w:val="Текст1"/>
    <w:basedOn w:val="a"/>
    <w:rsid w:val="001A1514"/>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customStyle="1" w:styleId="af9">
    <w:name w:val="Знак Знак Знак Знак Знак Знак Знак Знак Знак Знак Знак Знак Знак Знак Знак Знак"/>
    <w:basedOn w:val="a"/>
    <w:autoRedefine/>
    <w:rsid w:val="001A1514"/>
    <w:pPr>
      <w:spacing w:after="160" w:line="240" w:lineRule="exact"/>
    </w:pPr>
    <w:rPr>
      <w:rFonts w:ascii="Times New Roman" w:eastAsia="SimSun" w:hAnsi="Times New Roman" w:cs="Times New Roman"/>
      <w:b/>
      <w:sz w:val="28"/>
      <w:szCs w:val="24"/>
      <w:lang w:val="en-US" w:eastAsia="en-US"/>
    </w:rPr>
  </w:style>
  <w:style w:type="character" w:styleId="afa">
    <w:name w:val="page number"/>
    <w:rsid w:val="001A1514"/>
  </w:style>
  <w:style w:type="character" w:customStyle="1" w:styleId="afb">
    <w:name w:val="Схема документа Знак"/>
    <w:link w:val="afc"/>
    <w:uiPriority w:val="99"/>
    <w:semiHidden/>
    <w:rsid w:val="001A1514"/>
    <w:rPr>
      <w:rFonts w:ascii="Tahoma" w:eastAsia="Times New Roman" w:hAnsi="Tahoma" w:cs="Times New Roman"/>
      <w:sz w:val="16"/>
      <w:szCs w:val="16"/>
    </w:rPr>
  </w:style>
  <w:style w:type="paragraph" w:styleId="afc">
    <w:name w:val="Document Map"/>
    <w:basedOn w:val="a"/>
    <w:link w:val="afb"/>
    <w:uiPriority w:val="99"/>
    <w:semiHidden/>
    <w:unhideWhenUsed/>
    <w:rsid w:val="001A1514"/>
    <w:pPr>
      <w:spacing w:after="0" w:line="240" w:lineRule="auto"/>
    </w:pPr>
    <w:rPr>
      <w:rFonts w:ascii="Tahoma" w:eastAsia="Times New Roman" w:hAnsi="Tahoma" w:cs="Times New Roman"/>
      <w:sz w:val="16"/>
      <w:szCs w:val="16"/>
      <w:lang w:val="kk-KZ" w:eastAsia="en-US"/>
    </w:rPr>
  </w:style>
  <w:style w:type="character" w:customStyle="1" w:styleId="16">
    <w:name w:val="Схема документа Знак1"/>
    <w:basedOn w:val="a0"/>
    <w:uiPriority w:val="99"/>
    <w:semiHidden/>
    <w:rsid w:val="001A1514"/>
    <w:rPr>
      <w:rFonts w:ascii="Segoe UI" w:eastAsiaTheme="minorEastAsia" w:hAnsi="Segoe UI" w:cs="Segoe UI"/>
      <w:sz w:val="16"/>
      <w:szCs w:val="16"/>
      <w:lang w:val="ru-RU" w:eastAsia="ru-RU"/>
    </w:rPr>
  </w:style>
  <w:style w:type="paragraph" w:customStyle="1" w:styleId="afd">
    <w:name w:val="Знак Знак Знак Знак Знак Знак Знак Знак Знак Знак Знак Знак Знак Знак Знак Знак Знак Знак Знак Знак Знак Знак"/>
    <w:basedOn w:val="a"/>
    <w:autoRedefine/>
    <w:rsid w:val="001A1514"/>
    <w:pPr>
      <w:spacing w:after="160" w:line="240" w:lineRule="exact"/>
    </w:pPr>
    <w:rPr>
      <w:rFonts w:ascii="Times New Roman" w:eastAsia="SimSun" w:hAnsi="Times New Roman" w:cs="Times New Roman"/>
      <w:b/>
      <w:sz w:val="28"/>
      <w:szCs w:val="24"/>
      <w:lang w:val="en-US" w:eastAsia="en-US"/>
    </w:rPr>
  </w:style>
  <w:style w:type="paragraph" w:customStyle="1" w:styleId="26">
    <w:name w:val="Основной текст 26"/>
    <w:basedOn w:val="a"/>
    <w:rsid w:val="001A1514"/>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paragraph" w:customStyle="1" w:styleId="25">
    <w:name w:val="Основной текст 25"/>
    <w:basedOn w:val="a"/>
    <w:rsid w:val="001A1514"/>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character" w:customStyle="1" w:styleId="27">
    <w:name w:val="Основной текст 2 Знак"/>
    <w:link w:val="28"/>
    <w:uiPriority w:val="99"/>
    <w:semiHidden/>
    <w:rsid w:val="001A1514"/>
    <w:rPr>
      <w:rFonts w:ascii="Calibri" w:eastAsia="Calibri" w:hAnsi="Calibri" w:cs="Times New Roman"/>
    </w:rPr>
  </w:style>
  <w:style w:type="paragraph" w:styleId="28">
    <w:name w:val="Body Text 2"/>
    <w:basedOn w:val="a"/>
    <w:link w:val="27"/>
    <w:uiPriority w:val="99"/>
    <w:semiHidden/>
    <w:unhideWhenUsed/>
    <w:rsid w:val="001A1514"/>
    <w:pPr>
      <w:spacing w:after="120" w:line="480" w:lineRule="auto"/>
    </w:pPr>
    <w:rPr>
      <w:rFonts w:ascii="Calibri" w:eastAsia="Calibri" w:hAnsi="Calibri" w:cs="Times New Roman"/>
      <w:lang w:val="kk-KZ" w:eastAsia="en-US"/>
    </w:rPr>
  </w:style>
  <w:style w:type="character" w:customStyle="1" w:styleId="212">
    <w:name w:val="Основной текст 2 Знак1"/>
    <w:basedOn w:val="a0"/>
    <w:uiPriority w:val="99"/>
    <w:semiHidden/>
    <w:rsid w:val="001A1514"/>
    <w:rPr>
      <w:rFonts w:eastAsiaTheme="minorEastAsia"/>
      <w:lang w:val="ru-RU" w:eastAsia="ru-RU"/>
    </w:rPr>
  </w:style>
  <w:style w:type="character" w:customStyle="1" w:styleId="17">
    <w:name w:val="Заголовок Знак1"/>
    <w:basedOn w:val="a0"/>
    <w:uiPriority w:val="10"/>
    <w:rsid w:val="001A1514"/>
    <w:rPr>
      <w:rFonts w:asciiTheme="majorHAnsi" w:eastAsiaTheme="majorEastAsia" w:hAnsiTheme="majorHAnsi" w:cstheme="majorBidi"/>
      <w:color w:val="323E4F" w:themeColor="text2" w:themeShade="BF"/>
      <w:spacing w:val="5"/>
      <w:kern w:val="28"/>
      <w:sz w:val="52"/>
      <w:szCs w:val="52"/>
    </w:rPr>
  </w:style>
  <w:style w:type="paragraph" w:customStyle="1" w:styleId="afe">
    <w:name w:val="!! Подраздел"/>
    <w:basedOn w:val="a"/>
    <w:link w:val="aff"/>
    <w:qFormat/>
    <w:rsid w:val="001A1514"/>
    <w:pPr>
      <w:spacing w:before="160" w:after="480" w:line="360" w:lineRule="auto"/>
      <w:ind w:firstLine="709"/>
      <w:jc w:val="both"/>
    </w:pPr>
    <w:rPr>
      <w:rFonts w:ascii="Times New Roman" w:eastAsia="Times New Roman" w:hAnsi="Times New Roman" w:cs="Times New Roman"/>
      <w:iCs/>
      <w:snapToGrid w:val="0"/>
      <w:color w:val="000000"/>
      <w:sz w:val="28"/>
      <w:szCs w:val="28"/>
    </w:rPr>
  </w:style>
  <w:style w:type="character" w:customStyle="1" w:styleId="aff">
    <w:name w:val="!! Подраздел Знак"/>
    <w:basedOn w:val="a0"/>
    <w:link w:val="afe"/>
    <w:rsid w:val="001A1514"/>
    <w:rPr>
      <w:rFonts w:ascii="Times New Roman" w:eastAsia="Times New Roman" w:hAnsi="Times New Roman" w:cs="Times New Roman"/>
      <w:iCs/>
      <w:snapToGrid w:val="0"/>
      <w:color w:val="000000"/>
      <w:sz w:val="28"/>
      <w:szCs w:val="28"/>
      <w:lang w:val="ru-RU" w:eastAsia="ru-RU"/>
    </w:rPr>
  </w:style>
  <w:style w:type="character" w:styleId="aff0">
    <w:name w:val="Emphasis"/>
    <w:basedOn w:val="a0"/>
    <w:uiPriority w:val="20"/>
    <w:qFormat/>
    <w:rsid w:val="001A1514"/>
    <w:rPr>
      <w:i/>
      <w:iCs/>
    </w:rPr>
  </w:style>
  <w:style w:type="character" w:styleId="aff1">
    <w:name w:val="Placeholder Text"/>
    <w:basedOn w:val="a0"/>
    <w:uiPriority w:val="99"/>
    <w:semiHidden/>
    <w:rsid w:val="001A1514"/>
    <w:rPr>
      <w:color w:val="808080"/>
    </w:rPr>
  </w:style>
  <w:style w:type="character" w:customStyle="1" w:styleId="katex-mathml">
    <w:name w:val="katex-mathml"/>
    <w:basedOn w:val="a0"/>
    <w:rsid w:val="001A1514"/>
  </w:style>
  <w:style w:type="character" w:customStyle="1" w:styleId="mord">
    <w:name w:val="mord"/>
    <w:basedOn w:val="a0"/>
    <w:rsid w:val="001A1514"/>
  </w:style>
  <w:style w:type="character" w:customStyle="1" w:styleId="vlist-s">
    <w:name w:val="vlist-s"/>
    <w:basedOn w:val="a0"/>
    <w:rsid w:val="001A1514"/>
  </w:style>
  <w:style w:type="character" w:customStyle="1" w:styleId="anegp0gi0b9av8jahpyh">
    <w:name w:val="anegp0gi0b9av8jahpyh"/>
    <w:basedOn w:val="a0"/>
    <w:rsid w:val="00B25B27"/>
  </w:style>
  <w:style w:type="character" w:customStyle="1" w:styleId="mrel">
    <w:name w:val="mrel"/>
    <w:basedOn w:val="a0"/>
    <w:rsid w:val="00524531"/>
  </w:style>
  <w:style w:type="character" w:styleId="aff2">
    <w:name w:val="annotation reference"/>
    <w:rsid w:val="0027067F"/>
    <w:rPr>
      <w:sz w:val="21"/>
      <w:szCs w:val="21"/>
    </w:rPr>
  </w:style>
  <w:style w:type="character" w:customStyle="1" w:styleId="mbin">
    <w:name w:val="mbin"/>
    <w:basedOn w:val="a0"/>
    <w:rsid w:val="007B024A"/>
  </w:style>
  <w:style w:type="character" w:customStyle="1" w:styleId="mpunct">
    <w:name w:val="mpunct"/>
    <w:basedOn w:val="a0"/>
    <w:rsid w:val="007B024A"/>
  </w:style>
  <w:style w:type="paragraph" w:customStyle="1" w:styleId="serp-item">
    <w:name w:val="serp-item"/>
    <w:basedOn w:val="a"/>
    <w:rsid w:val="00212D6A"/>
    <w:pPr>
      <w:spacing w:before="100" w:beforeAutospacing="1" w:after="100" w:afterAutospacing="1" w:line="240" w:lineRule="auto"/>
    </w:pPr>
    <w:rPr>
      <w:rFonts w:ascii="Times New Roman" w:eastAsia="Times New Roman" w:hAnsi="Times New Roman" w:cs="Times New Roman"/>
      <w:sz w:val="24"/>
      <w:szCs w:val="24"/>
      <w:lang w:val="kk-KZ" w:eastAsia="kk-KZ"/>
    </w:rPr>
  </w:style>
</w:styles>
</file>

<file path=word/webSettings.xml><?xml version="1.0" encoding="utf-8"?>
<w:webSettings xmlns:r="http://schemas.openxmlformats.org/officeDocument/2006/relationships" xmlns:w="http://schemas.openxmlformats.org/wordprocessingml/2006/main">
  <w:divs>
    <w:div w:id="24603591">
      <w:bodyDiv w:val="1"/>
      <w:marLeft w:val="0"/>
      <w:marRight w:val="0"/>
      <w:marTop w:val="0"/>
      <w:marBottom w:val="0"/>
      <w:divBdr>
        <w:top w:val="none" w:sz="0" w:space="0" w:color="auto"/>
        <w:left w:val="none" w:sz="0" w:space="0" w:color="auto"/>
        <w:bottom w:val="none" w:sz="0" w:space="0" w:color="auto"/>
        <w:right w:val="none" w:sz="0" w:space="0" w:color="auto"/>
      </w:divBdr>
    </w:div>
    <w:div w:id="197283344">
      <w:bodyDiv w:val="1"/>
      <w:marLeft w:val="0"/>
      <w:marRight w:val="0"/>
      <w:marTop w:val="0"/>
      <w:marBottom w:val="0"/>
      <w:divBdr>
        <w:top w:val="none" w:sz="0" w:space="0" w:color="auto"/>
        <w:left w:val="none" w:sz="0" w:space="0" w:color="auto"/>
        <w:bottom w:val="none" w:sz="0" w:space="0" w:color="auto"/>
        <w:right w:val="none" w:sz="0" w:space="0" w:color="auto"/>
      </w:divBdr>
    </w:div>
    <w:div w:id="261423552">
      <w:bodyDiv w:val="1"/>
      <w:marLeft w:val="0"/>
      <w:marRight w:val="0"/>
      <w:marTop w:val="0"/>
      <w:marBottom w:val="0"/>
      <w:divBdr>
        <w:top w:val="none" w:sz="0" w:space="0" w:color="auto"/>
        <w:left w:val="none" w:sz="0" w:space="0" w:color="auto"/>
        <w:bottom w:val="none" w:sz="0" w:space="0" w:color="auto"/>
        <w:right w:val="none" w:sz="0" w:space="0" w:color="auto"/>
      </w:divBdr>
    </w:div>
    <w:div w:id="282929909">
      <w:bodyDiv w:val="1"/>
      <w:marLeft w:val="0"/>
      <w:marRight w:val="0"/>
      <w:marTop w:val="0"/>
      <w:marBottom w:val="0"/>
      <w:divBdr>
        <w:top w:val="none" w:sz="0" w:space="0" w:color="auto"/>
        <w:left w:val="none" w:sz="0" w:space="0" w:color="auto"/>
        <w:bottom w:val="none" w:sz="0" w:space="0" w:color="auto"/>
        <w:right w:val="none" w:sz="0" w:space="0" w:color="auto"/>
      </w:divBdr>
    </w:div>
    <w:div w:id="286666548">
      <w:bodyDiv w:val="1"/>
      <w:marLeft w:val="0"/>
      <w:marRight w:val="0"/>
      <w:marTop w:val="0"/>
      <w:marBottom w:val="0"/>
      <w:divBdr>
        <w:top w:val="none" w:sz="0" w:space="0" w:color="auto"/>
        <w:left w:val="none" w:sz="0" w:space="0" w:color="auto"/>
        <w:bottom w:val="none" w:sz="0" w:space="0" w:color="auto"/>
        <w:right w:val="none" w:sz="0" w:space="0" w:color="auto"/>
      </w:divBdr>
    </w:div>
    <w:div w:id="299308133">
      <w:bodyDiv w:val="1"/>
      <w:marLeft w:val="0"/>
      <w:marRight w:val="0"/>
      <w:marTop w:val="0"/>
      <w:marBottom w:val="0"/>
      <w:divBdr>
        <w:top w:val="none" w:sz="0" w:space="0" w:color="auto"/>
        <w:left w:val="none" w:sz="0" w:space="0" w:color="auto"/>
        <w:bottom w:val="none" w:sz="0" w:space="0" w:color="auto"/>
        <w:right w:val="none" w:sz="0" w:space="0" w:color="auto"/>
      </w:divBdr>
    </w:div>
    <w:div w:id="324558243">
      <w:bodyDiv w:val="1"/>
      <w:marLeft w:val="0"/>
      <w:marRight w:val="0"/>
      <w:marTop w:val="0"/>
      <w:marBottom w:val="0"/>
      <w:divBdr>
        <w:top w:val="none" w:sz="0" w:space="0" w:color="auto"/>
        <w:left w:val="none" w:sz="0" w:space="0" w:color="auto"/>
        <w:bottom w:val="none" w:sz="0" w:space="0" w:color="auto"/>
        <w:right w:val="none" w:sz="0" w:space="0" w:color="auto"/>
      </w:divBdr>
    </w:div>
    <w:div w:id="486826619">
      <w:bodyDiv w:val="1"/>
      <w:marLeft w:val="0"/>
      <w:marRight w:val="0"/>
      <w:marTop w:val="0"/>
      <w:marBottom w:val="0"/>
      <w:divBdr>
        <w:top w:val="none" w:sz="0" w:space="0" w:color="auto"/>
        <w:left w:val="none" w:sz="0" w:space="0" w:color="auto"/>
        <w:bottom w:val="none" w:sz="0" w:space="0" w:color="auto"/>
        <w:right w:val="none" w:sz="0" w:space="0" w:color="auto"/>
      </w:divBdr>
    </w:div>
    <w:div w:id="616448385">
      <w:bodyDiv w:val="1"/>
      <w:marLeft w:val="0"/>
      <w:marRight w:val="0"/>
      <w:marTop w:val="0"/>
      <w:marBottom w:val="0"/>
      <w:divBdr>
        <w:top w:val="none" w:sz="0" w:space="0" w:color="auto"/>
        <w:left w:val="none" w:sz="0" w:space="0" w:color="auto"/>
        <w:bottom w:val="none" w:sz="0" w:space="0" w:color="auto"/>
        <w:right w:val="none" w:sz="0" w:space="0" w:color="auto"/>
      </w:divBdr>
    </w:div>
    <w:div w:id="681014277">
      <w:bodyDiv w:val="1"/>
      <w:marLeft w:val="0"/>
      <w:marRight w:val="0"/>
      <w:marTop w:val="0"/>
      <w:marBottom w:val="0"/>
      <w:divBdr>
        <w:top w:val="none" w:sz="0" w:space="0" w:color="auto"/>
        <w:left w:val="none" w:sz="0" w:space="0" w:color="auto"/>
        <w:bottom w:val="none" w:sz="0" w:space="0" w:color="auto"/>
        <w:right w:val="none" w:sz="0" w:space="0" w:color="auto"/>
      </w:divBdr>
    </w:div>
    <w:div w:id="760831841">
      <w:bodyDiv w:val="1"/>
      <w:marLeft w:val="0"/>
      <w:marRight w:val="0"/>
      <w:marTop w:val="0"/>
      <w:marBottom w:val="0"/>
      <w:divBdr>
        <w:top w:val="none" w:sz="0" w:space="0" w:color="auto"/>
        <w:left w:val="none" w:sz="0" w:space="0" w:color="auto"/>
        <w:bottom w:val="none" w:sz="0" w:space="0" w:color="auto"/>
        <w:right w:val="none" w:sz="0" w:space="0" w:color="auto"/>
      </w:divBdr>
    </w:div>
    <w:div w:id="810706142">
      <w:bodyDiv w:val="1"/>
      <w:marLeft w:val="0"/>
      <w:marRight w:val="0"/>
      <w:marTop w:val="0"/>
      <w:marBottom w:val="0"/>
      <w:divBdr>
        <w:top w:val="none" w:sz="0" w:space="0" w:color="auto"/>
        <w:left w:val="none" w:sz="0" w:space="0" w:color="auto"/>
        <w:bottom w:val="none" w:sz="0" w:space="0" w:color="auto"/>
        <w:right w:val="none" w:sz="0" w:space="0" w:color="auto"/>
      </w:divBdr>
    </w:div>
    <w:div w:id="836773008">
      <w:bodyDiv w:val="1"/>
      <w:marLeft w:val="0"/>
      <w:marRight w:val="0"/>
      <w:marTop w:val="0"/>
      <w:marBottom w:val="0"/>
      <w:divBdr>
        <w:top w:val="none" w:sz="0" w:space="0" w:color="auto"/>
        <w:left w:val="none" w:sz="0" w:space="0" w:color="auto"/>
        <w:bottom w:val="none" w:sz="0" w:space="0" w:color="auto"/>
        <w:right w:val="none" w:sz="0" w:space="0" w:color="auto"/>
      </w:divBdr>
    </w:div>
    <w:div w:id="900024695">
      <w:bodyDiv w:val="1"/>
      <w:marLeft w:val="0"/>
      <w:marRight w:val="0"/>
      <w:marTop w:val="0"/>
      <w:marBottom w:val="0"/>
      <w:divBdr>
        <w:top w:val="none" w:sz="0" w:space="0" w:color="auto"/>
        <w:left w:val="none" w:sz="0" w:space="0" w:color="auto"/>
        <w:bottom w:val="none" w:sz="0" w:space="0" w:color="auto"/>
        <w:right w:val="none" w:sz="0" w:space="0" w:color="auto"/>
      </w:divBdr>
    </w:div>
    <w:div w:id="972366836">
      <w:bodyDiv w:val="1"/>
      <w:marLeft w:val="0"/>
      <w:marRight w:val="0"/>
      <w:marTop w:val="0"/>
      <w:marBottom w:val="0"/>
      <w:divBdr>
        <w:top w:val="none" w:sz="0" w:space="0" w:color="auto"/>
        <w:left w:val="none" w:sz="0" w:space="0" w:color="auto"/>
        <w:bottom w:val="none" w:sz="0" w:space="0" w:color="auto"/>
        <w:right w:val="none" w:sz="0" w:space="0" w:color="auto"/>
      </w:divBdr>
    </w:div>
    <w:div w:id="1087074358">
      <w:bodyDiv w:val="1"/>
      <w:marLeft w:val="0"/>
      <w:marRight w:val="0"/>
      <w:marTop w:val="0"/>
      <w:marBottom w:val="0"/>
      <w:divBdr>
        <w:top w:val="none" w:sz="0" w:space="0" w:color="auto"/>
        <w:left w:val="none" w:sz="0" w:space="0" w:color="auto"/>
        <w:bottom w:val="none" w:sz="0" w:space="0" w:color="auto"/>
        <w:right w:val="none" w:sz="0" w:space="0" w:color="auto"/>
      </w:divBdr>
    </w:div>
    <w:div w:id="1134101809">
      <w:bodyDiv w:val="1"/>
      <w:marLeft w:val="0"/>
      <w:marRight w:val="0"/>
      <w:marTop w:val="0"/>
      <w:marBottom w:val="0"/>
      <w:divBdr>
        <w:top w:val="none" w:sz="0" w:space="0" w:color="auto"/>
        <w:left w:val="none" w:sz="0" w:space="0" w:color="auto"/>
        <w:bottom w:val="none" w:sz="0" w:space="0" w:color="auto"/>
        <w:right w:val="none" w:sz="0" w:space="0" w:color="auto"/>
      </w:divBdr>
    </w:div>
    <w:div w:id="1204830713">
      <w:bodyDiv w:val="1"/>
      <w:marLeft w:val="0"/>
      <w:marRight w:val="0"/>
      <w:marTop w:val="0"/>
      <w:marBottom w:val="0"/>
      <w:divBdr>
        <w:top w:val="none" w:sz="0" w:space="0" w:color="auto"/>
        <w:left w:val="none" w:sz="0" w:space="0" w:color="auto"/>
        <w:bottom w:val="none" w:sz="0" w:space="0" w:color="auto"/>
        <w:right w:val="none" w:sz="0" w:space="0" w:color="auto"/>
      </w:divBdr>
    </w:div>
    <w:div w:id="1323196570">
      <w:bodyDiv w:val="1"/>
      <w:marLeft w:val="0"/>
      <w:marRight w:val="0"/>
      <w:marTop w:val="0"/>
      <w:marBottom w:val="0"/>
      <w:divBdr>
        <w:top w:val="none" w:sz="0" w:space="0" w:color="auto"/>
        <w:left w:val="none" w:sz="0" w:space="0" w:color="auto"/>
        <w:bottom w:val="none" w:sz="0" w:space="0" w:color="auto"/>
        <w:right w:val="none" w:sz="0" w:space="0" w:color="auto"/>
      </w:divBdr>
    </w:div>
    <w:div w:id="1363750235">
      <w:bodyDiv w:val="1"/>
      <w:marLeft w:val="0"/>
      <w:marRight w:val="0"/>
      <w:marTop w:val="0"/>
      <w:marBottom w:val="0"/>
      <w:divBdr>
        <w:top w:val="none" w:sz="0" w:space="0" w:color="auto"/>
        <w:left w:val="none" w:sz="0" w:space="0" w:color="auto"/>
        <w:bottom w:val="none" w:sz="0" w:space="0" w:color="auto"/>
        <w:right w:val="none" w:sz="0" w:space="0" w:color="auto"/>
      </w:divBdr>
    </w:div>
    <w:div w:id="1484736875">
      <w:bodyDiv w:val="1"/>
      <w:marLeft w:val="0"/>
      <w:marRight w:val="0"/>
      <w:marTop w:val="0"/>
      <w:marBottom w:val="0"/>
      <w:divBdr>
        <w:top w:val="none" w:sz="0" w:space="0" w:color="auto"/>
        <w:left w:val="none" w:sz="0" w:space="0" w:color="auto"/>
        <w:bottom w:val="none" w:sz="0" w:space="0" w:color="auto"/>
        <w:right w:val="none" w:sz="0" w:space="0" w:color="auto"/>
      </w:divBdr>
    </w:div>
    <w:div w:id="1490360782">
      <w:bodyDiv w:val="1"/>
      <w:marLeft w:val="0"/>
      <w:marRight w:val="0"/>
      <w:marTop w:val="0"/>
      <w:marBottom w:val="0"/>
      <w:divBdr>
        <w:top w:val="none" w:sz="0" w:space="0" w:color="auto"/>
        <w:left w:val="none" w:sz="0" w:space="0" w:color="auto"/>
        <w:bottom w:val="none" w:sz="0" w:space="0" w:color="auto"/>
        <w:right w:val="none" w:sz="0" w:space="0" w:color="auto"/>
      </w:divBdr>
    </w:div>
    <w:div w:id="1515340465">
      <w:bodyDiv w:val="1"/>
      <w:marLeft w:val="0"/>
      <w:marRight w:val="0"/>
      <w:marTop w:val="0"/>
      <w:marBottom w:val="0"/>
      <w:divBdr>
        <w:top w:val="none" w:sz="0" w:space="0" w:color="auto"/>
        <w:left w:val="none" w:sz="0" w:space="0" w:color="auto"/>
        <w:bottom w:val="none" w:sz="0" w:space="0" w:color="auto"/>
        <w:right w:val="none" w:sz="0" w:space="0" w:color="auto"/>
      </w:divBdr>
    </w:div>
    <w:div w:id="1649435466">
      <w:bodyDiv w:val="1"/>
      <w:marLeft w:val="0"/>
      <w:marRight w:val="0"/>
      <w:marTop w:val="0"/>
      <w:marBottom w:val="0"/>
      <w:divBdr>
        <w:top w:val="none" w:sz="0" w:space="0" w:color="auto"/>
        <w:left w:val="none" w:sz="0" w:space="0" w:color="auto"/>
        <w:bottom w:val="none" w:sz="0" w:space="0" w:color="auto"/>
        <w:right w:val="none" w:sz="0" w:space="0" w:color="auto"/>
      </w:divBdr>
    </w:div>
    <w:div w:id="1739935940">
      <w:bodyDiv w:val="1"/>
      <w:marLeft w:val="0"/>
      <w:marRight w:val="0"/>
      <w:marTop w:val="0"/>
      <w:marBottom w:val="0"/>
      <w:divBdr>
        <w:top w:val="none" w:sz="0" w:space="0" w:color="auto"/>
        <w:left w:val="none" w:sz="0" w:space="0" w:color="auto"/>
        <w:bottom w:val="none" w:sz="0" w:space="0" w:color="auto"/>
        <w:right w:val="none" w:sz="0" w:space="0" w:color="auto"/>
      </w:divBdr>
    </w:div>
    <w:div w:id="1743940482">
      <w:bodyDiv w:val="1"/>
      <w:marLeft w:val="0"/>
      <w:marRight w:val="0"/>
      <w:marTop w:val="0"/>
      <w:marBottom w:val="0"/>
      <w:divBdr>
        <w:top w:val="none" w:sz="0" w:space="0" w:color="auto"/>
        <w:left w:val="none" w:sz="0" w:space="0" w:color="auto"/>
        <w:bottom w:val="none" w:sz="0" w:space="0" w:color="auto"/>
        <w:right w:val="none" w:sz="0" w:space="0" w:color="auto"/>
      </w:divBdr>
    </w:div>
    <w:div w:id="1998922866">
      <w:bodyDiv w:val="1"/>
      <w:marLeft w:val="0"/>
      <w:marRight w:val="0"/>
      <w:marTop w:val="0"/>
      <w:marBottom w:val="0"/>
      <w:divBdr>
        <w:top w:val="none" w:sz="0" w:space="0" w:color="auto"/>
        <w:left w:val="none" w:sz="0" w:space="0" w:color="auto"/>
        <w:bottom w:val="none" w:sz="0" w:space="0" w:color="auto"/>
        <w:right w:val="none" w:sz="0" w:space="0" w:color="auto"/>
      </w:divBdr>
    </w:div>
    <w:div w:id="2057662662">
      <w:bodyDiv w:val="1"/>
      <w:marLeft w:val="0"/>
      <w:marRight w:val="0"/>
      <w:marTop w:val="0"/>
      <w:marBottom w:val="0"/>
      <w:divBdr>
        <w:top w:val="none" w:sz="0" w:space="0" w:color="auto"/>
        <w:left w:val="none" w:sz="0" w:space="0" w:color="auto"/>
        <w:bottom w:val="none" w:sz="0" w:space="0" w:color="auto"/>
        <w:right w:val="none" w:sz="0" w:space="0" w:color="auto"/>
      </w:divBdr>
    </w:div>
    <w:div w:id="2087607859">
      <w:bodyDiv w:val="1"/>
      <w:marLeft w:val="0"/>
      <w:marRight w:val="0"/>
      <w:marTop w:val="0"/>
      <w:marBottom w:val="0"/>
      <w:divBdr>
        <w:top w:val="none" w:sz="0" w:space="0" w:color="auto"/>
        <w:left w:val="none" w:sz="0" w:space="0" w:color="auto"/>
        <w:bottom w:val="none" w:sz="0" w:space="0" w:color="auto"/>
        <w:right w:val="none" w:sz="0" w:space="0" w:color="auto"/>
      </w:divBdr>
    </w:div>
    <w:div w:id="213621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2.gif"/><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8.wmf"/><Relationship Id="rId138" Type="http://schemas.openxmlformats.org/officeDocument/2006/relationships/oleObject" Target="embeddings/oleObject35.bin"/><Relationship Id="rId159" Type="http://schemas.openxmlformats.org/officeDocument/2006/relationships/image" Target="media/image104.png"/><Relationship Id="rId170" Type="http://schemas.openxmlformats.org/officeDocument/2006/relationships/oleObject" Target="embeddings/oleObject49.bin"/><Relationship Id="rId191" Type="http://schemas.openxmlformats.org/officeDocument/2006/relationships/image" Target="media/image120.wmf"/><Relationship Id="rId205" Type="http://schemas.openxmlformats.org/officeDocument/2006/relationships/image" Target="media/image131.jpeg"/><Relationship Id="rId226" Type="http://schemas.openxmlformats.org/officeDocument/2006/relationships/fontTable" Target="fontTable.xml"/><Relationship Id="rId107" Type="http://schemas.openxmlformats.org/officeDocument/2006/relationships/oleObject" Target="embeddings/oleObject17.bin"/><Relationship Id="rId11" Type="http://schemas.openxmlformats.org/officeDocument/2006/relationships/image" Target="media/image2.jpeg"/><Relationship Id="rId32" Type="http://schemas.openxmlformats.org/officeDocument/2006/relationships/image" Target="media/image21.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oleObject" Target="embeddings/oleObject25.bin"/><Relationship Id="rId149" Type="http://schemas.openxmlformats.org/officeDocument/2006/relationships/image" Target="media/image98.png"/><Relationship Id="rId5" Type="http://schemas.openxmlformats.org/officeDocument/2006/relationships/webSettings" Target="webSettings.xml"/><Relationship Id="rId95" Type="http://schemas.openxmlformats.org/officeDocument/2006/relationships/oleObject" Target="embeddings/oleObject11.bin"/><Relationship Id="rId160" Type="http://schemas.openxmlformats.org/officeDocument/2006/relationships/oleObject" Target="embeddings/oleObject44.bin"/><Relationship Id="rId181" Type="http://schemas.openxmlformats.org/officeDocument/2006/relationships/image" Target="media/image115.wmf"/><Relationship Id="rId216" Type="http://schemas.openxmlformats.org/officeDocument/2006/relationships/image" Target="media/image142.jpeg"/><Relationship Id="rId211" Type="http://schemas.openxmlformats.org/officeDocument/2006/relationships/image" Target="media/image13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82.png"/><Relationship Id="rId118" Type="http://schemas.openxmlformats.org/officeDocument/2006/relationships/image" Target="media/image87.wmf"/><Relationship Id="rId134" Type="http://schemas.openxmlformats.org/officeDocument/2006/relationships/oleObject" Target="embeddings/oleObject31.bin"/><Relationship Id="rId139" Type="http://schemas.openxmlformats.org/officeDocument/2006/relationships/oleObject" Target="embeddings/oleObject36.bin"/><Relationship Id="rId80" Type="http://schemas.openxmlformats.org/officeDocument/2006/relationships/image" Target="media/image66.wmf"/><Relationship Id="rId85" Type="http://schemas.openxmlformats.org/officeDocument/2006/relationships/oleObject" Target="embeddings/oleObject6.bin"/><Relationship Id="rId150" Type="http://schemas.openxmlformats.org/officeDocument/2006/relationships/image" Target="media/image99.png"/><Relationship Id="rId155" Type="http://schemas.openxmlformats.org/officeDocument/2006/relationships/image" Target="media/image102.png"/><Relationship Id="rId171" Type="http://schemas.openxmlformats.org/officeDocument/2006/relationships/image" Target="media/image110.wmf"/><Relationship Id="rId176" Type="http://schemas.openxmlformats.org/officeDocument/2006/relationships/oleObject" Target="embeddings/oleObject52.bin"/><Relationship Id="rId192" Type="http://schemas.openxmlformats.org/officeDocument/2006/relationships/oleObject" Target="embeddings/oleObject60.bin"/><Relationship Id="rId197" Type="http://schemas.openxmlformats.org/officeDocument/2006/relationships/image" Target="media/image123.png"/><Relationship Id="rId206" Type="http://schemas.openxmlformats.org/officeDocument/2006/relationships/image" Target="media/image132.jpeg"/><Relationship Id="rId227" Type="http://schemas.openxmlformats.org/officeDocument/2006/relationships/theme" Target="theme/theme1.xml"/><Relationship Id="rId201" Type="http://schemas.openxmlformats.org/officeDocument/2006/relationships/image" Target="media/image127.emf"/><Relationship Id="rId222" Type="http://schemas.openxmlformats.org/officeDocument/2006/relationships/image" Target="media/image148.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image" Target="media/image46.jpeg"/><Relationship Id="rId103" Type="http://schemas.openxmlformats.org/officeDocument/2006/relationships/oleObject" Target="embeddings/oleObject15.bin"/><Relationship Id="rId108" Type="http://schemas.openxmlformats.org/officeDocument/2006/relationships/image" Target="media/image80.wmf"/><Relationship Id="rId124" Type="http://schemas.openxmlformats.org/officeDocument/2006/relationships/image" Target="media/image90.wmf"/><Relationship Id="rId129" Type="http://schemas.openxmlformats.org/officeDocument/2006/relationships/oleObject" Target="embeddings/oleObject26.bin"/><Relationship Id="rId54" Type="http://schemas.openxmlformats.org/officeDocument/2006/relationships/image" Target="media/image41.jpeg"/><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oleObject" Target="embeddings/oleObject9.bin"/><Relationship Id="rId96" Type="http://schemas.openxmlformats.org/officeDocument/2006/relationships/image" Target="media/image74.wmf"/><Relationship Id="rId140" Type="http://schemas.openxmlformats.org/officeDocument/2006/relationships/oleObject" Target="embeddings/oleObject37.bin"/><Relationship Id="rId145" Type="http://schemas.openxmlformats.org/officeDocument/2006/relationships/image" Target="media/image94.png"/><Relationship Id="rId161" Type="http://schemas.openxmlformats.org/officeDocument/2006/relationships/image" Target="media/image105.png"/><Relationship Id="rId166" Type="http://schemas.openxmlformats.org/officeDocument/2006/relationships/oleObject" Target="embeddings/oleObject47.bin"/><Relationship Id="rId182" Type="http://schemas.openxmlformats.org/officeDocument/2006/relationships/oleObject" Target="embeddings/oleObject55.bin"/><Relationship Id="rId187" Type="http://schemas.openxmlformats.org/officeDocument/2006/relationships/image" Target="media/image118.wmf"/><Relationship Id="rId217"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8.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chart" Target="charts/chart1.xml"/><Relationship Id="rId114" Type="http://schemas.openxmlformats.org/officeDocument/2006/relationships/image" Target="media/image83.png"/><Relationship Id="rId119" Type="http://schemas.openxmlformats.org/officeDocument/2006/relationships/oleObject" Target="embeddings/oleObject20.bin"/><Relationship Id="rId44" Type="http://schemas.openxmlformats.org/officeDocument/2006/relationships/image" Target="media/image32.pn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oleObject" Target="embeddings/oleObject4.bin"/><Relationship Id="rId86" Type="http://schemas.openxmlformats.org/officeDocument/2006/relationships/image" Target="media/image69.wmf"/><Relationship Id="rId130" Type="http://schemas.openxmlformats.org/officeDocument/2006/relationships/oleObject" Target="embeddings/oleObject27.bin"/><Relationship Id="rId135" Type="http://schemas.openxmlformats.org/officeDocument/2006/relationships/oleObject" Target="embeddings/oleObject32.bin"/><Relationship Id="rId151" Type="http://schemas.openxmlformats.org/officeDocument/2006/relationships/image" Target="media/image100.wmf"/><Relationship Id="rId156" Type="http://schemas.openxmlformats.org/officeDocument/2006/relationships/oleObject" Target="embeddings/oleObject42.bin"/><Relationship Id="rId177" Type="http://schemas.openxmlformats.org/officeDocument/2006/relationships/image" Target="media/image113.png"/><Relationship Id="rId198" Type="http://schemas.openxmlformats.org/officeDocument/2006/relationships/image" Target="media/image124.png"/><Relationship Id="rId172" Type="http://schemas.openxmlformats.org/officeDocument/2006/relationships/oleObject" Target="embeddings/oleObject50.bin"/><Relationship Id="rId193" Type="http://schemas.openxmlformats.org/officeDocument/2006/relationships/image" Target="media/image121.wmf"/><Relationship Id="rId202" Type="http://schemas.openxmlformats.org/officeDocument/2006/relationships/image" Target="media/image128.png"/><Relationship Id="rId207" Type="http://schemas.openxmlformats.org/officeDocument/2006/relationships/image" Target="media/image133.jpeg"/><Relationship Id="rId223" Type="http://schemas.openxmlformats.org/officeDocument/2006/relationships/image" Target="media/image149.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7.png"/><Relationship Id="rId109" Type="http://schemas.openxmlformats.org/officeDocument/2006/relationships/oleObject" Target="embeddings/oleObject18.bin"/><Relationship Id="rId34" Type="http://schemas.openxmlformats.org/officeDocument/2006/relationships/image" Target="media/image23.wmf"/><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oleObject" Target="embeddings/oleObject12.bin"/><Relationship Id="rId104" Type="http://schemas.openxmlformats.org/officeDocument/2006/relationships/image" Target="media/image78.wmf"/><Relationship Id="rId120" Type="http://schemas.openxmlformats.org/officeDocument/2006/relationships/image" Target="media/image88.wmf"/><Relationship Id="rId125" Type="http://schemas.openxmlformats.org/officeDocument/2006/relationships/oleObject" Target="embeddings/oleObject23.bin"/><Relationship Id="rId141" Type="http://schemas.openxmlformats.org/officeDocument/2006/relationships/oleObject" Target="embeddings/oleObject38.bin"/><Relationship Id="rId146" Type="http://schemas.openxmlformats.org/officeDocument/2006/relationships/image" Target="media/image95.png"/><Relationship Id="rId167" Type="http://schemas.openxmlformats.org/officeDocument/2006/relationships/image" Target="media/image108.wmf"/><Relationship Id="rId188" Type="http://schemas.openxmlformats.org/officeDocument/2006/relationships/oleObject" Target="embeddings/oleObject58.bin"/><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2.wmf"/><Relationship Id="rId162" Type="http://schemas.openxmlformats.org/officeDocument/2006/relationships/oleObject" Target="embeddings/oleObject45.bin"/><Relationship Id="rId183" Type="http://schemas.openxmlformats.org/officeDocument/2006/relationships/image" Target="media/image116.wmf"/><Relationship Id="rId213" Type="http://schemas.openxmlformats.org/officeDocument/2006/relationships/image" Target="media/image139.jpeg"/><Relationship Id="rId218" Type="http://schemas.openxmlformats.org/officeDocument/2006/relationships/image" Target="media/image144.jpe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5.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oleObject" Target="embeddings/oleObject7.bin"/><Relationship Id="rId110" Type="http://schemas.openxmlformats.org/officeDocument/2006/relationships/image" Target="media/image81.wmf"/><Relationship Id="rId115" Type="http://schemas.openxmlformats.org/officeDocument/2006/relationships/image" Target="media/image84.png"/><Relationship Id="rId131" Type="http://schemas.openxmlformats.org/officeDocument/2006/relationships/oleObject" Target="embeddings/oleObject28.bin"/><Relationship Id="rId136" Type="http://schemas.openxmlformats.org/officeDocument/2006/relationships/oleObject" Target="embeddings/oleObject33.bin"/><Relationship Id="rId157" Type="http://schemas.openxmlformats.org/officeDocument/2006/relationships/image" Target="media/image103.png"/><Relationship Id="rId178" Type="http://schemas.openxmlformats.org/officeDocument/2006/relationships/oleObject" Target="embeddings/oleObject53.bin"/><Relationship Id="rId61" Type="http://schemas.openxmlformats.org/officeDocument/2006/relationships/image" Target="media/image48.png"/><Relationship Id="rId82" Type="http://schemas.openxmlformats.org/officeDocument/2006/relationships/image" Target="media/image67.wmf"/><Relationship Id="rId152" Type="http://schemas.openxmlformats.org/officeDocument/2006/relationships/oleObject" Target="embeddings/oleObject40.bin"/><Relationship Id="rId173" Type="http://schemas.openxmlformats.org/officeDocument/2006/relationships/image" Target="media/image111.png"/><Relationship Id="rId194" Type="http://schemas.openxmlformats.org/officeDocument/2006/relationships/oleObject" Target="embeddings/oleObject61.bin"/><Relationship Id="rId199" Type="http://schemas.openxmlformats.org/officeDocument/2006/relationships/image" Target="media/image125.png"/><Relationship Id="rId203" Type="http://schemas.openxmlformats.org/officeDocument/2006/relationships/image" Target="media/image129.jpeg"/><Relationship Id="rId208" Type="http://schemas.openxmlformats.org/officeDocument/2006/relationships/image" Target="media/image134.jpeg"/><Relationship Id="rId19" Type="http://schemas.openxmlformats.org/officeDocument/2006/relationships/image" Target="media/image10.jpeg"/><Relationship Id="rId224" Type="http://schemas.openxmlformats.org/officeDocument/2006/relationships/footer" Target="footer4.xml"/><Relationship Id="rId14" Type="http://schemas.openxmlformats.org/officeDocument/2006/relationships/image" Target="media/image5.jpeg"/><Relationship Id="rId30" Type="http://schemas.openxmlformats.org/officeDocument/2006/relationships/footer" Target="footer3.xml"/><Relationship Id="rId35" Type="http://schemas.openxmlformats.org/officeDocument/2006/relationships/oleObject" Target="embeddings/oleObject2.bin"/><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76.wmf"/><Relationship Id="rId105" Type="http://schemas.openxmlformats.org/officeDocument/2006/relationships/oleObject" Target="embeddings/oleObject16.bin"/><Relationship Id="rId126" Type="http://schemas.openxmlformats.org/officeDocument/2006/relationships/image" Target="media/image91.wmf"/><Relationship Id="rId147" Type="http://schemas.openxmlformats.org/officeDocument/2006/relationships/image" Target="media/image96.png"/><Relationship Id="rId168" Type="http://schemas.openxmlformats.org/officeDocument/2006/relationships/oleObject" Target="embeddings/oleObject48.bin"/><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oleObject" Target="embeddings/oleObject10.bin"/><Relationship Id="rId98" Type="http://schemas.openxmlformats.org/officeDocument/2006/relationships/image" Target="media/image75.wmf"/><Relationship Id="rId121" Type="http://schemas.openxmlformats.org/officeDocument/2006/relationships/oleObject" Target="embeddings/oleObject21.bin"/><Relationship Id="rId142" Type="http://schemas.openxmlformats.org/officeDocument/2006/relationships/oleObject" Target="embeddings/oleObject39.bin"/><Relationship Id="rId163" Type="http://schemas.openxmlformats.org/officeDocument/2006/relationships/image" Target="media/image106.png"/><Relationship Id="rId184" Type="http://schemas.openxmlformats.org/officeDocument/2006/relationships/oleObject" Target="embeddings/oleObject56.bin"/><Relationship Id="rId189" Type="http://schemas.openxmlformats.org/officeDocument/2006/relationships/image" Target="media/image119.wmf"/><Relationship Id="rId219" Type="http://schemas.openxmlformats.org/officeDocument/2006/relationships/image" Target="media/image145.jpeg"/><Relationship Id="rId3" Type="http://schemas.openxmlformats.org/officeDocument/2006/relationships/styles" Target="styles.xml"/><Relationship Id="rId214" Type="http://schemas.openxmlformats.org/officeDocument/2006/relationships/image" Target="media/image140.jpeg"/><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85.jpeg"/><Relationship Id="rId137" Type="http://schemas.openxmlformats.org/officeDocument/2006/relationships/oleObject" Target="embeddings/oleObject34.bin"/><Relationship Id="rId158" Type="http://schemas.openxmlformats.org/officeDocument/2006/relationships/oleObject" Target="embeddings/oleObject43.bin"/><Relationship Id="rId20" Type="http://schemas.openxmlformats.org/officeDocument/2006/relationships/image" Target="media/image11.jpe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oleObject" Target="embeddings/oleObject5.bin"/><Relationship Id="rId88" Type="http://schemas.openxmlformats.org/officeDocument/2006/relationships/image" Target="media/image70.wmf"/><Relationship Id="rId111" Type="http://schemas.openxmlformats.org/officeDocument/2006/relationships/oleObject" Target="embeddings/oleObject19.bin"/><Relationship Id="rId132" Type="http://schemas.openxmlformats.org/officeDocument/2006/relationships/oleObject" Target="embeddings/oleObject29.bin"/><Relationship Id="rId153" Type="http://schemas.openxmlformats.org/officeDocument/2006/relationships/image" Target="media/image101.png"/><Relationship Id="rId174" Type="http://schemas.openxmlformats.org/officeDocument/2006/relationships/oleObject" Target="embeddings/oleObject51.bin"/><Relationship Id="rId179" Type="http://schemas.openxmlformats.org/officeDocument/2006/relationships/image" Target="media/image114.wmf"/><Relationship Id="rId195" Type="http://schemas.openxmlformats.org/officeDocument/2006/relationships/image" Target="media/image122.wmf"/><Relationship Id="rId209" Type="http://schemas.openxmlformats.org/officeDocument/2006/relationships/image" Target="media/image135.jpeg"/><Relationship Id="rId190" Type="http://schemas.openxmlformats.org/officeDocument/2006/relationships/oleObject" Target="embeddings/oleObject59.bin"/><Relationship Id="rId204" Type="http://schemas.openxmlformats.org/officeDocument/2006/relationships/image" Target="media/image130.jpeg"/><Relationship Id="rId220" Type="http://schemas.openxmlformats.org/officeDocument/2006/relationships/image" Target="media/image146.jpeg"/><Relationship Id="rId225" Type="http://schemas.openxmlformats.org/officeDocument/2006/relationships/footer" Target="footer5.xml"/><Relationship Id="rId15" Type="http://schemas.openxmlformats.org/officeDocument/2006/relationships/image" Target="media/image6.emf"/><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79.wmf"/><Relationship Id="rId127" Type="http://schemas.openxmlformats.org/officeDocument/2006/relationships/oleObject" Target="embeddings/oleObject24.bin"/><Relationship Id="rId10" Type="http://schemas.openxmlformats.org/officeDocument/2006/relationships/oleObject" Target="embeddings/oleObject1.bin"/><Relationship Id="rId31" Type="http://schemas.openxmlformats.org/officeDocument/2006/relationships/image" Target="media/image20.jpe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wmf"/><Relationship Id="rId94" Type="http://schemas.openxmlformats.org/officeDocument/2006/relationships/image" Target="media/image73.wmf"/><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image" Target="media/image89.wmf"/><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oleObject" Target="embeddings/oleObject46.bin"/><Relationship Id="rId169" Type="http://schemas.openxmlformats.org/officeDocument/2006/relationships/image" Target="media/image109.wmf"/><Relationship Id="rId185" Type="http://schemas.openxmlformats.org/officeDocument/2006/relationships/image" Target="media/image117.wmf"/><Relationship Id="rId4" Type="http://schemas.openxmlformats.org/officeDocument/2006/relationships/settings" Target="settings.xml"/><Relationship Id="rId9" Type="http://schemas.openxmlformats.org/officeDocument/2006/relationships/image" Target="media/image1.wmf"/><Relationship Id="rId180" Type="http://schemas.openxmlformats.org/officeDocument/2006/relationships/oleObject" Target="embeddings/oleObject54.bin"/><Relationship Id="rId210" Type="http://schemas.openxmlformats.org/officeDocument/2006/relationships/image" Target="media/image136.jpeg"/><Relationship Id="rId215" Type="http://schemas.openxmlformats.org/officeDocument/2006/relationships/image" Target="media/image141.png"/><Relationship Id="rId26" Type="http://schemas.openxmlformats.org/officeDocument/2006/relationships/image" Target="media/image17.jpe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oleObject" Target="embeddings/oleObject8.bin"/><Relationship Id="rId112" Type="http://schemas.openxmlformats.org/officeDocument/2006/relationships/chart" Target="charts/chart2.xml"/><Relationship Id="rId133" Type="http://schemas.openxmlformats.org/officeDocument/2006/relationships/oleObject" Target="embeddings/oleObject30.bin"/><Relationship Id="rId154" Type="http://schemas.openxmlformats.org/officeDocument/2006/relationships/oleObject" Target="embeddings/oleObject41.bin"/><Relationship Id="rId175" Type="http://schemas.openxmlformats.org/officeDocument/2006/relationships/image" Target="media/image112.png"/><Relationship Id="rId196" Type="http://schemas.openxmlformats.org/officeDocument/2006/relationships/oleObject" Target="embeddings/oleObject62.bin"/><Relationship Id="rId200" Type="http://schemas.openxmlformats.org/officeDocument/2006/relationships/image" Target="media/image126.png"/><Relationship Id="rId16" Type="http://schemas.openxmlformats.org/officeDocument/2006/relationships/image" Target="media/image7.jpeg"/><Relationship Id="rId221" Type="http://schemas.openxmlformats.org/officeDocument/2006/relationships/image" Target="media/image147.jpe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oleObject" Target="embeddings/oleObject3.bin"/><Relationship Id="rId102" Type="http://schemas.openxmlformats.org/officeDocument/2006/relationships/image" Target="media/image77.wmf"/><Relationship Id="rId123" Type="http://schemas.openxmlformats.org/officeDocument/2006/relationships/oleObject" Target="embeddings/oleObject22.bin"/><Relationship Id="rId144" Type="http://schemas.openxmlformats.org/officeDocument/2006/relationships/image" Target="media/image93.png"/><Relationship Id="rId90" Type="http://schemas.openxmlformats.org/officeDocument/2006/relationships/image" Target="media/image71.wmf"/><Relationship Id="rId165" Type="http://schemas.openxmlformats.org/officeDocument/2006/relationships/image" Target="media/image107.png"/><Relationship Id="rId186" Type="http://schemas.openxmlformats.org/officeDocument/2006/relationships/oleObject" Target="embeddings/oleObject57.bin"/></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Talgat\Desktop\&#1055;&#1047;%20&#1058;&#1058;&#1050;\&#1178;&#1200;&#1083;&#1072;&#1091;%20&#1091;&#1072;&#1179;&#1099;&#1090;&#1099;%20&#1090;&#1086;&#1087;&#1099;&#1088;&#1072;&#1179;&#1090;&#1099;&#1085;.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Talgat\Desktop\&#1044;&#1048;&#1057;&#1057;&#1045;&#1056;&#1058;&#1040;&#1062;&#1048;&#1071;%20&#1058;&#1059;&#1051;&#1045;&#1043;&#1045;&#1053;&#1054;&#1042;%20&#1058;&#1040;&#1051;&#1043;&#1040;&#1058;%20&#1050;&#1054;&#1053;&#1067;&#1057;&#1041;&#1040;&#1045;&#1042;&#1048;&#1063;\&#1055;&#1088;&#1077;&#1076;&#1079;&#1072;&#1097;&#1080;&#1090;&#1072;\&#1056;&#1072;&#1089;&#1095;&#1077;&#1090;&#1099;\&#1046;&#1072;&#1085;&#1072;%202025%20&#1078;&#1099;&#108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1724999999999998"/>
          <c:y val="0.17083333333333461"/>
          <c:w val="0.76469444444445556"/>
          <c:h val="0.6670833333333398"/>
        </c:manualLayout>
      </c:layout>
      <c:lineChart>
        <c:grouping val="standard"/>
        <c:ser>
          <c:idx val="0"/>
          <c:order val="0"/>
          <c:marker>
            <c:symbol val="none"/>
          </c:marker>
          <c:cat>
            <c:numRef>
              <c:f>Лист1!$K$7:$K$14</c:f>
              <c:numCache>
                <c:formatCode>General</c:formatCode>
                <c:ptCount val="8"/>
                <c:pt idx="0">
                  <c:v>1.0000000000000063E-2</c:v>
                </c:pt>
                <c:pt idx="1">
                  <c:v>2.0000000000000052E-2</c:v>
                </c:pt>
                <c:pt idx="2">
                  <c:v>3.0000000000000207E-2</c:v>
                </c:pt>
                <c:pt idx="3">
                  <c:v>4.0000000000000112E-2</c:v>
                </c:pt>
                <c:pt idx="4">
                  <c:v>5.0000000000000114E-2</c:v>
                </c:pt>
                <c:pt idx="5">
                  <c:v>6.0000000000000303E-2</c:v>
                </c:pt>
                <c:pt idx="6">
                  <c:v>7.0000000000000034E-2</c:v>
                </c:pt>
                <c:pt idx="7">
                  <c:v>8.0000000000000224E-2</c:v>
                </c:pt>
              </c:numCache>
            </c:numRef>
          </c:cat>
          <c:val>
            <c:numRef>
              <c:f>Лист1!$L$7:$L$14</c:f>
              <c:numCache>
                <c:formatCode>General</c:formatCode>
                <c:ptCount val="8"/>
                <c:pt idx="0">
                  <c:v>2.980951072175636E-2</c:v>
                </c:pt>
                <c:pt idx="1">
                  <c:v>4.2157014350414114E-2</c:v>
                </c:pt>
                <c:pt idx="2">
                  <c:v>5.1631587118850693E-2</c:v>
                </c:pt>
                <c:pt idx="3">
                  <c:v>5.9619021443512638E-2</c:v>
                </c:pt>
                <c:pt idx="4">
                  <c:v>6.6656092349855339E-2</c:v>
                </c:pt>
                <c:pt idx="5">
                  <c:v>7.3018090750327336E-2</c:v>
                </c:pt>
                <c:pt idx="6">
                  <c:v>7.8868552074280007E-2</c:v>
                </c:pt>
                <c:pt idx="7">
                  <c:v>8.4314028700828117E-2</c:v>
                </c:pt>
              </c:numCache>
            </c:numRef>
          </c:val>
        </c:ser>
        <c:marker val="1"/>
        <c:axId val="88507904"/>
        <c:axId val="88509440"/>
      </c:lineChart>
      <c:catAx>
        <c:axId val="88507904"/>
        <c:scaling>
          <c:orientation val="minMax"/>
        </c:scaling>
        <c:axPos val="b"/>
        <c:majorGridlines/>
        <c:numFmt formatCode="General" sourceLinked="1"/>
        <c:tickLblPos val="nextTo"/>
        <c:spPr>
          <a:ln w="19050">
            <a:solidFill>
              <a:schemeClr val="tx1"/>
            </a:solidFill>
          </a:ln>
        </c:spPr>
        <c:txPr>
          <a:bodyPr/>
          <a:lstStyle/>
          <a:p>
            <a:pPr>
              <a:defRPr sz="1200">
                <a:latin typeface="Times New Roman" pitchFamily="18" charset="0"/>
                <a:cs typeface="Times New Roman" pitchFamily="18" charset="0"/>
              </a:defRPr>
            </a:pPr>
            <a:endParaRPr lang="ru-RU"/>
          </a:p>
        </c:txPr>
        <c:crossAx val="88509440"/>
        <c:crosses val="autoZero"/>
        <c:auto val="1"/>
        <c:lblAlgn val="ctr"/>
        <c:lblOffset val="100"/>
      </c:catAx>
      <c:valAx>
        <c:axId val="88509440"/>
        <c:scaling>
          <c:orientation val="minMax"/>
        </c:scaling>
        <c:axPos val="l"/>
        <c:majorGridlines/>
        <c:numFmt formatCode="General" sourceLinked="1"/>
        <c:tickLblPos val="nextTo"/>
        <c:spPr>
          <a:ln w="19050">
            <a:solidFill>
              <a:schemeClr val="tx1"/>
            </a:solidFill>
          </a:ln>
        </c:spPr>
        <c:txPr>
          <a:bodyPr/>
          <a:lstStyle/>
          <a:p>
            <a:pPr>
              <a:defRPr sz="1200">
                <a:latin typeface="Times New Roman" pitchFamily="18" charset="0"/>
                <a:cs typeface="Times New Roman" pitchFamily="18" charset="0"/>
              </a:defRPr>
            </a:pPr>
            <a:endParaRPr lang="ru-RU"/>
          </a:p>
        </c:txPr>
        <c:crossAx val="88507904"/>
        <c:crosses val="autoZero"/>
        <c:crossBetween val="midCat"/>
      </c:valAx>
    </c:plotArea>
    <c:plotVisOnly val="1"/>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229978890402141"/>
          <c:y val="0.12903801313561788"/>
          <c:w val="0.74577952700404004"/>
          <c:h val="0.73132579663890995"/>
        </c:manualLayout>
      </c:layout>
      <c:lineChart>
        <c:grouping val="standard"/>
        <c:ser>
          <c:idx val="0"/>
          <c:order val="0"/>
          <c:marker>
            <c:symbol val="none"/>
          </c:marker>
          <c:trendline>
            <c:spPr>
              <a:ln w="31750">
                <a:solidFill>
                  <a:srgbClr val="C0504D"/>
                </a:solidFill>
              </a:ln>
            </c:spPr>
            <c:trendlineType val="poly"/>
            <c:order val="2"/>
          </c:trendline>
          <c:cat>
            <c:numRef>
              <c:f>Лист1!$E$52:$E$54</c:f>
              <c:numCache>
                <c:formatCode>General</c:formatCode>
                <c:ptCount val="3"/>
                <c:pt idx="0">
                  <c:v>1.3800000000000001</c:v>
                </c:pt>
                <c:pt idx="1">
                  <c:v>1.9400000000000113</c:v>
                </c:pt>
                <c:pt idx="2">
                  <c:v>2.5</c:v>
                </c:pt>
              </c:numCache>
            </c:numRef>
          </c:cat>
          <c:val>
            <c:numRef>
              <c:f>Лист1!$F$52:$F$54</c:f>
              <c:numCache>
                <c:formatCode>General</c:formatCode>
                <c:ptCount val="3"/>
                <c:pt idx="0">
                  <c:v>9.5000000000000265E-2</c:v>
                </c:pt>
                <c:pt idx="1">
                  <c:v>9.6000000000000224E-2</c:v>
                </c:pt>
                <c:pt idx="2">
                  <c:v>9.8000000000000545E-2</c:v>
                </c:pt>
              </c:numCache>
            </c:numRef>
          </c:val>
        </c:ser>
        <c:ser>
          <c:idx val="1"/>
          <c:order val="1"/>
          <c:spPr>
            <a:ln>
              <a:noFill/>
            </a:ln>
          </c:spPr>
          <c:marker>
            <c:symbol val="square"/>
            <c:size val="8"/>
          </c:marker>
          <c:trendline>
            <c:spPr>
              <a:ln w="31750"/>
            </c:spPr>
            <c:trendlineType val="poly"/>
            <c:order val="2"/>
            <c:dispRSqr val="1"/>
            <c:dispEq val="1"/>
            <c:trendlineLbl>
              <c:layout>
                <c:manualLayout>
                  <c:x val="-0.16443691168985"/>
                  <c:y val="-1.5061739320863446E-2"/>
                </c:manualLayout>
              </c:layout>
              <c:tx>
                <c:rich>
                  <a:bodyPr/>
                  <a:lstStyle/>
                  <a:p>
                    <a:pPr>
                      <a:defRPr/>
                    </a:pPr>
                    <a:r>
                      <a:rPr lang="en-US" sz="1400" baseline="0">
                        <a:latin typeface="Times New Roman" pitchFamily="18" charset="0"/>
                        <a:cs typeface="Times New Roman" pitchFamily="18" charset="0"/>
                      </a:rPr>
                      <a:t>R</a:t>
                    </a:r>
                    <a:r>
                      <a:rPr lang="ru-RU" sz="1400" baseline="0">
                        <a:latin typeface="Times New Roman" pitchFamily="18" charset="0"/>
                        <a:cs typeface="Times New Roman" pitchFamily="18" charset="0"/>
                      </a:rPr>
                      <a:t>э</a:t>
                    </a:r>
                    <a:r>
                      <a:rPr lang="en-US" sz="1400" baseline="0">
                        <a:latin typeface="Times New Roman" pitchFamily="18" charset="0"/>
                        <a:cs typeface="Times New Roman" pitchFamily="18" charset="0"/>
                      </a:rPr>
                      <a:t> = 0,001v</a:t>
                    </a:r>
                    <a:r>
                      <a:rPr lang="en-US" sz="1400" baseline="30000">
                        <a:latin typeface="Times New Roman" pitchFamily="18" charset="0"/>
                        <a:cs typeface="Times New Roman" pitchFamily="18" charset="0"/>
                      </a:rPr>
                      <a:t>2</a:t>
                    </a:r>
                    <a:r>
                      <a:rPr lang="en-US" sz="1400" baseline="0">
                        <a:latin typeface="Times New Roman" pitchFamily="18" charset="0"/>
                        <a:cs typeface="Times New Roman" pitchFamily="18" charset="0"/>
                      </a:rPr>
                      <a:t> - 0,001v + 0,103
R² = 0.98</a:t>
                    </a:r>
                    <a:endParaRPr lang="en-US" sz="1400">
                      <a:latin typeface="Times New Roman" pitchFamily="18" charset="0"/>
                      <a:cs typeface="Times New Roman" pitchFamily="18" charset="0"/>
                    </a:endParaRPr>
                  </a:p>
                </c:rich>
              </c:tx>
              <c:numFmt formatCode="General" sourceLinked="0"/>
            </c:trendlineLbl>
          </c:trendline>
          <c:cat>
            <c:numRef>
              <c:f>Лист1!$E$52:$E$54</c:f>
              <c:numCache>
                <c:formatCode>General</c:formatCode>
                <c:ptCount val="3"/>
                <c:pt idx="0">
                  <c:v>1.3800000000000001</c:v>
                </c:pt>
                <c:pt idx="1">
                  <c:v>1.9400000000000113</c:v>
                </c:pt>
                <c:pt idx="2">
                  <c:v>2.5</c:v>
                </c:pt>
              </c:numCache>
            </c:numRef>
          </c:cat>
          <c:val>
            <c:numRef>
              <c:f>Лист1!$G$52:$G$54</c:f>
              <c:numCache>
                <c:formatCode>General</c:formatCode>
                <c:ptCount val="3"/>
                <c:pt idx="0">
                  <c:v>0.10299999999999998</c:v>
                </c:pt>
                <c:pt idx="1">
                  <c:v>0.10500000000000002</c:v>
                </c:pt>
                <c:pt idx="2">
                  <c:v>0.10900000000000012</c:v>
                </c:pt>
              </c:numCache>
            </c:numRef>
          </c:val>
        </c:ser>
        <c:marker val="1"/>
        <c:axId val="116705152"/>
        <c:axId val="128907136"/>
      </c:lineChart>
      <c:catAx>
        <c:axId val="116705152"/>
        <c:scaling>
          <c:orientation val="minMax"/>
        </c:scaling>
        <c:axPos val="b"/>
        <c:majorGridlines/>
        <c:minorGridlines/>
        <c:numFmt formatCode="General" sourceLinked="1"/>
        <c:tickLblPos val="nextTo"/>
        <c:spPr>
          <a:ln w="25400">
            <a:solidFill>
              <a:schemeClr val="tx1"/>
            </a:solidFill>
          </a:ln>
        </c:spPr>
        <c:txPr>
          <a:bodyPr/>
          <a:lstStyle/>
          <a:p>
            <a:pPr>
              <a:defRPr sz="1400">
                <a:latin typeface="Times New Roman" pitchFamily="18" charset="0"/>
                <a:cs typeface="Times New Roman" pitchFamily="18" charset="0"/>
              </a:defRPr>
            </a:pPr>
            <a:endParaRPr lang="ru-RU"/>
          </a:p>
        </c:txPr>
        <c:crossAx val="128907136"/>
        <c:crosses val="autoZero"/>
        <c:auto val="1"/>
        <c:lblAlgn val="ctr"/>
        <c:lblOffset val="100"/>
      </c:catAx>
      <c:valAx>
        <c:axId val="128907136"/>
        <c:scaling>
          <c:orientation val="minMax"/>
        </c:scaling>
        <c:axPos val="l"/>
        <c:majorGridlines/>
        <c:numFmt formatCode="General" sourceLinked="1"/>
        <c:tickLblPos val="nextTo"/>
        <c:spPr>
          <a:ln w="25400">
            <a:solidFill>
              <a:schemeClr val="tx1"/>
            </a:solidFill>
          </a:ln>
        </c:spPr>
        <c:txPr>
          <a:bodyPr/>
          <a:lstStyle/>
          <a:p>
            <a:pPr>
              <a:defRPr sz="1400">
                <a:latin typeface="Times New Roman" pitchFamily="18" charset="0"/>
                <a:cs typeface="Times New Roman" pitchFamily="18" charset="0"/>
              </a:defRPr>
            </a:pPr>
            <a:endParaRPr lang="ru-RU"/>
          </a:p>
        </c:txPr>
        <c:crossAx val="116705152"/>
        <c:crosses val="autoZero"/>
        <c:crossBetween val="midCat"/>
      </c:valAx>
    </c:plotArea>
    <c:plotVisOnly val="1"/>
  </c:chart>
  <c:spPr>
    <a:ln>
      <a:no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0.02292</cdr:x>
      <cdr:y>0.01736</cdr:y>
    </cdr:from>
    <cdr:to>
      <cdr:x>0.1125</cdr:x>
      <cdr:y>0.10764</cdr:y>
    </cdr:to>
    <cdr:sp macro="" textlink="">
      <cdr:nvSpPr>
        <cdr:cNvPr id="2" name="TextBox 1"/>
        <cdr:cNvSpPr txBox="1"/>
      </cdr:nvSpPr>
      <cdr:spPr>
        <a:xfrm xmlns:a="http://schemas.openxmlformats.org/drawingml/2006/main">
          <a:off x="104775" y="47625"/>
          <a:ext cx="409575"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latin typeface="Times New Roman" pitchFamily="18" charset="0"/>
              <a:cs typeface="Times New Roman" pitchFamily="18" charset="0"/>
            </a:rPr>
            <a:t>t</a:t>
          </a:r>
          <a:r>
            <a:rPr lang="kk-KZ" sz="1400">
              <a:latin typeface="Times New Roman" pitchFamily="18" charset="0"/>
              <a:cs typeface="Times New Roman" pitchFamily="18" charset="0"/>
            </a:rPr>
            <a:t>,</a:t>
          </a:r>
          <a:r>
            <a:rPr lang="kk-KZ" sz="1400" baseline="0">
              <a:latin typeface="Times New Roman" pitchFamily="18" charset="0"/>
              <a:cs typeface="Times New Roman" pitchFamily="18" charset="0"/>
            </a:rPr>
            <a:t> с</a:t>
          </a:r>
          <a:endParaRPr lang="ru-RU" sz="1400">
            <a:latin typeface="Times New Roman" pitchFamily="18" charset="0"/>
            <a:cs typeface="Times New Roman" pitchFamily="18" charset="0"/>
          </a:endParaRPr>
        </a:p>
      </cdr:txBody>
    </cdr:sp>
  </cdr:relSizeAnchor>
  <cdr:relSizeAnchor xmlns:cdr="http://schemas.openxmlformats.org/drawingml/2006/chartDrawing">
    <cdr:from>
      <cdr:x>0.9</cdr:x>
      <cdr:y>0.79861</cdr:y>
    </cdr:from>
    <cdr:to>
      <cdr:x>0.98958</cdr:x>
      <cdr:y>0.88889</cdr:y>
    </cdr:to>
    <cdr:sp macro="" textlink="">
      <cdr:nvSpPr>
        <cdr:cNvPr id="3" name="TextBox 1"/>
        <cdr:cNvSpPr txBox="1"/>
      </cdr:nvSpPr>
      <cdr:spPr>
        <a:xfrm xmlns:a="http://schemas.openxmlformats.org/drawingml/2006/main">
          <a:off x="4114800" y="2190750"/>
          <a:ext cx="409575"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400">
              <a:latin typeface="Times New Roman" pitchFamily="18" charset="0"/>
              <a:cs typeface="Times New Roman" pitchFamily="18" charset="0"/>
            </a:rPr>
            <a:t>h</a:t>
          </a:r>
          <a:r>
            <a:rPr lang="kk-KZ" sz="1400">
              <a:latin typeface="Times New Roman" pitchFamily="18" charset="0"/>
              <a:cs typeface="Times New Roman" pitchFamily="18" charset="0"/>
            </a:rPr>
            <a:t>,</a:t>
          </a:r>
          <a:r>
            <a:rPr lang="kk-KZ" sz="1400" baseline="0">
              <a:latin typeface="Times New Roman" pitchFamily="18" charset="0"/>
              <a:cs typeface="Times New Roman" pitchFamily="18" charset="0"/>
            </a:rPr>
            <a:t> м</a:t>
          </a:r>
          <a:endParaRPr lang="ru-RU" sz="14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0.881</cdr:x>
      <cdr:y>0.84128</cdr:y>
    </cdr:from>
    <cdr:to>
      <cdr:x>1</cdr:x>
      <cdr:y>0.9245</cdr:y>
    </cdr:to>
    <cdr:sp macro="" textlink="">
      <cdr:nvSpPr>
        <cdr:cNvPr id="2" name="TextBox 1"/>
        <cdr:cNvSpPr txBox="1"/>
      </cdr:nvSpPr>
      <cdr:spPr>
        <a:xfrm xmlns:a="http://schemas.openxmlformats.org/drawingml/2006/main">
          <a:off x="5024437" y="2984898"/>
          <a:ext cx="678656" cy="2952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400">
              <a:latin typeface="Times New Roman" pitchFamily="18" charset="0"/>
              <a:ea typeface="+mn-ea"/>
              <a:cs typeface="Times New Roman" pitchFamily="18" charset="0"/>
            </a:rPr>
            <a:t>V</a:t>
          </a:r>
          <a:r>
            <a:rPr lang="kk-KZ" sz="1400">
              <a:latin typeface="Times New Roman" pitchFamily="18" charset="0"/>
              <a:ea typeface="+mn-ea"/>
              <a:cs typeface="Times New Roman" pitchFamily="18" charset="0"/>
            </a:rPr>
            <a:t>,</a:t>
          </a:r>
          <a:r>
            <a:rPr lang="kk-KZ" sz="1400" baseline="0">
              <a:latin typeface="Times New Roman" pitchFamily="18" charset="0"/>
              <a:ea typeface="+mn-ea"/>
              <a:cs typeface="Times New Roman" pitchFamily="18" charset="0"/>
            </a:rPr>
            <a:t> м/с</a:t>
          </a:r>
          <a:endParaRPr lang="ru-RU" sz="1400">
            <a:latin typeface="Times New Roman" pitchFamily="18" charset="0"/>
            <a:ea typeface="+mn-ea"/>
            <a:cs typeface="Times New Roman" pitchFamily="18" charset="0"/>
          </a:endParaRPr>
        </a:p>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70AB6F-EB4E-432C-820D-6B7C33FCA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136</Pages>
  <Words>24128</Words>
  <Characters>137532</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BI GROUP</Company>
  <LinksUpToDate>false</LinksUpToDate>
  <CharactersWithSpaces>161338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Шакерия Зангар</dc:creator>
  <cp:lastModifiedBy>Talgat</cp:lastModifiedBy>
  <cp:revision>14</cp:revision>
  <dcterms:created xsi:type="dcterms:W3CDTF">2025-05-18T12:34:00Z</dcterms:created>
  <dcterms:modified xsi:type="dcterms:W3CDTF">2025-05-26T05:58:00Z</dcterms:modified>
</cp:coreProperties>
</file>