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73C28D" w14:textId="77777777" w:rsidR="0059081B" w:rsidRDefault="0059081B" w:rsidP="0059081B">
      <w:pPr>
        <w:shd w:val="clear" w:color="auto" w:fill="FFFFFF"/>
        <w:tabs>
          <w:tab w:val="left" w:pos="3946"/>
        </w:tabs>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әл-Фараби атындағы Қазақ ұлттық университеті</w:t>
      </w:r>
    </w:p>
    <w:p w14:paraId="60FB8026" w14:textId="77777777" w:rsidR="0059081B" w:rsidRPr="003C6A08" w:rsidRDefault="0059081B" w:rsidP="0059081B">
      <w:pPr>
        <w:shd w:val="clear" w:color="auto" w:fill="FFFFFF"/>
        <w:tabs>
          <w:tab w:val="left" w:pos="3946"/>
        </w:tabs>
        <w:ind w:firstLine="709"/>
        <w:jc w:val="both"/>
        <w:rPr>
          <w:rFonts w:ascii="Times New Roman" w:hAnsi="Times New Roman" w:cs="Times New Roman"/>
          <w:sz w:val="28"/>
          <w:szCs w:val="28"/>
        </w:rPr>
      </w:pPr>
    </w:p>
    <w:p w14:paraId="2B702558" w14:textId="77777777" w:rsidR="0059081B" w:rsidRDefault="0059081B" w:rsidP="0059081B">
      <w:pPr>
        <w:shd w:val="clear" w:color="auto" w:fill="FFFFFF"/>
        <w:ind w:right="182" w:firstLine="709"/>
        <w:jc w:val="both"/>
        <w:rPr>
          <w:rFonts w:ascii="Times New Roman" w:hAnsi="Times New Roman" w:cs="Times New Roman"/>
          <w:b/>
          <w:spacing w:val="7"/>
          <w:sz w:val="28"/>
          <w:szCs w:val="28"/>
        </w:rPr>
      </w:pPr>
    </w:p>
    <w:p w14:paraId="08557E42" w14:textId="77777777" w:rsidR="0059081B" w:rsidRDefault="0059081B" w:rsidP="0059081B">
      <w:pPr>
        <w:shd w:val="clear" w:color="auto" w:fill="FFFFFF"/>
        <w:ind w:right="182"/>
        <w:jc w:val="both"/>
        <w:rPr>
          <w:rFonts w:ascii="Times New Roman" w:hAnsi="Times New Roman" w:cs="Times New Roman"/>
          <w:b/>
          <w:spacing w:val="7"/>
          <w:sz w:val="28"/>
          <w:szCs w:val="28"/>
        </w:rPr>
      </w:pPr>
    </w:p>
    <w:p w14:paraId="52D962EC" w14:textId="77777777" w:rsidR="0059081B" w:rsidRPr="00F82F2E" w:rsidRDefault="0059081B" w:rsidP="0059081B">
      <w:pPr>
        <w:shd w:val="clear" w:color="auto" w:fill="FFFFFF"/>
        <w:ind w:right="182"/>
        <w:jc w:val="both"/>
        <w:rPr>
          <w:rFonts w:ascii="Times New Roman" w:hAnsi="Times New Roman" w:cs="Times New Roman"/>
          <w:spacing w:val="7"/>
          <w:sz w:val="28"/>
          <w:szCs w:val="28"/>
          <w:lang w:val="kk-KZ"/>
        </w:rPr>
      </w:pPr>
      <w:r>
        <w:rPr>
          <w:rFonts w:ascii="Times New Roman" w:hAnsi="Times New Roman" w:cs="Times New Roman"/>
          <w:spacing w:val="7"/>
          <w:sz w:val="28"/>
          <w:szCs w:val="28"/>
          <w:lang w:val="kk-KZ"/>
        </w:rPr>
        <w:t xml:space="preserve">ӘОЖ </w:t>
      </w:r>
      <w:r w:rsidRPr="0013133F">
        <w:rPr>
          <w:rFonts w:ascii="Times New Roman" w:hAnsi="Times New Roman" w:cs="Times New Roman"/>
          <w:spacing w:val="7"/>
          <w:sz w:val="28"/>
          <w:szCs w:val="28"/>
        </w:rPr>
        <w:t>364.65-053.2(043)</w:t>
      </w:r>
      <w:r>
        <w:rPr>
          <w:rFonts w:ascii="Times New Roman" w:hAnsi="Times New Roman" w:cs="Times New Roman"/>
          <w:spacing w:val="7"/>
          <w:sz w:val="28"/>
          <w:szCs w:val="28"/>
          <w:lang w:val="kk-KZ"/>
        </w:rPr>
        <w:t xml:space="preserve">                                                 Қолжазба құқығында</w:t>
      </w:r>
    </w:p>
    <w:p w14:paraId="78B4D35E" w14:textId="77777777" w:rsidR="0059081B" w:rsidRDefault="0059081B" w:rsidP="0059081B">
      <w:pPr>
        <w:shd w:val="clear" w:color="auto" w:fill="FFFFFF"/>
        <w:ind w:right="182" w:firstLine="709"/>
        <w:jc w:val="both"/>
        <w:rPr>
          <w:rFonts w:ascii="Times New Roman" w:hAnsi="Times New Roman" w:cs="Times New Roman"/>
          <w:b/>
          <w:spacing w:val="7"/>
          <w:sz w:val="28"/>
          <w:szCs w:val="28"/>
        </w:rPr>
      </w:pPr>
    </w:p>
    <w:p w14:paraId="4C1DC2F8" w14:textId="77777777" w:rsidR="0059081B" w:rsidRDefault="0059081B" w:rsidP="0059081B">
      <w:pPr>
        <w:shd w:val="clear" w:color="auto" w:fill="FFFFFF"/>
        <w:ind w:right="182" w:firstLine="709"/>
        <w:jc w:val="both"/>
        <w:rPr>
          <w:rFonts w:ascii="Times New Roman" w:hAnsi="Times New Roman" w:cs="Times New Roman"/>
          <w:b/>
          <w:spacing w:val="7"/>
          <w:sz w:val="28"/>
          <w:szCs w:val="28"/>
        </w:rPr>
      </w:pPr>
    </w:p>
    <w:p w14:paraId="2CCD8DD2" w14:textId="77777777" w:rsidR="0059081B" w:rsidRDefault="0059081B" w:rsidP="0059081B">
      <w:pPr>
        <w:shd w:val="clear" w:color="auto" w:fill="FFFFFF"/>
        <w:ind w:right="182" w:firstLine="709"/>
        <w:jc w:val="both"/>
        <w:rPr>
          <w:rFonts w:ascii="Times New Roman" w:hAnsi="Times New Roman" w:cs="Times New Roman"/>
          <w:b/>
          <w:spacing w:val="7"/>
          <w:sz w:val="28"/>
          <w:szCs w:val="28"/>
        </w:rPr>
      </w:pPr>
    </w:p>
    <w:p w14:paraId="64C67014" w14:textId="77777777" w:rsidR="0059081B" w:rsidRDefault="0059081B" w:rsidP="0059081B">
      <w:pPr>
        <w:shd w:val="clear" w:color="auto" w:fill="FFFFFF"/>
        <w:ind w:right="182" w:firstLine="709"/>
        <w:jc w:val="both"/>
        <w:rPr>
          <w:rFonts w:ascii="Times New Roman" w:hAnsi="Times New Roman" w:cs="Times New Roman"/>
          <w:b/>
          <w:spacing w:val="7"/>
          <w:sz w:val="28"/>
          <w:szCs w:val="28"/>
        </w:rPr>
      </w:pPr>
    </w:p>
    <w:p w14:paraId="2BC69159" w14:textId="77777777" w:rsidR="0059081B" w:rsidRDefault="0059081B" w:rsidP="0059081B">
      <w:pPr>
        <w:shd w:val="clear" w:color="auto" w:fill="FFFFFF"/>
        <w:ind w:right="182" w:firstLine="709"/>
        <w:jc w:val="both"/>
        <w:rPr>
          <w:rFonts w:ascii="Times New Roman" w:hAnsi="Times New Roman" w:cs="Times New Roman"/>
          <w:b/>
          <w:spacing w:val="7"/>
          <w:sz w:val="28"/>
          <w:szCs w:val="28"/>
        </w:rPr>
      </w:pPr>
    </w:p>
    <w:p w14:paraId="7BC2D440" w14:textId="77777777" w:rsidR="0059081B" w:rsidRDefault="0059081B" w:rsidP="0059081B">
      <w:pPr>
        <w:shd w:val="clear" w:color="auto" w:fill="FFFFFF"/>
        <w:ind w:right="182" w:firstLine="709"/>
        <w:jc w:val="both"/>
        <w:rPr>
          <w:rFonts w:ascii="Times New Roman" w:hAnsi="Times New Roman" w:cs="Times New Roman"/>
          <w:b/>
          <w:spacing w:val="7"/>
          <w:sz w:val="28"/>
          <w:szCs w:val="28"/>
        </w:rPr>
      </w:pPr>
    </w:p>
    <w:p w14:paraId="7C55A20B" w14:textId="77777777" w:rsidR="0059081B" w:rsidRDefault="0059081B" w:rsidP="0059081B">
      <w:pPr>
        <w:shd w:val="clear" w:color="auto" w:fill="FFFFFF"/>
        <w:ind w:right="182" w:firstLine="709"/>
        <w:jc w:val="both"/>
        <w:rPr>
          <w:rFonts w:ascii="Times New Roman" w:hAnsi="Times New Roman" w:cs="Times New Roman"/>
          <w:b/>
          <w:spacing w:val="7"/>
          <w:sz w:val="28"/>
          <w:szCs w:val="28"/>
        </w:rPr>
      </w:pPr>
    </w:p>
    <w:p w14:paraId="7C367781" w14:textId="77777777" w:rsidR="0059081B" w:rsidRDefault="0059081B" w:rsidP="0059081B">
      <w:pPr>
        <w:shd w:val="clear" w:color="auto" w:fill="FFFFFF"/>
        <w:ind w:right="182" w:firstLine="709"/>
        <w:jc w:val="center"/>
        <w:rPr>
          <w:rFonts w:ascii="Times New Roman" w:hAnsi="Times New Roman" w:cs="Times New Roman"/>
          <w:b/>
          <w:spacing w:val="7"/>
          <w:sz w:val="28"/>
          <w:szCs w:val="28"/>
        </w:rPr>
      </w:pPr>
      <w:r>
        <w:rPr>
          <w:rFonts w:ascii="Times New Roman" w:hAnsi="Times New Roman" w:cs="Times New Roman"/>
          <w:b/>
          <w:spacing w:val="7"/>
          <w:sz w:val="28"/>
          <w:szCs w:val="28"/>
        </w:rPr>
        <w:t>ТӨЛЕНДІ ШОЛПАН ҚАНАТҚЫЗЫ</w:t>
      </w:r>
    </w:p>
    <w:p w14:paraId="50938546" w14:textId="77777777" w:rsidR="0059081B" w:rsidRDefault="0059081B" w:rsidP="0059081B">
      <w:pPr>
        <w:shd w:val="clear" w:color="auto" w:fill="FFFFFF"/>
        <w:ind w:right="182" w:firstLine="709"/>
        <w:jc w:val="center"/>
        <w:rPr>
          <w:rFonts w:ascii="Times New Roman" w:hAnsi="Times New Roman" w:cs="Times New Roman"/>
          <w:sz w:val="28"/>
          <w:szCs w:val="28"/>
        </w:rPr>
      </w:pPr>
    </w:p>
    <w:p w14:paraId="466CC08C" w14:textId="77777777" w:rsidR="0059081B" w:rsidRDefault="0059081B" w:rsidP="0059081B">
      <w:pPr>
        <w:shd w:val="clear" w:color="auto" w:fill="FFFFFF"/>
        <w:ind w:right="182" w:firstLine="709"/>
        <w:jc w:val="center"/>
        <w:rPr>
          <w:rFonts w:ascii="Times New Roman" w:hAnsi="Times New Roman" w:cs="Times New Roman"/>
          <w:sz w:val="28"/>
          <w:szCs w:val="28"/>
        </w:rPr>
      </w:pPr>
    </w:p>
    <w:p w14:paraId="552386D6" w14:textId="77777777" w:rsidR="0059081B" w:rsidRDefault="0059081B" w:rsidP="0059081B">
      <w:pPr>
        <w:shd w:val="clear" w:color="auto" w:fill="FFFFFF"/>
        <w:ind w:right="182" w:firstLine="709"/>
        <w:jc w:val="center"/>
        <w:rPr>
          <w:rFonts w:ascii="Times New Roman" w:hAnsi="Times New Roman" w:cs="Times New Roman"/>
          <w:b/>
          <w:bCs/>
          <w:sz w:val="28"/>
          <w:szCs w:val="28"/>
        </w:rPr>
      </w:pPr>
      <w:r>
        <w:rPr>
          <w:rFonts w:ascii="Times New Roman" w:hAnsi="Times New Roman" w:cs="Times New Roman"/>
          <w:b/>
          <w:bCs/>
          <w:sz w:val="28"/>
          <w:szCs w:val="28"/>
          <w:lang w:val="kk-KZ"/>
        </w:rPr>
        <w:t>Ж</w:t>
      </w:r>
      <w:r w:rsidRPr="00593B63">
        <w:rPr>
          <w:rFonts w:ascii="Times New Roman" w:hAnsi="Times New Roman" w:cs="Times New Roman"/>
          <w:b/>
          <w:bCs/>
          <w:sz w:val="28"/>
          <w:szCs w:val="28"/>
        </w:rPr>
        <w:t>ыныстық зорлық-зомбылыққа ұшыраған балаларды әлеуметтік оңалту практикасы</w:t>
      </w:r>
    </w:p>
    <w:p w14:paraId="4EF8A0A0" w14:textId="77777777" w:rsidR="0059081B" w:rsidRPr="00832B21" w:rsidRDefault="0059081B" w:rsidP="0059081B">
      <w:pPr>
        <w:shd w:val="clear" w:color="auto" w:fill="FFFFFF"/>
        <w:ind w:right="182" w:firstLine="709"/>
        <w:jc w:val="center"/>
        <w:rPr>
          <w:rFonts w:ascii="Times New Roman" w:hAnsi="Times New Roman" w:cs="Times New Roman"/>
          <w:b/>
          <w:bCs/>
          <w:sz w:val="28"/>
          <w:szCs w:val="28"/>
        </w:rPr>
      </w:pPr>
    </w:p>
    <w:p w14:paraId="3336EEA5" w14:textId="77777777" w:rsidR="0059081B" w:rsidRDefault="0059081B" w:rsidP="0059081B">
      <w:pPr>
        <w:shd w:val="clear" w:color="auto" w:fill="FFFFFF"/>
        <w:tabs>
          <w:tab w:val="left" w:pos="778"/>
        </w:tabs>
        <w:ind w:left="43" w:firstLine="709"/>
        <w:jc w:val="center"/>
        <w:rPr>
          <w:rFonts w:ascii="Times New Roman" w:hAnsi="Times New Roman" w:cs="Times New Roman"/>
          <w:color w:val="000000"/>
          <w:sz w:val="28"/>
          <w:szCs w:val="28"/>
          <w:shd w:val="clear" w:color="auto" w:fill="FFFFFF"/>
        </w:rPr>
      </w:pPr>
    </w:p>
    <w:p w14:paraId="5D6E0595" w14:textId="77777777" w:rsidR="0059081B" w:rsidRPr="00832B21" w:rsidRDefault="0059081B" w:rsidP="0059081B">
      <w:pPr>
        <w:shd w:val="clear" w:color="auto" w:fill="FFFFFF"/>
        <w:tabs>
          <w:tab w:val="left" w:pos="778"/>
        </w:tabs>
        <w:ind w:left="43" w:firstLine="709"/>
        <w:jc w:val="center"/>
        <w:rPr>
          <w:rFonts w:ascii="Times New Roman" w:hAnsi="Times New Roman" w:cs="Times New Roman"/>
          <w:spacing w:val="4"/>
          <w:sz w:val="28"/>
          <w:szCs w:val="28"/>
        </w:rPr>
      </w:pPr>
      <w:r w:rsidRPr="00832B21">
        <w:rPr>
          <w:rFonts w:ascii="Times New Roman" w:hAnsi="Times New Roman" w:cs="Times New Roman"/>
          <w:color w:val="000000"/>
          <w:sz w:val="28"/>
          <w:szCs w:val="28"/>
          <w:shd w:val="clear" w:color="auto" w:fill="FFFFFF"/>
        </w:rPr>
        <w:t>8D11401</w:t>
      </w:r>
      <w:r w:rsidRPr="00832B21">
        <w:rPr>
          <w:rFonts w:ascii="Times New Roman" w:hAnsi="Times New Roman" w:cs="Times New Roman"/>
          <w:sz w:val="28"/>
          <w:szCs w:val="28"/>
        </w:rPr>
        <w:t xml:space="preserve"> –</w:t>
      </w:r>
      <w:r w:rsidRPr="00832B21">
        <w:rPr>
          <w:rFonts w:ascii="Times New Roman" w:hAnsi="Times New Roman" w:cs="Times New Roman"/>
          <w:sz w:val="28"/>
          <w:szCs w:val="28"/>
          <w:lang w:val="kk-KZ"/>
        </w:rPr>
        <w:t xml:space="preserve"> Әлеуметтік жұмыс</w:t>
      </w:r>
    </w:p>
    <w:p w14:paraId="60D91692" w14:textId="77777777" w:rsidR="0059081B" w:rsidRPr="003C6A08" w:rsidRDefault="0059081B" w:rsidP="0059081B">
      <w:pPr>
        <w:shd w:val="clear" w:color="auto" w:fill="FFFFFF"/>
        <w:tabs>
          <w:tab w:val="left" w:pos="778"/>
        </w:tabs>
        <w:ind w:left="43" w:firstLine="709"/>
        <w:jc w:val="center"/>
        <w:rPr>
          <w:rFonts w:ascii="Times New Roman" w:hAnsi="Times New Roman" w:cs="Times New Roman"/>
          <w:sz w:val="28"/>
          <w:szCs w:val="28"/>
        </w:rPr>
      </w:pPr>
    </w:p>
    <w:p w14:paraId="0343B908" w14:textId="77777777" w:rsidR="0059081B" w:rsidRPr="003C6A08" w:rsidRDefault="0059081B" w:rsidP="0059081B">
      <w:pPr>
        <w:shd w:val="clear" w:color="auto" w:fill="FFFFFF"/>
        <w:ind w:firstLine="709"/>
        <w:jc w:val="center"/>
        <w:rPr>
          <w:rFonts w:ascii="Times New Roman" w:hAnsi="Times New Roman" w:cs="Times New Roman"/>
          <w:spacing w:val="2"/>
          <w:sz w:val="28"/>
          <w:szCs w:val="28"/>
        </w:rPr>
      </w:pPr>
    </w:p>
    <w:p w14:paraId="581E2126" w14:textId="77777777" w:rsidR="0059081B" w:rsidRDefault="0059081B" w:rsidP="0059081B">
      <w:pPr>
        <w:shd w:val="clear" w:color="auto" w:fill="FFFFFF"/>
        <w:ind w:left="38" w:firstLine="709"/>
        <w:jc w:val="center"/>
        <w:rPr>
          <w:rFonts w:ascii="Times New Roman" w:hAnsi="Times New Roman" w:cs="Times New Roman"/>
          <w:sz w:val="28"/>
          <w:szCs w:val="28"/>
        </w:rPr>
      </w:pPr>
      <w:r w:rsidRPr="00832B21">
        <w:rPr>
          <w:rFonts w:ascii="Times New Roman" w:hAnsi="Times New Roman" w:cs="Times New Roman"/>
          <w:sz w:val="28"/>
          <w:szCs w:val="28"/>
        </w:rPr>
        <w:t xml:space="preserve">Философия </w:t>
      </w:r>
      <w:r>
        <w:rPr>
          <w:rFonts w:ascii="Times New Roman" w:hAnsi="Times New Roman" w:cs="Times New Roman"/>
          <w:sz w:val="28"/>
          <w:szCs w:val="28"/>
          <w:lang w:val="kk-KZ"/>
        </w:rPr>
        <w:t xml:space="preserve">ғылымдарының </w:t>
      </w:r>
      <w:r>
        <w:rPr>
          <w:rFonts w:ascii="Times New Roman" w:hAnsi="Times New Roman" w:cs="Times New Roman"/>
          <w:sz w:val="28"/>
          <w:szCs w:val="28"/>
        </w:rPr>
        <w:t>докторы PhD</w:t>
      </w:r>
    </w:p>
    <w:p w14:paraId="16EAA652" w14:textId="77777777" w:rsidR="0059081B" w:rsidRPr="003C6A08" w:rsidRDefault="0059081B" w:rsidP="0059081B">
      <w:pPr>
        <w:shd w:val="clear" w:color="auto" w:fill="FFFFFF"/>
        <w:ind w:left="38" w:firstLine="709"/>
        <w:jc w:val="center"/>
        <w:rPr>
          <w:rFonts w:ascii="Times New Roman" w:hAnsi="Times New Roman" w:cs="Times New Roman"/>
          <w:sz w:val="28"/>
          <w:szCs w:val="28"/>
        </w:rPr>
      </w:pPr>
      <w:r w:rsidRPr="00832B21">
        <w:rPr>
          <w:rFonts w:ascii="Times New Roman" w:hAnsi="Times New Roman" w:cs="Times New Roman"/>
          <w:sz w:val="28"/>
          <w:szCs w:val="28"/>
        </w:rPr>
        <w:t>дәрежесін алу үшін диссертация</w:t>
      </w:r>
    </w:p>
    <w:p w14:paraId="42FB5767" w14:textId="77777777" w:rsidR="0059081B" w:rsidRDefault="0059081B" w:rsidP="0059081B">
      <w:pPr>
        <w:shd w:val="clear" w:color="auto" w:fill="FFFFFF"/>
        <w:ind w:firstLine="709"/>
        <w:jc w:val="both"/>
        <w:rPr>
          <w:rFonts w:ascii="Times New Roman" w:hAnsi="Times New Roman" w:cs="Times New Roman"/>
          <w:sz w:val="28"/>
          <w:szCs w:val="28"/>
        </w:rPr>
      </w:pPr>
    </w:p>
    <w:p w14:paraId="3F54EC6D" w14:textId="77777777" w:rsidR="0059081B" w:rsidRPr="003C6A08" w:rsidRDefault="0059081B" w:rsidP="0059081B">
      <w:pPr>
        <w:shd w:val="clear" w:color="auto" w:fill="FFFFFF"/>
        <w:ind w:firstLine="709"/>
        <w:jc w:val="both"/>
        <w:rPr>
          <w:rFonts w:ascii="Times New Roman" w:hAnsi="Times New Roman" w:cs="Times New Roman"/>
          <w:sz w:val="28"/>
          <w:szCs w:val="28"/>
        </w:rPr>
      </w:pPr>
    </w:p>
    <w:p w14:paraId="37FEDB8D" w14:textId="77777777" w:rsidR="0059081B" w:rsidRPr="00923034" w:rsidRDefault="0059081B" w:rsidP="0059081B">
      <w:pPr>
        <w:shd w:val="clear" w:color="auto" w:fill="FFFFFF"/>
        <w:ind w:firstLine="709"/>
        <w:jc w:val="both"/>
        <w:rPr>
          <w:rFonts w:ascii="Times New Roman" w:hAnsi="Times New Roman" w:cs="Times New Roman"/>
          <w:bCs/>
          <w:sz w:val="28"/>
          <w:szCs w:val="28"/>
          <w:lang w:val="sr-Cyrl-CS"/>
        </w:rPr>
      </w:pPr>
    </w:p>
    <w:p w14:paraId="473994C7" w14:textId="77777777" w:rsidR="0059081B" w:rsidRPr="00923034" w:rsidRDefault="0059081B" w:rsidP="0059081B">
      <w:pPr>
        <w:ind w:left="4962" w:firstLine="709"/>
        <w:jc w:val="right"/>
        <w:rPr>
          <w:rFonts w:ascii="Times New Roman" w:hAnsi="Times New Roman" w:cs="Times New Roman"/>
          <w:bCs/>
          <w:sz w:val="28"/>
          <w:szCs w:val="28"/>
          <w:lang w:val="kk-KZ"/>
        </w:rPr>
      </w:pPr>
      <w:r w:rsidRPr="00923034">
        <w:rPr>
          <w:rFonts w:ascii="Times New Roman" w:hAnsi="Times New Roman" w:cs="Times New Roman"/>
          <w:sz w:val="28"/>
          <w:szCs w:val="28"/>
          <w:lang w:val="kk-KZ"/>
        </w:rPr>
        <w:t>Ғылыми жетек</w:t>
      </w:r>
      <w:bookmarkStart w:id="0" w:name="_GoBack"/>
      <w:bookmarkEnd w:id="0"/>
      <w:r w:rsidRPr="00923034">
        <w:rPr>
          <w:rFonts w:ascii="Times New Roman" w:hAnsi="Times New Roman" w:cs="Times New Roman"/>
          <w:sz w:val="28"/>
          <w:szCs w:val="28"/>
          <w:lang w:val="kk-KZ"/>
        </w:rPr>
        <w:t>ші:</w:t>
      </w:r>
      <w:r w:rsidRPr="00923034">
        <w:rPr>
          <w:rFonts w:ascii="Times New Roman" w:hAnsi="Times New Roman" w:cs="Times New Roman"/>
          <w:bCs/>
          <w:sz w:val="28"/>
          <w:szCs w:val="28"/>
          <w:lang w:val="kk-KZ"/>
        </w:rPr>
        <w:t xml:space="preserve"> </w:t>
      </w:r>
    </w:p>
    <w:p w14:paraId="070D66FF" w14:textId="77777777" w:rsidR="0059081B" w:rsidRDefault="0059081B" w:rsidP="0059081B">
      <w:pPr>
        <w:ind w:left="4962" w:firstLine="709"/>
        <w:jc w:val="right"/>
        <w:rPr>
          <w:rFonts w:ascii="Times New Roman" w:hAnsi="Times New Roman" w:cs="Times New Roman"/>
          <w:bCs/>
          <w:sz w:val="28"/>
          <w:szCs w:val="28"/>
          <w:lang w:val="kk-KZ"/>
        </w:rPr>
      </w:pPr>
      <w:r>
        <w:rPr>
          <w:rFonts w:ascii="Times New Roman" w:hAnsi="Times New Roman" w:cs="Times New Roman"/>
          <w:bCs/>
          <w:sz w:val="28"/>
          <w:szCs w:val="28"/>
          <w:lang w:val="kk-KZ"/>
        </w:rPr>
        <w:t xml:space="preserve">әлеумет.ғ.д,   профессор </w:t>
      </w:r>
    </w:p>
    <w:p w14:paraId="2834E9CE" w14:textId="77777777" w:rsidR="0059081B" w:rsidRPr="00F82F2E" w:rsidRDefault="0059081B" w:rsidP="0059081B">
      <w:pPr>
        <w:ind w:left="4962" w:firstLine="709"/>
        <w:jc w:val="right"/>
        <w:rPr>
          <w:rFonts w:ascii="Times New Roman" w:hAnsi="Times New Roman" w:cs="Times New Roman"/>
          <w:bCs/>
          <w:sz w:val="28"/>
          <w:szCs w:val="28"/>
          <w:lang w:val="kk-KZ"/>
        </w:rPr>
      </w:pPr>
      <w:r>
        <w:rPr>
          <w:rFonts w:ascii="Times New Roman" w:hAnsi="Times New Roman" w:cs="Times New Roman"/>
          <w:bCs/>
          <w:sz w:val="28"/>
          <w:szCs w:val="28"/>
          <w:lang w:val="kk-KZ"/>
        </w:rPr>
        <w:t>Г.С. Абдирайымова</w:t>
      </w:r>
    </w:p>
    <w:p w14:paraId="10FA3AE9" w14:textId="77777777" w:rsidR="0059081B" w:rsidRDefault="0059081B" w:rsidP="0059081B">
      <w:pPr>
        <w:ind w:left="4962" w:firstLine="709"/>
        <w:jc w:val="right"/>
        <w:rPr>
          <w:rFonts w:ascii="Times New Roman" w:hAnsi="Times New Roman" w:cs="Times New Roman"/>
          <w:bCs/>
          <w:sz w:val="28"/>
          <w:szCs w:val="28"/>
          <w:lang w:val="sr-Cyrl-CS"/>
        </w:rPr>
      </w:pPr>
    </w:p>
    <w:p w14:paraId="6AB2C386" w14:textId="77777777" w:rsidR="0059081B" w:rsidRPr="00923034" w:rsidRDefault="0059081B" w:rsidP="0059081B">
      <w:pPr>
        <w:ind w:left="4962" w:firstLine="709"/>
        <w:jc w:val="right"/>
        <w:rPr>
          <w:rFonts w:ascii="Times New Roman" w:hAnsi="Times New Roman" w:cs="Times New Roman"/>
          <w:bCs/>
          <w:sz w:val="28"/>
          <w:szCs w:val="28"/>
          <w:lang w:val="sr-Cyrl-CS"/>
        </w:rPr>
      </w:pPr>
      <w:r w:rsidRPr="00923034">
        <w:rPr>
          <w:rFonts w:ascii="Times New Roman" w:hAnsi="Times New Roman" w:cs="Times New Roman"/>
          <w:bCs/>
          <w:sz w:val="28"/>
          <w:szCs w:val="28"/>
          <w:lang w:val="sr-Cyrl-CS"/>
        </w:rPr>
        <w:t xml:space="preserve">Шет елдік ғылыми жетекші: </w:t>
      </w:r>
    </w:p>
    <w:p w14:paraId="6703E570" w14:textId="77777777" w:rsidR="0059081B" w:rsidRPr="00F82F2E" w:rsidRDefault="0059081B" w:rsidP="0059081B">
      <w:pPr>
        <w:ind w:left="4962" w:firstLine="709"/>
        <w:jc w:val="right"/>
        <w:rPr>
          <w:rFonts w:ascii="Times New Roman" w:hAnsi="Times New Roman" w:cs="Times New Roman"/>
          <w:bCs/>
          <w:sz w:val="28"/>
          <w:szCs w:val="28"/>
          <w:lang w:val="sr-Cyrl-CS"/>
        </w:rPr>
      </w:pPr>
      <w:r w:rsidRPr="00F82F2E">
        <w:rPr>
          <w:rFonts w:ascii="Times New Roman" w:hAnsi="Times New Roman" w:cs="Times New Roman"/>
          <w:bCs/>
          <w:sz w:val="28"/>
          <w:szCs w:val="28"/>
          <w:lang w:val="sr-Cyrl-CS"/>
        </w:rPr>
        <w:t>PhD</w:t>
      </w:r>
      <w:r>
        <w:rPr>
          <w:rFonts w:ascii="Times New Roman" w:hAnsi="Times New Roman" w:cs="Times New Roman"/>
          <w:bCs/>
          <w:sz w:val="28"/>
          <w:szCs w:val="28"/>
          <w:lang w:val="sr-Cyrl-CS"/>
        </w:rPr>
        <w:t xml:space="preserve"> доктор, профессор </w:t>
      </w:r>
      <w:r w:rsidRPr="00F82F2E">
        <w:rPr>
          <w:rFonts w:ascii="Times New Roman" w:hAnsi="Times New Roman" w:cs="Times New Roman"/>
          <w:bCs/>
          <w:sz w:val="28"/>
          <w:szCs w:val="28"/>
          <w:lang w:val="sr-Cyrl-CS"/>
        </w:rPr>
        <w:t>Эдвард Ко-Линг Чан</w:t>
      </w:r>
    </w:p>
    <w:p w14:paraId="1B85D9E6" w14:textId="77777777" w:rsidR="0059081B" w:rsidRPr="00F82F2E" w:rsidRDefault="0059081B" w:rsidP="0059081B">
      <w:pPr>
        <w:ind w:left="4962" w:firstLine="709"/>
        <w:jc w:val="right"/>
        <w:rPr>
          <w:rFonts w:ascii="Times New Roman" w:hAnsi="Times New Roman" w:cs="Times New Roman"/>
          <w:bCs/>
          <w:sz w:val="28"/>
          <w:szCs w:val="28"/>
          <w:lang w:val="sr-Cyrl-CS"/>
        </w:rPr>
      </w:pPr>
      <w:r w:rsidRPr="00F82F2E">
        <w:rPr>
          <w:rFonts w:ascii="Times New Roman" w:hAnsi="Times New Roman" w:cs="Times New Roman"/>
          <w:bCs/>
          <w:sz w:val="28"/>
          <w:szCs w:val="28"/>
          <w:lang w:val="sr-Cyrl-CS"/>
        </w:rPr>
        <w:t xml:space="preserve"> Гонконг политехни</w:t>
      </w:r>
      <w:r>
        <w:rPr>
          <w:rFonts w:ascii="Times New Roman" w:hAnsi="Times New Roman" w:cs="Times New Roman"/>
          <w:bCs/>
          <w:sz w:val="28"/>
          <w:szCs w:val="28"/>
          <w:lang w:val="sr-Cyrl-CS"/>
        </w:rPr>
        <w:t xml:space="preserve">калық университеті </w:t>
      </w:r>
      <w:r w:rsidRPr="00923034">
        <w:rPr>
          <w:rFonts w:ascii="Times New Roman" w:hAnsi="Times New Roman" w:cs="Times New Roman"/>
          <w:bCs/>
          <w:sz w:val="28"/>
          <w:szCs w:val="28"/>
        </w:rPr>
        <w:t>(</w:t>
      </w:r>
      <w:r>
        <w:rPr>
          <w:rFonts w:ascii="Times New Roman" w:hAnsi="Times New Roman" w:cs="Times New Roman"/>
          <w:bCs/>
          <w:sz w:val="28"/>
          <w:szCs w:val="28"/>
          <w:lang w:val="kk-KZ"/>
        </w:rPr>
        <w:t>Гонконг қ.,ҚХР</w:t>
      </w:r>
      <w:r w:rsidRPr="00F82F2E">
        <w:rPr>
          <w:rFonts w:ascii="Times New Roman" w:hAnsi="Times New Roman" w:cs="Times New Roman"/>
          <w:bCs/>
          <w:sz w:val="28"/>
          <w:szCs w:val="28"/>
          <w:lang w:val="sr-Cyrl-CS"/>
        </w:rPr>
        <w:t>)</w:t>
      </w:r>
    </w:p>
    <w:p w14:paraId="790508B8" w14:textId="77777777" w:rsidR="0059081B" w:rsidRPr="00593B63" w:rsidRDefault="0059081B" w:rsidP="0059081B">
      <w:pPr>
        <w:shd w:val="clear" w:color="auto" w:fill="FFFFFF"/>
        <w:ind w:left="5245" w:firstLine="709"/>
        <w:jc w:val="right"/>
        <w:rPr>
          <w:rFonts w:ascii="Times New Roman" w:hAnsi="Times New Roman" w:cs="Times New Roman"/>
          <w:sz w:val="28"/>
          <w:szCs w:val="28"/>
          <w:lang w:val="kk-KZ"/>
        </w:rPr>
      </w:pPr>
    </w:p>
    <w:p w14:paraId="512C7593" w14:textId="77777777" w:rsidR="0059081B" w:rsidRDefault="0059081B" w:rsidP="0059081B">
      <w:pPr>
        <w:shd w:val="clear" w:color="auto" w:fill="FFFFFF"/>
        <w:ind w:firstLine="709"/>
        <w:jc w:val="both"/>
        <w:rPr>
          <w:rFonts w:ascii="Times New Roman" w:hAnsi="Times New Roman" w:cs="Times New Roman"/>
          <w:sz w:val="28"/>
          <w:szCs w:val="28"/>
        </w:rPr>
      </w:pPr>
    </w:p>
    <w:p w14:paraId="31A776A0" w14:textId="77777777" w:rsidR="0059081B" w:rsidRDefault="0059081B" w:rsidP="0059081B">
      <w:pPr>
        <w:shd w:val="clear" w:color="auto" w:fill="FFFFFF"/>
        <w:ind w:firstLine="709"/>
        <w:jc w:val="both"/>
        <w:rPr>
          <w:rFonts w:ascii="Times New Roman" w:hAnsi="Times New Roman" w:cs="Times New Roman"/>
          <w:sz w:val="28"/>
          <w:szCs w:val="28"/>
        </w:rPr>
      </w:pPr>
    </w:p>
    <w:p w14:paraId="007E9306" w14:textId="77777777" w:rsidR="0059081B" w:rsidRDefault="0059081B" w:rsidP="0059081B">
      <w:pPr>
        <w:shd w:val="clear" w:color="auto" w:fill="FFFFFF"/>
        <w:ind w:firstLine="709"/>
        <w:jc w:val="both"/>
        <w:rPr>
          <w:rFonts w:ascii="Times New Roman" w:hAnsi="Times New Roman" w:cs="Times New Roman"/>
          <w:sz w:val="28"/>
          <w:szCs w:val="28"/>
        </w:rPr>
      </w:pPr>
    </w:p>
    <w:p w14:paraId="01BC3BFF" w14:textId="77777777" w:rsidR="0059081B" w:rsidRDefault="0059081B" w:rsidP="0059081B">
      <w:pPr>
        <w:shd w:val="clear" w:color="auto" w:fill="FFFFFF"/>
        <w:rPr>
          <w:rFonts w:ascii="Times New Roman" w:hAnsi="Times New Roman" w:cs="Times New Roman"/>
          <w:sz w:val="28"/>
          <w:szCs w:val="28"/>
          <w:lang w:val="kk-KZ"/>
        </w:rPr>
      </w:pPr>
    </w:p>
    <w:p w14:paraId="4427552F" w14:textId="0934A1ED" w:rsidR="0059081B" w:rsidRDefault="0059081B" w:rsidP="0059081B">
      <w:pPr>
        <w:shd w:val="clear" w:color="auto" w:fill="FFFFFF"/>
        <w:jc w:val="center"/>
        <w:rPr>
          <w:rFonts w:ascii="Times New Roman" w:hAnsi="Times New Roman" w:cs="Times New Roman"/>
          <w:sz w:val="28"/>
          <w:szCs w:val="28"/>
          <w:lang w:val="kk-KZ"/>
        </w:rPr>
      </w:pPr>
      <w:r w:rsidRPr="00832B21">
        <w:rPr>
          <w:rFonts w:ascii="Times New Roman" w:hAnsi="Times New Roman" w:cs="Times New Roman"/>
          <w:sz w:val="28"/>
          <w:szCs w:val="28"/>
          <w:lang w:val="kk-KZ"/>
        </w:rPr>
        <w:t>Қазақстан Республикасы</w:t>
      </w:r>
    </w:p>
    <w:p w14:paraId="5F268C28" w14:textId="0F6FB1D5" w:rsidR="0059081B" w:rsidRPr="0059081B" w:rsidRDefault="0059081B" w:rsidP="0059081B">
      <w:pPr>
        <w:shd w:val="clear" w:color="auto" w:fill="FFFFFF"/>
        <w:ind w:firstLine="709"/>
        <w:jc w:val="center"/>
        <w:rPr>
          <w:rFonts w:ascii="Times New Roman" w:hAnsi="Times New Roman" w:cs="Times New Roman"/>
          <w:sz w:val="28"/>
          <w:szCs w:val="28"/>
          <w:lang w:val="kk-KZ"/>
        </w:rPr>
      </w:pPr>
      <w:r w:rsidRPr="00832B21">
        <w:rPr>
          <w:rFonts w:ascii="Times New Roman" w:hAnsi="Times New Roman" w:cs="Times New Roman"/>
          <w:sz w:val="28"/>
          <w:szCs w:val="28"/>
          <w:lang w:val="kk-KZ"/>
        </w:rPr>
        <w:t xml:space="preserve">Алматы, </w:t>
      </w:r>
      <w:r w:rsidRPr="00302979">
        <w:rPr>
          <w:rFonts w:ascii="Times New Roman" w:hAnsi="Times New Roman" w:cs="Times New Roman"/>
          <w:sz w:val="28"/>
          <w:szCs w:val="28"/>
          <w:lang w:val="kk-KZ"/>
        </w:rPr>
        <w:t>2025</w:t>
      </w:r>
    </w:p>
    <w:sdt>
      <w:sdtPr>
        <w:rPr>
          <w:rFonts w:asciiTheme="minorHAnsi" w:eastAsiaTheme="minorHAnsi" w:hAnsiTheme="minorHAnsi" w:cstheme="minorBidi"/>
          <w:color w:val="auto"/>
          <w:sz w:val="24"/>
          <w:szCs w:val="24"/>
          <w:lang w:eastAsia="en-US"/>
        </w:rPr>
        <w:id w:val="1255012085"/>
        <w:docPartObj>
          <w:docPartGallery w:val="Table of Contents"/>
          <w:docPartUnique/>
        </w:docPartObj>
      </w:sdtPr>
      <w:sdtEndPr>
        <w:rPr>
          <w:b/>
          <w:bCs/>
        </w:rPr>
      </w:sdtEndPr>
      <w:sdtContent>
        <w:p w14:paraId="1A2A6438" w14:textId="09F2AAC7" w:rsidR="00C03D42" w:rsidRDefault="00C415BF" w:rsidP="00095135">
          <w:pPr>
            <w:pStyle w:val="af6"/>
            <w:tabs>
              <w:tab w:val="left" w:pos="426"/>
            </w:tabs>
            <w:ind w:right="-290"/>
            <w:jc w:val="center"/>
            <w:rPr>
              <w:rFonts w:ascii="Times New Roman" w:hAnsi="Times New Roman" w:cs="Times New Roman"/>
              <w:b/>
              <w:color w:val="000000" w:themeColor="text1"/>
              <w:lang w:val="kk-KZ"/>
            </w:rPr>
          </w:pPr>
          <w:r w:rsidRPr="00C415BF">
            <w:rPr>
              <w:rFonts w:ascii="Times New Roman" w:hAnsi="Times New Roman" w:cs="Times New Roman"/>
              <w:b/>
              <w:color w:val="000000" w:themeColor="text1"/>
              <w:lang w:val="kk-KZ"/>
            </w:rPr>
            <w:t>Мазмұны</w:t>
          </w:r>
        </w:p>
        <w:p w14:paraId="54758CF1" w14:textId="77777777" w:rsidR="00095135" w:rsidRPr="00095135" w:rsidRDefault="00095135" w:rsidP="00095135">
          <w:pPr>
            <w:rPr>
              <w:lang w:val="kk-KZ" w:eastAsia="ru-RU"/>
            </w:rPr>
          </w:pPr>
        </w:p>
        <w:p w14:paraId="60A04095" w14:textId="3F7136A6" w:rsidR="00095135" w:rsidRPr="00095135" w:rsidRDefault="00C03D42" w:rsidP="00095135">
          <w:pPr>
            <w:pStyle w:val="14"/>
            <w:rPr>
              <w:kern w:val="2"/>
              <w:lang/>
              <w14:ligatures w14:val="standardContextual"/>
            </w:rPr>
          </w:pPr>
          <w:r w:rsidRPr="00095135">
            <w:rPr>
              <w:rFonts w:hint="cs"/>
            </w:rPr>
            <w:fldChar w:fldCharType="begin"/>
          </w:r>
          <w:r w:rsidRPr="00095135">
            <w:rPr>
              <w:rFonts w:hint="cs"/>
            </w:rPr>
            <w:instrText xml:space="preserve"> TOC \o "1-3" \h \z \u </w:instrText>
          </w:r>
          <w:r w:rsidRPr="00095135">
            <w:rPr>
              <w:rFonts w:hint="cs"/>
            </w:rPr>
            <w:fldChar w:fldCharType="separate"/>
          </w:r>
          <w:hyperlink w:anchor="_Toc199196113" w:history="1">
            <w:r w:rsidR="00095135" w:rsidRPr="00095135">
              <w:rPr>
                <w:rStyle w:val="a3"/>
                <w:rFonts w:hint="cs"/>
                <w:sz w:val="28"/>
                <w:szCs w:val="28"/>
              </w:rPr>
              <w:t>НОРМАТИВТІК</w:t>
            </w:r>
            <w:r w:rsidR="00095135" w:rsidRPr="00095135">
              <w:rPr>
                <w:rStyle w:val="a3"/>
                <w:rFonts w:hint="cs"/>
                <w:spacing w:val="-6"/>
                <w:sz w:val="28"/>
                <w:szCs w:val="28"/>
              </w:rPr>
              <w:t xml:space="preserve"> </w:t>
            </w:r>
            <w:r w:rsidR="00095135" w:rsidRPr="00095135">
              <w:rPr>
                <w:rStyle w:val="a3"/>
                <w:rFonts w:hint="cs"/>
                <w:sz w:val="28"/>
                <w:szCs w:val="28"/>
              </w:rPr>
              <w:t>СІЛТЕМЕЛЕР</w:t>
            </w:r>
            <w:r w:rsidR="00095135" w:rsidRPr="00095135">
              <w:rPr>
                <w:rFonts w:hint="cs"/>
                <w:webHidden/>
              </w:rPr>
              <w:tab/>
            </w:r>
            <w:r w:rsidR="00095135" w:rsidRPr="00095135">
              <w:rPr>
                <w:rFonts w:hint="cs"/>
                <w:webHidden/>
              </w:rPr>
              <w:fldChar w:fldCharType="begin"/>
            </w:r>
            <w:r w:rsidR="00095135" w:rsidRPr="00095135">
              <w:rPr>
                <w:rFonts w:hint="cs"/>
                <w:webHidden/>
              </w:rPr>
              <w:instrText xml:space="preserve"> PAGEREF _Toc199196113 \h </w:instrText>
            </w:r>
            <w:r w:rsidR="00095135" w:rsidRPr="00095135">
              <w:rPr>
                <w:rFonts w:hint="cs"/>
                <w:webHidden/>
              </w:rPr>
            </w:r>
            <w:r w:rsidR="00095135" w:rsidRPr="00095135">
              <w:rPr>
                <w:rFonts w:hint="cs"/>
                <w:webHidden/>
              </w:rPr>
              <w:fldChar w:fldCharType="separate"/>
            </w:r>
            <w:r w:rsidR="00A149A4">
              <w:rPr>
                <w:webHidden/>
              </w:rPr>
              <w:t>7</w:t>
            </w:r>
            <w:r w:rsidR="00095135" w:rsidRPr="00095135">
              <w:rPr>
                <w:rFonts w:hint="cs"/>
                <w:webHidden/>
              </w:rPr>
              <w:fldChar w:fldCharType="end"/>
            </w:r>
          </w:hyperlink>
        </w:p>
        <w:p w14:paraId="7EDA7FDF" w14:textId="68B9AEE3" w:rsidR="00095135" w:rsidRPr="00095135" w:rsidRDefault="003C4CFA" w:rsidP="00095135">
          <w:pPr>
            <w:pStyle w:val="14"/>
            <w:rPr>
              <w:kern w:val="2"/>
              <w:lang/>
              <w14:ligatures w14:val="standardContextual"/>
            </w:rPr>
          </w:pPr>
          <w:hyperlink w:anchor="_Toc199196114" w:history="1">
            <w:r w:rsidR="00095135" w:rsidRPr="00095135">
              <w:rPr>
                <w:rStyle w:val="a3"/>
                <w:rFonts w:hint="cs"/>
                <w:sz w:val="28"/>
                <w:szCs w:val="28"/>
              </w:rPr>
              <w:t>АНЫҚТАМАЛАР</w:t>
            </w:r>
            <w:r w:rsidR="00095135" w:rsidRPr="00095135">
              <w:rPr>
                <w:rFonts w:hint="cs"/>
                <w:webHidden/>
              </w:rPr>
              <w:tab/>
            </w:r>
            <w:r w:rsidR="00095135" w:rsidRPr="00095135">
              <w:rPr>
                <w:rFonts w:hint="cs"/>
                <w:webHidden/>
              </w:rPr>
              <w:fldChar w:fldCharType="begin"/>
            </w:r>
            <w:r w:rsidR="00095135" w:rsidRPr="00095135">
              <w:rPr>
                <w:rFonts w:hint="cs"/>
                <w:webHidden/>
              </w:rPr>
              <w:instrText xml:space="preserve"> PAGEREF _Toc199196114 \h </w:instrText>
            </w:r>
            <w:r w:rsidR="00095135" w:rsidRPr="00095135">
              <w:rPr>
                <w:rFonts w:hint="cs"/>
                <w:webHidden/>
              </w:rPr>
            </w:r>
            <w:r w:rsidR="00095135" w:rsidRPr="00095135">
              <w:rPr>
                <w:rFonts w:hint="cs"/>
                <w:webHidden/>
              </w:rPr>
              <w:fldChar w:fldCharType="separate"/>
            </w:r>
            <w:r w:rsidR="00A149A4">
              <w:rPr>
                <w:webHidden/>
              </w:rPr>
              <w:t>8</w:t>
            </w:r>
            <w:r w:rsidR="00095135" w:rsidRPr="00095135">
              <w:rPr>
                <w:rFonts w:hint="cs"/>
                <w:webHidden/>
              </w:rPr>
              <w:fldChar w:fldCharType="end"/>
            </w:r>
          </w:hyperlink>
        </w:p>
        <w:p w14:paraId="1F6895DC" w14:textId="0FBE92EC" w:rsidR="00095135" w:rsidRPr="00095135" w:rsidRDefault="003C4CFA" w:rsidP="00095135">
          <w:pPr>
            <w:pStyle w:val="14"/>
            <w:rPr>
              <w:kern w:val="2"/>
              <w:lang/>
              <w14:ligatures w14:val="standardContextual"/>
            </w:rPr>
          </w:pPr>
          <w:hyperlink w:anchor="_Toc199196115" w:history="1">
            <w:r w:rsidR="00095135" w:rsidRPr="00095135">
              <w:rPr>
                <w:rStyle w:val="a3"/>
                <w:rFonts w:hint="cs"/>
                <w:sz w:val="28"/>
                <w:szCs w:val="28"/>
              </w:rPr>
              <w:t>БЕЛГІЛЕУЛЕР</w:t>
            </w:r>
            <w:r w:rsidR="00095135" w:rsidRPr="00095135">
              <w:rPr>
                <w:rStyle w:val="a3"/>
                <w:rFonts w:hint="cs"/>
                <w:spacing w:val="-6"/>
                <w:sz w:val="28"/>
                <w:szCs w:val="28"/>
              </w:rPr>
              <w:t xml:space="preserve"> </w:t>
            </w:r>
            <w:r w:rsidR="00095135" w:rsidRPr="00095135">
              <w:rPr>
                <w:rStyle w:val="a3"/>
                <w:rFonts w:hint="cs"/>
                <w:sz w:val="28"/>
                <w:szCs w:val="28"/>
              </w:rPr>
              <w:t>МЕН</w:t>
            </w:r>
            <w:r w:rsidR="00095135" w:rsidRPr="00095135">
              <w:rPr>
                <w:rStyle w:val="a3"/>
                <w:rFonts w:hint="cs"/>
                <w:spacing w:val="-7"/>
                <w:sz w:val="28"/>
                <w:szCs w:val="28"/>
              </w:rPr>
              <w:t xml:space="preserve"> </w:t>
            </w:r>
            <w:r w:rsidR="00095135" w:rsidRPr="00095135">
              <w:rPr>
                <w:rStyle w:val="a3"/>
                <w:rFonts w:hint="cs"/>
                <w:sz w:val="28"/>
                <w:szCs w:val="28"/>
              </w:rPr>
              <w:t>ҚЫСҚАРТУЛАР</w:t>
            </w:r>
            <w:r w:rsidR="00095135" w:rsidRPr="00095135">
              <w:rPr>
                <w:rFonts w:hint="cs"/>
                <w:webHidden/>
              </w:rPr>
              <w:tab/>
            </w:r>
            <w:r w:rsidR="00095135" w:rsidRPr="00095135">
              <w:rPr>
                <w:rFonts w:hint="cs"/>
                <w:webHidden/>
              </w:rPr>
              <w:fldChar w:fldCharType="begin"/>
            </w:r>
            <w:r w:rsidR="00095135" w:rsidRPr="00095135">
              <w:rPr>
                <w:rFonts w:hint="cs"/>
                <w:webHidden/>
              </w:rPr>
              <w:instrText xml:space="preserve"> PAGEREF _Toc199196115 \h </w:instrText>
            </w:r>
            <w:r w:rsidR="00095135" w:rsidRPr="00095135">
              <w:rPr>
                <w:rFonts w:hint="cs"/>
                <w:webHidden/>
              </w:rPr>
            </w:r>
            <w:r w:rsidR="00095135" w:rsidRPr="00095135">
              <w:rPr>
                <w:rFonts w:hint="cs"/>
                <w:webHidden/>
              </w:rPr>
              <w:fldChar w:fldCharType="separate"/>
            </w:r>
            <w:r w:rsidR="00A149A4">
              <w:rPr>
                <w:webHidden/>
              </w:rPr>
              <w:t>9</w:t>
            </w:r>
            <w:r w:rsidR="00095135" w:rsidRPr="00095135">
              <w:rPr>
                <w:rFonts w:hint="cs"/>
                <w:webHidden/>
              </w:rPr>
              <w:fldChar w:fldCharType="end"/>
            </w:r>
          </w:hyperlink>
        </w:p>
        <w:p w14:paraId="0A49D88A" w14:textId="270D5D36" w:rsidR="00095135" w:rsidRPr="00095135" w:rsidRDefault="003C4CFA" w:rsidP="00095135">
          <w:pPr>
            <w:pStyle w:val="14"/>
            <w:rPr>
              <w:kern w:val="2"/>
              <w:lang/>
              <w14:ligatures w14:val="standardContextual"/>
            </w:rPr>
          </w:pPr>
          <w:hyperlink w:anchor="_Toc199196116" w:history="1">
            <w:r w:rsidR="00095135" w:rsidRPr="00095135">
              <w:rPr>
                <w:rStyle w:val="a3"/>
                <w:rFonts w:hint="cs"/>
                <w:sz w:val="28"/>
                <w:szCs w:val="28"/>
              </w:rPr>
              <w:t>КІРІСПЕ</w:t>
            </w:r>
            <w:r w:rsidR="00095135" w:rsidRPr="00095135">
              <w:rPr>
                <w:rFonts w:hint="cs"/>
                <w:webHidden/>
              </w:rPr>
              <w:tab/>
            </w:r>
            <w:r w:rsidR="00095135" w:rsidRPr="00095135">
              <w:rPr>
                <w:rFonts w:hint="cs"/>
                <w:webHidden/>
              </w:rPr>
              <w:fldChar w:fldCharType="begin"/>
            </w:r>
            <w:r w:rsidR="00095135" w:rsidRPr="00095135">
              <w:rPr>
                <w:rFonts w:hint="cs"/>
                <w:webHidden/>
              </w:rPr>
              <w:instrText xml:space="preserve"> PAGEREF _Toc199196116 \h </w:instrText>
            </w:r>
            <w:r w:rsidR="00095135" w:rsidRPr="00095135">
              <w:rPr>
                <w:rFonts w:hint="cs"/>
                <w:webHidden/>
              </w:rPr>
            </w:r>
            <w:r w:rsidR="00095135" w:rsidRPr="00095135">
              <w:rPr>
                <w:rFonts w:hint="cs"/>
                <w:webHidden/>
              </w:rPr>
              <w:fldChar w:fldCharType="separate"/>
            </w:r>
            <w:r w:rsidR="00A149A4">
              <w:rPr>
                <w:webHidden/>
              </w:rPr>
              <w:t>10</w:t>
            </w:r>
            <w:r w:rsidR="00095135" w:rsidRPr="00095135">
              <w:rPr>
                <w:rFonts w:hint="cs"/>
                <w:webHidden/>
              </w:rPr>
              <w:fldChar w:fldCharType="end"/>
            </w:r>
          </w:hyperlink>
        </w:p>
        <w:p w14:paraId="07AAAA72" w14:textId="639F1F60" w:rsidR="00095135" w:rsidRPr="00095135" w:rsidRDefault="003C4CFA" w:rsidP="00095135">
          <w:pPr>
            <w:pStyle w:val="14"/>
            <w:rPr>
              <w:kern w:val="2"/>
              <w:lang/>
              <w14:ligatures w14:val="standardContextual"/>
            </w:rPr>
          </w:pPr>
          <w:hyperlink w:anchor="_Toc199196119" w:history="1">
            <w:r w:rsidR="00095135" w:rsidRPr="00095135">
              <w:rPr>
                <w:rStyle w:val="a3"/>
                <w:rFonts w:hint="cs"/>
                <w:sz w:val="28"/>
                <w:szCs w:val="28"/>
              </w:rPr>
              <w:t>1  ТЕОРИЯЛЫҚ ДИСКУРС ЖӘНЕ БАЛАЛАРҒА ЖЫНЫСТЫҚ ЗОРЛЫҚ-ЗОМБЫЛЫҚТЫҢ ТАРАЛУЫН МЕТА-ТАЛДАУ</w:t>
            </w:r>
            <w:r w:rsidR="00095135" w:rsidRPr="00095135">
              <w:rPr>
                <w:rFonts w:hint="cs"/>
                <w:webHidden/>
              </w:rPr>
              <w:tab/>
            </w:r>
            <w:r w:rsidR="00095135" w:rsidRPr="00095135">
              <w:rPr>
                <w:rFonts w:hint="cs"/>
                <w:webHidden/>
              </w:rPr>
              <w:fldChar w:fldCharType="begin"/>
            </w:r>
            <w:r w:rsidR="00095135" w:rsidRPr="00095135">
              <w:rPr>
                <w:rFonts w:hint="cs"/>
                <w:webHidden/>
              </w:rPr>
              <w:instrText xml:space="preserve"> PAGEREF _Toc199196119 \h </w:instrText>
            </w:r>
            <w:r w:rsidR="00095135" w:rsidRPr="00095135">
              <w:rPr>
                <w:rFonts w:hint="cs"/>
                <w:webHidden/>
              </w:rPr>
            </w:r>
            <w:r w:rsidR="00095135" w:rsidRPr="00095135">
              <w:rPr>
                <w:rFonts w:hint="cs"/>
                <w:webHidden/>
              </w:rPr>
              <w:fldChar w:fldCharType="separate"/>
            </w:r>
            <w:r w:rsidR="00A149A4">
              <w:rPr>
                <w:webHidden/>
              </w:rPr>
              <w:t>25</w:t>
            </w:r>
            <w:r w:rsidR="00095135" w:rsidRPr="00095135">
              <w:rPr>
                <w:rFonts w:hint="cs"/>
                <w:webHidden/>
              </w:rPr>
              <w:fldChar w:fldCharType="end"/>
            </w:r>
          </w:hyperlink>
        </w:p>
        <w:p w14:paraId="395981C0" w14:textId="3F046782" w:rsidR="00095135" w:rsidRPr="00095135" w:rsidRDefault="003C4CFA" w:rsidP="00095135">
          <w:pPr>
            <w:pStyle w:val="22"/>
            <w:tabs>
              <w:tab w:val="left" w:pos="426"/>
            </w:tabs>
            <w:ind w:left="0"/>
            <w:rPr>
              <w:rFonts w:ascii="Times New Roman" w:hAnsi="Times New Roman"/>
              <w:noProof/>
              <w:kern w:val="2"/>
              <w:sz w:val="28"/>
              <w:szCs w:val="28"/>
              <w:lang/>
              <w14:ligatures w14:val="standardContextual"/>
            </w:rPr>
          </w:pPr>
          <w:hyperlink w:anchor="_Toc199196120" w:history="1">
            <w:r w:rsidR="00095135" w:rsidRPr="00095135">
              <w:rPr>
                <w:rStyle w:val="a3"/>
                <w:rFonts w:ascii="Times New Roman" w:hAnsi="Times New Roman" w:hint="cs"/>
                <w:b/>
                <w:noProof/>
                <w:sz w:val="28"/>
                <w:szCs w:val="28"/>
                <w:lang w:val="kk-KZ"/>
              </w:rPr>
              <w:t>1.1 Жыныстық зорлық-зомбылықтың әлеуметтік және психологиялық дискурсы</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_Toc199196120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25</w:t>
            </w:r>
            <w:r w:rsidR="00095135" w:rsidRPr="00095135">
              <w:rPr>
                <w:rFonts w:ascii="Times New Roman" w:hAnsi="Times New Roman" w:hint="cs"/>
                <w:noProof/>
                <w:webHidden/>
                <w:sz w:val="28"/>
                <w:szCs w:val="28"/>
              </w:rPr>
              <w:fldChar w:fldCharType="end"/>
            </w:r>
          </w:hyperlink>
        </w:p>
        <w:p w14:paraId="39D36E47" w14:textId="21B7CEDB" w:rsidR="00095135" w:rsidRPr="00095135" w:rsidRDefault="003C4CFA" w:rsidP="00095135">
          <w:pPr>
            <w:pStyle w:val="32"/>
            <w:tabs>
              <w:tab w:val="left" w:pos="426"/>
              <w:tab w:val="right" w:leader="dot" w:pos="9339"/>
            </w:tabs>
            <w:ind w:left="0"/>
            <w:rPr>
              <w:rFonts w:ascii="Times New Roman" w:hAnsi="Times New Roman"/>
              <w:noProof/>
              <w:kern w:val="2"/>
              <w:sz w:val="28"/>
              <w:szCs w:val="28"/>
              <w:lang/>
              <w14:ligatures w14:val="standardContextual"/>
            </w:rPr>
          </w:pPr>
          <w:hyperlink w:anchor="_Toc199196121" w:history="1">
            <w:r w:rsidR="00095135" w:rsidRPr="00095135">
              <w:rPr>
                <w:rStyle w:val="a3"/>
                <w:rFonts w:ascii="Times New Roman" w:hAnsi="Times New Roman" w:hint="cs"/>
                <w:bCs/>
                <w:noProof/>
                <w:sz w:val="28"/>
                <w:szCs w:val="28"/>
                <w:lang w:val="kk-KZ"/>
              </w:rPr>
              <w:t>1.1.1 Жыныстық зорлық-зомбылықтың теориялық-ұғымдық шеңбері: классикалық және заманауи көзқарастар</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_Toc199196121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25</w:t>
            </w:r>
            <w:r w:rsidR="00095135" w:rsidRPr="00095135">
              <w:rPr>
                <w:rFonts w:ascii="Times New Roman" w:hAnsi="Times New Roman" w:hint="cs"/>
                <w:noProof/>
                <w:webHidden/>
                <w:sz w:val="28"/>
                <w:szCs w:val="28"/>
              </w:rPr>
              <w:fldChar w:fldCharType="end"/>
            </w:r>
          </w:hyperlink>
        </w:p>
        <w:p w14:paraId="7F3A773A" w14:textId="752E6D18" w:rsidR="00095135" w:rsidRPr="00095135" w:rsidRDefault="003C4CFA" w:rsidP="00095135">
          <w:pPr>
            <w:pStyle w:val="32"/>
            <w:tabs>
              <w:tab w:val="left" w:pos="426"/>
              <w:tab w:val="left" w:pos="1200"/>
              <w:tab w:val="right" w:leader="dot" w:pos="9339"/>
            </w:tabs>
            <w:ind w:left="0"/>
            <w:rPr>
              <w:rFonts w:ascii="Times New Roman" w:hAnsi="Times New Roman"/>
              <w:noProof/>
              <w:kern w:val="2"/>
              <w:sz w:val="28"/>
              <w:szCs w:val="28"/>
              <w:lang/>
              <w14:ligatures w14:val="standardContextual"/>
            </w:rPr>
          </w:pPr>
          <w:hyperlink w:anchor="_Toc199196122" w:history="1">
            <w:r w:rsidR="00095135" w:rsidRPr="00095135">
              <w:rPr>
                <w:rStyle w:val="a3"/>
                <w:rFonts w:ascii="Times New Roman" w:hAnsi="Times New Roman" w:hint="cs"/>
                <w:bCs/>
                <w:noProof/>
                <w:sz w:val="28"/>
                <w:szCs w:val="28"/>
                <w:lang w:val="kk-KZ"/>
              </w:rPr>
              <w:t>1.1.2Гендерлік және виктимологиялық зерттеулердегі жыныстық зорлық мәселесі</w:t>
            </w:r>
            <w:r w:rsidR="00095135">
              <w:rPr>
                <w:rFonts w:ascii="Times New Roman" w:hAnsi="Times New Roman"/>
                <w:noProof/>
                <w:webHidden/>
                <w:sz w:val="28"/>
                <w:szCs w:val="28"/>
                <w:lang w:val="kk-KZ"/>
              </w:rPr>
              <w:t>..................................................................................................................</w:t>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_Toc199196122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28</w:t>
            </w:r>
            <w:r w:rsidR="00095135" w:rsidRPr="00095135">
              <w:rPr>
                <w:rFonts w:ascii="Times New Roman" w:hAnsi="Times New Roman" w:hint="cs"/>
                <w:noProof/>
                <w:webHidden/>
                <w:sz w:val="28"/>
                <w:szCs w:val="28"/>
              </w:rPr>
              <w:fldChar w:fldCharType="end"/>
            </w:r>
          </w:hyperlink>
        </w:p>
        <w:p w14:paraId="00FCD952" w14:textId="2C0C63A6" w:rsidR="00095135" w:rsidRPr="00095135" w:rsidRDefault="003C4CFA" w:rsidP="00095135">
          <w:pPr>
            <w:pStyle w:val="32"/>
            <w:tabs>
              <w:tab w:val="left" w:pos="426"/>
              <w:tab w:val="right" w:leader="dot" w:pos="9339"/>
            </w:tabs>
            <w:ind w:left="0"/>
            <w:rPr>
              <w:rFonts w:ascii="Times New Roman" w:hAnsi="Times New Roman"/>
              <w:noProof/>
              <w:kern w:val="2"/>
              <w:sz w:val="28"/>
              <w:szCs w:val="28"/>
              <w:lang/>
              <w14:ligatures w14:val="standardContextual"/>
            </w:rPr>
          </w:pPr>
          <w:hyperlink w:anchor="_Toc199196123" w:history="1">
            <w:r w:rsidR="00095135" w:rsidRPr="00095135">
              <w:rPr>
                <w:rStyle w:val="a3"/>
                <w:rFonts w:ascii="Times New Roman" w:hAnsi="Times New Roman" w:hint="cs"/>
                <w:bCs/>
                <w:noProof/>
                <w:sz w:val="28"/>
                <w:szCs w:val="28"/>
                <w:lang w:val="kk-KZ"/>
              </w:rPr>
              <w:t>1.1.3  Халықаралық ұйымдардың (БҰҰ, ЮНИСЕФ, ДДҰ) жыныстық зорлыққа қатысты ұстанымдары</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_Toc199196123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29</w:t>
            </w:r>
            <w:r w:rsidR="00095135" w:rsidRPr="00095135">
              <w:rPr>
                <w:rFonts w:ascii="Times New Roman" w:hAnsi="Times New Roman" w:hint="cs"/>
                <w:noProof/>
                <w:webHidden/>
                <w:sz w:val="28"/>
                <w:szCs w:val="28"/>
              </w:rPr>
              <w:fldChar w:fldCharType="end"/>
            </w:r>
          </w:hyperlink>
        </w:p>
        <w:p w14:paraId="7F29CBD1" w14:textId="4085DEC1" w:rsidR="00095135" w:rsidRPr="00095135" w:rsidRDefault="003C4CFA" w:rsidP="00095135">
          <w:pPr>
            <w:pStyle w:val="14"/>
            <w:rPr>
              <w:kern w:val="2"/>
              <w:lang/>
              <w14:ligatures w14:val="standardContextual"/>
            </w:rPr>
          </w:pPr>
          <w:hyperlink w:anchor="_Toc199196124" w:history="1">
            <w:r w:rsidR="00095135" w:rsidRPr="00095135">
              <w:rPr>
                <w:rStyle w:val="a3"/>
                <w:rFonts w:hint="cs"/>
                <w:sz w:val="28"/>
                <w:szCs w:val="28"/>
              </w:rPr>
              <w:t>1.2. Жыныстық зорлық-зомбылықтың әлеуметтік және клиникалық салдары</w:t>
            </w:r>
            <w:r w:rsidR="00095135" w:rsidRPr="00095135">
              <w:rPr>
                <w:rFonts w:hint="cs"/>
                <w:webHidden/>
              </w:rPr>
              <w:tab/>
            </w:r>
            <w:r w:rsidR="00095135" w:rsidRPr="00095135">
              <w:rPr>
                <w:rFonts w:hint="cs"/>
                <w:webHidden/>
              </w:rPr>
              <w:fldChar w:fldCharType="begin"/>
            </w:r>
            <w:r w:rsidR="00095135" w:rsidRPr="00095135">
              <w:rPr>
                <w:rFonts w:hint="cs"/>
                <w:webHidden/>
              </w:rPr>
              <w:instrText xml:space="preserve"> PAGEREF _Toc199196124 \h </w:instrText>
            </w:r>
            <w:r w:rsidR="00095135" w:rsidRPr="00095135">
              <w:rPr>
                <w:rFonts w:hint="cs"/>
                <w:webHidden/>
              </w:rPr>
            </w:r>
            <w:r w:rsidR="00095135" w:rsidRPr="00095135">
              <w:rPr>
                <w:rFonts w:hint="cs"/>
                <w:webHidden/>
              </w:rPr>
              <w:fldChar w:fldCharType="separate"/>
            </w:r>
            <w:r w:rsidR="00A149A4">
              <w:rPr>
                <w:webHidden/>
              </w:rPr>
              <w:t>32</w:t>
            </w:r>
            <w:r w:rsidR="00095135" w:rsidRPr="00095135">
              <w:rPr>
                <w:rFonts w:hint="cs"/>
                <w:webHidden/>
              </w:rPr>
              <w:fldChar w:fldCharType="end"/>
            </w:r>
          </w:hyperlink>
        </w:p>
        <w:p w14:paraId="017D1781" w14:textId="5A157DFD" w:rsidR="00095135" w:rsidRPr="00095135" w:rsidRDefault="003C4CFA" w:rsidP="00095135">
          <w:pPr>
            <w:pStyle w:val="32"/>
            <w:tabs>
              <w:tab w:val="left" w:pos="426"/>
              <w:tab w:val="right" w:leader="dot" w:pos="9339"/>
            </w:tabs>
            <w:ind w:left="0"/>
            <w:rPr>
              <w:rFonts w:ascii="Times New Roman" w:hAnsi="Times New Roman"/>
              <w:noProof/>
              <w:kern w:val="2"/>
              <w:sz w:val="28"/>
              <w:szCs w:val="28"/>
              <w:lang/>
              <w14:ligatures w14:val="standardContextual"/>
            </w:rPr>
          </w:pPr>
          <w:hyperlink w:anchor="_Toc199196125" w:history="1">
            <w:r w:rsidR="00095135" w:rsidRPr="00095135">
              <w:rPr>
                <w:rStyle w:val="a3"/>
                <w:rFonts w:ascii="Times New Roman" w:hAnsi="Times New Roman" w:hint="cs"/>
                <w:bCs/>
                <w:noProof/>
                <w:sz w:val="28"/>
                <w:szCs w:val="28"/>
                <w:lang w:val="kk-KZ"/>
              </w:rPr>
              <w:t>1.2.1 Травматикалық стресс бұзылыстары және жәбірленушілердің психоэмоционалдық жағдайы</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_Toc199196125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32</w:t>
            </w:r>
            <w:r w:rsidR="00095135" w:rsidRPr="00095135">
              <w:rPr>
                <w:rFonts w:ascii="Times New Roman" w:hAnsi="Times New Roman" w:hint="cs"/>
                <w:noProof/>
                <w:webHidden/>
                <w:sz w:val="28"/>
                <w:szCs w:val="28"/>
              </w:rPr>
              <w:fldChar w:fldCharType="end"/>
            </w:r>
          </w:hyperlink>
        </w:p>
        <w:p w14:paraId="36FB5135" w14:textId="476FDF50" w:rsidR="00095135" w:rsidRPr="00095135" w:rsidRDefault="003C4CFA" w:rsidP="00095135">
          <w:pPr>
            <w:pStyle w:val="32"/>
            <w:tabs>
              <w:tab w:val="left" w:pos="426"/>
              <w:tab w:val="right" w:leader="dot" w:pos="9339"/>
            </w:tabs>
            <w:ind w:left="0"/>
            <w:rPr>
              <w:rFonts w:ascii="Times New Roman" w:hAnsi="Times New Roman"/>
              <w:noProof/>
              <w:kern w:val="2"/>
              <w:sz w:val="28"/>
              <w:szCs w:val="28"/>
              <w:lang/>
              <w14:ligatures w14:val="standardContextual"/>
            </w:rPr>
          </w:pPr>
          <w:hyperlink w:anchor="_Toc199196126" w:history="1">
            <w:r w:rsidR="00095135" w:rsidRPr="00095135">
              <w:rPr>
                <w:rStyle w:val="a3"/>
                <w:rFonts w:ascii="Times New Roman" w:hAnsi="Times New Roman" w:hint="cs"/>
                <w:noProof/>
                <w:sz w:val="28"/>
                <w:szCs w:val="28"/>
                <w:lang w:val="kk-KZ"/>
              </w:rPr>
              <w:t>1.2.2  Әлеуметтік бейімделу қиындықтары және отбасылық динамикаға ықпалы</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_Toc199196126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34</w:t>
            </w:r>
            <w:r w:rsidR="00095135" w:rsidRPr="00095135">
              <w:rPr>
                <w:rFonts w:ascii="Times New Roman" w:hAnsi="Times New Roman" w:hint="cs"/>
                <w:noProof/>
                <w:webHidden/>
                <w:sz w:val="28"/>
                <w:szCs w:val="28"/>
              </w:rPr>
              <w:fldChar w:fldCharType="end"/>
            </w:r>
          </w:hyperlink>
        </w:p>
        <w:p w14:paraId="62673193" w14:textId="50A13FA5" w:rsidR="00095135" w:rsidRPr="00095135" w:rsidRDefault="003C4CFA" w:rsidP="00095135">
          <w:pPr>
            <w:pStyle w:val="32"/>
            <w:tabs>
              <w:tab w:val="left" w:pos="426"/>
              <w:tab w:val="right" w:leader="dot" w:pos="9339"/>
            </w:tabs>
            <w:ind w:left="0"/>
            <w:rPr>
              <w:rFonts w:ascii="Times New Roman" w:hAnsi="Times New Roman"/>
              <w:noProof/>
              <w:kern w:val="2"/>
              <w:sz w:val="28"/>
              <w:szCs w:val="28"/>
              <w:lang/>
              <w14:ligatures w14:val="standardContextual"/>
            </w:rPr>
          </w:pPr>
          <w:hyperlink w:anchor="_Toc199196127" w:history="1">
            <w:r w:rsidR="00095135" w:rsidRPr="00095135">
              <w:rPr>
                <w:rStyle w:val="a3"/>
                <w:rFonts w:ascii="Times New Roman" w:hAnsi="Times New Roman" w:hint="cs"/>
                <w:bCs/>
                <w:noProof/>
                <w:sz w:val="28"/>
                <w:szCs w:val="28"/>
                <w:lang w:val="kk-KZ"/>
              </w:rPr>
              <w:t>1.2.3  Институционалдық қолдау жүйелерінің жәбірленушілерге әсері</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_Toc199196127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35</w:t>
            </w:r>
            <w:r w:rsidR="00095135" w:rsidRPr="00095135">
              <w:rPr>
                <w:rFonts w:ascii="Times New Roman" w:hAnsi="Times New Roman" w:hint="cs"/>
                <w:noProof/>
                <w:webHidden/>
                <w:sz w:val="28"/>
                <w:szCs w:val="28"/>
              </w:rPr>
              <w:fldChar w:fldCharType="end"/>
            </w:r>
          </w:hyperlink>
        </w:p>
        <w:p w14:paraId="2BE5B91C" w14:textId="452C21CF" w:rsidR="00095135" w:rsidRPr="00095135" w:rsidRDefault="003C4CFA" w:rsidP="00095135">
          <w:pPr>
            <w:pStyle w:val="22"/>
            <w:tabs>
              <w:tab w:val="left" w:pos="426"/>
            </w:tabs>
            <w:ind w:left="0"/>
            <w:rPr>
              <w:rFonts w:ascii="Times New Roman" w:hAnsi="Times New Roman"/>
              <w:noProof/>
              <w:kern w:val="2"/>
              <w:sz w:val="28"/>
              <w:szCs w:val="28"/>
              <w:lang/>
              <w14:ligatures w14:val="standardContextual"/>
            </w:rPr>
          </w:pPr>
          <w:hyperlink w:anchor="_Toc199196128" w:history="1">
            <w:r w:rsidR="00095135" w:rsidRPr="00095135">
              <w:rPr>
                <w:rStyle w:val="a3"/>
                <w:rFonts w:ascii="Times New Roman" w:hAnsi="Times New Roman" w:hint="cs"/>
                <w:b/>
                <w:noProof/>
                <w:sz w:val="28"/>
                <w:szCs w:val="28"/>
                <w:lang w:val="kk-KZ"/>
              </w:rPr>
              <w:t>1.3.Жыныстық зорлық-зомбылыққа ұшыраған балалардағы психикалық даму және бұзылулар көріністері</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_Toc199196128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38</w:t>
            </w:r>
            <w:r w:rsidR="00095135" w:rsidRPr="00095135">
              <w:rPr>
                <w:rFonts w:ascii="Times New Roman" w:hAnsi="Times New Roman" w:hint="cs"/>
                <w:noProof/>
                <w:webHidden/>
                <w:sz w:val="28"/>
                <w:szCs w:val="28"/>
              </w:rPr>
              <w:fldChar w:fldCharType="end"/>
            </w:r>
          </w:hyperlink>
        </w:p>
        <w:p w14:paraId="26FB1F72" w14:textId="29F9AF37" w:rsidR="00095135" w:rsidRPr="00095135" w:rsidRDefault="003C4CFA" w:rsidP="00095135">
          <w:pPr>
            <w:pStyle w:val="32"/>
            <w:tabs>
              <w:tab w:val="left" w:pos="426"/>
              <w:tab w:val="right" w:leader="dot" w:pos="9339"/>
            </w:tabs>
            <w:ind w:left="0"/>
            <w:rPr>
              <w:rFonts w:ascii="Times New Roman" w:hAnsi="Times New Roman"/>
              <w:noProof/>
              <w:kern w:val="2"/>
              <w:sz w:val="28"/>
              <w:szCs w:val="28"/>
              <w:lang/>
              <w14:ligatures w14:val="standardContextual"/>
            </w:rPr>
          </w:pPr>
          <w:hyperlink w:anchor="_Toc199196129" w:history="1">
            <w:r w:rsidR="00095135" w:rsidRPr="00095135">
              <w:rPr>
                <w:rStyle w:val="a3"/>
                <w:rFonts w:ascii="Times New Roman" w:hAnsi="Times New Roman" w:hint="cs"/>
                <w:bCs/>
                <w:noProof/>
                <w:sz w:val="28"/>
                <w:szCs w:val="28"/>
                <w:lang w:val="kk-KZ"/>
              </w:rPr>
              <w:t>1.3.1 Жыныстық зорлық-зомбылықтың балалар психикасына ұзақ мерзімді әсері</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_Toc199196129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38</w:t>
            </w:r>
            <w:r w:rsidR="00095135" w:rsidRPr="00095135">
              <w:rPr>
                <w:rFonts w:ascii="Times New Roman" w:hAnsi="Times New Roman" w:hint="cs"/>
                <w:noProof/>
                <w:webHidden/>
                <w:sz w:val="28"/>
                <w:szCs w:val="28"/>
              </w:rPr>
              <w:fldChar w:fldCharType="end"/>
            </w:r>
          </w:hyperlink>
        </w:p>
        <w:p w14:paraId="0AF21BB4" w14:textId="3D29FB3C" w:rsidR="00095135" w:rsidRPr="00095135" w:rsidRDefault="003C4CFA" w:rsidP="00095135">
          <w:pPr>
            <w:pStyle w:val="32"/>
            <w:tabs>
              <w:tab w:val="left" w:pos="426"/>
              <w:tab w:val="right" w:leader="dot" w:pos="9339"/>
            </w:tabs>
            <w:ind w:left="0"/>
            <w:rPr>
              <w:rFonts w:ascii="Times New Roman" w:hAnsi="Times New Roman"/>
              <w:noProof/>
              <w:kern w:val="2"/>
              <w:sz w:val="28"/>
              <w:szCs w:val="28"/>
              <w:lang/>
              <w14:ligatures w14:val="standardContextual"/>
            </w:rPr>
          </w:pPr>
          <w:hyperlink w:anchor="_Toc199196130" w:history="1">
            <w:r w:rsidR="00095135" w:rsidRPr="00095135">
              <w:rPr>
                <w:rStyle w:val="a3"/>
                <w:rFonts w:ascii="Times New Roman" w:hAnsi="Times New Roman" w:hint="cs"/>
                <w:noProof/>
                <w:sz w:val="28"/>
                <w:szCs w:val="28"/>
                <w:lang w:val="kk-KZ"/>
              </w:rPr>
              <w:t>1.3.2 Психологиялық және физиологиялық бейімделу механизмдері</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_Toc199196130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40</w:t>
            </w:r>
            <w:r w:rsidR="00095135" w:rsidRPr="00095135">
              <w:rPr>
                <w:rFonts w:ascii="Times New Roman" w:hAnsi="Times New Roman" w:hint="cs"/>
                <w:noProof/>
                <w:webHidden/>
                <w:sz w:val="28"/>
                <w:szCs w:val="28"/>
              </w:rPr>
              <w:fldChar w:fldCharType="end"/>
            </w:r>
          </w:hyperlink>
        </w:p>
        <w:p w14:paraId="051D8037" w14:textId="6DCDAA29" w:rsidR="00095135" w:rsidRPr="00095135" w:rsidRDefault="003C4CFA" w:rsidP="00095135">
          <w:pPr>
            <w:pStyle w:val="32"/>
            <w:tabs>
              <w:tab w:val="left" w:pos="426"/>
              <w:tab w:val="right" w:leader="dot" w:pos="9339"/>
            </w:tabs>
            <w:ind w:left="0"/>
            <w:rPr>
              <w:rFonts w:ascii="Times New Roman" w:hAnsi="Times New Roman"/>
              <w:noProof/>
              <w:kern w:val="2"/>
              <w:sz w:val="28"/>
              <w:szCs w:val="28"/>
              <w:lang/>
              <w14:ligatures w14:val="standardContextual"/>
            </w:rPr>
          </w:pPr>
          <w:hyperlink w:anchor="_Toc199196131" w:history="1">
            <w:r w:rsidR="00095135" w:rsidRPr="00095135">
              <w:rPr>
                <w:rStyle w:val="a3"/>
                <w:rFonts w:ascii="Times New Roman" w:hAnsi="Times New Roman" w:hint="cs"/>
                <w:bCs/>
                <w:noProof/>
                <w:sz w:val="28"/>
                <w:szCs w:val="28"/>
                <w:lang w:val="kk-KZ"/>
              </w:rPr>
              <w:t>1.3.3 Балалардың когнитивтік және эмоционалдық дамуындағы ауытқулар</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_Toc199196131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42</w:t>
            </w:r>
            <w:r w:rsidR="00095135" w:rsidRPr="00095135">
              <w:rPr>
                <w:rFonts w:ascii="Times New Roman" w:hAnsi="Times New Roman" w:hint="cs"/>
                <w:noProof/>
                <w:webHidden/>
                <w:sz w:val="28"/>
                <w:szCs w:val="28"/>
              </w:rPr>
              <w:fldChar w:fldCharType="end"/>
            </w:r>
          </w:hyperlink>
        </w:p>
        <w:p w14:paraId="57CC7DD1" w14:textId="5AB13AC7" w:rsidR="00095135" w:rsidRPr="00095135" w:rsidRDefault="003C4CFA" w:rsidP="00095135">
          <w:pPr>
            <w:pStyle w:val="14"/>
            <w:rPr>
              <w:kern w:val="2"/>
              <w:lang/>
              <w14:ligatures w14:val="standardContextual"/>
            </w:rPr>
          </w:pPr>
          <w:hyperlink w:anchor="_Toc199196132" w:history="1">
            <w:r w:rsidR="00095135" w:rsidRPr="00095135">
              <w:rPr>
                <w:rStyle w:val="a3"/>
                <w:rFonts w:hint="cs"/>
                <w:sz w:val="28"/>
                <w:szCs w:val="28"/>
              </w:rPr>
              <w:t>2 ЖЫНЫСТЫҚ ЗОРЛЫҚ-ЗОМБЫЛЫҚҚА ҰШЫРАҒАН БАЛАЛАРДЫ ӘЛЕУМЕТТІК-ПСИХОЛОГИЯЛЫҚ ОҢАЛТУ ЖҮЙЕСІНІҢ ӘДІСТЕРІ МЕН ТЕХНОЛОГИЯЛАРЫ</w:t>
            </w:r>
            <w:r w:rsidR="00095135" w:rsidRPr="00095135">
              <w:rPr>
                <w:rFonts w:hint="cs"/>
                <w:webHidden/>
              </w:rPr>
              <w:tab/>
            </w:r>
            <w:r w:rsidR="00095135" w:rsidRPr="00095135">
              <w:rPr>
                <w:rFonts w:hint="cs"/>
                <w:webHidden/>
              </w:rPr>
              <w:fldChar w:fldCharType="begin"/>
            </w:r>
            <w:r w:rsidR="00095135" w:rsidRPr="00095135">
              <w:rPr>
                <w:rFonts w:hint="cs"/>
                <w:webHidden/>
              </w:rPr>
              <w:instrText xml:space="preserve"> PAGEREF _Toc199196132 \h </w:instrText>
            </w:r>
            <w:r w:rsidR="00095135" w:rsidRPr="00095135">
              <w:rPr>
                <w:rFonts w:hint="cs"/>
                <w:webHidden/>
              </w:rPr>
            </w:r>
            <w:r w:rsidR="00095135" w:rsidRPr="00095135">
              <w:rPr>
                <w:rFonts w:hint="cs"/>
                <w:webHidden/>
              </w:rPr>
              <w:fldChar w:fldCharType="separate"/>
            </w:r>
            <w:r w:rsidR="00A149A4">
              <w:rPr>
                <w:webHidden/>
              </w:rPr>
              <w:t>44</w:t>
            </w:r>
            <w:r w:rsidR="00095135" w:rsidRPr="00095135">
              <w:rPr>
                <w:rFonts w:hint="cs"/>
                <w:webHidden/>
              </w:rPr>
              <w:fldChar w:fldCharType="end"/>
            </w:r>
          </w:hyperlink>
        </w:p>
        <w:p w14:paraId="5B03B1D6" w14:textId="005E5A95" w:rsidR="00095135" w:rsidRPr="00095135" w:rsidRDefault="003C4CFA" w:rsidP="00095135">
          <w:pPr>
            <w:pStyle w:val="22"/>
            <w:tabs>
              <w:tab w:val="left" w:pos="426"/>
            </w:tabs>
            <w:ind w:left="0"/>
            <w:rPr>
              <w:rFonts w:ascii="Times New Roman" w:hAnsi="Times New Roman"/>
              <w:noProof/>
              <w:kern w:val="2"/>
              <w:sz w:val="28"/>
              <w:szCs w:val="28"/>
              <w:lang/>
              <w14:ligatures w14:val="standardContextual"/>
            </w:rPr>
          </w:pPr>
          <w:hyperlink w:anchor="_Toc199196133" w:history="1">
            <w:r w:rsidR="00095135" w:rsidRPr="00095135">
              <w:rPr>
                <w:rStyle w:val="a3"/>
                <w:rFonts w:ascii="Times New Roman" w:hAnsi="Times New Roman" w:hint="cs"/>
                <w:b/>
                <w:noProof/>
                <w:sz w:val="28"/>
                <w:szCs w:val="28"/>
                <w:lang w:val="kk-KZ"/>
              </w:rPr>
              <w:t>2.1. Шетелдік тәжірибе негізінде жыныстық зорлық-зомбылыққа ұшыраған ерте және мектеп жасына дейінгі балалармен медициналық-психологиялық жұмыстың түрлері</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_Toc199196133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44</w:t>
            </w:r>
            <w:r w:rsidR="00095135" w:rsidRPr="00095135">
              <w:rPr>
                <w:rFonts w:ascii="Times New Roman" w:hAnsi="Times New Roman" w:hint="cs"/>
                <w:noProof/>
                <w:webHidden/>
                <w:sz w:val="28"/>
                <w:szCs w:val="28"/>
              </w:rPr>
              <w:fldChar w:fldCharType="end"/>
            </w:r>
          </w:hyperlink>
        </w:p>
        <w:p w14:paraId="37CA42B3" w14:textId="44832EE7" w:rsidR="00095135" w:rsidRPr="00095135" w:rsidRDefault="003C4CFA" w:rsidP="00095135">
          <w:pPr>
            <w:pStyle w:val="32"/>
            <w:tabs>
              <w:tab w:val="left" w:pos="426"/>
              <w:tab w:val="right" w:leader="dot" w:pos="9339"/>
            </w:tabs>
            <w:ind w:left="0"/>
            <w:rPr>
              <w:rFonts w:ascii="Times New Roman" w:hAnsi="Times New Roman"/>
              <w:noProof/>
              <w:kern w:val="2"/>
              <w:sz w:val="28"/>
              <w:szCs w:val="28"/>
              <w:lang/>
              <w14:ligatures w14:val="standardContextual"/>
            </w:rPr>
          </w:pPr>
          <w:hyperlink w:anchor="_Toc199196134" w:history="1">
            <w:r w:rsidR="00095135" w:rsidRPr="00095135">
              <w:rPr>
                <w:rStyle w:val="a3"/>
                <w:rFonts w:ascii="Times New Roman" w:hAnsi="Times New Roman" w:hint="cs"/>
                <w:noProof/>
                <w:sz w:val="28"/>
                <w:szCs w:val="28"/>
                <w:lang w:val="kk-KZ"/>
              </w:rPr>
              <w:t>2.1.1 АҚШ, Канада және Батыс Еуропа елдеріндегі медициналық-психологиялық оңалту әдістері</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_Toc199196134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44</w:t>
            </w:r>
            <w:r w:rsidR="00095135" w:rsidRPr="00095135">
              <w:rPr>
                <w:rFonts w:ascii="Times New Roman" w:hAnsi="Times New Roman" w:hint="cs"/>
                <w:noProof/>
                <w:webHidden/>
                <w:sz w:val="28"/>
                <w:szCs w:val="28"/>
              </w:rPr>
              <w:fldChar w:fldCharType="end"/>
            </w:r>
          </w:hyperlink>
        </w:p>
        <w:p w14:paraId="656D8C57" w14:textId="3AD187EC" w:rsidR="00095135" w:rsidRPr="00095135" w:rsidRDefault="003C4CFA" w:rsidP="00095135">
          <w:pPr>
            <w:pStyle w:val="32"/>
            <w:tabs>
              <w:tab w:val="left" w:pos="426"/>
              <w:tab w:val="right" w:leader="dot" w:pos="9339"/>
            </w:tabs>
            <w:ind w:left="0"/>
            <w:rPr>
              <w:rFonts w:ascii="Times New Roman" w:hAnsi="Times New Roman"/>
              <w:noProof/>
              <w:kern w:val="2"/>
              <w:sz w:val="28"/>
              <w:szCs w:val="28"/>
              <w:lang/>
              <w14:ligatures w14:val="standardContextual"/>
            </w:rPr>
          </w:pPr>
          <w:hyperlink w:anchor="_Toc199196135" w:history="1">
            <w:r w:rsidR="00095135" w:rsidRPr="00095135">
              <w:rPr>
                <w:rStyle w:val="a3"/>
                <w:rFonts w:ascii="Times New Roman" w:hAnsi="Times New Roman" w:hint="cs"/>
                <w:noProof/>
                <w:sz w:val="28"/>
                <w:szCs w:val="28"/>
                <w:lang w:val="kk-KZ"/>
              </w:rPr>
              <w:t>2.1.2 Ерте араласу бағдарламалары және олардың тиімділігі</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_Toc199196135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51</w:t>
            </w:r>
            <w:r w:rsidR="00095135" w:rsidRPr="00095135">
              <w:rPr>
                <w:rFonts w:ascii="Times New Roman" w:hAnsi="Times New Roman" w:hint="cs"/>
                <w:noProof/>
                <w:webHidden/>
                <w:sz w:val="28"/>
                <w:szCs w:val="28"/>
              </w:rPr>
              <w:fldChar w:fldCharType="end"/>
            </w:r>
          </w:hyperlink>
        </w:p>
        <w:p w14:paraId="36ADD21A" w14:textId="6F4038B9" w:rsidR="00095135" w:rsidRPr="00095135" w:rsidRDefault="003C4CFA" w:rsidP="00095135">
          <w:pPr>
            <w:pStyle w:val="32"/>
            <w:tabs>
              <w:tab w:val="left" w:pos="426"/>
              <w:tab w:val="right" w:leader="dot" w:pos="9339"/>
            </w:tabs>
            <w:ind w:left="0"/>
            <w:rPr>
              <w:rFonts w:ascii="Times New Roman" w:hAnsi="Times New Roman"/>
              <w:noProof/>
              <w:kern w:val="2"/>
              <w:sz w:val="28"/>
              <w:szCs w:val="28"/>
              <w:lang/>
              <w14:ligatures w14:val="standardContextual"/>
            </w:rPr>
          </w:pPr>
          <w:hyperlink w:anchor="_Toc199196136" w:history="1">
            <w:r w:rsidR="00095135" w:rsidRPr="00095135">
              <w:rPr>
                <w:rStyle w:val="a3"/>
                <w:rFonts w:ascii="Times New Roman" w:hAnsi="Times New Roman" w:hint="cs"/>
                <w:noProof/>
                <w:sz w:val="28"/>
                <w:szCs w:val="28"/>
                <w:lang w:val="kk-KZ"/>
              </w:rPr>
              <w:t>2.1.3. Балалардың психикалық саулығын қалпына келтіру стратегиялары</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_Toc199196136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53</w:t>
            </w:r>
            <w:r w:rsidR="00095135" w:rsidRPr="00095135">
              <w:rPr>
                <w:rFonts w:ascii="Times New Roman" w:hAnsi="Times New Roman" w:hint="cs"/>
                <w:noProof/>
                <w:webHidden/>
                <w:sz w:val="28"/>
                <w:szCs w:val="28"/>
              </w:rPr>
              <w:fldChar w:fldCharType="end"/>
            </w:r>
          </w:hyperlink>
        </w:p>
        <w:p w14:paraId="456209E2" w14:textId="6EB5C574" w:rsidR="00095135" w:rsidRPr="00095135" w:rsidRDefault="003C4CFA" w:rsidP="00095135">
          <w:pPr>
            <w:pStyle w:val="22"/>
            <w:tabs>
              <w:tab w:val="left" w:pos="426"/>
            </w:tabs>
            <w:ind w:left="0"/>
            <w:rPr>
              <w:rFonts w:ascii="Times New Roman" w:hAnsi="Times New Roman"/>
              <w:noProof/>
              <w:kern w:val="2"/>
              <w:sz w:val="28"/>
              <w:szCs w:val="28"/>
              <w:lang/>
              <w14:ligatures w14:val="standardContextual"/>
            </w:rPr>
          </w:pPr>
          <w:hyperlink w:anchor="_Toc199196137" w:history="1">
            <w:r w:rsidR="00095135" w:rsidRPr="00095135">
              <w:rPr>
                <w:rStyle w:val="a3"/>
                <w:rFonts w:ascii="Times New Roman" w:hAnsi="Times New Roman" w:hint="cs"/>
                <w:b/>
                <w:noProof/>
                <w:sz w:val="28"/>
                <w:szCs w:val="28"/>
                <w:lang w:val="kk-KZ"/>
              </w:rPr>
              <w:t>2.2. Жыныстық зорлық-зомбылыққа ұшыраған балаларды оңалтудағы терапевтік бағыттар</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_Toc199196137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61</w:t>
            </w:r>
            <w:r w:rsidR="00095135" w:rsidRPr="00095135">
              <w:rPr>
                <w:rFonts w:ascii="Times New Roman" w:hAnsi="Times New Roman" w:hint="cs"/>
                <w:noProof/>
                <w:webHidden/>
                <w:sz w:val="28"/>
                <w:szCs w:val="28"/>
              </w:rPr>
              <w:fldChar w:fldCharType="end"/>
            </w:r>
          </w:hyperlink>
        </w:p>
        <w:p w14:paraId="5D220628" w14:textId="0A29807F" w:rsidR="00095135" w:rsidRPr="00095135" w:rsidRDefault="003C4CFA" w:rsidP="00095135">
          <w:pPr>
            <w:pStyle w:val="32"/>
            <w:tabs>
              <w:tab w:val="left" w:pos="426"/>
              <w:tab w:val="right" w:leader="dot" w:pos="9339"/>
            </w:tabs>
            <w:ind w:left="0"/>
            <w:rPr>
              <w:rFonts w:ascii="Times New Roman" w:hAnsi="Times New Roman"/>
              <w:noProof/>
              <w:kern w:val="2"/>
              <w:sz w:val="28"/>
              <w:szCs w:val="28"/>
              <w:lang/>
              <w14:ligatures w14:val="standardContextual"/>
            </w:rPr>
          </w:pPr>
          <w:hyperlink w:anchor="_Toc199196138" w:history="1">
            <w:r w:rsidR="00095135" w:rsidRPr="00095135">
              <w:rPr>
                <w:rStyle w:val="a3"/>
                <w:rFonts w:ascii="Times New Roman" w:hAnsi="Times New Roman" w:hint="cs"/>
                <w:noProof/>
                <w:sz w:val="28"/>
                <w:szCs w:val="28"/>
                <w:lang w:val="kk-KZ"/>
              </w:rPr>
              <w:t>2.2.2 Медициналық және психиатриялық оңалту әдістері</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_Toc199196138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72</w:t>
            </w:r>
            <w:r w:rsidR="00095135" w:rsidRPr="00095135">
              <w:rPr>
                <w:rFonts w:ascii="Times New Roman" w:hAnsi="Times New Roman" w:hint="cs"/>
                <w:noProof/>
                <w:webHidden/>
                <w:sz w:val="28"/>
                <w:szCs w:val="28"/>
              </w:rPr>
              <w:fldChar w:fldCharType="end"/>
            </w:r>
          </w:hyperlink>
        </w:p>
        <w:p w14:paraId="7D530B50" w14:textId="0C00698B" w:rsidR="00095135" w:rsidRPr="00095135" w:rsidRDefault="003C4CFA" w:rsidP="00095135">
          <w:pPr>
            <w:pStyle w:val="32"/>
            <w:tabs>
              <w:tab w:val="left" w:pos="426"/>
              <w:tab w:val="right" w:leader="dot" w:pos="9339"/>
            </w:tabs>
            <w:ind w:left="0"/>
            <w:rPr>
              <w:rFonts w:ascii="Times New Roman" w:hAnsi="Times New Roman"/>
              <w:noProof/>
              <w:kern w:val="2"/>
              <w:sz w:val="28"/>
              <w:szCs w:val="28"/>
              <w:lang/>
              <w14:ligatures w14:val="standardContextual"/>
            </w:rPr>
          </w:pPr>
          <w:hyperlink w:anchor="_Toc199196139" w:history="1">
            <w:r w:rsidR="00095135" w:rsidRPr="00095135">
              <w:rPr>
                <w:rStyle w:val="a3"/>
                <w:rFonts w:ascii="Times New Roman" w:hAnsi="Times New Roman" w:hint="cs"/>
                <w:noProof/>
                <w:sz w:val="28"/>
                <w:szCs w:val="28"/>
                <w:lang w:val="kk-KZ"/>
              </w:rPr>
              <w:t>2.2.3 Әлеуметтік және құқықтық реабилитация стратегиялары</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_Toc199196139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77</w:t>
            </w:r>
            <w:r w:rsidR="00095135" w:rsidRPr="00095135">
              <w:rPr>
                <w:rFonts w:ascii="Times New Roman" w:hAnsi="Times New Roman" w:hint="cs"/>
                <w:noProof/>
                <w:webHidden/>
                <w:sz w:val="28"/>
                <w:szCs w:val="28"/>
              </w:rPr>
              <w:fldChar w:fldCharType="end"/>
            </w:r>
          </w:hyperlink>
        </w:p>
        <w:p w14:paraId="75E5F3A5" w14:textId="52B3863F" w:rsidR="00095135" w:rsidRPr="00095135" w:rsidRDefault="003C4CFA" w:rsidP="00095135">
          <w:pPr>
            <w:pStyle w:val="22"/>
            <w:tabs>
              <w:tab w:val="left" w:pos="426"/>
            </w:tabs>
            <w:ind w:left="0"/>
            <w:rPr>
              <w:rFonts w:ascii="Times New Roman" w:hAnsi="Times New Roman"/>
              <w:noProof/>
              <w:kern w:val="2"/>
              <w:sz w:val="28"/>
              <w:szCs w:val="28"/>
              <w:lang/>
              <w14:ligatures w14:val="standardContextual"/>
            </w:rPr>
          </w:pPr>
          <w:hyperlink w:anchor="_Toc199196140" w:history="1">
            <w:r w:rsidR="00095135" w:rsidRPr="00095135">
              <w:rPr>
                <w:rStyle w:val="a3"/>
                <w:rFonts w:ascii="Times New Roman" w:hAnsi="Times New Roman" w:hint="cs"/>
                <w:b/>
                <w:noProof/>
                <w:sz w:val="28"/>
                <w:szCs w:val="28"/>
                <w:lang w:val="kk-KZ"/>
              </w:rPr>
              <w:t>2.3 Зорлық-зомбылықтан кейін балалар мен отбасы мүшелерін әлеуметтік оңалтудың ұйымдастырушылық аспектілері</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_Toc199196140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80</w:t>
            </w:r>
            <w:r w:rsidR="00095135" w:rsidRPr="00095135">
              <w:rPr>
                <w:rFonts w:ascii="Times New Roman" w:hAnsi="Times New Roman" w:hint="cs"/>
                <w:noProof/>
                <w:webHidden/>
                <w:sz w:val="28"/>
                <w:szCs w:val="28"/>
              </w:rPr>
              <w:fldChar w:fldCharType="end"/>
            </w:r>
          </w:hyperlink>
        </w:p>
        <w:p w14:paraId="11C0FD40" w14:textId="7EE3242C" w:rsidR="00095135" w:rsidRPr="00095135" w:rsidRDefault="003C4CFA" w:rsidP="00095135">
          <w:pPr>
            <w:pStyle w:val="32"/>
            <w:tabs>
              <w:tab w:val="left" w:pos="426"/>
              <w:tab w:val="right" w:leader="dot" w:pos="9339"/>
            </w:tabs>
            <w:ind w:left="0"/>
            <w:rPr>
              <w:rFonts w:ascii="Times New Roman" w:hAnsi="Times New Roman"/>
              <w:noProof/>
              <w:kern w:val="2"/>
              <w:sz w:val="28"/>
              <w:szCs w:val="28"/>
              <w:lang/>
              <w14:ligatures w14:val="standardContextual"/>
            </w:rPr>
          </w:pPr>
          <w:hyperlink w:anchor="_Toc199196141" w:history="1">
            <w:r w:rsidR="00095135" w:rsidRPr="00095135">
              <w:rPr>
                <w:rStyle w:val="a3"/>
                <w:rFonts w:ascii="Times New Roman" w:hAnsi="Times New Roman" w:hint="cs"/>
                <w:noProof/>
                <w:sz w:val="28"/>
                <w:szCs w:val="28"/>
                <w:lang w:val="kk-KZ"/>
              </w:rPr>
              <w:t>2.3.2 Жәбірленушілерді қолдау топтарының тиімділігі</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_Toc199196141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82</w:t>
            </w:r>
            <w:r w:rsidR="00095135" w:rsidRPr="00095135">
              <w:rPr>
                <w:rFonts w:ascii="Times New Roman" w:hAnsi="Times New Roman" w:hint="cs"/>
                <w:noProof/>
                <w:webHidden/>
                <w:sz w:val="28"/>
                <w:szCs w:val="28"/>
              </w:rPr>
              <w:fldChar w:fldCharType="end"/>
            </w:r>
          </w:hyperlink>
        </w:p>
        <w:p w14:paraId="33C040EA" w14:textId="68EBA1D6" w:rsidR="00095135" w:rsidRPr="00095135" w:rsidRDefault="003C4CFA" w:rsidP="00095135">
          <w:pPr>
            <w:pStyle w:val="14"/>
            <w:rPr>
              <w:kern w:val="2"/>
              <w:lang/>
              <w14:ligatures w14:val="standardContextual"/>
            </w:rPr>
          </w:pPr>
          <w:hyperlink w:anchor="_Toc199196142" w:history="1">
            <w:r w:rsidR="00095135" w:rsidRPr="00095135">
              <w:rPr>
                <w:rStyle w:val="a3"/>
                <w:rFonts w:hint="cs"/>
                <w:sz w:val="28"/>
                <w:szCs w:val="28"/>
              </w:rPr>
              <w:t>III. БАЛАЛАРҒА ҚАТЫСТЫ ЖЫНЫСТЫҚ ЗОРЛЫҚ-ЗОМБЫЛЫҚТЫ ЭМПИРИКАЛЫҚ ЗЕРТТЕУ ЖӘНЕ ОНЫҢ ӘЛЕУМЕТТІК-КЛИНИКАЛЫҚ САЛДАРЫ</w:t>
            </w:r>
            <w:r w:rsidR="00095135" w:rsidRPr="00095135">
              <w:rPr>
                <w:rFonts w:hint="cs"/>
                <w:webHidden/>
              </w:rPr>
              <w:tab/>
            </w:r>
            <w:r w:rsidR="00095135" w:rsidRPr="00095135">
              <w:rPr>
                <w:rFonts w:hint="cs"/>
                <w:webHidden/>
              </w:rPr>
              <w:fldChar w:fldCharType="begin"/>
            </w:r>
            <w:r w:rsidR="00095135" w:rsidRPr="00095135">
              <w:rPr>
                <w:rFonts w:hint="cs"/>
                <w:webHidden/>
              </w:rPr>
              <w:instrText xml:space="preserve"> PAGEREF _Toc199196142 \h </w:instrText>
            </w:r>
            <w:r w:rsidR="00095135" w:rsidRPr="00095135">
              <w:rPr>
                <w:rFonts w:hint="cs"/>
                <w:webHidden/>
              </w:rPr>
            </w:r>
            <w:r w:rsidR="00095135" w:rsidRPr="00095135">
              <w:rPr>
                <w:rFonts w:hint="cs"/>
                <w:webHidden/>
              </w:rPr>
              <w:fldChar w:fldCharType="separate"/>
            </w:r>
            <w:r w:rsidR="00A149A4">
              <w:rPr>
                <w:webHidden/>
              </w:rPr>
              <w:t>85</w:t>
            </w:r>
            <w:r w:rsidR="00095135" w:rsidRPr="00095135">
              <w:rPr>
                <w:rFonts w:hint="cs"/>
                <w:webHidden/>
              </w:rPr>
              <w:fldChar w:fldCharType="end"/>
            </w:r>
          </w:hyperlink>
        </w:p>
        <w:p w14:paraId="7187217A" w14:textId="7F390DAC" w:rsidR="00095135" w:rsidRPr="00095135" w:rsidRDefault="003C4CFA" w:rsidP="00095135">
          <w:pPr>
            <w:pStyle w:val="22"/>
            <w:tabs>
              <w:tab w:val="left" w:pos="426"/>
            </w:tabs>
            <w:ind w:left="0"/>
            <w:rPr>
              <w:rFonts w:ascii="Times New Roman" w:hAnsi="Times New Roman"/>
              <w:noProof/>
              <w:kern w:val="2"/>
              <w:sz w:val="28"/>
              <w:szCs w:val="28"/>
              <w:lang/>
              <w14:ligatures w14:val="standardContextual"/>
            </w:rPr>
          </w:pPr>
          <w:hyperlink w:anchor="_Toc199196143" w:history="1">
            <w:r w:rsidR="00095135" w:rsidRPr="00095135">
              <w:rPr>
                <w:rStyle w:val="a3"/>
                <w:rFonts w:ascii="Times New Roman" w:hAnsi="Times New Roman" w:hint="cs"/>
                <w:b/>
                <w:noProof/>
                <w:sz w:val="28"/>
                <w:szCs w:val="28"/>
                <w:lang w:val="kk-KZ"/>
              </w:rPr>
              <w:t>3.1. Қазіргі қоғамдағы балаларға қатысты жыныстық зорлық-зомбылық әрекеттері мен факторларының статистикалық-аймақтық көрсеткіші: мазмұнды талдау нәтижелері</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_Toc199196143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85</w:t>
            </w:r>
            <w:r w:rsidR="00095135" w:rsidRPr="00095135">
              <w:rPr>
                <w:rFonts w:ascii="Times New Roman" w:hAnsi="Times New Roman" w:hint="cs"/>
                <w:noProof/>
                <w:webHidden/>
                <w:sz w:val="28"/>
                <w:szCs w:val="28"/>
              </w:rPr>
              <w:fldChar w:fldCharType="end"/>
            </w:r>
          </w:hyperlink>
        </w:p>
        <w:p w14:paraId="681C48AB" w14:textId="03D84EDD" w:rsidR="00095135" w:rsidRPr="00095135" w:rsidRDefault="003C4CFA" w:rsidP="00095135">
          <w:pPr>
            <w:pStyle w:val="32"/>
            <w:tabs>
              <w:tab w:val="left" w:pos="426"/>
              <w:tab w:val="right" w:leader="dot" w:pos="9339"/>
            </w:tabs>
            <w:ind w:left="0"/>
            <w:rPr>
              <w:rFonts w:ascii="Times New Roman" w:hAnsi="Times New Roman"/>
              <w:noProof/>
              <w:kern w:val="2"/>
              <w:sz w:val="28"/>
              <w:szCs w:val="28"/>
              <w:lang/>
              <w14:ligatures w14:val="standardContextual"/>
            </w:rPr>
          </w:pPr>
          <w:hyperlink w:anchor="_Toc199196144" w:history="1">
            <w:r w:rsidR="00095135" w:rsidRPr="00095135">
              <w:rPr>
                <w:rStyle w:val="a3"/>
                <w:rFonts w:ascii="Times New Roman" w:hAnsi="Times New Roman" w:hint="cs"/>
                <w:noProof/>
                <w:sz w:val="28"/>
                <w:szCs w:val="28"/>
                <w:lang w:val="kk-KZ"/>
              </w:rPr>
              <w:t>3.1.1 Жыныстық зорлық-зомбылықтың Қазақстандағы динамикасы (2020-2025 жж. көрсеткіштерге статистикалық талдау нәтижелері)</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_Toc199196144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85</w:t>
            </w:r>
            <w:r w:rsidR="00095135" w:rsidRPr="00095135">
              <w:rPr>
                <w:rFonts w:ascii="Times New Roman" w:hAnsi="Times New Roman" w:hint="cs"/>
                <w:noProof/>
                <w:webHidden/>
                <w:sz w:val="28"/>
                <w:szCs w:val="28"/>
              </w:rPr>
              <w:fldChar w:fldCharType="end"/>
            </w:r>
          </w:hyperlink>
        </w:p>
        <w:p w14:paraId="201CB1FF" w14:textId="26077F6D" w:rsidR="00095135" w:rsidRPr="00095135" w:rsidRDefault="003C4CFA" w:rsidP="00095135">
          <w:pPr>
            <w:pStyle w:val="32"/>
            <w:tabs>
              <w:tab w:val="left" w:pos="426"/>
              <w:tab w:val="right" w:leader="dot" w:pos="9339"/>
            </w:tabs>
            <w:ind w:left="0"/>
            <w:rPr>
              <w:rFonts w:ascii="Times New Roman" w:hAnsi="Times New Roman"/>
              <w:noProof/>
              <w:kern w:val="2"/>
              <w:sz w:val="28"/>
              <w:szCs w:val="28"/>
              <w:lang/>
              <w14:ligatures w14:val="standardContextual"/>
            </w:rPr>
          </w:pPr>
          <w:hyperlink w:anchor="_Toc199196145" w:history="1">
            <w:r w:rsidR="00095135" w:rsidRPr="00095135">
              <w:rPr>
                <w:rStyle w:val="a3"/>
                <w:rFonts w:ascii="Times New Roman" w:hAnsi="Times New Roman" w:hint="cs"/>
                <w:noProof/>
                <w:sz w:val="28"/>
                <w:szCs w:val="28"/>
                <w:lang w:val="kk-KZ"/>
              </w:rPr>
              <w:t>3.1.2 Өңірлік айырмашылықтар және әлеуметтік-экономикалық факторлардың ықпалы</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_Toc199196145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93</w:t>
            </w:r>
            <w:r w:rsidR="00095135" w:rsidRPr="00095135">
              <w:rPr>
                <w:rFonts w:ascii="Times New Roman" w:hAnsi="Times New Roman" w:hint="cs"/>
                <w:noProof/>
                <w:webHidden/>
                <w:sz w:val="28"/>
                <w:szCs w:val="28"/>
              </w:rPr>
              <w:fldChar w:fldCharType="end"/>
            </w:r>
          </w:hyperlink>
        </w:p>
        <w:p w14:paraId="1CD1A0CD" w14:textId="12F51AF2" w:rsidR="00095135" w:rsidRPr="00095135" w:rsidRDefault="003C4CFA" w:rsidP="00095135">
          <w:pPr>
            <w:pStyle w:val="22"/>
            <w:tabs>
              <w:tab w:val="left" w:pos="426"/>
            </w:tabs>
            <w:ind w:left="0"/>
            <w:rPr>
              <w:rFonts w:ascii="Times New Roman" w:hAnsi="Times New Roman"/>
              <w:noProof/>
              <w:kern w:val="2"/>
              <w:sz w:val="28"/>
              <w:szCs w:val="28"/>
              <w:lang/>
              <w14:ligatures w14:val="standardContextual"/>
            </w:rPr>
          </w:pPr>
          <w:hyperlink w:anchor="_Toc199196148" w:history="1">
            <w:r w:rsidR="00095135" w:rsidRPr="00095135">
              <w:rPr>
                <w:rStyle w:val="a3"/>
                <w:rFonts w:ascii="Times New Roman" w:hAnsi="Times New Roman" w:hint="cs"/>
                <w:b/>
                <w:noProof/>
                <w:sz w:val="28"/>
                <w:szCs w:val="28"/>
                <w:lang w:val="kk-KZ"/>
              </w:rPr>
              <w:t>3.2. Дағдарыс орталықтарының қызметін және жыныстық зорлық-зомбылыққа ұшыраған балаларды әлеуметтік оңалтудағы кедергілерді социологиялық талдау (тереңдетілген сараптамалық сұхбат негізінде)</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_Toc199196148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101</w:t>
            </w:r>
            <w:r w:rsidR="00095135" w:rsidRPr="00095135">
              <w:rPr>
                <w:rFonts w:ascii="Times New Roman" w:hAnsi="Times New Roman" w:hint="cs"/>
                <w:noProof/>
                <w:webHidden/>
                <w:sz w:val="28"/>
                <w:szCs w:val="28"/>
              </w:rPr>
              <w:fldChar w:fldCharType="end"/>
            </w:r>
          </w:hyperlink>
        </w:p>
        <w:p w14:paraId="31128B81" w14:textId="2256E3D6" w:rsidR="00095135" w:rsidRPr="00095135" w:rsidRDefault="003C4CFA" w:rsidP="00095135">
          <w:pPr>
            <w:pStyle w:val="32"/>
            <w:tabs>
              <w:tab w:val="left" w:pos="426"/>
              <w:tab w:val="right" w:leader="dot" w:pos="9339"/>
            </w:tabs>
            <w:ind w:left="0"/>
            <w:rPr>
              <w:rFonts w:ascii="Times New Roman" w:hAnsi="Times New Roman"/>
              <w:noProof/>
              <w:kern w:val="2"/>
              <w:sz w:val="28"/>
              <w:szCs w:val="28"/>
              <w:lang/>
              <w14:ligatures w14:val="standardContextual"/>
            </w:rPr>
          </w:pPr>
          <w:hyperlink w:anchor="_Toc199196149" w:history="1">
            <w:r w:rsidR="00095135" w:rsidRPr="00095135">
              <w:rPr>
                <w:rStyle w:val="a3"/>
                <w:rFonts w:ascii="Times New Roman" w:hAnsi="Times New Roman" w:hint="cs"/>
                <w:noProof/>
                <w:sz w:val="28"/>
                <w:szCs w:val="28"/>
                <w:lang w:val="kk-KZ"/>
              </w:rPr>
              <w:t>3.2.1  Сарапшылармен (15) жүргізілген сұхбаттардың әлеуметтік-психологиялық талдауы</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_Toc199196149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101</w:t>
            </w:r>
            <w:r w:rsidR="00095135" w:rsidRPr="00095135">
              <w:rPr>
                <w:rFonts w:ascii="Times New Roman" w:hAnsi="Times New Roman" w:hint="cs"/>
                <w:noProof/>
                <w:webHidden/>
                <w:sz w:val="28"/>
                <w:szCs w:val="28"/>
              </w:rPr>
              <w:fldChar w:fldCharType="end"/>
            </w:r>
          </w:hyperlink>
        </w:p>
        <w:p w14:paraId="2F7E92BB" w14:textId="23C582E3" w:rsidR="00095135" w:rsidRPr="00095135" w:rsidRDefault="003C4CFA" w:rsidP="00095135">
          <w:pPr>
            <w:pStyle w:val="32"/>
            <w:tabs>
              <w:tab w:val="left" w:pos="426"/>
              <w:tab w:val="right" w:leader="dot" w:pos="9339"/>
            </w:tabs>
            <w:ind w:left="0"/>
            <w:rPr>
              <w:rFonts w:ascii="Times New Roman" w:hAnsi="Times New Roman"/>
              <w:noProof/>
              <w:kern w:val="2"/>
              <w:sz w:val="28"/>
              <w:szCs w:val="28"/>
              <w:lang/>
              <w14:ligatures w14:val="standardContextual"/>
            </w:rPr>
          </w:pPr>
          <w:hyperlink w:anchor="_Toc199196150" w:history="1">
            <w:r w:rsidR="00095135" w:rsidRPr="00095135">
              <w:rPr>
                <w:rStyle w:val="a3"/>
                <w:rFonts w:ascii="Times New Roman" w:hAnsi="Times New Roman" w:hint="cs"/>
                <w:noProof/>
                <w:sz w:val="28"/>
                <w:szCs w:val="28"/>
                <w:lang w:val="kk-KZ"/>
              </w:rPr>
              <w:t>3.2.2 Дағдарыс орталықтарының қызметінің тиімділігі мен шектеулері</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_Toc199196150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119</w:t>
            </w:r>
            <w:r w:rsidR="00095135" w:rsidRPr="00095135">
              <w:rPr>
                <w:rFonts w:ascii="Times New Roman" w:hAnsi="Times New Roman" w:hint="cs"/>
                <w:noProof/>
                <w:webHidden/>
                <w:sz w:val="28"/>
                <w:szCs w:val="28"/>
              </w:rPr>
              <w:fldChar w:fldCharType="end"/>
            </w:r>
          </w:hyperlink>
        </w:p>
        <w:p w14:paraId="25CFD29F" w14:textId="0A13714B" w:rsidR="00095135" w:rsidRPr="00095135" w:rsidRDefault="003C4CFA" w:rsidP="00095135">
          <w:pPr>
            <w:pStyle w:val="32"/>
            <w:tabs>
              <w:tab w:val="left" w:pos="426"/>
              <w:tab w:val="left" w:pos="1200"/>
              <w:tab w:val="right" w:leader="dot" w:pos="9339"/>
            </w:tabs>
            <w:ind w:left="0"/>
            <w:rPr>
              <w:rFonts w:ascii="Times New Roman" w:hAnsi="Times New Roman"/>
              <w:noProof/>
              <w:kern w:val="2"/>
              <w:sz w:val="28"/>
              <w:szCs w:val="28"/>
              <w:lang/>
              <w14:ligatures w14:val="standardContextual"/>
            </w:rPr>
          </w:pPr>
          <w:hyperlink w:anchor="_Toc199196151" w:history="1">
            <w:r w:rsidR="00095135" w:rsidRPr="00095135">
              <w:rPr>
                <w:rStyle w:val="a3"/>
                <w:rFonts w:ascii="Times New Roman" w:hAnsi="Times New Roman" w:hint="cs"/>
                <w:noProof/>
                <w:sz w:val="28"/>
                <w:szCs w:val="28"/>
                <w:lang w:val="kk-KZ"/>
              </w:rPr>
              <w:t>3.2.3Мамандардың жыныстық зорлық құрбандарына қатысты көзқарастары</w:t>
            </w:r>
            <w:r w:rsidR="00095135">
              <w:rPr>
                <w:rFonts w:ascii="Times New Roman" w:hAnsi="Times New Roman"/>
                <w:noProof/>
                <w:webHidden/>
                <w:sz w:val="28"/>
                <w:szCs w:val="28"/>
                <w:lang w:val="kk-KZ"/>
              </w:rPr>
              <w:t>........................................................................................................</w:t>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_Toc199196151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124</w:t>
            </w:r>
            <w:r w:rsidR="00095135" w:rsidRPr="00095135">
              <w:rPr>
                <w:rFonts w:ascii="Times New Roman" w:hAnsi="Times New Roman" w:hint="cs"/>
                <w:noProof/>
                <w:webHidden/>
                <w:sz w:val="28"/>
                <w:szCs w:val="28"/>
              </w:rPr>
              <w:fldChar w:fldCharType="end"/>
            </w:r>
          </w:hyperlink>
        </w:p>
        <w:p w14:paraId="30CFEA91" w14:textId="17012874" w:rsidR="00095135" w:rsidRPr="00095135" w:rsidRDefault="003C4CFA" w:rsidP="00095135">
          <w:pPr>
            <w:pStyle w:val="22"/>
            <w:tabs>
              <w:tab w:val="left" w:pos="426"/>
            </w:tabs>
            <w:ind w:left="0"/>
            <w:rPr>
              <w:rFonts w:ascii="Times New Roman" w:hAnsi="Times New Roman"/>
              <w:noProof/>
              <w:kern w:val="2"/>
              <w:sz w:val="28"/>
              <w:szCs w:val="28"/>
              <w:lang/>
              <w14:ligatures w14:val="standardContextual"/>
            </w:rPr>
          </w:pPr>
          <w:hyperlink w:anchor="_Toc199196152" w:history="1">
            <w:r w:rsidR="00095135" w:rsidRPr="00095135">
              <w:rPr>
                <w:rStyle w:val="a3"/>
                <w:rFonts w:ascii="Times New Roman" w:hAnsi="Times New Roman" w:hint="cs"/>
                <w:b/>
                <w:noProof/>
                <w:sz w:val="28"/>
                <w:szCs w:val="28"/>
                <w:lang w:val="kk-KZ"/>
              </w:rPr>
              <w:t>3.3. Жыныстық зорлық құрбандарының зорлықтан кейінгі әлеуметтік-психологиялық жағдайын талдау (кейс әдісі негізінде)</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_Toc199196152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126</w:t>
            </w:r>
            <w:r w:rsidR="00095135" w:rsidRPr="00095135">
              <w:rPr>
                <w:rFonts w:ascii="Times New Roman" w:hAnsi="Times New Roman" w:hint="cs"/>
                <w:noProof/>
                <w:webHidden/>
                <w:sz w:val="28"/>
                <w:szCs w:val="28"/>
              </w:rPr>
              <w:fldChar w:fldCharType="end"/>
            </w:r>
          </w:hyperlink>
        </w:p>
        <w:p w14:paraId="3366771F" w14:textId="0E6D7889" w:rsidR="00095135" w:rsidRPr="00095135" w:rsidRDefault="003C4CFA" w:rsidP="00095135">
          <w:pPr>
            <w:pStyle w:val="32"/>
            <w:tabs>
              <w:tab w:val="left" w:pos="426"/>
              <w:tab w:val="right" w:leader="dot" w:pos="9339"/>
            </w:tabs>
            <w:ind w:left="0"/>
            <w:rPr>
              <w:rFonts w:ascii="Times New Roman" w:hAnsi="Times New Roman"/>
              <w:noProof/>
              <w:kern w:val="2"/>
              <w:sz w:val="28"/>
              <w:szCs w:val="28"/>
              <w:lang/>
              <w14:ligatures w14:val="standardContextual"/>
            </w:rPr>
          </w:pPr>
          <w:hyperlink w:anchor="_Toc199196153" w:history="1">
            <w:r w:rsidR="00095135" w:rsidRPr="00095135">
              <w:rPr>
                <w:rStyle w:val="a3"/>
                <w:rFonts w:ascii="Times New Roman" w:hAnsi="Times New Roman" w:hint="cs"/>
                <w:noProof/>
                <w:sz w:val="28"/>
                <w:szCs w:val="28"/>
                <w:lang w:val="kk-KZ"/>
              </w:rPr>
              <w:t>3.3.1 Жәбірленушінің (7) өмірлік оқиғалары және олардың әлеуметтік бейімделу ерекшеліктері</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_Toc199196153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126</w:t>
            </w:r>
            <w:r w:rsidR="00095135" w:rsidRPr="00095135">
              <w:rPr>
                <w:rFonts w:ascii="Times New Roman" w:hAnsi="Times New Roman" w:hint="cs"/>
                <w:noProof/>
                <w:webHidden/>
                <w:sz w:val="28"/>
                <w:szCs w:val="28"/>
              </w:rPr>
              <w:fldChar w:fldCharType="end"/>
            </w:r>
          </w:hyperlink>
        </w:p>
        <w:p w14:paraId="7CF4ADCF" w14:textId="5C92D641" w:rsidR="00095135" w:rsidRPr="00095135" w:rsidRDefault="003C4CFA" w:rsidP="00095135">
          <w:pPr>
            <w:pStyle w:val="32"/>
            <w:tabs>
              <w:tab w:val="left" w:pos="426"/>
              <w:tab w:val="right" w:leader="dot" w:pos="9339"/>
            </w:tabs>
            <w:ind w:left="0"/>
            <w:rPr>
              <w:rFonts w:ascii="Times New Roman" w:hAnsi="Times New Roman"/>
              <w:noProof/>
              <w:kern w:val="2"/>
              <w:sz w:val="28"/>
              <w:szCs w:val="28"/>
              <w:lang/>
              <w14:ligatures w14:val="standardContextual"/>
            </w:rPr>
          </w:pPr>
          <w:hyperlink w:anchor="_Toc199196154" w:history="1">
            <w:r w:rsidR="00095135" w:rsidRPr="00095135">
              <w:rPr>
                <w:rStyle w:val="a3"/>
                <w:rFonts w:ascii="Times New Roman" w:hAnsi="Times New Roman" w:hint="cs"/>
                <w:noProof/>
                <w:sz w:val="28"/>
                <w:szCs w:val="28"/>
                <w:lang w:val="kk-KZ"/>
              </w:rPr>
              <w:t>3.3.2 Жәбірленушілердің өзін-өзі бағалау және психикалық денсаулық жағдайы</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_Toc199196154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128</w:t>
            </w:r>
            <w:r w:rsidR="00095135" w:rsidRPr="00095135">
              <w:rPr>
                <w:rFonts w:ascii="Times New Roman" w:hAnsi="Times New Roman" w:hint="cs"/>
                <w:noProof/>
                <w:webHidden/>
                <w:sz w:val="28"/>
                <w:szCs w:val="28"/>
              </w:rPr>
              <w:fldChar w:fldCharType="end"/>
            </w:r>
          </w:hyperlink>
        </w:p>
        <w:p w14:paraId="51BCDE53" w14:textId="051A4D88" w:rsidR="00095135" w:rsidRPr="00095135" w:rsidRDefault="003C4CFA" w:rsidP="00095135">
          <w:pPr>
            <w:pStyle w:val="32"/>
            <w:tabs>
              <w:tab w:val="left" w:pos="426"/>
              <w:tab w:val="right" w:leader="dot" w:pos="9339"/>
            </w:tabs>
            <w:ind w:left="0"/>
            <w:rPr>
              <w:rFonts w:ascii="Times New Roman" w:hAnsi="Times New Roman"/>
              <w:noProof/>
              <w:kern w:val="2"/>
              <w:sz w:val="28"/>
              <w:szCs w:val="28"/>
              <w:lang/>
              <w14:ligatures w14:val="standardContextual"/>
            </w:rPr>
          </w:pPr>
          <w:hyperlink w:anchor="_Toc199196155" w:history="1">
            <w:r w:rsidR="00095135" w:rsidRPr="00095135">
              <w:rPr>
                <w:rStyle w:val="a3"/>
                <w:rFonts w:ascii="Times New Roman" w:hAnsi="Times New Roman" w:hint="cs"/>
                <w:noProof/>
                <w:sz w:val="28"/>
                <w:szCs w:val="28"/>
                <w:lang w:val="kk-KZ"/>
              </w:rPr>
              <w:t>3.3.3 Виктимизацияның құрбандардың өміріне ұзақ мерзімді әсері</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_Toc199196155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129</w:t>
            </w:r>
            <w:r w:rsidR="00095135" w:rsidRPr="00095135">
              <w:rPr>
                <w:rFonts w:ascii="Times New Roman" w:hAnsi="Times New Roman" w:hint="cs"/>
                <w:noProof/>
                <w:webHidden/>
                <w:sz w:val="28"/>
                <w:szCs w:val="28"/>
              </w:rPr>
              <w:fldChar w:fldCharType="end"/>
            </w:r>
          </w:hyperlink>
        </w:p>
        <w:p w14:paraId="55AA0738" w14:textId="14FAEF16" w:rsidR="00095135" w:rsidRPr="00095135" w:rsidRDefault="003C4CFA" w:rsidP="00095135">
          <w:pPr>
            <w:pStyle w:val="14"/>
            <w:rPr>
              <w:kern w:val="2"/>
              <w:lang/>
              <w14:ligatures w14:val="standardContextual"/>
            </w:rPr>
          </w:pPr>
          <w:hyperlink w:anchor="_Toc199196156" w:history="1">
            <w:r w:rsidR="00095135" w:rsidRPr="00095135">
              <w:rPr>
                <w:rStyle w:val="a3"/>
                <w:rFonts w:hint="cs"/>
                <w:sz w:val="28"/>
                <w:szCs w:val="28"/>
              </w:rPr>
              <w:t>IV. ЖЫНЫСТЫҚ ЗОРЛЫҚ-ЗОМБЫЛЫҚҚА ҰШЫРАҒАН БАЛАЛАРДЫ ӘЛЕУМЕТТІК ОҢАЛТУҒА АРНАЛҒАН АВТОРЛЫҚ БАҒДАРЛАМА</w:t>
            </w:r>
            <w:r w:rsidR="00095135" w:rsidRPr="00095135">
              <w:rPr>
                <w:rFonts w:hint="cs"/>
                <w:webHidden/>
              </w:rPr>
              <w:tab/>
            </w:r>
            <w:r w:rsidR="00095135" w:rsidRPr="00095135">
              <w:rPr>
                <w:rFonts w:hint="cs"/>
                <w:webHidden/>
              </w:rPr>
              <w:fldChar w:fldCharType="begin"/>
            </w:r>
            <w:r w:rsidR="00095135" w:rsidRPr="00095135">
              <w:rPr>
                <w:rFonts w:hint="cs"/>
                <w:webHidden/>
              </w:rPr>
              <w:instrText xml:space="preserve"> PAGEREF _Toc199196156 \h </w:instrText>
            </w:r>
            <w:r w:rsidR="00095135" w:rsidRPr="00095135">
              <w:rPr>
                <w:rFonts w:hint="cs"/>
                <w:webHidden/>
              </w:rPr>
            </w:r>
            <w:r w:rsidR="00095135" w:rsidRPr="00095135">
              <w:rPr>
                <w:rFonts w:hint="cs"/>
                <w:webHidden/>
              </w:rPr>
              <w:fldChar w:fldCharType="separate"/>
            </w:r>
            <w:r w:rsidR="00A149A4">
              <w:rPr>
                <w:webHidden/>
              </w:rPr>
              <w:t>133</w:t>
            </w:r>
            <w:r w:rsidR="00095135" w:rsidRPr="00095135">
              <w:rPr>
                <w:rFonts w:hint="cs"/>
                <w:webHidden/>
              </w:rPr>
              <w:fldChar w:fldCharType="end"/>
            </w:r>
          </w:hyperlink>
        </w:p>
        <w:p w14:paraId="76E3CCDA" w14:textId="24B338E0" w:rsidR="00095135" w:rsidRPr="00095135" w:rsidRDefault="003C4CFA" w:rsidP="00095135">
          <w:pPr>
            <w:pStyle w:val="22"/>
            <w:tabs>
              <w:tab w:val="left" w:pos="426"/>
            </w:tabs>
            <w:ind w:left="0"/>
            <w:rPr>
              <w:rFonts w:ascii="Times New Roman" w:hAnsi="Times New Roman"/>
              <w:noProof/>
              <w:kern w:val="2"/>
              <w:sz w:val="28"/>
              <w:szCs w:val="28"/>
              <w:lang/>
              <w14:ligatures w14:val="standardContextual"/>
            </w:rPr>
          </w:pPr>
          <w:hyperlink w:anchor="_Toc199196157" w:history="1">
            <w:r w:rsidR="00095135" w:rsidRPr="00095135">
              <w:rPr>
                <w:rStyle w:val="a3"/>
                <w:rFonts w:ascii="Times New Roman" w:hAnsi="Times New Roman" w:hint="cs"/>
                <w:b/>
                <w:noProof/>
                <w:sz w:val="28"/>
                <w:szCs w:val="28"/>
                <w:lang w:val="kk-KZ"/>
              </w:rPr>
              <w:t>4.1 Жыныстық зорлық-зомбылыққа ұшыраған балаларды оңалтудың авторлық моделі</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_Toc199196157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133</w:t>
            </w:r>
            <w:r w:rsidR="00095135" w:rsidRPr="00095135">
              <w:rPr>
                <w:rFonts w:ascii="Times New Roman" w:hAnsi="Times New Roman" w:hint="cs"/>
                <w:noProof/>
                <w:webHidden/>
                <w:sz w:val="28"/>
                <w:szCs w:val="28"/>
              </w:rPr>
              <w:fldChar w:fldCharType="end"/>
            </w:r>
          </w:hyperlink>
        </w:p>
        <w:p w14:paraId="1C36BB69" w14:textId="70D573E9" w:rsidR="00095135" w:rsidRPr="00095135" w:rsidRDefault="003C4CFA" w:rsidP="00095135">
          <w:pPr>
            <w:pStyle w:val="32"/>
            <w:tabs>
              <w:tab w:val="left" w:pos="426"/>
              <w:tab w:val="right" w:leader="dot" w:pos="9339"/>
            </w:tabs>
            <w:ind w:left="0"/>
            <w:rPr>
              <w:rFonts w:ascii="Times New Roman" w:hAnsi="Times New Roman"/>
              <w:noProof/>
              <w:kern w:val="2"/>
              <w:sz w:val="28"/>
              <w:szCs w:val="28"/>
              <w:lang/>
              <w14:ligatures w14:val="standardContextual"/>
            </w:rPr>
          </w:pPr>
          <w:hyperlink w:anchor="_Toc199196158" w:history="1">
            <w:r w:rsidR="00095135" w:rsidRPr="00095135">
              <w:rPr>
                <w:rStyle w:val="a3"/>
                <w:rFonts w:ascii="Times New Roman" w:hAnsi="Times New Roman" w:hint="cs"/>
                <w:noProof/>
                <w:sz w:val="28"/>
                <w:szCs w:val="28"/>
                <w:lang w:val="kk-KZ"/>
              </w:rPr>
              <w:t>4.1.1 Бірінші кезең: Жедел қабылдау және диагностикалық бағалау</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_Toc199196158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135</w:t>
            </w:r>
            <w:r w:rsidR="00095135" w:rsidRPr="00095135">
              <w:rPr>
                <w:rFonts w:ascii="Times New Roman" w:hAnsi="Times New Roman" w:hint="cs"/>
                <w:noProof/>
                <w:webHidden/>
                <w:sz w:val="28"/>
                <w:szCs w:val="28"/>
              </w:rPr>
              <w:fldChar w:fldCharType="end"/>
            </w:r>
          </w:hyperlink>
        </w:p>
        <w:p w14:paraId="7AC07A7E" w14:textId="3D8B0D5C" w:rsidR="00095135" w:rsidRPr="00095135" w:rsidRDefault="003C4CFA" w:rsidP="00095135">
          <w:pPr>
            <w:pStyle w:val="32"/>
            <w:tabs>
              <w:tab w:val="left" w:pos="426"/>
              <w:tab w:val="left" w:pos="1200"/>
              <w:tab w:val="right" w:leader="dot" w:pos="9339"/>
            </w:tabs>
            <w:ind w:left="0"/>
            <w:rPr>
              <w:rFonts w:ascii="Times New Roman" w:hAnsi="Times New Roman"/>
              <w:noProof/>
              <w:kern w:val="2"/>
              <w:sz w:val="28"/>
              <w:szCs w:val="28"/>
              <w:lang/>
              <w14:ligatures w14:val="standardContextual"/>
            </w:rPr>
          </w:pPr>
          <w:hyperlink w:anchor="_Toc199196159" w:history="1">
            <w:r w:rsidR="00095135" w:rsidRPr="00095135">
              <w:rPr>
                <w:rStyle w:val="a3"/>
                <w:rFonts w:ascii="Times New Roman" w:hAnsi="Times New Roman" w:hint="cs"/>
                <w:noProof/>
                <w:sz w:val="28"/>
                <w:szCs w:val="28"/>
                <w:lang w:val="kk-KZ"/>
              </w:rPr>
              <w:t>6.1.2.Екінші кезең: Жедел көмек кезеңі (Дағдарыстық интервенция)</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_Toc199196159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144</w:t>
            </w:r>
            <w:r w:rsidR="00095135" w:rsidRPr="00095135">
              <w:rPr>
                <w:rFonts w:ascii="Times New Roman" w:hAnsi="Times New Roman" w:hint="cs"/>
                <w:noProof/>
                <w:webHidden/>
                <w:sz w:val="28"/>
                <w:szCs w:val="28"/>
              </w:rPr>
              <w:fldChar w:fldCharType="end"/>
            </w:r>
          </w:hyperlink>
        </w:p>
        <w:p w14:paraId="45281B53" w14:textId="1696A0B3" w:rsidR="00095135" w:rsidRPr="00095135" w:rsidRDefault="003C4CFA" w:rsidP="00095135">
          <w:pPr>
            <w:pStyle w:val="32"/>
            <w:tabs>
              <w:tab w:val="left" w:pos="426"/>
              <w:tab w:val="right" w:leader="dot" w:pos="9339"/>
            </w:tabs>
            <w:ind w:left="0"/>
            <w:rPr>
              <w:rFonts w:ascii="Times New Roman" w:hAnsi="Times New Roman"/>
              <w:noProof/>
              <w:kern w:val="2"/>
              <w:sz w:val="28"/>
              <w:szCs w:val="28"/>
              <w:lang/>
              <w14:ligatures w14:val="standardContextual"/>
            </w:rPr>
          </w:pPr>
          <w:hyperlink w:anchor="_Toc199196160" w:history="1">
            <w:r w:rsidR="00095135" w:rsidRPr="00095135">
              <w:rPr>
                <w:rStyle w:val="a3"/>
                <w:rFonts w:ascii="Times New Roman" w:hAnsi="Times New Roman" w:hint="cs"/>
                <w:noProof/>
                <w:sz w:val="28"/>
                <w:szCs w:val="28"/>
                <w:lang w:val="kk-KZ"/>
              </w:rPr>
              <w:t>4.1.3 Үшінші кезең: Жедел оңалту бағдарламасын әзірлеу</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_Toc199196160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150</w:t>
            </w:r>
            <w:r w:rsidR="00095135" w:rsidRPr="00095135">
              <w:rPr>
                <w:rFonts w:ascii="Times New Roman" w:hAnsi="Times New Roman" w:hint="cs"/>
                <w:noProof/>
                <w:webHidden/>
                <w:sz w:val="28"/>
                <w:szCs w:val="28"/>
              </w:rPr>
              <w:fldChar w:fldCharType="end"/>
            </w:r>
          </w:hyperlink>
        </w:p>
        <w:p w14:paraId="2EAD1A0B" w14:textId="2CCC0D38" w:rsidR="00095135" w:rsidRPr="00095135" w:rsidRDefault="003C4CFA" w:rsidP="00095135">
          <w:pPr>
            <w:pStyle w:val="32"/>
            <w:tabs>
              <w:tab w:val="left" w:pos="426"/>
              <w:tab w:val="right" w:leader="dot" w:pos="9339"/>
            </w:tabs>
            <w:ind w:left="0"/>
            <w:rPr>
              <w:rFonts w:ascii="Times New Roman" w:hAnsi="Times New Roman"/>
              <w:noProof/>
              <w:kern w:val="2"/>
              <w:sz w:val="28"/>
              <w:szCs w:val="28"/>
              <w:lang/>
              <w14:ligatures w14:val="standardContextual"/>
            </w:rPr>
          </w:pPr>
          <w:hyperlink w:anchor="_Toc199196161" w:history="1">
            <w:r w:rsidR="00095135" w:rsidRPr="00095135">
              <w:rPr>
                <w:rStyle w:val="a3"/>
                <w:rFonts w:ascii="Times New Roman" w:hAnsi="Times New Roman" w:hint="cs"/>
                <w:noProof/>
                <w:sz w:val="28"/>
                <w:szCs w:val="28"/>
                <w:lang w:val="kk-KZ"/>
              </w:rPr>
              <w:t>4.1.4  Төртінші кезең: Кешенді оңалту кезеңі</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_Toc199196161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154</w:t>
            </w:r>
            <w:r w:rsidR="00095135" w:rsidRPr="00095135">
              <w:rPr>
                <w:rFonts w:ascii="Times New Roman" w:hAnsi="Times New Roman" w:hint="cs"/>
                <w:noProof/>
                <w:webHidden/>
                <w:sz w:val="28"/>
                <w:szCs w:val="28"/>
              </w:rPr>
              <w:fldChar w:fldCharType="end"/>
            </w:r>
          </w:hyperlink>
        </w:p>
        <w:p w14:paraId="41CCD823" w14:textId="0DBA86F8" w:rsidR="00095135" w:rsidRPr="00095135" w:rsidRDefault="003C4CFA" w:rsidP="00095135">
          <w:pPr>
            <w:pStyle w:val="32"/>
            <w:tabs>
              <w:tab w:val="left" w:pos="426"/>
              <w:tab w:val="right" w:leader="dot" w:pos="9339"/>
            </w:tabs>
            <w:ind w:left="0"/>
            <w:rPr>
              <w:rFonts w:ascii="Times New Roman" w:hAnsi="Times New Roman"/>
              <w:noProof/>
              <w:kern w:val="2"/>
              <w:sz w:val="28"/>
              <w:szCs w:val="28"/>
              <w:lang/>
              <w14:ligatures w14:val="standardContextual"/>
            </w:rPr>
          </w:pPr>
          <w:hyperlink w:anchor="_Toc199196162" w:history="1">
            <w:r w:rsidR="00095135" w:rsidRPr="00095135">
              <w:rPr>
                <w:rStyle w:val="a3"/>
                <w:rFonts w:ascii="Times New Roman" w:hAnsi="Times New Roman" w:hint="cs"/>
                <w:noProof/>
                <w:sz w:val="28"/>
                <w:szCs w:val="28"/>
                <w:lang w:val="kk-KZ"/>
              </w:rPr>
              <w:t>4.1.5  Бесінші кезең: Реинтеграция және постоңалту бақылау кезеңі</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_Toc199196162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155</w:t>
            </w:r>
            <w:r w:rsidR="00095135" w:rsidRPr="00095135">
              <w:rPr>
                <w:rFonts w:ascii="Times New Roman" w:hAnsi="Times New Roman" w:hint="cs"/>
                <w:noProof/>
                <w:webHidden/>
                <w:sz w:val="28"/>
                <w:szCs w:val="28"/>
              </w:rPr>
              <w:fldChar w:fldCharType="end"/>
            </w:r>
          </w:hyperlink>
        </w:p>
        <w:p w14:paraId="6A8C7CC5" w14:textId="19B3CF67" w:rsidR="00095135" w:rsidRPr="00095135" w:rsidRDefault="003C4CFA" w:rsidP="00095135">
          <w:pPr>
            <w:pStyle w:val="22"/>
            <w:tabs>
              <w:tab w:val="left" w:pos="426"/>
            </w:tabs>
            <w:ind w:left="0"/>
            <w:rPr>
              <w:rFonts w:ascii="Times New Roman" w:hAnsi="Times New Roman"/>
              <w:noProof/>
              <w:kern w:val="2"/>
              <w:sz w:val="28"/>
              <w:szCs w:val="28"/>
              <w:lang/>
              <w14:ligatures w14:val="standardContextual"/>
            </w:rPr>
          </w:pPr>
          <w:hyperlink w:anchor="_Toc199196163" w:history="1">
            <w:r w:rsidR="00095135" w:rsidRPr="00095135">
              <w:rPr>
                <w:rStyle w:val="a3"/>
                <w:rFonts w:ascii="Times New Roman" w:hAnsi="Times New Roman" w:hint="cs"/>
                <w:b/>
                <w:noProof/>
                <w:sz w:val="28"/>
                <w:szCs w:val="28"/>
                <w:lang w:val="kk-KZ"/>
              </w:rPr>
              <w:t>4.2</w:t>
            </w:r>
            <w:r w:rsidR="00095135" w:rsidRPr="00095135">
              <w:rPr>
                <w:rStyle w:val="a3"/>
                <w:rFonts w:ascii="Times New Roman" w:hAnsi="Times New Roman" w:hint="cs"/>
                <w:noProof/>
                <w:sz w:val="28"/>
                <w:szCs w:val="28"/>
                <w:lang w:val="kk-KZ"/>
              </w:rPr>
              <w:t xml:space="preserve"> </w:t>
            </w:r>
            <w:r w:rsidR="00095135" w:rsidRPr="00095135">
              <w:rPr>
                <w:rStyle w:val="a3"/>
                <w:rFonts w:ascii="Times New Roman" w:hAnsi="Times New Roman" w:hint="cs"/>
                <w:b/>
                <w:noProof/>
                <w:sz w:val="28"/>
                <w:szCs w:val="28"/>
                <w:lang w:val="kk-KZ"/>
              </w:rPr>
              <w:t>Зорлық-зомбылықтан кейін балаға әлеуметтік-оңалтуды жүргізетін мамандарға арналған нұсқаулық</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_Toc199196163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156</w:t>
            </w:r>
            <w:r w:rsidR="00095135" w:rsidRPr="00095135">
              <w:rPr>
                <w:rFonts w:ascii="Times New Roman" w:hAnsi="Times New Roman" w:hint="cs"/>
                <w:noProof/>
                <w:webHidden/>
                <w:sz w:val="28"/>
                <w:szCs w:val="28"/>
              </w:rPr>
              <w:fldChar w:fldCharType="end"/>
            </w:r>
          </w:hyperlink>
        </w:p>
        <w:p w14:paraId="2A9B8B67" w14:textId="38876017" w:rsidR="00095135" w:rsidRPr="00095135" w:rsidRDefault="003C4CFA" w:rsidP="00095135">
          <w:pPr>
            <w:pStyle w:val="32"/>
            <w:tabs>
              <w:tab w:val="left" w:pos="426"/>
              <w:tab w:val="right" w:leader="dot" w:pos="9339"/>
            </w:tabs>
            <w:ind w:left="0"/>
            <w:rPr>
              <w:rFonts w:ascii="Times New Roman" w:hAnsi="Times New Roman"/>
              <w:noProof/>
              <w:kern w:val="2"/>
              <w:sz w:val="28"/>
              <w:szCs w:val="28"/>
              <w:lang/>
              <w14:ligatures w14:val="standardContextual"/>
            </w:rPr>
          </w:pPr>
          <w:hyperlink w:anchor="_Toc199196164" w:history="1">
            <w:r w:rsidR="00095135" w:rsidRPr="00095135">
              <w:rPr>
                <w:rStyle w:val="a3"/>
                <w:rFonts w:ascii="Times New Roman" w:hAnsi="Times New Roman" w:hint="cs"/>
                <w:noProof/>
                <w:sz w:val="28"/>
                <w:szCs w:val="28"/>
                <w:lang w:val="kk-KZ"/>
              </w:rPr>
              <w:t>4.2.1 Баламен алғашқы байланыс орнату принциптері</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_Toc199196164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159</w:t>
            </w:r>
            <w:r w:rsidR="00095135" w:rsidRPr="00095135">
              <w:rPr>
                <w:rFonts w:ascii="Times New Roman" w:hAnsi="Times New Roman" w:hint="cs"/>
                <w:noProof/>
                <w:webHidden/>
                <w:sz w:val="28"/>
                <w:szCs w:val="28"/>
              </w:rPr>
              <w:fldChar w:fldCharType="end"/>
            </w:r>
          </w:hyperlink>
        </w:p>
        <w:p w14:paraId="223248D8" w14:textId="39C88C67" w:rsidR="00095135" w:rsidRPr="00095135" w:rsidRDefault="003C4CFA" w:rsidP="00095135">
          <w:pPr>
            <w:pStyle w:val="32"/>
            <w:tabs>
              <w:tab w:val="left" w:pos="426"/>
              <w:tab w:val="right" w:leader="dot" w:pos="9339"/>
            </w:tabs>
            <w:ind w:left="0"/>
            <w:rPr>
              <w:rFonts w:ascii="Times New Roman" w:hAnsi="Times New Roman"/>
              <w:noProof/>
              <w:kern w:val="2"/>
              <w:sz w:val="28"/>
              <w:szCs w:val="28"/>
              <w:lang/>
              <w14:ligatures w14:val="standardContextual"/>
            </w:rPr>
          </w:pPr>
          <w:hyperlink w:anchor="_Toc199196166" w:history="1">
            <w:r w:rsidR="00095135" w:rsidRPr="00095135">
              <w:rPr>
                <w:rStyle w:val="a3"/>
                <w:rFonts w:ascii="Times New Roman" w:hAnsi="Times New Roman" w:hint="cs"/>
                <w:noProof/>
                <w:sz w:val="28"/>
                <w:szCs w:val="28"/>
                <w:lang w:val="kk-KZ"/>
              </w:rPr>
              <w:t>4.2.2  Баланың сенімін қалыптастыру және қауіпсіздік сезімін орнату</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_Toc199196166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170</w:t>
            </w:r>
            <w:r w:rsidR="00095135" w:rsidRPr="00095135">
              <w:rPr>
                <w:rFonts w:ascii="Times New Roman" w:hAnsi="Times New Roman" w:hint="cs"/>
                <w:noProof/>
                <w:webHidden/>
                <w:sz w:val="28"/>
                <w:szCs w:val="28"/>
              </w:rPr>
              <w:fldChar w:fldCharType="end"/>
            </w:r>
          </w:hyperlink>
        </w:p>
        <w:p w14:paraId="7E215B36" w14:textId="2A11E15C" w:rsidR="00095135" w:rsidRPr="00095135" w:rsidRDefault="003C4CFA" w:rsidP="00095135">
          <w:pPr>
            <w:pStyle w:val="32"/>
            <w:tabs>
              <w:tab w:val="left" w:pos="426"/>
              <w:tab w:val="left" w:pos="1200"/>
              <w:tab w:val="right" w:leader="dot" w:pos="9339"/>
            </w:tabs>
            <w:ind w:left="0"/>
            <w:rPr>
              <w:rFonts w:ascii="Times New Roman" w:hAnsi="Times New Roman"/>
              <w:noProof/>
              <w:kern w:val="2"/>
              <w:sz w:val="28"/>
              <w:szCs w:val="28"/>
              <w:lang/>
              <w14:ligatures w14:val="standardContextual"/>
            </w:rPr>
          </w:pPr>
          <w:hyperlink w:anchor="_Toc199196167" w:history="1">
            <w:r w:rsidR="00095135" w:rsidRPr="00095135">
              <w:rPr>
                <w:rStyle w:val="a3"/>
                <w:rFonts w:ascii="Times New Roman" w:hAnsi="Times New Roman" w:hint="cs"/>
                <w:noProof/>
                <w:sz w:val="28"/>
                <w:szCs w:val="28"/>
              </w:rPr>
              <w:t>4.2.3.Баламен сөйлесу техникасы және эмоционалды реттеуге көмектесу</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_Toc199196167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172</w:t>
            </w:r>
            <w:r w:rsidR="00095135" w:rsidRPr="00095135">
              <w:rPr>
                <w:rFonts w:ascii="Times New Roman" w:hAnsi="Times New Roman" w:hint="cs"/>
                <w:noProof/>
                <w:webHidden/>
                <w:sz w:val="28"/>
                <w:szCs w:val="28"/>
              </w:rPr>
              <w:fldChar w:fldCharType="end"/>
            </w:r>
          </w:hyperlink>
        </w:p>
        <w:p w14:paraId="60B5112A" w14:textId="0E79CBC8" w:rsidR="00095135" w:rsidRPr="00095135" w:rsidRDefault="003C4CFA" w:rsidP="00095135">
          <w:pPr>
            <w:pStyle w:val="32"/>
            <w:tabs>
              <w:tab w:val="left" w:pos="426"/>
              <w:tab w:val="right" w:leader="dot" w:pos="9339"/>
            </w:tabs>
            <w:ind w:left="0"/>
            <w:rPr>
              <w:rFonts w:ascii="Times New Roman" w:hAnsi="Times New Roman"/>
              <w:noProof/>
              <w:kern w:val="2"/>
              <w:sz w:val="28"/>
              <w:szCs w:val="28"/>
              <w:lang/>
              <w14:ligatures w14:val="standardContextual"/>
            </w:rPr>
          </w:pPr>
          <w:hyperlink w:anchor="_Toc199196168" w:history="1">
            <w:r w:rsidR="00095135" w:rsidRPr="00095135">
              <w:rPr>
                <w:rStyle w:val="a3"/>
                <w:rFonts w:ascii="Times New Roman" w:hAnsi="Times New Roman" w:hint="cs"/>
                <w:noProof/>
                <w:sz w:val="28"/>
                <w:szCs w:val="28"/>
              </w:rPr>
              <w:t>4.2.4 Вербалды және вербалды емес коммуникацияны қолдану</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_Toc199196168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173</w:t>
            </w:r>
            <w:r w:rsidR="00095135" w:rsidRPr="00095135">
              <w:rPr>
                <w:rFonts w:ascii="Times New Roman" w:hAnsi="Times New Roman" w:hint="cs"/>
                <w:noProof/>
                <w:webHidden/>
                <w:sz w:val="28"/>
                <w:szCs w:val="28"/>
              </w:rPr>
              <w:fldChar w:fldCharType="end"/>
            </w:r>
          </w:hyperlink>
        </w:p>
        <w:p w14:paraId="1D605D57" w14:textId="771A31F8" w:rsidR="00095135" w:rsidRPr="00095135" w:rsidRDefault="003C4CFA" w:rsidP="00095135">
          <w:pPr>
            <w:pStyle w:val="32"/>
            <w:tabs>
              <w:tab w:val="left" w:pos="426"/>
              <w:tab w:val="right" w:leader="dot" w:pos="9339"/>
            </w:tabs>
            <w:ind w:left="0"/>
            <w:rPr>
              <w:rFonts w:ascii="Times New Roman" w:hAnsi="Times New Roman"/>
              <w:noProof/>
              <w:kern w:val="2"/>
              <w:sz w:val="28"/>
              <w:szCs w:val="28"/>
              <w:lang/>
              <w14:ligatures w14:val="standardContextual"/>
            </w:rPr>
          </w:pPr>
          <w:hyperlink w:anchor="_Toc199196169" w:history="1">
            <w:r w:rsidR="00095135" w:rsidRPr="00095135">
              <w:rPr>
                <w:rStyle w:val="a3"/>
                <w:rFonts w:ascii="Times New Roman" w:hAnsi="Times New Roman" w:hint="cs"/>
                <w:noProof/>
                <w:sz w:val="28"/>
                <w:szCs w:val="28"/>
                <w:lang w:val="kk-KZ"/>
              </w:rPr>
              <w:t>4.2.5  Психологиялық қолдау көрсету әдістері</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_Toc199196169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174</w:t>
            </w:r>
            <w:r w:rsidR="00095135" w:rsidRPr="00095135">
              <w:rPr>
                <w:rFonts w:ascii="Times New Roman" w:hAnsi="Times New Roman" w:hint="cs"/>
                <w:noProof/>
                <w:webHidden/>
                <w:sz w:val="28"/>
                <w:szCs w:val="28"/>
              </w:rPr>
              <w:fldChar w:fldCharType="end"/>
            </w:r>
          </w:hyperlink>
        </w:p>
        <w:p w14:paraId="14E9875C" w14:textId="7EE26144" w:rsidR="00095135" w:rsidRPr="00095135" w:rsidRDefault="003C4CFA" w:rsidP="00095135">
          <w:pPr>
            <w:pStyle w:val="22"/>
            <w:tabs>
              <w:tab w:val="left" w:pos="426"/>
            </w:tabs>
            <w:ind w:left="0"/>
            <w:rPr>
              <w:rFonts w:ascii="Times New Roman" w:hAnsi="Times New Roman"/>
              <w:noProof/>
              <w:kern w:val="2"/>
              <w:sz w:val="28"/>
              <w:szCs w:val="28"/>
              <w:lang/>
              <w14:ligatures w14:val="standardContextual"/>
            </w:rPr>
          </w:pPr>
          <w:hyperlink w:anchor="_Toc199196170" w:history="1">
            <w:r w:rsidR="00095135" w:rsidRPr="00095135">
              <w:rPr>
                <w:rStyle w:val="a3"/>
                <w:rFonts w:ascii="Times New Roman" w:hAnsi="Times New Roman" w:hint="cs"/>
                <w:b/>
                <w:noProof/>
                <w:sz w:val="28"/>
                <w:szCs w:val="28"/>
              </w:rPr>
              <w:t>4.3.</w:t>
            </w:r>
            <w:r w:rsidR="00095135" w:rsidRPr="00095135">
              <w:rPr>
                <w:rStyle w:val="a3"/>
                <w:rFonts w:ascii="Times New Roman" w:hAnsi="Times New Roman" w:hint="cs"/>
                <w:noProof/>
                <w:sz w:val="28"/>
                <w:szCs w:val="28"/>
              </w:rPr>
              <w:t xml:space="preserve"> </w:t>
            </w:r>
            <w:r w:rsidR="00095135" w:rsidRPr="00095135">
              <w:rPr>
                <w:rStyle w:val="a3"/>
                <w:rFonts w:ascii="Times New Roman" w:hAnsi="Times New Roman" w:hint="cs"/>
                <w:b/>
                <w:noProof/>
                <w:sz w:val="28"/>
                <w:szCs w:val="28"/>
              </w:rPr>
              <w:t>Психологиялық алғашқы көмек және кризистік араласу</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_Toc199196170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176</w:t>
            </w:r>
            <w:r w:rsidR="00095135" w:rsidRPr="00095135">
              <w:rPr>
                <w:rFonts w:ascii="Times New Roman" w:hAnsi="Times New Roman" w:hint="cs"/>
                <w:noProof/>
                <w:webHidden/>
                <w:sz w:val="28"/>
                <w:szCs w:val="28"/>
              </w:rPr>
              <w:fldChar w:fldCharType="end"/>
            </w:r>
          </w:hyperlink>
        </w:p>
        <w:p w14:paraId="5DFA831A" w14:textId="33FF30CE" w:rsidR="00095135" w:rsidRPr="00095135" w:rsidRDefault="003C4CFA" w:rsidP="00095135">
          <w:pPr>
            <w:pStyle w:val="32"/>
            <w:tabs>
              <w:tab w:val="left" w:pos="426"/>
              <w:tab w:val="right" w:leader="dot" w:pos="9339"/>
            </w:tabs>
            <w:ind w:left="0"/>
            <w:rPr>
              <w:rFonts w:ascii="Times New Roman" w:hAnsi="Times New Roman"/>
              <w:noProof/>
              <w:kern w:val="2"/>
              <w:sz w:val="28"/>
              <w:szCs w:val="28"/>
              <w:lang/>
              <w14:ligatures w14:val="standardContextual"/>
            </w:rPr>
          </w:pPr>
          <w:hyperlink w:anchor="_Toc199196171" w:history="1">
            <w:r w:rsidR="00095135" w:rsidRPr="00095135">
              <w:rPr>
                <w:rStyle w:val="a3"/>
                <w:rFonts w:ascii="Times New Roman" w:hAnsi="Times New Roman" w:hint="cs"/>
                <w:noProof/>
                <w:sz w:val="28"/>
                <w:szCs w:val="28"/>
              </w:rPr>
              <w:t>4.3.1 Эмоционалды реттеу мен когнитивті бейімдеу стратегиялары</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_Toc199196171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177</w:t>
            </w:r>
            <w:r w:rsidR="00095135" w:rsidRPr="00095135">
              <w:rPr>
                <w:rFonts w:ascii="Times New Roman" w:hAnsi="Times New Roman" w:hint="cs"/>
                <w:noProof/>
                <w:webHidden/>
                <w:sz w:val="28"/>
                <w:szCs w:val="28"/>
              </w:rPr>
              <w:fldChar w:fldCharType="end"/>
            </w:r>
          </w:hyperlink>
        </w:p>
        <w:p w14:paraId="6E845C80" w14:textId="024A8D7F" w:rsidR="00095135" w:rsidRPr="00095135" w:rsidRDefault="003C4CFA" w:rsidP="00095135">
          <w:pPr>
            <w:pStyle w:val="32"/>
            <w:tabs>
              <w:tab w:val="left" w:pos="426"/>
              <w:tab w:val="right" w:leader="dot" w:pos="9339"/>
            </w:tabs>
            <w:ind w:left="0"/>
            <w:rPr>
              <w:rFonts w:ascii="Times New Roman" w:hAnsi="Times New Roman"/>
              <w:noProof/>
              <w:kern w:val="2"/>
              <w:sz w:val="28"/>
              <w:szCs w:val="28"/>
              <w:lang/>
              <w14:ligatures w14:val="standardContextual"/>
            </w:rPr>
          </w:pPr>
          <w:hyperlink w:anchor="_Toc199196172" w:history="1">
            <w:r w:rsidR="00095135" w:rsidRPr="00095135">
              <w:rPr>
                <w:rStyle w:val="a3"/>
                <w:rFonts w:ascii="Times New Roman" w:hAnsi="Times New Roman" w:hint="cs"/>
                <w:noProof/>
                <w:sz w:val="28"/>
                <w:szCs w:val="28"/>
                <w:lang w:val="kk-KZ"/>
              </w:rPr>
              <w:t>4.3.2 Әлеуметтік бейімдеу және отбасымен жұмыс</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_Toc199196172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186</w:t>
            </w:r>
            <w:r w:rsidR="00095135" w:rsidRPr="00095135">
              <w:rPr>
                <w:rFonts w:ascii="Times New Roman" w:hAnsi="Times New Roman" w:hint="cs"/>
                <w:noProof/>
                <w:webHidden/>
                <w:sz w:val="28"/>
                <w:szCs w:val="28"/>
              </w:rPr>
              <w:fldChar w:fldCharType="end"/>
            </w:r>
          </w:hyperlink>
        </w:p>
        <w:p w14:paraId="66DD9575" w14:textId="6DCDC163" w:rsidR="00095135" w:rsidRPr="00095135" w:rsidRDefault="003C4CFA" w:rsidP="00095135">
          <w:pPr>
            <w:pStyle w:val="32"/>
            <w:tabs>
              <w:tab w:val="left" w:pos="426"/>
              <w:tab w:val="right" w:leader="dot" w:pos="9339"/>
            </w:tabs>
            <w:ind w:left="0"/>
            <w:rPr>
              <w:rFonts w:ascii="Times New Roman" w:hAnsi="Times New Roman"/>
              <w:noProof/>
              <w:kern w:val="2"/>
              <w:sz w:val="28"/>
              <w:szCs w:val="28"/>
              <w:lang/>
              <w14:ligatures w14:val="standardContextual"/>
            </w:rPr>
          </w:pPr>
          <w:hyperlink w:anchor="_Toc199196173" w:history="1">
            <w:r w:rsidR="00095135" w:rsidRPr="00095135">
              <w:rPr>
                <w:rStyle w:val="a3"/>
                <w:rFonts w:ascii="Times New Roman" w:hAnsi="Times New Roman" w:hint="cs"/>
                <w:noProof/>
                <w:sz w:val="28"/>
                <w:szCs w:val="28"/>
              </w:rPr>
              <w:t>4.3.3 Бала мен ата-ананың қарым-қатынасын қалпына келтіру стратегиялары</w:t>
            </w:r>
            <w:r w:rsidR="00095135">
              <w:rPr>
                <w:rFonts w:ascii="Times New Roman" w:hAnsi="Times New Roman"/>
                <w:noProof/>
                <w:webHidden/>
                <w:sz w:val="28"/>
                <w:szCs w:val="28"/>
                <w:lang w:val="kk-KZ"/>
              </w:rPr>
              <w:t>......................................................................................................</w:t>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_Toc199196173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188</w:t>
            </w:r>
            <w:r w:rsidR="00095135" w:rsidRPr="00095135">
              <w:rPr>
                <w:rFonts w:ascii="Times New Roman" w:hAnsi="Times New Roman" w:hint="cs"/>
                <w:noProof/>
                <w:webHidden/>
                <w:sz w:val="28"/>
                <w:szCs w:val="28"/>
              </w:rPr>
              <w:fldChar w:fldCharType="end"/>
            </w:r>
          </w:hyperlink>
        </w:p>
        <w:p w14:paraId="5DBB8630" w14:textId="7B5051F1" w:rsidR="00095135" w:rsidRPr="00095135" w:rsidRDefault="003C4CFA" w:rsidP="00095135">
          <w:pPr>
            <w:pStyle w:val="32"/>
            <w:tabs>
              <w:tab w:val="left" w:pos="426"/>
              <w:tab w:val="right" w:leader="dot" w:pos="9339"/>
            </w:tabs>
            <w:ind w:left="0"/>
            <w:rPr>
              <w:rFonts w:ascii="Times New Roman" w:hAnsi="Times New Roman"/>
              <w:noProof/>
              <w:kern w:val="2"/>
              <w:sz w:val="28"/>
              <w:szCs w:val="28"/>
              <w:lang/>
              <w14:ligatures w14:val="standardContextual"/>
            </w:rPr>
          </w:pPr>
          <w:hyperlink w:anchor="_Toc199196174" w:history="1">
            <w:r w:rsidR="00095135" w:rsidRPr="00095135">
              <w:rPr>
                <w:rStyle w:val="a3"/>
                <w:rFonts w:ascii="Times New Roman" w:hAnsi="Times New Roman" w:hint="cs"/>
                <w:noProof/>
                <w:sz w:val="28"/>
                <w:szCs w:val="28"/>
                <w:lang w:val="kk-KZ"/>
              </w:rPr>
              <w:t>4.3.4 Қоғамдық және білім беру мекемелерімен байланыс орнату</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_Toc199196174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190</w:t>
            </w:r>
            <w:r w:rsidR="00095135" w:rsidRPr="00095135">
              <w:rPr>
                <w:rFonts w:ascii="Times New Roman" w:hAnsi="Times New Roman" w:hint="cs"/>
                <w:noProof/>
                <w:webHidden/>
                <w:sz w:val="28"/>
                <w:szCs w:val="28"/>
              </w:rPr>
              <w:fldChar w:fldCharType="end"/>
            </w:r>
          </w:hyperlink>
        </w:p>
        <w:p w14:paraId="3F88F8E0" w14:textId="2E352126" w:rsidR="00095135" w:rsidRPr="00095135" w:rsidRDefault="003C4CFA" w:rsidP="00095135">
          <w:pPr>
            <w:pStyle w:val="22"/>
            <w:tabs>
              <w:tab w:val="left" w:pos="426"/>
            </w:tabs>
            <w:ind w:left="0"/>
            <w:rPr>
              <w:rFonts w:ascii="Times New Roman" w:hAnsi="Times New Roman"/>
              <w:noProof/>
              <w:kern w:val="2"/>
              <w:sz w:val="28"/>
              <w:szCs w:val="28"/>
              <w:lang/>
              <w14:ligatures w14:val="standardContextual"/>
            </w:rPr>
          </w:pPr>
          <w:hyperlink w:anchor="_Toc199196199" w:history="1">
            <w:r w:rsidR="00095135" w:rsidRPr="00095135">
              <w:rPr>
                <w:rStyle w:val="a3"/>
                <w:rFonts w:ascii="Times New Roman" w:hAnsi="Times New Roman" w:hint="cs"/>
                <w:b/>
                <w:noProof/>
                <w:sz w:val="28"/>
                <w:szCs w:val="28"/>
                <w:lang w:val="kk-KZ"/>
              </w:rPr>
              <w:t>4.4</w:t>
            </w:r>
            <w:r w:rsidR="00095135" w:rsidRPr="00095135">
              <w:rPr>
                <w:rStyle w:val="a3"/>
                <w:rFonts w:ascii="Times New Roman" w:hAnsi="Times New Roman" w:hint="cs"/>
                <w:noProof/>
                <w:sz w:val="28"/>
                <w:szCs w:val="28"/>
                <w:lang w:val="kk-KZ"/>
              </w:rPr>
              <w:t xml:space="preserve"> </w:t>
            </w:r>
            <w:r w:rsidR="00095135" w:rsidRPr="00095135">
              <w:rPr>
                <w:rStyle w:val="a3"/>
                <w:rFonts w:ascii="Times New Roman" w:hAnsi="Times New Roman" w:hint="cs"/>
                <w:b/>
                <w:noProof/>
                <w:sz w:val="28"/>
                <w:szCs w:val="28"/>
                <w:lang w:val="kk-KZ"/>
              </w:rPr>
              <w:t>Этика және маманның кәсіби жауапкершілігі</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_Toc199196199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193</w:t>
            </w:r>
            <w:r w:rsidR="00095135" w:rsidRPr="00095135">
              <w:rPr>
                <w:rFonts w:ascii="Times New Roman" w:hAnsi="Times New Roman" w:hint="cs"/>
                <w:noProof/>
                <w:webHidden/>
                <w:sz w:val="28"/>
                <w:szCs w:val="28"/>
              </w:rPr>
              <w:fldChar w:fldCharType="end"/>
            </w:r>
          </w:hyperlink>
        </w:p>
        <w:p w14:paraId="04C07EA6" w14:textId="2E40B7C3" w:rsidR="00095135" w:rsidRPr="00095135" w:rsidRDefault="003C4CFA" w:rsidP="00095135">
          <w:pPr>
            <w:pStyle w:val="32"/>
            <w:tabs>
              <w:tab w:val="left" w:pos="426"/>
              <w:tab w:val="right" w:leader="dot" w:pos="9339"/>
            </w:tabs>
            <w:ind w:left="0"/>
            <w:rPr>
              <w:rFonts w:ascii="Times New Roman" w:hAnsi="Times New Roman"/>
              <w:noProof/>
              <w:kern w:val="2"/>
              <w:sz w:val="28"/>
              <w:szCs w:val="28"/>
              <w:lang/>
              <w14:ligatures w14:val="standardContextual"/>
            </w:rPr>
          </w:pPr>
          <w:hyperlink w:anchor="_Toc199196200" w:history="1">
            <w:r w:rsidR="00095135" w:rsidRPr="00095135">
              <w:rPr>
                <w:rStyle w:val="a3"/>
                <w:rFonts w:ascii="Times New Roman" w:hAnsi="Times New Roman" w:hint="cs"/>
                <w:noProof/>
                <w:sz w:val="28"/>
                <w:szCs w:val="28"/>
                <w:lang w:val="kk-KZ"/>
              </w:rPr>
              <w:t>4.4.1 Құпиялылық қағидалары мен ақпаратты сақтау</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_Toc199196200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193</w:t>
            </w:r>
            <w:r w:rsidR="00095135" w:rsidRPr="00095135">
              <w:rPr>
                <w:rFonts w:ascii="Times New Roman" w:hAnsi="Times New Roman" w:hint="cs"/>
                <w:noProof/>
                <w:webHidden/>
                <w:sz w:val="28"/>
                <w:szCs w:val="28"/>
              </w:rPr>
              <w:fldChar w:fldCharType="end"/>
            </w:r>
          </w:hyperlink>
        </w:p>
        <w:p w14:paraId="67C74E8A" w14:textId="13EE052A" w:rsidR="00095135" w:rsidRPr="00095135" w:rsidRDefault="003C4CFA" w:rsidP="00095135">
          <w:pPr>
            <w:pStyle w:val="32"/>
            <w:tabs>
              <w:tab w:val="left" w:pos="426"/>
              <w:tab w:val="right" w:leader="dot" w:pos="9339"/>
            </w:tabs>
            <w:ind w:left="0"/>
            <w:rPr>
              <w:rFonts w:ascii="Times New Roman" w:hAnsi="Times New Roman"/>
              <w:noProof/>
              <w:kern w:val="2"/>
              <w:sz w:val="28"/>
              <w:szCs w:val="28"/>
              <w:lang/>
              <w14:ligatures w14:val="standardContextual"/>
            </w:rPr>
          </w:pPr>
          <w:hyperlink w:anchor="_Toc199196201" w:history="1">
            <w:r w:rsidR="00095135" w:rsidRPr="00095135">
              <w:rPr>
                <w:rStyle w:val="a3"/>
                <w:rFonts w:ascii="Times New Roman" w:hAnsi="Times New Roman" w:hint="cs"/>
                <w:noProof/>
                <w:sz w:val="28"/>
                <w:szCs w:val="28"/>
                <w:lang w:val="kk-KZ"/>
              </w:rPr>
              <w:t>4.4.3 Қиын жағдайларды басқару және шешім қабылдау стратегиялары</w:t>
            </w:r>
            <w:r w:rsidR="00095135" w:rsidRPr="00095135">
              <w:rPr>
                <w:rFonts w:ascii="Times New Roman" w:hAnsi="Times New Roman" w:hint="cs"/>
                <w:noProof/>
                <w:webHidden/>
                <w:sz w:val="28"/>
                <w:szCs w:val="28"/>
              </w:rPr>
              <w:tab/>
            </w:r>
            <w:r w:rsidR="00095135" w:rsidRPr="00095135">
              <w:rPr>
                <w:rFonts w:ascii="Times New Roman" w:hAnsi="Times New Roman" w:hint="cs"/>
                <w:noProof/>
                <w:webHidden/>
                <w:sz w:val="28"/>
                <w:szCs w:val="28"/>
              </w:rPr>
              <w:fldChar w:fldCharType="begin"/>
            </w:r>
            <w:r w:rsidR="00095135" w:rsidRPr="00095135">
              <w:rPr>
                <w:rFonts w:ascii="Times New Roman" w:hAnsi="Times New Roman" w:hint="cs"/>
                <w:noProof/>
                <w:webHidden/>
                <w:sz w:val="28"/>
                <w:szCs w:val="28"/>
              </w:rPr>
              <w:instrText xml:space="preserve"> PAGEREF _Toc199196201 \h </w:instrText>
            </w:r>
            <w:r w:rsidR="00095135" w:rsidRPr="00095135">
              <w:rPr>
                <w:rFonts w:ascii="Times New Roman" w:hAnsi="Times New Roman" w:hint="cs"/>
                <w:noProof/>
                <w:webHidden/>
                <w:sz w:val="28"/>
                <w:szCs w:val="28"/>
              </w:rPr>
            </w:r>
            <w:r w:rsidR="00095135" w:rsidRPr="00095135">
              <w:rPr>
                <w:rFonts w:ascii="Times New Roman" w:hAnsi="Times New Roman" w:hint="cs"/>
                <w:noProof/>
                <w:webHidden/>
                <w:sz w:val="28"/>
                <w:szCs w:val="28"/>
              </w:rPr>
              <w:fldChar w:fldCharType="separate"/>
            </w:r>
            <w:r w:rsidR="00A149A4">
              <w:rPr>
                <w:rFonts w:ascii="Times New Roman" w:hAnsi="Times New Roman"/>
                <w:noProof/>
                <w:webHidden/>
                <w:sz w:val="28"/>
                <w:szCs w:val="28"/>
              </w:rPr>
              <w:t>194</w:t>
            </w:r>
            <w:r w:rsidR="00095135" w:rsidRPr="00095135">
              <w:rPr>
                <w:rFonts w:ascii="Times New Roman" w:hAnsi="Times New Roman" w:hint="cs"/>
                <w:noProof/>
                <w:webHidden/>
                <w:sz w:val="28"/>
                <w:szCs w:val="28"/>
              </w:rPr>
              <w:fldChar w:fldCharType="end"/>
            </w:r>
          </w:hyperlink>
        </w:p>
        <w:p w14:paraId="641CF2BA" w14:textId="34EEF5CC" w:rsidR="00095135" w:rsidRPr="00095135" w:rsidRDefault="003C4CFA" w:rsidP="00095135">
          <w:pPr>
            <w:pStyle w:val="14"/>
            <w:rPr>
              <w:kern w:val="2"/>
              <w:lang/>
              <w14:ligatures w14:val="standardContextual"/>
            </w:rPr>
          </w:pPr>
          <w:hyperlink w:anchor="_Toc199196202" w:history="1">
            <w:r w:rsidR="00095135" w:rsidRPr="00095135">
              <w:rPr>
                <w:rStyle w:val="a3"/>
                <w:rFonts w:hint="cs"/>
                <w:sz w:val="28"/>
                <w:szCs w:val="28"/>
              </w:rPr>
              <w:t>ҚОРЫТЫНДЫ</w:t>
            </w:r>
            <w:r w:rsidR="00095135" w:rsidRPr="00095135">
              <w:rPr>
                <w:rFonts w:hint="cs"/>
                <w:webHidden/>
              </w:rPr>
              <w:tab/>
            </w:r>
            <w:r w:rsidR="00095135" w:rsidRPr="00095135">
              <w:rPr>
                <w:rFonts w:hint="cs"/>
                <w:webHidden/>
              </w:rPr>
              <w:fldChar w:fldCharType="begin"/>
            </w:r>
            <w:r w:rsidR="00095135" w:rsidRPr="00095135">
              <w:rPr>
                <w:rFonts w:hint="cs"/>
                <w:webHidden/>
              </w:rPr>
              <w:instrText xml:space="preserve"> PAGEREF _Toc199196202 \h </w:instrText>
            </w:r>
            <w:r w:rsidR="00095135" w:rsidRPr="00095135">
              <w:rPr>
                <w:rFonts w:hint="cs"/>
                <w:webHidden/>
              </w:rPr>
            </w:r>
            <w:r w:rsidR="00095135" w:rsidRPr="00095135">
              <w:rPr>
                <w:rFonts w:hint="cs"/>
                <w:webHidden/>
              </w:rPr>
              <w:fldChar w:fldCharType="separate"/>
            </w:r>
            <w:r w:rsidR="00A149A4">
              <w:rPr>
                <w:webHidden/>
              </w:rPr>
              <w:t>197</w:t>
            </w:r>
            <w:r w:rsidR="00095135" w:rsidRPr="00095135">
              <w:rPr>
                <w:rFonts w:hint="cs"/>
                <w:webHidden/>
              </w:rPr>
              <w:fldChar w:fldCharType="end"/>
            </w:r>
          </w:hyperlink>
        </w:p>
        <w:p w14:paraId="4598A74E" w14:textId="64DFED2F" w:rsidR="00095135" w:rsidRPr="00095135" w:rsidRDefault="003C4CFA" w:rsidP="00095135">
          <w:pPr>
            <w:pStyle w:val="14"/>
            <w:rPr>
              <w:kern w:val="2"/>
              <w:lang/>
              <w14:ligatures w14:val="standardContextual"/>
            </w:rPr>
          </w:pPr>
          <w:hyperlink w:anchor="_Toc199196203" w:history="1">
            <w:r w:rsidR="00095135" w:rsidRPr="00095135">
              <w:rPr>
                <w:rStyle w:val="a3"/>
                <w:rFonts w:hint="cs"/>
                <w:sz w:val="28"/>
                <w:szCs w:val="28"/>
              </w:rPr>
              <w:t>ПАЙДАЛАНЫЛҒАН ӘДЕБИЕТТЕР ТІЗІМІ</w:t>
            </w:r>
            <w:r w:rsidR="00095135" w:rsidRPr="00095135">
              <w:rPr>
                <w:rFonts w:hint="cs"/>
                <w:webHidden/>
              </w:rPr>
              <w:tab/>
            </w:r>
            <w:r w:rsidR="00095135" w:rsidRPr="00095135">
              <w:rPr>
                <w:rFonts w:hint="cs"/>
                <w:webHidden/>
              </w:rPr>
              <w:fldChar w:fldCharType="begin"/>
            </w:r>
            <w:r w:rsidR="00095135" w:rsidRPr="00095135">
              <w:rPr>
                <w:rFonts w:hint="cs"/>
                <w:webHidden/>
              </w:rPr>
              <w:instrText xml:space="preserve"> PAGEREF _Toc199196203 \h </w:instrText>
            </w:r>
            <w:r w:rsidR="00095135" w:rsidRPr="00095135">
              <w:rPr>
                <w:rFonts w:hint="cs"/>
                <w:webHidden/>
              </w:rPr>
            </w:r>
            <w:r w:rsidR="00095135" w:rsidRPr="00095135">
              <w:rPr>
                <w:rFonts w:hint="cs"/>
                <w:webHidden/>
              </w:rPr>
              <w:fldChar w:fldCharType="separate"/>
            </w:r>
            <w:r w:rsidR="00A149A4">
              <w:rPr>
                <w:webHidden/>
              </w:rPr>
              <w:t>199</w:t>
            </w:r>
            <w:r w:rsidR="00095135" w:rsidRPr="00095135">
              <w:rPr>
                <w:rFonts w:hint="cs"/>
                <w:webHidden/>
              </w:rPr>
              <w:fldChar w:fldCharType="end"/>
            </w:r>
          </w:hyperlink>
        </w:p>
        <w:p w14:paraId="0C573E18" w14:textId="4756B725" w:rsidR="00095135" w:rsidRPr="00095135" w:rsidRDefault="003C4CFA" w:rsidP="00095135">
          <w:pPr>
            <w:pStyle w:val="14"/>
            <w:rPr>
              <w:kern w:val="2"/>
              <w:lang/>
              <w14:ligatures w14:val="standardContextual"/>
            </w:rPr>
          </w:pPr>
          <w:hyperlink w:anchor="_Toc199196204" w:history="1">
            <w:r w:rsidR="00095135" w:rsidRPr="00095135">
              <w:rPr>
                <w:rStyle w:val="a3"/>
                <w:rFonts w:hint="cs"/>
                <w:sz w:val="28"/>
                <w:szCs w:val="28"/>
              </w:rPr>
              <w:t>Қосымша А</w:t>
            </w:r>
            <w:r w:rsidR="00095135" w:rsidRPr="00095135">
              <w:rPr>
                <w:rFonts w:hint="cs"/>
                <w:webHidden/>
              </w:rPr>
              <w:tab/>
            </w:r>
            <w:r w:rsidR="00095135" w:rsidRPr="00095135">
              <w:rPr>
                <w:rFonts w:hint="cs"/>
                <w:webHidden/>
              </w:rPr>
              <w:fldChar w:fldCharType="begin"/>
            </w:r>
            <w:r w:rsidR="00095135" w:rsidRPr="00095135">
              <w:rPr>
                <w:rFonts w:hint="cs"/>
                <w:webHidden/>
              </w:rPr>
              <w:instrText xml:space="preserve"> PAGEREF _Toc199196204 \h </w:instrText>
            </w:r>
            <w:r w:rsidR="00095135" w:rsidRPr="00095135">
              <w:rPr>
                <w:rFonts w:hint="cs"/>
                <w:webHidden/>
              </w:rPr>
            </w:r>
            <w:r w:rsidR="00095135" w:rsidRPr="00095135">
              <w:rPr>
                <w:rFonts w:hint="cs"/>
                <w:webHidden/>
              </w:rPr>
              <w:fldChar w:fldCharType="separate"/>
            </w:r>
            <w:r w:rsidR="00A149A4">
              <w:rPr>
                <w:webHidden/>
              </w:rPr>
              <w:t>212</w:t>
            </w:r>
            <w:r w:rsidR="00095135" w:rsidRPr="00095135">
              <w:rPr>
                <w:rFonts w:hint="cs"/>
                <w:webHidden/>
              </w:rPr>
              <w:fldChar w:fldCharType="end"/>
            </w:r>
          </w:hyperlink>
        </w:p>
        <w:p w14:paraId="09F5E1A2" w14:textId="1B299206" w:rsidR="00095135" w:rsidRPr="00095135" w:rsidRDefault="003C4CFA" w:rsidP="00095135">
          <w:pPr>
            <w:pStyle w:val="14"/>
            <w:rPr>
              <w:kern w:val="2"/>
              <w:lang/>
              <w14:ligatures w14:val="standardContextual"/>
            </w:rPr>
          </w:pPr>
          <w:hyperlink w:anchor="_Toc199196205" w:history="1">
            <w:r w:rsidR="00095135" w:rsidRPr="00095135">
              <w:rPr>
                <w:rStyle w:val="a3"/>
                <w:rFonts w:hint="cs"/>
                <w:sz w:val="28"/>
                <w:szCs w:val="28"/>
              </w:rPr>
              <w:t>Қосымша Ә</w:t>
            </w:r>
            <w:r w:rsidR="00095135" w:rsidRPr="00095135">
              <w:rPr>
                <w:rFonts w:hint="cs"/>
                <w:webHidden/>
              </w:rPr>
              <w:tab/>
            </w:r>
            <w:r w:rsidR="00095135" w:rsidRPr="00095135">
              <w:rPr>
                <w:rFonts w:hint="cs"/>
                <w:webHidden/>
              </w:rPr>
              <w:fldChar w:fldCharType="begin"/>
            </w:r>
            <w:r w:rsidR="00095135" w:rsidRPr="00095135">
              <w:rPr>
                <w:rFonts w:hint="cs"/>
                <w:webHidden/>
              </w:rPr>
              <w:instrText xml:space="preserve"> PAGEREF _Toc199196205 \h </w:instrText>
            </w:r>
            <w:r w:rsidR="00095135" w:rsidRPr="00095135">
              <w:rPr>
                <w:rFonts w:hint="cs"/>
                <w:webHidden/>
              </w:rPr>
            </w:r>
            <w:r w:rsidR="00095135" w:rsidRPr="00095135">
              <w:rPr>
                <w:rFonts w:hint="cs"/>
                <w:webHidden/>
              </w:rPr>
              <w:fldChar w:fldCharType="separate"/>
            </w:r>
            <w:r w:rsidR="00A149A4">
              <w:rPr>
                <w:webHidden/>
              </w:rPr>
              <w:t>213</w:t>
            </w:r>
            <w:r w:rsidR="00095135" w:rsidRPr="00095135">
              <w:rPr>
                <w:rFonts w:hint="cs"/>
                <w:webHidden/>
              </w:rPr>
              <w:fldChar w:fldCharType="end"/>
            </w:r>
          </w:hyperlink>
        </w:p>
        <w:p w14:paraId="38DDBF32" w14:textId="056005CA" w:rsidR="00095135" w:rsidRPr="00095135" w:rsidRDefault="003C4CFA" w:rsidP="00095135">
          <w:pPr>
            <w:pStyle w:val="14"/>
            <w:rPr>
              <w:kern w:val="2"/>
              <w:lang/>
              <w14:ligatures w14:val="standardContextual"/>
            </w:rPr>
          </w:pPr>
          <w:hyperlink w:anchor="_Toc199196206" w:history="1">
            <w:r w:rsidR="00095135" w:rsidRPr="00095135">
              <w:rPr>
                <w:rStyle w:val="a3"/>
                <w:rFonts w:hint="cs"/>
                <w:sz w:val="28"/>
                <w:szCs w:val="28"/>
              </w:rPr>
              <w:t>Қосымша Б</w:t>
            </w:r>
            <w:r w:rsidR="00095135" w:rsidRPr="00095135">
              <w:rPr>
                <w:rFonts w:hint="cs"/>
                <w:webHidden/>
              </w:rPr>
              <w:tab/>
            </w:r>
            <w:r w:rsidR="00095135" w:rsidRPr="00095135">
              <w:rPr>
                <w:rFonts w:hint="cs"/>
                <w:webHidden/>
              </w:rPr>
              <w:fldChar w:fldCharType="begin"/>
            </w:r>
            <w:r w:rsidR="00095135" w:rsidRPr="00095135">
              <w:rPr>
                <w:rFonts w:hint="cs"/>
                <w:webHidden/>
              </w:rPr>
              <w:instrText xml:space="preserve"> PAGEREF _Toc199196206 \h </w:instrText>
            </w:r>
            <w:r w:rsidR="00095135" w:rsidRPr="00095135">
              <w:rPr>
                <w:rFonts w:hint="cs"/>
                <w:webHidden/>
              </w:rPr>
            </w:r>
            <w:r w:rsidR="00095135" w:rsidRPr="00095135">
              <w:rPr>
                <w:rFonts w:hint="cs"/>
                <w:webHidden/>
              </w:rPr>
              <w:fldChar w:fldCharType="separate"/>
            </w:r>
            <w:r w:rsidR="00A149A4">
              <w:rPr>
                <w:webHidden/>
              </w:rPr>
              <w:t>217</w:t>
            </w:r>
            <w:r w:rsidR="00095135" w:rsidRPr="00095135">
              <w:rPr>
                <w:rFonts w:hint="cs"/>
                <w:webHidden/>
              </w:rPr>
              <w:fldChar w:fldCharType="end"/>
            </w:r>
          </w:hyperlink>
        </w:p>
        <w:p w14:paraId="2DFCB59C" w14:textId="78CB4B8F" w:rsidR="00095135" w:rsidRPr="00095135" w:rsidRDefault="003C4CFA" w:rsidP="00095135">
          <w:pPr>
            <w:pStyle w:val="14"/>
            <w:rPr>
              <w:kern w:val="2"/>
              <w:lang/>
              <w14:ligatures w14:val="standardContextual"/>
            </w:rPr>
          </w:pPr>
          <w:hyperlink w:anchor="_Toc199196207" w:history="1">
            <w:r w:rsidR="00095135" w:rsidRPr="00095135">
              <w:rPr>
                <w:rStyle w:val="a3"/>
                <w:rFonts w:hint="cs"/>
                <w:sz w:val="28"/>
                <w:szCs w:val="28"/>
              </w:rPr>
              <w:t>Қосымша В</w:t>
            </w:r>
            <w:r w:rsidR="00095135" w:rsidRPr="00095135">
              <w:rPr>
                <w:rFonts w:hint="cs"/>
                <w:webHidden/>
              </w:rPr>
              <w:tab/>
            </w:r>
            <w:r w:rsidR="00095135" w:rsidRPr="00095135">
              <w:rPr>
                <w:rFonts w:hint="cs"/>
                <w:webHidden/>
              </w:rPr>
              <w:fldChar w:fldCharType="begin"/>
            </w:r>
            <w:r w:rsidR="00095135" w:rsidRPr="00095135">
              <w:rPr>
                <w:rFonts w:hint="cs"/>
                <w:webHidden/>
              </w:rPr>
              <w:instrText xml:space="preserve"> PAGEREF _Toc199196207 \h </w:instrText>
            </w:r>
            <w:r w:rsidR="00095135" w:rsidRPr="00095135">
              <w:rPr>
                <w:rFonts w:hint="cs"/>
                <w:webHidden/>
              </w:rPr>
            </w:r>
            <w:r w:rsidR="00095135" w:rsidRPr="00095135">
              <w:rPr>
                <w:rFonts w:hint="cs"/>
                <w:webHidden/>
              </w:rPr>
              <w:fldChar w:fldCharType="separate"/>
            </w:r>
            <w:r w:rsidR="00A149A4">
              <w:rPr>
                <w:webHidden/>
              </w:rPr>
              <w:t>219</w:t>
            </w:r>
            <w:r w:rsidR="00095135" w:rsidRPr="00095135">
              <w:rPr>
                <w:rFonts w:hint="cs"/>
                <w:webHidden/>
              </w:rPr>
              <w:fldChar w:fldCharType="end"/>
            </w:r>
          </w:hyperlink>
        </w:p>
        <w:p w14:paraId="52CFF059" w14:textId="15183714" w:rsidR="00095135" w:rsidRPr="00095135" w:rsidRDefault="003C4CFA" w:rsidP="00095135">
          <w:pPr>
            <w:pStyle w:val="14"/>
            <w:rPr>
              <w:kern w:val="2"/>
              <w:lang/>
              <w14:ligatures w14:val="standardContextual"/>
            </w:rPr>
          </w:pPr>
          <w:hyperlink w:anchor="_Toc199196208" w:history="1">
            <w:r w:rsidR="00095135" w:rsidRPr="00095135">
              <w:rPr>
                <w:rStyle w:val="a3"/>
                <w:rFonts w:hint="cs"/>
                <w:sz w:val="28"/>
                <w:szCs w:val="28"/>
              </w:rPr>
              <w:t>Қосымша Г</w:t>
            </w:r>
            <w:r w:rsidR="00095135" w:rsidRPr="00095135">
              <w:rPr>
                <w:rFonts w:hint="cs"/>
                <w:webHidden/>
              </w:rPr>
              <w:tab/>
            </w:r>
            <w:r w:rsidR="00095135" w:rsidRPr="00095135">
              <w:rPr>
                <w:rFonts w:hint="cs"/>
                <w:webHidden/>
              </w:rPr>
              <w:fldChar w:fldCharType="begin"/>
            </w:r>
            <w:r w:rsidR="00095135" w:rsidRPr="00095135">
              <w:rPr>
                <w:rFonts w:hint="cs"/>
                <w:webHidden/>
              </w:rPr>
              <w:instrText xml:space="preserve"> PAGEREF _Toc199196208 \h </w:instrText>
            </w:r>
            <w:r w:rsidR="00095135" w:rsidRPr="00095135">
              <w:rPr>
                <w:rFonts w:hint="cs"/>
                <w:webHidden/>
              </w:rPr>
            </w:r>
            <w:r w:rsidR="00095135" w:rsidRPr="00095135">
              <w:rPr>
                <w:rFonts w:hint="cs"/>
                <w:webHidden/>
              </w:rPr>
              <w:fldChar w:fldCharType="separate"/>
            </w:r>
            <w:r w:rsidR="00A149A4">
              <w:rPr>
                <w:webHidden/>
              </w:rPr>
              <w:t>223</w:t>
            </w:r>
            <w:r w:rsidR="00095135" w:rsidRPr="00095135">
              <w:rPr>
                <w:rFonts w:hint="cs"/>
                <w:webHidden/>
              </w:rPr>
              <w:fldChar w:fldCharType="end"/>
            </w:r>
          </w:hyperlink>
        </w:p>
        <w:p w14:paraId="0E445589" w14:textId="7D35F29C" w:rsidR="00095135" w:rsidRPr="00095135" w:rsidRDefault="003C4CFA" w:rsidP="00095135">
          <w:pPr>
            <w:pStyle w:val="14"/>
            <w:rPr>
              <w:kern w:val="2"/>
              <w:lang/>
              <w14:ligatures w14:val="standardContextual"/>
            </w:rPr>
          </w:pPr>
          <w:hyperlink w:anchor="_Toc199196209" w:history="1">
            <w:r w:rsidR="00095135" w:rsidRPr="00095135">
              <w:rPr>
                <w:rStyle w:val="a3"/>
                <w:rFonts w:hint="cs"/>
                <w:sz w:val="28"/>
                <w:szCs w:val="28"/>
                <w:lang w:val="kk-KZ"/>
              </w:rPr>
              <w:t>Қосымша Д</w:t>
            </w:r>
            <w:r w:rsidR="00095135" w:rsidRPr="00095135">
              <w:rPr>
                <w:rFonts w:hint="cs"/>
                <w:webHidden/>
              </w:rPr>
              <w:tab/>
            </w:r>
            <w:r w:rsidR="00095135" w:rsidRPr="00095135">
              <w:rPr>
                <w:rFonts w:hint="cs"/>
                <w:webHidden/>
              </w:rPr>
              <w:fldChar w:fldCharType="begin"/>
            </w:r>
            <w:r w:rsidR="00095135" w:rsidRPr="00095135">
              <w:rPr>
                <w:rFonts w:hint="cs"/>
                <w:webHidden/>
              </w:rPr>
              <w:instrText xml:space="preserve"> PAGEREF _Toc199196209 \h </w:instrText>
            </w:r>
            <w:r w:rsidR="00095135" w:rsidRPr="00095135">
              <w:rPr>
                <w:rFonts w:hint="cs"/>
                <w:webHidden/>
              </w:rPr>
            </w:r>
            <w:r w:rsidR="00095135" w:rsidRPr="00095135">
              <w:rPr>
                <w:rFonts w:hint="cs"/>
                <w:webHidden/>
              </w:rPr>
              <w:fldChar w:fldCharType="separate"/>
            </w:r>
            <w:r w:rsidR="00A149A4">
              <w:rPr>
                <w:webHidden/>
              </w:rPr>
              <w:t>233</w:t>
            </w:r>
            <w:r w:rsidR="00095135" w:rsidRPr="00095135">
              <w:rPr>
                <w:rFonts w:hint="cs"/>
                <w:webHidden/>
              </w:rPr>
              <w:fldChar w:fldCharType="end"/>
            </w:r>
          </w:hyperlink>
        </w:p>
        <w:p w14:paraId="6E921C05" w14:textId="6AD0ED81" w:rsidR="00095135" w:rsidRPr="00095135" w:rsidRDefault="003C4CFA" w:rsidP="00095135">
          <w:pPr>
            <w:pStyle w:val="14"/>
            <w:rPr>
              <w:kern w:val="2"/>
              <w:lang/>
              <w14:ligatures w14:val="standardContextual"/>
            </w:rPr>
          </w:pPr>
          <w:hyperlink w:anchor="_Toc199196210" w:history="1">
            <w:r w:rsidR="00095135" w:rsidRPr="00095135">
              <w:rPr>
                <w:rStyle w:val="a3"/>
                <w:rFonts w:hint="cs"/>
                <w:sz w:val="28"/>
                <w:szCs w:val="28"/>
              </w:rPr>
              <w:t>Қосымша Ж</w:t>
            </w:r>
            <w:r w:rsidR="00095135" w:rsidRPr="00095135">
              <w:rPr>
                <w:rFonts w:hint="cs"/>
                <w:webHidden/>
              </w:rPr>
              <w:tab/>
            </w:r>
            <w:r w:rsidR="00095135" w:rsidRPr="00095135">
              <w:rPr>
                <w:rFonts w:hint="cs"/>
                <w:webHidden/>
              </w:rPr>
              <w:fldChar w:fldCharType="begin"/>
            </w:r>
            <w:r w:rsidR="00095135" w:rsidRPr="00095135">
              <w:rPr>
                <w:rFonts w:hint="cs"/>
                <w:webHidden/>
              </w:rPr>
              <w:instrText xml:space="preserve"> PAGEREF _Toc199196210 \h </w:instrText>
            </w:r>
            <w:r w:rsidR="00095135" w:rsidRPr="00095135">
              <w:rPr>
                <w:rFonts w:hint="cs"/>
                <w:webHidden/>
              </w:rPr>
            </w:r>
            <w:r w:rsidR="00095135" w:rsidRPr="00095135">
              <w:rPr>
                <w:rFonts w:hint="cs"/>
                <w:webHidden/>
              </w:rPr>
              <w:fldChar w:fldCharType="separate"/>
            </w:r>
            <w:r w:rsidR="00A149A4">
              <w:rPr>
                <w:webHidden/>
              </w:rPr>
              <w:t>235</w:t>
            </w:r>
            <w:r w:rsidR="00095135" w:rsidRPr="00095135">
              <w:rPr>
                <w:rFonts w:hint="cs"/>
                <w:webHidden/>
              </w:rPr>
              <w:fldChar w:fldCharType="end"/>
            </w:r>
          </w:hyperlink>
        </w:p>
        <w:p w14:paraId="7649CEF2" w14:textId="5546E9EE" w:rsidR="00095135" w:rsidRPr="00095135" w:rsidRDefault="003C4CFA" w:rsidP="00095135">
          <w:pPr>
            <w:pStyle w:val="14"/>
            <w:rPr>
              <w:kern w:val="2"/>
              <w:lang/>
              <w14:ligatures w14:val="standardContextual"/>
            </w:rPr>
          </w:pPr>
          <w:hyperlink w:anchor="_Toc199196211" w:history="1">
            <w:r w:rsidR="00095135" w:rsidRPr="00095135">
              <w:rPr>
                <w:rStyle w:val="a3"/>
                <w:rFonts w:hint="cs"/>
                <w:sz w:val="28"/>
                <w:szCs w:val="28"/>
              </w:rPr>
              <w:t>Қосымша Е</w:t>
            </w:r>
            <w:r w:rsidR="00095135" w:rsidRPr="00095135">
              <w:rPr>
                <w:rFonts w:hint="cs"/>
                <w:webHidden/>
              </w:rPr>
              <w:tab/>
            </w:r>
            <w:r w:rsidR="00095135" w:rsidRPr="00095135">
              <w:rPr>
                <w:rFonts w:hint="cs"/>
                <w:webHidden/>
              </w:rPr>
              <w:fldChar w:fldCharType="begin"/>
            </w:r>
            <w:r w:rsidR="00095135" w:rsidRPr="00095135">
              <w:rPr>
                <w:rFonts w:hint="cs"/>
                <w:webHidden/>
              </w:rPr>
              <w:instrText xml:space="preserve"> PAGEREF _Toc199196211 \h </w:instrText>
            </w:r>
            <w:r w:rsidR="00095135" w:rsidRPr="00095135">
              <w:rPr>
                <w:rFonts w:hint="cs"/>
                <w:webHidden/>
              </w:rPr>
            </w:r>
            <w:r w:rsidR="00095135" w:rsidRPr="00095135">
              <w:rPr>
                <w:rFonts w:hint="cs"/>
                <w:webHidden/>
              </w:rPr>
              <w:fldChar w:fldCharType="separate"/>
            </w:r>
            <w:r w:rsidR="00A149A4">
              <w:rPr>
                <w:webHidden/>
              </w:rPr>
              <w:t>238</w:t>
            </w:r>
            <w:r w:rsidR="00095135" w:rsidRPr="00095135">
              <w:rPr>
                <w:rFonts w:hint="cs"/>
                <w:webHidden/>
              </w:rPr>
              <w:fldChar w:fldCharType="end"/>
            </w:r>
          </w:hyperlink>
        </w:p>
        <w:p w14:paraId="0894FFBF" w14:textId="130CEE0C" w:rsidR="00095135" w:rsidRPr="00095135" w:rsidRDefault="003C4CFA" w:rsidP="00095135">
          <w:pPr>
            <w:pStyle w:val="14"/>
            <w:rPr>
              <w:kern w:val="2"/>
              <w:lang/>
              <w14:ligatures w14:val="standardContextual"/>
            </w:rPr>
          </w:pPr>
          <w:hyperlink w:anchor="_Toc199196212" w:history="1">
            <w:r w:rsidR="00095135" w:rsidRPr="00095135">
              <w:rPr>
                <w:rStyle w:val="a3"/>
                <w:rFonts w:hint="cs"/>
                <w:sz w:val="28"/>
                <w:szCs w:val="28"/>
              </w:rPr>
              <w:t>Қосымша К</w:t>
            </w:r>
            <w:r w:rsidR="00095135" w:rsidRPr="00095135">
              <w:rPr>
                <w:rFonts w:hint="cs"/>
                <w:webHidden/>
              </w:rPr>
              <w:tab/>
            </w:r>
            <w:r w:rsidR="00095135" w:rsidRPr="00095135">
              <w:rPr>
                <w:rFonts w:hint="cs"/>
                <w:webHidden/>
              </w:rPr>
              <w:fldChar w:fldCharType="begin"/>
            </w:r>
            <w:r w:rsidR="00095135" w:rsidRPr="00095135">
              <w:rPr>
                <w:rFonts w:hint="cs"/>
                <w:webHidden/>
              </w:rPr>
              <w:instrText xml:space="preserve"> PAGEREF _Toc199196212 \h </w:instrText>
            </w:r>
            <w:r w:rsidR="00095135" w:rsidRPr="00095135">
              <w:rPr>
                <w:rFonts w:hint="cs"/>
                <w:webHidden/>
              </w:rPr>
            </w:r>
            <w:r w:rsidR="00095135" w:rsidRPr="00095135">
              <w:rPr>
                <w:rFonts w:hint="cs"/>
                <w:webHidden/>
              </w:rPr>
              <w:fldChar w:fldCharType="separate"/>
            </w:r>
            <w:r w:rsidR="00A149A4">
              <w:rPr>
                <w:webHidden/>
              </w:rPr>
              <w:t>239</w:t>
            </w:r>
            <w:r w:rsidR="00095135" w:rsidRPr="00095135">
              <w:rPr>
                <w:rFonts w:hint="cs"/>
                <w:webHidden/>
              </w:rPr>
              <w:fldChar w:fldCharType="end"/>
            </w:r>
          </w:hyperlink>
        </w:p>
        <w:p w14:paraId="5723F02B" w14:textId="5F17685C" w:rsidR="00095135" w:rsidRPr="00095135" w:rsidRDefault="003C4CFA" w:rsidP="00095135">
          <w:pPr>
            <w:pStyle w:val="14"/>
            <w:rPr>
              <w:kern w:val="2"/>
              <w:lang/>
              <w14:ligatures w14:val="standardContextual"/>
            </w:rPr>
          </w:pPr>
          <w:hyperlink w:anchor="_Toc199196213" w:history="1">
            <w:r w:rsidR="00095135" w:rsidRPr="00095135">
              <w:rPr>
                <w:rStyle w:val="a3"/>
                <w:rFonts w:hint="cs"/>
                <w:sz w:val="28"/>
                <w:szCs w:val="28"/>
              </w:rPr>
              <w:t>Қосымша Л</w:t>
            </w:r>
            <w:r w:rsidR="00095135" w:rsidRPr="00095135">
              <w:rPr>
                <w:rFonts w:hint="cs"/>
                <w:webHidden/>
              </w:rPr>
              <w:tab/>
            </w:r>
            <w:r w:rsidR="00095135" w:rsidRPr="00095135">
              <w:rPr>
                <w:rFonts w:hint="cs"/>
                <w:webHidden/>
              </w:rPr>
              <w:fldChar w:fldCharType="begin"/>
            </w:r>
            <w:r w:rsidR="00095135" w:rsidRPr="00095135">
              <w:rPr>
                <w:rFonts w:hint="cs"/>
                <w:webHidden/>
              </w:rPr>
              <w:instrText xml:space="preserve"> PAGEREF _Toc199196213 \h </w:instrText>
            </w:r>
            <w:r w:rsidR="00095135" w:rsidRPr="00095135">
              <w:rPr>
                <w:rFonts w:hint="cs"/>
                <w:webHidden/>
              </w:rPr>
            </w:r>
            <w:r w:rsidR="00095135" w:rsidRPr="00095135">
              <w:rPr>
                <w:rFonts w:hint="cs"/>
                <w:webHidden/>
              </w:rPr>
              <w:fldChar w:fldCharType="separate"/>
            </w:r>
            <w:r w:rsidR="00A149A4">
              <w:rPr>
                <w:webHidden/>
              </w:rPr>
              <w:t>240</w:t>
            </w:r>
            <w:r w:rsidR="00095135" w:rsidRPr="00095135">
              <w:rPr>
                <w:rFonts w:hint="cs"/>
                <w:webHidden/>
              </w:rPr>
              <w:fldChar w:fldCharType="end"/>
            </w:r>
          </w:hyperlink>
        </w:p>
        <w:p w14:paraId="18C17ACA" w14:textId="0F36E8CA" w:rsidR="00095135" w:rsidRPr="00095135" w:rsidRDefault="003C4CFA" w:rsidP="00095135">
          <w:pPr>
            <w:pStyle w:val="14"/>
            <w:rPr>
              <w:kern w:val="2"/>
              <w:lang/>
              <w14:ligatures w14:val="standardContextual"/>
            </w:rPr>
          </w:pPr>
          <w:hyperlink w:anchor="_Toc199196214" w:history="1">
            <w:r w:rsidR="00095135" w:rsidRPr="00095135">
              <w:rPr>
                <w:rStyle w:val="a3"/>
                <w:rFonts w:hint="cs"/>
                <w:sz w:val="28"/>
                <w:szCs w:val="28"/>
              </w:rPr>
              <w:t>Қосыша М</w:t>
            </w:r>
            <w:r w:rsidR="00095135" w:rsidRPr="00095135">
              <w:rPr>
                <w:rFonts w:hint="cs"/>
                <w:webHidden/>
              </w:rPr>
              <w:tab/>
            </w:r>
            <w:r w:rsidR="00095135" w:rsidRPr="00095135">
              <w:rPr>
                <w:rFonts w:hint="cs"/>
                <w:webHidden/>
              </w:rPr>
              <w:fldChar w:fldCharType="begin"/>
            </w:r>
            <w:r w:rsidR="00095135" w:rsidRPr="00095135">
              <w:rPr>
                <w:rFonts w:hint="cs"/>
                <w:webHidden/>
              </w:rPr>
              <w:instrText xml:space="preserve"> PAGEREF _Toc199196214 \h </w:instrText>
            </w:r>
            <w:r w:rsidR="00095135" w:rsidRPr="00095135">
              <w:rPr>
                <w:rFonts w:hint="cs"/>
                <w:webHidden/>
              </w:rPr>
            </w:r>
            <w:r w:rsidR="00095135" w:rsidRPr="00095135">
              <w:rPr>
                <w:rFonts w:hint="cs"/>
                <w:webHidden/>
              </w:rPr>
              <w:fldChar w:fldCharType="separate"/>
            </w:r>
            <w:r w:rsidR="00A149A4">
              <w:rPr>
                <w:webHidden/>
              </w:rPr>
              <w:t>241</w:t>
            </w:r>
            <w:r w:rsidR="00095135" w:rsidRPr="00095135">
              <w:rPr>
                <w:rFonts w:hint="cs"/>
                <w:webHidden/>
              </w:rPr>
              <w:fldChar w:fldCharType="end"/>
            </w:r>
          </w:hyperlink>
        </w:p>
        <w:p w14:paraId="519050B4" w14:textId="64AD9B0E" w:rsidR="00095135" w:rsidRPr="00095135" w:rsidRDefault="003C4CFA" w:rsidP="00095135">
          <w:pPr>
            <w:pStyle w:val="14"/>
            <w:rPr>
              <w:kern w:val="2"/>
              <w:lang/>
              <w14:ligatures w14:val="standardContextual"/>
            </w:rPr>
          </w:pPr>
          <w:hyperlink w:anchor="_Toc199196215" w:history="1">
            <w:r w:rsidR="00095135" w:rsidRPr="00095135">
              <w:rPr>
                <w:rStyle w:val="a3"/>
                <w:rFonts w:hint="cs"/>
                <w:bCs/>
                <w:sz w:val="28"/>
                <w:szCs w:val="28"/>
                <w:lang w:val="kk-KZ"/>
              </w:rPr>
              <w:t>Қосымша Н</w:t>
            </w:r>
            <w:r w:rsidR="00095135" w:rsidRPr="00095135">
              <w:rPr>
                <w:rFonts w:hint="cs"/>
                <w:webHidden/>
              </w:rPr>
              <w:tab/>
            </w:r>
            <w:r w:rsidR="00095135" w:rsidRPr="00095135">
              <w:rPr>
                <w:rFonts w:hint="cs"/>
                <w:webHidden/>
              </w:rPr>
              <w:fldChar w:fldCharType="begin"/>
            </w:r>
            <w:r w:rsidR="00095135" w:rsidRPr="00095135">
              <w:rPr>
                <w:rFonts w:hint="cs"/>
                <w:webHidden/>
              </w:rPr>
              <w:instrText xml:space="preserve"> PAGEREF _Toc199196215 \h </w:instrText>
            </w:r>
            <w:r w:rsidR="00095135" w:rsidRPr="00095135">
              <w:rPr>
                <w:rFonts w:hint="cs"/>
                <w:webHidden/>
              </w:rPr>
            </w:r>
            <w:r w:rsidR="00095135" w:rsidRPr="00095135">
              <w:rPr>
                <w:rFonts w:hint="cs"/>
                <w:webHidden/>
              </w:rPr>
              <w:fldChar w:fldCharType="separate"/>
            </w:r>
            <w:r w:rsidR="00A149A4">
              <w:rPr>
                <w:webHidden/>
              </w:rPr>
              <w:t>243</w:t>
            </w:r>
            <w:r w:rsidR="00095135" w:rsidRPr="00095135">
              <w:rPr>
                <w:rFonts w:hint="cs"/>
                <w:webHidden/>
              </w:rPr>
              <w:fldChar w:fldCharType="end"/>
            </w:r>
          </w:hyperlink>
        </w:p>
        <w:p w14:paraId="675371BD" w14:textId="2874E182" w:rsidR="00C03D42" w:rsidRDefault="00C03D42" w:rsidP="00095135">
          <w:pPr>
            <w:tabs>
              <w:tab w:val="left" w:pos="426"/>
            </w:tabs>
            <w:ind w:right="-290"/>
          </w:pPr>
          <w:r w:rsidRPr="00095135">
            <w:rPr>
              <w:rFonts w:ascii="Times New Roman" w:hAnsi="Times New Roman" w:cs="Times New Roman" w:hint="cs"/>
              <w:b/>
              <w:bCs/>
              <w:sz w:val="28"/>
              <w:szCs w:val="28"/>
            </w:rPr>
            <w:fldChar w:fldCharType="end"/>
          </w:r>
        </w:p>
      </w:sdtContent>
    </w:sdt>
    <w:p w14:paraId="4036C550" w14:textId="67662879" w:rsidR="00C03D42" w:rsidRDefault="00C03D42" w:rsidP="0034613C">
      <w:pPr>
        <w:ind w:right="-290"/>
        <w:jc w:val="both"/>
        <w:rPr>
          <w:rFonts w:ascii="Times New Roman" w:hAnsi="Times New Roman" w:cs="Times New Roman"/>
          <w:b/>
          <w:bCs/>
          <w:sz w:val="28"/>
          <w:szCs w:val="28"/>
          <w:lang w:val="kk-KZ" w:eastAsia="ru-RU"/>
        </w:rPr>
      </w:pPr>
    </w:p>
    <w:p w14:paraId="552B9E2B" w14:textId="0FDEFA41" w:rsidR="00C03D42" w:rsidRDefault="00C03D42" w:rsidP="0034613C">
      <w:pPr>
        <w:ind w:right="-290"/>
        <w:jc w:val="both"/>
        <w:rPr>
          <w:rFonts w:ascii="Times New Roman" w:hAnsi="Times New Roman" w:cs="Times New Roman"/>
          <w:b/>
          <w:bCs/>
          <w:sz w:val="28"/>
          <w:szCs w:val="28"/>
          <w:lang w:val="kk-KZ" w:eastAsia="ru-RU"/>
        </w:rPr>
      </w:pPr>
    </w:p>
    <w:p w14:paraId="783357C4" w14:textId="0D030C98" w:rsidR="00C03D42" w:rsidRDefault="00C03D42" w:rsidP="0034613C">
      <w:pPr>
        <w:ind w:right="-290"/>
        <w:jc w:val="both"/>
        <w:rPr>
          <w:rFonts w:ascii="Times New Roman" w:hAnsi="Times New Roman" w:cs="Times New Roman"/>
          <w:b/>
          <w:bCs/>
          <w:sz w:val="28"/>
          <w:szCs w:val="28"/>
          <w:lang w:val="kk-KZ" w:eastAsia="ru-RU"/>
        </w:rPr>
      </w:pPr>
    </w:p>
    <w:p w14:paraId="4906D08D" w14:textId="1D683C6F" w:rsidR="00C03D42" w:rsidRDefault="00C03D42" w:rsidP="0034613C">
      <w:pPr>
        <w:ind w:right="-290"/>
        <w:jc w:val="both"/>
        <w:rPr>
          <w:rFonts w:ascii="Times New Roman" w:hAnsi="Times New Roman" w:cs="Times New Roman"/>
          <w:b/>
          <w:bCs/>
          <w:sz w:val="28"/>
          <w:szCs w:val="28"/>
          <w:lang w:val="kk-KZ" w:eastAsia="ru-RU"/>
        </w:rPr>
      </w:pPr>
    </w:p>
    <w:p w14:paraId="42E32732" w14:textId="0D0E4E24" w:rsidR="00C03D42" w:rsidRDefault="00C03D42" w:rsidP="0034613C">
      <w:pPr>
        <w:ind w:right="-290"/>
        <w:jc w:val="both"/>
        <w:rPr>
          <w:rFonts w:ascii="Times New Roman" w:hAnsi="Times New Roman" w:cs="Times New Roman"/>
          <w:b/>
          <w:bCs/>
          <w:sz w:val="28"/>
          <w:szCs w:val="28"/>
          <w:lang w:val="kk-KZ" w:eastAsia="ru-RU"/>
        </w:rPr>
      </w:pPr>
    </w:p>
    <w:p w14:paraId="78D873A5" w14:textId="63E3E2D9" w:rsidR="00C03D42" w:rsidRDefault="00C03D42" w:rsidP="0034613C">
      <w:pPr>
        <w:ind w:right="-290"/>
        <w:jc w:val="both"/>
        <w:rPr>
          <w:rFonts w:ascii="Times New Roman" w:hAnsi="Times New Roman" w:cs="Times New Roman"/>
          <w:b/>
          <w:bCs/>
          <w:sz w:val="28"/>
          <w:szCs w:val="28"/>
          <w:lang w:val="kk-KZ" w:eastAsia="ru-RU"/>
        </w:rPr>
      </w:pPr>
    </w:p>
    <w:p w14:paraId="38829598" w14:textId="21AA5DFD" w:rsidR="00C03D42" w:rsidRDefault="00C03D42" w:rsidP="0034613C">
      <w:pPr>
        <w:ind w:right="-290"/>
        <w:jc w:val="both"/>
        <w:rPr>
          <w:rFonts w:ascii="Times New Roman" w:hAnsi="Times New Roman" w:cs="Times New Roman"/>
          <w:b/>
          <w:bCs/>
          <w:sz w:val="28"/>
          <w:szCs w:val="28"/>
          <w:lang w:val="kk-KZ" w:eastAsia="ru-RU"/>
        </w:rPr>
      </w:pPr>
    </w:p>
    <w:p w14:paraId="1FE4747A" w14:textId="1E3D8062" w:rsidR="00C03D42" w:rsidRDefault="00C03D42" w:rsidP="0034613C">
      <w:pPr>
        <w:ind w:right="-290"/>
        <w:jc w:val="both"/>
        <w:rPr>
          <w:rFonts w:ascii="Times New Roman" w:hAnsi="Times New Roman" w:cs="Times New Roman"/>
          <w:b/>
          <w:bCs/>
          <w:sz w:val="28"/>
          <w:szCs w:val="28"/>
          <w:lang w:val="kk-KZ" w:eastAsia="ru-RU"/>
        </w:rPr>
      </w:pPr>
    </w:p>
    <w:p w14:paraId="3872F43D" w14:textId="47B507BD" w:rsidR="00C03D42" w:rsidRDefault="00C03D42" w:rsidP="0034613C">
      <w:pPr>
        <w:ind w:right="-290"/>
        <w:jc w:val="both"/>
        <w:rPr>
          <w:rFonts w:ascii="Times New Roman" w:hAnsi="Times New Roman" w:cs="Times New Roman"/>
          <w:b/>
          <w:bCs/>
          <w:sz w:val="28"/>
          <w:szCs w:val="28"/>
          <w:lang w:val="kk-KZ" w:eastAsia="ru-RU"/>
        </w:rPr>
      </w:pPr>
    </w:p>
    <w:p w14:paraId="06F6B2DC" w14:textId="7EA0A72D" w:rsidR="00C03D42" w:rsidRDefault="00C03D42" w:rsidP="0034613C">
      <w:pPr>
        <w:ind w:right="-290"/>
        <w:jc w:val="both"/>
        <w:rPr>
          <w:rFonts w:ascii="Times New Roman" w:hAnsi="Times New Roman" w:cs="Times New Roman"/>
          <w:b/>
          <w:bCs/>
          <w:sz w:val="28"/>
          <w:szCs w:val="28"/>
          <w:lang w:val="kk-KZ" w:eastAsia="ru-RU"/>
        </w:rPr>
      </w:pPr>
    </w:p>
    <w:p w14:paraId="743A6CFE" w14:textId="621060DA" w:rsidR="00C03D42" w:rsidRDefault="00C03D42" w:rsidP="0034613C">
      <w:pPr>
        <w:ind w:right="-290"/>
        <w:jc w:val="both"/>
        <w:rPr>
          <w:rFonts w:ascii="Times New Roman" w:hAnsi="Times New Roman" w:cs="Times New Roman"/>
          <w:b/>
          <w:bCs/>
          <w:sz w:val="28"/>
          <w:szCs w:val="28"/>
          <w:lang w:val="kk-KZ" w:eastAsia="ru-RU"/>
        </w:rPr>
      </w:pPr>
    </w:p>
    <w:p w14:paraId="2960821C" w14:textId="07AF527D" w:rsidR="00C03D42" w:rsidRDefault="00C03D42" w:rsidP="0034613C">
      <w:pPr>
        <w:ind w:right="-290"/>
        <w:jc w:val="both"/>
        <w:rPr>
          <w:rFonts w:ascii="Times New Roman" w:hAnsi="Times New Roman" w:cs="Times New Roman"/>
          <w:b/>
          <w:bCs/>
          <w:sz w:val="28"/>
          <w:szCs w:val="28"/>
          <w:lang w:val="kk-KZ" w:eastAsia="ru-RU"/>
        </w:rPr>
      </w:pPr>
    </w:p>
    <w:p w14:paraId="6BFC4147" w14:textId="78394772" w:rsidR="00C03D42" w:rsidRDefault="00C03D42" w:rsidP="0034613C">
      <w:pPr>
        <w:ind w:right="-290"/>
        <w:jc w:val="both"/>
        <w:rPr>
          <w:rFonts w:ascii="Times New Roman" w:hAnsi="Times New Roman" w:cs="Times New Roman"/>
          <w:b/>
          <w:bCs/>
          <w:sz w:val="28"/>
          <w:szCs w:val="28"/>
          <w:lang w:val="kk-KZ" w:eastAsia="ru-RU"/>
        </w:rPr>
      </w:pPr>
    </w:p>
    <w:p w14:paraId="4876DC6C" w14:textId="4AAC50C2" w:rsidR="00C03D42" w:rsidRDefault="00C03D42" w:rsidP="0034613C">
      <w:pPr>
        <w:ind w:right="-290"/>
        <w:jc w:val="both"/>
        <w:rPr>
          <w:rFonts w:ascii="Times New Roman" w:hAnsi="Times New Roman" w:cs="Times New Roman"/>
          <w:b/>
          <w:bCs/>
          <w:sz w:val="28"/>
          <w:szCs w:val="28"/>
          <w:lang w:val="kk-KZ" w:eastAsia="ru-RU"/>
        </w:rPr>
      </w:pPr>
    </w:p>
    <w:p w14:paraId="4FA30B60" w14:textId="48DE831C" w:rsidR="00C03D42" w:rsidRDefault="00C03D42" w:rsidP="0034613C">
      <w:pPr>
        <w:ind w:right="-290"/>
        <w:jc w:val="both"/>
        <w:rPr>
          <w:rFonts w:ascii="Times New Roman" w:hAnsi="Times New Roman" w:cs="Times New Roman"/>
          <w:b/>
          <w:bCs/>
          <w:sz w:val="28"/>
          <w:szCs w:val="28"/>
          <w:lang w:val="kk-KZ" w:eastAsia="ru-RU"/>
        </w:rPr>
      </w:pPr>
    </w:p>
    <w:p w14:paraId="1B58B6DF" w14:textId="1F9F5C70" w:rsidR="00C03D42" w:rsidRDefault="00C03D42" w:rsidP="0034613C">
      <w:pPr>
        <w:ind w:right="-290"/>
        <w:jc w:val="both"/>
        <w:rPr>
          <w:rFonts w:ascii="Times New Roman" w:hAnsi="Times New Roman" w:cs="Times New Roman"/>
          <w:b/>
          <w:bCs/>
          <w:sz w:val="28"/>
          <w:szCs w:val="28"/>
          <w:lang w:val="kk-KZ" w:eastAsia="ru-RU"/>
        </w:rPr>
      </w:pPr>
    </w:p>
    <w:p w14:paraId="3FA9F8F3" w14:textId="4BB9309E" w:rsidR="00C03D42" w:rsidRDefault="00C03D42" w:rsidP="0034613C">
      <w:pPr>
        <w:ind w:right="-290"/>
        <w:jc w:val="both"/>
        <w:rPr>
          <w:rFonts w:ascii="Times New Roman" w:hAnsi="Times New Roman" w:cs="Times New Roman"/>
          <w:b/>
          <w:bCs/>
          <w:sz w:val="28"/>
          <w:szCs w:val="28"/>
          <w:lang w:val="kk-KZ" w:eastAsia="ru-RU"/>
        </w:rPr>
      </w:pPr>
    </w:p>
    <w:p w14:paraId="51214393" w14:textId="77777777" w:rsidR="00095135" w:rsidRDefault="00095135" w:rsidP="0034613C">
      <w:pPr>
        <w:ind w:right="-290"/>
        <w:jc w:val="both"/>
        <w:rPr>
          <w:rFonts w:ascii="Times New Roman" w:hAnsi="Times New Roman" w:cs="Times New Roman"/>
          <w:b/>
          <w:bCs/>
          <w:sz w:val="28"/>
          <w:szCs w:val="28"/>
          <w:lang w:val="kk-KZ" w:eastAsia="ru-RU"/>
        </w:rPr>
      </w:pPr>
    </w:p>
    <w:p w14:paraId="61BF7F93" w14:textId="77777777" w:rsidR="00095135" w:rsidRDefault="00095135" w:rsidP="0034613C">
      <w:pPr>
        <w:ind w:right="-290"/>
        <w:jc w:val="both"/>
        <w:rPr>
          <w:rFonts w:ascii="Times New Roman" w:hAnsi="Times New Roman" w:cs="Times New Roman"/>
          <w:b/>
          <w:bCs/>
          <w:sz w:val="28"/>
          <w:szCs w:val="28"/>
          <w:lang w:val="kk-KZ" w:eastAsia="ru-RU"/>
        </w:rPr>
      </w:pPr>
    </w:p>
    <w:p w14:paraId="07CF32F9" w14:textId="77777777" w:rsidR="00095135" w:rsidRDefault="00095135" w:rsidP="0034613C">
      <w:pPr>
        <w:ind w:right="-290"/>
        <w:jc w:val="both"/>
        <w:rPr>
          <w:rFonts w:ascii="Times New Roman" w:hAnsi="Times New Roman" w:cs="Times New Roman"/>
          <w:b/>
          <w:bCs/>
          <w:sz w:val="28"/>
          <w:szCs w:val="28"/>
          <w:lang w:val="kk-KZ" w:eastAsia="ru-RU"/>
        </w:rPr>
      </w:pPr>
    </w:p>
    <w:p w14:paraId="481E3F39" w14:textId="785A4DD1" w:rsidR="00A82E3F" w:rsidRDefault="00A82E3F" w:rsidP="0034613C">
      <w:pPr>
        <w:ind w:right="-290"/>
        <w:jc w:val="both"/>
        <w:rPr>
          <w:rFonts w:ascii="Times New Roman" w:hAnsi="Times New Roman" w:cs="Times New Roman"/>
          <w:sz w:val="28"/>
          <w:szCs w:val="28"/>
          <w:lang w:val="kk-KZ"/>
        </w:rPr>
      </w:pPr>
    </w:p>
    <w:p w14:paraId="77007E3E" w14:textId="77777777" w:rsidR="00095135" w:rsidRDefault="00095135" w:rsidP="0034613C">
      <w:pPr>
        <w:ind w:right="-290"/>
        <w:jc w:val="both"/>
        <w:rPr>
          <w:rFonts w:ascii="Times New Roman" w:hAnsi="Times New Roman" w:cs="Times New Roman"/>
          <w:sz w:val="28"/>
          <w:szCs w:val="28"/>
          <w:lang w:val="kk-KZ"/>
        </w:rPr>
      </w:pPr>
    </w:p>
    <w:p w14:paraId="0C39C8B1" w14:textId="77777777" w:rsidR="00095135" w:rsidRDefault="00095135" w:rsidP="0034613C">
      <w:pPr>
        <w:ind w:right="-290"/>
        <w:jc w:val="both"/>
        <w:rPr>
          <w:rFonts w:ascii="Times New Roman" w:hAnsi="Times New Roman" w:cs="Times New Roman"/>
          <w:sz w:val="28"/>
          <w:szCs w:val="28"/>
          <w:lang w:val="kk-KZ"/>
        </w:rPr>
      </w:pPr>
    </w:p>
    <w:p w14:paraId="43795164" w14:textId="77777777" w:rsidR="00095135" w:rsidRDefault="00095135" w:rsidP="0034613C">
      <w:pPr>
        <w:ind w:right="-290"/>
        <w:jc w:val="both"/>
        <w:rPr>
          <w:rFonts w:ascii="Times New Roman" w:hAnsi="Times New Roman" w:cs="Times New Roman"/>
          <w:sz w:val="28"/>
          <w:szCs w:val="28"/>
          <w:lang w:val="kk-KZ"/>
        </w:rPr>
      </w:pPr>
    </w:p>
    <w:p w14:paraId="0DE252BD" w14:textId="1981405C" w:rsidR="00095135" w:rsidRDefault="00095135" w:rsidP="0034613C">
      <w:pPr>
        <w:ind w:right="-290"/>
        <w:jc w:val="both"/>
        <w:rPr>
          <w:rFonts w:ascii="Times New Roman" w:hAnsi="Times New Roman" w:cs="Times New Roman"/>
          <w:sz w:val="28"/>
          <w:szCs w:val="28"/>
          <w:lang w:val="kk-KZ"/>
        </w:rPr>
      </w:pPr>
    </w:p>
    <w:p w14:paraId="0E8EDA59" w14:textId="3020F3AC" w:rsidR="0059081B" w:rsidRDefault="0059081B" w:rsidP="0034613C">
      <w:pPr>
        <w:ind w:right="-290"/>
        <w:jc w:val="both"/>
        <w:rPr>
          <w:rFonts w:ascii="Times New Roman" w:hAnsi="Times New Roman" w:cs="Times New Roman"/>
          <w:sz w:val="28"/>
          <w:szCs w:val="28"/>
          <w:lang w:val="kk-KZ"/>
        </w:rPr>
      </w:pPr>
    </w:p>
    <w:p w14:paraId="7B30E380" w14:textId="57A680B0" w:rsidR="0059081B" w:rsidRDefault="0059081B" w:rsidP="0034613C">
      <w:pPr>
        <w:ind w:right="-290"/>
        <w:jc w:val="both"/>
        <w:rPr>
          <w:rFonts w:ascii="Times New Roman" w:hAnsi="Times New Roman" w:cs="Times New Roman"/>
          <w:sz w:val="28"/>
          <w:szCs w:val="28"/>
          <w:lang w:val="kk-KZ"/>
        </w:rPr>
      </w:pPr>
    </w:p>
    <w:p w14:paraId="29A3C000" w14:textId="38CAC4C7" w:rsidR="0059081B" w:rsidRDefault="0059081B" w:rsidP="0034613C">
      <w:pPr>
        <w:ind w:right="-290"/>
        <w:jc w:val="both"/>
        <w:rPr>
          <w:rFonts w:ascii="Times New Roman" w:hAnsi="Times New Roman" w:cs="Times New Roman"/>
          <w:sz w:val="28"/>
          <w:szCs w:val="28"/>
          <w:lang w:val="kk-KZ"/>
        </w:rPr>
      </w:pPr>
    </w:p>
    <w:p w14:paraId="55EBE287" w14:textId="20DCDEA7" w:rsidR="0059081B" w:rsidRDefault="0059081B" w:rsidP="0034613C">
      <w:pPr>
        <w:ind w:right="-290"/>
        <w:jc w:val="both"/>
        <w:rPr>
          <w:rFonts w:ascii="Times New Roman" w:hAnsi="Times New Roman" w:cs="Times New Roman"/>
          <w:sz w:val="28"/>
          <w:szCs w:val="28"/>
          <w:lang w:val="kk-KZ"/>
        </w:rPr>
      </w:pPr>
    </w:p>
    <w:p w14:paraId="54568322" w14:textId="77777777" w:rsidR="0059081B" w:rsidRDefault="0059081B" w:rsidP="0034613C">
      <w:pPr>
        <w:ind w:right="-290"/>
        <w:jc w:val="both"/>
        <w:rPr>
          <w:rFonts w:ascii="Times New Roman" w:hAnsi="Times New Roman" w:cs="Times New Roman"/>
          <w:sz w:val="28"/>
          <w:szCs w:val="28"/>
          <w:lang w:val="kk-KZ"/>
        </w:rPr>
      </w:pPr>
    </w:p>
    <w:p w14:paraId="4C26F398" w14:textId="7ECD589A" w:rsidR="009F1108" w:rsidRPr="00E57E87" w:rsidRDefault="009F1108" w:rsidP="0034613C">
      <w:pPr>
        <w:ind w:right="-290"/>
        <w:jc w:val="both"/>
        <w:rPr>
          <w:rFonts w:ascii="Times New Roman" w:hAnsi="Times New Roman" w:cs="Times New Roman"/>
          <w:sz w:val="28"/>
          <w:szCs w:val="28"/>
          <w:lang w:val="kk-KZ"/>
        </w:rPr>
      </w:pPr>
    </w:p>
    <w:p w14:paraId="4FFBF274" w14:textId="77777777" w:rsidR="00A270AD" w:rsidRPr="00697018" w:rsidRDefault="00A270AD" w:rsidP="0034613C">
      <w:pPr>
        <w:pStyle w:val="1"/>
        <w:ind w:right="-290"/>
        <w:rPr>
          <w:b w:val="0"/>
          <w:bCs w:val="0"/>
        </w:rPr>
      </w:pPr>
      <w:bookmarkStart w:id="1" w:name="_Toc199196113"/>
      <w:r w:rsidRPr="00697018">
        <w:t>НОРМАТИВТІК</w:t>
      </w:r>
      <w:r w:rsidRPr="00697018">
        <w:rPr>
          <w:spacing w:val="-6"/>
        </w:rPr>
        <w:t xml:space="preserve"> </w:t>
      </w:r>
      <w:r w:rsidRPr="00697018">
        <w:t>СІЛТЕМЕЛЕР</w:t>
      </w:r>
      <w:bookmarkEnd w:id="1"/>
    </w:p>
    <w:p w14:paraId="0F912921" w14:textId="77777777" w:rsidR="00A270AD" w:rsidRPr="00832B21" w:rsidRDefault="00A270AD" w:rsidP="0034613C">
      <w:pPr>
        <w:ind w:right="-290" w:firstLine="709"/>
        <w:jc w:val="both"/>
        <w:rPr>
          <w:rFonts w:ascii="Times New Roman" w:hAnsi="Times New Roman" w:cs="Times New Roman"/>
          <w:sz w:val="28"/>
          <w:szCs w:val="28"/>
          <w:lang w:val="kk-KZ"/>
        </w:rPr>
      </w:pPr>
    </w:p>
    <w:p w14:paraId="0CA80D5C" w14:textId="4EF9AE7B" w:rsidR="00A270AD" w:rsidRDefault="00A270AD" w:rsidP="0034613C">
      <w:pPr>
        <w:ind w:right="-290" w:firstLine="709"/>
        <w:jc w:val="both"/>
        <w:rPr>
          <w:rFonts w:ascii="Times New Roman" w:hAnsi="Times New Roman" w:cs="Times New Roman"/>
          <w:sz w:val="28"/>
          <w:szCs w:val="28"/>
          <w:lang w:val="kk-KZ"/>
        </w:rPr>
      </w:pPr>
      <w:r w:rsidRPr="00516756">
        <w:rPr>
          <w:rFonts w:ascii="Times New Roman" w:hAnsi="Times New Roman" w:cs="Times New Roman"/>
          <w:sz w:val="28"/>
          <w:szCs w:val="28"/>
          <w:lang w:val="kk-KZ"/>
        </w:rPr>
        <w:t>Бұл диссертацияда келесі нормативтік құжаттарға сілтемелер пайдаланылады:</w:t>
      </w:r>
    </w:p>
    <w:p w14:paraId="77BC3A4D" w14:textId="3750433E" w:rsidR="00A270AD" w:rsidRPr="00A270AD" w:rsidRDefault="009E73BE" w:rsidP="00162910">
      <w:pPr>
        <w:pStyle w:val="a4"/>
        <w:numPr>
          <w:ilvl w:val="0"/>
          <w:numId w:val="1"/>
        </w:numPr>
        <w:tabs>
          <w:tab w:val="left" w:pos="1701"/>
          <w:tab w:val="left" w:pos="1843"/>
        </w:tabs>
        <w:ind w:right="-290" w:firstLine="698"/>
        <w:jc w:val="both"/>
        <w:rPr>
          <w:rFonts w:ascii="Times New Roman" w:hAnsi="Times New Roman" w:cs="Times New Roman"/>
          <w:sz w:val="28"/>
          <w:szCs w:val="28"/>
          <w:lang w:val="kk-KZ"/>
        </w:rPr>
      </w:pPr>
      <w:r w:rsidRPr="009E73BE">
        <w:rPr>
          <w:rFonts w:ascii="Times New Roman" w:hAnsi="Times New Roman" w:cs="Times New Roman"/>
          <w:sz w:val="28"/>
          <w:szCs w:val="28"/>
          <w:lang w:val="kk-KZ"/>
        </w:rPr>
        <w:t xml:space="preserve">2023 </w:t>
      </w:r>
      <w:r>
        <w:rPr>
          <w:rFonts w:ascii="Times New Roman" w:hAnsi="Times New Roman" w:cs="Times New Roman"/>
          <w:sz w:val="28"/>
          <w:szCs w:val="28"/>
          <w:lang w:val="kk-KZ"/>
        </w:rPr>
        <w:t xml:space="preserve">жылғы </w:t>
      </w:r>
      <w:r w:rsidRPr="009E73BE">
        <w:rPr>
          <w:rFonts w:ascii="Times New Roman" w:hAnsi="Times New Roman" w:cs="Times New Roman"/>
          <w:sz w:val="28"/>
          <w:szCs w:val="28"/>
          <w:lang w:val="kk-KZ"/>
        </w:rPr>
        <w:t xml:space="preserve">26 </w:t>
      </w:r>
      <w:r>
        <w:rPr>
          <w:rFonts w:ascii="Times New Roman" w:hAnsi="Times New Roman" w:cs="Times New Roman"/>
          <w:sz w:val="28"/>
          <w:szCs w:val="28"/>
          <w:lang w:val="kk-KZ"/>
        </w:rPr>
        <w:t xml:space="preserve">наурыздағы редакциясындағы Қазақстан Республикасының Қылмыстық кодексінің </w:t>
      </w:r>
      <w:r w:rsidRPr="009E73BE">
        <w:rPr>
          <w:rFonts w:ascii="Times New Roman" w:hAnsi="Times New Roman" w:cs="Times New Roman"/>
          <w:sz w:val="28"/>
          <w:szCs w:val="28"/>
          <w:lang w:val="kk-KZ"/>
        </w:rPr>
        <w:t>122-</w:t>
      </w:r>
      <w:r>
        <w:rPr>
          <w:rFonts w:ascii="Times New Roman" w:hAnsi="Times New Roman" w:cs="Times New Roman"/>
          <w:sz w:val="28"/>
          <w:szCs w:val="28"/>
          <w:lang w:val="kk-KZ"/>
        </w:rPr>
        <w:t>бабы –</w:t>
      </w:r>
      <w:r w:rsidRPr="009E73BE">
        <w:rPr>
          <w:rFonts w:ascii="Times New Roman" w:hAnsi="Times New Roman" w:cs="Times New Roman"/>
          <w:sz w:val="28"/>
          <w:szCs w:val="28"/>
          <w:lang w:val="kk-KZ"/>
        </w:rPr>
        <w:t xml:space="preserve"> </w:t>
      </w:r>
      <w:r>
        <w:rPr>
          <w:rFonts w:ascii="Times New Roman" w:hAnsi="Times New Roman" w:cs="Times New Roman"/>
          <w:sz w:val="28"/>
          <w:szCs w:val="28"/>
          <w:lang w:val="kk-KZ"/>
        </w:rPr>
        <w:t>он алты жасқа толмаған тұлғалармен жыныстық қатынасқа түсу немесе жыныстық сипаттағы басқа да іс</w:t>
      </w:r>
      <w:r w:rsidRPr="009E73BE">
        <w:rPr>
          <w:rFonts w:ascii="Times New Roman" w:hAnsi="Times New Roman" w:cs="Times New Roman"/>
          <w:sz w:val="28"/>
          <w:szCs w:val="28"/>
          <w:lang w:val="kk-KZ"/>
        </w:rPr>
        <w:t>-</w:t>
      </w:r>
      <w:r>
        <w:rPr>
          <w:rFonts w:ascii="Times New Roman" w:hAnsi="Times New Roman" w:cs="Times New Roman"/>
          <w:sz w:val="28"/>
          <w:szCs w:val="28"/>
          <w:lang w:val="kk-KZ"/>
        </w:rPr>
        <w:t>әрекеттер жасауға қатысты жауапкершілікті белгілейді</w:t>
      </w:r>
      <w:r w:rsidR="00A270AD" w:rsidRPr="00A270AD">
        <w:rPr>
          <w:rFonts w:ascii="Times New Roman" w:hAnsi="Times New Roman" w:cs="Times New Roman"/>
          <w:sz w:val="28"/>
          <w:szCs w:val="28"/>
          <w:lang w:val="kk-KZ"/>
        </w:rPr>
        <w:t>.</w:t>
      </w:r>
    </w:p>
    <w:p w14:paraId="564C0525" w14:textId="69381FD0" w:rsidR="00A270AD" w:rsidRPr="00A270AD" w:rsidRDefault="00A270AD" w:rsidP="00162910">
      <w:pPr>
        <w:pStyle w:val="a4"/>
        <w:numPr>
          <w:ilvl w:val="0"/>
          <w:numId w:val="1"/>
        </w:numPr>
        <w:tabs>
          <w:tab w:val="left" w:pos="1701"/>
          <w:tab w:val="left" w:pos="1843"/>
        </w:tabs>
        <w:ind w:right="-290" w:firstLine="698"/>
        <w:jc w:val="both"/>
        <w:rPr>
          <w:rFonts w:ascii="Times New Roman" w:hAnsi="Times New Roman" w:cs="Times New Roman"/>
          <w:sz w:val="28"/>
          <w:szCs w:val="28"/>
          <w:lang w:val="kk-KZ"/>
        </w:rPr>
      </w:pPr>
      <w:r w:rsidRPr="00A270AD">
        <w:rPr>
          <w:rFonts w:ascii="Times New Roman" w:hAnsi="Times New Roman" w:cs="Times New Roman"/>
          <w:sz w:val="28"/>
          <w:szCs w:val="28"/>
          <w:lang w:val="kk-KZ"/>
        </w:rPr>
        <w:t>Қазақстан Республикасының Қылмыстық Кодексі (26.03.2023 ж.) 123-бап. Жыныстық сипаттағы зорлық-зомбылық әрекеттері.</w:t>
      </w:r>
    </w:p>
    <w:p w14:paraId="4C1BEC2D" w14:textId="5EC1311F" w:rsidR="00A270AD" w:rsidRPr="00A270AD" w:rsidRDefault="00A270AD" w:rsidP="00162910">
      <w:pPr>
        <w:pStyle w:val="a4"/>
        <w:numPr>
          <w:ilvl w:val="0"/>
          <w:numId w:val="1"/>
        </w:numPr>
        <w:tabs>
          <w:tab w:val="left" w:pos="1701"/>
          <w:tab w:val="left" w:pos="1843"/>
        </w:tabs>
        <w:ind w:right="-290" w:firstLine="698"/>
        <w:jc w:val="both"/>
        <w:rPr>
          <w:rFonts w:ascii="Times New Roman" w:hAnsi="Times New Roman" w:cs="Times New Roman"/>
          <w:sz w:val="28"/>
          <w:szCs w:val="28"/>
          <w:lang w:val="kk-KZ"/>
        </w:rPr>
      </w:pPr>
      <w:r w:rsidRPr="00A270AD">
        <w:rPr>
          <w:rFonts w:ascii="Times New Roman" w:hAnsi="Times New Roman" w:cs="Times New Roman"/>
          <w:sz w:val="28"/>
          <w:szCs w:val="28"/>
          <w:lang w:val="kk-KZ"/>
        </w:rPr>
        <w:t>«Бала құқықтары туралы конвенция» (БҰҰ Бас Ассамблеясы, 20.11.1989 ж.) – балалардың жыныстық зорлық-зомбылықтан қорғалуын қамтамасыз ететін халықаралық құқықтық құжат.</w:t>
      </w:r>
    </w:p>
    <w:p w14:paraId="02626EC5" w14:textId="64F02520" w:rsidR="009E73BE" w:rsidRDefault="00B15BE4" w:rsidP="00162910">
      <w:pPr>
        <w:pStyle w:val="a4"/>
        <w:numPr>
          <w:ilvl w:val="0"/>
          <w:numId w:val="1"/>
        </w:numPr>
        <w:tabs>
          <w:tab w:val="left" w:pos="1701"/>
          <w:tab w:val="left" w:pos="1843"/>
        </w:tabs>
        <w:ind w:right="-290" w:firstLine="69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 Республикасының </w:t>
      </w:r>
      <w:r w:rsidRPr="00B15BE4">
        <w:rPr>
          <w:rFonts w:ascii="Times New Roman" w:hAnsi="Times New Roman" w:cs="Times New Roman"/>
          <w:sz w:val="28"/>
          <w:szCs w:val="28"/>
          <w:lang w:val="kk-KZ"/>
        </w:rPr>
        <w:t xml:space="preserve">2002 </w:t>
      </w:r>
      <w:r>
        <w:rPr>
          <w:rFonts w:ascii="Times New Roman" w:hAnsi="Times New Roman" w:cs="Times New Roman"/>
          <w:sz w:val="28"/>
          <w:szCs w:val="28"/>
          <w:lang w:val="kk-KZ"/>
        </w:rPr>
        <w:t xml:space="preserve">жылғы </w:t>
      </w:r>
      <w:r w:rsidRPr="00B15BE4">
        <w:rPr>
          <w:rFonts w:ascii="Times New Roman" w:hAnsi="Times New Roman" w:cs="Times New Roman"/>
          <w:sz w:val="28"/>
          <w:szCs w:val="28"/>
          <w:lang w:val="kk-KZ"/>
        </w:rPr>
        <w:t xml:space="preserve">8 </w:t>
      </w:r>
      <w:r>
        <w:rPr>
          <w:rFonts w:ascii="Times New Roman" w:hAnsi="Times New Roman" w:cs="Times New Roman"/>
          <w:sz w:val="28"/>
          <w:szCs w:val="28"/>
          <w:lang w:val="kk-KZ"/>
        </w:rPr>
        <w:t xml:space="preserve">тамыздағы </w:t>
      </w:r>
      <w:r w:rsidRPr="00B15BE4">
        <w:rPr>
          <w:rFonts w:ascii="Times New Roman" w:hAnsi="Times New Roman" w:cs="Times New Roman"/>
          <w:sz w:val="28"/>
          <w:szCs w:val="28"/>
          <w:lang w:val="kk-KZ"/>
        </w:rPr>
        <w:t>№345</w:t>
      </w:r>
      <w:r>
        <w:rPr>
          <w:rFonts w:ascii="Times New Roman" w:hAnsi="Times New Roman" w:cs="Times New Roman"/>
          <w:sz w:val="28"/>
          <w:szCs w:val="28"/>
          <w:lang w:val="kk-KZ"/>
        </w:rPr>
        <w:t xml:space="preserve"> «Қазақстан Республикасындағы баланың құқықтары туралы» Заңы –</w:t>
      </w:r>
      <w:r w:rsidRPr="00B15BE4">
        <w:rPr>
          <w:rFonts w:ascii="Times New Roman" w:hAnsi="Times New Roman" w:cs="Times New Roman"/>
          <w:sz w:val="28"/>
          <w:szCs w:val="28"/>
          <w:lang w:val="kk-KZ"/>
        </w:rPr>
        <w:t xml:space="preserve"> </w:t>
      </w:r>
      <w:r>
        <w:rPr>
          <w:rFonts w:ascii="Times New Roman" w:hAnsi="Times New Roman" w:cs="Times New Roman"/>
          <w:sz w:val="28"/>
          <w:szCs w:val="28"/>
          <w:lang w:val="kk-KZ"/>
        </w:rPr>
        <w:t>кәмелетке толмағандардың құқықтарын қорғау мен олардың қауіпсіздігін қамтамасыз ету, сондай</w:t>
      </w:r>
      <w:r w:rsidRPr="00B15BE4">
        <w:rPr>
          <w:rFonts w:ascii="Times New Roman" w:hAnsi="Times New Roman" w:cs="Times New Roman"/>
          <w:sz w:val="28"/>
          <w:szCs w:val="28"/>
          <w:lang w:val="kk-KZ"/>
        </w:rPr>
        <w:t>-</w:t>
      </w:r>
      <w:r>
        <w:rPr>
          <w:rFonts w:ascii="Times New Roman" w:hAnsi="Times New Roman" w:cs="Times New Roman"/>
          <w:sz w:val="28"/>
          <w:szCs w:val="28"/>
          <w:lang w:val="kk-KZ"/>
        </w:rPr>
        <w:t>ақ, зорлық</w:t>
      </w:r>
      <w:r w:rsidRPr="00B15BE4">
        <w:rPr>
          <w:rFonts w:ascii="Times New Roman" w:hAnsi="Times New Roman" w:cs="Times New Roman"/>
          <w:sz w:val="28"/>
          <w:szCs w:val="28"/>
          <w:lang w:val="kk-KZ"/>
        </w:rPr>
        <w:t>-</w:t>
      </w:r>
      <w:r>
        <w:rPr>
          <w:rFonts w:ascii="Times New Roman" w:hAnsi="Times New Roman" w:cs="Times New Roman"/>
          <w:sz w:val="28"/>
          <w:szCs w:val="28"/>
          <w:lang w:val="kk-KZ"/>
        </w:rPr>
        <w:t>зомбылықтың алдын</w:t>
      </w:r>
      <w:r w:rsidRPr="00B15BE4">
        <w:rPr>
          <w:rFonts w:ascii="Times New Roman" w:hAnsi="Times New Roman" w:cs="Times New Roman"/>
          <w:sz w:val="28"/>
          <w:szCs w:val="28"/>
          <w:lang w:val="kk-KZ"/>
        </w:rPr>
        <w:t>-</w:t>
      </w:r>
      <w:r>
        <w:rPr>
          <w:rFonts w:ascii="Times New Roman" w:hAnsi="Times New Roman" w:cs="Times New Roman"/>
          <w:sz w:val="28"/>
          <w:szCs w:val="28"/>
          <w:lang w:val="kk-KZ"/>
        </w:rPr>
        <w:t>алу шараларын заңнамалық тұрғыда айқындайтын негізгі құқықтық акт.</w:t>
      </w:r>
    </w:p>
    <w:p w14:paraId="2E3357A3" w14:textId="1AFD4C3D" w:rsidR="00A270AD" w:rsidRPr="00A270AD" w:rsidRDefault="00A270AD" w:rsidP="00162910">
      <w:pPr>
        <w:pStyle w:val="a4"/>
        <w:numPr>
          <w:ilvl w:val="0"/>
          <w:numId w:val="1"/>
        </w:numPr>
        <w:tabs>
          <w:tab w:val="left" w:pos="1701"/>
          <w:tab w:val="left" w:pos="1843"/>
        </w:tabs>
        <w:ind w:right="-290" w:firstLine="698"/>
        <w:jc w:val="both"/>
        <w:rPr>
          <w:rFonts w:ascii="Times New Roman" w:hAnsi="Times New Roman" w:cs="Times New Roman"/>
          <w:sz w:val="28"/>
          <w:szCs w:val="28"/>
          <w:lang w:val="kk-KZ"/>
        </w:rPr>
      </w:pPr>
      <w:r w:rsidRPr="00A270AD">
        <w:rPr>
          <w:rFonts w:ascii="Times New Roman" w:hAnsi="Times New Roman" w:cs="Times New Roman"/>
          <w:sz w:val="28"/>
          <w:szCs w:val="28"/>
          <w:lang w:val="kk-KZ"/>
        </w:rPr>
        <w:t>Медициналық оңалту көрсету қағидаларын бекіту туралы Қазақстан Республикасы Денсаулық сақтау министрінің 2020 жылғы 7 қазандағы № ҚР ДСМ-116/2020 бұйрығы – медициналық оңалту процесінің стандарттарын айқындайды.</w:t>
      </w:r>
    </w:p>
    <w:p w14:paraId="135B2B0B" w14:textId="3239428C" w:rsidR="00A270AD" w:rsidRPr="00A270AD" w:rsidRDefault="00A270AD" w:rsidP="00162910">
      <w:pPr>
        <w:pStyle w:val="a4"/>
        <w:numPr>
          <w:ilvl w:val="0"/>
          <w:numId w:val="1"/>
        </w:numPr>
        <w:tabs>
          <w:tab w:val="left" w:pos="1701"/>
          <w:tab w:val="left" w:pos="1843"/>
        </w:tabs>
        <w:ind w:right="-290" w:firstLine="698"/>
        <w:jc w:val="both"/>
        <w:rPr>
          <w:rFonts w:ascii="Times New Roman" w:hAnsi="Times New Roman" w:cs="Times New Roman"/>
          <w:sz w:val="28"/>
          <w:szCs w:val="28"/>
          <w:lang w:val="kk-KZ"/>
        </w:rPr>
      </w:pPr>
      <w:r w:rsidRPr="00A270AD">
        <w:rPr>
          <w:rFonts w:ascii="Times New Roman" w:hAnsi="Times New Roman" w:cs="Times New Roman"/>
          <w:sz w:val="28"/>
          <w:szCs w:val="28"/>
          <w:lang w:val="kk-KZ"/>
        </w:rPr>
        <w:t>Психологиялық көмек көрсету стандарттары туралы Қазақстан Республикасы Денсаулық сақтау министрлігінің 2021 жылғы қаулысы – зорлық-зомбылыққа ұшыраған балаларға психологиялық көмек көрсетудің әдістері мен талаптарын белгілейді.</w:t>
      </w:r>
    </w:p>
    <w:p w14:paraId="25A2F0DC" w14:textId="7445CC91" w:rsidR="00A270AD" w:rsidRPr="00A270AD" w:rsidRDefault="00A270AD" w:rsidP="00162910">
      <w:pPr>
        <w:pStyle w:val="a4"/>
        <w:numPr>
          <w:ilvl w:val="0"/>
          <w:numId w:val="1"/>
        </w:numPr>
        <w:tabs>
          <w:tab w:val="left" w:pos="1701"/>
          <w:tab w:val="left" w:pos="1843"/>
        </w:tabs>
        <w:ind w:right="-290" w:firstLine="698"/>
        <w:jc w:val="both"/>
        <w:rPr>
          <w:rFonts w:ascii="Times New Roman" w:hAnsi="Times New Roman" w:cs="Times New Roman"/>
          <w:sz w:val="28"/>
          <w:szCs w:val="28"/>
          <w:lang w:val="kk-KZ"/>
        </w:rPr>
      </w:pPr>
      <w:r w:rsidRPr="00A270AD">
        <w:rPr>
          <w:rFonts w:ascii="Times New Roman" w:hAnsi="Times New Roman" w:cs="Times New Roman"/>
          <w:sz w:val="28"/>
          <w:szCs w:val="28"/>
          <w:lang w:val="kk-KZ"/>
        </w:rPr>
        <w:t>Әлеуметтік қызметтер көрсету қағидалары туралы Қазақстан Республикасы Еңбек және халықты әлеуметтік қорғау министрінің бұйрығы – әлеуметтік қызметкерлер мен дағдарыстық орталықтардың жұмысын реттейтін негізгі нормативтік құжат.</w:t>
      </w:r>
    </w:p>
    <w:p w14:paraId="2D782418" w14:textId="2B95AE90" w:rsidR="00A270AD" w:rsidRPr="00A270AD" w:rsidRDefault="00A270AD" w:rsidP="00162910">
      <w:pPr>
        <w:pStyle w:val="a4"/>
        <w:numPr>
          <w:ilvl w:val="0"/>
          <w:numId w:val="1"/>
        </w:numPr>
        <w:tabs>
          <w:tab w:val="left" w:pos="1701"/>
          <w:tab w:val="left" w:pos="1843"/>
        </w:tabs>
        <w:ind w:right="-290" w:firstLine="698"/>
        <w:jc w:val="both"/>
        <w:rPr>
          <w:rFonts w:ascii="Times New Roman" w:hAnsi="Times New Roman" w:cs="Times New Roman"/>
          <w:sz w:val="28"/>
          <w:szCs w:val="28"/>
          <w:lang w:val="kk-KZ"/>
        </w:rPr>
      </w:pPr>
      <w:r w:rsidRPr="00A270AD">
        <w:rPr>
          <w:rFonts w:ascii="Times New Roman" w:hAnsi="Times New Roman" w:cs="Times New Roman"/>
          <w:sz w:val="28"/>
          <w:szCs w:val="28"/>
          <w:lang w:val="kk-KZ"/>
        </w:rPr>
        <w:t>Отбасылық және гендерлік саясат жөніндегі 2030 жылға дейінгі тұжырымдама (Қазақстан Республикасы Үкіметінің қаулысы) – жыныстық зорлық-зомбылықтың алдын алу және жәбірленушілерді оңалту шараларын дамыту стратегиясы.</w:t>
      </w:r>
    </w:p>
    <w:p w14:paraId="6CA31EC3" w14:textId="750D7C37" w:rsidR="00A270AD" w:rsidRPr="00A270AD" w:rsidRDefault="00A270AD" w:rsidP="00162910">
      <w:pPr>
        <w:pStyle w:val="a4"/>
        <w:numPr>
          <w:ilvl w:val="0"/>
          <w:numId w:val="1"/>
        </w:numPr>
        <w:tabs>
          <w:tab w:val="left" w:pos="1701"/>
          <w:tab w:val="left" w:pos="1843"/>
        </w:tabs>
        <w:ind w:right="-290" w:firstLine="698"/>
        <w:jc w:val="both"/>
        <w:rPr>
          <w:rFonts w:ascii="Times New Roman" w:hAnsi="Times New Roman" w:cs="Times New Roman"/>
          <w:sz w:val="28"/>
          <w:szCs w:val="28"/>
          <w:lang w:val="kk-KZ"/>
        </w:rPr>
      </w:pPr>
      <w:r w:rsidRPr="00A270AD">
        <w:rPr>
          <w:rFonts w:ascii="Times New Roman" w:hAnsi="Times New Roman" w:cs="Times New Roman"/>
          <w:sz w:val="28"/>
          <w:szCs w:val="28"/>
          <w:lang w:val="kk-KZ"/>
        </w:rPr>
        <w:t>Қазақстан Республикасының Білім туралы Заңы (1999 ж., өзгерістермен және толықтырулармен) – мектептер мен білім беру мекемелеріндегі зорлық-зомбылыққа ұшыраған балалармен жұмыс істеу стандарттарын анықтайды.</w:t>
      </w:r>
    </w:p>
    <w:p w14:paraId="59A37446" w14:textId="792E5E48" w:rsidR="00A270AD" w:rsidRPr="00B15BE4" w:rsidRDefault="00A270AD" w:rsidP="0034613C">
      <w:pPr>
        <w:ind w:right="-290"/>
        <w:jc w:val="both"/>
        <w:rPr>
          <w:rFonts w:ascii="Times New Roman" w:hAnsi="Times New Roman" w:cs="Times New Roman"/>
          <w:sz w:val="28"/>
          <w:szCs w:val="28"/>
          <w:lang w:val="kk-KZ"/>
        </w:rPr>
        <w:sectPr w:rsidR="00A270AD" w:rsidRPr="00B15BE4" w:rsidSect="00237C02">
          <w:footerReference w:type="default" r:id="rId8"/>
          <w:pgSz w:w="11900" w:h="16840"/>
          <w:pgMar w:top="1134" w:right="850" w:bottom="1134" w:left="1701" w:header="0" w:footer="964" w:gutter="0"/>
          <w:pgNumType w:start="2"/>
          <w:cols w:space="720"/>
          <w:docGrid w:linePitch="326"/>
        </w:sectPr>
      </w:pPr>
    </w:p>
    <w:p w14:paraId="6EB099E9" w14:textId="3AC80626" w:rsidR="00A270AD" w:rsidRPr="00697018" w:rsidRDefault="00B15BE4" w:rsidP="0034613C">
      <w:pPr>
        <w:pStyle w:val="1"/>
        <w:ind w:right="-290"/>
        <w:jc w:val="left"/>
        <w:rPr>
          <w:b w:val="0"/>
          <w:bCs w:val="0"/>
        </w:rPr>
      </w:pPr>
      <w:r>
        <w:lastRenderedPageBreak/>
        <w:t xml:space="preserve">                                                </w:t>
      </w:r>
      <w:bookmarkStart w:id="2" w:name="_Toc199196114"/>
      <w:r w:rsidR="00A270AD" w:rsidRPr="00697018">
        <w:t>АНЫҚТАМАЛАР</w:t>
      </w:r>
      <w:bookmarkEnd w:id="2"/>
    </w:p>
    <w:p w14:paraId="080D82D9" w14:textId="77777777" w:rsidR="00A270AD" w:rsidRPr="00697018" w:rsidRDefault="00A270AD" w:rsidP="0034613C">
      <w:pPr>
        <w:ind w:right="-290" w:firstLine="709"/>
        <w:jc w:val="both"/>
        <w:rPr>
          <w:rFonts w:ascii="Times New Roman" w:hAnsi="Times New Roman" w:cs="Times New Roman"/>
          <w:sz w:val="28"/>
          <w:szCs w:val="28"/>
          <w:lang w:val="kk-KZ"/>
        </w:rPr>
      </w:pPr>
    </w:p>
    <w:p w14:paraId="09617469" w14:textId="77777777" w:rsidR="00A270AD" w:rsidRDefault="00A270AD" w:rsidP="0034613C">
      <w:pPr>
        <w:ind w:right="-290" w:firstLine="709"/>
        <w:jc w:val="both"/>
        <w:rPr>
          <w:rFonts w:ascii="Times New Roman" w:hAnsi="Times New Roman" w:cs="Times New Roman"/>
          <w:sz w:val="28"/>
          <w:szCs w:val="28"/>
          <w:lang w:val="kk-KZ"/>
        </w:rPr>
      </w:pPr>
      <w:r w:rsidRPr="000F53E2">
        <w:rPr>
          <w:rFonts w:ascii="Times New Roman" w:hAnsi="Times New Roman" w:cs="Times New Roman"/>
          <w:sz w:val="28"/>
          <w:szCs w:val="28"/>
          <w:lang w:val="kk-KZ"/>
        </w:rPr>
        <w:t>Осы диссертацияда тиісті анықтамалары бар мынадай терминдер қолданылады:</w:t>
      </w:r>
    </w:p>
    <w:p w14:paraId="7ABB8EBF" w14:textId="6AC1D64A" w:rsidR="00A270AD" w:rsidRDefault="00A270AD" w:rsidP="0034613C">
      <w:pPr>
        <w:ind w:right="-290" w:firstLine="709"/>
        <w:jc w:val="both"/>
        <w:rPr>
          <w:rFonts w:ascii="Times New Roman" w:hAnsi="Times New Roman" w:cs="Times New Roman"/>
          <w:sz w:val="28"/>
          <w:szCs w:val="28"/>
          <w:lang w:val="kk-KZ"/>
        </w:rPr>
      </w:pPr>
      <w:r w:rsidRPr="000F53E2">
        <w:rPr>
          <w:rFonts w:ascii="Times New Roman" w:hAnsi="Times New Roman" w:cs="Times New Roman"/>
          <w:b/>
          <w:bCs/>
          <w:sz w:val="28"/>
          <w:szCs w:val="28"/>
          <w:lang w:val="kk-KZ"/>
        </w:rPr>
        <w:t>Балаларға қатысты жыныстық зорлық-зомбылық</w:t>
      </w:r>
      <w:r>
        <w:rPr>
          <w:rFonts w:ascii="Times New Roman" w:hAnsi="Times New Roman" w:cs="Times New Roman"/>
          <w:sz w:val="28"/>
          <w:szCs w:val="28"/>
          <w:lang w:val="kk-KZ"/>
        </w:rPr>
        <w:t xml:space="preserve"> </w:t>
      </w:r>
      <w:r w:rsidRPr="00CD648D">
        <w:rPr>
          <w:rFonts w:ascii="Times New Roman" w:hAnsi="Times New Roman" w:cs="Times New Roman"/>
          <w:sz w:val="28"/>
          <w:szCs w:val="28"/>
          <w:lang w:val="kk-KZ"/>
        </w:rPr>
        <w:t xml:space="preserve">– балаларға ересектер немесе жоғары жастағы жасөспірімдер тарапынан </w:t>
      </w:r>
      <w:r w:rsidR="00D65548">
        <w:rPr>
          <w:rFonts w:ascii="Times New Roman" w:hAnsi="Times New Roman" w:cs="Times New Roman"/>
          <w:sz w:val="28"/>
          <w:szCs w:val="28"/>
          <w:lang w:val="kk-KZ"/>
        </w:rPr>
        <w:t>жыныстық</w:t>
      </w:r>
      <w:r w:rsidRPr="00CD648D">
        <w:rPr>
          <w:rFonts w:ascii="Times New Roman" w:hAnsi="Times New Roman" w:cs="Times New Roman"/>
          <w:sz w:val="28"/>
          <w:szCs w:val="28"/>
          <w:lang w:val="kk-KZ"/>
        </w:rPr>
        <w:t xml:space="preserve"> ынтызарлықты қанағаттандыру мақс</w:t>
      </w:r>
      <w:r>
        <w:rPr>
          <w:rFonts w:ascii="Times New Roman" w:hAnsi="Times New Roman" w:cs="Times New Roman"/>
          <w:sz w:val="28"/>
          <w:szCs w:val="28"/>
          <w:lang w:val="kk-KZ"/>
        </w:rPr>
        <w:t>атында жасалатын зорлықтың түрі.</w:t>
      </w:r>
    </w:p>
    <w:p w14:paraId="086034D8" w14:textId="77777777" w:rsidR="00A270AD" w:rsidRDefault="00A270AD" w:rsidP="0034613C">
      <w:pPr>
        <w:ind w:right="-290" w:firstLine="709"/>
        <w:jc w:val="both"/>
        <w:rPr>
          <w:rFonts w:ascii="Times New Roman" w:hAnsi="Times New Roman" w:cs="Times New Roman"/>
          <w:sz w:val="28"/>
          <w:szCs w:val="28"/>
          <w:lang w:val="kk-KZ"/>
        </w:rPr>
      </w:pPr>
      <w:r w:rsidRPr="000F53E2">
        <w:rPr>
          <w:rFonts w:ascii="Times New Roman" w:hAnsi="Times New Roman" w:cs="Times New Roman"/>
          <w:b/>
          <w:bCs/>
          <w:sz w:val="28"/>
          <w:szCs w:val="28"/>
          <w:lang w:val="kk-KZ"/>
        </w:rPr>
        <w:t>Бала (сәби)</w:t>
      </w:r>
      <w:r w:rsidRPr="00EE6D25">
        <w:rPr>
          <w:rFonts w:ascii="Times New Roman" w:hAnsi="Times New Roman" w:cs="Times New Roman"/>
          <w:sz w:val="28"/>
          <w:szCs w:val="28"/>
          <w:lang w:val="kk-KZ"/>
        </w:rPr>
        <w:t xml:space="preserve"> –</w:t>
      </w:r>
      <w:r>
        <w:rPr>
          <w:rFonts w:ascii="Times New Roman" w:hAnsi="Times New Roman" w:cs="Times New Roman"/>
          <w:color w:val="222222"/>
          <w:sz w:val="28"/>
          <w:szCs w:val="28"/>
          <w:shd w:val="clear" w:color="auto" w:fill="FFFFFF"/>
          <w:lang w:val="kk-KZ"/>
        </w:rPr>
        <w:t xml:space="preserve"> </w:t>
      </w:r>
      <w:r w:rsidRPr="00843334">
        <w:rPr>
          <w:rFonts w:ascii="Times New Roman" w:hAnsi="Times New Roman" w:cs="Times New Roman"/>
          <w:color w:val="222222"/>
          <w:sz w:val="28"/>
          <w:szCs w:val="28"/>
          <w:shd w:val="clear" w:color="auto" w:fill="FFFFFF"/>
          <w:lang w:val="kk-KZ"/>
        </w:rPr>
        <w:t>адамның балалық шағындағы мезгілі.</w:t>
      </w:r>
    </w:p>
    <w:p w14:paraId="6DD7F4E5" w14:textId="77777777" w:rsidR="00A270AD" w:rsidRDefault="00A270AD" w:rsidP="0034613C">
      <w:pPr>
        <w:ind w:right="-290" w:firstLine="709"/>
        <w:jc w:val="both"/>
        <w:rPr>
          <w:rFonts w:ascii="Times New Roman" w:hAnsi="Times New Roman" w:cs="Times New Roman"/>
          <w:sz w:val="28"/>
          <w:szCs w:val="28"/>
          <w:lang w:val="kk-KZ"/>
        </w:rPr>
      </w:pPr>
      <w:r w:rsidRPr="000F53E2">
        <w:rPr>
          <w:rFonts w:ascii="Times New Roman" w:hAnsi="Times New Roman" w:cs="Times New Roman"/>
          <w:b/>
          <w:bCs/>
          <w:sz w:val="28"/>
          <w:szCs w:val="28"/>
          <w:lang w:val="kk-KZ"/>
        </w:rPr>
        <w:t>Оңалту (ДДҰ бойынша)</w:t>
      </w:r>
      <w:r w:rsidRPr="000F53E2">
        <w:rPr>
          <w:rFonts w:ascii="Times New Roman" w:hAnsi="Times New Roman" w:cs="Times New Roman"/>
          <w:sz w:val="28"/>
          <w:szCs w:val="28"/>
          <w:lang w:val="kk-KZ"/>
        </w:rPr>
        <w:t xml:space="preserve"> – аурулар, жарақаттар және туа біткен ақаулар нәтижесінде функциялары бұзылған адамдарды өздері тұратын қоғамдағы өмірдің жаңа жағдайларына бейімдеуді қамтамасыз етуге арналған іс-шаралар жиынтығы.</w:t>
      </w:r>
    </w:p>
    <w:p w14:paraId="10DAD866" w14:textId="77777777" w:rsidR="00A270AD" w:rsidRDefault="00A270AD" w:rsidP="0034613C">
      <w:pPr>
        <w:ind w:right="-290" w:firstLine="709"/>
        <w:jc w:val="both"/>
        <w:rPr>
          <w:rFonts w:ascii="Times New Roman" w:hAnsi="Times New Roman" w:cs="Times New Roman"/>
          <w:sz w:val="28"/>
          <w:szCs w:val="28"/>
          <w:lang w:val="kk-KZ"/>
        </w:rPr>
      </w:pPr>
      <w:r w:rsidRPr="00E609F1">
        <w:rPr>
          <w:rFonts w:ascii="Times New Roman" w:hAnsi="Times New Roman" w:cs="Times New Roman"/>
          <w:b/>
          <w:bCs/>
          <w:sz w:val="28"/>
          <w:szCs w:val="28"/>
          <w:lang w:val="kk-KZ"/>
        </w:rPr>
        <w:t>Педофилия</w:t>
      </w:r>
      <w:r>
        <w:rPr>
          <w:rFonts w:ascii="Times New Roman" w:hAnsi="Times New Roman" w:cs="Times New Roman"/>
          <w:sz w:val="28"/>
          <w:szCs w:val="28"/>
          <w:lang w:val="kk-KZ"/>
        </w:rPr>
        <w:t xml:space="preserve"> – психикалық бұзылу, көптеген жыныстық ауытқулардың бірі. Ауруға шалдыққан адамды педофил деп атайды.</w:t>
      </w:r>
    </w:p>
    <w:p w14:paraId="36AC876A" w14:textId="77777777" w:rsidR="00A270AD" w:rsidRDefault="00A270AD" w:rsidP="0034613C">
      <w:pPr>
        <w:ind w:right="-290" w:firstLine="709"/>
        <w:jc w:val="both"/>
        <w:rPr>
          <w:rFonts w:ascii="Times New Roman" w:hAnsi="Times New Roman" w:cs="Times New Roman"/>
          <w:sz w:val="28"/>
          <w:szCs w:val="28"/>
          <w:lang w:val="kk-KZ"/>
        </w:rPr>
      </w:pPr>
      <w:r w:rsidRPr="00E609F1">
        <w:rPr>
          <w:rFonts w:ascii="Times New Roman" w:hAnsi="Times New Roman" w:cs="Times New Roman"/>
          <w:b/>
          <w:bCs/>
          <w:sz w:val="28"/>
          <w:szCs w:val="28"/>
          <w:lang w:val="kk-KZ"/>
        </w:rPr>
        <w:t>Дағдарыс орталықтары</w:t>
      </w:r>
      <w:r w:rsidRPr="00E609F1">
        <w:rPr>
          <w:rFonts w:ascii="Times New Roman" w:hAnsi="Times New Roman" w:cs="Times New Roman"/>
          <w:sz w:val="28"/>
          <w:szCs w:val="28"/>
          <w:lang w:val="kk-KZ"/>
        </w:rPr>
        <w:t xml:space="preserve"> – бұл тәуекел топтарына, көбінесе зорлық-зомбылық немесе зорлық-зомбылық қаупі салдарынан қиын жағдайға тап болған әйелдерге қызмет көрсететін мекемелер. Дағдарыс орталықтарының қызметтері консультациялар, сенім телефондары, уақытша баспанамен қамтамасыз ету, оңалтуға көмек көрсету және т.б.</w:t>
      </w:r>
    </w:p>
    <w:p w14:paraId="13D3B67E" w14:textId="77777777" w:rsidR="00A270AD" w:rsidRDefault="00A270AD" w:rsidP="0034613C">
      <w:pPr>
        <w:ind w:right="-290" w:firstLine="709"/>
        <w:jc w:val="both"/>
        <w:rPr>
          <w:rFonts w:ascii="Times New Roman" w:hAnsi="Times New Roman" w:cs="Times New Roman"/>
          <w:sz w:val="28"/>
          <w:szCs w:val="28"/>
          <w:lang w:val="kk-KZ"/>
        </w:rPr>
      </w:pPr>
      <w:r w:rsidRPr="00E609F1">
        <w:rPr>
          <w:rFonts w:ascii="Times New Roman" w:hAnsi="Times New Roman" w:cs="Times New Roman"/>
          <w:b/>
          <w:bCs/>
          <w:sz w:val="28"/>
          <w:szCs w:val="28"/>
          <w:lang w:val="kk-KZ"/>
        </w:rPr>
        <w:t>Психологиялық жарақат, психикалық жарақат</w:t>
      </w:r>
      <w:r w:rsidRPr="00E609F1">
        <w:rPr>
          <w:rFonts w:ascii="Times New Roman" w:hAnsi="Times New Roman" w:cs="Times New Roman"/>
          <w:sz w:val="28"/>
          <w:szCs w:val="28"/>
          <w:lang w:val="kk-KZ"/>
        </w:rPr>
        <w:t xml:space="preserve"> – бұл қоршаған ортаның қолайсыз факторларының әсерінен адамның психикалық денсаулығына келтірілген зиян.</w:t>
      </w:r>
    </w:p>
    <w:p w14:paraId="3C0CB01A" w14:textId="77777777" w:rsidR="00A270AD" w:rsidRDefault="00A270AD" w:rsidP="0034613C">
      <w:pPr>
        <w:ind w:right="-290" w:firstLine="709"/>
        <w:jc w:val="both"/>
        <w:rPr>
          <w:rFonts w:ascii="Times New Roman" w:hAnsi="Times New Roman" w:cs="Times New Roman"/>
          <w:sz w:val="28"/>
          <w:szCs w:val="28"/>
          <w:lang w:val="kk-KZ"/>
        </w:rPr>
      </w:pPr>
      <w:r w:rsidRPr="00E609F1">
        <w:rPr>
          <w:rFonts w:ascii="Times New Roman" w:hAnsi="Times New Roman" w:cs="Times New Roman"/>
          <w:b/>
          <w:bCs/>
          <w:sz w:val="28"/>
          <w:szCs w:val="28"/>
          <w:lang w:val="kk-KZ"/>
        </w:rPr>
        <w:t>Кәмелетке толмаған (лат. impubes; pupillus; ағылш. кіші)</w:t>
      </w:r>
      <w:r w:rsidRPr="00E609F1">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E609F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ҚазақстанРеспбуликасы заңы бойынша </w:t>
      </w:r>
      <w:r w:rsidRPr="00E609F1">
        <w:rPr>
          <w:rFonts w:ascii="Times New Roman" w:hAnsi="Times New Roman" w:cs="Times New Roman"/>
          <w:sz w:val="28"/>
          <w:szCs w:val="28"/>
          <w:lang w:val="kk-KZ"/>
        </w:rPr>
        <w:t>18 жасқа толмаған адам. Бұл ұғым құқықтың әртүрлі салаларында 14 жастан 18 жасқа дейінгі адамдарға қатысты қолданылады</w:t>
      </w:r>
      <w:r>
        <w:rPr>
          <w:rFonts w:ascii="Times New Roman" w:hAnsi="Times New Roman" w:cs="Times New Roman"/>
          <w:sz w:val="28"/>
          <w:szCs w:val="28"/>
          <w:lang w:val="kk-KZ"/>
        </w:rPr>
        <w:t>.</w:t>
      </w:r>
    </w:p>
    <w:p w14:paraId="4DCCB55A" w14:textId="77777777" w:rsidR="00A270AD" w:rsidRDefault="00A270AD" w:rsidP="0034613C">
      <w:pPr>
        <w:ind w:right="-290" w:firstLine="709"/>
        <w:jc w:val="both"/>
        <w:rPr>
          <w:rFonts w:ascii="Times New Roman" w:hAnsi="Times New Roman" w:cs="Times New Roman"/>
          <w:sz w:val="28"/>
          <w:szCs w:val="28"/>
          <w:lang w:val="kk-KZ"/>
        </w:rPr>
      </w:pPr>
      <w:r w:rsidRPr="00E609F1">
        <w:rPr>
          <w:rFonts w:ascii="Times New Roman" w:hAnsi="Times New Roman" w:cs="Times New Roman"/>
          <w:b/>
          <w:bCs/>
          <w:sz w:val="28"/>
          <w:szCs w:val="28"/>
          <w:lang w:val="kk-KZ"/>
        </w:rPr>
        <w:t xml:space="preserve">Виктимология </w:t>
      </w:r>
      <w:r w:rsidRPr="00E609F1">
        <w:rPr>
          <w:rFonts w:ascii="Times New Roman" w:hAnsi="Times New Roman" w:cs="Times New Roman"/>
          <w:sz w:val="28"/>
          <w:szCs w:val="28"/>
          <w:lang w:val="kk-KZ"/>
        </w:rPr>
        <w:t>– адамға қатысты зорлық-зомбылықтың алдындағы және/немесе онымен бірге жүретін психофизиологиялық өзгерістерді зерттейтін ғылым.</w:t>
      </w:r>
    </w:p>
    <w:p w14:paraId="41562AB7" w14:textId="2BE9C3DE" w:rsidR="00A270AD" w:rsidRPr="00BC49EC" w:rsidRDefault="00D44EC4" w:rsidP="0034613C">
      <w:pPr>
        <w:ind w:right="-290" w:firstLine="709"/>
        <w:jc w:val="both"/>
        <w:rPr>
          <w:rFonts w:ascii="Times New Roman" w:hAnsi="Times New Roman" w:cs="Times New Roman"/>
          <w:sz w:val="28"/>
          <w:szCs w:val="28"/>
          <w:lang w:val="kk-KZ"/>
        </w:rPr>
      </w:pPr>
      <w:r>
        <w:rPr>
          <w:rFonts w:ascii="Times New Roman" w:hAnsi="Times New Roman" w:cs="Times New Roman"/>
          <w:b/>
          <w:bCs/>
          <w:sz w:val="28"/>
          <w:szCs w:val="28"/>
          <w:lang w:val="kk-KZ"/>
        </w:rPr>
        <w:t>Жыныстық</w:t>
      </w:r>
      <w:r w:rsidR="00B15BE4">
        <w:rPr>
          <w:rFonts w:ascii="Times New Roman" w:hAnsi="Times New Roman" w:cs="Times New Roman"/>
          <w:b/>
          <w:bCs/>
          <w:sz w:val="28"/>
          <w:szCs w:val="28"/>
          <w:lang w:val="kk-KZ"/>
        </w:rPr>
        <w:t xml:space="preserve"> зорлық-зомбылықтың ұшыраған тұлға </w:t>
      </w:r>
      <w:r w:rsidR="00B15BE4" w:rsidRPr="00BC49EC">
        <w:rPr>
          <w:rFonts w:ascii="Times New Roman" w:hAnsi="Times New Roman" w:cs="Times New Roman"/>
          <w:bCs/>
          <w:sz w:val="28"/>
          <w:szCs w:val="28"/>
          <w:lang w:val="kk-KZ"/>
        </w:rPr>
        <w:t>– өз еркінен тыс жыныстық сипаттаға әрекеттерге тартылып, ақыл-ойы мен</w:t>
      </w:r>
      <w:r w:rsidR="00BC49EC" w:rsidRPr="00BC49EC">
        <w:rPr>
          <w:rFonts w:ascii="Times New Roman" w:hAnsi="Times New Roman" w:cs="Times New Roman"/>
          <w:bCs/>
          <w:sz w:val="28"/>
          <w:szCs w:val="28"/>
          <w:lang w:val="kk-KZ"/>
        </w:rPr>
        <w:t xml:space="preserve"> денесіне психологиялық, физиологиялық нұқсан келген адам.</w:t>
      </w:r>
    </w:p>
    <w:p w14:paraId="0F1B659A" w14:textId="2672548F" w:rsidR="00D9315B" w:rsidRPr="00D9315B" w:rsidRDefault="00D95051" w:rsidP="0034613C">
      <w:pPr>
        <w:ind w:right="-290"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Жәбірленушінің екінші реттің виктимизациялануы</w:t>
      </w:r>
      <w:r w:rsidR="00D9315B" w:rsidRPr="00D9315B">
        <w:rPr>
          <w:rFonts w:ascii="Times New Roman" w:hAnsi="Times New Roman" w:cs="Times New Roman"/>
          <w:b/>
          <w:sz w:val="28"/>
          <w:szCs w:val="28"/>
          <w:lang w:val="kk-KZ"/>
        </w:rPr>
        <w:t xml:space="preserve"> </w:t>
      </w:r>
      <w:r w:rsidR="00D9315B" w:rsidRPr="00D9315B">
        <w:rPr>
          <w:rFonts w:ascii="Times New Roman" w:hAnsi="Times New Roman" w:cs="Times New Roman"/>
          <w:sz w:val="28"/>
          <w:szCs w:val="28"/>
          <w:lang w:val="kk-KZ"/>
        </w:rPr>
        <w:t xml:space="preserve">– </w:t>
      </w:r>
      <w:r>
        <w:rPr>
          <w:rFonts w:ascii="Times New Roman" w:hAnsi="Times New Roman" w:cs="Times New Roman"/>
          <w:sz w:val="28"/>
          <w:szCs w:val="28"/>
          <w:lang w:val="kk-KZ"/>
        </w:rPr>
        <w:t>бұл жыныстық зорлықтан кейін оның психологиялық жарақаттарының тереңдеуіне, қоғам тарапынан қысым мен кемсітушілікке тап болуына, сонымен қатар құқықтық қорғаныстың жеткіліксіз болуына байланысты орын алатын құбылыс.</w:t>
      </w:r>
    </w:p>
    <w:p w14:paraId="763587AD" w14:textId="35DEC85F" w:rsidR="00D9315B" w:rsidRDefault="003B6E51" w:rsidP="0034613C">
      <w:pPr>
        <w:ind w:right="-290"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Травмалық жарақатқа негізделген көзқарас </w:t>
      </w:r>
      <w:r w:rsidR="00D9315B" w:rsidRPr="00D9315B">
        <w:rPr>
          <w:rFonts w:ascii="Times New Roman" w:hAnsi="Times New Roman" w:cs="Times New Roman"/>
          <w:b/>
          <w:sz w:val="28"/>
          <w:szCs w:val="28"/>
          <w:lang w:val="kk-KZ"/>
        </w:rPr>
        <w:t>(Trauma-Informed Care)</w:t>
      </w:r>
      <w:r>
        <w:rPr>
          <w:rFonts w:ascii="Times New Roman" w:hAnsi="Times New Roman" w:cs="Times New Roman"/>
          <w:sz w:val="28"/>
          <w:szCs w:val="28"/>
          <w:lang w:val="kk-KZ"/>
        </w:rPr>
        <w:t xml:space="preserve"> –  психологиялық зорлық белгілері байқалатын адамдарға көмектесу барысында олардың өткен тәжірибелерін ескере отырып, сенімділік пен қауіпсіздікке негізделген қарым</w:t>
      </w:r>
      <w:r w:rsidRPr="003B6E51">
        <w:rPr>
          <w:rFonts w:ascii="Times New Roman" w:hAnsi="Times New Roman" w:cs="Times New Roman"/>
          <w:sz w:val="28"/>
          <w:szCs w:val="28"/>
          <w:lang w:val="kk-KZ"/>
        </w:rPr>
        <w:t>-</w:t>
      </w:r>
      <w:r>
        <w:rPr>
          <w:rFonts w:ascii="Times New Roman" w:hAnsi="Times New Roman" w:cs="Times New Roman"/>
          <w:sz w:val="28"/>
          <w:szCs w:val="28"/>
          <w:lang w:val="kk-KZ"/>
        </w:rPr>
        <w:t>қатынас орнатуға бағытталатын көзқарас</w:t>
      </w:r>
      <w:r w:rsidR="00D9315B" w:rsidRPr="00D9315B">
        <w:rPr>
          <w:rFonts w:ascii="Times New Roman" w:hAnsi="Times New Roman" w:cs="Times New Roman"/>
          <w:sz w:val="28"/>
          <w:szCs w:val="28"/>
          <w:lang w:val="kk-KZ"/>
        </w:rPr>
        <w:t>.</w:t>
      </w:r>
    </w:p>
    <w:p w14:paraId="2F0D9056" w14:textId="23A5941E" w:rsidR="00A270AD" w:rsidRDefault="00A270AD" w:rsidP="0034613C">
      <w:pPr>
        <w:ind w:right="-290"/>
        <w:jc w:val="both"/>
        <w:rPr>
          <w:rFonts w:ascii="Times New Roman" w:hAnsi="Times New Roman" w:cs="Times New Roman"/>
          <w:sz w:val="28"/>
          <w:szCs w:val="28"/>
          <w:lang w:val="kk-KZ"/>
        </w:rPr>
      </w:pPr>
    </w:p>
    <w:p w14:paraId="22300CA1" w14:textId="77777777" w:rsidR="009F1108" w:rsidRDefault="009F1108" w:rsidP="0034613C">
      <w:pPr>
        <w:pStyle w:val="1"/>
        <w:ind w:right="-290"/>
      </w:pPr>
    </w:p>
    <w:p w14:paraId="4EBC8EA3" w14:textId="77777777" w:rsidR="00095135" w:rsidRDefault="00095135" w:rsidP="0034613C">
      <w:pPr>
        <w:pStyle w:val="1"/>
        <w:ind w:right="-290"/>
      </w:pPr>
      <w:bookmarkStart w:id="3" w:name="_Toc199196115"/>
    </w:p>
    <w:p w14:paraId="366701C5" w14:textId="32E322D8" w:rsidR="00A270AD" w:rsidRPr="00832B21" w:rsidRDefault="00A270AD" w:rsidP="0034613C">
      <w:pPr>
        <w:pStyle w:val="1"/>
        <w:ind w:right="-290"/>
        <w:rPr>
          <w:b w:val="0"/>
          <w:bCs w:val="0"/>
        </w:rPr>
      </w:pPr>
      <w:r w:rsidRPr="00832B21">
        <w:lastRenderedPageBreak/>
        <w:t>БЕЛГІЛЕУЛЕР</w:t>
      </w:r>
      <w:r w:rsidRPr="00832B21">
        <w:rPr>
          <w:spacing w:val="-6"/>
        </w:rPr>
        <w:t xml:space="preserve"> </w:t>
      </w:r>
      <w:r w:rsidRPr="00832B21">
        <w:t>МЕН</w:t>
      </w:r>
      <w:r w:rsidRPr="00832B21">
        <w:rPr>
          <w:spacing w:val="-7"/>
        </w:rPr>
        <w:t xml:space="preserve"> </w:t>
      </w:r>
      <w:r w:rsidRPr="00832B21">
        <w:t>ҚЫСҚАРТУЛАР</w:t>
      </w:r>
      <w:bookmarkEnd w:id="3"/>
    </w:p>
    <w:tbl>
      <w:tblPr>
        <w:tblpPr w:leftFromText="180" w:rightFromText="180" w:vertAnchor="text" w:horzAnchor="margin" w:tblpY="219"/>
        <w:tblW w:w="0" w:type="auto"/>
        <w:tblLayout w:type="fixed"/>
        <w:tblLook w:val="01E0" w:firstRow="1" w:lastRow="1" w:firstColumn="1" w:lastColumn="1" w:noHBand="0" w:noVBand="0"/>
      </w:tblPr>
      <w:tblGrid>
        <w:gridCol w:w="1857"/>
        <w:gridCol w:w="7807"/>
      </w:tblGrid>
      <w:tr w:rsidR="00A270AD" w:rsidRPr="00AB1CC1" w14:paraId="3AB49665" w14:textId="77777777" w:rsidTr="00AB1CC1">
        <w:trPr>
          <w:trHeight w:val="326"/>
        </w:trPr>
        <w:tc>
          <w:tcPr>
            <w:tcW w:w="1857" w:type="dxa"/>
          </w:tcPr>
          <w:p w14:paraId="28BBA3D5" w14:textId="77777777" w:rsidR="00A270AD" w:rsidRPr="00AB1CC1" w:rsidRDefault="00A270AD" w:rsidP="0034613C">
            <w:pPr>
              <w:pStyle w:val="aa"/>
              <w:ind w:right="-290"/>
              <w:rPr>
                <w:rFonts w:ascii="Times New Roman" w:hAnsi="Times New Roman" w:cs="Times New Roman"/>
                <w:sz w:val="28"/>
                <w:szCs w:val="28"/>
              </w:rPr>
            </w:pPr>
            <w:r w:rsidRPr="00AB1CC1">
              <w:rPr>
                <w:rFonts w:ascii="Times New Roman" w:hAnsi="Times New Roman" w:cs="Times New Roman"/>
                <w:sz w:val="28"/>
                <w:szCs w:val="28"/>
              </w:rPr>
              <w:t>ҚР</w:t>
            </w:r>
          </w:p>
        </w:tc>
        <w:tc>
          <w:tcPr>
            <w:tcW w:w="7807" w:type="dxa"/>
          </w:tcPr>
          <w:p w14:paraId="4188DDDF" w14:textId="2751BAE0" w:rsidR="00A270AD" w:rsidRPr="00AB1CC1" w:rsidRDefault="00D9315B" w:rsidP="0034613C">
            <w:pPr>
              <w:pStyle w:val="aa"/>
              <w:ind w:right="-290"/>
              <w:rPr>
                <w:rFonts w:ascii="Times New Roman" w:hAnsi="Times New Roman" w:cs="Times New Roman"/>
                <w:sz w:val="28"/>
                <w:szCs w:val="28"/>
              </w:rPr>
            </w:pPr>
            <w:r w:rsidRPr="00AB1CC1">
              <w:rPr>
                <w:rFonts w:ascii="Times New Roman" w:hAnsi="Times New Roman" w:cs="Times New Roman"/>
                <w:sz w:val="28"/>
                <w:szCs w:val="28"/>
                <w:lang w:val="kk-KZ"/>
              </w:rPr>
              <w:t xml:space="preserve">– </w:t>
            </w:r>
            <w:r w:rsidR="00A270AD" w:rsidRPr="00AB1CC1">
              <w:rPr>
                <w:rFonts w:ascii="Times New Roman" w:hAnsi="Times New Roman" w:cs="Times New Roman"/>
                <w:sz w:val="28"/>
                <w:szCs w:val="28"/>
              </w:rPr>
              <w:t>Қазақстан</w:t>
            </w:r>
            <w:r w:rsidR="00A270AD" w:rsidRPr="00AB1CC1">
              <w:rPr>
                <w:rFonts w:ascii="Times New Roman" w:hAnsi="Times New Roman" w:cs="Times New Roman"/>
                <w:spacing w:val="-4"/>
                <w:sz w:val="28"/>
                <w:szCs w:val="28"/>
              </w:rPr>
              <w:t xml:space="preserve"> </w:t>
            </w:r>
            <w:r w:rsidR="00A270AD" w:rsidRPr="00AB1CC1">
              <w:rPr>
                <w:rFonts w:ascii="Times New Roman" w:hAnsi="Times New Roman" w:cs="Times New Roman"/>
                <w:sz w:val="28"/>
                <w:szCs w:val="28"/>
              </w:rPr>
              <w:t>Республикасы</w:t>
            </w:r>
          </w:p>
        </w:tc>
      </w:tr>
      <w:tr w:rsidR="00A270AD" w:rsidRPr="00AB1CC1" w14:paraId="253007FA" w14:textId="77777777" w:rsidTr="00AB1CC1">
        <w:trPr>
          <w:trHeight w:val="333"/>
        </w:trPr>
        <w:tc>
          <w:tcPr>
            <w:tcW w:w="1857" w:type="dxa"/>
          </w:tcPr>
          <w:p w14:paraId="3CFA6720" w14:textId="77777777" w:rsidR="00A270AD" w:rsidRPr="00AB1CC1" w:rsidRDefault="00A270AD" w:rsidP="0034613C">
            <w:pPr>
              <w:pStyle w:val="aa"/>
              <w:ind w:right="-290"/>
              <w:rPr>
                <w:rFonts w:ascii="Times New Roman" w:hAnsi="Times New Roman" w:cs="Times New Roman"/>
                <w:sz w:val="28"/>
                <w:szCs w:val="28"/>
              </w:rPr>
            </w:pPr>
            <w:r w:rsidRPr="00AB1CC1">
              <w:rPr>
                <w:rFonts w:ascii="Times New Roman" w:hAnsi="Times New Roman" w:cs="Times New Roman"/>
                <w:sz w:val="28"/>
                <w:szCs w:val="28"/>
              </w:rPr>
              <w:t>ҚРЗ</w:t>
            </w:r>
          </w:p>
        </w:tc>
        <w:tc>
          <w:tcPr>
            <w:tcW w:w="7807" w:type="dxa"/>
          </w:tcPr>
          <w:p w14:paraId="6D530692" w14:textId="0C3D32A6" w:rsidR="00A270AD" w:rsidRPr="00AB1CC1" w:rsidRDefault="00D9315B" w:rsidP="0034613C">
            <w:pPr>
              <w:pStyle w:val="aa"/>
              <w:ind w:right="-290"/>
              <w:rPr>
                <w:rFonts w:ascii="Times New Roman" w:hAnsi="Times New Roman" w:cs="Times New Roman"/>
                <w:sz w:val="28"/>
                <w:szCs w:val="28"/>
              </w:rPr>
            </w:pPr>
            <w:r w:rsidRPr="00AB1CC1">
              <w:rPr>
                <w:rFonts w:ascii="Times New Roman" w:hAnsi="Times New Roman" w:cs="Times New Roman"/>
                <w:sz w:val="28"/>
                <w:szCs w:val="28"/>
                <w:lang w:val="kk-KZ"/>
              </w:rPr>
              <w:t xml:space="preserve">– </w:t>
            </w:r>
            <w:r w:rsidR="00A270AD" w:rsidRPr="00AB1CC1">
              <w:rPr>
                <w:rFonts w:ascii="Times New Roman" w:hAnsi="Times New Roman" w:cs="Times New Roman"/>
                <w:sz w:val="28"/>
                <w:szCs w:val="28"/>
              </w:rPr>
              <w:t>Қазақстан</w:t>
            </w:r>
            <w:r w:rsidR="00A270AD" w:rsidRPr="00AB1CC1">
              <w:rPr>
                <w:rFonts w:ascii="Times New Roman" w:hAnsi="Times New Roman" w:cs="Times New Roman"/>
                <w:spacing w:val="-4"/>
                <w:sz w:val="28"/>
                <w:szCs w:val="28"/>
              </w:rPr>
              <w:t xml:space="preserve"> </w:t>
            </w:r>
            <w:r w:rsidR="00A270AD" w:rsidRPr="00AB1CC1">
              <w:rPr>
                <w:rFonts w:ascii="Times New Roman" w:hAnsi="Times New Roman" w:cs="Times New Roman"/>
                <w:sz w:val="28"/>
                <w:szCs w:val="28"/>
              </w:rPr>
              <w:t>Республикасының</w:t>
            </w:r>
            <w:r w:rsidR="00A270AD" w:rsidRPr="00AB1CC1">
              <w:rPr>
                <w:rFonts w:ascii="Times New Roman" w:hAnsi="Times New Roman" w:cs="Times New Roman"/>
                <w:spacing w:val="-4"/>
                <w:sz w:val="28"/>
                <w:szCs w:val="28"/>
              </w:rPr>
              <w:t xml:space="preserve"> </w:t>
            </w:r>
            <w:r w:rsidR="00A270AD" w:rsidRPr="00AB1CC1">
              <w:rPr>
                <w:rFonts w:ascii="Times New Roman" w:hAnsi="Times New Roman" w:cs="Times New Roman"/>
                <w:sz w:val="28"/>
                <w:szCs w:val="28"/>
              </w:rPr>
              <w:t>Заңы</w:t>
            </w:r>
          </w:p>
        </w:tc>
      </w:tr>
      <w:tr w:rsidR="00A270AD" w:rsidRPr="00AB1CC1" w14:paraId="30C267ED" w14:textId="77777777" w:rsidTr="00AB1CC1">
        <w:trPr>
          <w:trHeight w:val="321"/>
        </w:trPr>
        <w:tc>
          <w:tcPr>
            <w:tcW w:w="1857" w:type="dxa"/>
          </w:tcPr>
          <w:p w14:paraId="3EAEBBE4" w14:textId="1D976DF1" w:rsidR="00A270AD" w:rsidRPr="00AB1CC1" w:rsidRDefault="00A270AD" w:rsidP="0034613C">
            <w:pPr>
              <w:pStyle w:val="aa"/>
              <w:ind w:right="-290"/>
              <w:rPr>
                <w:rFonts w:ascii="Times New Roman" w:hAnsi="Times New Roman" w:cs="Times New Roman"/>
                <w:sz w:val="28"/>
                <w:szCs w:val="28"/>
              </w:rPr>
            </w:pPr>
            <w:r w:rsidRPr="00AB1CC1">
              <w:rPr>
                <w:rFonts w:ascii="Times New Roman" w:hAnsi="Times New Roman" w:cs="Times New Roman"/>
                <w:sz w:val="28"/>
                <w:szCs w:val="28"/>
              </w:rPr>
              <w:t>МШБ</w:t>
            </w:r>
          </w:p>
        </w:tc>
        <w:tc>
          <w:tcPr>
            <w:tcW w:w="7807" w:type="dxa"/>
          </w:tcPr>
          <w:p w14:paraId="506AEAE6" w14:textId="57F2EB65" w:rsidR="00A270AD" w:rsidRPr="00AB1CC1" w:rsidRDefault="00D9315B" w:rsidP="0034613C">
            <w:pPr>
              <w:pStyle w:val="aa"/>
              <w:ind w:right="-290"/>
              <w:rPr>
                <w:rFonts w:ascii="Times New Roman" w:hAnsi="Times New Roman" w:cs="Times New Roman"/>
                <w:sz w:val="28"/>
                <w:szCs w:val="28"/>
              </w:rPr>
            </w:pPr>
            <w:r w:rsidRPr="00AB1CC1">
              <w:rPr>
                <w:rFonts w:ascii="Times New Roman" w:hAnsi="Times New Roman" w:cs="Times New Roman"/>
                <w:sz w:val="28"/>
                <w:szCs w:val="28"/>
                <w:lang w:val="kk-KZ"/>
              </w:rPr>
              <w:t xml:space="preserve">– </w:t>
            </w:r>
            <w:r w:rsidR="00A270AD" w:rsidRPr="00AB1CC1">
              <w:rPr>
                <w:rFonts w:ascii="Times New Roman" w:hAnsi="Times New Roman" w:cs="Times New Roman"/>
                <w:sz w:val="28"/>
                <w:szCs w:val="28"/>
              </w:rPr>
              <w:t>мүмкіндігі</w:t>
            </w:r>
            <w:r w:rsidR="00A270AD" w:rsidRPr="00AB1CC1">
              <w:rPr>
                <w:rFonts w:ascii="Times New Roman" w:hAnsi="Times New Roman" w:cs="Times New Roman"/>
                <w:spacing w:val="-6"/>
                <w:sz w:val="28"/>
                <w:szCs w:val="28"/>
              </w:rPr>
              <w:t xml:space="preserve"> </w:t>
            </w:r>
            <w:r w:rsidR="00A270AD" w:rsidRPr="00AB1CC1">
              <w:rPr>
                <w:rFonts w:ascii="Times New Roman" w:hAnsi="Times New Roman" w:cs="Times New Roman"/>
                <w:sz w:val="28"/>
                <w:szCs w:val="28"/>
              </w:rPr>
              <w:t>шектеулі</w:t>
            </w:r>
            <w:r w:rsidR="00A270AD" w:rsidRPr="00AB1CC1">
              <w:rPr>
                <w:rFonts w:ascii="Times New Roman" w:hAnsi="Times New Roman" w:cs="Times New Roman"/>
                <w:spacing w:val="-7"/>
                <w:sz w:val="28"/>
                <w:szCs w:val="28"/>
              </w:rPr>
              <w:t xml:space="preserve"> </w:t>
            </w:r>
            <w:r w:rsidR="00A270AD" w:rsidRPr="00AB1CC1">
              <w:rPr>
                <w:rFonts w:ascii="Times New Roman" w:hAnsi="Times New Roman" w:cs="Times New Roman"/>
                <w:sz w:val="28"/>
                <w:szCs w:val="28"/>
              </w:rPr>
              <w:t>балалар</w:t>
            </w:r>
          </w:p>
        </w:tc>
      </w:tr>
      <w:tr w:rsidR="00A270AD" w:rsidRPr="00AB1CC1" w14:paraId="1B0C9C22" w14:textId="77777777" w:rsidTr="00AB1CC1">
        <w:trPr>
          <w:trHeight w:val="352"/>
        </w:trPr>
        <w:tc>
          <w:tcPr>
            <w:tcW w:w="1857" w:type="dxa"/>
          </w:tcPr>
          <w:p w14:paraId="2D19B7EE" w14:textId="77777777" w:rsidR="00A270AD" w:rsidRPr="00AB1CC1" w:rsidRDefault="00A270AD" w:rsidP="0034613C">
            <w:pPr>
              <w:pStyle w:val="aa"/>
              <w:ind w:right="-290"/>
              <w:rPr>
                <w:rFonts w:ascii="Times New Roman" w:hAnsi="Times New Roman" w:cs="Times New Roman"/>
                <w:sz w:val="28"/>
                <w:szCs w:val="28"/>
              </w:rPr>
            </w:pPr>
            <w:r w:rsidRPr="00AB1CC1">
              <w:rPr>
                <w:rFonts w:ascii="Times New Roman" w:hAnsi="Times New Roman" w:cs="Times New Roman"/>
                <w:sz w:val="28"/>
                <w:szCs w:val="28"/>
              </w:rPr>
              <w:t>БҰҰ</w:t>
            </w:r>
          </w:p>
        </w:tc>
        <w:tc>
          <w:tcPr>
            <w:tcW w:w="7807" w:type="dxa"/>
          </w:tcPr>
          <w:p w14:paraId="4EB1EE37" w14:textId="33E61A31" w:rsidR="00A270AD" w:rsidRPr="00AB1CC1" w:rsidRDefault="00D9315B" w:rsidP="0034613C">
            <w:pPr>
              <w:pStyle w:val="aa"/>
              <w:ind w:right="-290"/>
              <w:rPr>
                <w:rFonts w:ascii="Times New Roman" w:hAnsi="Times New Roman" w:cs="Times New Roman"/>
                <w:sz w:val="28"/>
                <w:szCs w:val="28"/>
              </w:rPr>
            </w:pPr>
            <w:r w:rsidRPr="00AB1CC1">
              <w:rPr>
                <w:rFonts w:ascii="Times New Roman" w:hAnsi="Times New Roman" w:cs="Times New Roman"/>
                <w:sz w:val="28"/>
                <w:szCs w:val="28"/>
                <w:lang w:val="kk-KZ"/>
              </w:rPr>
              <w:t xml:space="preserve">– </w:t>
            </w:r>
            <w:r w:rsidR="00A270AD" w:rsidRPr="00AB1CC1">
              <w:rPr>
                <w:rFonts w:ascii="Times New Roman" w:hAnsi="Times New Roman" w:cs="Times New Roman"/>
                <w:sz w:val="28"/>
                <w:szCs w:val="28"/>
              </w:rPr>
              <w:t>Біріккен</w:t>
            </w:r>
            <w:r w:rsidR="00A270AD" w:rsidRPr="00AB1CC1">
              <w:rPr>
                <w:rFonts w:ascii="Times New Roman" w:hAnsi="Times New Roman" w:cs="Times New Roman"/>
                <w:spacing w:val="-3"/>
                <w:sz w:val="28"/>
                <w:szCs w:val="28"/>
              </w:rPr>
              <w:t xml:space="preserve"> </w:t>
            </w:r>
            <w:r w:rsidR="00A270AD" w:rsidRPr="00AB1CC1">
              <w:rPr>
                <w:rFonts w:ascii="Times New Roman" w:hAnsi="Times New Roman" w:cs="Times New Roman"/>
                <w:sz w:val="28"/>
                <w:szCs w:val="28"/>
              </w:rPr>
              <w:t>ұлттар</w:t>
            </w:r>
            <w:r w:rsidR="00A270AD" w:rsidRPr="00AB1CC1">
              <w:rPr>
                <w:rFonts w:ascii="Times New Roman" w:hAnsi="Times New Roman" w:cs="Times New Roman"/>
                <w:spacing w:val="-3"/>
                <w:sz w:val="28"/>
                <w:szCs w:val="28"/>
              </w:rPr>
              <w:t xml:space="preserve"> </w:t>
            </w:r>
            <w:r w:rsidR="00A270AD" w:rsidRPr="00AB1CC1">
              <w:rPr>
                <w:rFonts w:ascii="Times New Roman" w:hAnsi="Times New Roman" w:cs="Times New Roman"/>
                <w:sz w:val="28"/>
                <w:szCs w:val="28"/>
              </w:rPr>
              <w:t>ұйымы</w:t>
            </w:r>
          </w:p>
        </w:tc>
      </w:tr>
      <w:tr w:rsidR="00A270AD" w:rsidRPr="00AB1CC1" w14:paraId="5E3DE76E" w14:textId="77777777" w:rsidTr="00AB1CC1">
        <w:trPr>
          <w:trHeight w:val="352"/>
        </w:trPr>
        <w:tc>
          <w:tcPr>
            <w:tcW w:w="1857" w:type="dxa"/>
          </w:tcPr>
          <w:p w14:paraId="4DCE8A42" w14:textId="77777777" w:rsidR="00A270AD" w:rsidRPr="00AB1CC1" w:rsidRDefault="00A270AD" w:rsidP="0034613C">
            <w:pPr>
              <w:pStyle w:val="aa"/>
              <w:ind w:right="-290"/>
              <w:rPr>
                <w:rFonts w:ascii="Times New Roman" w:hAnsi="Times New Roman" w:cs="Times New Roman"/>
                <w:sz w:val="28"/>
                <w:szCs w:val="28"/>
              </w:rPr>
            </w:pPr>
            <w:r w:rsidRPr="00AB1CC1">
              <w:rPr>
                <w:rFonts w:ascii="Times New Roman" w:hAnsi="Times New Roman" w:cs="Times New Roman"/>
                <w:sz w:val="28"/>
                <w:szCs w:val="28"/>
              </w:rPr>
              <w:t>ДДСҰ</w:t>
            </w:r>
          </w:p>
        </w:tc>
        <w:tc>
          <w:tcPr>
            <w:tcW w:w="7807" w:type="dxa"/>
          </w:tcPr>
          <w:p w14:paraId="079AF1E1" w14:textId="5144E418" w:rsidR="00A270AD" w:rsidRPr="00AB1CC1" w:rsidRDefault="00D9315B" w:rsidP="0034613C">
            <w:pPr>
              <w:pStyle w:val="aa"/>
              <w:ind w:right="-290"/>
              <w:rPr>
                <w:rFonts w:ascii="Times New Roman" w:hAnsi="Times New Roman" w:cs="Times New Roman"/>
                <w:sz w:val="28"/>
                <w:szCs w:val="28"/>
              </w:rPr>
            </w:pPr>
            <w:r w:rsidRPr="00AB1CC1">
              <w:rPr>
                <w:rFonts w:ascii="Times New Roman" w:hAnsi="Times New Roman" w:cs="Times New Roman"/>
                <w:sz w:val="28"/>
                <w:szCs w:val="28"/>
                <w:lang w:val="kk-KZ"/>
              </w:rPr>
              <w:t xml:space="preserve">– </w:t>
            </w:r>
            <w:r w:rsidR="00A270AD" w:rsidRPr="00AB1CC1">
              <w:rPr>
                <w:rFonts w:ascii="Times New Roman" w:hAnsi="Times New Roman" w:cs="Times New Roman"/>
                <w:sz w:val="28"/>
                <w:szCs w:val="28"/>
              </w:rPr>
              <w:t>Дүниежүзілік</w:t>
            </w:r>
            <w:r w:rsidR="00A270AD" w:rsidRPr="00AB1CC1">
              <w:rPr>
                <w:rFonts w:ascii="Times New Roman" w:hAnsi="Times New Roman" w:cs="Times New Roman"/>
                <w:spacing w:val="-4"/>
                <w:sz w:val="28"/>
                <w:szCs w:val="28"/>
              </w:rPr>
              <w:t xml:space="preserve"> </w:t>
            </w:r>
            <w:r w:rsidR="00A270AD" w:rsidRPr="00AB1CC1">
              <w:rPr>
                <w:rFonts w:ascii="Times New Roman" w:hAnsi="Times New Roman" w:cs="Times New Roman"/>
                <w:sz w:val="28"/>
                <w:szCs w:val="28"/>
              </w:rPr>
              <w:t>денсаулық</w:t>
            </w:r>
            <w:r w:rsidR="00A270AD" w:rsidRPr="00AB1CC1">
              <w:rPr>
                <w:rFonts w:ascii="Times New Roman" w:hAnsi="Times New Roman" w:cs="Times New Roman"/>
                <w:spacing w:val="-2"/>
                <w:sz w:val="28"/>
                <w:szCs w:val="28"/>
              </w:rPr>
              <w:t xml:space="preserve"> </w:t>
            </w:r>
            <w:r w:rsidR="00A270AD" w:rsidRPr="00AB1CC1">
              <w:rPr>
                <w:rFonts w:ascii="Times New Roman" w:hAnsi="Times New Roman" w:cs="Times New Roman"/>
                <w:sz w:val="28"/>
                <w:szCs w:val="28"/>
              </w:rPr>
              <w:t>сақтау</w:t>
            </w:r>
            <w:r w:rsidR="00A270AD" w:rsidRPr="00AB1CC1">
              <w:rPr>
                <w:rFonts w:ascii="Times New Roman" w:hAnsi="Times New Roman" w:cs="Times New Roman"/>
                <w:spacing w:val="-7"/>
                <w:sz w:val="28"/>
                <w:szCs w:val="28"/>
              </w:rPr>
              <w:t xml:space="preserve"> </w:t>
            </w:r>
            <w:r w:rsidR="00A270AD" w:rsidRPr="00AB1CC1">
              <w:rPr>
                <w:rFonts w:ascii="Times New Roman" w:hAnsi="Times New Roman" w:cs="Times New Roman"/>
                <w:sz w:val="28"/>
                <w:szCs w:val="28"/>
              </w:rPr>
              <w:t>ұйымы</w:t>
            </w:r>
          </w:p>
        </w:tc>
      </w:tr>
      <w:tr w:rsidR="00D9315B" w:rsidRPr="00AB1CC1" w14:paraId="19CE8AA9" w14:textId="77777777" w:rsidTr="00AB1CC1">
        <w:trPr>
          <w:trHeight w:val="352"/>
        </w:trPr>
        <w:tc>
          <w:tcPr>
            <w:tcW w:w="1857" w:type="dxa"/>
          </w:tcPr>
          <w:p w14:paraId="69C1E4B0" w14:textId="73A370BA" w:rsidR="00D9315B" w:rsidRPr="00AB1CC1" w:rsidRDefault="00D9315B" w:rsidP="0034613C">
            <w:pPr>
              <w:pStyle w:val="aa"/>
              <w:ind w:right="-290"/>
              <w:rPr>
                <w:rFonts w:ascii="Times New Roman" w:hAnsi="Times New Roman" w:cs="Times New Roman"/>
                <w:sz w:val="28"/>
                <w:szCs w:val="28"/>
              </w:rPr>
            </w:pPr>
            <w:r w:rsidRPr="00AB1CC1">
              <w:rPr>
                <w:rFonts w:ascii="Times New Roman" w:hAnsi="Times New Roman" w:cs="Times New Roman"/>
                <w:sz w:val="28"/>
                <w:szCs w:val="28"/>
                <w:lang w:val="kk-KZ"/>
              </w:rPr>
              <w:t>АҚШ</w:t>
            </w:r>
          </w:p>
        </w:tc>
        <w:tc>
          <w:tcPr>
            <w:tcW w:w="7807" w:type="dxa"/>
          </w:tcPr>
          <w:p w14:paraId="4E6F2AEC" w14:textId="58DDBEEB" w:rsidR="00D9315B" w:rsidRPr="00AB1CC1" w:rsidRDefault="00D9315B" w:rsidP="0034613C">
            <w:pPr>
              <w:pStyle w:val="aa"/>
              <w:ind w:right="-290"/>
              <w:rPr>
                <w:rFonts w:ascii="Times New Roman" w:hAnsi="Times New Roman" w:cs="Times New Roman"/>
                <w:sz w:val="28"/>
                <w:szCs w:val="28"/>
              </w:rPr>
            </w:pPr>
            <w:r w:rsidRPr="00AB1CC1">
              <w:rPr>
                <w:rFonts w:ascii="Times New Roman" w:hAnsi="Times New Roman" w:cs="Times New Roman"/>
                <w:sz w:val="28"/>
                <w:szCs w:val="28"/>
                <w:lang w:val="kk-KZ"/>
              </w:rPr>
              <w:t>– Америка Құрама Штаттары</w:t>
            </w:r>
          </w:p>
        </w:tc>
      </w:tr>
      <w:tr w:rsidR="00D9315B" w:rsidRPr="0059081B" w14:paraId="6D05D7E7" w14:textId="77777777" w:rsidTr="00AB1CC1">
        <w:trPr>
          <w:trHeight w:val="352"/>
        </w:trPr>
        <w:tc>
          <w:tcPr>
            <w:tcW w:w="1857" w:type="dxa"/>
          </w:tcPr>
          <w:p w14:paraId="140EC8A6" w14:textId="7F4E5988" w:rsidR="00D9315B" w:rsidRPr="00AB1CC1" w:rsidRDefault="00D9315B" w:rsidP="0034613C">
            <w:pPr>
              <w:pStyle w:val="aa"/>
              <w:ind w:right="-290"/>
              <w:rPr>
                <w:rFonts w:ascii="Times New Roman" w:hAnsi="Times New Roman" w:cs="Times New Roman"/>
                <w:sz w:val="28"/>
                <w:szCs w:val="28"/>
                <w:lang w:val="kk-KZ"/>
              </w:rPr>
            </w:pPr>
            <w:r w:rsidRPr="00AB1CC1">
              <w:rPr>
                <w:rFonts w:ascii="Times New Roman" w:hAnsi="Times New Roman" w:cs="Times New Roman"/>
                <w:sz w:val="28"/>
                <w:szCs w:val="28"/>
                <w:lang w:val="kk-KZ"/>
              </w:rPr>
              <w:t>ЮНИСЕФ</w:t>
            </w:r>
          </w:p>
        </w:tc>
        <w:tc>
          <w:tcPr>
            <w:tcW w:w="7807" w:type="dxa"/>
          </w:tcPr>
          <w:p w14:paraId="16343C9C" w14:textId="22E39487" w:rsidR="00D9315B" w:rsidRPr="00AB1CC1" w:rsidRDefault="00D9315B" w:rsidP="0034613C">
            <w:pPr>
              <w:pStyle w:val="aa"/>
              <w:ind w:right="-290"/>
              <w:rPr>
                <w:rFonts w:ascii="Times New Roman" w:hAnsi="Times New Roman" w:cs="Times New Roman"/>
                <w:sz w:val="28"/>
                <w:szCs w:val="28"/>
                <w:lang w:val="kk-KZ"/>
              </w:rPr>
            </w:pPr>
            <w:r w:rsidRPr="00AB1CC1">
              <w:rPr>
                <w:rFonts w:ascii="Times New Roman" w:hAnsi="Times New Roman" w:cs="Times New Roman"/>
                <w:sz w:val="28"/>
                <w:szCs w:val="28"/>
                <w:lang w:val="kk-KZ"/>
              </w:rPr>
              <w:t>– Біріккен Ұлттар Ұйымының Балалар қоры</w:t>
            </w:r>
          </w:p>
        </w:tc>
      </w:tr>
      <w:tr w:rsidR="00D9315B" w:rsidRPr="00AB1CC1" w14:paraId="004BA07B" w14:textId="77777777" w:rsidTr="00AB1CC1">
        <w:trPr>
          <w:trHeight w:val="352"/>
        </w:trPr>
        <w:tc>
          <w:tcPr>
            <w:tcW w:w="1857" w:type="dxa"/>
          </w:tcPr>
          <w:p w14:paraId="2AEFD60A" w14:textId="1D7095EF" w:rsidR="00D9315B" w:rsidRPr="00AB1CC1" w:rsidRDefault="00D9315B" w:rsidP="0034613C">
            <w:pPr>
              <w:pStyle w:val="aa"/>
              <w:ind w:right="-290"/>
              <w:rPr>
                <w:rFonts w:ascii="Times New Roman" w:hAnsi="Times New Roman" w:cs="Times New Roman"/>
                <w:sz w:val="28"/>
                <w:szCs w:val="28"/>
                <w:lang w:val="kk-KZ"/>
              </w:rPr>
            </w:pPr>
            <w:r w:rsidRPr="00AB1CC1">
              <w:rPr>
                <w:rFonts w:ascii="Times New Roman" w:hAnsi="Times New Roman" w:cs="Times New Roman"/>
                <w:sz w:val="28"/>
                <w:szCs w:val="28"/>
                <w:lang w:val="kk-KZ"/>
              </w:rPr>
              <w:t>ҚР ДСМ</w:t>
            </w:r>
          </w:p>
        </w:tc>
        <w:tc>
          <w:tcPr>
            <w:tcW w:w="7807" w:type="dxa"/>
          </w:tcPr>
          <w:p w14:paraId="4DF30D22" w14:textId="0C277550" w:rsidR="00D9315B" w:rsidRPr="00AB1CC1" w:rsidRDefault="00D9315B" w:rsidP="0034613C">
            <w:pPr>
              <w:pStyle w:val="aa"/>
              <w:ind w:right="-290"/>
              <w:rPr>
                <w:rFonts w:ascii="Times New Roman" w:hAnsi="Times New Roman" w:cs="Times New Roman"/>
                <w:sz w:val="28"/>
                <w:szCs w:val="28"/>
                <w:lang w:val="kk-KZ"/>
              </w:rPr>
            </w:pPr>
            <w:r w:rsidRPr="00AB1CC1">
              <w:rPr>
                <w:rFonts w:ascii="Times New Roman" w:hAnsi="Times New Roman" w:cs="Times New Roman"/>
                <w:sz w:val="28"/>
                <w:szCs w:val="28"/>
                <w:lang w:val="kk-KZ"/>
              </w:rPr>
              <w:t>– Қазақстан Республикасы Денсаулық сақтау министрлігі</w:t>
            </w:r>
          </w:p>
        </w:tc>
      </w:tr>
      <w:tr w:rsidR="00D9315B" w:rsidRPr="00AB1CC1" w14:paraId="34088D86" w14:textId="77777777" w:rsidTr="00AB1CC1">
        <w:trPr>
          <w:trHeight w:val="352"/>
        </w:trPr>
        <w:tc>
          <w:tcPr>
            <w:tcW w:w="1857" w:type="dxa"/>
          </w:tcPr>
          <w:p w14:paraId="25DE1786" w14:textId="67158B93" w:rsidR="00D9315B" w:rsidRPr="00AB1CC1" w:rsidRDefault="00D9315B" w:rsidP="0034613C">
            <w:pPr>
              <w:pStyle w:val="aa"/>
              <w:ind w:right="-290"/>
              <w:rPr>
                <w:rFonts w:ascii="Times New Roman" w:hAnsi="Times New Roman" w:cs="Times New Roman"/>
                <w:sz w:val="28"/>
                <w:szCs w:val="28"/>
                <w:lang w:val="kk-KZ"/>
              </w:rPr>
            </w:pPr>
            <w:r w:rsidRPr="00AB1CC1">
              <w:rPr>
                <w:rFonts w:ascii="Times New Roman" w:hAnsi="Times New Roman" w:cs="Times New Roman"/>
                <w:sz w:val="28"/>
                <w:szCs w:val="28"/>
                <w:lang w:val="kk-KZ"/>
              </w:rPr>
              <w:t>ҚР БҒМ</w:t>
            </w:r>
          </w:p>
        </w:tc>
        <w:tc>
          <w:tcPr>
            <w:tcW w:w="7807" w:type="dxa"/>
          </w:tcPr>
          <w:p w14:paraId="5ADC020C" w14:textId="77777777" w:rsidR="00D9315B" w:rsidRPr="00AB1CC1" w:rsidRDefault="00D9315B" w:rsidP="0034613C">
            <w:pPr>
              <w:pStyle w:val="aa"/>
              <w:ind w:right="-290"/>
              <w:rPr>
                <w:rFonts w:ascii="Times New Roman" w:hAnsi="Times New Roman" w:cs="Times New Roman"/>
                <w:sz w:val="28"/>
                <w:szCs w:val="28"/>
                <w:lang w:val="kk-KZ"/>
              </w:rPr>
            </w:pPr>
            <w:r w:rsidRPr="00AB1CC1">
              <w:rPr>
                <w:rFonts w:ascii="Times New Roman" w:hAnsi="Times New Roman" w:cs="Times New Roman"/>
                <w:sz w:val="28"/>
                <w:szCs w:val="28"/>
                <w:lang w:val="kk-KZ"/>
              </w:rPr>
              <w:t>– Қазақстан Республикасы Білім және ғылым министрлігі</w:t>
            </w:r>
          </w:p>
          <w:p w14:paraId="54394493" w14:textId="77777777" w:rsidR="00D9315B" w:rsidRPr="00AB1CC1" w:rsidRDefault="00D9315B" w:rsidP="0034613C">
            <w:pPr>
              <w:pStyle w:val="aa"/>
              <w:ind w:right="-290"/>
              <w:rPr>
                <w:rFonts w:ascii="Times New Roman" w:hAnsi="Times New Roman" w:cs="Times New Roman"/>
                <w:sz w:val="28"/>
                <w:szCs w:val="28"/>
                <w:lang w:val="kk-KZ"/>
              </w:rPr>
            </w:pPr>
          </w:p>
        </w:tc>
      </w:tr>
      <w:tr w:rsidR="00D9315B" w:rsidRPr="00AB1CC1" w14:paraId="038E0B8A" w14:textId="77777777" w:rsidTr="00AB1CC1">
        <w:trPr>
          <w:trHeight w:val="352"/>
        </w:trPr>
        <w:tc>
          <w:tcPr>
            <w:tcW w:w="1857" w:type="dxa"/>
          </w:tcPr>
          <w:p w14:paraId="349AD2F0" w14:textId="61EAFB8B" w:rsidR="00D9315B" w:rsidRPr="00AB1CC1" w:rsidRDefault="00D9315B" w:rsidP="0034613C">
            <w:pPr>
              <w:pStyle w:val="aa"/>
              <w:ind w:right="-290"/>
              <w:rPr>
                <w:rFonts w:ascii="Times New Roman" w:hAnsi="Times New Roman" w:cs="Times New Roman"/>
                <w:sz w:val="28"/>
                <w:szCs w:val="28"/>
                <w:lang w:val="kk-KZ"/>
              </w:rPr>
            </w:pPr>
            <w:r w:rsidRPr="00AB1CC1">
              <w:rPr>
                <w:rFonts w:ascii="Times New Roman" w:hAnsi="Times New Roman" w:cs="Times New Roman"/>
                <w:sz w:val="28"/>
                <w:szCs w:val="28"/>
                <w:lang w:val="kk-KZ"/>
              </w:rPr>
              <w:t>ҚРІІМ</w:t>
            </w:r>
          </w:p>
        </w:tc>
        <w:tc>
          <w:tcPr>
            <w:tcW w:w="7807" w:type="dxa"/>
          </w:tcPr>
          <w:p w14:paraId="329B1C00" w14:textId="2AC98AA7" w:rsidR="00D9315B" w:rsidRPr="00AB1CC1" w:rsidRDefault="00D9315B" w:rsidP="0034613C">
            <w:pPr>
              <w:pStyle w:val="aa"/>
              <w:ind w:right="-290"/>
              <w:rPr>
                <w:rFonts w:ascii="Times New Roman" w:hAnsi="Times New Roman" w:cs="Times New Roman"/>
                <w:sz w:val="28"/>
                <w:szCs w:val="28"/>
                <w:lang w:val="kk-KZ"/>
              </w:rPr>
            </w:pPr>
            <w:r w:rsidRPr="00AB1CC1">
              <w:rPr>
                <w:rFonts w:ascii="Times New Roman" w:hAnsi="Times New Roman" w:cs="Times New Roman"/>
                <w:sz w:val="28"/>
                <w:szCs w:val="28"/>
                <w:lang w:val="kk-KZ"/>
              </w:rPr>
              <w:t>– Қазақстан Республикасы Ішкі істер министрлігі</w:t>
            </w:r>
          </w:p>
        </w:tc>
      </w:tr>
      <w:tr w:rsidR="00D9315B" w:rsidRPr="0059081B" w14:paraId="69A2C157" w14:textId="77777777" w:rsidTr="00AB1CC1">
        <w:trPr>
          <w:trHeight w:val="352"/>
        </w:trPr>
        <w:tc>
          <w:tcPr>
            <w:tcW w:w="1857" w:type="dxa"/>
          </w:tcPr>
          <w:p w14:paraId="794D8A5E" w14:textId="17FA96AA" w:rsidR="00D9315B" w:rsidRPr="00AB1CC1" w:rsidRDefault="00D9315B" w:rsidP="0034613C">
            <w:pPr>
              <w:pStyle w:val="aa"/>
              <w:ind w:right="-290"/>
              <w:rPr>
                <w:rFonts w:ascii="Times New Roman" w:hAnsi="Times New Roman" w:cs="Times New Roman"/>
                <w:sz w:val="28"/>
                <w:szCs w:val="28"/>
                <w:lang w:val="kk-KZ"/>
              </w:rPr>
            </w:pPr>
            <w:r w:rsidRPr="00AB1CC1">
              <w:rPr>
                <w:rFonts w:ascii="Times New Roman" w:hAnsi="Times New Roman" w:cs="Times New Roman"/>
                <w:sz w:val="28"/>
                <w:szCs w:val="28"/>
                <w:lang w:val="kk-KZ"/>
              </w:rPr>
              <w:t>ҚР ЕХӘҚМ</w:t>
            </w:r>
          </w:p>
        </w:tc>
        <w:tc>
          <w:tcPr>
            <w:tcW w:w="7807" w:type="dxa"/>
          </w:tcPr>
          <w:p w14:paraId="2EC228C4" w14:textId="64D46CBE" w:rsidR="00D9315B" w:rsidRPr="00AB1CC1" w:rsidRDefault="00D9315B" w:rsidP="0034613C">
            <w:pPr>
              <w:pStyle w:val="aa"/>
              <w:ind w:right="-290"/>
              <w:rPr>
                <w:rFonts w:ascii="Times New Roman" w:hAnsi="Times New Roman" w:cs="Times New Roman"/>
                <w:sz w:val="28"/>
                <w:szCs w:val="28"/>
                <w:lang w:val="kk-KZ"/>
              </w:rPr>
            </w:pPr>
            <w:r w:rsidRPr="00AB1CC1">
              <w:rPr>
                <w:rFonts w:ascii="Times New Roman" w:hAnsi="Times New Roman" w:cs="Times New Roman"/>
                <w:sz w:val="28"/>
                <w:szCs w:val="28"/>
                <w:lang w:val="kk-KZ"/>
              </w:rPr>
              <w:t>– Қазақстан Республикасы Еңбек және халықты әлеуметтік қорғау министрлігі</w:t>
            </w:r>
          </w:p>
        </w:tc>
      </w:tr>
      <w:tr w:rsidR="00D9315B" w:rsidRPr="0059081B" w14:paraId="56BC144C" w14:textId="77777777" w:rsidTr="00AB1CC1">
        <w:trPr>
          <w:trHeight w:val="352"/>
        </w:trPr>
        <w:tc>
          <w:tcPr>
            <w:tcW w:w="1857" w:type="dxa"/>
          </w:tcPr>
          <w:p w14:paraId="4B3E248E" w14:textId="70742B2E" w:rsidR="00D9315B" w:rsidRPr="00AB1CC1" w:rsidRDefault="00D9315B" w:rsidP="0034613C">
            <w:pPr>
              <w:pStyle w:val="aa"/>
              <w:ind w:right="-290"/>
              <w:rPr>
                <w:rFonts w:ascii="Times New Roman" w:hAnsi="Times New Roman" w:cs="Times New Roman"/>
                <w:sz w:val="28"/>
                <w:szCs w:val="28"/>
                <w:lang w:val="kk-KZ"/>
              </w:rPr>
            </w:pPr>
            <w:r w:rsidRPr="00AB1CC1">
              <w:rPr>
                <w:rFonts w:ascii="Times New Roman" w:hAnsi="Times New Roman" w:cs="Times New Roman"/>
                <w:sz w:val="28"/>
                <w:szCs w:val="28"/>
                <w:lang w:val="kk-KZ"/>
              </w:rPr>
              <w:t>ҚР ЖҚЗ</w:t>
            </w:r>
          </w:p>
        </w:tc>
        <w:tc>
          <w:tcPr>
            <w:tcW w:w="7807" w:type="dxa"/>
          </w:tcPr>
          <w:p w14:paraId="2A0D2E75" w14:textId="2829A19B" w:rsidR="00D9315B" w:rsidRPr="00AB1CC1" w:rsidRDefault="00D9315B" w:rsidP="0034613C">
            <w:pPr>
              <w:pStyle w:val="aa"/>
              <w:ind w:right="-290"/>
              <w:rPr>
                <w:rFonts w:ascii="Times New Roman" w:hAnsi="Times New Roman" w:cs="Times New Roman"/>
                <w:sz w:val="28"/>
                <w:szCs w:val="28"/>
                <w:lang w:val="kk-KZ"/>
              </w:rPr>
            </w:pPr>
            <w:r w:rsidRPr="00AB1CC1">
              <w:rPr>
                <w:rFonts w:ascii="Times New Roman" w:hAnsi="Times New Roman" w:cs="Times New Roman"/>
                <w:sz w:val="28"/>
                <w:szCs w:val="28"/>
                <w:lang w:val="kk-KZ"/>
              </w:rPr>
              <w:t>– Қазақстан Республикасының Жыныстық қылмыстар жөніндегі заңнамасы</w:t>
            </w:r>
          </w:p>
        </w:tc>
      </w:tr>
      <w:tr w:rsidR="00D9315B" w:rsidRPr="00AB1CC1" w14:paraId="02D4EA9E" w14:textId="77777777" w:rsidTr="00AB1CC1">
        <w:trPr>
          <w:trHeight w:val="352"/>
        </w:trPr>
        <w:tc>
          <w:tcPr>
            <w:tcW w:w="1857" w:type="dxa"/>
          </w:tcPr>
          <w:p w14:paraId="6AF30F2F" w14:textId="355D11A0" w:rsidR="00D9315B" w:rsidRPr="00AB1CC1" w:rsidRDefault="00D9315B" w:rsidP="0034613C">
            <w:pPr>
              <w:pStyle w:val="aa"/>
              <w:ind w:right="-290"/>
              <w:rPr>
                <w:rFonts w:ascii="Times New Roman" w:hAnsi="Times New Roman" w:cs="Times New Roman"/>
                <w:sz w:val="28"/>
                <w:szCs w:val="28"/>
                <w:lang w:val="kk-KZ"/>
              </w:rPr>
            </w:pPr>
            <w:r w:rsidRPr="00AB1CC1">
              <w:rPr>
                <w:rFonts w:ascii="Times New Roman" w:hAnsi="Times New Roman" w:cs="Times New Roman"/>
                <w:sz w:val="28"/>
                <w:szCs w:val="28"/>
                <w:lang w:val="kk-KZ"/>
              </w:rPr>
              <w:t>ВТҚ</w:t>
            </w:r>
          </w:p>
        </w:tc>
        <w:tc>
          <w:tcPr>
            <w:tcW w:w="7807" w:type="dxa"/>
          </w:tcPr>
          <w:p w14:paraId="099A6302" w14:textId="188E4F5A" w:rsidR="00D9315B" w:rsidRPr="00AB1CC1" w:rsidRDefault="00D9315B" w:rsidP="0034613C">
            <w:pPr>
              <w:pStyle w:val="aa"/>
              <w:ind w:right="-290"/>
              <w:rPr>
                <w:rFonts w:ascii="Times New Roman" w:hAnsi="Times New Roman" w:cs="Times New Roman"/>
                <w:sz w:val="28"/>
                <w:szCs w:val="28"/>
                <w:lang w:val="kk-KZ"/>
              </w:rPr>
            </w:pPr>
            <w:r w:rsidRPr="00AB1CC1">
              <w:rPr>
                <w:rFonts w:ascii="Times New Roman" w:hAnsi="Times New Roman" w:cs="Times New Roman"/>
                <w:sz w:val="28"/>
                <w:szCs w:val="28"/>
                <w:lang w:val="kk-KZ"/>
              </w:rPr>
              <w:t>– Виктимология теориясы және концепциялары</w:t>
            </w:r>
          </w:p>
        </w:tc>
      </w:tr>
      <w:tr w:rsidR="00D9315B" w:rsidRPr="0059081B" w14:paraId="401A0286" w14:textId="77777777" w:rsidTr="00AB1CC1">
        <w:trPr>
          <w:trHeight w:val="352"/>
        </w:trPr>
        <w:tc>
          <w:tcPr>
            <w:tcW w:w="1857" w:type="dxa"/>
          </w:tcPr>
          <w:p w14:paraId="1C067F3D" w14:textId="566F65F5" w:rsidR="00D9315B" w:rsidRPr="00AB1CC1" w:rsidRDefault="00D9315B" w:rsidP="0034613C">
            <w:pPr>
              <w:pStyle w:val="aa"/>
              <w:ind w:right="-290"/>
              <w:rPr>
                <w:rFonts w:ascii="Times New Roman" w:hAnsi="Times New Roman" w:cs="Times New Roman"/>
                <w:sz w:val="28"/>
                <w:szCs w:val="28"/>
                <w:lang w:val="kk-KZ"/>
              </w:rPr>
            </w:pPr>
            <w:r w:rsidRPr="00AB1CC1">
              <w:rPr>
                <w:rFonts w:ascii="Times New Roman" w:hAnsi="Times New Roman" w:cs="Times New Roman"/>
                <w:sz w:val="28"/>
                <w:szCs w:val="28"/>
                <w:lang w:val="kk-KZ"/>
              </w:rPr>
              <w:t>TF-CBT</w:t>
            </w:r>
          </w:p>
        </w:tc>
        <w:tc>
          <w:tcPr>
            <w:tcW w:w="7807" w:type="dxa"/>
          </w:tcPr>
          <w:p w14:paraId="404C099F" w14:textId="30FABA70" w:rsidR="00D9315B" w:rsidRPr="00AB1CC1" w:rsidRDefault="00D9315B" w:rsidP="0034613C">
            <w:pPr>
              <w:pStyle w:val="aa"/>
              <w:ind w:right="-290"/>
              <w:rPr>
                <w:rFonts w:ascii="Times New Roman" w:hAnsi="Times New Roman" w:cs="Times New Roman"/>
                <w:sz w:val="28"/>
                <w:szCs w:val="28"/>
                <w:lang w:val="kk-KZ"/>
              </w:rPr>
            </w:pPr>
            <w:r w:rsidRPr="00AB1CC1">
              <w:rPr>
                <w:rFonts w:ascii="Times New Roman" w:hAnsi="Times New Roman" w:cs="Times New Roman"/>
                <w:sz w:val="28"/>
                <w:szCs w:val="28"/>
                <w:lang w:val="kk-KZ"/>
              </w:rPr>
              <w:t>– Травма-фокусталған когнитивті-мінез-құлықтық терапия</w:t>
            </w:r>
          </w:p>
        </w:tc>
      </w:tr>
      <w:tr w:rsidR="00D9315B" w:rsidRPr="00AB1CC1" w14:paraId="57C8C382" w14:textId="77777777" w:rsidTr="00AB1CC1">
        <w:trPr>
          <w:trHeight w:val="352"/>
        </w:trPr>
        <w:tc>
          <w:tcPr>
            <w:tcW w:w="1857" w:type="dxa"/>
          </w:tcPr>
          <w:p w14:paraId="4EDAA6C0" w14:textId="7A85F578" w:rsidR="00D9315B" w:rsidRPr="00AB1CC1" w:rsidRDefault="00D9315B" w:rsidP="0034613C">
            <w:pPr>
              <w:pStyle w:val="aa"/>
              <w:ind w:right="-290"/>
              <w:rPr>
                <w:rFonts w:ascii="Times New Roman" w:hAnsi="Times New Roman" w:cs="Times New Roman"/>
                <w:sz w:val="28"/>
                <w:szCs w:val="28"/>
                <w:lang w:val="kk-KZ"/>
              </w:rPr>
            </w:pPr>
            <w:r w:rsidRPr="00AB1CC1">
              <w:rPr>
                <w:rFonts w:ascii="Times New Roman" w:hAnsi="Times New Roman" w:cs="Times New Roman"/>
                <w:sz w:val="28"/>
                <w:szCs w:val="28"/>
                <w:lang w:val="kk-KZ"/>
              </w:rPr>
              <w:t>PTSD</w:t>
            </w:r>
          </w:p>
        </w:tc>
        <w:tc>
          <w:tcPr>
            <w:tcW w:w="7807" w:type="dxa"/>
          </w:tcPr>
          <w:p w14:paraId="353BF23C" w14:textId="70BA008A" w:rsidR="00D9315B" w:rsidRPr="00AB1CC1" w:rsidRDefault="00D9315B" w:rsidP="0034613C">
            <w:pPr>
              <w:pStyle w:val="aa"/>
              <w:ind w:right="-290"/>
              <w:rPr>
                <w:rFonts w:ascii="Times New Roman" w:hAnsi="Times New Roman" w:cs="Times New Roman"/>
                <w:sz w:val="28"/>
                <w:szCs w:val="28"/>
                <w:lang w:val="kk-KZ"/>
              </w:rPr>
            </w:pPr>
            <w:r w:rsidRPr="00AB1CC1">
              <w:rPr>
                <w:rFonts w:ascii="Times New Roman" w:hAnsi="Times New Roman" w:cs="Times New Roman"/>
                <w:sz w:val="28"/>
                <w:szCs w:val="28"/>
                <w:lang w:val="kk-KZ"/>
              </w:rPr>
              <w:t>– Посттравматикалық стресс бұзылысы</w:t>
            </w:r>
          </w:p>
        </w:tc>
      </w:tr>
      <w:tr w:rsidR="00D9315B" w:rsidRPr="00AB1CC1" w14:paraId="684A2267" w14:textId="77777777" w:rsidTr="00AB1CC1">
        <w:trPr>
          <w:trHeight w:val="352"/>
        </w:trPr>
        <w:tc>
          <w:tcPr>
            <w:tcW w:w="1857" w:type="dxa"/>
          </w:tcPr>
          <w:p w14:paraId="5A5A53F5" w14:textId="0327ECB5" w:rsidR="00D9315B" w:rsidRPr="00AB1CC1" w:rsidRDefault="00D9315B" w:rsidP="0034613C">
            <w:pPr>
              <w:pStyle w:val="aa"/>
              <w:ind w:right="-290"/>
              <w:rPr>
                <w:rFonts w:ascii="Times New Roman" w:hAnsi="Times New Roman" w:cs="Times New Roman"/>
                <w:sz w:val="28"/>
                <w:szCs w:val="28"/>
                <w:lang w:val="kk-KZ"/>
              </w:rPr>
            </w:pPr>
            <w:r w:rsidRPr="00AB1CC1">
              <w:rPr>
                <w:rFonts w:ascii="Times New Roman" w:hAnsi="Times New Roman" w:cs="Times New Roman"/>
                <w:sz w:val="28"/>
                <w:szCs w:val="28"/>
                <w:lang w:val="kk-KZ"/>
              </w:rPr>
              <w:t>CBT</w:t>
            </w:r>
          </w:p>
        </w:tc>
        <w:tc>
          <w:tcPr>
            <w:tcW w:w="7807" w:type="dxa"/>
          </w:tcPr>
          <w:p w14:paraId="5653CF72" w14:textId="48A332BD" w:rsidR="00D9315B" w:rsidRPr="00AB1CC1" w:rsidRDefault="00D9315B" w:rsidP="0034613C">
            <w:pPr>
              <w:pStyle w:val="aa"/>
              <w:ind w:right="-290"/>
              <w:rPr>
                <w:rFonts w:ascii="Times New Roman" w:hAnsi="Times New Roman" w:cs="Times New Roman"/>
                <w:sz w:val="28"/>
                <w:szCs w:val="28"/>
                <w:lang w:val="kk-KZ"/>
              </w:rPr>
            </w:pPr>
            <w:r w:rsidRPr="00AB1CC1">
              <w:rPr>
                <w:rFonts w:ascii="Times New Roman" w:hAnsi="Times New Roman" w:cs="Times New Roman"/>
                <w:sz w:val="28"/>
                <w:szCs w:val="28"/>
                <w:lang w:val="kk-KZ"/>
              </w:rPr>
              <w:t>– Когнитивті-мінез-құлықтық терапия</w:t>
            </w:r>
          </w:p>
        </w:tc>
      </w:tr>
      <w:tr w:rsidR="00D9315B" w:rsidRPr="00AB1CC1" w14:paraId="30BFC9B7" w14:textId="77777777" w:rsidTr="00AB1CC1">
        <w:trPr>
          <w:trHeight w:val="352"/>
        </w:trPr>
        <w:tc>
          <w:tcPr>
            <w:tcW w:w="1857" w:type="dxa"/>
          </w:tcPr>
          <w:p w14:paraId="15D5A127" w14:textId="5BE5E8F9" w:rsidR="00D9315B" w:rsidRPr="00AB1CC1" w:rsidRDefault="00D9315B" w:rsidP="0034613C">
            <w:pPr>
              <w:pStyle w:val="aa"/>
              <w:ind w:right="-290"/>
              <w:rPr>
                <w:rFonts w:ascii="Times New Roman" w:hAnsi="Times New Roman" w:cs="Times New Roman"/>
                <w:sz w:val="28"/>
                <w:szCs w:val="28"/>
                <w:lang w:val="kk-KZ"/>
              </w:rPr>
            </w:pPr>
            <w:r w:rsidRPr="00AB1CC1">
              <w:rPr>
                <w:rFonts w:ascii="Times New Roman" w:hAnsi="Times New Roman" w:cs="Times New Roman"/>
                <w:sz w:val="28"/>
                <w:szCs w:val="28"/>
                <w:lang w:val="kk-KZ"/>
              </w:rPr>
              <w:t>ПФТ</w:t>
            </w:r>
          </w:p>
        </w:tc>
        <w:tc>
          <w:tcPr>
            <w:tcW w:w="7807" w:type="dxa"/>
          </w:tcPr>
          <w:p w14:paraId="3F9420EC" w14:textId="0AFCAF27" w:rsidR="00D9315B" w:rsidRPr="00AB1CC1" w:rsidRDefault="00D9315B" w:rsidP="0034613C">
            <w:pPr>
              <w:pStyle w:val="aa"/>
              <w:ind w:right="-290"/>
              <w:rPr>
                <w:rFonts w:ascii="Times New Roman" w:hAnsi="Times New Roman" w:cs="Times New Roman"/>
                <w:sz w:val="28"/>
                <w:szCs w:val="28"/>
                <w:lang w:val="kk-KZ"/>
              </w:rPr>
            </w:pPr>
            <w:r w:rsidRPr="00AB1CC1">
              <w:rPr>
                <w:rFonts w:ascii="Times New Roman" w:hAnsi="Times New Roman" w:cs="Times New Roman"/>
                <w:sz w:val="28"/>
                <w:szCs w:val="28"/>
                <w:lang w:val="kk-KZ"/>
              </w:rPr>
              <w:t>– Психофармакологиялық терапия</w:t>
            </w:r>
          </w:p>
        </w:tc>
      </w:tr>
      <w:tr w:rsidR="00D9315B" w:rsidRPr="00AB1CC1" w14:paraId="6A883D87" w14:textId="77777777" w:rsidTr="00AB1CC1">
        <w:trPr>
          <w:trHeight w:val="352"/>
        </w:trPr>
        <w:tc>
          <w:tcPr>
            <w:tcW w:w="1857" w:type="dxa"/>
          </w:tcPr>
          <w:p w14:paraId="0FE81747" w14:textId="733F4E61" w:rsidR="00D9315B" w:rsidRPr="00AB1CC1" w:rsidRDefault="00D9315B" w:rsidP="0034613C">
            <w:pPr>
              <w:pStyle w:val="aa"/>
              <w:ind w:right="-290"/>
              <w:rPr>
                <w:rFonts w:ascii="Times New Roman" w:hAnsi="Times New Roman" w:cs="Times New Roman"/>
                <w:sz w:val="28"/>
                <w:szCs w:val="28"/>
                <w:lang w:val="kk-KZ"/>
              </w:rPr>
            </w:pPr>
            <w:r w:rsidRPr="00AB1CC1">
              <w:rPr>
                <w:rFonts w:ascii="Times New Roman" w:hAnsi="Times New Roman" w:cs="Times New Roman"/>
                <w:sz w:val="28"/>
                <w:szCs w:val="28"/>
                <w:lang w:val="kk-KZ"/>
              </w:rPr>
              <w:t>СӨС</w:t>
            </w:r>
          </w:p>
        </w:tc>
        <w:tc>
          <w:tcPr>
            <w:tcW w:w="7807" w:type="dxa"/>
          </w:tcPr>
          <w:p w14:paraId="55D1BE8E" w14:textId="65A424DC" w:rsidR="00D9315B" w:rsidRPr="00AB1CC1" w:rsidRDefault="00D9315B" w:rsidP="0034613C">
            <w:pPr>
              <w:pStyle w:val="aa"/>
              <w:ind w:right="-290"/>
              <w:rPr>
                <w:rFonts w:ascii="Times New Roman" w:hAnsi="Times New Roman" w:cs="Times New Roman"/>
                <w:sz w:val="28"/>
                <w:szCs w:val="28"/>
                <w:lang w:val="kk-KZ"/>
              </w:rPr>
            </w:pPr>
            <w:r w:rsidRPr="00AB1CC1">
              <w:rPr>
                <w:rFonts w:ascii="Times New Roman" w:hAnsi="Times New Roman" w:cs="Times New Roman"/>
                <w:sz w:val="28"/>
                <w:szCs w:val="28"/>
                <w:lang w:val="kk-KZ"/>
              </w:rPr>
              <w:t>– Салауатты өмір салты</w:t>
            </w:r>
          </w:p>
        </w:tc>
      </w:tr>
      <w:tr w:rsidR="00D9315B" w:rsidRPr="00AB1CC1" w14:paraId="61499A50" w14:textId="77777777" w:rsidTr="00AB1CC1">
        <w:trPr>
          <w:trHeight w:val="352"/>
        </w:trPr>
        <w:tc>
          <w:tcPr>
            <w:tcW w:w="1857" w:type="dxa"/>
          </w:tcPr>
          <w:p w14:paraId="316A948C" w14:textId="094E302E" w:rsidR="00D9315B" w:rsidRPr="00AB1CC1" w:rsidRDefault="00D9315B" w:rsidP="0034613C">
            <w:pPr>
              <w:pStyle w:val="aa"/>
              <w:ind w:right="-290"/>
              <w:rPr>
                <w:rFonts w:ascii="Times New Roman" w:hAnsi="Times New Roman" w:cs="Times New Roman"/>
                <w:sz w:val="28"/>
                <w:szCs w:val="28"/>
                <w:lang w:val="kk-KZ"/>
              </w:rPr>
            </w:pPr>
            <w:r w:rsidRPr="00AB1CC1">
              <w:rPr>
                <w:rFonts w:ascii="Times New Roman" w:hAnsi="Times New Roman" w:cs="Times New Roman"/>
                <w:sz w:val="28"/>
                <w:szCs w:val="28"/>
                <w:lang w:val="kk-KZ"/>
              </w:rPr>
              <w:t>ҮЕҰ</w:t>
            </w:r>
          </w:p>
        </w:tc>
        <w:tc>
          <w:tcPr>
            <w:tcW w:w="7807" w:type="dxa"/>
          </w:tcPr>
          <w:p w14:paraId="60D1878A" w14:textId="5E6CE0EA" w:rsidR="00D9315B" w:rsidRPr="00AB1CC1" w:rsidRDefault="00D9315B" w:rsidP="0034613C">
            <w:pPr>
              <w:pStyle w:val="aa"/>
              <w:ind w:right="-290"/>
              <w:rPr>
                <w:rFonts w:ascii="Times New Roman" w:hAnsi="Times New Roman" w:cs="Times New Roman"/>
                <w:sz w:val="28"/>
                <w:szCs w:val="28"/>
                <w:lang w:val="kk-KZ"/>
              </w:rPr>
            </w:pPr>
            <w:r w:rsidRPr="00AB1CC1">
              <w:rPr>
                <w:rFonts w:ascii="Times New Roman" w:hAnsi="Times New Roman" w:cs="Times New Roman"/>
                <w:sz w:val="28"/>
                <w:szCs w:val="28"/>
                <w:lang w:val="kk-KZ"/>
              </w:rPr>
              <w:t>– Үкіметтік емес ұйымдар</w:t>
            </w:r>
          </w:p>
        </w:tc>
      </w:tr>
    </w:tbl>
    <w:p w14:paraId="07E444A0" w14:textId="299C0B2D" w:rsidR="00A270AD" w:rsidRDefault="00A270AD" w:rsidP="0034613C">
      <w:pPr>
        <w:ind w:right="-29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33CF6813" w14:textId="77777777" w:rsidR="00D9315B" w:rsidRPr="000F53E2" w:rsidRDefault="00D9315B" w:rsidP="0034613C">
      <w:pPr>
        <w:ind w:right="-290" w:firstLine="709"/>
        <w:jc w:val="both"/>
        <w:rPr>
          <w:rFonts w:ascii="Times New Roman" w:hAnsi="Times New Roman" w:cs="Times New Roman"/>
          <w:sz w:val="28"/>
          <w:szCs w:val="28"/>
          <w:lang w:val="kk-KZ"/>
        </w:rPr>
      </w:pPr>
    </w:p>
    <w:p w14:paraId="5B29638C" w14:textId="77777777" w:rsidR="00A270AD" w:rsidRPr="00D9315B" w:rsidRDefault="00A270AD" w:rsidP="0034613C">
      <w:pPr>
        <w:ind w:right="-290" w:firstLine="709"/>
        <w:jc w:val="both"/>
        <w:rPr>
          <w:rFonts w:ascii="Times New Roman" w:hAnsi="Times New Roman" w:cs="Times New Roman"/>
          <w:sz w:val="28"/>
          <w:szCs w:val="28"/>
          <w:lang w:val="kk-KZ"/>
        </w:rPr>
      </w:pPr>
    </w:p>
    <w:p w14:paraId="5DDCDF41" w14:textId="77777777" w:rsidR="00A270AD" w:rsidRPr="00D9315B" w:rsidRDefault="00A270AD" w:rsidP="0034613C">
      <w:pPr>
        <w:ind w:right="-290" w:firstLine="709"/>
        <w:jc w:val="both"/>
        <w:rPr>
          <w:rFonts w:ascii="Times New Roman" w:hAnsi="Times New Roman" w:cs="Times New Roman"/>
          <w:sz w:val="28"/>
          <w:szCs w:val="28"/>
          <w:lang w:val="kk-KZ"/>
        </w:rPr>
      </w:pPr>
    </w:p>
    <w:p w14:paraId="7D6DA1F1" w14:textId="77777777" w:rsidR="00A270AD" w:rsidRPr="00D9315B" w:rsidRDefault="00A270AD" w:rsidP="0034613C">
      <w:pPr>
        <w:ind w:right="-290" w:firstLine="709"/>
        <w:jc w:val="both"/>
        <w:rPr>
          <w:rFonts w:ascii="Times New Roman" w:hAnsi="Times New Roman" w:cs="Times New Roman"/>
          <w:sz w:val="28"/>
          <w:szCs w:val="28"/>
          <w:lang w:val="kk-KZ"/>
        </w:rPr>
      </w:pPr>
    </w:p>
    <w:p w14:paraId="71EA98E1" w14:textId="77777777" w:rsidR="00A270AD" w:rsidRPr="00D9315B" w:rsidRDefault="00A270AD" w:rsidP="0034613C">
      <w:pPr>
        <w:ind w:right="-290" w:firstLine="709"/>
        <w:jc w:val="both"/>
        <w:rPr>
          <w:rFonts w:ascii="Times New Roman" w:hAnsi="Times New Roman" w:cs="Times New Roman"/>
          <w:sz w:val="28"/>
          <w:szCs w:val="28"/>
          <w:lang w:val="kk-KZ"/>
        </w:rPr>
      </w:pPr>
    </w:p>
    <w:p w14:paraId="4FF7D32B" w14:textId="77777777" w:rsidR="00A270AD" w:rsidRPr="00D9315B" w:rsidRDefault="00A270AD" w:rsidP="0034613C">
      <w:pPr>
        <w:ind w:right="-290" w:firstLine="709"/>
        <w:jc w:val="both"/>
        <w:rPr>
          <w:rFonts w:ascii="Times New Roman" w:hAnsi="Times New Roman" w:cs="Times New Roman"/>
          <w:sz w:val="28"/>
          <w:szCs w:val="28"/>
          <w:lang w:val="kk-KZ"/>
        </w:rPr>
      </w:pPr>
    </w:p>
    <w:p w14:paraId="716CF3F5" w14:textId="77777777" w:rsidR="00A270AD" w:rsidRPr="00D9315B" w:rsidRDefault="00A270AD" w:rsidP="0034613C">
      <w:pPr>
        <w:ind w:right="-290" w:firstLine="709"/>
        <w:jc w:val="both"/>
        <w:rPr>
          <w:rFonts w:ascii="Times New Roman" w:hAnsi="Times New Roman" w:cs="Times New Roman"/>
          <w:sz w:val="28"/>
          <w:szCs w:val="28"/>
          <w:lang w:val="kk-KZ"/>
        </w:rPr>
      </w:pPr>
    </w:p>
    <w:p w14:paraId="7BD7E7F3" w14:textId="77777777" w:rsidR="00A270AD" w:rsidRPr="00D9315B" w:rsidRDefault="00A270AD" w:rsidP="0034613C">
      <w:pPr>
        <w:ind w:right="-290" w:firstLine="709"/>
        <w:jc w:val="both"/>
        <w:rPr>
          <w:rFonts w:ascii="Times New Roman" w:hAnsi="Times New Roman" w:cs="Times New Roman"/>
          <w:sz w:val="28"/>
          <w:szCs w:val="28"/>
          <w:lang w:val="kk-KZ"/>
        </w:rPr>
      </w:pPr>
    </w:p>
    <w:p w14:paraId="24EA4F7D" w14:textId="77777777" w:rsidR="00A270AD" w:rsidRPr="00D9315B" w:rsidRDefault="00A270AD" w:rsidP="0034613C">
      <w:pPr>
        <w:ind w:right="-290" w:firstLine="709"/>
        <w:jc w:val="both"/>
        <w:rPr>
          <w:rFonts w:ascii="Times New Roman" w:hAnsi="Times New Roman" w:cs="Times New Roman"/>
          <w:sz w:val="28"/>
          <w:szCs w:val="28"/>
          <w:lang w:val="kk-KZ"/>
        </w:rPr>
      </w:pPr>
    </w:p>
    <w:p w14:paraId="4BF82BC7" w14:textId="77777777" w:rsidR="00A270AD" w:rsidRPr="00D9315B" w:rsidRDefault="00A270AD" w:rsidP="0034613C">
      <w:pPr>
        <w:ind w:right="-290" w:firstLine="709"/>
        <w:jc w:val="both"/>
        <w:rPr>
          <w:rFonts w:ascii="Times New Roman" w:hAnsi="Times New Roman" w:cs="Times New Roman"/>
          <w:sz w:val="28"/>
          <w:szCs w:val="28"/>
          <w:lang w:val="kk-KZ"/>
        </w:rPr>
      </w:pPr>
    </w:p>
    <w:p w14:paraId="0AB44212" w14:textId="77777777" w:rsidR="00A270AD" w:rsidRPr="00D9315B" w:rsidRDefault="00A270AD" w:rsidP="0034613C">
      <w:pPr>
        <w:ind w:right="-290" w:firstLine="709"/>
        <w:jc w:val="both"/>
        <w:rPr>
          <w:rFonts w:ascii="Times New Roman" w:hAnsi="Times New Roman" w:cs="Times New Roman"/>
          <w:sz w:val="28"/>
          <w:szCs w:val="28"/>
          <w:lang w:val="kk-KZ"/>
        </w:rPr>
      </w:pPr>
    </w:p>
    <w:p w14:paraId="405758AC" w14:textId="77777777" w:rsidR="00A270AD" w:rsidRPr="00D9315B" w:rsidRDefault="00A270AD" w:rsidP="0034613C">
      <w:pPr>
        <w:ind w:right="-290" w:firstLine="709"/>
        <w:jc w:val="both"/>
        <w:rPr>
          <w:rFonts w:ascii="Times New Roman" w:hAnsi="Times New Roman" w:cs="Times New Roman"/>
          <w:sz w:val="28"/>
          <w:szCs w:val="28"/>
          <w:lang w:val="kk-KZ"/>
        </w:rPr>
      </w:pPr>
    </w:p>
    <w:p w14:paraId="35BF9240" w14:textId="55911E99" w:rsidR="00A270AD" w:rsidRDefault="00A270AD" w:rsidP="0034613C">
      <w:pPr>
        <w:ind w:right="-290"/>
        <w:jc w:val="both"/>
        <w:rPr>
          <w:rFonts w:ascii="Times New Roman" w:hAnsi="Times New Roman" w:cs="Times New Roman"/>
          <w:sz w:val="28"/>
          <w:szCs w:val="28"/>
          <w:lang w:val="kk-KZ"/>
        </w:rPr>
      </w:pPr>
    </w:p>
    <w:p w14:paraId="4B03543C" w14:textId="77777777" w:rsidR="0034613C" w:rsidRDefault="0034613C" w:rsidP="0034613C">
      <w:pPr>
        <w:ind w:right="-290"/>
        <w:jc w:val="both"/>
        <w:rPr>
          <w:rFonts w:ascii="Times New Roman" w:hAnsi="Times New Roman" w:cs="Times New Roman"/>
          <w:sz w:val="28"/>
          <w:szCs w:val="28"/>
          <w:lang w:val="kk-KZ"/>
        </w:rPr>
      </w:pPr>
    </w:p>
    <w:p w14:paraId="358B5A4E" w14:textId="77777777" w:rsidR="0034613C" w:rsidRDefault="0034613C" w:rsidP="0034613C">
      <w:pPr>
        <w:ind w:right="-290"/>
        <w:jc w:val="both"/>
        <w:rPr>
          <w:rFonts w:ascii="Times New Roman" w:hAnsi="Times New Roman" w:cs="Times New Roman"/>
          <w:sz w:val="28"/>
          <w:szCs w:val="28"/>
          <w:lang w:val="kk-KZ"/>
        </w:rPr>
      </w:pPr>
    </w:p>
    <w:p w14:paraId="3B4FA913" w14:textId="2CA3C844" w:rsidR="009F1108" w:rsidRDefault="009F1108" w:rsidP="0034613C">
      <w:pPr>
        <w:ind w:right="-290"/>
        <w:jc w:val="both"/>
        <w:rPr>
          <w:rFonts w:ascii="Times New Roman" w:hAnsi="Times New Roman" w:cs="Times New Roman"/>
          <w:sz w:val="28"/>
          <w:szCs w:val="28"/>
          <w:lang w:val="kk-KZ"/>
        </w:rPr>
      </w:pPr>
    </w:p>
    <w:p w14:paraId="2246A3A2" w14:textId="68A97DC8" w:rsidR="009F1108" w:rsidRDefault="009F1108" w:rsidP="0034613C">
      <w:pPr>
        <w:ind w:right="-290"/>
        <w:jc w:val="both"/>
        <w:rPr>
          <w:rFonts w:ascii="Times New Roman" w:hAnsi="Times New Roman" w:cs="Times New Roman"/>
          <w:sz w:val="28"/>
          <w:szCs w:val="28"/>
          <w:lang w:val="kk-KZ"/>
        </w:rPr>
      </w:pPr>
    </w:p>
    <w:p w14:paraId="6A4AA55E" w14:textId="27934004" w:rsidR="00DF6B0D" w:rsidRPr="00D9315B" w:rsidRDefault="00DF6B0D" w:rsidP="0034613C">
      <w:pPr>
        <w:ind w:right="-290"/>
        <w:jc w:val="both"/>
        <w:rPr>
          <w:rFonts w:ascii="Times New Roman" w:hAnsi="Times New Roman" w:cs="Times New Roman"/>
          <w:sz w:val="28"/>
          <w:szCs w:val="28"/>
          <w:lang w:val="kk-KZ"/>
        </w:rPr>
      </w:pPr>
    </w:p>
    <w:p w14:paraId="115A68CF" w14:textId="3CA84CAA" w:rsidR="00A270AD" w:rsidRDefault="00A270AD" w:rsidP="0034613C">
      <w:pPr>
        <w:pStyle w:val="1"/>
        <w:ind w:right="-290"/>
        <w:rPr>
          <w:b w:val="0"/>
          <w:bCs w:val="0"/>
        </w:rPr>
      </w:pPr>
      <w:bookmarkStart w:id="4" w:name="_Toc199196116"/>
      <w:r w:rsidRPr="00077C89">
        <w:lastRenderedPageBreak/>
        <w:t>КІРІСПЕ</w:t>
      </w:r>
      <w:bookmarkEnd w:id="4"/>
    </w:p>
    <w:p w14:paraId="54739295" w14:textId="77777777" w:rsidR="00A270AD" w:rsidRDefault="00A270AD" w:rsidP="0034613C">
      <w:pPr>
        <w:ind w:right="-290" w:firstLine="709"/>
        <w:jc w:val="both"/>
        <w:rPr>
          <w:rFonts w:ascii="Times New Roman" w:hAnsi="Times New Roman" w:cs="Times New Roman"/>
          <w:b/>
          <w:bCs/>
          <w:sz w:val="28"/>
          <w:szCs w:val="28"/>
          <w:lang w:val="kk-KZ"/>
        </w:rPr>
      </w:pPr>
    </w:p>
    <w:p w14:paraId="06B8B932" w14:textId="159A5DA9" w:rsidR="00DF6B0D" w:rsidRPr="00095135" w:rsidRDefault="00C52587" w:rsidP="0034613C">
      <w:pPr>
        <w:ind w:right="-290" w:firstLine="709"/>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Жұмыстың жалпы сипаттамасы.  </w:t>
      </w:r>
      <w:r w:rsidR="00494FDA" w:rsidRPr="00494FDA">
        <w:rPr>
          <w:rFonts w:ascii="Times New Roman" w:hAnsi="Times New Roman" w:cs="Times New Roman"/>
          <w:sz w:val="28"/>
          <w:szCs w:val="28"/>
          <w:lang w:val="kk-KZ"/>
        </w:rPr>
        <w:t>Бұл диссертациялық зерттеу Қазақстан Республикасында кәмелетке толмаған балаларға қатысты жыныстық зорлық-зомбылық мәселесін кешенді түрде қарастырып, жәбірленуші балаларды әлеуметтік оңалтудың тиімді әдістері мен тәжірибелерін талдауға бағытталған. Зерттеу барысында балаларға қатысты жыныстық зорлық-зомбылықтың таралу динамикасы, аймақтық ерекшеліктері және осы қылмыстардың алдын алу мен оңалту жүй</w:t>
      </w:r>
      <w:r w:rsidR="00494FDA">
        <w:rPr>
          <w:rFonts w:ascii="Times New Roman" w:hAnsi="Times New Roman" w:cs="Times New Roman"/>
          <w:sz w:val="28"/>
          <w:szCs w:val="28"/>
          <w:lang w:val="kk-KZ"/>
        </w:rPr>
        <w:t xml:space="preserve">есінің кемшіліктері сарапталды. </w:t>
      </w:r>
      <w:r w:rsidR="00494FDA" w:rsidRPr="00494FDA">
        <w:rPr>
          <w:rFonts w:ascii="Times New Roman" w:hAnsi="Times New Roman" w:cs="Times New Roman"/>
          <w:sz w:val="28"/>
          <w:szCs w:val="28"/>
          <w:lang w:val="kk-KZ"/>
        </w:rPr>
        <w:t>Зерттеуде мазмұнды талдау әдісі қолданылып, Қазақстандағы балаларға жасалған жыныстық зорлық-зомбылық фактілері мен олардың статистикалық-аймақтық көрсеткіштері анықталды. 2015-2025 жылдар аралығындағы БАҚ материалдары, құқық қорғау органдарының ресми мәліметтері және әлеуметтік қызмет көрсету орт</w:t>
      </w:r>
      <w:r w:rsidR="00DF6B0D">
        <w:rPr>
          <w:rFonts w:ascii="Times New Roman" w:hAnsi="Times New Roman" w:cs="Times New Roman"/>
          <w:sz w:val="28"/>
          <w:szCs w:val="28"/>
          <w:lang w:val="kk-KZ"/>
        </w:rPr>
        <w:t>алықтарының есептері зерттелді.Аталған мәліметтер негізінде балаларға жыныстық зорлық</w:t>
      </w:r>
      <w:r w:rsidR="00DF6B0D" w:rsidRPr="00DF6B0D">
        <w:rPr>
          <w:rFonts w:ascii="Times New Roman" w:hAnsi="Times New Roman" w:cs="Times New Roman"/>
          <w:sz w:val="28"/>
          <w:szCs w:val="28"/>
          <w:lang w:val="kk-KZ"/>
        </w:rPr>
        <w:t>-</w:t>
      </w:r>
      <w:r w:rsidR="00DF6B0D">
        <w:rPr>
          <w:rFonts w:ascii="Times New Roman" w:hAnsi="Times New Roman" w:cs="Times New Roman"/>
          <w:sz w:val="28"/>
          <w:szCs w:val="28"/>
          <w:lang w:val="kk-KZ"/>
        </w:rPr>
        <w:t>зомбылық фактілері жиі тіркелген өңірлер мен бұл құқықбұзушылықтардың негізгі себептері жан</w:t>
      </w:r>
      <w:r w:rsidR="00DF6B0D" w:rsidRPr="00DF6B0D">
        <w:rPr>
          <w:rFonts w:ascii="Times New Roman" w:hAnsi="Times New Roman" w:cs="Times New Roman"/>
          <w:sz w:val="28"/>
          <w:szCs w:val="28"/>
          <w:lang w:val="kk-KZ"/>
        </w:rPr>
        <w:t>-</w:t>
      </w:r>
      <w:r w:rsidR="00DF6B0D">
        <w:rPr>
          <w:rFonts w:ascii="Times New Roman" w:hAnsi="Times New Roman" w:cs="Times New Roman"/>
          <w:sz w:val="28"/>
          <w:szCs w:val="28"/>
          <w:lang w:val="kk-KZ"/>
        </w:rPr>
        <w:t>жақты талдауға алынды. Эмпирикалық зерттеу аясында дағдарыс орталықтарының қызметін талдау және жыныстық зорлық</w:t>
      </w:r>
      <w:r w:rsidR="00DF6B0D" w:rsidRPr="00DF6B0D">
        <w:rPr>
          <w:rFonts w:ascii="Times New Roman" w:hAnsi="Times New Roman" w:cs="Times New Roman"/>
          <w:sz w:val="28"/>
          <w:szCs w:val="28"/>
          <w:lang w:val="kk-KZ"/>
        </w:rPr>
        <w:t>-</w:t>
      </w:r>
      <w:r w:rsidR="00DF6B0D">
        <w:rPr>
          <w:rFonts w:ascii="Times New Roman" w:hAnsi="Times New Roman" w:cs="Times New Roman"/>
          <w:sz w:val="28"/>
          <w:szCs w:val="28"/>
          <w:lang w:val="kk-KZ"/>
        </w:rPr>
        <w:t>зомбылыққа душар болған балаларды әлеуметтік оңалтудың  тиімділігін бағалау мақсатында осы сала маманарымен тереңдетілген сапалы сұхбаттар жүргізілді.  Бұған қоса, психоәлеуметтік зардаптарды анықтау және құрбандарың жағдайын кешенді сипаттау үшін кейс</w:t>
      </w:r>
      <w:r w:rsidR="00DF6B0D" w:rsidRPr="00DF6B0D">
        <w:rPr>
          <w:rFonts w:ascii="Times New Roman" w:hAnsi="Times New Roman" w:cs="Times New Roman"/>
          <w:sz w:val="28"/>
          <w:szCs w:val="28"/>
          <w:lang w:val="kk-KZ"/>
        </w:rPr>
        <w:t>-</w:t>
      </w:r>
      <w:r w:rsidR="00DF6B0D">
        <w:rPr>
          <w:rFonts w:ascii="Times New Roman" w:hAnsi="Times New Roman" w:cs="Times New Roman"/>
          <w:sz w:val="28"/>
          <w:szCs w:val="28"/>
          <w:lang w:val="kk-KZ"/>
        </w:rPr>
        <w:t>стади әдістемесі қолданылды.</w:t>
      </w:r>
    </w:p>
    <w:p w14:paraId="0DA498A1" w14:textId="7107C9B6" w:rsidR="00232E54" w:rsidRPr="00232E54" w:rsidRDefault="00494FDA" w:rsidP="0034613C">
      <w:pPr>
        <w:ind w:right="-290" w:firstLine="708"/>
        <w:jc w:val="both"/>
        <w:rPr>
          <w:rFonts w:ascii="Times New Roman" w:hAnsi="Times New Roman" w:cs="Times New Roman"/>
          <w:sz w:val="28"/>
          <w:szCs w:val="28"/>
          <w:lang w:val="kk-KZ"/>
        </w:rPr>
      </w:pPr>
      <w:r w:rsidRPr="00494FDA">
        <w:rPr>
          <w:rFonts w:ascii="Times New Roman" w:hAnsi="Times New Roman" w:cs="Times New Roman"/>
          <w:sz w:val="28"/>
          <w:szCs w:val="28"/>
          <w:lang w:val="kk-KZ"/>
        </w:rPr>
        <w:t>Бұл әдіс арқылы балалардың отбасылық және қоғамдық ортаға бейімделуі, оңалту үдерісіндегі негізгі қиындықтар мен қажеттіліктері зерттелді.</w:t>
      </w:r>
      <w:r>
        <w:rPr>
          <w:rFonts w:ascii="Times New Roman" w:hAnsi="Times New Roman" w:cs="Times New Roman"/>
          <w:sz w:val="28"/>
          <w:szCs w:val="28"/>
          <w:lang w:val="kk-KZ"/>
        </w:rPr>
        <w:t xml:space="preserve"> </w:t>
      </w:r>
      <w:r w:rsidRPr="00494FDA">
        <w:rPr>
          <w:rFonts w:ascii="Times New Roman" w:hAnsi="Times New Roman" w:cs="Times New Roman"/>
          <w:sz w:val="28"/>
          <w:szCs w:val="28"/>
          <w:lang w:val="kk-KZ"/>
        </w:rPr>
        <w:t>Халықаралық тәжірибені ескере отырып, зерттеу барысында шетелдік оңалту орталықтарының тиімді жұмыстары қарастырылды. АҚШ, Канада, Ұлыбритания, Германия және Скандинавия елдерінің жыныстық зорлық құрбандары болған балаларды оңалту жүйелері сарапталып, олардың қазақстандық жағдайға бейімделу мүмкіндіктері зерттелді. Осы негізде Қазақстанға бейімделген авторлық оңалту бағдарламасы жасалып, мамандарға арналған әдістемелік нұсқаулық әзірленді.</w:t>
      </w:r>
      <w:r>
        <w:rPr>
          <w:rFonts w:ascii="Times New Roman" w:hAnsi="Times New Roman" w:cs="Times New Roman"/>
          <w:sz w:val="28"/>
          <w:szCs w:val="28"/>
          <w:lang w:val="kk-KZ"/>
        </w:rPr>
        <w:t xml:space="preserve"> </w:t>
      </w:r>
      <w:r w:rsidR="00232E54">
        <w:rPr>
          <w:rFonts w:ascii="Times New Roman" w:hAnsi="Times New Roman" w:cs="Times New Roman"/>
          <w:sz w:val="28"/>
          <w:szCs w:val="28"/>
          <w:lang w:val="kk-KZ"/>
        </w:rPr>
        <w:t>Диссертациялық зерттеу барысында алынған нәтижелер жыныстық зорлық</w:t>
      </w:r>
      <w:r w:rsidR="00232E54" w:rsidRPr="00232E54">
        <w:rPr>
          <w:rFonts w:ascii="Times New Roman" w:hAnsi="Times New Roman" w:cs="Times New Roman"/>
          <w:sz w:val="28"/>
          <w:szCs w:val="28"/>
          <w:lang w:val="kk-KZ"/>
        </w:rPr>
        <w:t>-</w:t>
      </w:r>
      <w:r w:rsidR="00232E54">
        <w:rPr>
          <w:rFonts w:ascii="Times New Roman" w:hAnsi="Times New Roman" w:cs="Times New Roman"/>
          <w:sz w:val="28"/>
          <w:szCs w:val="28"/>
          <w:lang w:val="kk-KZ"/>
        </w:rPr>
        <w:t>зомбылыққа ұшыраған балаларға арналған әлеуметтік оңалту қызметтерін жетілдіруге, дағдарыс орталықтары қызметін ұйымдастырудың маңыздылығын негіздеуге, сонымен қатар оңалту саласындағы мамандарды кәсіби даярлау жүйесін жақсартуға бағытталған ғылыми және тәжірибелік ұсыныстырды ұсанады. Бұл зерттеу жұмысы Қазақстанда жыныстық зорлық</w:t>
      </w:r>
      <w:r w:rsidR="00232E54" w:rsidRPr="00232E54">
        <w:rPr>
          <w:rFonts w:ascii="Times New Roman" w:hAnsi="Times New Roman" w:cs="Times New Roman"/>
          <w:sz w:val="28"/>
          <w:szCs w:val="28"/>
          <w:lang w:val="kk-KZ"/>
        </w:rPr>
        <w:t>-</w:t>
      </w:r>
      <w:r w:rsidR="00232E54">
        <w:rPr>
          <w:rFonts w:ascii="Times New Roman" w:hAnsi="Times New Roman" w:cs="Times New Roman"/>
          <w:sz w:val="28"/>
          <w:szCs w:val="28"/>
          <w:lang w:val="kk-KZ"/>
        </w:rPr>
        <w:t>зомбылыққа ұшыраған балаларды әлеуметтік қорғау тетіктерін кешенді түрде дамытуға үлес қосуды көздейді.</w:t>
      </w:r>
    </w:p>
    <w:p w14:paraId="7EC2A008" w14:textId="20E8E616" w:rsidR="00AC0CCE" w:rsidRPr="00AC0CCE" w:rsidRDefault="00BC42B1" w:rsidP="0034613C">
      <w:pPr>
        <w:ind w:right="-290"/>
        <w:jc w:val="both"/>
        <w:rPr>
          <w:rFonts w:ascii="Times New Roman" w:hAnsi="Times New Roman" w:cs="Times New Roman"/>
          <w:bCs/>
          <w:sz w:val="28"/>
          <w:szCs w:val="28"/>
          <w:lang w:val="kk-KZ"/>
        </w:rPr>
      </w:pPr>
      <w:r>
        <w:rPr>
          <w:rFonts w:ascii="Times New Roman" w:hAnsi="Times New Roman" w:cs="Times New Roman"/>
          <w:b/>
          <w:sz w:val="28"/>
          <w:szCs w:val="28"/>
          <w:lang w:val="kk-KZ"/>
        </w:rPr>
        <w:t xml:space="preserve">        </w:t>
      </w:r>
      <w:r w:rsidR="00A270AD" w:rsidRPr="00AC0CCE">
        <w:rPr>
          <w:rFonts w:ascii="Times New Roman" w:hAnsi="Times New Roman" w:cs="Times New Roman"/>
          <w:b/>
          <w:sz w:val="28"/>
          <w:szCs w:val="28"/>
          <w:lang w:val="kk-KZ"/>
        </w:rPr>
        <w:t>Зерттеу мәселесінің өзектілігі.</w:t>
      </w:r>
      <w:r w:rsidR="00A270AD" w:rsidRPr="00AC0CCE">
        <w:rPr>
          <w:rFonts w:ascii="Times New Roman" w:hAnsi="Times New Roman" w:cs="Times New Roman"/>
          <w:bCs/>
          <w:sz w:val="28"/>
          <w:szCs w:val="28"/>
          <w:lang w:val="kk-KZ"/>
        </w:rPr>
        <w:t xml:space="preserve"> </w:t>
      </w:r>
      <w:r w:rsidR="00AC0CCE" w:rsidRPr="00AC0CCE">
        <w:rPr>
          <w:rFonts w:ascii="Times New Roman" w:hAnsi="Times New Roman" w:cs="Times New Roman"/>
          <w:bCs/>
          <w:sz w:val="28"/>
          <w:szCs w:val="28"/>
          <w:lang w:val="kk-KZ"/>
        </w:rPr>
        <w:t>Жыныстық зорлық құрбаны болған балаларды әлеуметтік оңалту тәжірибесін зерделеудің өзектілігі бірнеше маңызды факторлармен негізделеді.</w:t>
      </w:r>
    </w:p>
    <w:p w14:paraId="1A3B62AC" w14:textId="3A79D37A" w:rsidR="009F1EED" w:rsidRPr="00AC0CCE" w:rsidRDefault="00A57F35" w:rsidP="0034613C">
      <w:pPr>
        <w:ind w:right="-290" w:firstLine="709"/>
        <w:jc w:val="both"/>
        <w:rPr>
          <w:rFonts w:ascii="Times New Roman" w:hAnsi="Times New Roman" w:cs="Times New Roman"/>
          <w:bCs/>
          <w:sz w:val="28"/>
          <w:szCs w:val="28"/>
          <w:lang w:val="kk-KZ"/>
        </w:rPr>
      </w:pPr>
      <w:r w:rsidRPr="00AC0CCE">
        <w:rPr>
          <w:rFonts w:ascii="Times New Roman" w:hAnsi="Times New Roman" w:cs="Times New Roman"/>
          <w:bCs/>
          <w:sz w:val="28"/>
          <w:szCs w:val="28"/>
          <w:lang w:val="kk-KZ"/>
        </w:rPr>
        <w:t xml:space="preserve">Біріншіден, </w:t>
      </w:r>
      <w:r w:rsidR="00AC0CCE" w:rsidRPr="00AC0CCE">
        <w:rPr>
          <w:rFonts w:ascii="Times New Roman" w:hAnsi="Times New Roman" w:cs="Times New Roman"/>
          <w:bCs/>
          <w:sz w:val="28"/>
          <w:szCs w:val="28"/>
          <w:lang w:val="kk-KZ"/>
        </w:rPr>
        <w:t>бұл мәселенің жаһандық деңгейде өз шешімін толық таппаған өзекті әлеуметтік мәселелердің бірі екендігімен  байланысты</w:t>
      </w:r>
      <w:r w:rsidR="00BC42B1" w:rsidRPr="00AC0CCE">
        <w:rPr>
          <w:rFonts w:ascii="Times New Roman" w:hAnsi="Times New Roman" w:cs="Times New Roman"/>
          <w:bCs/>
          <w:sz w:val="28"/>
          <w:szCs w:val="28"/>
          <w:lang w:val="kk-KZ"/>
        </w:rPr>
        <w:t>.</w:t>
      </w:r>
    </w:p>
    <w:p w14:paraId="106D9CF0" w14:textId="650C2FB4" w:rsidR="009F1EED" w:rsidRPr="009F1EED" w:rsidRDefault="00AC0CCE" w:rsidP="0034613C">
      <w:pPr>
        <w:ind w:right="-290"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 xml:space="preserve">Жыныстық зорлықтың құрбаны болған балаларға көмек көрсету және оңалту шараларын ұйымдастыру өазіргі қоғам үшін күрделі және өзекті мінжеттердің қатарында тұр. Дүниежүзілік денсаулық сақтау ұйымының </w:t>
      </w:r>
      <w:r w:rsidRPr="00AC0CCE">
        <w:rPr>
          <w:rFonts w:ascii="Times New Roman" w:hAnsi="Times New Roman" w:cs="Times New Roman"/>
          <w:bCs/>
          <w:sz w:val="28"/>
          <w:szCs w:val="28"/>
          <w:lang w:val="kk-KZ"/>
        </w:rPr>
        <w:t>(</w:t>
      </w:r>
      <w:r>
        <w:rPr>
          <w:rFonts w:ascii="Times New Roman" w:hAnsi="Times New Roman" w:cs="Times New Roman"/>
          <w:bCs/>
          <w:sz w:val="28"/>
          <w:szCs w:val="28"/>
          <w:lang w:val="kk-KZ"/>
        </w:rPr>
        <w:t>ДДСҰ</w:t>
      </w:r>
      <w:r w:rsidRPr="00AC0CCE">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деректеріне сәйкес, әлем бойынша әрбір төртінші қыз бала мен әрбір алтыншы ұл бала </w:t>
      </w:r>
      <w:r w:rsidRPr="00AC0CCE">
        <w:rPr>
          <w:rFonts w:ascii="Times New Roman" w:hAnsi="Times New Roman" w:cs="Times New Roman"/>
          <w:bCs/>
          <w:sz w:val="28"/>
          <w:szCs w:val="28"/>
          <w:lang w:val="kk-KZ"/>
        </w:rPr>
        <w:t xml:space="preserve">18 </w:t>
      </w:r>
      <w:r>
        <w:rPr>
          <w:rFonts w:ascii="Times New Roman" w:hAnsi="Times New Roman" w:cs="Times New Roman"/>
          <w:bCs/>
          <w:sz w:val="28"/>
          <w:szCs w:val="28"/>
          <w:lang w:val="kk-KZ"/>
        </w:rPr>
        <w:t>жасқа дейін жыныстық сипаттағы зорлық</w:t>
      </w:r>
      <w:r w:rsidRPr="00AC0CCE">
        <w:rPr>
          <w:rFonts w:ascii="Times New Roman" w:hAnsi="Times New Roman" w:cs="Times New Roman"/>
          <w:bCs/>
          <w:sz w:val="28"/>
          <w:szCs w:val="28"/>
          <w:lang w:val="kk-KZ"/>
        </w:rPr>
        <w:t>-</w:t>
      </w:r>
      <w:r>
        <w:rPr>
          <w:rFonts w:ascii="Times New Roman" w:hAnsi="Times New Roman" w:cs="Times New Roman"/>
          <w:bCs/>
          <w:sz w:val="28"/>
          <w:szCs w:val="28"/>
          <w:lang w:val="kk-KZ"/>
        </w:rPr>
        <w:t>зомбылықтың объетісі болады. Мұндай мәліметтер мәселенің кең таралғанын және терең зерттеуді қажет ететіндігін айғақтайды. Жаңа зерттеуердің нәтижелері көрсеткендей, мұндай зорлық түрі балалардың психологиялық және физикалқ саулығына ұзақ мерзімді жағымсыз салдар көрсете отырып әсер етеді,</w:t>
      </w:r>
      <w:r w:rsidR="006F2A71">
        <w:rPr>
          <w:rFonts w:ascii="Times New Roman" w:hAnsi="Times New Roman" w:cs="Times New Roman"/>
          <w:bCs/>
          <w:sz w:val="28"/>
          <w:szCs w:val="28"/>
          <w:lang w:val="kk-KZ"/>
        </w:rPr>
        <w:t xml:space="preserve"> </w:t>
      </w:r>
      <w:r w:rsidR="006F2A71" w:rsidRPr="006F2A71">
        <w:rPr>
          <w:rFonts w:ascii="Times New Roman" w:hAnsi="Times New Roman" w:cs="Times New Roman"/>
          <w:bCs/>
          <w:sz w:val="28"/>
          <w:szCs w:val="28"/>
          <w:lang w:val="kk-KZ"/>
        </w:rPr>
        <w:t>(</w:t>
      </w:r>
      <w:r w:rsidR="006F2A71">
        <w:rPr>
          <w:rFonts w:ascii="Times New Roman" w:hAnsi="Times New Roman" w:cs="Times New Roman"/>
          <w:bCs/>
          <w:sz w:val="28"/>
          <w:szCs w:val="28"/>
          <w:lang w:val="kk-KZ"/>
        </w:rPr>
        <w:t>Ford</w:t>
      </w:r>
      <w:r w:rsidR="006F2A71" w:rsidRPr="006F2A71">
        <w:rPr>
          <w:rFonts w:ascii="Times New Roman" w:hAnsi="Times New Roman" w:cs="Times New Roman"/>
          <w:bCs/>
          <w:sz w:val="28"/>
          <w:szCs w:val="28"/>
          <w:lang w:val="kk-KZ"/>
        </w:rPr>
        <w:t xml:space="preserve">, </w:t>
      </w:r>
      <w:r w:rsidR="009F1EED" w:rsidRPr="009F1EED">
        <w:rPr>
          <w:rFonts w:ascii="Times New Roman" w:hAnsi="Times New Roman" w:cs="Times New Roman"/>
          <w:bCs/>
          <w:sz w:val="28"/>
          <w:szCs w:val="28"/>
          <w:lang w:val="kk-KZ"/>
        </w:rPr>
        <w:t>2021)</w:t>
      </w:r>
      <w:r w:rsidR="00B62EE5">
        <w:rPr>
          <w:rFonts w:ascii="Times New Roman" w:hAnsi="Times New Roman" w:cs="Times New Roman"/>
          <w:bCs/>
          <w:sz w:val="28"/>
          <w:szCs w:val="28"/>
          <w:lang w:val="kk-KZ"/>
        </w:rPr>
        <w:t xml:space="preserve"> [</w:t>
      </w:r>
      <w:r w:rsidR="00B62EE5" w:rsidRPr="00B62EE5">
        <w:rPr>
          <w:rFonts w:ascii="Times New Roman" w:hAnsi="Times New Roman" w:cs="Times New Roman"/>
          <w:bCs/>
          <w:sz w:val="28"/>
          <w:szCs w:val="28"/>
          <w:lang w:val="kk-KZ"/>
        </w:rPr>
        <w:t>2]</w:t>
      </w:r>
      <w:r w:rsidR="009F1EED" w:rsidRPr="009F1EED">
        <w:rPr>
          <w:rFonts w:ascii="Times New Roman" w:hAnsi="Times New Roman" w:cs="Times New Roman"/>
          <w:bCs/>
          <w:sz w:val="28"/>
          <w:szCs w:val="28"/>
          <w:lang w:val="kk-KZ"/>
        </w:rPr>
        <w:t xml:space="preserve"> және </w:t>
      </w:r>
      <w:r w:rsidR="006F2A71" w:rsidRPr="006F2A71">
        <w:rPr>
          <w:rFonts w:ascii="Times New Roman" w:hAnsi="Times New Roman" w:cs="Times New Roman"/>
          <w:bCs/>
          <w:sz w:val="28"/>
          <w:szCs w:val="28"/>
          <w:lang w:val="kk-KZ"/>
        </w:rPr>
        <w:t>(</w:t>
      </w:r>
      <w:r w:rsidR="009F1EED" w:rsidRPr="009F1EED">
        <w:rPr>
          <w:rFonts w:ascii="Times New Roman" w:hAnsi="Times New Roman" w:cs="Times New Roman"/>
          <w:bCs/>
          <w:sz w:val="28"/>
          <w:szCs w:val="28"/>
          <w:lang w:val="kk-KZ"/>
        </w:rPr>
        <w:t>Finkel</w:t>
      </w:r>
      <w:r w:rsidR="006F2A71">
        <w:rPr>
          <w:rFonts w:ascii="Times New Roman" w:hAnsi="Times New Roman" w:cs="Times New Roman"/>
          <w:bCs/>
          <w:sz w:val="28"/>
          <w:szCs w:val="28"/>
          <w:lang w:val="kk-KZ"/>
        </w:rPr>
        <w:t>hor</w:t>
      </w:r>
      <w:r w:rsidR="006F2A71" w:rsidRPr="006F2A71">
        <w:rPr>
          <w:rFonts w:ascii="Times New Roman" w:hAnsi="Times New Roman" w:cs="Times New Roman"/>
          <w:bCs/>
          <w:sz w:val="28"/>
          <w:szCs w:val="28"/>
          <w:lang w:val="kk-KZ"/>
        </w:rPr>
        <w:t xml:space="preserve">, </w:t>
      </w:r>
      <w:r w:rsidR="009F1EED" w:rsidRPr="009F1EED">
        <w:rPr>
          <w:rFonts w:ascii="Times New Roman" w:hAnsi="Times New Roman" w:cs="Times New Roman"/>
          <w:bCs/>
          <w:sz w:val="28"/>
          <w:szCs w:val="28"/>
          <w:lang w:val="kk-KZ"/>
        </w:rPr>
        <w:t>2020)</w:t>
      </w:r>
      <w:r w:rsidR="00B62EE5">
        <w:rPr>
          <w:rFonts w:ascii="Times New Roman" w:hAnsi="Times New Roman" w:cs="Times New Roman"/>
          <w:bCs/>
          <w:sz w:val="28"/>
          <w:szCs w:val="28"/>
          <w:lang w:val="kk-KZ"/>
        </w:rPr>
        <w:t xml:space="preserve"> [</w:t>
      </w:r>
      <w:r w:rsidR="00B62EE5" w:rsidRPr="00B62EE5">
        <w:rPr>
          <w:rFonts w:ascii="Times New Roman" w:hAnsi="Times New Roman" w:cs="Times New Roman"/>
          <w:bCs/>
          <w:sz w:val="28"/>
          <w:szCs w:val="28"/>
          <w:lang w:val="kk-KZ"/>
        </w:rPr>
        <w:t>3]</w:t>
      </w:r>
      <w:r w:rsidR="009F1EED" w:rsidRPr="009F1EED">
        <w:rPr>
          <w:rFonts w:ascii="Times New Roman" w:hAnsi="Times New Roman" w:cs="Times New Roman"/>
          <w:bCs/>
          <w:sz w:val="28"/>
          <w:szCs w:val="28"/>
          <w:lang w:val="kk-KZ"/>
        </w:rPr>
        <w:t xml:space="preserve"> өз еңбектерінде мұндай тәжірибелердің нәтижесінде балаларда депрессия, үрей, посттравматикалық стресстік бұзылулар және өзін-өзі бағалаудың төмендеуі сияқты мәселелердің пайда болатынын атап өтті</w:t>
      </w:r>
      <w:r w:rsidR="006F2A71" w:rsidRPr="006F2A71">
        <w:rPr>
          <w:rFonts w:ascii="Times New Roman" w:hAnsi="Times New Roman" w:cs="Times New Roman"/>
          <w:bCs/>
          <w:sz w:val="28"/>
          <w:szCs w:val="28"/>
          <w:lang w:val="kk-KZ"/>
        </w:rPr>
        <w:t>. (</w:t>
      </w:r>
      <w:r w:rsidR="006F2A71">
        <w:rPr>
          <w:rFonts w:ascii="Times New Roman" w:hAnsi="Times New Roman" w:cs="Times New Roman"/>
          <w:bCs/>
          <w:sz w:val="28"/>
          <w:szCs w:val="28"/>
          <w:lang w:val="kk-KZ"/>
        </w:rPr>
        <w:t>Mathews</w:t>
      </w:r>
      <w:r w:rsidR="006F2A71" w:rsidRPr="006F2A71">
        <w:rPr>
          <w:rFonts w:ascii="Times New Roman" w:hAnsi="Times New Roman" w:cs="Times New Roman"/>
          <w:bCs/>
          <w:sz w:val="28"/>
          <w:szCs w:val="28"/>
          <w:lang w:val="kk-KZ"/>
        </w:rPr>
        <w:t xml:space="preserve">, </w:t>
      </w:r>
      <w:r w:rsidR="009F1EED" w:rsidRPr="009F1EED">
        <w:rPr>
          <w:rFonts w:ascii="Times New Roman" w:hAnsi="Times New Roman" w:cs="Times New Roman"/>
          <w:bCs/>
          <w:sz w:val="28"/>
          <w:szCs w:val="28"/>
          <w:lang w:val="kk-KZ"/>
        </w:rPr>
        <w:t>2019)</w:t>
      </w:r>
      <w:r w:rsidR="00B62EE5">
        <w:rPr>
          <w:rFonts w:ascii="Times New Roman" w:hAnsi="Times New Roman" w:cs="Times New Roman"/>
          <w:bCs/>
          <w:sz w:val="28"/>
          <w:szCs w:val="28"/>
          <w:lang w:val="kk-KZ"/>
        </w:rPr>
        <w:t xml:space="preserve"> [</w:t>
      </w:r>
      <w:r w:rsidR="00B62EE5" w:rsidRPr="00B62EE5">
        <w:rPr>
          <w:rFonts w:ascii="Times New Roman" w:hAnsi="Times New Roman" w:cs="Times New Roman"/>
          <w:bCs/>
          <w:sz w:val="28"/>
          <w:szCs w:val="28"/>
          <w:lang w:val="kk-KZ"/>
        </w:rPr>
        <w:t>4]</w:t>
      </w:r>
      <w:r w:rsidR="009F1EED" w:rsidRPr="009F1EED">
        <w:rPr>
          <w:rFonts w:ascii="Times New Roman" w:hAnsi="Times New Roman" w:cs="Times New Roman"/>
          <w:bCs/>
          <w:sz w:val="28"/>
          <w:szCs w:val="28"/>
          <w:lang w:val="kk-KZ"/>
        </w:rPr>
        <w:t xml:space="preserve"> зерттеуі бойынша, жыныстық зорлық-зомбылыққа ұшыраған балалардың оқу үлгерімі төмендеп, әлеуметтік байланы</w:t>
      </w:r>
      <w:r w:rsidR="009F1EED">
        <w:rPr>
          <w:rFonts w:ascii="Times New Roman" w:hAnsi="Times New Roman" w:cs="Times New Roman"/>
          <w:bCs/>
          <w:sz w:val="28"/>
          <w:szCs w:val="28"/>
          <w:lang w:val="kk-KZ"/>
        </w:rPr>
        <w:t>старында қиындықтар туындайды.​</w:t>
      </w:r>
      <w:r w:rsidR="00F33BF8">
        <w:rPr>
          <w:rFonts w:ascii="Times New Roman" w:hAnsi="Times New Roman" w:cs="Times New Roman"/>
          <w:bCs/>
          <w:sz w:val="28"/>
          <w:szCs w:val="28"/>
          <w:lang w:val="kk-KZ"/>
        </w:rPr>
        <w:t xml:space="preserve"> </w:t>
      </w:r>
      <w:r w:rsidR="009F1EED" w:rsidRPr="009F1EED">
        <w:rPr>
          <w:rFonts w:ascii="Times New Roman" w:hAnsi="Times New Roman" w:cs="Times New Roman"/>
          <w:bCs/>
          <w:sz w:val="28"/>
          <w:szCs w:val="28"/>
          <w:lang w:val="kk-KZ"/>
        </w:rPr>
        <w:t>Әлемдік деңгейде жыныстық зорлық-зомбылыққа ұшыраған балаларды әлеуметтік оңалту бойынша бірыңғай стандарттардың және тиімді әдістемелердің жетіспеуші</w:t>
      </w:r>
      <w:r w:rsidR="006F2A71">
        <w:rPr>
          <w:rFonts w:ascii="Times New Roman" w:hAnsi="Times New Roman" w:cs="Times New Roman"/>
          <w:bCs/>
          <w:sz w:val="28"/>
          <w:szCs w:val="28"/>
          <w:lang w:val="kk-KZ"/>
        </w:rPr>
        <w:t xml:space="preserve">лігі байқалады. </w:t>
      </w:r>
      <w:r w:rsidR="006F2A71" w:rsidRPr="006F2A71">
        <w:rPr>
          <w:rFonts w:ascii="Times New Roman" w:hAnsi="Times New Roman" w:cs="Times New Roman"/>
          <w:bCs/>
          <w:sz w:val="28"/>
          <w:szCs w:val="28"/>
          <w:lang w:val="kk-KZ"/>
        </w:rPr>
        <w:t>(</w:t>
      </w:r>
      <w:r w:rsidR="006F2A71">
        <w:rPr>
          <w:rFonts w:ascii="Times New Roman" w:hAnsi="Times New Roman" w:cs="Times New Roman"/>
          <w:bCs/>
          <w:sz w:val="28"/>
          <w:szCs w:val="28"/>
          <w:lang w:val="kk-KZ"/>
        </w:rPr>
        <w:t>Oatis &amp; Silva</w:t>
      </w:r>
      <w:r w:rsidR="006F2A71" w:rsidRPr="006F2A71">
        <w:rPr>
          <w:rFonts w:ascii="Times New Roman" w:hAnsi="Times New Roman" w:cs="Times New Roman"/>
          <w:bCs/>
          <w:sz w:val="28"/>
          <w:szCs w:val="28"/>
          <w:lang w:val="kk-KZ"/>
        </w:rPr>
        <w:t xml:space="preserve">, </w:t>
      </w:r>
      <w:r w:rsidR="006F2A71">
        <w:rPr>
          <w:rFonts w:ascii="Times New Roman" w:hAnsi="Times New Roman" w:cs="Times New Roman"/>
          <w:bCs/>
          <w:sz w:val="28"/>
          <w:szCs w:val="28"/>
          <w:lang w:val="kk-KZ"/>
        </w:rPr>
        <w:t>2021)</w:t>
      </w:r>
      <w:r w:rsidR="00B62EE5">
        <w:rPr>
          <w:rFonts w:ascii="Times New Roman" w:hAnsi="Times New Roman" w:cs="Times New Roman"/>
          <w:bCs/>
          <w:sz w:val="28"/>
          <w:szCs w:val="28"/>
          <w:lang w:val="kk-KZ"/>
        </w:rPr>
        <w:t xml:space="preserve"> [</w:t>
      </w:r>
      <w:r w:rsidR="00B62EE5" w:rsidRPr="00B62EE5">
        <w:rPr>
          <w:rFonts w:ascii="Times New Roman" w:hAnsi="Times New Roman" w:cs="Times New Roman"/>
          <w:bCs/>
          <w:sz w:val="28"/>
          <w:szCs w:val="28"/>
          <w:lang w:val="kk-KZ"/>
        </w:rPr>
        <w:t>5]</w:t>
      </w:r>
      <w:r w:rsidR="006F2A71">
        <w:rPr>
          <w:rFonts w:ascii="Times New Roman" w:hAnsi="Times New Roman" w:cs="Times New Roman"/>
          <w:bCs/>
          <w:sz w:val="28"/>
          <w:szCs w:val="28"/>
          <w:lang w:val="kk-KZ"/>
        </w:rPr>
        <w:t xml:space="preserve"> және </w:t>
      </w:r>
      <w:r w:rsidR="006F2A71" w:rsidRPr="006F2A71">
        <w:rPr>
          <w:rFonts w:ascii="Times New Roman" w:hAnsi="Times New Roman" w:cs="Times New Roman"/>
          <w:bCs/>
          <w:sz w:val="28"/>
          <w:szCs w:val="28"/>
          <w:lang w:val="kk-KZ"/>
        </w:rPr>
        <w:t>(</w:t>
      </w:r>
      <w:r w:rsidR="006F2A71">
        <w:rPr>
          <w:rFonts w:ascii="Times New Roman" w:hAnsi="Times New Roman" w:cs="Times New Roman"/>
          <w:bCs/>
          <w:sz w:val="28"/>
          <w:szCs w:val="28"/>
          <w:lang w:val="kk-KZ"/>
        </w:rPr>
        <w:t>Murray</w:t>
      </w:r>
      <w:r w:rsidR="006F2A71" w:rsidRPr="006F2A71">
        <w:rPr>
          <w:rFonts w:ascii="Times New Roman" w:hAnsi="Times New Roman" w:cs="Times New Roman"/>
          <w:bCs/>
          <w:sz w:val="28"/>
          <w:szCs w:val="28"/>
          <w:lang w:val="kk-KZ"/>
        </w:rPr>
        <w:t xml:space="preserve">, </w:t>
      </w:r>
      <w:r w:rsidR="009F1EED" w:rsidRPr="009F1EED">
        <w:rPr>
          <w:rFonts w:ascii="Times New Roman" w:hAnsi="Times New Roman" w:cs="Times New Roman"/>
          <w:bCs/>
          <w:sz w:val="28"/>
          <w:szCs w:val="28"/>
          <w:lang w:val="kk-KZ"/>
        </w:rPr>
        <w:t>2022)</w:t>
      </w:r>
      <w:r w:rsidR="00B62EE5">
        <w:rPr>
          <w:rFonts w:ascii="Times New Roman" w:hAnsi="Times New Roman" w:cs="Times New Roman"/>
          <w:bCs/>
          <w:sz w:val="28"/>
          <w:szCs w:val="28"/>
          <w:lang w:val="kk-KZ"/>
        </w:rPr>
        <w:t xml:space="preserve"> [</w:t>
      </w:r>
      <w:r w:rsidR="00B62EE5" w:rsidRPr="00B62EE5">
        <w:rPr>
          <w:rFonts w:ascii="Times New Roman" w:hAnsi="Times New Roman" w:cs="Times New Roman"/>
          <w:bCs/>
          <w:sz w:val="28"/>
          <w:szCs w:val="28"/>
          <w:lang w:val="kk-KZ"/>
        </w:rPr>
        <w:t>6]</w:t>
      </w:r>
      <w:r w:rsidR="009F1EED" w:rsidRPr="009F1EED">
        <w:rPr>
          <w:rFonts w:ascii="Times New Roman" w:hAnsi="Times New Roman" w:cs="Times New Roman"/>
          <w:bCs/>
          <w:sz w:val="28"/>
          <w:szCs w:val="28"/>
          <w:lang w:val="kk-KZ"/>
        </w:rPr>
        <w:t xml:space="preserve"> өз зерттеулерінде әлеуметтік оңалтудың әртүрлі тәсілдерін салыстырып, олардың тиімділігін бағалаудың</w:t>
      </w:r>
      <w:r w:rsidR="006F2A71">
        <w:rPr>
          <w:rFonts w:ascii="Times New Roman" w:hAnsi="Times New Roman" w:cs="Times New Roman"/>
          <w:bCs/>
          <w:sz w:val="28"/>
          <w:szCs w:val="28"/>
          <w:lang w:val="kk-KZ"/>
        </w:rPr>
        <w:t xml:space="preserve"> қажеттілігін көрсетеді. </w:t>
      </w:r>
      <w:r w:rsidR="006F2A71" w:rsidRPr="006F2A71">
        <w:rPr>
          <w:rFonts w:ascii="Times New Roman" w:hAnsi="Times New Roman" w:cs="Times New Roman"/>
          <w:bCs/>
          <w:sz w:val="28"/>
          <w:szCs w:val="28"/>
          <w:lang w:val="kk-KZ"/>
        </w:rPr>
        <w:t>(</w:t>
      </w:r>
      <w:r w:rsidR="006F2A71">
        <w:rPr>
          <w:rFonts w:ascii="Times New Roman" w:hAnsi="Times New Roman" w:cs="Times New Roman"/>
          <w:bCs/>
          <w:sz w:val="28"/>
          <w:szCs w:val="28"/>
          <w:lang w:val="kk-KZ"/>
        </w:rPr>
        <w:t>Jones</w:t>
      </w:r>
      <w:r w:rsidR="006F2A71" w:rsidRPr="006F2A71">
        <w:rPr>
          <w:rFonts w:ascii="Times New Roman" w:hAnsi="Times New Roman" w:cs="Times New Roman"/>
          <w:bCs/>
          <w:sz w:val="28"/>
          <w:szCs w:val="28"/>
          <w:lang w:val="kk-KZ"/>
        </w:rPr>
        <w:t xml:space="preserve">, </w:t>
      </w:r>
      <w:r w:rsidR="009F1EED" w:rsidRPr="009F1EED">
        <w:rPr>
          <w:rFonts w:ascii="Times New Roman" w:hAnsi="Times New Roman" w:cs="Times New Roman"/>
          <w:bCs/>
          <w:sz w:val="28"/>
          <w:szCs w:val="28"/>
          <w:lang w:val="kk-KZ"/>
        </w:rPr>
        <w:t>2023)</w:t>
      </w:r>
      <w:r w:rsidR="00B62EE5">
        <w:rPr>
          <w:rFonts w:ascii="Times New Roman" w:hAnsi="Times New Roman" w:cs="Times New Roman"/>
          <w:bCs/>
          <w:sz w:val="28"/>
          <w:szCs w:val="28"/>
          <w:lang w:val="kk-KZ"/>
        </w:rPr>
        <w:t xml:space="preserve"> [</w:t>
      </w:r>
      <w:r w:rsidR="00B62EE5" w:rsidRPr="00B62EE5">
        <w:rPr>
          <w:rFonts w:ascii="Times New Roman" w:hAnsi="Times New Roman" w:cs="Times New Roman"/>
          <w:bCs/>
          <w:sz w:val="28"/>
          <w:szCs w:val="28"/>
          <w:lang w:val="kk-KZ"/>
        </w:rPr>
        <w:t>7]</w:t>
      </w:r>
      <w:r w:rsidR="009F1EED" w:rsidRPr="009F1EED">
        <w:rPr>
          <w:rFonts w:ascii="Times New Roman" w:hAnsi="Times New Roman" w:cs="Times New Roman"/>
          <w:bCs/>
          <w:sz w:val="28"/>
          <w:szCs w:val="28"/>
          <w:lang w:val="kk-KZ"/>
        </w:rPr>
        <w:t xml:space="preserve"> зерттеуі әлеуметтік қызметкерлердің арнайы дайындықтарының және ресурстардың жет</w:t>
      </w:r>
      <w:r w:rsidR="009F1EED">
        <w:rPr>
          <w:rFonts w:ascii="Times New Roman" w:hAnsi="Times New Roman" w:cs="Times New Roman"/>
          <w:bCs/>
          <w:sz w:val="28"/>
          <w:szCs w:val="28"/>
          <w:lang w:val="kk-KZ"/>
        </w:rPr>
        <w:t>кіліксіздігіне назар аударады.​</w:t>
      </w:r>
    </w:p>
    <w:p w14:paraId="43DD96B0" w14:textId="3E852D3B" w:rsidR="008A1A8C" w:rsidRPr="008A1A8C" w:rsidRDefault="00BC42B1" w:rsidP="0034613C">
      <w:pPr>
        <w:ind w:right="-290"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Екіншіден, </w:t>
      </w:r>
      <w:r w:rsidR="009F1EED" w:rsidRPr="009F1EED">
        <w:rPr>
          <w:rFonts w:ascii="Times New Roman" w:hAnsi="Times New Roman" w:cs="Times New Roman"/>
          <w:bCs/>
          <w:sz w:val="28"/>
          <w:szCs w:val="28"/>
          <w:lang w:val="kk-KZ"/>
        </w:rPr>
        <w:t>Қазақстан Республикасындағы жағдай</w:t>
      </w:r>
      <w:r w:rsidR="009F1EED">
        <w:rPr>
          <w:rFonts w:ascii="Times New Roman" w:hAnsi="Times New Roman" w:cs="Times New Roman"/>
          <w:bCs/>
          <w:sz w:val="28"/>
          <w:szCs w:val="28"/>
          <w:lang w:val="kk-KZ"/>
        </w:rPr>
        <w:t xml:space="preserve"> және аймақтық ерекшеліктер</w:t>
      </w:r>
      <w:r>
        <w:rPr>
          <w:rFonts w:ascii="Times New Roman" w:hAnsi="Times New Roman" w:cs="Times New Roman"/>
          <w:bCs/>
          <w:sz w:val="28"/>
          <w:szCs w:val="28"/>
          <w:lang w:val="kk-KZ"/>
        </w:rPr>
        <w:t xml:space="preserve">. </w:t>
      </w:r>
      <w:r w:rsidR="008A1A8C">
        <w:rPr>
          <w:rFonts w:ascii="Times New Roman" w:hAnsi="Times New Roman" w:cs="Times New Roman"/>
          <w:bCs/>
          <w:sz w:val="28"/>
          <w:szCs w:val="28"/>
          <w:lang w:val="kk-KZ"/>
        </w:rPr>
        <w:t xml:space="preserve">Қазақстанда балаларға қатысты жыныстық зорлық проблемасы өткір әлеуметтік мәселе ретінде күн тәртібінде тұр. ЮНИСЕФ пен Қазақстан Республикасы Үкіметінің бірлесіп жүргізген зерттеулерінің нәтижесі көрсеткендей, </w:t>
      </w:r>
      <w:r w:rsidR="008A1A8C" w:rsidRPr="008A1A8C">
        <w:rPr>
          <w:rFonts w:ascii="Times New Roman" w:hAnsi="Times New Roman" w:cs="Times New Roman"/>
          <w:bCs/>
          <w:sz w:val="28"/>
          <w:szCs w:val="28"/>
          <w:lang w:val="kk-KZ"/>
        </w:rPr>
        <w:t xml:space="preserve">2 </w:t>
      </w:r>
      <w:r w:rsidR="008A1A8C">
        <w:rPr>
          <w:rFonts w:ascii="Times New Roman" w:hAnsi="Times New Roman" w:cs="Times New Roman"/>
          <w:bCs/>
          <w:sz w:val="28"/>
          <w:szCs w:val="28"/>
          <w:lang w:val="kk-KZ"/>
        </w:rPr>
        <w:t xml:space="preserve">мен </w:t>
      </w:r>
      <w:r w:rsidR="008A1A8C" w:rsidRPr="008A1A8C">
        <w:rPr>
          <w:rFonts w:ascii="Times New Roman" w:hAnsi="Times New Roman" w:cs="Times New Roman"/>
          <w:bCs/>
          <w:sz w:val="28"/>
          <w:szCs w:val="28"/>
          <w:lang w:val="kk-KZ"/>
        </w:rPr>
        <w:t>14</w:t>
      </w:r>
      <w:r w:rsidR="008A1A8C">
        <w:rPr>
          <w:rFonts w:ascii="Times New Roman" w:hAnsi="Times New Roman" w:cs="Times New Roman"/>
          <w:bCs/>
          <w:sz w:val="28"/>
          <w:szCs w:val="28"/>
          <w:lang w:val="kk-KZ"/>
        </w:rPr>
        <w:t xml:space="preserve"> жас аралығындағы балалардың жартысы отбасылық зорлық</w:t>
      </w:r>
      <w:r w:rsidR="008A1A8C" w:rsidRPr="008A1A8C">
        <w:rPr>
          <w:rFonts w:ascii="Times New Roman" w:hAnsi="Times New Roman" w:cs="Times New Roman"/>
          <w:bCs/>
          <w:sz w:val="28"/>
          <w:szCs w:val="28"/>
          <w:lang w:val="kk-KZ"/>
        </w:rPr>
        <w:t>-</w:t>
      </w:r>
      <w:r w:rsidR="008A1A8C">
        <w:rPr>
          <w:rFonts w:ascii="Times New Roman" w:hAnsi="Times New Roman" w:cs="Times New Roman"/>
          <w:bCs/>
          <w:sz w:val="28"/>
          <w:szCs w:val="28"/>
          <w:lang w:val="kk-KZ"/>
        </w:rPr>
        <w:t>зомбылыққа тікелей ұшырайды немесе оның куәсі болады. Сонымен қатар, мектеп жасындағы оқушылардың шамамен үштен екісі қатарластары немесе педагогтар тарапынан агрессияға, қысымға немесе кемсітуге тап болады. Зорлық</w:t>
      </w:r>
      <w:r w:rsidR="008A1A8C" w:rsidRPr="008A1A8C">
        <w:rPr>
          <w:rFonts w:ascii="Times New Roman" w:hAnsi="Times New Roman" w:cs="Times New Roman"/>
          <w:bCs/>
          <w:sz w:val="28"/>
          <w:szCs w:val="28"/>
          <w:lang w:val="kk-KZ"/>
        </w:rPr>
        <w:t>-</w:t>
      </w:r>
      <w:r w:rsidR="008A1A8C">
        <w:rPr>
          <w:rFonts w:ascii="Times New Roman" w:hAnsi="Times New Roman" w:cs="Times New Roman"/>
          <w:bCs/>
          <w:sz w:val="28"/>
          <w:szCs w:val="28"/>
          <w:lang w:val="kk-KZ"/>
        </w:rPr>
        <w:t xml:space="preserve">зомбылықтың барынша жоғары деңгейі жабық ұлгідегі мекемелерде </w:t>
      </w:r>
      <w:r w:rsidR="008A1A8C" w:rsidRPr="008A1A8C">
        <w:rPr>
          <w:rFonts w:ascii="Times New Roman" w:hAnsi="Times New Roman" w:cs="Times New Roman"/>
          <w:bCs/>
          <w:sz w:val="28"/>
          <w:szCs w:val="28"/>
          <w:lang w:val="kk-KZ"/>
        </w:rPr>
        <w:t xml:space="preserve">– </w:t>
      </w:r>
      <w:r w:rsidR="008A1A8C">
        <w:rPr>
          <w:rFonts w:ascii="Times New Roman" w:hAnsi="Times New Roman" w:cs="Times New Roman"/>
          <w:bCs/>
          <w:sz w:val="28"/>
          <w:szCs w:val="28"/>
          <w:lang w:val="kk-KZ"/>
        </w:rPr>
        <w:t>интернттар мен мінез</w:t>
      </w:r>
      <w:r w:rsidR="008A1A8C" w:rsidRPr="008A1A8C">
        <w:rPr>
          <w:rFonts w:ascii="Times New Roman" w:hAnsi="Times New Roman" w:cs="Times New Roman"/>
          <w:bCs/>
          <w:sz w:val="28"/>
          <w:szCs w:val="28"/>
          <w:lang w:val="kk-KZ"/>
        </w:rPr>
        <w:t>-</w:t>
      </w:r>
      <w:r w:rsidR="008A1A8C">
        <w:rPr>
          <w:rFonts w:ascii="Times New Roman" w:hAnsi="Times New Roman" w:cs="Times New Roman"/>
          <w:bCs/>
          <w:sz w:val="28"/>
          <w:szCs w:val="28"/>
          <w:lang w:val="kk-KZ"/>
        </w:rPr>
        <w:t>құлқында  ауытқушылықтары бар балаларға арналған арнайы білім беру ұйымдарында жиі кездеседі.</w:t>
      </w:r>
    </w:p>
    <w:p w14:paraId="6DB20490" w14:textId="7AE18AD7" w:rsidR="009F1EED" w:rsidRPr="009F1EED" w:rsidRDefault="009F1EED" w:rsidP="0034613C">
      <w:pPr>
        <w:ind w:right="-290"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Pr="009F1EED">
        <w:rPr>
          <w:rFonts w:ascii="Times New Roman" w:hAnsi="Times New Roman" w:cs="Times New Roman"/>
          <w:bCs/>
          <w:sz w:val="28"/>
          <w:szCs w:val="28"/>
          <w:lang w:val="kk-KZ"/>
        </w:rPr>
        <w:t>Аймақтық тұрғыда, Қазақстанның кейбір облыстарында балаларға қатысты зорлық-зомбылық көрсеткіштері жоғары болып отыр. Мысалы, Түркістан, Алматы және Қарағанды облыстарында мұндай оқиғалардың жиілігі байқалады. Бұл аймақтардағы жоғары көрсеткіштердің себептері ретінде халық тығыздығының жоғары болуы, әлеуметтік-экономикалық қиындықтар жән</w:t>
      </w:r>
      <w:r>
        <w:rPr>
          <w:rFonts w:ascii="Times New Roman" w:hAnsi="Times New Roman" w:cs="Times New Roman"/>
          <w:bCs/>
          <w:sz w:val="28"/>
          <w:szCs w:val="28"/>
          <w:lang w:val="kk-KZ"/>
        </w:rPr>
        <w:t>е мәдени стереотиптер аталады.​</w:t>
      </w:r>
    </w:p>
    <w:p w14:paraId="6F188691" w14:textId="09A27FC2" w:rsidR="00912DAB" w:rsidRPr="00912DAB" w:rsidRDefault="00BC42B1" w:rsidP="0034613C">
      <w:pPr>
        <w:ind w:right="-290"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Үшіншіден, ә</w:t>
      </w:r>
      <w:r w:rsidR="009F1EED" w:rsidRPr="009F1EED">
        <w:rPr>
          <w:rFonts w:ascii="Times New Roman" w:hAnsi="Times New Roman" w:cs="Times New Roman"/>
          <w:bCs/>
          <w:sz w:val="28"/>
          <w:szCs w:val="28"/>
          <w:lang w:val="kk-KZ"/>
        </w:rPr>
        <w:t>леуметтік оңалтудың маңызды</w:t>
      </w:r>
      <w:r w:rsidR="009F1EED">
        <w:rPr>
          <w:rFonts w:ascii="Times New Roman" w:hAnsi="Times New Roman" w:cs="Times New Roman"/>
          <w:bCs/>
          <w:sz w:val="28"/>
          <w:szCs w:val="28"/>
          <w:lang w:val="kk-KZ"/>
        </w:rPr>
        <w:t>лығы және зерттеудің өзектілігі</w:t>
      </w:r>
      <w:r>
        <w:rPr>
          <w:rFonts w:ascii="Times New Roman" w:hAnsi="Times New Roman" w:cs="Times New Roman"/>
          <w:bCs/>
          <w:sz w:val="28"/>
          <w:szCs w:val="28"/>
          <w:lang w:val="kk-KZ"/>
        </w:rPr>
        <w:t xml:space="preserve">. </w:t>
      </w:r>
      <w:r w:rsidR="009F1EED" w:rsidRPr="009F1EED">
        <w:rPr>
          <w:rFonts w:ascii="Times New Roman" w:hAnsi="Times New Roman" w:cs="Times New Roman"/>
          <w:bCs/>
          <w:sz w:val="28"/>
          <w:szCs w:val="28"/>
          <w:lang w:val="kk-KZ"/>
        </w:rPr>
        <w:t>Жыныстық зорлық-зомбылыққа ұшыраған балаларды әлеуметтік оңалту олардың толыққанды өмірге қайта оралуы үшін маңызды қадам болып табылады. Әлеуметтік оңалту үдерісі балалардың психологиялық саулығын қалпына келтіруге, қоғамға бейімделуіне және болашақтағы әлеуетін жүз</w:t>
      </w:r>
      <w:r w:rsidR="009F1EED">
        <w:rPr>
          <w:rFonts w:ascii="Times New Roman" w:hAnsi="Times New Roman" w:cs="Times New Roman"/>
          <w:bCs/>
          <w:sz w:val="28"/>
          <w:szCs w:val="28"/>
          <w:lang w:val="kk-KZ"/>
        </w:rPr>
        <w:t xml:space="preserve">еге </w:t>
      </w:r>
      <w:r w:rsidR="009F1EED">
        <w:rPr>
          <w:rFonts w:ascii="Times New Roman" w:hAnsi="Times New Roman" w:cs="Times New Roman"/>
          <w:bCs/>
          <w:sz w:val="28"/>
          <w:szCs w:val="28"/>
          <w:lang w:val="kk-KZ"/>
        </w:rPr>
        <w:lastRenderedPageBreak/>
        <w:t>асыруына мүмкіндік береді.​</w:t>
      </w:r>
      <w:r w:rsidR="00F33BF8">
        <w:rPr>
          <w:rFonts w:ascii="Times New Roman" w:hAnsi="Times New Roman" w:cs="Times New Roman"/>
          <w:bCs/>
          <w:sz w:val="28"/>
          <w:szCs w:val="28"/>
          <w:lang w:val="kk-KZ"/>
        </w:rPr>
        <w:t xml:space="preserve"> </w:t>
      </w:r>
      <w:r w:rsidR="009F1EED" w:rsidRPr="009F1EED">
        <w:rPr>
          <w:rFonts w:ascii="Times New Roman" w:hAnsi="Times New Roman" w:cs="Times New Roman"/>
          <w:bCs/>
          <w:sz w:val="28"/>
          <w:szCs w:val="28"/>
          <w:lang w:val="kk-KZ"/>
        </w:rPr>
        <w:t xml:space="preserve">Соңғы 5 жылда (2020-2025 жж.) </w:t>
      </w:r>
      <w:r w:rsidR="00912DAB">
        <w:rPr>
          <w:rFonts w:ascii="Times New Roman" w:hAnsi="Times New Roman" w:cs="Times New Roman"/>
          <w:bCs/>
          <w:sz w:val="28"/>
          <w:szCs w:val="28"/>
          <w:lang w:val="kk-KZ"/>
        </w:rPr>
        <w:t>Қазақстан Республикасында балалардың құқықтарын қорғау және оларды зорлық</w:t>
      </w:r>
      <w:r w:rsidR="00912DAB" w:rsidRPr="00912DAB">
        <w:rPr>
          <w:rFonts w:ascii="Times New Roman" w:hAnsi="Times New Roman" w:cs="Times New Roman"/>
          <w:bCs/>
          <w:sz w:val="28"/>
          <w:szCs w:val="28"/>
          <w:lang w:val="kk-KZ"/>
        </w:rPr>
        <w:t>-</w:t>
      </w:r>
      <w:r w:rsidR="00912DAB">
        <w:rPr>
          <w:rFonts w:ascii="Times New Roman" w:hAnsi="Times New Roman" w:cs="Times New Roman"/>
          <w:bCs/>
          <w:sz w:val="28"/>
          <w:szCs w:val="28"/>
          <w:lang w:val="kk-KZ"/>
        </w:rPr>
        <w:t xml:space="preserve">зомбылықтан сақтау мақсатында бірқатар жүйелі шаралар қолға алынған. </w:t>
      </w:r>
      <w:r w:rsidR="00912DAB" w:rsidRPr="00912DAB">
        <w:rPr>
          <w:rFonts w:ascii="Times New Roman" w:hAnsi="Times New Roman" w:cs="Times New Roman"/>
          <w:bCs/>
          <w:sz w:val="28"/>
          <w:szCs w:val="28"/>
          <w:lang w:val="kk-KZ"/>
        </w:rPr>
        <w:t xml:space="preserve">2023-2025 </w:t>
      </w:r>
      <w:r w:rsidR="00912DAB">
        <w:rPr>
          <w:rFonts w:ascii="Times New Roman" w:hAnsi="Times New Roman" w:cs="Times New Roman"/>
          <w:bCs/>
          <w:sz w:val="28"/>
          <w:szCs w:val="28"/>
          <w:lang w:val="kk-KZ"/>
        </w:rPr>
        <w:t>жылдарға арналған бірқатар кешенді іс</w:t>
      </w:r>
      <w:r w:rsidR="00912DAB" w:rsidRPr="00912DAB">
        <w:rPr>
          <w:rFonts w:ascii="Times New Roman" w:hAnsi="Times New Roman" w:cs="Times New Roman"/>
          <w:bCs/>
          <w:sz w:val="28"/>
          <w:szCs w:val="28"/>
          <w:lang w:val="kk-KZ"/>
        </w:rPr>
        <w:t>-</w:t>
      </w:r>
      <w:r w:rsidR="00912DAB">
        <w:rPr>
          <w:rFonts w:ascii="Times New Roman" w:hAnsi="Times New Roman" w:cs="Times New Roman"/>
          <w:bCs/>
          <w:sz w:val="28"/>
          <w:szCs w:val="28"/>
          <w:lang w:val="kk-KZ"/>
        </w:rPr>
        <w:t>қимыл жоспары аясында кәмелетке толмағандарды зорлық</w:t>
      </w:r>
      <w:r w:rsidR="00912DAB" w:rsidRPr="00912DAB">
        <w:rPr>
          <w:rFonts w:ascii="Times New Roman" w:hAnsi="Times New Roman" w:cs="Times New Roman"/>
          <w:bCs/>
          <w:sz w:val="28"/>
          <w:szCs w:val="28"/>
          <w:lang w:val="kk-KZ"/>
        </w:rPr>
        <w:t>-</w:t>
      </w:r>
      <w:r w:rsidR="00912DAB">
        <w:rPr>
          <w:rFonts w:ascii="Times New Roman" w:hAnsi="Times New Roman" w:cs="Times New Roman"/>
          <w:bCs/>
          <w:sz w:val="28"/>
          <w:szCs w:val="28"/>
          <w:lang w:val="kk-KZ"/>
        </w:rPr>
        <w:t>зомбылық әрекеттерінен қорғау, суицидтік мінез</w:t>
      </w:r>
      <w:r w:rsidR="00912DAB" w:rsidRPr="00912DAB">
        <w:rPr>
          <w:rFonts w:ascii="Times New Roman" w:hAnsi="Times New Roman" w:cs="Times New Roman"/>
          <w:bCs/>
          <w:sz w:val="28"/>
          <w:szCs w:val="28"/>
          <w:lang w:val="kk-KZ"/>
        </w:rPr>
        <w:t>-</w:t>
      </w:r>
      <w:r w:rsidR="00912DAB">
        <w:rPr>
          <w:rFonts w:ascii="Times New Roman" w:hAnsi="Times New Roman" w:cs="Times New Roman"/>
          <w:bCs/>
          <w:sz w:val="28"/>
          <w:szCs w:val="28"/>
          <w:lang w:val="kk-KZ"/>
        </w:rPr>
        <w:t>құлықтың алындын алу, сондай</w:t>
      </w:r>
      <w:r w:rsidR="00912DAB" w:rsidRPr="00912DAB">
        <w:rPr>
          <w:rFonts w:ascii="Times New Roman" w:hAnsi="Times New Roman" w:cs="Times New Roman"/>
          <w:bCs/>
          <w:sz w:val="28"/>
          <w:szCs w:val="28"/>
          <w:lang w:val="kk-KZ"/>
        </w:rPr>
        <w:t>-</w:t>
      </w:r>
      <w:r w:rsidR="00912DAB">
        <w:rPr>
          <w:rFonts w:ascii="Times New Roman" w:hAnsi="Times New Roman" w:cs="Times New Roman"/>
          <w:bCs/>
          <w:sz w:val="28"/>
          <w:szCs w:val="28"/>
          <w:lang w:val="kk-KZ"/>
        </w:rPr>
        <w:t>ақ олардың құқықтық және әлеуметтік әл</w:t>
      </w:r>
      <w:r w:rsidR="00912DAB" w:rsidRPr="00912DAB">
        <w:rPr>
          <w:rFonts w:ascii="Times New Roman" w:hAnsi="Times New Roman" w:cs="Times New Roman"/>
          <w:bCs/>
          <w:sz w:val="28"/>
          <w:szCs w:val="28"/>
          <w:lang w:val="kk-KZ"/>
        </w:rPr>
        <w:t>-</w:t>
      </w:r>
      <w:r w:rsidR="00912DAB">
        <w:rPr>
          <w:rFonts w:ascii="Times New Roman" w:hAnsi="Times New Roman" w:cs="Times New Roman"/>
          <w:bCs/>
          <w:sz w:val="28"/>
          <w:szCs w:val="28"/>
          <w:lang w:val="kk-KZ"/>
        </w:rPr>
        <w:t xml:space="preserve">ауқатын арттыруға бағытталған жаңа  бастамалар іске асырылуда. </w:t>
      </w:r>
      <w:r w:rsidR="00912DAB" w:rsidRPr="00912DAB">
        <w:rPr>
          <w:rFonts w:ascii="Times New Roman" w:hAnsi="Times New Roman" w:cs="Times New Roman"/>
          <w:bCs/>
          <w:sz w:val="28"/>
          <w:szCs w:val="28"/>
          <w:lang w:val="kk-KZ"/>
        </w:rPr>
        <w:t xml:space="preserve">2024 </w:t>
      </w:r>
      <w:r w:rsidR="00912DAB">
        <w:rPr>
          <w:rFonts w:ascii="Times New Roman" w:hAnsi="Times New Roman" w:cs="Times New Roman"/>
          <w:bCs/>
          <w:sz w:val="28"/>
          <w:szCs w:val="28"/>
          <w:lang w:val="kk-KZ"/>
        </w:rPr>
        <w:t>жылы Мемлекет басшысы Қасым</w:t>
      </w:r>
      <w:r w:rsidR="00912DAB" w:rsidRPr="00912DAB">
        <w:rPr>
          <w:rFonts w:ascii="Times New Roman" w:hAnsi="Times New Roman" w:cs="Times New Roman"/>
          <w:bCs/>
          <w:sz w:val="28"/>
          <w:szCs w:val="28"/>
          <w:lang w:val="kk-KZ"/>
        </w:rPr>
        <w:t>-</w:t>
      </w:r>
      <w:r w:rsidR="00912DAB">
        <w:rPr>
          <w:rFonts w:ascii="Times New Roman" w:hAnsi="Times New Roman" w:cs="Times New Roman"/>
          <w:bCs/>
          <w:sz w:val="28"/>
          <w:szCs w:val="28"/>
          <w:lang w:val="kk-KZ"/>
        </w:rPr>
        <w:t>Жомарт Тоқаев тұрмыстық зорлық</w:t>
      </w:r>
      <w:r w:rsidR="00912DAB" w:rsidRPr="00912DAB">
        <w:rPr>
          <w:rFonts w:ascii="Times New Roman" w:hAnsi="Times New Roman" w:cs="Times New Roman"/>
          <w:bCs/>
          <w:sz w:val="28"/>
          <w:szCs w:val="28"/>
          <w:lang w:val="kk-KZ"/>
        </w:rPr>
        <w:t>-</w:t>
      </w:r>
      <w:r w:rsidR="00912DAB">
        <w:rPr>
          <w:rFonts w:ascii="Times New Roman" w:hAnsi="Times New Roman" w:cs="Times New Roman"/>
          <w:bCs/>
          <w:sz w:val="28"/>
          <w:szCs w:val="28"/>
          <w:lang w:val="kk-KZ"/>
        </w:rPr>
        <w:t>зомбылыққа қарсы күресті күшейтуді көздейтін заңға қол қойды. Бұл заңнама әйелдер мен балаларға қатысты жасалған қылмыстар үшін жауапкершілікті қатайтуға бағытталған.</w:t>
      </w:r>
    </w:p>
    <w:p w14:paraId="0481AACF" w14:textId="1BE8389B" w:rsidR="007D25C3" w:rsidRPr="007D25C3" w:rsidRDefault="00AB1392" w:rsidP="0034613C">
      <w:pPr>
        <w:ind w:right="-290"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Қортындылай келе, қазіргі уақытта </w:t>
      </w:r>
      <w:r w:rsidR="009F1EED" w:rsidRPr="009F1EED">
        <w:rPr>
          <w:rFonts w:ascii="Times New Roman" w:hAnsi="Times New Roman" w:cs="Times New Roman"/>
          <w:bCs/>
          <w:sz w:val="28"/>
          <w:szCs w:val="28"/>
          <w:lang w:val="kk-KZ"/>
        </w:rPr>
        <w:t xml:space="preserve">әлеуметтік оңалту саласында әлі де шешілмеген мәселелер бар. Әлеуметтік қызметкерлердің арнайы дайындықтарының жеткіліксіздігі, дағдарыс орталықтарының санының аздығы және ресурстардың шектеулілігі сияқты факторлар тиімді оңалту үдерісіне кедергі келтіреді. </w:t>
      </w:r>
      <w:r w:rsidRPr="00AB1392">
        <w:rPr>
          <w:rFonts w:ascii="Times New Roman" w:hAnsi="Times New Roman" w:cs="Times New Roman"/>
          <w:bCs/>
          <w:sz w:val="28"/>
          <w:szCs w:val="28"/>
          <w:lang w:val="kk-KZ"/>
        </w:rPr>
        <w:t xml:space="preserve">Қолданыстағы тәжірибелер көбіне жүйесіз, ресурстармен жеткілікті қамтылмаған және әр баланың жеке ерекшеліктерін, жарақаттың табиғатын, сондай-ақ пәнаралық тәсілдің қажеттілігін толық ескере бермейді. </w:t>
      </w:r>
      <w:r w:rsidR="007D25C3">
        <w:rPr>
          <w:rFonts w:ascii="Times New Roman" w:hAnsi="Times New Roman" w:cs="Times New Roman"/>
          <w:bCs/>
          <w:sz w:val="28"/>
          <w:szCs w:val="28"/>
          <w:lang w:val="kk-KZ"/>
        </w:rPr>
        <w:t>Жыныстық зорлық</w:t>
      </w:r>
      <w:r w:rsidR="007D25C3" w:rsidRPr="007D25C3">
        <w:rPr>
          <w:rFonts w:ascii="Times New Roman" w:hAnsi="Times New Roman" w:cs="Times New Roman"/>
          <w:bCs/>
          <w:sz w:val="28"/>
          <w:szCs w:val="28"/>
          <w:lang w:val="kk-KZ"/>
        </w:rPr>
        <w:t>-</w:t>
      </w:r>
      <w:r w:rsidR="007D25C3">
        <w:rPr>
          <w:rFonts w:ascii="Times New Roman" w:hAnsi="Times New Roman" w:cs="Times New Roman"/>
          <w:bCs/>
          <w:sz w:val="28"/>
          <w:szCs w:val="28"/>
          <w:lang w:val="kk-KZ"/>
        </w:rPr>
        <w:t xml:space="preserve">зомбылықтың құрбаны болған балаларды қолауға арналған ғылыми тұрғыда негізделген және практикалық қолдануға бейімделген оңалту модельдеріне кәсіби ортада жоғары қажеттілік байқалады. Мұндай модельдерді әзірлеу және іске асыру </w:t>
      </w:r>
      <w:r w:rsidR="007D25C3" w:rsidRPr="007D25C3">
        <w:rPr>
          <w:rFonts w:ascii="Times New Roman" w:hAnsi="Times New Roman" w:cs="Times New Roman"/>
          <w:bCs/>
          <w:sz w:val="28"/>
          <w:szCs w:val="28"/>
          <w:lang w:val="kk-KZ"/>
        </w:rPr>
        <w:t>–</w:t>
      </w:r>
      <w:r w:rsidR="007D25C3">
        <w:rPr>
          <w:rFonts w:ascii="Times New Roman" w:hAnsi="Times New Roman" w:cs="Times New Roman"/>
          <w:bCs/>
          <w:sz w:val="28"/>
          <w:szCs w:val="28"/>
          <w:lang w:val="kk-KZ"/>
        </w:rPr>
        <w:t xml:space="preserve"> балалардың құқықтарын қорғау жүйесін жетілдіру мен олардың әлеуметтік әл</w:t>
      </w:r>
      <w:r w:rsidR="007D25C3" w:rsidRPr="007D25C3">
        <w:rPr>
          <w:rFonts w:ascii="Times New Roman" w:hAnsi="Times New Roman" w:cs="Times New Roman"/>
          <w:bCs/>
          <w:sz w:val="28"/>
          <w:szCs w:val="28"/>
          <w:lang w:val="kk-KZ"/>
        </w:rPr>
        <w:t>-</w:t>
      </w:r>
      <w:r w:rsidR="007D25C3">
        <w:rPr>
          <w:rFonts w:ascii="Times New Roman" w:hAnsi="Times New Roman" w:cs="Times New Roman"/>
          <w:bCs/>
          <w:sz w:val="28"/>
          <w:szCs w:val="28"/>
          <w:lang w:val="kk-KZ"/>
        </w:rPr>
        <w:t xml:space="preserve">ауқатын қамтамасыз етудегі басым бағыттардың бірі болып табылады. </w:t>
      </w:r>
    </w:p>
    <w:p w14:paraId="57410E16" w14:textId="0683094C" w:rsidR="009F1EED" w:rsidRDefault="009F1EED" w:rsidP="0034613C">
      <w:pPr>
        <w:ind w:right="-290" w:firstLine="709"/>
        <w:jc w:val="both"/>
        <w:rPr>
          <w:rFonts w:ascii="Times New Roman" w:hAnsi="Times New Roman" w:cs="Times New Roman"/>
          <w:bCs/>
          <w:sz w:val="28"/>
          <w:szCs w:val="28"/>
          <w:lang w:val="kk-KZ"/>
        </w:rPr>
      </w:pPr>
      <w:r w:rsidRPr="009F1EED">
        <w:rPr>
          <w:rFonts w:ascii="Times New Roman" w:hAnsi="Times New Roman" w:cs="Times New Roman"/>
          <w:bCs/>
          <w:sz w:val="28"/>
          <w:szCs w:val="28"/>
          <w:lang w:val="kk-KZ"/>
        </w:rPr>
        <w:t xml:space="preserve">Сонымен қатар, </w:t>
      </w:r>
      <w:r w:rsidR="00AB1392">
        <w:rPr>
          <w:rFonts w:ascii="Times New Roman" w:hAnsi="Times New Roman" w:cs="Times New Roman"/>
          <w:bCs/>
          <w:sz w:val="28"/>
          <w:szCs w:val="28"/>
          <w:lang w:val="kk-KZ"/>
        </w:rPr>
        <w:t xml:space="preserve"> қазіргі таңда </w:t>
      </w:r>
      <w:r w:rsidRPr="009F1EED">
        <w:rPr>
          <w:rFonts w:ascii="Times New Roman" w:hAnsi="Times New Roman" w:cs="Times New Roman"/>
          <w:bCs/>
          <w:sz w:val="28"/>
          <w:szCs w:val="28"/>
          <w:lang w:val="kk-KZ"/>
        </w:rPr>
        <w:t>әлеуметтік оңалтудың тиімді әдістемелерін әзірлеу және ен</w:t>
      </w:r>
      <w:r>
        <w:rPr>
          <w:rFonts w:ascii="Times New Roman" w:hAnsi="Times New Roman" w:cs="Times New Roman"/>
          <w:bCs/>
          <w:sz w:val="28"/>
          <w:szCs w:val="28"/>
          <w:lang w:val="kk-KZ"/>
        </w:rPr>
        <w:t>гізу қажеттілігі туындап отыр.​</w:t>
      </w:r>
      <w:r w:rsidRPr="009F1EED">
        <w:rPr>
          <w:rFonts w:ascii="Times New Roman" w:hAnsi="Times New Roman" w:cs="Times New Roman"/>
          <w:bCs/>
          <w:sz w:val="28"/>
          <w:szCs w:val="28"/>
          <w:lang w:val="kk-KZ"/>
        </w:rPr>
        <w:t>Жоғарыда аталған мәселелерді ескере отырып, жыныстық зорлық-зомбылыққа ұшыраған балаларды әлеуметтік оңалту тәжірибесін зерттеу және жетілдіру қазіргі уақытта өте өзекті болып табылады. Бұл зерттеу Қазақстандағы әлеуметтік қызмет көрсету жүйесін дамытуға, балалардың құқықтарын қорғауға және олардың болашақта толыққанды өмір сүруіне ықпал етеді.</w:t>
      </w:r>
    </w:p>
    <w:p w14:paraId="5760A02E" w14:textId="77777777" w:rsidR="00AB1392" w:rsidRDefault="00A270AD" w:rsidP="0034613C">
      <w:pPr>
        <w:tabs>
          <w:tab w:val="left" w:pos="142"/>
          <w:tab w:val="left" w:pos="284"/>
          <w:tab w:val="left" w:pos="3261"/>
        </w:tabs>
        <w:ind w:right="-290" w:firstLine="709"/>
        <w:jc w:val="both"/>
        <w:rPr>
          <w:rFonts w:ascii="Times New Roman" w:hAnsi="Times New Roman" w:cs="Times New Roman"/>
          <w:b/>
          <w:bCs/>
          <w:sz w:val="28"/>
          <w:szCs w:val="28"/>
          <w:lang w:val="kk-KZ"/>
        </w:rPr>
      </w:pPr>
      <w:r w:rsidRPr="00FC5BDD">
        <w:rPr>
          <w:rFonts w:ascii="Times New Roman" w:hAnsi="Times New Roman" w:cs="Times New Roman"/>
          <w:b/>
          <w:bCs/>
          <w:sz w:val="28"/>
          <w:szCs w:val="28"/>
          <w:lang w:val="kk-KZ"/>
        </w:rPr>
        <w:t>Мәселелердің даму дәрежесі.</w:t>
      </w:r>
      <w:r w:rsidR="00AB1392">
        <w:rPr>
          <w:rFonts w:ascii="Times New Roman" w:hAnsi="Times New Roman" w:cs="Times New Roman"/>
          <w:b/>
          <w:bCs/>
          <w:sz w:val="28"/>
          <w:szCs w:val="28"/>
          <w:lang w:val="kk-KZ"/>
        </w:rPr>
        <w:t xml:space="preserve"> </w:t>
      </w:r>
    </w:p>
    <w:p w14:paraId="5BC3D890" w14:textId="77777777" w:rsidR="00AB1392" w:rsidRDefault="00AB1392" w:rsidP="0034613C">
      <w:pPr>
        <w:tabs>
          <w:tab w:val="left" w:pos="142"/>
          <w:tab w:val="left" w:pos="284"/>
          <w:tab w:val="left" w:pos="3261"/>
        </w:tabs>
        <w:ind w:right="-290" w:firstLine="709"/>
        <w:jc w:val="both"/>
        <w:rPr>
          <w:rFonts w:ascii="Times New Roman" w:hAnsi="Times New Roman" w:cs="Times New Roman"/>
          <w:bCs/>
          <w:i/>
          <w:sz w:val="28"/>
          <w:szCs w:val="28"/>
          <w:lang w:val="kk-KZ"/>
        </w:rPr>
      </w:pPr>
      <w:r w:rsidRPr="00AB1392">
        <w:rPr>
          <w:rFonts w:ascii="Times New Roman" w:hAnsi="Times New Roman" w:cs="Times New Roman"/>
          <w:bCs/>
          <w:sz w:val="28"/>
          <w:szCs w:val="28"/>
          <w:lang w:val="kk-KZ"/>
        </w:rPr>
        <w:t>Бұл шолу бірнеше зерттеу</w:t>
      </w:r>
      <w:r>
        <w:rPr>
          <w:rFonts w:ascii="Times New Roman" w:hAnsi="Times New Roman" w:cs="Times New Roman"/>
          <w:bCs/>
          <w:sz w:val="28"/>
          <w:szCs w:val="28"/>
          <w:lang w:val="kk-KZ"/>
        </w:rPr>
        <w:t xml:space="preserve"> саласының тоғысуында орын алады</w:t>
      </w:r>
      <w:r>
        <w:rPr>
          <w:rFonts w:ascii="Times New Roman" w:hAnsi="Times New Roman" w:cs="Times New Roman"/>
          <w:bCs/>
          <w:i/>
          <w:sz w:val="28"/>
          <w:szCs w:val="28"/>
          <w:lang w:val="kk-KZ"/>
        </w:rPr>
        <w:t>:</w:t>
      </w:r>
    </w:p>
    <w:p w14:paraId="27AA9206" w14:textId="4E358854" w:rsidR="00AB1392" w:rsidRPr="000940C8" w:rsidRDefault="00AB1392" w:rsidP="0034613C">
      <w:pPr>
        <w:tabs>
          <w:tab w:val="left" w:pos="142"/>
          <w:tab w:val="left" w:pos="284"/>
          <w:tab w:val="left" w:pos="3261"/>
        </w:tabs>
        <w:ind w:right="-290" w:firstLine="567"/>
        <w:jc w:val="both"/>
        <w:rPr>
          <w:rFonts w:ascii="Times New Roman" w:hAnsi="Times New Roman" w:cs="Times New Roman"/>
          <w:bCs/>
          <w:i/>
          <w:sz w:val="28"/>
          <w:szCs w:val="28"/>
          <w:lang w:val="kk-KZ"/>
        </w:rPr>
      </w:pPr>
      <w:r w:rsidRPr="00AB1392">
        <w:rPr>
          <w:rFonts w:ascii="Times New Roman" w:hAnsi="Times New Roman" w:cs="Times New Roman"/>
          <w:bCs/>
          <w:i/>
          <w:sz w:val="28"/>
          <w:szCs w:val="28"/>
          <w:lang w:val="kk-KZ"/>
        </w:rPr>
        <w:t xml:space="preserve">(1) Жыныстық зорлық-зомбылық мәселесінің даму дәрежесі және зерттеу бағыттары. Жаһандық зерттеулер және негізгі теориялық бағыттар. </w:t>
      </w:r>
      <w:r w:rsidRPr="00AB1392">
        <w:rPr>
          <w:rFonts w:ascii="Times New Roman" w:hAnsi="Times New Roman" w:cs="Times New Roman"/>
          <w:bCs/>
          <w:sz w:val="28"/>
          <w:szCs w:val="28"/>
          <w:lang w:val="kk-KZ"/>
        </w:rPr>
        <w:t>Балаларға қатысты жыныстық зорлық-зомбылық мәселесі көпсалалы ғылыми зерттеулердің нысаны болып табылады. Бұл тақырып психология, социология, криминология, медицина және заң салаларында кеңінен зерттелуде (Finkelhor, 2020)</w:t>
      </w:r>
      <w:r w:rsidR="00CA4208" w:rsidRPr="00CA4208">
        <w:rPr>
          <w:rFonts w:ascii="Times New Roman" w:hAnsi="Times New Roman" w:cs="Times New Roman"/>
          <w:bCs/>
          <w:sz w:val="28"/>
          <w:szCs w:val="28"/>
        </w:rPr>
        <w:t xml:space="preserve"> [3]</w:t>
      </w:r>
      <w:r w:rsidRPr="00AB1392">
        <w:rPr>
          <w:rFonts w:ascii="Times New Roman" w:hAnsi="Times New Roman" w:cs="Times New Roman"/>
          <w:bCs/>
          <w:sz w:val="28"/>
          <w:szCs w:val="28"/>
          <w:lang w:val="kk-KZ"/>
        </w:rPr>
        <w:t>. Соңғы онжылдықтарда балаларға қатысты жыныстық зорлық-зомбылықтың алдын алу, құқықтық реформалар және әлеуметтік оңалту бойынша көптеген зерттеулер жүргізілді (Mathews, 2019; Ford, 2021)</w:t>
      </w:r>
      <w:r w:rsidR="00CA4208">
        <w:rPr>
          <w:rFonts w:ascii="Times New Roman" w:hAnsi="Times New Roman" w:cs="Times New Roman"/>
          <w:bCs/>
          <w:sz w:val="28"/>
          <w:szCs w:val="28"/>
          <w:lang w:val="kk-KZ"/>
        </w:rPr>
        <w:t xml:space="preserve"> [2</w:t>
      </w:r>
      <w:r w:rsidR="00CA4208" w:rsidRPr="00CA4208">
        <w:rPr>
          <w:rFonts w:ascii="Times New Roman" w:hAnsi="Times New Roman" w:cs="Times New Roman"/>
          <w:bCs/>
          <w:sz w:val="28"/>
          <w:szCs w:val="28"/>
          <w:lang w:val="kk-KZ"/>
        </w:rPr>
        <w:t>,4]</w:t>
      </w:r>
      <w:r w:rsidRPr="00AB1392">
        <w:rPr>
          <w:rFonts w:ascii="Times New Roman" w:hAnsi="Times New Roman" w:cs="Times New Roman"/>
          <w:bCs/>
          <w:sz w:val="28"/>
          <w:szCs w:val="28"/>
          <w:lang w:val="kk-KZ"/>
        </w:rPr>
        <w:t>.</w:t>
      </w:r>
    </w:p>
    <w:p w14:paraId="55B0B410" w14:textId="506CE327" w:rsidR="00AB1392" w:rsidRPr="00AB1392" w:rsidRDefault="00AB1392" w:rsidP="0034613C">
      <w:pPr>
        <w:tabs>
          <w:tab w:val="left" w:pos="142"/>
          <w:tab w:val="left" w:pos="284"/>
          <w:tab w:val="left" w:pos="3261"/>
        </w:tabs>
        <w:ind w:right="-290" w:firstLine="567"/>
        <w:jc w:val="both"/>
        <w:rPr>
          <w:rFonts w:ascii="Times New Roman" w:hAnsi="Times New Roman" w:cs="Times New Roman"/>
          <w:bCs/>
          <w:i/>
          <w:sz w:val="28"/>
          <w:szCs w:val="28"/>
          <w:lang w:val="kk-KZ"/>
        </w:rPr>
      </w:pPr>
      <w:r w:rsidRPr="00AB1392">
        <w:rPr>
          <w:rFonts w:ascii="Times New Roman" w:hAnsi="Times New Roman" w:cs="Times New Roman"/>
          <w:bCs/>
          <w:i/>
          <w:sz w:val="28"/>
          <w:szCs w:val="28"/>
          <w:lang w:val="kk-KZ"/>
        </w:rPr>
        <w:t>(2) Балалардың</w:t>
      </w:r>
      <w:r w:rsidRPr="00AB1392">
        <w:rPr>
          <w:rFonts w:ascii="Times New Roman" w:hAnsi="Times New Roman" w:cs="Times New Roman"/>
          <w:bCs/>
          <w:sz w:val="28"/>
          <w:szCs w:val="28"/>
          <w:lang w:val="kk-KZ"/>
        </w:rPr>
        <w:t xml:space="preserve"> </w:t>
      </w:r>
      <w:r w:rsidRPr="00AB1392">
        <w:rPr>
          <w:rFonts w:ascii="Times New Roman" w:hAnsi="Times New Roman" w:cs="Times New Roman"/>
          <w:bCs/>
          <w:i/>
          <w:sz w:val="28"/>
          <w:szCs w:val="28"/>
          <w:lang w:val="kk-KZ"/>
        </w:rPr>
        <w:t xml:space="preserve">жыныстық зорлық-зомбылыққа ұшырау себептері мен салдары. </w:t>
      </w:r>
      <w:r w:rsidRPr="00AB1392">
        <w:rPr>
          <w:rFonts w:ascii="Times New Roman" w:hAnsi="Times New Roman" w:cs="Times New Roman"/>
          <w:bCs/>
          <w:sz w:val="28"/>
          <w:szCs w:val="28"/>
          <w:lang w:val="kk-KZ"/>
        </w:rPr>
        <w:t xml:space="preserve">Психологиялық және әлеуметтік зерттеулер балалардың жыныстық </w:t>
      </w:r>
      <w:r w:rsidRPr="00AB1392">
        <w:rPr>
          <w:rFonts w:ascii="Times New Roman" w:hAnsi="Times New Roman" w:cs="Times New Roman"/>
          <w:bCs/>
          <w:sz w:val="28"/>
          <w:szCs w:val="28"/>
          <w:lang w:val="kk-KZ"/>
        </w:rPr>
        <w:lastRenderedPageBreak/>
        <w:t>зорлық-зомбылыққа ұшырауының негізгі факторларын анықтады. Бұл факторларға отбасындағы дисфункция (Berthelot et al., 2021)</w:t>
      </w:r>
      <w:r w:rsidR="00CA4208" w:rsidRPr="00CA4208">
        <w:rPr>
          <w:rFonts w:ascii="Times New Roman" w:hAnsi="Times New Roman" w:cs="Times New Roman"/>
          <w:bCs/>
          <w:sz w:val="28"/>
          <w:szCs w:val="28"/>
          <w:lang w:val="kk-KZ"/>
        </w:rPr>
        <w:t xml:space="preserve"> [8]</w:t>
      </w:r>
      <w:r w:rsidRPr="00AB1392">
        <w:rPr>
          <w:rFonts w:ascii="Times New Roman" w:hAnsi="Times New Roman" w:cs="Times New Roman"/>
          <w:bCs/>
          <w:sz w:val="28"/>
          <w:szCs w:val="28"/>
          <w:lang w:val="kk-KZ"/>
        </w:rPr>
        <w:t>, әлеуметтік-экономикалық теңсіздік (Murray, 2022)</w:t>
      </w:r>
      <w:r w:rsidR="00CA4208" w:rsidRPr="00CA4208">
        <w:rPr>
          <w:rFonts w:ascii="Times New Roman" w:hAnsi="Times New Roman" w:cs="Times New Roman"/>
          <w:bCs/>
          <w:sz w:val="28"/>
          <w:szCs w:val="28"/>
          <w:lang w:val="kk-KZ"/>
        </w:rPr>
        <w:t xml:space="preserve"> [9]</w:t>
      </w:r>
      <w:r w:rsidRPr="00AB1392">
        <w:rPr>
          <w:rFonts w:ascii="Times New Roman" w:hAnsi="Times New Roman" w:cs="Times New Roman"/>
          <w:bCs/>
          <w:sz w:val="28"/>
          <w:szCs w:val="28"/>
          <w:lang w:val="kk-KZ"/>
        </w:rPr>
        <w:t>, интернеттегі қауіпті контенттер (Livingstone et al., 2020)</w:t>
      </w:r>
      <w:r w:rsidR="00CA4208" w:rsidRPr="00CA4208">
        <w:rPr>
          <w:rFonts w:ascii="Times New Roman" w:hAnsi="Times New Roman" w:cs="Times New Roman"/>
          <w:bCs/>
          <w:sz w:val="28"/>
          <w:szCs w:val="28"/>
          <w:lang w:val="kk-KZ"/>
        </w:rPr>
        <w:t xml:space="preserve"> [10]</w:t>
      </w:r>
      <w:r w:rsidRPr="00AB1392">
        <w:rPr>
          <w:rFonts w:ascii="Times New Roman" w:hAnsi="Times New Roman" w:cs="Times New Roman"/>
          <w:bCs/>
          <w:sz w:val="28"/>
          <w:szCs w:val="28"/>
          <w:lang w:val="kk-KZ"/>
        </w:rPr>
        <w:t>, құқық қорғау органдарының әлсіздігі (Jones, 2023)</w:t>
      </w:r>
      <w:r w:rsidR="00CA4208" w:rsidRPr="00CA4208">
        <w:rPr>
          <w:rFonts w:ascii="Times New Roman" w:hAnsi="Times New Roman" w:cs="Times New Roman"/>
          <w:bCs/>
          <w:sz w:val="28"/>
          <w:szCs w:val="28"/>
          <w:lang w:val="kk-KZ"/>
        </w:rPr>
        <w:t xml:space="preserve"> [11]</w:t>
      </w:r>
      <w:r w:rsidRPr="00AB1392">
        <w:rPr>
          <w:rFonts w:ascii="Times New Roman" w:hAnsi="Times New Roman" w:cs="Times New Roman"/>
          <w:bCs/>
          <w:sz w:val="28"/>
          <w:szCs w:val="28"/>
          <w:lang w:val="kk-KZ"/>
        </w:rPr>
        <w:t xml:space="preserve"> және </w:t>
      </w:r>
      <w:r w:rsidR="00D44EC4">
        <w:rPr>
          <w:rFonts w:ascii="Times New Roman" w:hAnsi="Times New Roman" w:cs="Times New Roman"/>
          <w:bCs/>
          <w:sz w:val="28"/>
          <w:szCs w:val="28"/>
          <w:lang w:val="kk-KZ"/>
        </w:rPr>
        <w:t>жыныстық</w:t>
      </w:r>
      <w:r w:rsidRPr="00AB1392">
        <w:rPr>
          <w:rFonts w:ascii="Times New Roman" w:hAnsi="Times New Roman" w:cs="Times New Roman"/>
          <w:bCs/>
          <w:sz w:val="28"/>
          <w:szCs w:val="28"/>
          <w:lang w:val="kk-KZ"/>
        </w:rPr>
        <w:t xml:space="preserve"> қылмыстарға қат</w:t>
      </w:r>
      <w:r>
        <w:rPr>
          <w:rFonts w:ascii="Times New Roman" w:hAnsi="Times New Roman" w:cs="Times New Roman"/>
          <w:bCs/>
          <w:sz w:val="28"/>
          <w:szCs w:val="28"/>
          <w:lang w:val="kk-KZ"/>
        </w:rPr>
        <w:t>ысты стигматиз</w:t>
      </w:r>
      <w:r w:rsidRPr="00AB1392">
        <w:rPr>
          <w:rFonts w:ascii="Times New Roman" w:hAnsi="Times New Roman" w:cs="Times New Roman"/>
          <w:bCs/>
          <w:sz w:val="28"/>
          <w:szCs w:val="28"/>
          <w:lang w:val="kk-KZ"/>
        </w:rPr>
        <w:t>ация (Silva &amp; Oatis, 2021)</w:t>
      </w:r>
      <w:r w:rsidR="00CA4208" w:rsidRPr="00CA4208">
        <w:rPr>
          <w:rFonts w:ascii="Times New Roman" w:hAnsi="Times New Roman" w:cs="Times New Roman"/>
          <w:bCs/>
          <w:sz w:val="28"/>
          <w:szCs w:val="28"/>
          <w:lang w:val="kk-KZ"/>
        </w:rPr>
        <w:t xml:space="preserve"> [12]</w:t>
      </w:r>
      <w:r w:rsidRPr="00AB1392">
        <w:rPr>
          <w:rFonts w:ascii="Times New Roman" w:hAnsi="Times New Roman" w:cs="Times New Roman"/>
          <w:bCs/>
          <w:sz w:val="28"/>
          <w:szCs w:val="28"/>
          <w:lang w:val="kk-KZ"/>
        </w:rPr>
        <w:t xml:space="preserve"> жатады.</w:t>
      </w:r>
    </w:p>
    <w:p w14:paraId="76F8B961" w14:textId="52509EE9" w:rsidR="00AB1392" w:rsidRPr="00AB1392" w:rsidRDefault="00AB1392" w:rsidP="0034613C">
      <w:pPr>
        <w:tabs>
          <w:tab w:val="left" w:pos="142"/>
          <w:tab w:val="left" w:pos="284"/>
          <w:tab w:val="left" w:pos="3261"/>
        </w:tabs>
        <w:ind w:right="-290" w:firstLine="567"/>
        <w:jc w:val="both"/>
        <w:rPr>
          <w:rFonts w:ascii="Times New Roman" w:hAnsi="Times New Roman" w:cs="Times New Roman"/>
          <w:bCs/>
          <w:i/>
          <w:sz w:val="28"/>
          <w:szCs w:val="28"/>
          <w:lang w:val="kk-KZ"/>
        </w:rPr>
      </w:pPr>
      <w:r w:rsidRPr="00AB1392">
        <w:rPr>
          <w:rFonts w:ascii="Times New Roman" w:hAnsi="Times New Roman" w:cs="Times New Roman"/>
          <w:bCs/>
          <w:i/>
          <w:sz w:val="28"/>
          <w:szCs w:val="28"/>
          <w:lang w:val="kk-KZ"/>
        </w:rPr>
        <w:t xml:space="preserve">(3) Әлеуметтік оңалтудың маңыздылығы және заманауи зерттеулер. </w:t>
      </w:r>
      <w:r w:rsidRPr="00AB1392">
        <w:rPr>
          <w:rFonts w:ascii="Times New Roman" w:hAnsi="Times New Roman" w:cs="Times New Roman"/>
          <w:bCs/>
          <w:sz w:val="28"/>
          <w:szCs w:val="28"/>
          <w:lang w:val="kk-KZ"/>
        </w:rPr>
        <w:t>Жыныстық зорлық-зомбылықтың құрбаны болған балаларды оңалтуға бағытталған терапиялық әдістер мен бағдарламалар зерттеулердің маңызды бағытына айналды. 2021 жылы Ford травмаға бағытталған когнитивті-мінез-құлықтық терапияның (TF-CBT) балалардың посттравматикалық стресстік бұзылыстарын төмендетуде тиімді екенін дәлелдеді (Ford, 2021)</w:t>
      </w:r>
      <w:r w:rsidR="00CA4208" w:rsidRPr="00CA4208">
        <w:rPr>
          <w:rFonts w:ascii="Times New Roman" w:hAnsi="Times New Roman" w:cs="Times New Roman"/>
          <w:bCs/>
          <w:sz w:val="28"/>
          <w:szCs w:val="28"/>
          <w:lang w:val="kk-KZ"/>
        </w:rPr>
        <w:t xml:space="preserve"> [13]</w:t>
      </w:r>
      <w:r w:rsidRPr="00AB1392">
        <w:rPr>
          <w:rFonts w:ascii="Times New Roman" w:hAnsi="Times New Roman" w:cs="Times New Roman"/>
          <w:bCs/>
          <w:sz w:val="28"/>
          <w:szCs w:val="28"/>
          <w:lang w:val="kk-KZ"/>
        </w:rPr>
        <w:t>. Сонымен қатар, Finkelhor (2020)</w:t>
      </w:r>
      <w:r w:rsidR="00CA4208" w:rsidRPr="00CA4208">
        <w:rPr>
          <w:rFonts w:ascii="Times New Roman" w:hAnsi="Times New Roman" w:cs="Times New Roman"/>
          <w:bCs/>
          <w:sz w:val="28"/>
          <w:szCs w:val="28"/>
          <w:lang w:val="kk-KZ"/>
        </w:rPr>
        <w:t xml:space="preserve"> [3]</w:t>
      </w:r>
      <w:r w:rsidRPr="00AB1392">
        <w:rPr>
          <w:rFonts w:ascii="Times New Roman" w:hAnsi="Times New Roman" w:cs="Times New Roman"/>
          <w:bCs/>
          <w:sz w:val="28"/>
          <w:szCs w:val="28"/>
          <w:lang w:val="kk-KZ"/>
        </w:rPr>
        <w:t xml:space="preserve"> әлеуметтік интеграцияның және ұзақ мерзімді психологиялық қолдаудың маңыздылығын атап өтті.</w:t>
      </w:r>
    </w:p>
    <w:p w14:paraId="3EECA9D6" w14:textId="2401993B" w:rsidR="00AB1392" w:rsidRPr="004D5101" w:rsidRDefault="00AB1392" w:rsidP="0034613C">
      <w:pPr>
        <w:tabs>
          <w:tab w:val="left" w:pos="142"/>
          <w:tab w:val="left" w:pos="284"/>
          <w:tab w:val="left" w:pos="3261"/>
        </w:tabs>
        <w:ind w:right="-290" w:firstLine="567"/>
        <w:jc w:val="both"/>
        <w:rPr>
          <w:rFonts w:ascii="Times New Roman" w:hAnsi="Times New Roman" w:cs="Times New Roman"/>
          <w:bCs/>
          <w:i/>
          <w:sz w:val="28"/>
          <w:szCs w:val="28"/>
          <w:lang w:val="kk-KZ"/>
        </w:rPr>
      </w:pPr>
      <w:r w:rsidRPr="00AB1392">
        <w:rPr>
          <w:rFonts w:ascii="Times New Roman" w:hAnsi="Times New Roman" w:cs="Times New Roman"/>
          <w:bCs/>
          <w:i/>
          <w:sz w:val="28"/>
          <w:szCs w:val="28"/>
          <w:lang w:val="kk-KZ"/>
        </w:rPr>
        <w:t>(4) Қазақстандағы зерттеулердің даму деңгейі.</w:t>
      </w:r>
      <w:r w:rsidR="004D5101" w:rsidRPr="004D5101">
        <w:rPr>
          <w:rFonts w:ascii="Times New Roman" w:hAnsi="Times New Roman" w:cs="Times New Roman"/>
          <w:bCs/>
          <w:sz w:val="28"/>
          <w:szCs w:val="28"/>
          <w:lang w:val="kk-KZ"/>
        </w:rPr>
        <w:t>Соңғы он жылдық</w:t>
      </w:r>
      <w:r w:rsidR="004D5101">
        <w:rPr>
          <w:rFonts w:ascii="Times New Roman" w:hAnsi="Times New Roman" w:cs="Times New Roman"/>
          <w:bCs/>
          <w:sz w:val="28"/>
          <w:szCs w:val="28"/>
          <w:lang w:val="kk-KZ"/>
        </w:rPr>
        <w:t xml:space="preserve"> ішінде Қазақстанда жыныстық зорлық</w:t>
      </w:r>
      <w:r w:rsidR="004D5101" w:rsidRPr="004D5101">
        <w:rPr>
          <w:rFonts w:ascii="Times New Roman" w:hAnsi="Times New Roman" w:cs="Times New Roman"/>
          <w:bCs/>
          <w:sz w:val="28"/>
          <w:szCs w:val="28"/>
          <w:lang w:val="kk-KZ"/>
        </w:rPr>
        <w:t>-</w:t>
      </w:r>
      <w:r w:rsidR="004D5101">
        <w:rPr>
          <w:rFonts w:ascii="Times New Roman" w:hAnsi="Times New Roman" w:cs="Times New Roman"/>
          <w:bCs/>
          <w:sz w:val="28"/>
          <w:szCs w:val="28"/>
          <w:lang w:val="kk-KZ"/>
        </w:rPr>
        <w:t xml:space="preserve">зомбылық құрбаны болған кәмелеттік жасқа толмаған балаларды зерттеу бағытында белгілі бір ілгерілеушілік байқалуда. </w:t>
      </w:r>
      <w:r w:rsidR="004D5101" w:rsidRPr="004D5101">
        <w:rPr>
          <w:rFonts w:ascii="Times New Roman" w:hAnsi="Times New Roman" w:cs="Times New Roman"/>
          <w:bCs/>
          <w:sz w:val="28"/>
          <w:szCs w:val="28"/>
          <w:lang w:val="kk-KZ"/>
        </w:rPr>
        <w:t xml:space="preserve">2022 </w:t>
      </w:r>
      <w:r w:rsidR="004D5101">
        <w:rPr>
          <w:rFonts w:ascii="Times New Roman" w:hAnsi="Times New Roman" w:cs="Times New Roman"/>
          <w:bCs/>
          <w:sz w:val="28"/>
          <w:szCs w:val="28"/>
          <w:lang w:val="kk-KZ"/>
        </w:rPr>
        <w:t>жылы НИСЕФ пен Қазақстан Республикасы Білім және ғылым министрлігінің бастамасымен жүргізілген зерттеулер балаларға қатысты зорлық</w:t>
      </w:r>
      <w:r w:rsidR="004D5101" w:rsidRPr="004D5101">
        <w:rPr>
          <w:rFonts w:ascii="Times New Roman" w:hAnsi="Times New Roman" w:cs="Times New Roman"/>
          <w:bCs/>
          <w:sz w:val="28"/>
          <w:szCs w:val="28"/>
          <w:lang w:val="kk-KZ"/>
        </w:rPr>
        <w:t>-</w:t>
      </w:r>
      <w:r w:rsidR="004D5101">
        <w:rPr>
          <w:rFonts w:ascii="Times New Roman" w:hAnsi="Times New Roman" w:cs="Times New Roman"/>
          <w:bCs/>
          <w:sz w:val="28"/>
          <w:szCs w:val="28"/>
          <w:lang w:val="kk-KZ"/>
        </w:rPr>
        <w:t>зомбылықтың таралу деңгейін, оның себеп</w:t>
      </w:r>
      <w:r w:rsidR="004D5101" w:rsidRPr="004D5101">
        <w:rPr>
          <w:rFonts w:ascii="Times New Roman" w:hAnsi="Times New Roman" w:cs="Times New Roman"/>
          <w:bCs/>
          <w:sz w:val="28"/>
          <w:szCs w:val="28"/>
          <w:lang w:val="kk-KZ"/>
        </w:rPr>
        <w:t>-</w:t>
      </w:r>
      <w:r w:rsidR="004D5101">
        <w:rPr>
          <w:rFonts w:ascii="Times New Roman" w:hAnsi="Times New Roman" w:cs="Times New Roman"/>
          <w:bCs/>
          <w:sz w:val="28"/>
          <w:szCs w:val="28"/>
          <w:lang w:val="kk-KZ"/>
        </w:rPr>
        <w:t>салдарын және әлеметтік психологиялық әсерлерін жан</w:t>
      </w:r>
      <w:r w:rsidR="004D5101" w:rsidRPr="004D5101">
        <w:rPr>
          <w:rFonts w:ascii="Times New Roman" w:hAnsi="Times New Roman" w:cs="Times New Roman"/>
          <w:bCs/>
          <w:sz w:val="28"/>
          <w:szCs w:val="28"/>
          <w:lang w:val="kk-KZ"/>
        </w:rPr>
        <w:t>-</w:t>
      </w:r>
      <w:r w:rsidR="004D5101">
        <w:rPr>
          <w:rFonts w:ascii="Times New Roman" w:hAnsi="Times New Roman" w:cs="Times New Roman"/>
          <w:bCs/>
          <w:sz w:val="28"/>
          <w:szCs w:val="28"/>
          <w:lang w:val="kk-KZ"/>
        </w:rPr>
        <w:t>жақты сипаттап береді.</w:t>
      </w:r>
      <w:r w:rsidR="004D5101">
        <w:rPr>
          <w:rFonts w:ascii="Times New Roman" w:hAnsi="Times New Roman" w:cs="Times New Roman"/>
          <w:bCs/>
          <w:i/>
          <w:sz w:val="28"/>
          <w:szCs w:val="28"/>
          <w:lang w:val="kk-KZ"/>
        </w:rPr>
        <w:t xml:space="preserve"> </w:t>
      </w:r>
      <w:r w:rsidRPr="00AB1392">
        <w:rPr>
          <w:rFonts w:ascii="Times New Roman" w:hAnsi="Times New Roman" w:cs="Times New Roman"/>
          <w:bCs/>
          <w:sz w:val="28"/>
          <w:szCs w:val="28"/>
          <w:lang w:val="kk-KZ"/>
        </w:rPr>
        <w:t>Алайда, елімізде жыныстық зорлық-зомбылыққа ұшыраған балаларды оңалтуға бағытталған арнайы дағдарыс орталықтары мен кешенді бағдарламалар жеткіліксіз (UNICEF Kazakhstan, 2022)</w:t>
      </w:r>
      <w:r w:rsidR="00CA4208" w:rsidRPr="00CA4208">
        <w:rPr>
          <w:rFonts w:ascii="Times New Roman" w:hAnsi="Times New Roman" w:cs="Times New Roman"/>
          <w:bCs/>
          <w:sz w:val="28"/>
          <w:szCs w:val="28"/>
          <w:lang w:val="kk-KZ"/>
        </w:rPr>
        <w:t xml:space="preserve"> [14]</w:t>
      </w:r>
      <w:r w:rsidRPr="00AB1392">
        <w:rPr>
          <w:rFonts w:ascii="Times New Roman" w:hAnsi="Times New Roman" w:cs="Times New Roman"/>
          <w:bCs/>
          <w:sz w:val="28"/>
          <w:szCs w:val="28"/>
          <w:lang w:val="kk-KZ"/>
        </w:rPr>
        <w:t>.</w:t>
      </w:r>
      <w:r w:rsidRPr="00AB1392">
        <w:rPr>
          <w:rFonts w:ascii="Times New Roman" w:hAnsi="Times New Roman" w:cs="Times New Roman"/>
          <w:bCs/>
          <w:i/>
          <w:sz w:val="28"/>
          <w:szCs w:val="28"/>
          <w:lang w:val="kk-KZ"/>
        </w:rPr>
        <w:t xml:space="preserve"> </w:t>
      </w:r>
      <w:r w:rsidRPr="00AB1392">
        <w:rPr>
          <w:rFonts w:ascii="Times New Roman" w:hAnsi="Times New Roman" w:cs="Times New Roman"/>
          <w:bCs/>
          <w:sz w:val="28"/>
          <w:szCs w:val="28"/>
          <w:lang w:val="kk-KZ"/>
        </w:rPr>
        <w:t xml:space="preserve">Болашақ зерттеулердің бағыттары және ғылыми олқылықтар. Зерттеулердегі негізгі олқылықтар. Халықаралық және қазақстандық зерттеулер жыныстық зорлық-зомбылық мәселесін жан-жақты зерттегенімен, бірнеше негізгі олқылықтар анықталды: </w:t>
      </w:r>
    </w:p>
    <w:p w14:paraId="183C4A4A" w14:textId="29E8FA64" w:rsidR="00AB1392" w:rsidRPr="000940C8" w:rsidRDefault="00AB1392" w:rsidP="00162910">
      <w:pPr>
        <w:pStyle w:val="a4"/>
        <w:numPr>
          <w:ilvl w:val="0"/>
          <w:numId w:val="12"/>
        </w:numPr>
        <w:tabs>
          <w:tab w:val="left" w:pos="142"/>
          <w:tab w:val="left" w:pos="284"/>
          <w:tab w:val="left" w:pos="3261"/>
        </w:tabs>
        <w:ind w:right="-290"/>
        <w:jc w:val="both"/>
        <w:rPr>
          <w:rFonts w:ascii="Times New Roman" w:hAnsi="Times New Roman" w:cs="Times New Roman"/>
          <w:bCs/>
          <w:i/>
          <w:sz w:val="28"/>
          <w:szCs w:val="28"/>
          <w:lang w:val="kk-KZ"/>
        </w:rPr>
      </w:pPr>
      <w:r w:rsidRPr="000940C8">
        <w:rPr>
          <w:rFonts w:ascii="Times New Roman" w:hAnsi="Times New Roman" w:cs="Times New Roman"/>
          <w:bCs/>
          <w:sz w:val="28"/>
          <w:szCs w:val="28"/>
          <w:lang w:val="kk-KZ"/>
        </w:rPr>
        <w:t>Қазақстандағы жыныстық зорлық-зомбылық құрбандарына арналған кешенді әлеуметтік оңалту бағдарламаларының</w:t>
      </w:r>
      <w:r w:rsidR="000940C8">
        <w:rPr>
          <w:rFonts w:ascii="Times New Roman" w:hAnsi="Times New Roman" w:cs="Times New Roman"/>
          <w:bCs/>
          <w:sz w:val="28"/>
          <w:szCs w:val="28"/>
          <w:lang w:val="kk-KZ"/>
        </w:rPr>
        <w:t xml:space="preserve"> жеткіліксіздігі (UNODC, 2023);</w:t>
      </w:r>
    </w:p>
    <w:p w14:paraId="5BFAC0AA" w14:textId="6B3AFC6F" w:rsidR="00AB1392" w:rsidRPr="000940C8" w:rsidRDefault="000940C8" w:rsidP="00162910">
      <w:pPr>
        <w:pStyle w:val="a4"/>
        <w:numPr>
          <w:ilvl w:val="0"/>
          <w:numId w:val="12"/>
        </w:numPr>
        <w:tabs>
          <w:tab w:val="left" w:pos="142"/>
          <w:tab w:val="left" w:pos="284"/>
          <w:tab w:val="left" w:pos="3261"/>
        </w:tabs>
        <w:ind w:right="-290"/>
        <w:jc w:val="both"/>
        <w:rPr>
          <w:rFonts w:ascii="Times New Roman" w:hAnsi="Times New Roman" w:cs="Times New Roman"/>
          <w:bCs/>
          <w:i/>
          <w:sz w:val="28"/>
          <w:szCs w:val="28"/>
          <w:lang w:val="kk-KZ"/>
        </w:rPr>
      </w:pPr>
      <w:r>
        <w:rPr>
          <w:rFonts w:ascii="Times New Roman" w:hAnsi="Times New Roman" w:cs="Times New Roman"/>
          <w:bCs/>
          <w:sz w:val="28"/>
          <w:szCs w:val="28"/>
          <w:lang w:val="kk-KZ"/>
        </w:rPr>
        <w:t>ж</w:t>
      </w:r>
      <w:r w:rsidR="00AB1392" w:rsidRPr="000940C8">
        <w:rPr>
          <w:rFonts w:ascii="Times New Roman" w:hAnsi="Times New Roman" w:cs="Times New Roman"/>
          <w:bCs/>
          <w:sz w:val="28"/>
          <w:szCs w:val="28"/>
          <w:lang w:val="kk-KZ"/>
        </w:rPr>
        <w:t>ыныстық зорлық-зомбылықтан зардап шеккен балалардың ұзақ мерзімді психоәлеуметтік бейімделуін зерттеудің аздығы (Silva &amp; Oatis, 2021</w:t>
      </w:r>
      <w:r w:rsidR="00CA4208" w:rsidRPr="00CA4208">
        <w:rPr>
          <w:rFonts w:ascii="Times New Roman" w:hAnsi="Times New Roman" w:cs="Times New Roman"/>
          <w:bCs/>
          <w:sz w:val="28"/>
          <w:szCs w:val="28"/>
          <w:lang w:val="kk-KZ"/>
        </w:rPr>
        <w:t xml:space="preserve"> [12]</w:t>
      </w:r>
      <w:r>
        <w:rPr>
          <w:rFonts w:ascii="Times New Roman" w:hAnsi="Times New Roman" w:cs="Times New Roman"/>
          <w:bCs/>
          <w:sz w:val="28"/>
          <w:szCs w:val="28"/>
          <w:lang w:val="kk-KZ"/>
        </w:rPr>
        <w:t>);</w:t>
      </w:r>
    </w:p>
    <w:p w14:paraId="3DBE140C" w14:textId="2EBCEFEF" w:rsidR="00AB1392" w:rsidRPr="000940C8" w:rsidRDefault="000940C8" w:rsidP="00162910">
      <w:pPr>
        <w:pStyle w:val="a4"/>
        <w:numPr>
          <w:ilvl w:val="0"/>
          <w:numId w:val="12"/>
        </w:numPr>
        <w:tabs>
          <w:tab w:val="left" w:pos="142"/>
          <w:tab w:val="left" w:pos="284"/>
          <w:tab w:val="left" w:pos="3261"/>
        </w:tabs>
        <w:ind w:right="-290"/>
        <w:jc w:val="both"/>
        <w:rPr>
          <w:rFonts w:ascii="Times New Roman" w:hAnsi="Times New Roman" w:cs="Times New Roman"/>
          <w:bCs/>
          <w:i/>
          <w:sz w:val="28"/>
          <w:szCs w:val="28"/>
          <w:lang w:val="kk-KZ"/>
        </w:rPr>
      </w:pPr>
      <w:r>
        <w:rPr>
          <w:rFonts w:ascii="Times New Roman" w:hAnsi="Times New Roman" w:cs="Times New Roman"/>
          <w:bCs/>
          <w:sz w:val="28"/>
          <w:szCs w:val="28"/>
          <w:lang w:val="kk-KZ"/>
        </w:rPr>
        <w:t>ә</w:t>
      </w:r>
      <w:r w:rsidR="00AB1392" w:rsidRPr="000940C8">
        <w:rPr>
          <w:rFonts w:ascii="Times New Roman" w:hAnsi="Times New Roman" w:cs="Times New Roman"/>
          <w:bCs/>
          <w:sz w:val="28"/>
          <w:szCs w:val="28"/>
          <w:lang w:val="kk-KZ"/>
        </w:rPr>
        <w:t>леуметтік қызметкерлердің, педагогтар мен құқық қорғау органдарының мамандану деңгейінің жеткіліксіздігі (Jones, 2023)</w:t>
      </w:r>
      <w:r w:rsidR="00CA4208" w:rsidRPr="00CA4208">
        <w:rPr>
          <w:rFonts w:ascii="Times New Roman" w:hAnsi="Times New Roman" w:cs="Times New Roman"/>
          <w:bCs/>
          <w:sz w:val="28"/>
          <w:szCs w:val="28"/>
          <w:lang w:val="kk-KZ"/>
        </w:rPr>
        <w:t xml:space="preserve"> [11]</w:t>
      </w:r>
      <w:r w:rsidR="00AB1392" w:rsidRPr="000940C8">
        <w:rPr>
          <w:rFonts w:ascii="Times New Roman" w:hAnsi="Times New Roman" w:cs="Times New Roman"/>
          <w:bCs/>
          <w:sz w:val="28"/>
          <w:szCs w:val="28"/>
          <w:lang w:val="kk-KZ"/>
        </w:rPr>
        <w:t>.</w:t>
      </w:r>
    </w:p>
    <w:p w14:paraId="4013E57A" w14:textId="77777777" w:rsidR="00AB1392" w:rsidRPr="00AB1392" w:rsidRDefault="00AB1392" w:rsidP="0034613C">
      <w:pPr>
        <w:tabs>
          <w:tab w:val="left" w:pos="142"/>
          <w:tab w:val="left" w:pos="284"/>
          <w:tab w:val="left" w:pos="3261"/>
        </w:tabs>
        <w:ind w:right="-290" w:firstLine="567"/>
        <w:jc w:val="both"/>
        <w:rPr>
          <w:rFonts w:ascii="Times New Roman" w:hAnsi="Times New Roman" w:cs="Times New Roman"/>
          <w:bCs/>
          <w:i/>
          <w:sz w:val="28"/>
          <w:szCs w:val="28"/>
          <w:lang w:val="kk-KZ"/>
        </w:rPr>
      </w:pPr>
      <w:r w:rsidRPr="00AB1392">
        <w:rPr>
          <w:rFonts w:ascii="Times New Roman" w:hAnsi="Times New Roman" w:cs="Times New Roman"/>
          <w:bCs/>
          <w:i/>
          <w:sz w:val="28"/>
          <w:szCs w:val="28"/>
          <w:lang w:val="kk-KZ"/>
        </w:rPr>
        <w:t>(5) Болашақ зерттеу бағыттары. Келешекте зерттеулер төмендегі бағыттарда дамуы тиіс:</w:t>
      </w:r>
    </w:p>
    <w:p w14:paraId="56576058" w14:textId="13672867" w:rsidR="00AB1392" w:rsidRPr="000940C8" w:rsidRDefault="00AB1392" w:rsidP="00162910">
      <w:pPr>
        <w:pStyle w:val="a4"/>
        <w:numPr>
          <w:ilvl w:val="0"/>
          <w:numId w:val="13"/>
        </w:numPr>
        <w:tabs>
          <w:tab w:val="left" w:pos="142"/>
          <w:tab w:val="left" w:pos="284"/>
          <w:tab w:val="left" w:pos="3261"/>
        </w:tabs>
        <w:ind w:right="-290"/>
        <w:jc w:val="both"/>
        <w:rPr>
          <w:rFonts w:ascii="Times New Roman" w:hAnsi="Times New Roman" w:cs="Times New Roman"/>
          <w:bCs/>
          <w:sz w:val="28"/>
          <w:szCs w:val="28"/>
          <w:lang w:val="kk-KZ"/>
        </w:rPr>
      </w:pPr>
      <w:r w:rsidRPr="000940C8">
        <w:rPr>
          <w:rFonts w:ascii="Times New Roman" w:hAnsi="Times New Roman" w:cs="Times New Roman"/>
          <w:bCs/>
          <w:sz w:val="28"/>
          <w:szCs w:val="28"/>
          <w:lang w:val="kk-KZ"/>
        </w:rPr>
        <w:t>Қазақстандық және халықаралық оңалту бағдарламаларының салыстырмалы талдауы (Murray, 2022)</w:t>
      </w:r>
      <w:r w:rsidR="00CA4208" w:rsidRPr="00CA4208">
        <w:rPr>
          <w:rFonts w:ascii="Times New Roman" w:hAnsi="Times New Roman" w:cs="Times New Roman"/>
          <w:bCs/>
          <w:sz w:val="28"/>
          <w:szCs w:val="28"/>
          <w:lang w:val="kk-KZ"/>
        </w:rPr>
        <w:t xml:space="preserve"> [9]</w:t>
      </w:r>
      <w:r w:rsidRPr="000940C8">
        <w:rPr>
          <w:rFonts w:ascii="Times New Roman" w:hAnsi="Times New Roman" w:cs="Times New Roman"/>
          <w:bCs/>
          <w:sz w:val="28"/>
          <w:szCs w:val="28"/>
          <w:lang w:val="kk-KZ"/>
        </w:rPr>
        <w:t>.</w:t>
      </w:r>
    </w:p>
    <w:p w14:paraId="711806CD" w14:textId="0AFE5704" w:rsidR="00AB1392" w:rsidRPr="000940C8" w:rsidRDefault="00AB1392" w:rsidP="00162910">
      <w:pPr>
        <w:pStyle w:val="a4"/>
        <w:numPr>
          <w:ilvl w:val="0"/>
          <w:numId w:val="13"/>
        </w:numPr>
        <w:tabs>
          <w:tab w:val="left" w:pos="142"/>
          <w:tab w:val="left" w:pos="284"/>
          <w:tab w:val="left" w:pos="3261"/>
        </w:tabs>
        <w:ind w:right="-290"/>
        <w:jc w:val="both"/>
        <w:rPr>
          <w:rFonts w:ascii="Times New Roman" w:hAnsi="Times New Roman" w:cs="Times New Roman"/>
          <w:bCs/>
          <w:sz w:val="28"/>
          <w:szCs w:val="28"/>
          <w:lang w:val="kk-KZ"/>
        </w:rPr>
      </w:pPr>
      <w:r w:rsidRPr="000940C8">
        <w:rPr>
          <w:rFonts w:ascii="Times New Roman" w:hAnsi="Times New Roman" w:cs="Times New Roman"/>
          <w:bCs/>
          <w:sz w:val="28"/>
          <w:szCs w:val="28"/>
          <w:lang w:val="kk-KZ"/>
        </w:rPr>
        <w:t>Жыныстық зорлық-зомбылық құрбандарын қолдау қызметтерін дамыту және жетілдіру жолдары (Ford, 2021)</w:t>
      </w:r>
      <w:r w:rsidR="00CA4208" w:rsidRPr="00CA4208">
        <w:rPr>
          <w:rFonts w:ascii="Times New Roman" w:hAnsi="Times New Roman" w:cs="Times New Roman"/>
          <w:bCs/>
          <w:sz w:val="28"/>
          <w:szCs w:val="28"/>
          <w:lang w:val="kk-KZ"/>
        </w:rPr>
        <w:t xml:space="preserve"> [2]</w:t>
      </w:r>
      <w:r w:rsidRPr="000940C8">
        <w:rPr>
          <w:rFonts w:ascii="Times New Roman" w:hAnsi="Times New Roman" w:cs="Times New Roman"/>
          <w:bCs/>
          <w:sz w:val="28"/>
          <w:szCs w:val="28"/>
          <w:lang w:val="kk-KZ"/>
        </w:rPr>
        <w:t>.</w:t>
      </w:r>
    </w:p>
    <w:p w14:paraId="5392B823" w14:textId="50C1A7EE" w:rsidR="000940C8" w:rsidRDefault="00AB1392" w:rsidP="00162910">
      <w:pPr>
        <w:pStyle w:val="a4"/>
        <w:numPr>
          <w:ilvl w:val="0"/>
          <w:numId w:val="13"/>
        </w:numPr>
        <w:tabs>
          <w:tab w:val="left" w:pos="142"/>
          <w:tab w:val="left" w:pos="284"/>
          <w:tab w:val="left" w:pos="3261"/>
        </w:tabs>
        <w:ind w:right="-290"/>
        <w:jc w:val="both"/>
        <w:rPr>
          <w:rFonts w:ascii="Times New Roman" w:hAnsi="Times New Roman" w:cs="Times New Roman"/>
          <w:bCs/>
          <w:sz w:val="28"/>
          <w:szCs w:val="28"/>
          <w:lang w:val="kk-KZ"/>
        </w:rPr>
      </w:pPr>
      <w:r w:rsidRPr="000940C8">
        <w:rPr>
          <w:rFonts w:ascii="Times New Roman" w:hAnsi="Times New Roman" w:cs="Times New Roman"/>
          <w:bCs/>
          <w:sz w:val="28"/>
          <w:szCs w:val="28"/>
          <w:lang w:val="kk-KZ"/>
        </w:rPr>
        <w:t>Әлеуметтік оңалту шараларының тиімділігін бағалау және оларды институционализациялау (Finkelhor, 2020)</w:t>
      </w:r>
      <w:r w:rsidR="00CA4208" w:rsidRPr="00CA4208">
        <w:rPr>
          <w:rFonts w:ascii="Times New Roman" w:hAnsi="Times New Roman" w:cs="Times New Roman"/>
          <w:bCs/>
          <w:sz w:val="28"/>
          <w:szCs w:val="28"/>
          <w:lang w:val="kk-KZ"/>
        </w:rPr>
        <w:t xml:space="preserve"> [3]</w:t>
      </w:r>
      <w:r w:rsidRPr="000940C8">
        <w:rPr>
          <w:rFonts w:ascii="Times New Roman" w:hAnsi="Times New Roman" w:cs="Times New Roman"/>
          <w:bCs/>
          <w:sz w:val="28"/>
          <w:szCs w:val="28"/>
          <w:lang w:val="kk-KZ"/>
        </w:rPr>
        <w:t>.</w:t>
      </w:r>
    </w:p>
    <w:p w14:paraId="41C9E9D2" w14:textId="712445BE" w:rsidR="00AB1392" w:rsidRPr="000940C8" w:rsidRDefault="00AB1392" w:rsidP="0034613C">
      <w:pPr>
        <w:tabs>
          <w:tab w:val="left" w:pos="142"/>
          <w:tab w:val="left" w:pos="284"/>
          <w:tab w:val="left" w:pos="3261"/>
        </w:tabs>
        <w:ind w:right="-290"/>
        <w:jc w:val="both"/>
        <w:rPr>
          <w:rFonts w:ascii="Times New Roman" w:hAnsi="Times New Roman" w:cs="Times New Roman"/>
          <w:bCs/>
          <w:sz w:val="28"/>
          <w:szCs w:val="28"/>
          <w:lang w:val="kk-KZ"/>
        </w:rPr>
      </w:pPr>
      <w:r w:rsidRPr="000940C8">
        <w:rPr>
          <w:rFonts w:ascii="Times New Roman" w:hAnsi="Times New Roman" w:cs="Times New Roman"/>
          <w:bCs/>
          <w:sz w:val="28"/>
          <w:szCs w:val="28"/>
          <w:lang w:val="kk-KZ"/>
        </w:rPr>
        <w:lastRenderedPageBreak/>
        <w:t>Жыныстық зорлық-зомбылыққа ұшыраған балаларды әлеуметтік оңалту мәселесі халықаралық және ұлттық деңгейде өзекті болып қала береді. Қазақстанда осы мәселені шешу үшін жаңа зерттеулер жүргізу, халықаралық тәжірибелерді енгізу және кешенді оңалту бағдарламаларын әзірлеу қажет.</w:t>
      </w:r>
    </w:p>
    <w:p w14:paraId="11F8C026" w14:textId="336EA924" w:rsidR="00D65548" w:rsidRPr="00D76C36" w:rsidRDefault="00AB1392" w:rsidP="0034613C">
      <w:pPr>
        <w:tabs>
          <w:tab w:val="left" w:pos="142"/>
          <w:tab w:val="left" w:pos="284"/>
          <w:tab w:val="left" w:pos="3261"/>
        </w:tabs>
        <w:ind w:right="-290" w:firstLine="567"/>
        <w:jc w:val="both"/>
        <w:rPr>
          <w:rFonts w:ascii="Times New Roman" w:hAnsi="Times New Roman" w:cs="Times New Roman"/>
          <w:sz w:val="28"/>
          <w:szCs w:val="28"/>
          <w:lang w:val="kk-KZ"/>
        </w:rPr>
      </w:pPr>
      <w:r w:rsidRPr="00AB1392">
        <w:rPr>
          <w:rFonts w:ascii="Times New Roman" w:hAnsi="Times New Roman" w:cs="Times New Roman"/>
          <w:b/>
          <w:bCs/>
          <w:sz w:val="28"/>
          <w:szCs w:val="28"/>
          <w:lang w:val="kk-KZ"/>
        </w:rPr>
        <w:t>Зерттеудің мақсаты:</w:t>
      </w:r>
      <w:r w:rsidRPr="00AB1392">
        <w:rPr>
          <w:rFonts w:ascii="Times New Roman" w:eastAsiaTheme="minorEastAsia" w:hAnsi="Times New Roman" w:cs="Times New Roman"/>
          <w:color w:val="002060"/>
          <w:kern w:val="24"/>
          <w:sz w:val="32"/>
          <w:szCs w:val="32"/>
          <w:lang w:val="kk-KZ" w:eastAsia="ru-RU"/>
        </w:rPr>
        <w:t xml:space="preserve"> </w:t>
      </w:r>
      <w:r w:rsidRPr="00AB1392">
        <w:rPr>
          <w:rFonts w:ascii="Times New Roman" w:hAnsi="Times New Roman" w:cs="Times New Roman"/>
          <w:sz w:val="28"/>
          <w:szCs w:val="28"/>
          <w:lang w:val="kk-KZ"/>
        </w:rPr>
        <w:t>Қазақстанда жыныстық зорлық-зомбылық көрген балаларды әлеуметтік оңалту тәжірибесін зерттеу, оның тиімділігін бағалау және халықаралық тәжірибе негізінде кешенді әлеуметтік оңалту бағдарламасын әзірлеу.</w:t>
      </w:r>
    </w:p>
    <w:p w14:paraId="58B3F316" w14:textId="099771E3" w:rsidR="00A55196" w:rsidRPr="00A55196" w:rsidRDefault="00A55196" w:rsidP="0034613C">
      <w:pPr>
        <w:tabs>
          <w:tab w:val="left" w:pos="142"/>
          <w:tab w:val="left" w:pos="284"/>
          <w:tab w:val="left" w:pos="3261"/>
        </w:tabs>
        <w:ind w:right="-290" w:firstLine="567"/>
        <w:jc w:val="both"/>
        <w:rPr>
          <w:rFonts w:ascii="Times New Roman" w:hAnsi="Times New Roman" w:cs="Times New Roman"/>
          <w:b/>
          <w:bCs/>
          <w:sz w:val="28"/>
          <w:szCs w:val="28"/>
          <w:lang w:val="kk-KZ"/>
        </w:rPr>
      </w:pPr>
      <w:r w:rsidRPr="00A55196">
        <w:rPr>
          <w:rFonts w:ascii="Times New Roman" w:hAnsi="Times New Roman" w:cs="Times New Roman"/>
          <w:b/>
          <w:bCs/>
          <w:sz w:val="28"/>
          <w:szCs w:val="28"/>
          <w:lang w:val="kk-KZ"/>
        </w:rPr>
        <w:t>Зерттеудің мақсатына сәйкес келесі зерттеу міндеттері айқындалды:</w:t>
      </w:r>
    </w:p>
    <w:p w14:paraId="0A818051" w14:textId="7AA11F35" w:rsidR="00A55196" w:rsidRPr="00A55196" w:rsidRDefault="00D44EC4" w:rsidP="0034613C">
      <w:pPr>
        <w:tabs>
          <w:tab w:val="left" w:pos="142"/>
          <w:tab w:val="left" w:pos="284"/>
          <w:tab w:val="left" w:pos="3261"/>
        </w:tabs>
        <w:ind w:right="-290" w:firstLine="567"/>
        <w:jc w:val="both"/>
        <w:rPr>
          <w:rFonts w:ascii="Times New Roman" w:hAnsi="Times New Roman" w:cs="Times New Roman"/>
          <w:sz w:val="28"/>
          <w:szCs w:val="28"/>
          <w:lang w:val="kk-KZ"/>
        </w:rPr>
      </w:pPr>
      <w:r>
        <w:rPr>
          <w:rFonts w:ascii="Times New Roman" w:hAnsi="Times New Roman" w:cs="Times New Roman"/>
          <w:sz w:val="28"/>
          <w:szCs w:val="28"/>
          <w:lang w:val="kk-KZ"/>
        </w:rPr>
        <w:t>1. Жыныстық</w:t>
      </w:r>
      <w:r w:rsidR="00A55196" w:rsidRPr="00A55196">
        <w:rPr>
          <w:rFonts w:ascii="Times New Roman" w:hAnsi="Times New Roman" w:cs="Times New Roman"/>
          <w:sz w:val="28"/>
          <w:szCs w:val="28"/>
          <w:lang w:val="kk-KZ"/>
        </w:rPr>
        <w:t xml:space="preserve"> зорлық-зомбылыққа ұшыраған балаларды зерттеудегі теориялық тәсілдерді концептуализациялау әдіснамалық бағдарларды айқындаумен, сондай-ақ жарақаттың мәнін, оның </w:t>
      </w:r>
      <w:r w:rsidR="00A55196" w:rsidRPr="00B17114">
        <w:rPr>
          <w:rFonts w:ascii="Times New Roman" w:hAnsi="Times New Roman" w:cs="Times New Roman"/>
          <w:sz w:val="28"/>
          <w:szCs w:val="28"/>
          <w:lang w:val="kk-KZ"/>
        </w:rPr>
        <w:t>салдарын және көмек көрсету механизмдерін</w:t>
      </w:r>
      <w:r w:rsidR="00A55196" w:rsidRPr="00A55196">
        <w:rPr>
          <w:rFonts w:ascii="Times New Roman" w:hAnsi="Times New Roman" w:cs="Times New Roman"/>
          <w:sz w:val="28"/>
          <w:szCs w:val="28"/>
          <w:lang w:val="kk-KZ"/>
        </w:rPr>
        <w:t xml:space="preserve"> тұтас түсінуді қамтамасыз етумен ұштасады</w:t>
      </w:r>
      <w:r w:rsidR="00A55196" w:rsidRPr="00B17114">
        <w:rPr>
          <w:rFonts w:ascii="Times New Roman" w:hAnsi="Times New Roman" w:cs="Times New Roman"/>
          <w:sz w:val="28"/>
          <w:szCs w:val="28"/>
          <w:lang w:val="kk-KZ"/>
        </w:rPr>
        <w:t>;</w:t>
      </w:r>
    </w:p>
    <w:p w14:paraId="60C83745" w14:textId="34090B83" w:rsidR="00A55196" w:rsidRDefault="00A55196" w:rsidP="0034613C">
      <w:pPr>
        <w:tabs>
          <w:tab w:val="left" w:pos="142"/>
          <w:tab w:val="left" w:pos="284"/>
          <w:tab w:val="left" w:pos="3261"/>
        </w:tabs>
        <w:ind w:right="-290" w:firstLine="567"/>
        <w:jc w:val="both"/>
        <w:rPr>
          <w:rFonts w:ascii="Times New Roman" w:hAnsi="Times New Roman" w:cs="Times New Roman"/>
          <w:sz w:val="28"/>
          <w:szCs w:val="28"/>
          <w:lang w:val="kk-KZ"/>
        </w:rPr>
      </w:pPr>
      <w:r w:rsidRPr="00A55196">
        <w:rPr>
          <w:rFonts w:ascii="Times New Roman" w:hAnsi="Times New Roman" w:cs="Times New Roman"/>
          <w:sz w:val="28"/>
          <w:szCs w:val="28"/>
          <w:lang w:val="kk-KZ"/>
        </w:rPr>
        <w:t>2.</w:t>
      </w:r>
      <w:r w:rsidRPr="00A55196">
        <w:rPr>
          <w:lang w:val="kk-KZ"/>
        </w:rPr>
        <w:t xml:space="preserve"> </w:t>
      </w:r>
      <w:r w:rsidRPr="00A55196">
        <w:rPr>
          <w:rFonts w:ascii="Times New Roman" w:hAnsi="Times New Roman" w:cs="Times New Roman"/>
          <w:sz w:val="28"/>
          <w:szCs w:val="28"/>
          <w:lang w:val="kk-KZ"/>
        </w:rPr>
        <w:t xml:space="preserve">Кәмелетке </w:t>
      </w:r>
      <w:r w:rsidR="00D44EC4">
        <w:rPr>
          <w:rFonts w:ascii="Times New Roman" w:hAnsi="Times New Roman" w:cs="Times New Roman"/>
          <w:sz w:val="28"/>
          <w:szCs w:val="28"/>
          <w:lang w:val="kk-KZ"/>
        </w:rPr>
        <w:t>толмағандарға қатысты жыныстық</w:t>
      </w:r>
      <w:r w:rsidRPr="00A55196">
        <w:rPr>
          <w:rFonts w:ascii="Times New Roman" w:hAnsi="Times New Roman" w:cs="Times New Roman"/>
          <w:sz w:val="28"/>
          <w:szCs w:val="28"/>
          <w:lang w:val="kk-KZ"/>
        </w:rPr>
        <w:t xml:space="preserve"> зорлық-зомбылық актілері мен факторларын ұлттық деңгейде жан-жақты талдау, ресми статистикалық деректерді, өңірлік айырмашылықтарды, соңғы жылдардағы өзгерістер динамикасын, сондай-ақ балалардың осалдығына ықпал ететін әлеуметтік-экономикалық, мәдени және институционалдық факторларды ескере отырып жүргізу;</w:t>
      </w:r>
    </w:p>
    <w:p w14:paraId="2DD45B7B" w14:textId="21D8872D" w:rsidR="00A55196" w:rsidRDefault="0003004C" w:rsidP="0034613C">
      <w:pPr>
        <w:tabs>
          <w:tab w:val="left" w:pos="142"/>
          <w:tab w:val="left" w:pos="284"/>
          <w:tab w:val="left" w:pos="3261"/>
        </w:tabs>
        <w:ind w:right="-290" w:firstLine="567"/>
        <w:jc w:val="both"/>
        <w:rPr>
          <w:rFonts w:ascii="Times New Roman" w:hAnsi="Times New Roman" w:cs="Times New Roman"/>
          <w:sz w:val="28"/>
          <w:szCs w:val="28"/>
          <w:lang w:val="kk-KZ"/>
        </w:rPr>
      </w:pPr>
      <w:r w:rsidRPr="00B17114">
        <w:rPr>
          <w:rFonts w:ascii="Times New Roman" w:hAnsi="Times New Roman" w:cs="Times New Roman"/>
          <w:sz w:val="28"/>
          <w:szCs w:val="28"/>
          <w:lang w:val="kk-KZ"/>
        </w:rPr>
        <w:t>3</w:t>
      </w:r>
      <w:r w:rsidR="00A55196" w:rsidRPr="00A55196">
        <w:rPr>
          <w:rFonts w:ascii="Times New Roman" w:hAnsi="Times New Roman" w:cs="Times New Roman"/>
          <w:sz w:val="28"/>
          <w:szCs w:val="28"/>
          <w:lang w:val="kk-KZ"/>
        </w:rPr>
        <w:t>.</w:t>
      </w:r>
      <w:r w:rsidR="00A55196" w:rsidRPr="00A55196">
        <w:rPr>
          <w:lang w:val="kk-KZ"/>
        </w:rPr>
        <w:t xml:space="preserve"> </w:t>
      </w:r>
      <w:r w:rsidR="00A55196" w:rsidRPr="00A55196">
        <w:rPr>
          <w:rFonts w:ascii="Times New Roman" w:hAnsi="Times New Roman" w:cs="Times New Roman"/>
          <w:sz w:val="28"/>
          <w:szCs w:val="28"/>
          <w:lang w:val="kk-KZ"/>
        </w:rPr>
        <w:t>Отбасыл</w:t>
      </w:r>
      <w:r w:rsidR="00D44EC4">
        <w:rPr>
          <w:rFonts w:ascii="Times New Roman" w:hAnsi="Times New Roman" w:cs="Times New Roman"/>
          <w:sz w:val="28"/>
          <w:szCs w:val="28"/>
          <w:lang w:val="kk-KZ"/>
        </w:rPr>
        <w:t>ық және отбасынан тыс жыныстық</w:t>
      </w:r>
      <w:r w:rsidR="00A55196" w:rsidRPr="00A55196">
        <w:rPr>
          <w:rFonts w:ascii="Times New Roman" w:hAnsi="Times New Roman" w:cs="Times New Roman"/>
          <w:sz w:val="28"/>
          <w:szCs w:val="28"/>
          <w:lang w:val="kk-KZ"/>
        </w:rPr>
        <w:t xml:space="preserve"> зорлық-зомбылыққа ұшыраған балалардың психопатологиялық көріністерін терең талдап, жүйелеу арқылы симптом типологиясын, бұзылулардың айқындық дәрежесін, сондай-ақ жас ерекшелігіне және жағдайлық факторларға байланысты травматикалық реак</w:t>
      </w:r>
      <w:r w:rsidR="00A55196">
        <w:rPr>
          <w:rFonts w:ascii="Times New Roman" w:hAnsi="Times New Roman" w:cs="Times New Roman"/>
          <w:sz w:val="28"/>
          <w:szCs w:val="28"/>
          <w:lang w:val="kk-KZ"/>
        </w:rPr>
        <w:t>циялардың спецификасын анықтау;</w:t>
      </w:r>
      <w:r w:rsidR="00A55196" w:rsidRPr="00A55196">
        <w:rPr>
          <w:rFonts w:ascii="Times New Roman" w:hAnsi="Times New Roman" w:cs="Times New Roman"/>
          <w:sz w:val="28"/>
          <w:szCs w:val="28"/>
          <w:lang w:val="kk-KZ"/>
        </w:rPr>
        <w:t xml:space="preserve"> </w:t>
      </w:r>
    </w:p>
    <w:p w14:paraId="30CB387B" w14:textId="2F126C88" w:rsidR="00A55196" w:rsidRPr="00A55196" w:rsidRDefault="00B17114" w:rsidP="0034613C">
      <w:pPr>
        <w:tabs>
          <w:tab w:val="left" w:pos="142"/>
          <w:tab w:val="left" w:pos="284"/>
          <w:tab w:val="left" w:pos="3261"/>
        </w:tabs>
        <w:ind w:right="-290" w:firstLine="567"/>
        <w:jc w:val="both"/>
        <w:rPr>
          <w:rFonts w:ascii="Times New Roman" w:hAnsi="Times New Roman" w:cs="Times New Roman"/>
          <w:sz w:val="28"/>
          <w:szCs w:val="28"/>
          <w:lang w:val="kk-KZ"/>
        </w:rPr>
      </w:pPr>
      <w:r w:rsidRPr="00B17114">
        <w:rPr>
          <w:rFonts w:ascii="Times New Roman" w:hAnsi="Times New Roman" w:cs="Times New Roman"/>
          <w:sz w:val="28"/>
          <w:szCs w:val="28"/>
          <w:lang w:val="kk-KZ"/>
        </w:rPr>
        <w:t>4</w:t>
      </w:r>
      <w:r w:rsidR="00A55196" w:rsidRPr="00A55196">
        <w:rPr>
          <w:rFonts w:ascii="Times New Roman" w:hAnsi="Times New Roman" w:cs="Times New Roman"/>
          <w:sz w:val="28"/>
          <w:szCs w:val="28"/>
          <w:lang w:val="kk-KZ"/>
        </w:rPr>
        <w:t>.</w:t>
      </w:r>
      <w:r w:rsidR="00A55196" w:rsidRPr="00A55196">
        <w:rPr>
          <w:lang w:val="kk-KZ"/>
        </w:rPr>
        <w:t xml:space="preserve"> </w:t>
      </w:r>
      <w:r w:rsidR="00D44EC4">
        <w:rPr>
          <w:rFonts w:ascii="Times New Roman" w:hAnsi="Times New Roman" w:cs="Times New Roman"/>
          <w:sz w:val="28"/>
          <w:szCs w:val="28"/>
          <w:lang w:val="kk-KZ"/>
        </w:rPr>
        <w:t>Жыныстық</w:t>
      </w:r>
      <w:r w:rsidR="00A55196" w:rsidRPr="00A55196">
        <w:rPr>
          <w:rFonts w:ascii="Times New Roman" w:hAnsi="Times New Roman" w:cs="Times New Roman"/>
          <w:sz w:val="28"/>
          <w:szCs w:val="28"/>
          <w:lang w:val="kk-KZ"/>
        </w:rPr>
        <w:t xml:space="preserve"> зорлық-зомбылықты бастан кешірген балалардың отбасы жағдайында (үйде) әлеуметтік оңалтуының тиімділігіне кедергі келтіретін тосқауылдарды жан-жақты зерттеу, бұл ретте отбасылық ортаның факторларын, ата-аналардың тәрбиелік және психологиялық дайындығының деңгейін, әлеуметтік стигматизацияны ескере отырып талдау жүргізу, сондай-ақ әртүрлі оңалту орталықтары ұсынатын қызметтердің деңгейін бағалау. Оңалту формаларын анықтау мақсатында шет елдік тәжірибелерге талдау жүргізу. </w:t>
      </w:r>
    </w:p>
    <w:p w14:paraId="7F429787" w14:textId="634E829C" w:rsidR="00A55196" w:rsidRPr="00A55196" w:rsidRDefault="00600F3C" w:rsidP="0034613C">
      <w:pPr>
        <w:tabs>
          <w:tab w:val="left" w:pos="142"/>
          <w:tab w:val="left" w:pos="284"/>
          <w:tab w:val="left" w:pos="3261"/>
        </w:tabs>
        <w:ind w:right="-290" w:firstLine="567"/>
        <w:jc w:val="both"/>
        <w:rPr>
          <w:rFonts w:ascii="Times New Roman" w:hAnsi="Times New Roman" w:cs="Times New Roman"/>
          <w:sz w:val="28"/>
          <w:szCs w:val="28"/>
          <w:lang w:val="kk-KZ"/>
        </w:rPr>
      </w:pPr>
      <w:r w:rsidRPr="00600F3C">
        <w:rPr>
          <w:rFonts w:ascii="Times New Roman" w:hAnsi="Times New Roman" w:cs="Times New Roman"/>
          <w:sz w:val="28"/>
          <w:szCs w:val="28"/>
          <w:lang w:val="kk-KZ"/>
        </w:rPr>
        <w:t>5</w:t>
      </w:r>
      <w:r w:rsidR="00A55196" w:rsidRPr="00A55196">
        <w:rPr>
          <w:rFonts w:ascii="Times New Roman" w:hAnsi="Times New Roman" w:cs="Times New Roman"/>
          <w:sz w:val="28"/>
          <w:szCs w:val="28"/>
          <w:lang w:val="kk-KZ"/>
        </w:rPr>
        <w:t>.</w:t>
      </w:r>
      <w:r w:rsidR="00A55196" w:rsidRPr="00A55196">
        <w:rPr>
          <w:lang w:val="kk-KZ"/>
        </w:rPr>
        <w:t xml:space="preserve"> </w:t>
      </w:r>
      <w:r w:rsidR="00D44EC4">
        <w:rPr>
          <w:rFonts w:ascii="Times New Roman" w:hAnsi="Times New Roman" w:cs="Times New Roman"/>
          <w:sz w:val="28"/>
          <w:szCs w:val="28"/>
          <w:lang w:val="kk-KZ"/>
        </w:rPr>
        <w:t>Жыныстық</w:t>
      </w:r>
      <w:r w:rsidR="00A55196" w:rsidRPr="00A55196">
        <w:rPr>
          <w:rFonts w:ascii="Times New Roman" w:hAnsi="Times New Roman" w:cs="Times New Roman"/>
          <w:sz w:val="28"/>
          <w:szCs w:val="28"/>
          <w:lang w:val="kk-KZ"/>
        </w:rPr>
        <w:t xml:space="preserve"> зорлық-зомбылыққа ұшыраған балалардың жеке психоэмоционалдық жағдайының ерекшеліктерін және басқа да сипаттамаларын ескере отырып, балаларды әлеуметтік оңалтуға арналған кешенді бағдарлама мен әдістемені әзірлеу, сондай-ақ баламен және оның жақын қоршаған ортамен жұмыс істеудің адаптивті</w:t>
      </w:r>
      <w:r w:rsidR="00B17114" w:rsidRPr="00B17114">
        <w:rPr>
          <w:rFonts w:ascii="Times New Roman" w:hAnsi="Times New Roman" w:cs="Times New Roman"/>
          <w:sz w:val="28"/>
          <w:szCs w:val="28"/>
          <w:lang w:val="kk-KZ"/>
        </w:rPr>
        <w:t xml:space="preserve"> (бейімдеу)</w:t>
      </w:r>
      <w:r w:rsidR="00A55196" w:rsidRPr="00A55196">
        <w:rPr>
          <w:rFonts w:ascii="Times New Roman" w:hAnsi="Times New Roman" w:cs="Times New Roman"/>
          <w:sz w:val="28"/>
          <w:szCs w:val="28"/>
          <w:lang w:val="kk-KZ"/>
        </w:rPr>
        <w:t xml:space="preserve"> әдістерін дамыту. </w:t>
      </w:r>
    </w:p>
    <w:p w14:paraId="38BC15DF" w14:textId="799C0542" w:rsidR="00A55196" w:rsidRPr="00A55196" w:rsidRDefault="00600F3C" w:rsidP="0034613C">
      <w:pPr>
        <w:tabs>
          <w:tab w:val="left" w:pos="142"/>
          <w:tab w:val="left" w:pos="284"/>
          <w:tab w:val="left" w:pos="3261"/>
        </w:tabs>
        <w:ind w:right="-290" w:firstLine="567"/>
        <w:jc w:val="both"/>
        <w:rPr>
          <w:rFonts w:ascii="Times New Roman" w:hAnsi="Times New Roman" w:cs="Times New Roman"/>
          <w:sz w:val="28"/>
          <w:szCs w:val="28"/>
          <w:lang w:val="kk-KZ"/>
        </w:rPr>
      </w:pPr>
      <w:r w:rsidRPr="00600F3C">
        <w:rPr>
          <w:rFonts w:ascii="Times New Roman" w:hAnsi="Times New Roman" w:cs="Times New Roman"/>
          <w:sz w:val="28"/>
          <w:szCs w:val="28"/>
          <w:lang w:val="kk-KZ"/>
        </w:rPr>
        <w:t>6</w:t>
      </w:r>
      <w:r w:rsidR="00D44EC4">
        <w:rPr>
          <w:rFonts w:ascii="Times New Roman" w:hAnsi="Times New Roman" w:cs="Times New Roman"/>
          <w:sz w:val="28"/>
          <w:szCs w:val="28"/>
          <w:lang w:val="kk-KZ"/>
        </w:rPr>
        <w:t>. Жыныстық</w:t>
      </w:r>
      <w:r w:rsidR="00A55196" w:rsidRPr="00A55196">
        <w:rPr>
          <w:rFonts w:ascii="Times New Roman" w:hAnsi="Times New Roman" w:cs="Times New Roman"/>
          <w:sz w:val="28"/>
          <w:szCs w:val="28"/>
          <w:lang w:val="kk-KZ"/>
        </w:rPr>
        <w:t xml:space="preserve"> зорлық-зомбылықты бастан кешірген балаларды әлеуметтік оңалту бойынша жұмыс істейтін мамандар үшін посттравматикалық стресс ерекшеліктерін, жас ерекшеліктерін және балалардың жеке қажеттіліктерін ескере отырып, әдістемелік ұсыныстар әзірлеу. </w:t>
      </w:r>
    </w:p>
    <w:p w14:paraId="6E5025C2" w14:textId="499EEF67" w:rsidR="0034613C" w:rsidRPr="00A55196" w:rsidRDefault="00A55196" w:rsidP="0034613C">
      <w:pPr>
        <w:tabs>
          <w:tab w:val="left" w:pos="142"/>
          <w:tab w:val="left" w:pos="284"/>
          <w:tab w:val="left" w:pos="3261"/>
        </w:tabs>
        <w:ind w:right="-290" w:firstLine="567"/>
        <w:jc w:val="both"/>
        <w:rPr>
          <w:rFonts w:ascii="Times New Roman" w:hAnsi="Times New Roman" w:cs="Times New Roman"/>
          <w:b/>
          <w:bCs/>
          <w:sz w:val="28"/>
          <w:szCs w:val="28"/>
          <w:lang w:val="kk-KZ"/>
        </w:rPr>
      </w:pPr>
      <w:r w:rsidRPr="00A55196">
        <w:rPr>
          <w:rFonts w:ascii="Times New Roman" w:hAnsi="Times New Roman" w:cs="Times New Roman"/>
          <w:b/>
          <w:bCs/>
          <w:sz w:val="28"/>
          <w:szCs w:val="28"/>
          <w:lang w:val="kk-KZ"/>
        </w:rPr>
        <w:t>Зерттеудің гипотезасы:</w:t>
      </w:r>
    </w:p>
    <w:p w14:paraId="6A9535A0" w14:textId="77777777" w:rsidR="00A55196" w:rsidRPr="00FF0996" w:rsidRDefault="00A55196" w:rsidP="0034613C">
      <w:pPr>
        <w:tabs>
          <w:tab w:val="left" w:pos="142"/>
          <w:tab w:val="left" w:pos="284"/>
          <w:tab w:val="left" w:pos="3261"/>
        </w:tabs>
        <w:ind w:right="-290" w:firstLine="567"/>
        <w:jc w:val="both"/>
        <w:rPr>
          <w:rFonts w:ascii="Times New Roman" w:hAnsi="Times New Roman" w:cs="Times New Roman"/>
          <w:bCs/>
          <w:sz w:val="28"/>
          <w:szCs w:val="28"/>
          <w:lang w:val="kk-KZ"/>
        </w:rPr>
      </w:pPr>
      <w:r w:rsidRPr="00FF0996">
        <w:rPr>
          <w:rFonts w:ascii="Times New Roman" w:hAnsi="Times New Roman" w:cs="Times New Roman"/>
          <w:bCs/>
          <w:sz w:val="28"/>
          <w:szCs w:val="28"/>
          <w:lang w:val="kk-KZ"/>
        </w:rPr>
        <w:lastRenderedPageBreak/>
        <w:t>1.Қазақстанда балаларға қатысты жыныстық зорлық-зомбылықтың таралуына ерекше әлеуметтік-мәдени, экономикалық және отбасылық факторлар айтарлықтай ықпал етеді.</w:t>
      </w:r>
    </w:p>
    <w:p w14:paraId="79372598" w14:textId="77777777" w:rsidR="00A55196" w:rsidRPr="00FF0996" w:rsidRDefault="00A55196" w:rsidP="0034613C">
      <w:pPr>
        <w:tabs>
          <w:tab w:val="left" w:pos="142"/>
          <w:tab w:val="left" w:pos="284"/>
          <w:tab w:val="left" w:pos="3261"/>
        </w:tabs>
        <w:ind w:right="-290" w:firstLine="567"/>
        <w:jc w:val="both"/>
        <w:rPr>
          <w:rFonts w:ascii="Times New Roman" w:hAnsi="Times New Roman" w:cs="Times New Roman"/>
          <w:bCs/>
          <w:sz w:val="28"/>
          <w:szCs w:val="28"/>
          <w:lang w:val="kk-KZ"/>
        </w:rPr>
      </w:pPr>
      <w:r w:rsidRPr="00FF0996">
        <w:rPr>
          <w:rFonts w:ascii="Times New Roman" w:hAnsi="Times New Roman" w:cs="Times New Roman"/>
          <w:bCs/>
          <w:sz w:val="28"/>
          <w:szCs w:val="28"/>
          <w:lang w:val="kk-KZ"/>
        </w:rPr>
        <w:t>2.Қазақстандағы қазіргі әлеуметтік оңалту практикасы бытыраңқы және жеткіліксіз үйлестірілген, жан-жақты пәнаралық интеграция жоқ. Мамандарда арнайы әдістемелер мен кәсіби дайындықтың болмауы оңалту процесінің тиімділігін төмендетеді және қайталама травматизация қаупін арттырады.</w:t>
      </w:r>
    </w:p>
    <w:p w14:paraId="53AA3CB1" w14:textId="77777777" w:rsidR="00A55196" w:rsidRPr="00FF0996" w:rsidRDefault="00A55196" w:rsidP="0034613C">
      <w:pPr>
        <w:tabs>
          <w:tab w:val="left" w:pos="142"/>
          <w:tab w:val="left" w:pos="284"/>
          <w:tab w:val="left" w:pos="3261"/>
        </w:tabs>
        <w:ind w:right="-290" w:firstLine="567"/>
        <w:jc w:val="both"/>
        <w:rPr>
          <w:rFonts w:ascii="Times New Roman" w:hAnsi="Times New Roman" w:cs="Times New Roman"/>
          <w:bCs/>
          <w:sz w:val="28"/>
          <w:szCs w:val="28"/>
          <w:lang w:val="kk-KZ"/>
        </w:rPr>
      </w:pPr>
      <w:r w:rsidRPr="00FF0996">
        <w:rPr>
          <w:rFonts w:ascii="Times New Roman" w:hAnsi="Times New Roman" w:cs="Times New Roman"/>
          <w:bCs/>
          <w:sz w:val="28"/>
          <w:szCs w:val="28"/>
          <w:lang w:val="kk-KZ"/>
        </w:rPr>
        <w:t>3.Баланың жасы, жарақаттану деңгейі және жеке психоэмоционалдық ерекшеліктерін ескеретін адаптивті әдістемелерді қолдану жәбірленушінің қалпына келуіне және әлеуметтік ортаға сәтті бейімделуіне ықпал етеді.</w:t>
      </w:r>
    </w:p>
    <w:p w14:paraId="2304926C" w14:textId="5204118B" w:rsidR="00AE6763" w:rsidRPr="00AE6763" w:rsidRDefault="00D44EC4" w:rsidP="0034613C">
      <w:pPr>
        <w:tabs>
          <w:tab w:val="left" w:pos="142"/>
          <w:tab w:val="left" w:pos="284"/>
          <w:tab w:val="left" w:pos="3261"/>
        </w:tabs>
        <w:ind w:right="-290"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4. </w:t>
      </w:r>
      <w:r w:rsidR="00AE6763">
        <w:rPr>
          <w:rFonts w:ascii="Times New Roman" w:hAnsi="Times New Roman" w:cs="Times New Roman"/>
          <w:bCs/>
          <w:sz w:val="28"/>
          <w:szCs w:val="28"/>
          <w:lang w:val="kk-KZ"/>
        </w:rPr>
        <w:t>Қазақстан Республикасындағы жыныстық зорлық</w:t>
      </w:r>
      <w:r w:rsidR="00AE6763" w:rsidRPr="00AE6763">
        <w:rPr>
          <w:rFonts w:ascii="Times New Roman" w:hAnsi="Times New Roman" w:cs="Times New Roman"/>
          <w:bCs/>
          <w:sz w:val="28"/>
          <w:szCs w:val="28"/>
          <w:lang w:val="kk-KZ"/>
        </w:rPr>
        <w:t>-</w:t>
      </w:r>
      <w:r w:rsidR="00AE6763">
        <w:rPr>
          <w:rFonts w:ascii="Times New Roman" w:hAnsi="Times New Roman" w:cs="Times New Roman"/>
          <w:bCs/>
          <w:sz w:val="28"/>
          <w:szCs w:val="28"/>
          <w:lang w:val="kk-KZ"/>
        </w:rPr>
        <w:t>зомбылық құрбаны болған балаларға арналған әлеуметтік оңалту бағдарламаларының тиіміділігі пәнаралық тәселдермен үйлестірілген және халықаралық тәжірибеде дәлелдеген модельдерді енгізу арқылы айтырлықтау арттырылуы мүмкін.</w:t>
      </w:r>
    </w:p>
    <w:p w14:paraId="42995CDE" w14:textId="2514D3C7" w:rsidR="00FF0996" w:rsidRPr="00AE6763" w:rsidRDefault="00FF0996" w:rsidP="0034613C">
      <w:pPr>
        <w:tabs>
          <w:tab w:val="left" w:pos="142"/>
          <w:tab w:val="left" w:pos="284"/>
          <w:tab w:val="left" w:pos="3261"/>
        </w:tabs>
        <w:ind w:right="-290" w:firstLine="567"/>
        <w:jc w:val="both"/>
        <w:rPr>
          <w:rFonts w:ascii="Times New Roman" w:hAnsi="Times New Roman" w:cs="Times New Roman"/>
          <w:b/>
          <w:bCs/>
          <w:sz w:val="28"/>
          <w:szCs w:val="28"/>
          <w:lang w:val="kk-KZ"/>
        </w:rPr>
      </w:pPr>
      <w:r w:rsidRPr="00AE6763">
        <w:rPr>
          <w:rFonts w:ascii="Times New Roman" w:hAnsi="Times New Roman" w:cs="Times New Roman"/>
          <w:b/>
          <w:bCs/>
          <w:sz w:val="28"/>
          <w:szCs w:val="28"/>
          <w:lang w:val="kk-KZ"/>
        </w:rPr>
        <w:t xml:space="preserve">Зерттеу объектісі: </w:t>
      </w:r>
      <w:r w:rsidR="00AE6763" w:rsidRPr="00AE6763">
        <w:rPr>
          <w:rFonts w:ascii="Times New Roman" w:hAnsi="Times New Roman" w:cs="Times New Roman"/>
          <w:sz w:val="28"/>
          <w:szCs w:val="28"/>
          <w:lang w:val="kk-KZ"/>
        </w:rPr>
        <w:t>жыныстық зорлық-зомбылықты бастан кешірген балаларды әлеуметтік оңалту үдерісі</w:t>
      </w:r>
      <w:r w:rsidRPr="00AE6763">
        <w:rPr>
          <w:rFonts w:ascii="Times New Roman" w:hAnsi="Times New Roman" w:cs="Times New Roman"/>
          <w:sz w:val="28"/>
          <w:szCs w:val="28"/>
          <w:lang w:val="kk-KZ"/>
        </w:rPr>
        <w:t>.</w:t>
      </w:r>
      <w:r w:rsidRPr="00AE6763">
        <w:rPr>
          <w:rFonts w:ascii="Times New Roman" w:hAnsi="Times New Roman" w:cs="Times New Roman"/>
          <w:b/>
          <w:bCs/>
          <w:sz w:val="28"/>
          <w:szCs w:val="28"/>
          <w:lang w:val="kk-KZ"/>
        </w:rPr>
        <w:tab/>
      </w:r>
      <w:r w:rsidRPr="00AE6763">
        <w:rPr>
          <w:rFonts w:ascii="Times New Roman" w:hAnsi="Times New Roman" w:cs="Times New Roman"/>
          <w:b/>
          <w:bCs/>
          <w:sz w:val="28"/>
          <w:szCs w:val="28"/>
          <w:lang w:val="kk-KZ"/>
        </w:rPr>
        <w:tab/>
      </w:r>
    </w:p>
    <w:p w14:paraId="108C8360" w14:textId="5FA3AB75" w:rsidR="00FF0996" w:rsidRPr="00596732" w:rsidRDefault="00FF0996" w:rsidP="0034613C">
      <w:pPr>
        <w:tabs>
          <w:tab w:val="left" w:pos="142"/>
          <w:tab w:val="left" w:pos="284"/>
          <w:tab w:val="left" w:pos="3261"/>
        </w:tabs>
        <w:ind w:right="-290" w:firstLine="567"/>
        <w:jc w:val="both"/>
        <w:rPr>
          <w:rFonts w:ascii="Times New Roman" w:hAnsi="Times New Roman" w:cs="Times New Roman"/>
          <w:sz w:val="28"/>
          <w:szCs w:val="28"/>
          <w:lang w:val="kk-KZ"/>
        </w:rPr>
      </w:pPr>
      <w:r w:rsidRPr="00AE6763">
        <w:rPr>
          <w:rFonts w:ascii="Times New Roman" w:hAnsi="Times New Roman" w:cs="Times New Roman"/>
          <w:b/>
          <w:bCs/>
          <w:sz w:val="28"/>
          <w:szCs w:val="28"/>
          <w:lang w:val="kk-KZ"/>
        </w:rPr>
        <w:t xml:space="preserve">Зерттеу пәні </w:t>
      </w:r>
      <w:r w:rsidR="00AE6763" w:rsidRPr="00AE6763">
        <w:rPr>
          <w:rFonts w:ascii="Times New Roman" w:hAnsi="Times New Roman" w:cs="Times New Roman"/>
          <w:sz w:val="28"/>
          <w:szCs w:val="28"/>
          <w:lang w:val="kk-KZ"/>
        </w:rPr>
        <w:t>жыныстық зорлық-зомбылық құрбандарын оңалтуға бағытталған әдістер мен тәсілдерді сараптау, оңалту нәтижесіне ықпал ететін факторларды анықтау, сондай-ақ осы бағыттағы түрлі ұлттық және халықаралық оңалту тәжірибелері мен бағдарламаларын талдауды қамтиды</w:t>
      </w:r>
      <w:r w:rsidRPr="00AE6763">
        <w:rPr>
          <w:rFonts w:ascii="Times New Roman" w:hAnsi="Times New Roman" w:cs="Times New Roman"/>
          <w:sz w:val="28"/>
          <w:szCs w:val="28"/>
          <w:lang w:val="kk-KZ"/>
        </w:rPr>
        <w:t>.</w:t>
      </w:r>
    </w:p>
    <w:p w14:paraId="7998A6D4" w14:textId="2AA5C63D" w:rsidR="00FF0996" w:rsidRDefault="00FF0996" w:rsidP="0034613C">
      <w:pPr>
        <w:tabs>
          <w:tab w:val="left" w:pos="142"/>
          <w:tab w:val="left" w:pos="284"/>
          <w:tab w:val="left" w:pos="3261"/>
        </w:tabs>
        <w:ind w:right="-290" w:firstLine="567"/>
        <w:jc w:val="both"/>
        <w:rPr>
          <w:rFonts w:ascii="Times New Roman" w:hAnsi="Times New Roman" w:cs="Times New Roman"/>
          <w:bCs/>
          <w:sz w:val="28"/>
          <w:szCs w:val="28"/>
          <w:lang w:val="kk-KZ"/>
        </w:rPr>
      </w:pPr>
      <w:r w:rsidRPr="0012601C">
        <w:rPr>
          <w:rFonts w:ascii="Times New Roman" w:hAnsi="Times New Roman" w:cs="Times New Roman"/>
          <w:b/>
          <w:bCs/>
          <w:sz w:val="28"/>
          <w:szCs w:val="28"/>
          <w:lang w:val="kk-KZ"/>
        </w:rPr>
        <w:t>Зерттеудің әдіснамалық және теориялық негізі:</w:t>
      </w:r>
      <w:r>
        <w:rPr>
          <w:rFonts w:ascii="Times New Roman" w:hAnsi="Times New Roman" w:cs="Times New Roman"/>
          <w:b/>
          <w:bCs/>
          <w:sz w:val="28"/>
          <w:szCs w:val="28"/>
          <w:lang w:val="kk-KZ"/>
        </w:rPr>
        <w:t xml:space="preserve"> </w:t>
      </w:r>
      <w:r w:rsidRPr="00E57E87">
        <w:rPr>
          <w:rFonts w:ascii="Times New Roman" w:hAnsi="Times New Roman" w:cs="Times New Roman"/>
          <w:bCs/>
          <w:sz w:val="28"/>
          <w:szCs w:val="28"/>
          <w:lang w:val="kk-KZ"/>
        </w:rPr>
        <w:t>Балаларға қатысты жыныстық зорлық-зомбылықты зерттеу – көпсалалы және күрделі процесс. Бұл зерттеуде сапалық және сандық әдістердің үйлесімі қолданылады. Соңғы жылдары әлемдік ғылыми қауымдастық балалардың жыныстық зорлық-зомбылыққа ұшырау себептері мен салдарын тереңірек түсіну үшін жаңа әдіснамалық тәсілдерді ұсынды (Finkelhor, 2020; Ford, 2021)</w:t>
      </w:r>
      <w:r w:rsidR="00CA4208">
        <w:rPr>
          <w:rFonts w:ascii="Times New Roman" w:hAnsi="Times New Roman" w:cs="Times New Roman"/>
          <w:bCs/>
          <w:sz w:val="28"/>
          <w:szCs w:val="28"/>
          <w:lang w:val="kk-KZ"/>
        </w:rPr>
        <w:t xml:space="preserve"> [</w:t>
      </w:r>
      <w:r w:rsidR="00CA4208" w:rsidRPr="00CA4208">
        <w:rPr>
          <w:rFonts w:ascii="Times New Roman" w:hAnsi="Times New Roman" w:cs="Times New Roman"/>
          <w:bCs/>
          <w:sz w:val="28"/>
          <w:szCs w:val="28"/>
          <w:lang w:val="kk-KZ"/>
        </w:rPr>
        <w:t>2,3]</w:t>
      </w:r>
      <w:r w:rsidRPr="00E57E87">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E57E87">
        <w:rPr>
          <w:rFonts w:ascii="Times New Roman" w:hAnsi="Times New Roman" w:cs="Times New Roman"/>
          <w:bCs/>
          <w:sz w:val="28"/>
          <w:szCs w:val="28"/>
          <w:lang w:val="kk-KZ"/>
        </w:rPr>
        <w:t>Сапалық зерттеу әдістері жыныстық зорлық-зомбылық құрбандарының психоәлеуметтік жағдайын кешенді талдауға мүмкіндік береді. Бұл әдістер жәбірленушілермен, олардың отбасымен және мамандармен тереңдетілген сұхбаттарды қамтиды (Murray &amp; Silva, 2022)</w:t>
      </w:r>
      <w:r w:rsidR="00CA4208" w:rsidRPr="00CA4208">
        <w:rPr>
          <w:rFonts w:ascii="Times New Roman" w:hAnsi="Times New Roman" w:cs="Times New Roman"/>
          <w:bCs/>
          <w:sz w:val="28"/>
          <w:szCs w:val="28"/>
          <w:lang w:val="kk-KZ"/>
        </w:rPr>
        <w:t xml:space="preserve"> [9,12]</w:t>
      </w:r>
      <w:r w:rsidRPr="00E57E87">
        <w:rPr>
          <w:rFonts w:ascii="Times New Roman" w:hAnsi="Times New Roman" w:cs="Times New Roman"/>
          <w:bCs/>
          <w:sz w:val="28"/>
          <w:szCs w:val="28"/>
          <w:lang w:val="kk-KZ"/>
        </w:rPr>
        <w:t>. Тереңдетілген сұхбат әдісі жәбірленуші балалардың тәжірибесін, олардың эмоционалдық және әлеуметтік әсерін толыққанды түсіну үшін қолданылады (Jones, 2023)</w:t>
      </w:r>
      <w:r w:rsidR="00CA4208" w:rsidRPr="00CA4208">
        <w:rPr>
          <w:rFonts w:ascii="Times New Roman" w:hAnsi="Times New Roman" w:cs="Times New Roman"/>
          <w:bCs/>
          <w:sz w:val="28"/>
          <w:szCs w:val="28"/>
          <w:lang w:val="kk-KZ"/>
        </w:rPr>
        <w:t xml:space="preserve"> [7]</w:t>
      </w:r>
      <w:r w:rsidRPr="00E57E87">
        <w:rPr>
          <w:rFonts w:ascii="Times New Roman" w:hAnsi="Times New Roman" w:cs="Times New Roman"/>
          <w:bCs/>
          <w:sz w:val="28"/>
          <w:szCs w:val="28"/>
          <w:lang w:val="kk-KZ"/>
        </w:rPr>
        <w:t>.</w:t>
      </w:r>
    </w:p>
    <w:p w14:paraId="7045129E" w14:textId="7C0CAF71" w:rsidR="00FF0996" w:rsidRDefault="00FF0996" w:rsidP="0034613C">
      <w:pPr>
        <w:tabs>
          <w:tab w:val="left" w:pos="142"/>
          <w:tab w:val="left" w:pos="284"/>
          <w:tab w:val="left" w:pos="3261"/>
        </w:tabs>
        <w:ind w:right="-290" w:firstLine="567"/>
        <w:jc w:val="both"/>
        <w:rPr>
          <w:rFonts w:ascii="Times New Roman" w:hAnsi="Times New Roman" w:cs="Times New Roman"/>
          <w:bCs/>
          <w:sz w:val="28"/>
          <w:szCs w:val="28"/>
          <w:lang w:val="kk-KZ"/>
        </w:rPr>
      </w:pPr>
      <w:r w:rsidRPr="00E57E87">
        <w:rPr>
          <w:rFonts w:ascii="Times New Roman" w:hAnsi="Times New Roman" w:cs="Times New Roman"/>
          <w:bCs/>
          <w:sz w:val="28"/>
          <w:szCs w:val="28"/>
          <w:lang w:val="kk-KZ"/>
        </w:rPr>
        <w:t>Фокус-топтық талдау жыныстық зорлық-зомбылық құрбандарын оңалту орталықтарының мамандарымен пікір алмасу арқылы оңалту шараларының тиімділігін бағалау үшін пайдаланылады (Anderson &amp; Johnson, 2021)</w:t>
      </w:r>
      <w:r w:rsidR="00CA4208" w:rsidRPr="00CA4208">
        <w:rPr>
          <w:rFonts w:ascii="Times New Roman" w:hAnsi="Times New Roman" w:cs="Times New Roman"/>
          <w:bCs/>
          <w:sz w:val="28"/>
          <w:szCs w:val="28"/>
          <w:lang w:val="kk-KZ"/>
        </w:rPr>
        <w:t xml:space="preserve"> </w:t>
      </w:r>
      <w:r w:rsidRPr="00E57E87">
        <w:rPr>
          <w:rFonts w:ascii="Times New Roman" w:hAnsi="Times New Roman" w:cs="Times New Roman"/>
          <w:bCs/>
          <w:sz w:val="28"/>
          <w:szCs w:val="28"/>
          <w:lang w:val="kk-KZ"/>
        </w:rPr>
        <w:t>. Кейстік зерттеу әдісі нақты жәбірленушілердің тәжірибесін жан-жақты зерттеу арқылы оңалту бағдарламаларының нәтижелілігін анықтауға мүмкіндік береді (Williams &amp; Tayl</w:t>
      </w:r>
      <w:r>
        <w:rPr>
          <w:rFonts w:ascii="Times New Roman" w:hAnsi="Times New Roman" w:cs="Times New Roman"/>
          <w:bCs/>
          <w:sz w:val="28"/>
          <w:szCs w:val="28"/>
          <w:lang w:val="kk-KZ"/>
        </w:rPr>
        <w:t xml:space="preserve">or, 2023). </w:t>
      </w:r>
      <w:r w:rsidRPr="00E57E87">
        <w:rPr>
          <w:rFonts w:ascii="Times New Roman" w:hAnsi="Times New Roman" w:cs="Times New Roman"/>
          <w:bCs/>
          <w:sz w:val="28"/>
          <w:szCs w:val="28"/>
          <w:lang w:val="kk-KZ"/>
        </w:rPr>
        <w:t>Жыныстық зорлық-зомбылықтың таралу деңгейін анықтау және оның әлеуметтік факторлармен байланысын зерттеу үшін сандық әдістер қолданылады (Lopez &amp; Smith, 2022)</w:t>
      </w:r>
      <w:r w:rsidR="00CA4208" w:rsidRPr="00CA4208">
        <w:rPr>
          <w:rFonts w:ascii="Times New Roman" w:hAnsi="Times New Roman" w:cs="Times New Roman"/>
          <w:bCs/>
          <w:sz w:val="28"/>
          <w:szCs w:val="28"/>
          <w:lang w:val="kk-KZ"/>
        </w:rPr>
        <w:t xml:space="preserve"> [15]</w:t>
      </w:r>
      <w:r w:rsidRPr="00E57E87">
        <w:rPr>
          <w:rFonts w:ascii="Times New Roman" w:hAnsi="Times New Roman" w:cs="Times New Roman"/>
          <w:bCs/>
          <w:sz w:val="28"/>
          <w:szCs w:val="28"/>
          <w:lang w:val="kk-KZ"/>
        </w:rPr>
        <w:t xml:space="preserve">. </w:t>
      </w:r>
    </w:p>
    <w:p w14:paraId="24E81E21" w14:textId="622BF3A2" w:rsidR="00FF0996" w:rsidRDefault="00F82188" w:rsidP="0034613C">
      <w:pPr>
        <w:tabs>
          <w:tab w:val="left" w:pos="142"/>
          <w:tab w:val="left" w:pos="284"/>
          <w:tab w:val="left" w:pos="3261"/>
        </w:tabs>
        <w:ind w:right="-290"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Сауалнамалық әдіс жыныстық зорлық</w:t>
      </w:r>
      <w:r w:rsidRPr="00F82188">
        <w:rPr>
          <w:rFonts w:ascii="Times New Roman" w:hAnsi="Times New Roman" w:cs="Times New Roman"/>
          <w:bCs/>
          <w:sz w:val="28"/>
          <w:szCs w:val="28"/>
          <w:lang w:val="kk-KZ"/>
        </w:rPr>
        <w:t>-</w:t>
      </w:r>
      <w:r>
        <w:rPr>
          <w:rFonts w:ascii="Times New Roman" w:hAnsi="Times New Roman" w:cs="Times New Roman"/>
          <w:bCs/>
          <w:sz w:val="28"/>
          <w:szCs w:val="28"/>
          <w:lang w:val="kk-KZ"/>
        </w:rPr>
        <w:t>зомбылық құрбаны болған балалар мен оларлың ата</w:t>
      </w:r>
      <w:r w:rsidRPr="00F82188">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аналырының көзқарастарын, өмірлік тәжірибесін және олардың көмекке деген қажеттіліктерін зерделеуде маңызды мпирикалық құрал ретінде </w:t>
      </w:r>
      <w:r>
        <w:rPr>
          <w:rFonts w:ascii="Times New Roman" w:hAnsi="Times New Roman" w:cs="Times New Roman"/>
          <w:bCs/>
          <w:sz w:val="28"/>
          <w:szCs w:val="28"/>
          <w:lang w:val="kk-KZ"/>
        </w:rPr>
        <w:lastRenderedPageBreak/>
        <w:t>пайдланылады. Алынған деректерге жүргізілген статистикалық талдау әдісі балаларға қатысты жыныстық сипаттағы зорлық әрекеттерінің таралу дегейін анықтауға мүмкіндік береді.</w:t>
      </w:r>
      <w:r w:rsidR="00FF0996" w:rsidRPr="00E57E87">
        <w:rPr>
          <w:rFonts w:ascii="Times New Roman" w:hAnsi="Times New Roman" w:cs="Times New Roman"/>
          <w:bCs/>
          <w:sz w:val="28"/>
          <w:szCs w:val="28"/>
          <w:lang w:val="kk-KZ"/>
        </w:rPr>
        <w:t xml:space="preserve"> (Harrison, 2024)</w:t>
      </w:r>
      <w:r w:rsidR="00CA4208" w:rsidRPr="00CA4208">
        <w:rPr>
          <w:rFonts w:ascii="Times New Roman" w:hAnsi="Times New Roman" w:cs="Times New Roman"/>
          <w:bCs/>
          <w:sz w:val="28"/>
          <w:szCs w:val="28"/>
          <w:lang w:val="kk-KZ"/>
        </w:rPr>
        <w:t xml:space="preserve"> [16]</w:t>
      </w:r>
      <w:r w:rsidR="00FF0996" w:rsidRPr="00E57E87">
        <w:rPr>
          <w:rFonts w:ascii="Times New Roman" w:hAnsi="Times New Roman" w:cs="Times New Roman"/>
          <w:bCs/>
          <w:sz w:val="28"/>
          <w:szCs w:val="28"/>
          <w:lang w:val="kk-KZ"/>
        </w:rPr>
        <w:t>. Корреляциялық және регрессиялық талдау зорлық-зомбылықтың әлеуметтік-экономикалық факторлармен байланысын бағалауға мүмкі</w:t>
      </w:r>
      <w:r w:rsidR="00FF0996">
        <w:rPr>
          <w:rFonts w:ascii="Times New Roman" w:hAnsi="Times New Roman" w:cs="Times New Roman"/>
          <w:bCs/>
          <w:sz w:val="28"/>
          <w:szCs w:val="28"/>
          <w:lang w:val="kk-KZ"/>
        </w:rPr>
        <w:t>ндік береді (O’Sullivan, 2020)</w:t>
      </w:r>
      <w:r w:rsidR="00CA4208" w:rsidRPr="00CA4208">
        <w:rPr>
          <w:rFonts w:ascii="Times New Roman" w:hAnsi="Times New Roman" w:cs="Times New Roman"/>
          <w:bCs/>
          <w:sz w:val="28"/>
          <w:szCs w:val="28"/>
          <w:lang w:val="kk-KZ"/>
        </w:rPr>
        <w:t xml:space="preserve"> [17]</w:t>
      </w:r>
      <w:r w:rsidR="00FF0996">
        <w:rPr>
          <w:rFonts w:ascii="Times New Roman" w:hAnsi="Times New Roman" w:cs="Times New Roman"/>
          <w:bCs/>
          <w:sz w:val="28"/>
          <w:szCs w:val="28"/>
          <w:lang w:val="kk-KZ"/>
        </w:rPr>
        <w:t>.</w:t>
      </w:r>
      <w:r w:rsidR="005764AF">
        <w:rPr>
          <w:rFonts w:ascii="Times New Roman" w:hAnsi="Times New Roman" w:cs="Times New Roman"/>
          <w:bCs/>
          <w:sz w:val="28"/>
          <w:szCs w:val="28"/>
          <w:lang w:val="kk-KZ"/>
        </w:rPr>
        <w:t xml:space="preserve"> Сапалық және сандық деректерді үйлестіре қолданатын аралас әдістер зерттеудің сенімділігі мен дәлдігін арттыру кезінде маңызды рөл атқарады. </w:t>
      </w:r>
      <w:r w:rsidR="005764AF" w:rsidRPr="005764AF">
        <w:rPr>
          <w:rFonts w:ascii="Times New Roman" w:hAnsi="Times New Roman" w:cs="Times New Roman"/>
          <w:bCs/>
          <w:sz w:val="28"/>
          <w:szCs w:val="28"/>
          <w:lang w:val="kk-KZ"/>
        </w:rPr>
        <w:t xml:space="preserve">(Mathews, 2019) [5]. </w:t>
      </w:r>
      <w:r w:rsidR="005764AF">
        <w:rPr>
          <w:rFonts w:ascii="Times New Roman" w:hAnsi="Times New Roman" w:cs="Times New Roman"/>
          <w:bCs/>
          <w:sz w:val="28"/>
          <w:szCs w:val="28"/>
          <w:lang w:val="kk-KZ"/>
        </w:rPr>
        <w:t>Бұл тәсіл жыныстық зорлыққа ұшыраған тұлғаларға арналған оңалту бағдарламаларының тиімділігін жан</w:t>
      </w:r>
      <w:r w:rsidR="005764AF" w:rsidRPr="005764AF">
        <w:rPr>
          <w:rFonts w:ascii="Times New Roman" w:hAnsi="Times New Roman" w:cs="Times New Roman"/>
          <w:bCs/>
          <w:sz w:val="28"/>
          <w:szCs w:val="28"/>
          <w:lang w:val="kk-KZ"/>
        </w:rPr>
        <w:t>-</w:t>
      </w:r>
      <w:r w:rsidR="005764AF">
        <w:rPr>
          <w:rFonts w:ascii="Times New Roman" w:hAnsi="Times New Roman" w:cs="Times New Roman"/>
          <w:bCs/>
          <w:sz w:val="28"/>
          <w:szCs w:val="28"/>
          <w:lang w:val="kk-KZ"/>
        </w:rPr>
        <w:t>жақты бағалауға мұмкіндік береді. Балаларға қатысты жыныстық сипаттағ зорлық</w:t>
      </w:r>
      <w:r w:rsidR="005764AF" w:rsidRPr="005764AF">
        <w:rPr>
          <w:rFonts w:ascii="Times New Roman" w:hAnsi="Times New Roman" w:cs="Times New Roman"/>
          <w:bCs/>
          <w:sz w:val="28"/>
          <w:szCs w:val="28"/>
          <w:lang w:val="kk-KZ"/>
        </w:rPr>
        <w:t>-зомбылы</w:t>
      </w:r>
      <w:r w:rsidR="005764AF">
        <w:rPr>
          <w:rFonts w:ascii="Times New Roman" w:hAnsi="Times New Roman" w:cs="Times New Roman"/>
          <w:bCs/>
          <w:sz w:val="28"/>
          <w:szCs w:val="28"/>
          <w:lang w:val="kk-KZ"/>
        </w:rPr>
        <w:t>қ мәселесі  әртүрлі теориялық тұрғылар аясында қарастырылып, пәнаралық зерттеу нысаны ретінде зерттеледі.</w:t>
      </w:r>
    </w:p>
    <w:p w14:paraId="77D88CA9" w14:textId="5C488BE3" w:rsidR="00116CC8" w:rsidRPr="00E57E87" w:rsidRDefault="00FF0996" w:rsidP="0034613C">
      <w:pPr>
        <w:tabs>
          <w:tab w:val="left" w:pos="142"/>
          <w:tab w:val="left" w:pos="284"/>
          <w:tab w:val="left" w:pos="3261"/>
        </w:tabs>
        <w:ind w:right="-290" w:firstLine="567"/>
        <w:jc w:val="both"/>
        <w:rPr>
          <w:rFonts w:ascii="Times New Roman" w:hAnsi="Times New Roman" w:cs="Times New Roman"/>
          <w:bCs/>
          <w:sz w:val="28"/>
          <w:szCs w:val="28"/>
          <w:lang w:val="kk-KZ"/>
        </w:rPr>
      </w:pPr>
      <w:r w:rsidRPr="00E57E87">
        <w:rPr>
          <w:rFonts w:ascii="Times New Roman" w:hAnsi="Times New Roman" w:cs="Times New Roman"/>
          <w:bCs/>
          <w:sz w:val="28"/>
          <w:szCs w:val="28"/>
          <w:lang w:val="kk-KZ"/>
        </w:rPr>
        <w:t>Соңғы зерттеулер бұл мәселені тереңірек түсіну үшін бірнеше жаңа теориялық тәсілдерді ұсынды</w:t>
      </w:r>
      <w:r>
        <w:rPr>
          <w:rFonts w:ascii="Times New Roman" w:hAnsi="Times New Roman" w:cs="Times New Roman"/>
          <w:bCs/>
          <w:sz w:val="28"/>
          <w:szCs w:val="28"/>
          <w:lang w:val="kk-KZ"/>
        </w:rPr>
        <w:t xml:space="preserve"> (Finkelhor, 2020; Ford, 2021)</w:t>
      </w:r>
      <w:r w:rsidR="00CA4208" w:rsidRPr="00CA4208">
        <w:rPr>
          <w:rFonts w:ascii="Times New Roman" w:hAnsi="Times New Roman" w:cs="Times New Roman"/>
          <w:bCs/>
          <w:sz w:val="28"/>
          <w:szCs w:val="28"/>
          <w:lang w:val="kk-KZ"/>
        </w:rPr>
        <w:t xml:space="preserve"> </w:t>
      </w:r>
      <w:r w:rsidR="00CA4208">
        <w:rPr>
          <w:rFonts w:ascii="Times New Roman" w:hAnsi="Times New Roman" w:cs="Times New Roman"/>
          <w:bCs/>
          <w:sz w:val="28"/>
          <w:szCs w:val="28"/>
          <w:lang w:val="kk-KZ"/>
        </w:rPr>
        <w:t>[</w:t>
      </w:r>
      <w:r w:rsidR="00CA4208" w:rsidRPr="00CA4208">
        <w:rPr>
          <w:rFonts w:ascii="Times New Roman" w:hAnsi="Times New Roman" w:cs="Times New Roman"/>
          <w:bCs/>
          <w:sz w:val="28"/>
          <w:szCs w:val="28"/>
          <w:lang w:val="kk-KZ"/>
        </w:rPr>
        <w:t>2,3]</w:t>
      </w:r>
      <w:r w:rsidR="00CA4208" w:rsidRPr="00E57E87">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E57E87">
        <w:rPr>
          <w:rFonts w:ascii="Times New Roman" w:hAnsi="Times New Roman" w:cs="Times New Roman"/>
          <w:bCs/>
          <w:sz w:val="28"/>
          <w:szCs w:val="28"/>
          <w:lang w:val="kk-KZ"/>
        </w:rPr>
        <w:t>Виктимология теориясы жыныстық зорлық-зомбылық құрбандарының психологиялық және әлеуметтік ерекшеліктерін зерттейді. Мендельсон (Mendelsohn, 1963)</w:t>
      </w:r>
      <w:r w:rsidR="00CA4208" w:rsidRPr="00CA4208">
        <w:rPr>
          <w:rFonts w:ascii="Times New Roman" w:hAnsi="Times New Roman" w:cs="Times New Roman"/>
          <w:bCs/>
          <w:sz w:val="28"/>
          <w:szCs w:val="28"/>
          <w:lang w:val="kk-KZ"/>
        </w:rPr>
        <w:t xml:space="preserve"> </w:t>
      </w:r>
      <w:r w:rsidR="002F04CE" w:rsidRPr="002F04CE">
        <w:rPr>
          <w:rFonts w:ascii="Times New Roman" w:hAnsi="Times New Roman" w:cs="Times New Roman"/>
          <w:bCs/>
          <w:sz w:val="28"/>
          <w:szCs w:val="28"/>
          <w:lang w:val="kk-KZ"/>
        </w:rPr>
        <w:t>[18]</w:t>
      </w:r>
      <w:r w:rsidRPr="00E57E87">
        <w:rPr>
          <w:rFonts w:ascii="Times New Roman" w:hAnsi="Times New Roman" w:cs="Times New Roman"/>
          <w:bCs/>
          <w:sz w:val="28"/>
          <w:szCs w:val="28"/>
          <w:lang w:val="kk-KZ"/>
        </w:rPr>
        <w:t xml:space="preserve"> және Фон Хентинг (Von Hentig, 1948)</w:t>
      </w:r>
      <w:r w:rsidR="002F04CE" w:rsidRPr="002F04CE">
        <w:rPr>
          <w:rFonts w:ascii="Times New Roman" w:hAnsi="Times New Roman" w:cs="Times New Roman"/>
          <w:bCs/>
          <w:sz w:val="28"/>
          <w:szCs w:val="28"/>
          <w:lang w:val="kk-KZ"/>
        </w:rPr>
        <w:t xml:space="preserve"> [19]</w:t>
      </w:r>
      <w:r w:rsidRPr="00E57E87">
        <w:rPr>
          <w:rFonts w:ascii="Times New Roman" w:hAnsi="Times New Roman" w:cs="Times New Roman"/>
          <w:bCs/>
          <w:sz w:val="28"/>
          <w:szCs w:val="28"/>
          <w:lang w:val="kk-KZ"/>
        </w:rPr>
        <w:t xml:space="preserve"> бұл теорияның негізін қалап, зорлық-зомбылық құрбандарының мінез-құлқы мен жағдайларын талдады. Қазіргі зерттеушілер бұл теорияны кеңейтіп, балалардың жыныстық зорлық-зомбылық құрбаны болуына ықпал ететін факторларды з</w:t>
      </w:r>
      <w:r>
        <w:rPr>
          <w:rFonts w:ascii="Times New Roman" w:hAnsi="Times New Roman" w:cs="Times New Roman"/>
          <w:bCs/>
          <w:sz w:val="28"/>
          <w:szCs w:val="28"/>
          <w:lang w:val="kk-KZ"/>
        </w:rPr>
        <w:t>ерттеуде (Lopez &amp; Smith, 2022)</w:t>
      </w:r>
      <w:r w:rsidR="002F04CE">
        <w:rPr>
          <w:rFonts w:ascii="Times New Roman" w:hAnsi="Times New Roman" w:cs="Times New Roman"/>
          <w:bCs/>
          <w:sz w:val="28"/>
          <w:szCs w:val="28"/>
          <w:lang w:val="kk-KZ"/>
        </w:rPr>
        <w:t xml:space="preserve"> [2</w:t>
      </w:r>
      <w:r w:rsidR="002F04CE" w:rsidRPr="002F04CE">
        <w:rPr>
          <w:rFonts w:ascii="Times New Roman" w:hAnsi="Times New Roman" w:cs="Times New Roman"/>
          <w:bCs/>
          <w:sz w:val="28"/>
          <w:szCs w:val="28"/>
          <w:lang w:val="kk-KZ"/>
        </w:rPr>
        <w:t>0]</w:t>
      </w:r>
      <w:r>
        <w:rPr>
          <w:rFonts w:ascii="Times New Roman" w:hAnsi="Times New Roman" w:cs="Times New Roman"/>
          <w:bCs/>
          <w:sz w:val="28"/>
          <w:szCs w:val="28"/>
          <w:lang w:val="kk-KZ"/>
        </w:rPr>
        <w:t xml:space="preserve">. </w:t>
      </w:r>
      <w:r w:rsidRPr="00E57E87">
        <w:rPr>
          <w:rFonts w:ascii="Times New Roman" w:hAnsi="Times New Roman" w:cs="Times New Roman"/>
          <w:bCs/>
          <w:sz w:val="28"/>
          <w:szCs w:val="28"/>
          <w:lang w:val="kk-KZ"/>
        </w:rPr>
        <w:t>Альберт Бандура (Bandura, 1977)</w:t>
      </w:r>
      <w:r w:rsidR="002F04CE" w:rsidRPr="002F04CE">
        <w:rPr>
          <w:rFonts w:ascii="Times New Roman" w:hAnsi="Times New Roman" w:cs="Times New Roman"/>
          <w:bCs/>
          <w:sz w:val="28"/>
          <w:szCs w:val="28"/>
          <w:lang w:val="kk-KZ"/>
        </w:rPr>
        <w:t xml:space="preserve"> [21]</w:t>
      </w:r>
      <w:r w:rsidRPr="00E57E87">
        <w:rPr>
          <w:rFonts w:ascii="Times New Roman" w:hAnsi="Times New Roman" w:cs="Times New Roman"/>
          <w:bCs/>
          <w:sz w:val="28"/>
          <w:szCs w:val="28"/>
          <w:lang w:val="kk-KZ"/>
        </w:rPr>
        <w:t xml:space="preserve"> әзірлеген әлеуметтік үйрену теориясы бойынша, зорлық-зомбылық мінез-құлықтары әлеуметтік ортада бақылау және үйрену арқылы қалыптасады. Жаңа зерттеулер әлеуметтік желілер мен цифрлық медианың зорлық-зомбылық мінез-құлықтың қалыптасуына әсер ететіні</w:t>
      </w:r>
      <w:r>
        <w:rPr>
          <w:rFonts w:ascii="Times New Roman" w:hAnsi="Times New Roman" w:cs="Times New Roman"/>
          <w:bCs/>
          <w:sz w:val="28"/>
          <w:szCs w:val="28"/>
          <w:lang w:val="kk-KZ"/>
        </w:rPr>
        <w:t>н көрсетеді (O’Sullivan, 2020)</w:t>
      </w:r>
      <w:r w:rsidR="002F04CE" w:rsidRPr="002F04CE">
        <w:rPr>
          <w:rFonts w:ascii="Times New Roman" w:hAnsi="Times New Roman" w:cs="Times New Roman"/>
          <w:bCs/>
          <w:sz w:val="28"/>
          <w:szCs w:val="28"/>
          <w:lang w:val="kk-KZ"/>
        </w:rPr>
        <w:t xml:space="preserve"> [17]</w:t>
      </w:r>
      <w:r>
        <w:rPr>
          <w:rFonts w:ascii="Times New Roman" w:hAnsi="Times New Roman" w:cs="Times New Roman"/>
          <w:bCs/>
          <w:sz w:val="28"/>
          <w:szCs w:val="28"/>
          <w:lang w:val="kk-KZ"/>
        </w:rPr>
        <w:t xml:space="preserve">. </w:t>
      </w:r>
      <w:r w:rsidRPr="00E57E87">
        <w:rPr>
          <w:rFonts w:ascii="Times New Roman" w:hAnsi="Times New Roman" w:cs="Times New Roman"/>
          <w:bCs/>
          <w:sz w:val="28"/>
          <w:szCs w:val="28"/>
          <w:lang w:val="kk-KZ"/>
        </w:rPr>
        <w:t xml:space="preserve">Травмаға бағытталған тәсіл жәбірленушілердің психологиялық жарақаттарын ескере отырып, олардың қажеттіліктеріне сәйкес оңалту шараларын ұсынады. Харрис және Фоллетти (Harris &amp; Fallot, 2001) </w:t>
      </w:r>
      <w:r w:rsidR="002F04CE" w:rsidRPr="002F04CE">
        <w:rPr>
          <w:rFonts w:ascii="Times New Roman" w:hAnsi="Times New Roman" w:cs="Times New Roman"/>
          <w:bCs/>
          <w:sz w:val="28"/>
          <w:szCs w:val="28"/>
          <w:lang w:val="kk-KZ"/>
        </w:rPr>
        <w:t xml:space="preserve">[22] </w:t>
      </w:r>
      <w:r w:rsidRPr="00E57E87">
        <w:rPr>
          <w:rFonts w:ascii="Times New Roman" w:hAnsi="Times New Roman" w:cs="Times New Roman"/>
          <w:bCs/>
          <w:sz w:val="28"/>
          <w:szCs w:val="28"/>
          <w:lang w:val="kk-KZ"/>
        </w:rPr>
        <w:t>бұл тәсілдің негіздерін қалыптастырып, оны әлеуметтік қызметтер мен денсаулық сақтау саласында қолдануды ұсынды. Қазіргі зерттеулер бұл тәсілдің тиімділігін дәлелдеп, оны оңалту орталықтарында қолдану қажеттігін көрсе</w:t>
      </w:r>
      <w:r>
        <w:rPr>
          <w:rFonts w:ascii="Times New Roman" w:hAnsi="Times New Roman" w:cs="Times New Roman"/>
          <w:bCs/>
          <w:sz w:val="28"/>
          <w:szCs w:val="28"/>
          <w:lang w:val="kk-KZ"/>
        </w:rPr>
        <w:t>теді (Williams &amp; Taylor, 2023)</w:t>
      </w:r>
      <w:r w:rsidR="002F04CE" w:rsidRPr="002F04CE">
        <w:rPr>
          <w:rFonts w:ascii="Times New Roman" w:hAnsi="Times New Roman" w:cs="Times New Roman"/>
          <w:bCs/>
          <w:sz w:val="28"/>
          <w:szCs w:val="28"/>
          <w:lang w:val="kk-KZ"/>
        </w:rPr>
        <w:t xml:space="preserve"> [23]</w:t>
      </w:r>
      <w:r>
        <w:rPr>
          <w:rFonts w:ascii="Times New Roman" w:hAnsi="Times New Roman" w:cs="Times New Roman"/>
          <w:bCs/>
          <w:sz w:val="28"/>
          <w:szCs w:val="28"/>
          <w:lang w:val="kk-KZ"/>
        </w:rPr>
        <w:t xml:space="preserve">. </w:t>
      </w:r>
      <w:r w:rsidRPr="00E57E87">
        <w:rPr>
          <w:rFonts w:ascii="Times New Roman" w:hAnsi="Times New Roman" w:cs="Times New Roman"/>
          <w:bCs/>
          <w:sz w:val="28"/>
          <w:szCs w:val="28"/>
          <w:lang w:val="kk-KZ"/>
        </w:rPr>
        <w:t xml:space="preserve">Anderson </w:t>
      </w:r>
      <w:r>
        <w:rPr>
          <w:rFonts w:ascii="Times New Roman" w:hAnsi="Times New Roman" w:cs="Times New Roman"/>
          <w:bCs/>
          <w:sz w:val="28"/>
          <w:szCs w:val="28"/>
          <w:lang w:val="kk-KZ"/>
        </w:rPr>
        <w:t xml:space="preserve">және </w:t>
      </w:r>
      <w:r w:rsidRPr="00E57E87">
        <w:rPr>
          <w:rFonts w:ascii="Times New Roman" w:hAnsi="Times New Roman" w:cs="Times New Roman"/>
          <w:bCs/>
          <w:sz w:val="28"/>
          <w:szCs w:val="28"/>
          <w:lang w:val="kk-KZ"/>
        </w:rPr>
        <w:t>Johnson (Anderson &amp; Johnson, 2021)</w:t>
      </w:r>
      <w:r w:rsidR="002F04CE" w:rsidRPr="002F04CE">
        <w:rPr>
          <w:rFonts w:ascii="Times New Roman" w:hAnsi="Times New Roman" w:cs="Times New Roman"/>
          <w:bCs/>
          <w:sz w:val="28"/>
          <w:szCs w:val="28"/>
          <w:lang w:val="kk-KZ"/>
        </w:rPr>
        <w:t xml:space="preserve"> [24]</w:t>
      </w:r>
      <w:r w:rsidRPr="00E57E87">
        <w:rPr>
          <w:rFonts w:ascii="Times New Roman" w:hAnsi="Times New Roman" w:cs="Times New Roman"/>
          <w:bCs/>
          <w:sz w:val="28"/>
          <w:szCs w:val="28"/>
          <w:lang w:val="kk-KZ"/>
        </w:rPr>
        <w:t xml:space="preserve"> өз зерттеулерінде қауымдастық ресурстарын пайдалану арқылы балаларға қатысты жыныстық зорлық-зомбылықтың алдын алуға болатындығын көрсетті. Бұл тәсіл жергілікті билік, мектептер, медициналық мекемелер мен құқық қорғау органдарының</w:t>
      </w:r>
      <w:r>
        <w:rPr>
          <w:rFonts w:ascii="Times New Roman" w:hAnsi="Times New Roman" w:cs="Times New Roman"/>
          <w:bCs/>
          <w:sz w:val="28"/>
          <w:szCs w:val="28"/>
          <w:lang w:val="kk-KZ"/>
        </w:rPr>
        <w:t xml:space="preserve"> бірлескен жұмысын талап етеді. </w:t>
      </w:r>
      <w:r w:rsidRPr="00E57E87">
        <w:rPr>
          <w:rFonts w:ascii="Times New Roman" w:hAnsi="Times New Roman" w:cs="Times New Roman"/>
          <w:bCs/>
          <w:sz w:val="28"/>
          <w:szCs w:val="28"/>
          <w:lang w:val="kk-KZ"/>
        </w:rPr>
        <w:t>Бұл теория жәбірленуші мен құқық бұзушы арасындағы медиация арқылы қалпына келтіру әділеттілігін қамтамасыз етуді көздейді.</w:t>
      </w:r>
      <w:r w:rsidR="00116CC8" w:rsidRPr="00116CC8">
        <w:rPr>
          <w:rFonts w:ascii="Times New Roman" w:hAnsi="Times New Roman" w:cs="Times New Roman"/>
          <w:bCs/>
          <w:sz w:val="28"/>
          <w:szCs w:val="28"/>
          <w:lang w:val="kk-KZ"/>
        </w:rPr>
        <w:t xml:space="preserve">Harrison (2024) [24] </w:t>
      </w:r>
      <w:r w:rsidR="00116CC8">
        <w:rPr>
          <w:rFonts w:ascii="Times New Roman" w:hAnsi="Times New Roman" w:cs="Times New Roman"/>
          <w:bCs/>
          <w:sz w:val="28"/>
          <w:szCs w:val="28"/>
          <w:lang w:val="kk-KZ"/>
        </w:rPr>
        <w:t xml:space="preserve"> жүргізген зерттеуде бұл әдістеменің балаларға қатысты жыныстық зорлық</w:t>
      </w:r>
      <w:r w:rsidR="00116CC8" w:rsidRPr="00116CC8">
        <w:rPr>
          <w:rFonts w:ascii="Times New Roman" w:hAnsi="Times New Roman" w:cs="Times New Roman"/>
          <w:bCs/>
          <w:sz w:val="28"/>
          <w:szCs w:val="28"/>
          <w:lang w:val="kk-KZ"/>
        </w:rPr>
        <w:t>-</w:t>
      </w:r>
      <w:r w:rsidR="00116CC8">
        <w:rPr>
          <w:rFonts w:ascii="Times New Roman" w:hAnsi="Times New Roman" w:cs="Times New Roman"/>
          <w:bCs/>
          <w:sz w:val="28"/>
          <w:szCs w:val="28"/>
          <w:lang w:val="kk-KZ"/>
        </w:rPr>
        <w:t>зомбылық жағдайларында  қолданылу ерекшеліктері талданады. Ұсынылып отырған зерттеу жыныстық зорлық</w:t>
      </w:r>
      <w:r w:rsidR="00116CC8" w:rsidRPr="00116CC8">
        <w:rPr>
          <w:rFonts w:ascii="Times New Roman" w:hAnsi="Times New Roman" w:cs="Times New Roman"/>
          <w:bCs/>
          <w:sz w:val="28"/>
          <w:szCs w:val="28"/>
          <w:lang w:val="kk-KZ"/>
        </w:rPr>
        <w:t>-</w:t>
      </w:r>
      <w:r w:rsidR="00116CC8">
        <w:rPr>
          <w:rFonts w:ascii="Times New Roman" w:hAnsi="Times New Roman" w:cs="Times New Roman"/>
          <w:bCs/>
          <w:sz w:val="28"/>
          <w:szCs w:val="28"/>
          <w:lang w:val="kk-KZ"/>
        </w:rPr>
        <w:t xml:space="preserve">зомбылық құрбаны болған балаларды әлеуметтік оңалтудың теориялық және әдіснамалық негіздерін кешенді түрде қарастырады. Сапалық және сандық тәсілдерді ұштастыра қолдану алынған зерттеу  нәтилеренің ғылыми негізділігі </w:t>
      </w:r>
      <w:r w:rsidR="00116CC8">
        <w:rPr>
          <w:rFonts w:ascii="Times New Roman" w:hAnsi="Times New Roman" w:cs="Times New Roman"/>
          <w:bCs/>
          <w:sz w:val="28"/>
          <w:szCs w:val="28"/>
          <w:lang w:val="kk-KZ"/>
        </w:rPr>
        <w:lastRenderedPageBreak/>
        <w:t>мен сенімділігін арттырады, ал заманауи теориялық көзқарастар зерттеудің мазмұндық тереңдігін қамтамасыз етеді.</w:t>
      </w:r>
    </w:p>
    <w:p w14:paraId="499923D5" w14:textId="01B25BC8" w:rsidR="00FF0996" w:rsidRPr="00596732" w:rsidRDefault="00FF0996" w:rsidP="0034613C">
      <w:pPr>
        <w:tabs>
          <w:tab w:val="left" w:pos="142"/>
          <w:tab w:val="left" w:pos="284"/>
          <w:tab w:val="left" w:pos="3261"/>
        </w:tabs>
        <w:ind w:right="-290" w:firstLine="567"/>
        <w:jc w:val="both"/>
        <w:rPr>
          <w:rFonts w:ascii="Times New Roman" w:hAnsi="Times New Roman" w:cs="Times New Roman"/>
          <w:b/>
          <w:bCs/>
          <w:sz w:val="28"/>
          <w:szCs w:val="28"/>
          <w:lang w:val="kk-KZ"/>
        </w:rPr>
      </w:pPr>
      <w:r w:rsidRPr="00E57E87">
        <w:rPr>
          <w:rFonts w:ascii="Times New Roman" w:hAnsi="Times New Roman" w:cs="Times New Roman"/>
          <w:bCs/>
          <w:sz w:val="28"/>
          <w:szCs w:val="28"/>
          <w:lang w:val="kk-KZ"/>
        </w:rPr>
        <w:t>Соңғы зерттеулер көрсеткендей, интеграцияланған, пәнаралық және травмаға бағытталған тәсілдер жәбірленушілерге тиімді қолдау көрсетуге негіз болады.</w:t>
      </w:r>
    </w:p>
    <w:p w14:paraId="130086B6" w14:textId="4C57C927" w:rsidR="00FF0996" w:rsidRDefault="00FF0996" w:rsidP="0034613C">
      <w:pPr>
        <w:tabs>
          <w:tab w:val="left" w:pos="142"/>
          <w:tab w:val="left" w:pos="284"/>
          <w:tab w:val="left" w:pos="3261"/>
        </w:tabs>
        <w:ind w:right="-290" w:firstLine="567"/>
        <w:jc w:val="both"/>
        <w:rPr>
          <w:rFonts w:ascii="Times New Roman" w:hAnsi="Times New Roman" w:cs="Times New Roman"/>
          <w:bCs/>
          <w:sz w:val="28"/>
          <w:szCs w:val="28"/>
          <w:lang w:val="kk-KZ"/>
        </w:rPr>
      </w:pPr>
      <w:r w:rsidRPr="00596732">
        <w:rPr>
          <w:rFonts w:ascii="Times New Roman" w:hAnsi="Times New Roman" w:cs="Times New Roman"/>
          <w:b/>
          <w:bCs/>
          <w:sz w:val="28"/>
          <w:szCs w:val="28"/>
          <w:lang w:val="kk-KZ"/>
        </w:rPr>
        <w:t>Зерттеу</w:t>
      </w:r>
      <w:r w:rsidRPr="00596732">
        <w:rPr>
          <w:rFonts w:ascii="Times New Roman" w:hAnsi="Times New Roman" w:cs="Times New Roman"/>
          <w:b/>
          <w:bCs/>
          <w:spacing w:val="1"/>
          <w:sz w:val="28"/>
          <w:szCs w:val="28"/>
          <w:lang w:val="kk-KZ"/>
        </w:rPr>
        <w:t xml:space="preserve"> </w:t>
      </w:r>
      <w:r w:rsidR="001D3636">
        <w:rPr>
          <w:rFonts w:ascii="Times New Roman" w:hAnsi="Times New Roman" w:cs="Times New Roman"/>
          <w:b/>
          <w:bCs/>
          <w:sz w:val="28"/>
          <w:szCs w:val="28"/>
          <w:lang w:val="kk-KZ"/>
        </w:rPr>
        <w:t>тақырыбы аясындағы мәселелерді шешу мақсатында келесі ғылыми әдістер қолданылды</w:t>
      </w:r>
      <w:r w:rsidRPr="00596732">
        <w:rPr>
          <w:rFonts w:ascii="Times New Roman" w:hAnsi="Times New Roman" w:cs="Times New Roman"/>
          <w:sz w:val="28"/>
          <w:szCs w:val="28"/>
          <w:lang w:val="kk-KZ"/>
        </w:rPr>
        <w:t>:</w:t>
      </w:r>
    </w:p>
    <w:p w14:paraId="7B55F300" w14:textId="638E4E86" w:rsidR="001D3636" w:rsidRPr="001D3636" w:rsidRDefault="00FF0996" w:rsidP="0034613C">
      <w:pPr>
        <w:tabs>
          <w:tab w:val="left" w:pos="142"/>
          <w:tab w:val="left" w:pos="284"/>
          <w:tab w:val="left" w:pos="3261"/>
        </w:tabs>
        <w:ind w:right="-290" w:firstLine="567"/>
        <w:jc w:val="both"/>
        <w:rPr>
          <w:rFonts w:ascii="Times New Roman" w:hAnsi="Times New Roman" w:cs="Times New Roman"/>
          <w:i/>
          <w:sz w:val="28"/>
          <w:lang w:val="kk-KZ"/>
        </w:rPr>
      </w:pPr>
      <w:r w:rsidRPr="00596732">
        <w:rPr>
          <w:rFonts w:ascii="Times New Roman" w:hAnsi="Times New Roman" w:cs="Times New Roman"/>
          <w:bCs/>
          <w:i/>
          <w:iCs/>
          <w:sz w:val="28"/>
          <w:szCs w:val="28"/>
          <w:lang w:val="kk-KZ"/>
        </w:rPr>
        <w:t>(1)</w:t>
      </w:r>
      <w:r>
        <w:rPr>
          <w:rFonts w:ascii="Times New Roman" w:hAnsi="Times New Roman" w:cs="Times New Roman"/>
          <w:bCs/>
          <w:i/>
          <w:iCs/>
          <w:sz w:val="28"/>
          <w:szCs w:val="28"/>
          <w:lang w:val="kk-KZ"/>
        </w:rPr>
        <w:t xml:space="preserve"> </w:t>
      </w:r>
      <w:r w:rsidRPr="00596732">
        <w:rPr>
          <w:rFonts w:ascii="Times New Roman" w:hAnsi="Times New Roman" w:cs="Times New Roman"/>
          <w:i/>
          <w:sz w:val="28"/>
          <w:lang w:val="kk-KZ"/>
        </w:rPr>
        <w:t>Теориялық</w:t>
      </w:r>
      <w:r w:rsidR="001D3636">
        <w:rPr>
          <w:rFonts w:ascii="Times New Roman" w:hAnsi="Times New Roman" w:cs="Times New Roman"/>
          <w:i/>
          <w:sz w:val="28"/>
          <w:lang w:val="kk-KZ"/>
        </w:rPr>
        <w:t xml:space="preserve"> талдау</w:t>
      </w:r>
      <w:r w:rsidRPr="00596732">
        <w:rPr>
          <w:rFonts w:ascii="Times New Roman" w:hAnsi="Times New Roman" w:cs="Times New Roman"/>
          <w:i/>
          <w:spacing w:val="1"/>
          <w:sz w:val="28"/>
          <w:lang w:val="kk-KZ"/>
        </w:rPr>
        <w:t xml:space="preserve"> </w:t>
      </w:r>
      <w:r w:rsidRPr="00596732">
        <w:rPr>
          <w:rFonts w:ascii="Times New Roman" w:hAnsi="Times New Roman" w:cs="Times New Roman"/>
          <w:i/>
          <w:sz w:val="28"/>
          <w:lang w:val="kk-KZ"/>
        </w:rPr>
        <w:t>әдістер</w:t>
      </w:r>
      <w:r w:rsidR="001D3636">
        <w:rPr>
          <w:rFonts w:ascii="Times New Roman" w:hAnsi="Times New Roman" w:cs="Times New Roman"/>
          <w:i/>
          <w:sz w:val="28"/>
          <w:lang w:val="kk-KZ"/>
        </w:rPr>
        <w:t>і</w:t>
      </w:r>
      <w:r w:rsidRPr="00596732">
        <w:rPr>
          <w:rFonts w:ascii="Times New Roman" w:hAnsi="Times New Roman" w:cs="Times New Roman"/>
          <w:i/>
          <w:sz w:val="28"/>
          <w:lang w:val="kk-KZ"/>
        </w:rPr>
        <w:t>:</w:t>
      </w:r>
      <w:r w:rsidR="001D3636" w:rsidRPr="001D3636">
        <w:rPr>
          <w:rFonts w:ascii="Times New Roman" w:hAnsi="Times New Roman" w:cs="Times New Roman"/>
          <w:sz w:val="28"/>
          <w:lang w:val="kk-KZ"/>
        </w:rPr>
        <w:t xml:space="preserve"> Теориялық әдістер бұл әдістер жыныстық зорлыққа ұшыраған балалар мәселесін әлеуметтік, психологиялық және педагогикалық қырынан зерттеген еңбектерді талдауды, ғылыми дереккөздерді салыстыруды, оларды жинақтауды және теориялық модельдеуді қамтиды</w:t>
      </w:r>
      <w:r w:rsidR="001D3636">
        <w:rPr>
          <w:rFonts w:ascii="Times New Roman" w:hAnsi="Times New Roman" w:cs="Times New Roman"/>
          <w:sz w:val="28"/>
          <w:lang w:val="kk-KZ"/>
        </w:rPr>
        <w:t xml:space="preserve"> </w:t>
      </w:r>
      <w:r w:rsidR="001D3636" w:rsidRPr="001D3636">
        <w:rPr>
          <w:rFonts w:ascii="Times New Roman" w:hAnsi="Times New Roman" w:cs="Times New Roman"/>
          <w:sz w:val="28"/>
          <w:lang w:val="kk-KZ"/>
        </w:rPr>
        <w:t>(Lopez&amp;Smith,2022) [20].</w:t>
      </w:r>
    </w:p>
    <w:p w14:paraId="163CAFEA" w14:textId="2C6E41D3" w:rsidR="00FF0996" w:rsidRPr="00596732" w:rsidRDefault="00FF0996" w:rsidP="0034613C">
      <w:pPr>
        <w:tabs>
          <w:tab w:val="left" w:pos="142"/>
          <w:tab w:val="left" w:pos="284"/>
          <w:tab w:val="left" w:pos="3261"/>
        </w:tabs>
        <w:ind w:right="-290" w:firstLine="567"/>
        <w:jc w:val="both"/>
        <w:rPr>
          <w:rFonts w:ascii="Times New Roman" w:hAnsi="Times New Roman" w:cs="Times New Roman"/>
          <w:bCs/>
          <w:sz w:val="28"/>
          <w:szCs w:val="28"/>
          <w:lang w:val="kk-KZ"/>
        </w:rPr>
      </w:pPr>
      <w:r w:rsidRPr="00596732">
        <w:rPr>
          <w:rFonts w:ascii="Times New Roman" w:hAnsi="Times New Roman" w:cs="Times New Roman"/>
          <w:i/>
          <w:spacing w:val="1"/>
          <w:sz w:val="28"/>
          <w:lang w:val="kk-KZ"/>
        </w:rPr>
        <w:t xml:space="preserve"> </w:t>
      </w:r>
      <w:r w:rsidRPr="00596732">
        <w:rPr>
          <w:rFonts w:ascii="Times New Roman" w:hAnsi="Times New Roman" w:cs="Times New Roman"/>
          <w:spacing w:val="1"/>
          <w:sz w:val="28"/>
          <w:lang w:val="kk-KZ"/>
        </w:rPr>
        <w:t>Сонымен қатар, балалар құқықтарын қорғауға арналған халықаралық стандарттар мен бағдарламаларды талдау жүргізілді (UNICEF, 2023)</w:t>
      </w:r>
      <w:r w:rsidR="002F04CE">
        <w:rPr>
          <w:rFonts w:ascii="Times New Roman" w:hAnsi="Times New Roman" w:cs="Times New Roman"/>
          <w:spacing w:val="1"/>
          <w:sz w:val="28"/>
          <w:lang w:val="kk-KZ"/>
        </w:rPr>
        <w:t xml:space="preserve"> </w:t>
      </w:r>
      <w:r w:rsidR="002F04CE" w:rsidRPr="002F04CE">
        <w:rPr>
          <w:rFonts w:ascii="Times New Roman" w:hAnsi="Times New Roman" w:cs="Times New Roman"/>
          <w:spacing w:val="1"/>
          <w:sz w:val="28"/>
          <w:lang w:val="kk-KZ"/>
        </w:rPr>
        <w:t>[26]</w:t>
      </w:r>
      <w:r w:rsidRPr="00596732">
        <w:rPr>
          <w:rFonts w:ascii="Times New Roman" w:hAnsi="Times New Roman" w:cs="Times New Roman"/>
          <w:spacing w:val="1"/>
          <w:sz w:val="28"/>
          <w:lang w:val="kk-KZ"/>
        </w:rPr>
        <w:t>. Бұл әдістер зорлық-зомбылық құрбандарын оңалтуға бағытталған тиімді стратегияларды әзірлеуге мүмкіндік береді. Теориялық талдау барысында Scopus базасында соңғы 5 жылда жарияланған ғылыми мақалаларға наукометриялық зерттеу жүргізілді. Бұл зерттеулер балаларға қатысты жыныстық зорлық-зомбылықтың алдын алу, оны анықтау және оңалту шараларын тиімді ұйымдастырудың заманауи әдістерін салыстыруға мүмкіндік берді. Сонымен қатар, зерттеу аясында жыныстық зорлық көрген балалармен жұмыс жүргізетін мамандарға арналған әдістемелік ұсыныстарды әзірлеуге қажетті концептуалды негіздер анықталды (Harrison, 2024)</w:t>
      </w:r>
      <w:r w:rsidR="002F04CE" w:rsidRPr="002F04CE">
        <w:rPr>
          <w:rFonts w:ascii="Times New Roman" w:hAnsi="Times New Roman" w:cs="Times New Roman"/>
          <w:spacing w:val="1"/>
          <w:sz w:val="28"/>
          <w:lang w:val="kk-KZ"/>
        </w:rPr>
        <w:t xml:space="preserve"> [25]</w:t>
      </w:r>
      <w:r w:rsidRPr="00596732">
        <w:rPr>
          <w:rFonts w:ascii="Times New Roman" w:hAnsi="Times New Roman" w:cs="Times New Roman"/>
          <w:spacing w:val="1"/>
          <w:sz w:val="28"/>
          <w:lang w:val="kk-KZ"/>
        </w:rPr>
        <w:t>.</w:t>
      </w:r>
    </w:p>
    <w:p w14:paraId="31355589" w14:textId="004CE1F2" w:rsidR="00FF0996" w:rsidRPr="00596732" w:rsidRDefault="00FF0996" w:rsidP="0034613C">
      <w:pPr>
        <w:widowControl w:val="0"/>
        <w:tabs>
          <w:tab w:val="left" w:pos="1577"/>
        </w:tabs>
        <w:autoSpaceDE w:val="0"/>
        <w:autoSpaceDN w:val="0"/>
        <w:ind w:right="-290" w:firstLine="567"/>
        <w:jc w:val="both"/>
        <w:rPr>
          <w:rFonts w:ascii="Times New Roman" w:hAnsi="Times New Roman" w:cs="Times New Roman"/>
          <w:i/>
          <w:sz w:val="28"/>
          <w:lang w:val="kk-KZ"/>
        </w:rPr>
      </w:pPr>
      <w:r>
        <w:rPr>
          <w:rFonts w:ascii="Times New Roman" w:hAnsi="Times New Roman" w:cs="Times New Roman"/>
          <w:i/>
          <w:sz w:val="28"/>
          <w:lang w:val="kk-KZ"/>
        </w:rPr>
        <w:t>(2 )</w:t>
      </w:r>
      <w:r w:rsidRPr="00596732">
        <w:rPr>
          <w:rFonts w:ascii="Times New Roman" w:hAnsi="Times New Roman" w:cs="Times New Roman"/>
          <w:i/>
          <w:sz w:val="28"/>
          <w:lang w:val="kk-KZ"/>
        </w:rPr>
        <w:t>Эмпиpикaлық</w:t>
      </w:r>
      <w:r w:rsidR="00307C96">
        <w:rPr>
          <w:rFonts w:ascii="Times New Roman" w:hAnsi="Times New Roman" w:cs="Times New Roman"/>
          <w:i/>
          <w:sz w:val="28"/>
          <w:lang w:val="kk-KZ"/>
        </w:rPr>
        <w:t xml:space="preserve"> зерттеу</w:t>
      </w:r>
      <w:r w:rsidRPr="00596732">
        <w:rPr>
          <w:rFonts w:ascii="Times New Roman" w:hAnsi="Times New Roman" w:cs="Times New Roman"/>
          <w:i/>
          <w:spacing w:val="1"/>
          <w:sz w:val="28"/>
          <w:lang w:val="kk-KZ"/>
        </w:rPr>
        <w:t xml:space="preserve"> </w:t>
      </w:r>
      <w:r w:rsidRPr="00596732">
        <w:rPr>
          <w:rFonts w:ascii="Times New Roman" w:hAnsi="Times New Roman" w:cs="Times New Roman"/>
          <w:i/>
          <w:sz w:val="28"/>
          <w:lang w:val="kk-KZ"/>
        </w:rPr>
        <w:t>әдістер</w:t>
      </w:r>
      <w:r w:rsidR="00307C96">
        <w:rPr>
          <w:rFonts w:ascii="Times New Roman" w:hAnsi="Times New Roman" w:cs="Times New Roman"/>
          <w:i/>
          <w:sz w:val="28"/>
          <w:lang w:val="kk-KZ"/>
        </w:rPr>
        <w:t>і</w:t>
      </w:r>
      <w:r w:rsidRPr="00596732">
        <w:rPr>
          <w:rFonts w:ascii="Times New Roman" w:hAnsi="Times New Roman" w:cs="Times New Roman"/>
          <w:i/>
          <w:sz w:val="28"/>
          <w:lang w:val="kk-KZ"/>
        </w:rPr>
        <w:t>:</w:t>
      </w:r>
      <w:r w:rsidR="00AF35B2" w:rsidRPr="00AF35B2">
        <w:rPr>
          <w:rFonts w:ascii="Times New Roman" w:hAnsi="Times New Roman" w:cs="Times New Roman"/>
          <w:sz w:val="28"/>
          <w:lang w:val="kk-KZ"/>
        </w:rPr>
        <w:t>Эмпирикалық әдістер зерттеудің мақсаты мен міндеттерін жүзеге асыру барысында қолданылады. Сандық зерттеу құралдары аясында Қазақстан аумағындағы балаларға қатысты жыныстық зорлық әрекеттерінің таралуын сипаттайтын аймақтық деректерді анықтау үшін мазмұндық талдау әдісі қолданылды</w:t>
      </w:r>
      <w:r w:rsidR="00AF35B2">
        <w:rPr>
          <w:rFonts w:ascii="Times New Roman" w:hAnsi="Times New Roman" w:cs="Times New Roman"/>
          <w:sz w:val="28"/>
          <w:lang w:val="kk-KZ"/>
        </w:rPr>
        <w:t xml:space="preserve"> </w:t>
      </w:r>
      <w:r w:rsidR="00AF35B2" w:rsidRPr="00AF35B2">
        <w:rPr>
          <w:rFonts w:ascii="Times New Roman" w:hAnsi="Times New Roman" w:cs="Times New Roman"/>
          <w:sz w:val="28"/>
          <w:lang w:val="kk-KZ"/>
        </w:rPr>
        <w:t>(G. Lasswell, B.Berelson) [27]</w:t>
      </w:r>
      <w:r w:rsidR="00AF35B2">
        <w:rPr>
          <w:rFonts w:ascii="Times New Roman" w:hAnsi="Times New Roman" w:cs="Times New Roman"/>
          <w:i/>
          <w:sz w:val="28"/>
          <w:lang w:val="kk-KZ"/>
        </w:rPr>
        <w:t xml:space="preserve">. </w:t>
      </w:r>
      <w:r w:rsidR="00AF35B2" w:rsidRPr="00AF35B2">
        <w:rPr>
          <w:rFonts w:ascii="Times New Roman" w:hAnsi="Times New Roman" w:cs="Times New Roman"/>
          <w:i/>
          <w:sz w:val="28"/>
          <w:lang w:val="kk-KZ"/>
        </w:rPr>
        <w:t xml:space="preserve"> </w:t>
      </w:r>
      <w:r w:rsidRPr="00596732">
        <w:rPr>
          <w:rFonts w:ascii="Times New Roman" w:hAnsi="Times New Roman" w:cs="Times New Roman"/>
          <w:sz w:val="28"/>
          <w:lang w:val="kk-KZ"/>
        </w:rPr>
        <w:t>2015-2025 жылдар аралығында қазақ және орыс тіліндегі БАҚ-та жарияланған мақалалар контент-талдау әдісі арқылы зерттеліп, "педофилия", "жыныстық зорлық-зомбылық", "балалар", "оңалту", "қорғау" сияқты негізгі терминдердің қолданылу жиілігі анықталды (Murray &amp; Silva, 2022)</w:t>
      </w:r>
      <w:r w:rsidR="002F04CE" w:rsidRPr="002F04CE">
        <w:rPr>
          <w:rFonts w:ascii="Times New Roman" w:hAnsi="Times New Roman" w:cs="Times New Roman"/>
          <w:sz w:val="28"/>
          <w:lang w:val="kk-KZ"/>
        </w:rPr>
        <w:t xml:space="preserve"> [28]</w:t>
      </w:r>
      <w:r w:rsidRPr="00596732">
        <w:rPr>
          <w:rFonts w:ascii="Times New Roman" w:hAnsi="Times New Roman" w:cs="Times New Roman"/>
          <w:sz w:val="28"/>
          <w:lang w:val="kk-KZ"/>
        </w:rPr>
        <w:t>. Статистикалық деректер Power BI жүйесінде өңделді. Сапалық әдістерге жыныстық зорлық-зомбылық құрбандарын әлеуметтік оңалту жүйесіндегі кемшіліктерді анықтау мақсатында жүргізілген тереңдетілген эксперттік сұхбаттар жатады. Зерттеу барысында 15 сарапшыдан тереңдетілген сұхбат алынды, олардың қатарында дағдарыстық орталықтардың қызметкерлері, әлеуметтанушылар, психологтар және құқық қорғау органдарының өкілдері бар (Jones, 2023). Сонымен қатар, 7 түрлі кейс-стади әдісі қолданылып, жыныстық зорлық-зомбылық құрбандарының психологиялық және әлеуметтік жағдайлары сарапталды (Williams &amp; Taylor, 2023)</w:t>
      </w:r>
      <w:r w:rsidR="002F04CE" w:rsidRPr="002F04CE">
        <w:rPr>
          <w:rFonts w:ascii="Times New Roman" w:hAnsi="Times New Roman" w:cs="Times New Roman"/>
          <w:sz w:val="28"/>
          <w:lang w:val="kk-KZ"/>
        </w:rPr>
        <w:t xml:space="preserve"> [23]</w:t>
      </w:r>
      <w:r w:rsidRPr="00596732">
        <w:rPr>
          <w:rFonts w:ascii="Times New Roman" w:hAnsi="Times New Roman" w:cs="Times New Roman"/>
          <w:sz w:val="28"/>
          <w:lang w:val="kk-KZ"/>
        </w:rPr>
        <w:t>.</w:t>
      </w:r>
    </w:p>
    <w:p w14:paraId="661F4514" w14:textId="77777777" w:rsidR="00FF0996" w:rsidRPr="00596732" w:rsidRDefault="00FF0996" w:rsidP="0034613C">
      <w:pPr>
        <w:widowControl w:val="0"/>
        <w:tabs>
          <w:tab w:val="left" w:pos="1577"/>
        </w:tabs>
        <w:autoSpaceDE w:val="0"/>
        <w:autoSpaceDN w:val="0"/>
        <w:ind w:right="-290" w:firstLine="567"/>
        <w:jc w:val="both"/>
        <w:rPr>
          <w:rFonts w:ascii="Times New Roman" w:hAnsi="Times New Roman" w:cs="Times New Roman"/>
          <w:b/>
          <w:bCs/>
          <w:sz w:val="28"/>
          <w:szCs w:val="28"/>
          <w:lang w:val="kk-KZ"/>
        </w:rPr>
      </w:pPr>
      <w:r w:rsidRPr="00596732">
        <w:rPr>
          <w:rFonts w:ascii="Times New Roman" w:hAnsi="Times New Roman" w:cs="Times New Roman"/>
          <w:b/>
          <w:bCs/>
          <w:sz w:val="28"/>
          <w:szCs w:val="28"/>
          <w:lang w:val="kk-KZ"/>
        </w:rPr>
        <w:t>Зерттеу бірнеше кезеңдер бойынша жүргізілді:</w:t>
      </w:r>
      <w:r>
        <w:rPr>
          <w:rFonts w:ascii="Times New Roman" w:hAnsi="Times New Roman" w:cs="Times New Roman"/>
          <w:b/>
          <w:bCs/>
          <w:sz w:val="28"/>
          <w:szCs w:val="28"/>
          <w:lang w:val="kk-KZ"/>
        </w:rPr>
        <w:t xml:space="preserve"> </w:t>
      </w:r>
      <w:r w:rsidRPr="00BD3D28">
        <w:rPr>
          <w:rFonts w:ascii="Times New Roman" w:hAnsi="Times New Roman" w:cs="Times New Roman"/>
          <w:sz w:val="28"/>
          <w:szCs w:val="28"/>
          <w:lang w:val="kk-KZ"/>
        </w:rPr>
        <w:t>Зерттеу 2020-2025 жылдар аралығын</w:t>
      </w:r>
      <w:r>
        <w:rPr>
          <w:rFonts w:ascii="Times New Roman" w:hAnsi="Times New Roman" w:cs="Times New Roman"/>
          <w:sz w:val="28"/>
          <w:szCs w:val="28"/>
          <w:lang w:val="kk-KZ"/>
        </w:rPr>
        <w:t>да үш кезең бойынша жүргізілді.</w:t>
      </w:r>
      <w:r>
        <w:rPr>
          <w:rFonts w:ascii="Times New Roman" w:hAnsi="Times New Roman" w:cs="Times New Roman"/>
          <w:b/>
          <w:bCs/>
          <w:sz w:val="28"/>
          <w:szCs w:val="28"/>
          <w:lang w:val="kk-KZ"/>
        </w:rPr>
        <w:t xml:space="preserve"> </w:t>
      </w:r>
      <w:r w:rsidRPr="00BD3D28">
        <w:rPr>
          <w:rFonts w:ascii="Times New Roman" w:hAnsi="Times New Roman" w:cs="Times New Roman"/>
          <w:sz w:val="28"/>
          <w:szCs w:val="28"/>
          <w:lang w:val="kk-KZ"/>
        </w:rPr>
        <w:t xml:space="preserve">Бірінші кезең (2020-2021 жж.) </w:t>
      </w:r>
      <w:r w:rsidRPr="00BD3D28">
        <w:rPr>
          <w:rFonts w:ascii="Times New Roman" w:hAnsi="Times New Roman" w:cs="Times New Roman"/>
          <w:sz w:val="28"/>
          <w:szCs w:val="28"/>
          <w:lang w:val="kk-KZ"/>
        </w:rPr>
        <w:lastRenderedPageBreak/>
        <w:t>– теориялық талдау және әдеби шолу кезеңі. Бұл кезеңде халықаралық және қазақстандық әдебиеттер зерттеліп, з</w:t>
      </w:r>
      <w:r>
        <w:rPr>
          <w:rFonts w:ascii="Times New Roman" w:hAnsi="Times New Roman" w:cs="Times New Roman"/>
          <w:sz w:val="28"/>
          <w:szCs w:val="28"/>
          <w:lang w:val="kk-KZ"/>
        </w:rPr>
        <w:t>ерттеу тұжырымдамасы анықталды.</w:t>
      </w:r>
      <w:r>
        <w:rPr>
          <w:rFonts w:ascii="Times New Roman" w:hAnsi="Times New Roman" w:cs="Times New Roman"/>
          <w:b/>
          <w:bCs/>
          <w:sz w:val="28"/>
          <w:szCs w:val="28"/>
          <w:lang w:val="kk-KZ"/>
        </w:rPr>
        <w:t xml:space="preserve"> </w:t>
      </w:r>
      <w:r w:rsidRPr="00BD3D28">
        <w:rPr>
          <w:rFonts w:ascii="Times New Roman" w:hAnsi="Times New Roman" w:cs="Times New Roman"/>
          <w:sz w:val="28"/>
          <w:szCs w:val="28"/>
          <w:lang w:val="kk-KZ"/>
        </w:rPr>
        <w:t>Екінші кезең (2022-2023 жж.) – эмпирикалық зерттеу кезеңі, оның ішінде статистикалық талдау, эксперттік сұхбаттар мен</w:t>
      </w:r>
      <w:r>
        <w:rPr>
          <w:rFonts w:ascii="Times New Roman" w:hAnsi="Times New Roman" w:cs="Times New Roman"/>
          <w:sz w:val="28"/>
          <w:szCs w:val="28"/>
          <w:lang w:val="kk-KZ"/>
        </w:rPr>
        <w:t xml:space="preserve"> кейстік зерттеулер жүргізілді.</w:t>
      </w:r>
    </w:p>
    <w:p w14:paraId="58AA0813" w14:textId="77777777" w:rsidR="00FF0996" w:rsidRDefault="00FF0996" w:rsidP="0034613C">
      <w:pPr>
        <w:widowControl w:val="0"/>
        <w:tabs>
          <w:tab w:val="left" w:pos="1505"/>
        </w:tabs>
        <w:autoSpaceDE w:val="0"/>
        <w:autoSpaceDN w:val="0"/>
        <w:ind w:right="-290" w:firstLine="567"/>
        <w:jc w:val="both"/>
        <w:rPr>
          <w:rFonts w:ascii="Times New Roman" w:hAnsi="Times New Roman" w:cs="Times New Roman"/>
          <w:sz w:val="28"/>
          <w:szCs w:val="28"/>
          <w:lang w:val="kk-KZ"/>
        </w:rPr>
      </w:pPr>
      <w:r w:rsidRPr="00BD3D28">
        <w:rPr>
          <w:rFonts w:ascii="Times New Roman" w:hAnsi="Times New Roman" w:cs="Times New Roman"/>
          <w:sz w:val="28"/>
          <w:szCs w:val="28"/>
          <w:lang w:val="kk-KZ"/>
        </w:rPr>
        <w:t>Үшінші кезең (2024-2025 жж.) – нәтижелерді қорытындылау және ұсыныстарды әзірлеу кезеңі.</w:t>
      </w:r>
      <w:r w:rsidRPr="00731B9A">
        <w:rPr>
          <w:rFonts w:ascii="Times New Roman" w:hAnsi="Times New Roman" w:cs="Times New Roman"/>
          <w:sz w:val="28"/>
          <w:szCs w:val="28"/>
          <w:lang w:val="kk-KZ"/>
        </w:rPr>
        <w:t xml:space="preserve"> Диссертация </w:t>
      </w:r>
      <w:r>
        <w:rPr>
          <w:rFonts w:ascii="Times New Roman" w:hAnsi="Times New Roman" w:cs="Times New Roman"/>
          <w:sz w:val="28"/>
          <w:szCs w:val="28"/>
          <w:lang w:val="kk-KZ"/>
        </w:rPr>
        <w:t>рәсімдеу</w:t>
      </w:r>
      <w:r w:rsidRPr="00731B9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31B9A">
        <w:rPr>
          <w:rFonts w:ascii="Times New Roman" w:hAnsi="Times New Roman" w:cs="Times New Roman"/>
          <w:sz w:val="28"/>
          <w:szCs w:val="28"/>
          <w:lang w:val="kk-KZ"/>
        </w:rPr>
        <w:t>Диссертациялық зе</w:t>
      </w:r>
      <w:r>
        <w:rPr>
          <w:rFonts w:ascii="Times New Roman" w:hAnsi="Times New Roman" w:cs="Times New Roman"/>
          <w:sz w:val="28"/>
          <w:szCs w:val="28"/>
          <w:lang w:val="kk-KZ"/>
        </w:rPr>
        <w:t>рттеудің жалпы мерзімі 2020-202</w:t>
      </w:r>
      <w:r w:rsidRPr="00BD3D28">
        <w:rPr>
          <w:rFonts w:ascii="Times New Roman" w:hAnsi="Times New Roman" w:cs="Times New Roman"/>
          <w:sz w:val="28"/>
          <w:szCs w:val="28"/>
          <w:lang w:val="kk-KZ"/>
        </w:rPr>
        <w:t>5</w:t>
      </w:r>
      <w:r w:rsidRPr="00731B9A">
        <w:rPr>
          <w:rFonts w:ascii="Times New Roman" w:hAnsi="Times New Roman" w:cs="Times New Roman"/>
          <w:sz w:val="28"/>
          <w:szCs w:val="28"/>
          <w:lang w:val="kk-KZ"/>
        </w:rPr>
        <w:t xml:space="preserve"> жж.</w:t>
      </w:r>
    </w:p>
    <w:p w14:paraId="0E04ABC1" w14:textId="67FCDC61" w:rsidR="00FF0996" w:rsidRPr="009F25F3" w:rsidRDefault="00FF0996" w:rsidP="0034613C">
      <w:pPr>
        <w:widowControl w:val="0"/>
        <w:tabs>
          <w:tab w:val="left" w:pos="1505"/>
        </w:tabs>
        <w:autoSpaceDE w:val="0"/>
        <w:autoSpaceDN w:val="0"/>
        <w:ind w:right="-290" w:firstLine="567"/>
        <w:jc w:val="both"/>
        <w:rPr>
          <w:rFonts w:ascii="Times New Roman" w:hAnsi="Times New Roman" w:cs="Times New Roman"/>
          <w:sz w:val="28"/>
          <w:szCs w:val="28"/>
          <w:lang w:val="kk-KZ"/>
        </w:rPr>
      </w:pPr>
      <w:r w:rsidRPr="00E20B27">
        <w:rPr>
          <w:rFonts w:ascii="Times New Roman" w:hAnsi="Times New Roman" w:cs="Times New Roman"/>
          <w:b/>
          <w:bCs/>
          <w:sz w:val="28"/>
          <w:szCs w:val="28"/>
          <w:lang w:val="kk-KZ"/>
        </w:rPr>
        <w:t>Зерттеудің эмпирикалық базасы.</w:t>
      </w:r>
      <w:r>
        <w:rPr>
          <w:rFonts w:ascii="Times New Roman" w:hAnsi="Times New Roman" w:cs="Times New Roman"/>
          <w:b/>
          <w:bCs/>
          <w:sz w:val="28"/>
          <w:szCs w:val="28"/>
          <w:lang w:val="kk-KZ"/>
        </w:rPr>
        <w:t xml:space="preserve"> </w:t>
      </w:r>
      <w:r w:rsidRPr="00E20B27">
        <w:rPr>
          <w:rFonts w:ascii="Times New Roman" w:hAnsi="Times New Roman" w:cs="Times New Roman"/>
          <w:sz w:val="28"/>
          <w:szCs w:val="28"/>
          <w:lang w:val="kk-KZ"/>
        </w:rPr>
        <w:t>Зерттеу барысында мазмұнды-талдау әдісі</w:t>
      </w:r>
      <w:r>
        <w:rPr>
          <w:rFonts w:ascii="Times New Roman" w:hAnsi="Times New Roman" w:cs="Times New Roman"/>
          <w:sz w:val="28"/>
          <w:szCs w:val="28"/>
          <w:lang w:val="kk-KZ"/>
        </w:rPr>
        <w:t>нде 2015-202</w:t>
      </w:r>
      <w:r w:rsidRPr="00C8086B">
        <w:rPr>
          <w:rFonts w:ascii="Times New Roman" w:hAnsi="Times New Roman" w:cs="Times New Roman"/>
          <w:sz w:val="28"/>
          <w:szCs w:val="28"/>
          <w:lang w:val="kk-KZ"/>
        </w:rPr>
        <w:t>5</w:t>
      </w:r>
      <w:r w:rsidRPr="00E20B27">
        <w:rPr>
          <w:rFonts w:ascii="Times New Roman" w:hAnsi="Times New Roman" w:cs="Times New Roman"/>
          <w:sz w:val="28"/>
          <w:szCs w:val="28"/>
          <w:lang w:val="kk-KZ"/>
        </w:rPr>
        <w:t xml:space="preserve"> жылдар аралығында қазақ және орыс тілінде басылымға шыққан барлық ақпарат құралдары кірді. Терең</w:t>
      </w:r>
      <w:r>
        <w:rPr>
          <w:rFonts w:ascii="Times New Roman" w:hAnsi="Times New Roman" w:cs="Times New Roman"/>
          <w:sz w:val="28"/>
          <w:szCs w:val="28"/>
          <w:lang w:val="kk-KZ"/>
        </w:rPr>
        <w:t>детілген эксперттік сұхбатқа да</w:t>
      </w:r>
      <w:r w:rsidRPr="00C8086B">
        <w:rPr>
          <w:rFonts w:ascii="Times New Roman" w:hAnsi="Times New Roman" w:cs="Times New Roman"/>
          <w:sz w:val="28"/>
          <w:szCs w:val="28"/>
          <w:lang w:val="kk-KZ"/>
        </w:rPr>
        <w:t>ғ</w:t>
      </w:r>
      <w:r w:rsidRPr="00E20B27">
        <w:rPr>
          <w:rFonts w:ascii="Times New Roman" w:hAnsi="Times New Roman" w:cs="Times New Roman"/>
          <w:sz w:val="28"/>
          <w:szCs w:val="28"/>
          <w:lang w:val="kk-KZ"/>
        </w:rPr>
        <w:t>дарыстық орталық қызметкерлері, әлеуметтанушылар мен психологтар қатысты</w:t>
      </w:r>
      <w:r w:rsidRPr="009C4656">
        <w:rPr>
          <w:rFonts w:ascii="Times New Roman" w:hAnsi="Times New Roman" w:cs="Times New Roman"/>
          <w:sz w:val="28"/>
          <w:szCs w:val="28"/>
          <w:lang w:val="kk-KZ"/>
        </w:rPr>
        <w:t xml:space="preserve"> </w:t>
      </w:r>
      <w:r w:rsidR="001F2A6F">
        <w:rPr>
          <w:rFonts w:ascii="Times New Roman" w:hAnsi="Times New Roman" w:cs="Times New Roman"/>
          <w:sz w:val="28"/>
          <w:szCs w:val="28"/>
          <w:lang w:val="kk-KZ"/>
        </w:rPr>
        <w:t>(Қосымша Ә</w:t>
      </w:r>
      <w:r w:rsidRPr="006674E9">
        <w:rPr>
          <w:rFonts w:ascii="Times New Roman" w:hAnsi="Times New Roman" w:cs="Times New Roman"/>
          <w:sz w:val="28"/>
          <w:szCs w:val="28"/>
          <w:lang w:val="kk-KZ"/>
        </w:rPr>
        <w:t>).</w:t>
      </w:r>
      <w:r w:rsidRPr="00E20B27">
        <w:rPr>
          <w:rFonts w:ascii="Times New Roman" w:hAnsi="Times New Roman" w:cs="Times New Roman"/>
          <w:sz w:val="28"/>
          <w:szCs w:val="28"/>
          <w:lang w:val="kk-KZ"/>
        </w:rPr>
        <w:t xml:space="preserve"> </w:t>
      </w:r>
      <w:r w:rsidRPr="00C8086B">
        <w:rPr>
          <w:rFonts w:ascii="Times New Roman" w:hAnsi="Times New Roman" w:cs="Times New Roman"/>
          <w:sz w:val="28"/>
          <w:szCs w:val="28"/>
          <w:lang w:val="kk-KZ"/>
        </w:rPr>
        <w:t>7</w:t>
      </w:r>
      <w:r>
        <w:rPr>
          <w:rFonts w:ascii="Times New Roman" w:hAnsi="Times New Roman" w:cs="Times New Roman"/>
          <w:sz w:val="28"/>
          <w:szCs w:val="28"/>
          <w:lang w:val="kk-KZ"/>
        </w:rPr>
        <w:t xml:space="preserve"> түрлі кейс әдісін талдау мақсатында «</w:t>
      </w:r>
      <w:r w:rsidRPr="00C8086B">
        <w:rPr>
          <w:rFonts w:ascii="Times New Roman" w:hAnsi="Times New Roman" w:cs="Times New Roman"/>
          <w:sz w:val="28"/>
          <w:szCs w:val="28"/>
          <w:lang w:val="kk-KZ"/>
        </w:rPr>
        <w:t>Qorgan_project_kz</w:t>
      </w:r>
      <w:r>
        <w:rPr>
          <w:rFonts w:ascii="Times New Roman" w:hAnsi="Times New Roman" w:cs="Times New Roman"/>
          <w:sz w:val="28"/>
          <w:szCs w:val="28"/>
          <w:lang w:val="kk-KZ"/>
        </w:rPr>
        <w:t xml:space="preserve">» балалар қауіпсіздігі жобасы аясында балалық жасында жыныстық зорлық көрген жәбірленушілерден сұхбат </w:t>
      </w:r>
      <w:r w:rsidRPr="001F2A6F">
        <w:rPr>
          <w:rFonts w:ascii="Times New Roman" w:hAnsi="Times New Roman" w:cs="Times New Roman"/>
          <w:sz w:val="28"/>
          <w:szCs w:val="28"/>
          <w:lang w:val="kk-KZ"/>
        </w:rPr>
        <w:t xml:space="preserve">алынды (Қосымша </w:t>
      </w:r>
      <w:r w:rsidR="001F2A6F" w:rsidRPr="001F2A6F">
        <w:rPr>
          <w:rFonts w:ascii="Times New Roman" w:hAnsi="Times New Roman" w:cs="Times New Roman"/>
          <w:sz w:val="28"/>
          <w:szCs w:val="28"/>
          <w:lang w:val="kk-KZ"/>
        </w:rPr>
        <w:t>Г</w:t>
      </w:r>
      <w:r w:rsidRPr="001F2A6F">
        <w:rPr>
          <w:rFonts w:ascii="Times New Roman" w:hAnsi="Times New Roman" w:cs="Times New Roman"/>
          <w:sz w:val="28"/>
          <w:szCs w:val="28"/>
          <w:lang w:val="kk-KZ"/>
        </w:rPr>
        <w:t>).</w:t>
      </w:r>
      <w:r w:rsidRPr="00E20B2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Балаларға қатысты жыныстық зорлық мәселесін анықтау үшін  ғылымиметрикалық талдау мақсатында </w:t>
      </w:r>
      <w:r w:rsidRPr="00E91AB7">
        <w:rPr>
          <w:rFonts w:ascii="Times New Roman" w:hAnsi="Times New Roman" w:cs="Times New Roman"/>
          <w:sz w:val="28"/>
          <w:szCs w:val="28"/>
          <w:lang w:val="kk-KZ"/>
        </w:rPr>
        <w:t xml:space="preserve">Scopus </w:t>
      </w:r>
      <w:r>
        <w:rPr>
          <w:rFonts w:ascii="Times New Roman" w:hAnsi="Times New Roman" w:cs="Times New Roman"/>
          <w:sz w:val="28"/>
          <w:szCs w:val="28"/>
          <w:lang w:val="kk-KZ"/>
        </w:rPr>
        <w:t xml:space="preserve">базасындағы соңғы </w:t>
      </w:r>
      <w:r w:rsidRPr="00E91AB7">
        <w:rPr>
          <w:rFonts w:ascii="Times New Roman" w:hAnsi="Times New Roman" w:cs="Times New Roman"/>
          <w:sz w:val="28"/>
          <w:szCs w:val="28"/>
          <w:lang w:val="kk-KZ"/>
        </w:rPr>
        <w:t xml:space="preserve">2020-2025 </w:t>
      </w:r>
      <w:r>
        <w:rPr>
          <w:rFonts w:ascii="Times New Roman" w:hAnsi="Times New Roman" w:cs="Times New Roman"/>
          <w:sz w:val="28"/>
          <w:szCs w:val="28"/>
          <w:lang w:val="kk-KZ"/>
        </w:rPr>
        <w:t xml:space="preserve">жылдар аралығында жарияланған </w:t>
      </w:r>
      <w:r w:rsidRPr="00E91AB7">
        <w:rPr>
          <w:rFonts w:ascii="Times New Roman" w:hAnsi="Times New Roman" w:cs="Times New Roman"/>
          <w:sz w:val="28"/>
          <w:szCs w:val="28"/>
          <w:lang w:val="kk-KZ"/>
        </w:rPr>
        <w:t xml:space="preserve">50 </w:t>
      </w:r>
      <w:r>
        <w:rPr>
          <w:rFonts w:ascii="Times New Roman" w:hAnsi="Times New Roman" w:cs="Times New Roman"/>
          <w:sz w:val="28"/>
          <w:szCs w:val="28"/>
          <w:lang w:val="kk-KZ"/>
        </w:rPr>
        <w:t xml:space="preserve">мақала </w:t>
      </w:r>
      <w:r w:rsidR="009F25F3">
        <w:rPr>
          <w:rFonts w:ascii="Times New Roman" w:hAnsi="Times New Roman" w:cs="Times New Roman"/>
          <w:sz w:val="28"/>
          <w:szCs w:val="28"/>
          <w:lang w:val="kk-KZ"/>
        </w:rPr>
        <w:t xml:space="preserve">алынды </w:t>
      </w:r>
      <w:r w:rsidRPr="009F25F3">
        <w:rPr>
          <w:rFonts w:ascii="Times New Roman" w:hAnsi="Times New Roman" w:cs="Times New Roman"/>
          <w:sz w:val="28"/>
          <w:szCs w:val="28"/>
          <w:lang w:val="kk-KZ"/>
        </w:rPr>
        <w:t xml:space="preserve">(Қосымша </w:t>
      </w:r>
      <w:r w:rsidR="009F25F3" w:rsidRPr="009F25F3">
        <w:rPr>
          <w:rFonts w:ascii="Times New Roman" w:hAnsi="Times New Roman" w:cs="Times New Roman"/>
          <w:sz w:val="28"/>
          <w:szCs w:val="28"/>
          <w:lang w:val="kk-KZ"/>
        </w:rPr>
        <w:t>Д</w:t>
      </w:r>
      <w:r w:rsidRPr="009F25F3">
        <w:rPr>
          <w:rFonts w:ascii="Times New Roman" w:hAnsi="Times New Roman" w:cs="Times New Roman"/>
          <w:sz w:val="28"/>
          <w:szCs w:val="28"/>
          <w:lang w:val="kk-KZ"/>
        </w:rPr>
        <w:t xml:space="preserve">). </w:t>
      </w:r>
    </w:p>
    <w:p w14:paraId="643DBF56" w14:textId="0F54E72D" w:rsidR="00FF0996" w:rsidRPr="004B1C17" w:rsidRDefault="00FF0996" w:rsidP="0034613C">
      <w:pPr>
        <w:widowControl w:val="0"/>
        <w:tabs>
          <w:tab w:val="left" w:pos="1505"/>
        </w:tabs>
        <w:autoSpaceDE w:val="0"/>
        <w:autoSpaceDN w:val="0"/>
        <w:ind w:right="-290" w:firstLine="567"/>
        <w:jc w:val="both"/>
        <w:rPr>
          <w:rFonts w:ascii="Times New Roman" w:hAnsi="Times New Roman" w:cs="Times New Roman"/>
          <w:sz w:val="28"/>
          <w:szCs w:val="28"/>
          <w:lang w:val="kk-KZ"/>
        </w:rPr>
      </w:pPr>
      <w:r w:rsidRPr="009F25F3">
        <w:rPr>
          <w:rFonts w:ascii="Times New Roman" w:hAnsi="Times New Roman" w:cs="Times New Roman"/>
          <w:sz w:val="28"/>
          <w:szCs w:val="28"/>
          <w:lang w:val="kk-KZ"/>
        </w:rPr>
        <w:t>Зерттеу жүргізуге әл-Фараби атындағы ҚазҰУ-дың Жергілікті Этикалық комитетінің рұқсаты бар (Протокол</w:t>
      </w:r>
      <w:r w:rsidR="009F25F3" w:rsidRPr="009F25F3">
        <w:rPr>
          <w:rFonts w:ascii="Times New Roman" w:hAnsi="Times New Roman" w:cs="Times New Roman"/>
          <w:sz w:val="28"/>
          <w:szCs w:val="28"/>
          <w:lang w:val="kk-KZ"/>
        </w:rPr>
        <w:t xml:space="preserve"> №209</w:t>
      </w:r>
      <w:r w:rsidRPr="009F25F3">
        <w:rPr>
          <w:rFonts w:ascii="Times New Roman" w:hAnsi="Times New Roman" w:cs="Times New Roman"/>
          <w:sz w:val="28"/>
          <w:szCs w:val="28"/>
          <w:lang w:val="kk-KZ"/>
        </w:rPr>
        <w:t xml:space="preserve">), (Қосымша </w:t>
      </w:r>
      <w:r w:rsidR="009F25F3" w:rsidRPr="009F25F3">
        <w:rPr>
          <w:rFonts w:ascii="Times New Roman" w:hAnsi="Times New Roman" w:cs="Times New Roman"/>
          <w:sz w:val="28"/>
          <w:szCs w:val="28"/>
          <w:lang w:val="kk-KZ"/>
        </w:rPr>
        <w:t>А</w:t>
      </w:r>
      <w:r w:rsidRPr="009F25F3">
        <w:rPr>
          <w:rFonts w:ascii="Times New Roman" w:hAnsi="Times New Roman" w:cs="Times New Roman"/>
          <w:sz w:val="28"/>
          <w:szCs w:val="28"/>
          <w:lang w:val="kk-KZ"/>
        </w:rPr>
        <w:t>).</w:t>
      </w:r>
    </w:p>
    <w:p w14:paraId="2FE2373C" w14:textId="77777777" w:rsidR="00FF0996" w:rsidRPr="004B1C17" w:rsidRDefault="00FF0996" w:rsidP="0034613C">
      <w:pPr>
        <w:pStyle w:val="1"/>
        <w:spacing w:before="0"/>
        <w:ind w:right="-290" w:firstLine="567"/>
        <w:jc w:val="both"/>
        <w:rPr>
          <w:b w:val="0"/>
          <w:bCs w:val="0"/>
        </w:rPr>
      </w:pPr>
      <w:bookmarkStart w:id="5" w:name="_Toc199182696"/>
      <w:bookmarkStart w:id="6" w:name="_Toc199196117"/>
      <w:r w:rsidRPr="004B1C17">
        <w:t xml:space="preserve">Диссертациялық жұмыстың ғылыми жаңалығы </w:t>
      </w:r>
      <w:r w:rsidRPr="004B1C17">
        <w:rPr>
          <w:b w:val="0"/>
          <w:bCs w:val="0"/>
        </w:rPr>
        <w:t>зерттеудің өзектілігімен, мақсаты және міндеттерімен айқындалады.</w:t>
      </w:r>
      <w:r w:rsidRPr="004B1C17">
        <w:t xml:space="preserve"> </w:t>
      </w:r>
      <w:r w:rsidRPr="004B1C17">
        <w:rPr>
          <w:b w:val="0"/>
          <w:bCs w:val="0"/>
        </w:rPr>
        <w:t>Біздің зерттеуіміз аясында келесі ғылыми нәтижелер алынды:</w:t>
      </w:r>
      <w:bookmarkEnd w:id="5"/>
      <w:bookmarkEnd w:id="6"/>
    </w:p>
    <w:p w14:paraId="146DCF58" w14:textId="49D5474C" w:rsidR="00FF0996" w:rsidRPr="009F25F3" w:rsidRDefault="00FF0996" w:rsidP="0034613C">
      <w:pPr>
        <w:pStyle w:val="1"/>
        <w:spacing w:before="0"/>
        <w:ind w:right="-290" w:firstLine="567"/>
        <w:jc w:val="both"/>
        <w:rPr>
          <w:b w:val="0"/>
          <w:bCs w:val="0"/>
        </w:rPr>
      </w:pPr>
      <w:bookmarkStart w:id="7" w:name="_Toc199182697"/>
      <w:bookmarkStart w:id="8" w:name="_Toc199196118"/>
      <w:r w:rsidRPr="005142D7">
        <w:rPr>
          <w:b w:val="0"/>
          <w:bCs w:val="0"/>
        </w:rPr>
        <w:t>1.</w:t>
      </w:r>
      <w:r w:rsidRPr="005142D7">
        <w:rPr>
          <w:rFonts w:asciiTheme="minorHAnsi" w:eastAsiaTheme="minorHAnsi" w:hAnsiTheme="minorHAnsi" w:cstheme="minorBidi"/>
          <w:b w:val="0"/>
          <w:bCs w:val="0"/>
          <w:sz w:val="24"/>
          <w:szCs w:val="24"/>
        </w:rPr>
        <w:t xml:space="preserve"> </w:t>
      </w:r>
      <w:r w:rsidRPr="009F25F3">
        <w:rPr>
          <w:b w:val="0"/>
          <w:bCs w:val="0"/>
        </w:rPr>
        <w:t xml:space="preserve">Қазақстан Республикасында кәмелетке </w:t>
      </w:r>
      <w:r w:rsidR="00D44EC4">
        <w:rPr>
          <w:b w:val="0"/>
          <w:bCs w:val="0"/>
        </w:rPr>
        <w:t>толмағандарға қатысты жыныстық</w:t>
      </w:r>
      <w:r w:rsidRPr="009F25F3">
        <w:rPr>
          <w:b w:val="0"/>
          <w:bCs w:val="0"/>
        </w:rPr>
        <w:t xml:space="preserve"> зорлық-зомбылықтың өңірлік таралу динамикасына кешенді талдау ұсынылды. 2015–2025 жылдар аралығындағы ресми статистикалық деректер мен бұқаралық ақпарат құралдары материалдарының контент-талдауы негізінде балаларға қатысты </w:t>
      </w:r>
      <w:r w:rsidR="00D44EC4">
        <w:rPr>
          <w:b w:val="0"/>
          <w:bCs w:val="0"/>
        </w:rPr>
        <w:t>жыныстық</w:t>
      </w:r>
      <w:r w:rsidRPr="009F25F3">
        <w:rPr>
          <w:b w:val="0"/>
          <w:bCs w:val="0"/>
        </w:rPr>
        <w:t xml:space="preserve"> зорлық-зомбылықтың кең таралған түрлері мен көрініс контексттері анықталды. Зорлық-зомбылықтың пайда болуына ықпал ететін әлеуметтік-экономикалық, мәдени және институционалдық факторлар өңірлік ерекшеліктер мен әлеуметтік инфрақұрылымның даму деңгейін ескере отырып зерттелді</w:t>
      </w:r>
      <w:r w:rsidR="009F25F3" w:rsidRPr="009F25F3">
        <w:rPr>
          <w:b w:val="0"/>
          <w:bCs w:val="0"/>
        </w:rPr>
        <w:t>.</w:t>
      </w:r>
      <w:bookmarkEnd w:id="7"/>
      <w:bookmarkEnd w:id="8"/>
    </w:p>
    <w:p w14:paraId="53B80E93" w14:textId="3DA3ACD5" w:rsidR="00FF0996" w:rsidRPr="009F25F3" w:rsidRDefault="00FF0996" w:rsidP="0034613C">
      <w:pPr>
        <w:pStyle w:val="aa"/>
        <w:ind w:right="-290" w:firstLine="567"/>
        <w:jc w:val="both"/>
        <w:rPr>
          <w:rFonts w:ascii="Times New Roman" w:hAnsi="Times New Roman" w:cs="Times New Roman"/>
          <w:sz w:val="28"/>
          <w:szCs w:val="28"/>
          <w:lang w:val="kk-KZ"/>
        </w:rPr>
      </w:pPr>
      <w:r w:rsidRPr="009F25F3">
        <w:rPr>
          <w:rFonts w:ascii="Times New Roman" w:hAnsi="Times New Roman" w:cs="Times New Roman"/>
          <w:sz w:val="28"/>
          <w:szCs w:val="28"/>
          <w:lang w:val="kk-KZ"/>
        </w:rPr>
        <w:t xml:space="preserve">2. 2015 жылдан 2025 жылға дейінгі кезеңде статистикалық және контент-талдау әдістері негізінде </w:t>
      </w:r>
      <w:r w:rsidR="00D44EC4">
        <w:rPr>
          <w:rFonts w:ascii="Times New Roman" w:hAnsi="Times New Roman" w:cs="Times New Roman"/>
          <w:sz w:val="28"/>
          <w:szCs w:val="28"/>
          <w:lang w:val="kk-KZ"/>
        </w:rPr>
        <w:t>жыныстық</w:t>
      </w:r>
      <w:r w:rsidRPr="009F25F3">
        <w:rPr>
          <w:rFonts w:ascii="Times New Roman" w:hAnsi="Times New Roman" w:cs="Times New Roman"/>
          <w:sz w:val="28"/>
          <w:szCs w:val="28"/>
          <w:lang w:val="kk-KZ"/>
        </w:rPr>
        <w:t xml:space="preserve"> зорлық-зомбылыққа байланысты қылмыстардың өсуі мен төмендеуінің үрдістері зерттелді, </w:t>
      </w:r>
      <w:r w:rsidR="00D44EC4">
        <w:rPr>
          <w:rFonts w:ascii="Times New Roman" w:hAnsi="Times New Roman" w:cs="Times New Roman"/>
          <w:sz w:val="28"/>
          <w:szCs w:val="28"/>
          <w:lang w:val="kk-KZ"/>
        </w:rPr>
        <w:t>жыныстық</w:t>
      </w:r>
      <w:r w:rsidRPr="009F25F3">
        <w:rPr>
          <w:rFonts w:ascii="Times New Roman" w:hAnsi="Times New Roman" w:cs="Times New Roman"/>
          <w:sz w:val="28"/>
          <w:szCs w:val="28"/>
          <w:lang w:val="kk-KZ"/>
        </w:rPr>
        <w:t xml:space="preserve"> сипаттағы қылмыстар динамикасына ғылыми талдау ұсынылды және оның өсуіне әсер ететін негізгі факторлар бағаланды. Бұл факторларға құқықтық шаралардың ықпалы, әлеуметтік ахуал және құқық қорғау</w:t>
      </w:r>
      <w:r w:rsidR="009F25F3" w:rsidRPr="009F25F3">
        <w:rPr>
          <w:rFonts w:ascii="Times New Roman" w:hAnsi="Times New Roman" w:cs="Times New Roman"/>
          <w:sz w:val="28"/>
          <w:szCs w:val="28"/>
          <w:lang w:val="kk-KZ"/>
        </w:rPr>
        <w:t xml:space="preserve"> жүйесінің қызметі жатады.</w:t>
      </w:r>
    </w:p>
    <w:p w14:paraId="571412AA" w14:textId="2F9BECF0" w:rsidR="00FF0996" w:rsidRPr="000E480D" w:rsidRDefault="00FF0996" w:rsidP="0034613C">
      <w:pPr>
        <w:pStyle w:val="aa"/>
        <w:ind w:right="-290" w:firstLine="567"/>
        <w:jc w:val="both"/>
        <w:rPr>
          <w:rFonts w:ascii="Times New Roman" w:hAnsi="Times New Roman" w:cs="Times New Roman"/>
          <w:sz w:val="28"/>
          <w:szCs w:val="28"/>
          <w:lang w:val="kk-KZ"/>
        </w:rPr>
      </w:pPr>
      <w:r w:rsidRPr="009F25F3">
        <w:rPr>
          <w:rFonts w:ascii="Times New Roman" w:hAnsi="Times New Roman" w:cs="Times New Roman"/>
          <w:sz w:val="28"/>
          <w:szCs w:val="28"/>
          <w:lang w:val="kk-KZ"/>
        </w:rPr>
        <w:t xml:space="preserve">3. </w:t>
      </w:r>
      <w:r w:rsidRPr="005F192E">
        <w:rPr>
          <w:rFonts w:ascii="Times New Roman" w:hAnsi="Times New Roman" w:cs="Times New Roman"/>
          <w:sz w:val="28"/>
          <w:szCs w:val="28"/>
          <w:lang w:val="kk-KZ"/>
        </w:rPr>
        <w:t xml:space="preserve">Қазақстанда </w:t>
      </w:r>
      <w:r w:rsidR="00D44EC4">
        <w:rPr>
          <w:rFonts w:ascii="Times New Roman" w:hAnsi="Times New Roman" w:cs="Times New Roman"/>
          <w:sz w:val="28"/>
          <w:szCs w:val="28"/>
          <w:lang w:val="kk-KZ"/>
        </w:rPr>
        <w:t>жыныстық</w:t>
      </w:r>
      <w:r w:rsidRPr="005F192E">
        <w:rPr>
          <w:rFonts w:ascii="Times New Roman" w:hAnsi="Times New Roman" w:cs="Times New Roman"/>
          <w:sz w:val="28"/>
          <w:szCs w:val="28"/>
          <w:lang w:val="kk-KZ"/>
        </w:rPr>
        <w:t xml:space="preserve"> зорлық-зомбылықтан зардап шеккен балаларды әлеуметтік оңалту жүйесінің қазіргі жағдайына кешенді баға берілді. Зерттеу аясында мемлекеттік және мемлекеттік емес ұйымдар ұсынатын оңалту қызметтеріне салыстырмалы талдау жүргізіліп, олардың қолжетімділік деңгейі, тиімділігі және тұрақтылығы анықталды. Мекемелік тәуекелдердің негізгі факторлары айқындалды, атап айтқанда – дағдарыс орталықтары мен </w:t>
      </w:r>
      <w:r w:rsidRPr="005F192E">
        <w:rPr>
          <w:rFonts w:ascii="Times New Roman" w:hAnsi="Times New Roman" w:cs="Times New Roman"/>
          <w:sz w:val="28"/>
          <w:szCs w:val="28"/>
          <w:lang w:val="kk-KZ"/>
        </w:rPr>
        <w:lastRenderedPageBreak/>
        <w:t>мамандандырылған оңалту қызметтерінің жетіспеушілігі, сондай-ақ осы санаттағы балалармен жұмыс істейтін мамандардың кәсіби даярлығының жеткіліксіздігі</w:t>
      </w:r>
      <w:r w:rsidR="005F192E" w:rsidRPr="005F192E">
        <w:rPr>
          <w:rFonts w:ascii="Times New Roman" w:hAnsi="Times New Roman" w:cs="Times New Roman"/>
          <w:sz w:val="28"/>
          <w:szCs w:val="28"/>
          <w:lang w:val="kk-KZ"/>
        </w:rPr>
        <w:t xml:space="preserve"> анықталынды</w:t>
      </w:r>
      <w:r w:rsidRPr="005F192E">
        <w:rPr>
          <w:rFonts w:ascii="Times New Roman" w:hAnsi="Times New Roman" w:cs="Times New Roman"/>
          <w:sz w:val="28"/>
          <w:szCs w:val="28"/>
          <w:lang w:val="kk-KZ"/>
        </w:rPr>
        <w:t>.</w:t>
      </w:r>
    </w:p>
    <w:p w14:paraId="381CE7DD" w14:textId="2E74F35B" w:rsidR="00FF0996" w:rsidRPr="000E480D" w:rsidRDefault="00FF0996" w:rsidP="0034613C">
      <w:pPr>
        <w:pStyle w:val="aa"/>
        <w:ind w:right="-290" w:firstLine="567"/>
        <w:jc w:val="both"/>
        <w:rPr>
          <w:rFonts w:ascii="Times New Roman" w:hAnsi="Times New Roman" w:cs="Times New Roman"/>
          <w:sz w:val="28"/>
          <w:szCs w:val="28"/>
          <w:lang w:val="kk-KZ"/>
        </w:rPr>
      </w:pPr>
      <w:r w:rsidRPr="000E480D">
        <w:rPr>
          <w:rFonts w:ascii="Times New Roman" w:hAnsi="Times New Roman" w:cs="Times New Roman"/>
          <w:sz w:val="28"/>
          <w:szCs w:val="28"/>
          <w:lang w:val="kk-KZ"/>
        </w:rPr>
        <w:t>4. АҚШ, Канада, Ұлыбритания, Германия, Скандинавия елдері және басқа да мемлекеттердің тәжірибесі негізінде балаларды әлеуметтік оңалтуға және қорғауға бағытталған құқықтық жүйелер мен бағдарламаларға салыстырмалы (компаративтік) талдау жүргізілді. Зерттеу нәтижесінде халықаралық оңалту тәжірибелерін Қазақстанның әлеуметтік-мәдени және институционалдық ерекшеліктеріне бейімдеуд</w:t>
      </w:r>
      <w:r w:rsidR="005F192E" w:rsidRPr="000E480D">
        <w:rPr>
          <w:rFonts w:ascii="Times New Roman" w:hAnsi="Times New Roman" w:cs="Times New Roman"/>
          <w:sz w:val="28"/>
          <w:szCs w:val="28"/>
          <w:lang w:val="kk-KZ"/>
        </w:rPr>
        <w:t>ің тиімді бағыттары айқындалды.</w:t>
      </w:r>
    </w:p>
    <w:p w14:paraId="47F7D689" w14:textId="4D1EFB39" w:rsidR="00FF0996" w:rsidRPr="000E480D" w:rsidRDefault="00FF0996" w:rsidP="0034613C">
      <w:pPr>
        <w:pStyle w:val="aa"/>
        <w:ind w:right="-290" w:firstLine="567"/>
        <w:jc w:val="both"/>
        <w:rPr>
          <w:rFonts w:ascii="Times New Roman" w:hAnsi="Times New Roman" w:cs="Times New Roman"/>
          <w:sz w:val="28"/>
          <w:szCs w:val="28"/>
          <w:lang w:val="kk-KZ"/>
        </w:rPr>
      </w:pPr>
      <w:r w:rsidRPr="000E480D">
        <w:rPr>
          <w:rFonts w:ascii="Times New Roman" w:hAnsi="Times New Roman" w:cs="Times New Roman"/>
          <w:sz w:val="28"/>
          <w:szCs w:val="28"/>
          <w:lang w:val="kk-KZ"/>
        </w:rPr>
        <w:t xml:space="preserve">5. Қазақстанда </w:t>
      </w:r>
      <w:r w:rsidR="00D44EC4" w:rsidRPr="000E480D">
        <w:rPr>
          <w:rFonts w:ascii="Times New Roman" w:hAnsi="Times New Roman" w:cs="Times New Roman"/>
          <w:sz w:val="28"/>
          <w:szCs w:val="28"/>
          <w:lang w:val="kk-KZ"/>
        </w:rPr>
        <w:t>жыныстық</w:t>
      </w:r>
      <w:r w:rsidRPr="000E480D">
        <w:rPr>
          <w:rFonts w:ascii="Times New Roman" w:hAnsi="Times New Roman" w:cs="Times New Roman"/>
          <w:sz w:val="28"/>
          <w:szCs w:val="28"/>
          <w:lang w:val="kk-KZ"/>
        </w:rPr>
        <w:t xml:space="preserve"> зорлық-зомбылыққа ұшыраған балаларды әлеуметтік оңалтуға бағытталған зерттеу әдістемесі мен авторлық оңалту бағдарламасы әзірленді. Ұсынылған бағдарлама психологиялық, медициналық және әлеуметтік оңалту компоненттерін біріктіретін интеграциялық үлгі болып табылады. Оның құрамына жарақатқа бағытталған терапиялық тәсілдер, психоәлеуметтік қолдау шаралары және баланың отбасын әрі жақын ортасын оңалту процесіне тарту әдістері кіреді.</w:t>
      </w:r>
    </w:p>
    <w:p w14:paraId="09EE2A07" w14:textId="5235BE73" w:rsidR="00FF0996" w:rsidRPr="005F192E" w:rsidRDefault="00FF0996" w:rsidP="0034613C">
      <w:pPr>
        <w:pStyle w:val="aa"/>
        <w:ind w:right="-290" w:firstLine="567"/>
        <w:jc w:val="both"/>
        <w:rPr>
          <w:rFonts w:ascii="Times New Roman" w:hAnsi="Times New Roman" w:cs="Times New Roman"/>
          <w:sz w:val="28"/>
          <w:szCs w:val="28"/>
          <w:lang w:val="kk-KZ"/>
        </w:rPr>
      </w:pPr>
      <w:r w:rsidRPr="000E480D">
        <w:rPr>
          <w:rFonts w:ascii="Times New Roman" w:hAnsi="Times New Roman" w:cs="Times New Roman"/>
          <w:sz w:val="28"/>
          <w:szCs w:val="28"/>
          <w:lang w:val="kk-KZ"/>
        </w:rPr>
        <w:t xml:space="preserve">6. </w:t>
      </w:r>
      <w:r w:rsidR="00D44EC4" w:rsidRPr="000E480D">
        <w:rPr>
          <w:rFonts w:ascii="Times New Roman" w:hAnsi="Times New Roman" w:cs="Times New Roman"/>
          <w:sz w:val="28"/>
          <w:szCs w:val="28"/>
          <w:lang w:val="kk-KZ"/>
        </w:rPr>
        <w:t>Жыныстық</w:t>
      </w:r>
      <w:r w:rsidRPr="000E480D">
        <w:rPr>
          <w:rFonts w:ascii="Times New Roman" w:hAnsi="Times New Roman" w:cs="Times New Roman"/>
          <w:sz w:val="28"/>
          <w:szCs w:val="28"/>
          <w:lang w:val="kk-KZ"/>
        </w:rPr>
        <w:t xml:space="preserve"> зорлық-зомбылық</w:t>
      </w:r>
      <w:r w:rsidRPr="005F192E">
        <w:rPr>
          <w:rFonts w:ascii="Times New Roman" w:hAnsi="Times New Roman" w:cs="Times New Roman"/>
          <w:sz w:val="28"/>
          <w:szCs w:val="28"/>
          <w:lang w:val="kk-KZ"/>
        </w:rPr>
        <w:t>қа</w:t>
      </w:r>
      <w:r w:rsidRPr="000E480D">
        <w:rPr>
          <w:rFonts w:ascii="Times New Roman" w:hAnsi="Times New Roman" w:cs="Times New Roman"/>
          <w:sz w:val="28"/>
          <w:szCs w:val="28"/>
          <w:lang w:val="kk-KZ"/>
        </w:rPr>
        <w:t xml:space="preserve"> ұшыраған балалармен жұмыс істейтін мамандарға арналған әдістемелік құрал әзірленді. Бұл құрал Қазақстандағы әлеуметтік қызметкерлерге, психологтарға, заңгерлерге және педагогтарға арналған. Нұсқаулықта мамандардың кәсіби құзыреттілігін арттыруға бағытталған халықаралық стандарттар мен әдістемелер, сондай-ақ жарақатқа бағытталған терапия әдістері, виктимологиялық кеңес беру және эмоционалды тұрақтандыру тәсілдері қамтылған</w:t>
      </w:r>
      <w:r w:rsidR="005F192E" w:rsidRPr="005F192E">
        <w:rPr>
          <w:rFonts w:ascii="Times New Roman" w:hAnsi="Times New Roman" w:cs="Times New Roman"/>
          <w:sz w:val="28"/>
          <w:szCs w:val="28"/>
          <w:lang w:val="kk-KZ"/>
        </w:rPr>
        <w:t>.</w:t>
      </w:r>
    </w:p>
    <w:p w14:paraId="10CF035F" w14:textId="6A688E62" w:rsidR="00FF0996" w:rsidRPr="000E480D" w:rsidRDefault="00FF0996" w:rsidP="0034613C">
      <w:pPr>
        <w:pStyle w:val="aa"/>
        <w:ind w:right="-290" w:firstLine="567"/>
        <w:jc w:val="both"/>
        <w:rPr>
          <w:rFonts w:ascii="Times New Roman" w:hAnsi="Times New Roman" w:cs="Times New Roman"/>
          <w:sz w:val="28"/>
          <w:szCs w:val="28"/>
          <w:lang w:val="kk-KZ"/>
        </w:rPr>
      </w:pPr>
      <w:r w:rsidRPr="005F192E">
        <w:rPr>
          <w:rFonts w:ascii="Times New Roman" w:hAnsi="Times New Roman" w:cs="Times New Roman"/>
          <w:sz w:val="28"/>
          <w:szCs w:val="28"/>
          <w:lang w:val="kk-KZ"/>
        </w:rPr>
        <w:t xml:space="preserve">7. </w:t>
      </w:r>
      <w:r w:rsidR="00D44EC4">
        <w:rPr>
          <w:rFonts w:ascii="Times New Roman" w:hAnsi="Times New Roman" w:cs="Times New Roman"/>
          <w:sz w:val="28"/>
          <w:szCs w:val="28"/>
          <w:lang w:val="kk-KZ"/>
        </w:rPr>
        <w:t>Жыныстық</w:t>
      </w:r>
      <w:r w:rsidRPr="005F192E">
        <w:rPr>
          <w:rFonts w:ascii="Times New Roman" w:hAnsi="Times New Roman" w:cs="Times New Roman"/>
          <w:sz w:val="28"/>
          <w:szCs w:val="28"/>
          <w:lang w:val="kk-KZ"/>
        </w:rPr>
        <w:t xml:space="preserve"> зорлық-зомбылыққа ұшыраған балалардың әлеуметтік және психологиялық жағдайларын терең зерттеу үшін оқиға зерттеу әдістерін қолданудың тиімділігі дәлелденді. </w:t>
      </w:r>
      <w:r w:rsidRPr="000E480D">
        <w:rPr>
          <w:rFonts w:ascii="Times New Roman" w:hAnsi="Times New Roman" w:cs="Times New Roman"/>
          <w:sz w:val="28"/>
          <w:szCs w:val="28"/>
          <w:lang w:val="kk-KZ"/>
        </w:rPr>
        <w:t>Әрбір нақты жағдай бойынша балаларға жасалған зорлық-зомбылықтың психологиялық және әлеуметтік салдары, балалардың отбасылық және әлеуметтік ортасы, зорлықтың себептері мен салдары талданған. Алынған деректер негізінде балалардың виктимизациясын азайтуға ар</w:t>
      </w:r>
      <w:r w:rsidR="005F192E" w:rsidRPr="000E480D">
        <w:rPr>
          <w:rFonts w:ascii="Times New Roman" w:hAnsi="Times New Roman" w:cs="Times New Roman"/>
          <w:sz w:val="28"/>
          <w:szCs w:val="28"/>
          <w:lang w:val="kk-KZ"/>
        </w:rPr>
        <w:t>налған нақты ұсыныстар әзірленд</w:t>
      </w:r>
      <w:r w:rsidR="005F192E" w:rsidRPr="005F192E">
        <w:rPr>
          <w:rFonts w:ascii="Times New Roman" w:hAnsi="Times New Roman" w:cs="Times New Roman"/>
          <w:sz w:val="28"/>
          <w:szCs w:val="28"/>
          <w:lang w:val="kk-KZ"/>
        </w:rPr>
        <w:t>і.</w:t>
      </w:r>
      <w:r w:rsidRPr="000E480D">
        <w:rPr>
          <w:rFonts w:ascii="Times New Roman" w:hAnsi="Times New Roman" w:cs="Times New Roman"/>
          <w:sz w:val="28"/>
          <w:szCs w:val="28"/>
          <w:lang w:val="kk-KZ"/>
        </w:rPr>
        <w:t xml:space="preserve"> </w:t>
      </w:r>
    </w:p>
    <w:p w14:paraId="70C10928" w14:textId="0E60C1DC" w:rsidR="00FF0996" w:rsidRPr="005F192E" w:rsidRDefault="00FF0996" w:rsidP="0034613C">
      <w:pPr>
        <w:pStyle w:val="aa"/>
        <w:ind w:right="-290" w:firstLine="567"/>
        <w:jc w:val="both"/>
        <w:rPr>
          <w:rFonts w:ascii="Times New Roman" w:hAnsi="Times New Roman" w:cs="Times New Roman"/>
          <w:sz w:val="28"/>
          <w:szCs w:val="28"/>
          <w:lang w:val="kk-KZ"/>
        </w:rPr>
      </w:pPr>
      <w:r w:rsidRPr="000E480D">
        <w:rPr>
          <w:rFonts w:ascii="Times New Roman" w:hAnsi="Times New Roman" w:cs="Times New Roman"/>
          <w:sz w:val="28"/>
          <w:szCs w:val="28"/>
          <w:lang w:val="kk-KZ"/>
        </w:rPr>
        <w:t xml:space="preserve">8. </w:t>
      </w:r>
      <w:r w:rsidR="005F192E" w:rsidRPr="000E480D">
        <w:rPr>
          <w:rFonts w:ascii="Times New Roman" w:hAnsi="Times New Roman" w:cs="Times New Roman"/>
          <w:sz w:val="28"/>
          <w:szCs w:val="28"/>
          <w:lang w:val="kk-KZ"/>
        </w:rPr>
        <w:t>Соңғы 5 жылда (2020</w:t>
      </w:r>
      <w:r w:rsidRPr="000E480D">
        <w:rPr>
          <w:rFonts w:ascii="Times New Roman" w:hAnsi="Times New Roman" w:cs="Times New Roman"/>
          <w:sz w:val="28"/>
          <w:szCs w:val="28"/>
          <w:lang w:val="kk-KZ"/>
        </w:rPr>
        <w:t xml:space="preserve">-2025 жж.) Scopus деректер базасында жарияланған 50 ғылыми мақаланың наукометриялық талдауы жүргізілді, оның мақсаты – </w:t>
      </w:r>
      <w:r w:rsidR="00D44EC4" w:rsidRPr="000E480D">
        <w:rPr>
          <w:rFonts w:ascii="Times New Roman" w:hAnsi="Times New Roman" w:cs="Times New Roman"/>
          <w:sz w:val="28"/>
          <w:szCs w:val="28"/>
          <w:lang w:val="kk-KZ"/>
        </w:rPr>
        <w:t>жыныстық</w:t>
      </w:r>
      <w:r w:rsidRPr="000E480D">
        <w:rPr>
          <w:rFonts w:ascii="Times New Roman" w:hAnsi="Times New Roman" w:cs="Times New Roman"/>
          <w:sz w:val="28"/>
          <w:szCs w:val="28"/>
          <w:lang w:val="kk-KZ"/>
        </w:rPr>
        <w:t xml:space="preserve"> зорлық-зомбылыққа ұшыраған балаларды реабилитациялау бойынша ең тиімді әдістерді анықтау. Нәтижесінде халықаралық зерттеулердегі негізгі тенденциялар мен жаңа тәсілдер ұсынылды.</w:t>
      </w:r>
      <w:r w:rsidR="008C0419">
        <w:rPr>
          <w:rFonts w:ascii="Times New Roman" w:hAnsi="Times New Roman" w:cs="Times New Roman"/>
          <w:sz w:val="28"/>
          <w:szCs w:val="28"/>
          <w:lang w:val="kk-KZ"/>
        </w:rPr>
        <w:t>Балаларға қатысты жыныстық зорлықтың салдарын жеңілдетуге бағытталған реабилитациялық көмекті жетілдіруге байланысты Қазақстан үшін бірқатар практикалық ұсыныстар ұсынылды, оның ішінде оңалту қызметтерінің тиімділігін арттыру мақсатында нақты ұсыныстар әзірленді</w:t>
      </w:r>
      <w:r w:rsidRPr="000E480D">
        <w:rPr>
          <w:rFonts w:ascii="Times New Roman" w:hAnsi="Times New Roman" w:cs="Times New Roman"/>
          <w:sz w:val="28"/>
          <w:szCs w:val="28"/>
          <w:lang w:val="kk-KZ"/>
        </w:rPr>
        <w:t>.</w:t>
      </w:r>
    </w:p>
    <w:p w14:paraId="388945D5" w14:textId="27984667" w:rsidR="00FF0996" w:rsidRDefault="00FF0996" w:rsidP="0034613C">
      <w:pPr>
        <w:pStyle w:val="aa"/>
        <w:ind w:right="-290" w:firstLine="567"/>
        <w:jc w:val="both"/>
        <w:rPr>
          <w:rFonts w:ascii="Times New Roman" w:hAnsi="Times New Roman" w:cs="Times New Roman"/>
          <w:sz w:val="28"/>
          <w:szCs w:val="28"/>
          <w:lang w:val="kk-KZ"/>
        </w:rPr>
      </w:pPr>
      <w:r w:rsidRPr="005F192E">
        <w:rPr>
          <w:rFonts w:ascii="Times New Roman" w:hAnsi="Times New Roman" w:cs="Times New Roman"/>
          <w:sz w:val="28"/>
          <w:szCs w:val="28"/>
          <w:lang w:val="kk-KZ"/>
        </w:rPr>
        <w:t xml:space="preserve">9. </w:t>
      </w:r>
      <w:r w:rsidR="00597F5A">
        <w:rPr>
          <w:rFonts w:ascii="Times New Roman" w:hAnsi="Times New Roman" w:cs="Times New Roman"/>
          <w:sz w:val="28"/>
          <w:szCs w:val="28"/>
          <w:lang w:val="kk-KZ"/>
        </w:rPr>
        <w:t>Балаларға қатысты жыныстық сипаттағы зорлықтан кейінгі әлеуметтік</w:t>
      </w:r>
      <w:r w:rsidR="00597F5A" w:rsidRPr="00597F5A">
        <w:rPr>
          <w:rFonts w:ascii="Times New Roman" w:hAnsi="Times New Roman" w:cs="Times New Roman"/>
          <w:sz w:val="28"/>
          <w:szCs w:val="28"/>
          <w:lang w:val="kk-KZ"/>
        </w:rPr>
        <w:t>-</w:t>
      </w:r>
      <w:r w:rsidR="00597F5A">
        <w:rPr>
          <w:rFonts w:ascii="Times New Roman" w:hAnsi="Times New Roman" w:cs="Times New Roman"/>
          <w:sz w:val="28"/>
          <w:szCs w:val="28"/>
          <w:lang w:val="kk-KZ"/>
        </w:rPr>
        <w:t xml:space="preserve">психологиялық оңалту </w:t>
      </w:r>
      <w:r w:rsidRPr="005F192E">
        <w:rPr>
          <w:rFonts w:ascii="Times New Roman" w:hAnsi="Times New Roman" w:cs="Times New Roman"/>
          <w:sz w:val="28"/>
          <w:szCs w:val="28"/>
          <w:lang w:val="kk-KZ"/>
        </w:rPr>
        <w:t xml:space="preserve">жүйесіндегі кемшіліктерді анықтау мақсатында сапалық зерттеу (тереңдетілген сараптамалық сұхбаттар) жүргізілді. Бұл зерттеу балаларды реабилитациялау жүйесіндегі құрылымдық және процестік </w:t>
      </w:r>
      <w:r w:rsidRPr="005F192E">
        <w:rPr>
          <w:rFonts w:ascii="Times New Roman" w:hAnsi="Times New Roman" w:cs="Times New Roman"/>
          <w:sz w:val="28"/>
          <w:szCs w:val="28"/>
          <w:lang w:val="kk-KZ"/>
        </w:rPr>
        <w:lastRenderedPageBreak/>
        <w:t>кемшіліктерді анықтауға бағытталды. Сарапшылардың ұсыныстары негізінде реабилитация бағдарламаларын жақсартуға арналған нақты шешімдер әзірленді.</w:t>
      </w:r>
    </w:p>
    <w:p w14:paraId="0548D16D" w14:textId="77777777" w:rsidR="00FF0996" w:rsidRDefault="00FF0996" w:rsidP="0034613C">
      <w:pPr>
        <w:ind w:right="-290" w:firstLine="567"/>
        <w:jc w:val="both"/>
        <w:rPr>
          <w:rFonts w:ascii="Times New Roman" w:hAnsi="Times New Roman" w:cs="Times New Roman"/>
          <w:b/>
          <w:bCs/>
          <w:sz w:val="28"/>
          <w:szCs w:val="28"/>
          <w:lang w:val="kk-KZ"/>
        </w:rPr>
      </w:pPr>
      <w:r w:rsidRPr="002970B6">
        <w:rPr>
          <w:rFonts w:ascii="Times New Roman" w:hAnsi="Times New Roman" w:cs="Times New Roman"/>
          <w:b/>
          <w:bCs/>
          <w:sz w:val="28"/>
          <w:szCs w:val="28"/>
          <w:lang w:val="kk-KZ"/>
        </w:rPr>
        <w:t>Қорғауға жататын мәлімдемелер:</w:t>
      </w:r>
    </w:p>
    <w:p w14:paraId="5596FC4B" w14:textId="4488CB5E" w:rsidR="00FF0996" w:rsidRPr="00D44EC4" w:rsidRDefault="00FF0996" w:rsidP="0034613C">
      <w:pPr>
        <w:ind w:right="-290" w:firstLine="567"/>
        <w:jc w:val="both"/>
        <w:rPr>
          <w:rFonts w:ascii="Times New Roman" w:hAnsi="Times New Roman" w:cs="Times New Roman"/>
          <w:sz w:val="28"/>
          <w:szCs w:val="28"/>
          <w:lang w:val="kk-KZ"/>
        </w:rPr>
      </w:pPr>
      <w:r w:rsidRPr="00D44EC4">
        <w:rPr>
          <w:rFonts w:ascii="Times New Roman" w:hAnsi="Times New Roman" w:cs="Times New Roman"/>
          <w:sz w:val="28"/>
          <w:szCs w:val="28"/>
          <w:lang w:val="kk-KZ"/>
        </w:rPr>
        <w:t xml:space="preserve">1. </w:t>
      </w:r>
      <w:r w:rsidR="00D44EC4" w:rsidRPr="00D44EC4">
        <w:rPr>
          <w:rFonts w:ascii="Times New Roman" w:hAnsi="Times New Roman" w:cs="Times New Roman"/>
          <w:sz w:val="28"/>
          <w:szCs w:val="28"/>
          <w:lang w:val="kk-KZ"/>
        </w:rPr>
        <w:t xml:space="preserve">Балаларға жыныстық зорлық-зомбылық және оның салдары зерттеушілердің ерекше назарын және қазіргі қоғам мен оңалту мамандарынан терең түсінуді талап етеді. </w:t>
      </w:r>
      <w:r w:rsidR="00D44EC4" w:rsidRPr="00B10C66">
        <w:rPr>
          <w:rFonts w:ascii="Times New Roman" w:hAnsi="Times New Roman" w:cs="Times New Roman"/>
          <w:sz w:val="28"/>
          <w:szCs w:val="28"/>
          <w:lang w:val="kk-KZ"/>
        </w:rPr>
        <w:t>Статистикалық мәліметтерге сүйенсек,</w:t>
      </w:r>
      <w:r w:rsidR="00B10C66" w:rsidRPr="00B10C66">
        <w:rPr>
          <w:rFonts w:ascii="Times New Roman" w:hAnsi="Times New Roman" w:cs="Times New Roman"/>
          <w:sz w:val="28"/>
          <w:szCs w:val="28"/>
          <w:lang w:val="kk-KZ"/>
        </w:rPr>
        <w:t>жыныстық сипаттағы құқықбұзушылықтардың шамамен 60%-ы отбасылық тұрмыстық ортада жасалатындығы анықталған</w:t>
      </w:r>
      <w:r w:rsidR="00D44EC4" w:rsidRPr="00B10C66">
        <w:rPr>
          <w:rFonts w:ascii="Times New Roman" w:hAnsi="Times New Roman" w:cs="Times New Roman"/>
          <w:sz w:val="28"/>
          <w:szCs w:val="28"/>
          <w:lang w:val="kk-KZ"/>
        </w:rPr>
        <w:t>.</w:t>
      </w:r>
      <w:r w:rsidR="00D44EC4" w:rsidRPr="00D44EC4">
        <w:rPr>
          <w:rFonts w:ascii="Times New Roman" w:hAnsi="Times New Roman" w:cs="Times New Roman"/>
          <w:sz w:val="28"/>
          <w:szCs w:val="28"/>
          <w:lang w:val="kk-KZ"/>
        </w:rPr>
        <w:t xml:space="preserve"> Бұл сандар балаларға жыныстық зорлық-зомбылық көрсету проблемасы ішкі корпоративтік мәселе екенін көрсетеді және бұл тақырыпты көбірек зерттеу қажеттілігін көрсетеді, өйткені ол балалардың ең жақын</w:t>
      </w:r>
      <w:r w:rsidR="00D44EC4">
        <w:rPr>
          <w:rFonts w:ascii="Times New Roman" w:hAnsi="Times New Roman" w:cs="Times New Roman"/>
          <w:sz w:val="28"/>
          <w:szCs w:val="28"/>
          <w:lang w:val="kk-KZ"/>
        </w:rPr>
        <w:t xml:space="preserve"> интимді</w:t>
      </w:r>
      <w:r w:rsidR="00D44EC4" w:rsidRPr="00D44EC4">
        <w:rPr>
          <w:rFonts w:ascii="Times New Roman" w:hAnsi="Times New Roman" w:cs="Times New Roman"/>
          <w:sz w:val="28"/>
          <w:szCs w:val="28"/>
          <w:lang w:val="kk-KZ"/>
        </w:rPr>
        <w:t xml:space="preserve"> аймақтарына ен</w:t>
      </w:r>
      <w:r w:rsidR="00D44EC4">
        <w:rPr>
          <w:rFonts w:ascii="Times New Roman" w:hAnsi="Times New Roman" w:cs="Times New Roman"/>
          <w:sz w:val="28"/>
          <w:szCs w:val="28"/>
          <w:lang w:val="kk-KZ"/>
        </w:rPr>
        <w:t>іп, оларға ауыр жарақат әкеледі.</w:t>
      </w:r>
    </w:p>
    <w:p w14:paraId="1C599DD8" w14:textId="4F0B1F48" w:rsidR="00FF0996" w:rsidRPr="00D44EC4" w:rsidRDefault="00FF0996" w:rsidP="0034613C">
      <w:pPr>
        <w:ind w:right="-290" w:firstLine="567"/>
        <w:jc w:val="both"/>
        <w:rPr>
          <w:rFonts w:ascii="Times New Roman" w:hAnsi="Times New Roman" w:cs="Times New Roman"/>
          <w:sz w:val="28"/>
          <w:szCs w:val="28"/>
          <w:lang w:val="kk-KZ"/>
        </w:rPr>
      </w:pPr>
      <w:r w:rsidRPr="000E480D">
        <w:rPr>
          <w:rFonts w:ascii="Times New Roman" w:hAnsi="Times New Roman" w:cs="Times New Roman"/>
          <w:sz w:val="28"/>
          <w:szCs w:val="28"/>
          <w:lang w:val="kk-KZ"/>
        </w:rPr>
        <w:t xml:space="preserve">2. Балаларға қатысты </w:t>
      </w:r>
      <w:r w:rsidR="00D44EC4" w:rsidRPr="000E480D">
        <w:rPr>
          <w:rFonts w:ascii="Times New Roman" w:hAnsi="Times New Roman" w:cs="Times New Roman"/>
          <w:sz w:val="28"/>
          <w:szCs w:val="28"/>
          <w:lang w:val="kk-KZ"/>
        </w:rPr>
        <w:t>жыныстық</w:t>
      </w:r>
      <w:r w:rsidRPr="000E480D">
        <w:rPr>
          <w:rFonts w:ascii="Times New Roman" w:hAnsi="Times New Roman" w:cs="Times New Roman"/>
          <w:sz w:val="28"/>
          <w:szCs w:val="28"/>
          <w:lang w:val="kk-KZ"/>
        </w:rPr>
        <w:t xml:space="preserve"> зорлық-зомбылық – бұл қоғамдағы құрылымдық теңсіздіктердің көрінісі. Мұндай зорлық әлеуметтік теңсіздік, кедейшілік, құқықтық сауатсыздық, патриархалды ұстанымдар мен баланы қорғау институттарының әлсіздігі жағдайында қалыптасып, тамырын тереңге жаяды. Оның ең өзекті аспектілерінің бірі – жәбірленушілерді әлеуметтік стигматизациялау, бұл қосарланған психологиялық жарақатқа алып келеді: бір жағынан – зорлық-зомбылықтың тікелей салдары, екінші жағынан – қоғам тарапынан қабылдамау, сенімсіздік және үнсіздік. Осындай үнсіздік институционалдық енжарлыққа әкеледі: құқықтық көмекке шектеулі қолжетімділік, дағдарыс орталықтарының жетіспеушілігі, анонимді көмек арналарының болмауы және білікті мамандар тапшылығы</w:t>
      </w:r>
      <w:r w:rsidR="00D44EC4" w:rsidRPr="00D44EC4">
        <w:rPr>
          <w:rFonts w:ascii="Times New Roman" w:hAnsi="Times New Roman" w:cs="Times New Roman"/>
          <w:sz w:val="28"/>
          <w:szCs w:val="28"/>
          <w:lang w:val="kk-KZ"/>
        </w:rPr>
        <w:t>.</w:t>
      </w:r>
    </w:p>
    <w:p w14:paraId="35091DB8" w14:textId="0AE2F2DD" w:rsidR="00FF0996" w:rsidRPr="009F5517" w:rsidRDefault="00FF0996" w:rsidP="0034613C">
      <w:pPr>
        <w:ind w:right="-290" w:firstLine="567"/>
        <w:jc w:val="both"/>
        <w:rPr>
          <w:rFonts w:ascii="Times New Roman" w:hAnsi="Times New Roman" w:cs="Times New Roman"/>
          <w:sz w:val="28"/>
          <w:szCs w:val="28"/>
          <w:lang w:val="kk-KZ"/>
        </w:rPr>
      </w:pPr>
      <w:r w:rsidRPr="009F5517">
        <w:rPr>
          <w:rFonts w:ascii="Times New Roman" w:hAnsi="Times New Roman" w:cs="Times New Roman"/>
          <w:sz w:val="28"/>
          <w:szCs w:val="28"/>
          <w:lang w:val="kk-KZ"/>
        </w:rPr>
        <w:t xml:space="preserve">3. Қазақстан қоғамындағы </w:t>
      </w:r>
      <w:r w:rsidR="00D44EC4" w:rsidRPr="009F5517">
        <w:rPr>
          <w:rFonts w:ascii="Times New Roman" w:hAnsi="Times New Roman" w:cs="Times New Roman"/>
          <w:sz w:val="28"/>
          <w:szCs w:val="28"/>
          <w:lang w:val="kk-KZ"/>
        </w:rPr>
        <w:t>әлеуметтік стереотиптер мен қоғамдағы жыныстық зорлық-зомбылық туралы үнсіздік мәдениеті зорлық-зомбылық жағдайларын анықтауды және зардап шеккендерді кейіннен оңалтуды қиындататын психологиялық және институционалдық кедергілерді тудырады.</w:t>
      </w:r>
      <w:r w:rsidRPr="009F5517">
        <w:rPr>
          <w:rFonts w:ascii="Times New Roman" w:hAnsi="Times New Roman" w:cs="Times New Roman"/>
          <w:sz w:val="28"/>
          <w:szCs w:val="28"/>
          <w:lang w:val="kk-KZ"/>
        </w:rPr>
        <w:t>Бұл жағдай, әсіресе, дәстүрлі өмір салты басым елдерде айқын байқалады, мұндай қоғамдарда патриархалдық отбасы үлгілері, отбасылық "абыр</w:t>
      </w:r>
      <w:r w:rsidR="009F5517" w:rsidRPr="009F5517">
        <w:rPr>
          <w:rFonts w:ascii="Times New Roman" w:hAnsi="Times New Roman" w:cs="Times New Roman"/>
          <w:sz w:val="28"/>
          <w:szCs w:val="28"/>
          <w:lang w:val="kk-KZ"/>
        </w:rPr>
        <w:t xml:space="preserve">ой, намыс" құндылықтары, </w:t>
      </w:r>
      <w:r w:rsidRPr="009F5517">
        <w:rPr>
          <w:rFonts w:ascii="Times New Roman" w:hAnsi="Times New Roman" w:cs="Times New Roman"/>
          <w:sz w:val="28"/>
          <w:szCs w:val="28"/>
          <w:lang w:val="kk-KZ"/>
        </w:rPr>
        <w:t xml:space="preserve"> </w:t>
      </w:r>
      <w:r w:rsidR="009F5517" w:rsidRPr="009F5517">
        <w:rPr>
          <w:rFonts w:ascii="Times New Roman" w:hAnsi="Times New Roman" w:cs="Times New Roman"/>
          <w:sz w:val="28"/>
          <w:szCs w:val="28"/>
          <w:lang w:val="kk-KZ"/>
        </w:rPr>
        <w:t xml:space="preserve">жыныстық қатынасты </w:t>
      </w:r>
      <w:r w:rsidRPr="009F5517">
        <w:rPr>
          <w:rFonts w:ascii="Times New Roman" w:hAnsi="Times New Roman" w:cs="Times New Roman"/>
          <w:sz w:val="28"/>
          <w:szCs w:val="28"/>
          <w:lang w:val="kk-KZ"/>
        </w:rPr>
        <w:t xml:space="preserve">ашық талқылауға тыйым салу, әсіресе балаларға қатысты зорлыққа ұшырағандарға деген алдын ала теріс көзқарастар үстемдік етеді. </w:t>
      </w:r>
      <w:r w:rsidR="009F5517" w:rsidRPr="009F5517">
        <w:rPr>
          <w:rFonts w:ascii="Times New Roman" w:hAnsi="Times New Roman" w:cs="Times New Roman"/>
          <w:sz w:val="28"/>
          <w:szCs w:val="28"/>
          <w:lang w:val="kk-KZ"/>
        </w:rPr>
        <w:t>Мұндай</w:t>
      </w:r>
      <w:r w:rsidRPr="009F5517">
        <w:rPr>
          <w:rFonts w:ascii="Times New Roman" w:hAnsi="Times New Roman" w:cs="Times New Roman"/>
          <w:sz w:val="28"/>
          <w:szCs w:val="28"/>
          <w:lang w:val="kk-KZ"/>
        </w:rPr>
        <w:t xml:space="preserve"> мәдени ортада көмек сұрау әрекеті әлеуметтік тәртіпке қауіп төндіру, отбасының "абыройын төгу" немесе үнсіздік келісімін бұзу ретінде қабылд</w:t>
      </w:r>
      <w:r w:rsidR="009F5517" w:rsidRPr="009F5517">
        <w:rPr>
          <w:rFonts w:ascii="Times New Roman" w:hAnsi="Times New Roman" w:cs="Times New Roman"/>
          <w:sz w:val="28"/>
          <w:szCs w:val="28"/>
          <w:lang w:val="kk-KZ"/>
        </w:rPr>
        <w:t>ануы мүмкін.</w:t>
      </w:r>
      <w:r w:rsidRPr="009F5517">
        <w:rPr>
          <w:rFonts w:ascii="Times New Roman" w:hAnsi="Times New Roman" w:cs="Times New Roman"/>
          <w:sz w:val="28"/>
          <w:szCs w:val="28"/>
          <w:lang w:val="kk-KZ"/>
        </w:rPr>
        <w:t xml:space="preserve"> </w:t>
      </w:r>
      <w:r w:rsidR="009F5517" w:rsidRPr="009F5517">
        <w:rPr>
          <w:rFonts w:ascii="Times New Roman" w:hAnsi="Times New Roman" w:cs="Times New Roman"/>
          <w:sz w:val="28"/>
          <w:szCs w:val="28"/>
          <w:lang w:val="kk-KZ"/>
        </w:rPr>
        <w:t xml:space="preserve">Егер жыныстық зорлық </w:t>
      </w:r>
      <w:r w:rsidRPr="009F5517">
        <w:rPr>
          <w:rFonts w:ascii="Times New Roman" w:hAnsi="Times New Roman" w:cs="Times New Roman"/>
          <w:sz w:val="28"/>
          <w:szCs w:val="28"/>
          <w:lang w:val="kk-KZ"/>
        </w:rPr>
        <w:t xml:space="preserve">отбасылық ортада орын алса, </w:t>
      </w:r>
      <w:r w:rsidR="009F5517" w:rsidRPr="009F5517">
        <w:rPr>
          <w:rFonts w:ascii="Times New Roman" w:hAnsi="Times New Roman" w:cs="Times New Roman"/>
          <w:sz w:val="28"/>
          <w:szCs w:val="28"/>
          <w:lang w:val="kk-KZ"/>
        </w:rPr>
        <w:t xml:space="preserve">ата-аналар </w:t>
      </w:r>
      <w:r w:rsidRPr="009F5517">
        <w:rPr>
          <w:rFonts w:ascii="Times New Roman" w:hAnsi="Times New Roman" w:cs="Times New Roman"/>
          <w:sz w:val="28"/>
          <w:szCs w:val="28"/>
          <w:lang w:val="kk-KZ"/>
        </w:rPr>
        <w:t>қоғам тарапынан айыптаудан, стигматизациядан және беделінен айырылып қалудан қорқып, зорлық</w:t>
      </w:r>
      <w:r w:rsidR="009F5517" w:rsidRPr="009F5517">
        <w:rPr>
          <w:rFonts w:ascii="Times New Roman" w:hAnsi="Times New Roman" w:cs="Times New Roman"/>
          <w:sz w:val="28"/>
          <w:szCs w:val="28"/>
          <w:lang w:val="kk-KZ"/>
        </w:rPr>
        <w:t xml:space="preserve"> туралы хабарлаудан бас тартады.</w:t>
      </w:r>
    </w:p>
    <w:p w14:paraId="779AACD5" w14:textId="0CE39C13" w:rsidR="00FF0996" w:rsidRPr="00903AF5" w:rsidRDefault="00FF0996" w:rsidP="0034613C">
      <w:pPr>
        <w:ind w:right="-290" w:firstLine="567"/>
        <w:jc w:val="both"/>
        <w:rPr>
          <w:rFonts w:ascii="Times New Roman" w:hAnsi="Times New Roman" w:cs="Times New Roman"/>
          <w:sz w:val="28"/>
          <w:szCs w:val="28"/>
          <w:lang w:val="kk-KZ"/>
        </w:rPr>
      </w:pPr>
      <w:r w:rsidRPr="009F5517">
        <w:rPr>
          <w:rFonts w:ascii="Times New Roman" w:hAnsi="Times New Roman" w:cs="Times New Roman"/>
          <w:sz w:val="28"/>
          <w:szCs w:val="28"/>
          <w:lang w:val="kk-KZ"/>
        </w:rPr>
        <w:t xml:space="preserve">4. Балаларға қатысты </w:t>
      </w:r>
      <w:r w:rsidR="00D44EC4" w:rsidRPr="009F5517">
        <w:rPr>
          <w:rFonts w:ascii="Times New Roman" w:hAnsi="Times New Roman" w:cs="Times New Roman"/>
          <w:sz w:val="28"/>
          <w:szCs w:val="28"/>
          <w:lang w:val="kk-KZ"/>
        </w:rPr>
        <w:t>жыныстық</w:t>
      </w:r>
      <w:r w:rsidRPr="009F5517">
        <w:rPr>
          <w:rFonts w:ascii="Times New Roman" w:hAnsi="Times New Roman" w:cs="Times New Roman"/>
          <w:sz w:val="28"/>
          <w:szCs w:val="28"/>
          <w:lang w:val="kk-KZ"/>
        </w:rPr>
        <w:t xml:space="preserve"> зорлық-зомбылық әрекеттеріне қарсы әлеуметтік қолдау көрсету – бұл жағдайдың алдын алуда маңызды рөл атқаратын қолжетімді дағдарыс орталықтары мен сенімді қызметтердің құрылуын қамтиды. </w:t>
      </w:r>
      <w:r w:rsidR="009F5517" w:rsidRPr="009F5517">
        <w:rPr>
          <w:rFonts w:ascii="Times New Roman" w:hAnsi="Times New Roman" w:cs="Times New Roman"/>
          <w:sz w:val="28"/>
          <w:szCs w:val="28"/>
          <w:lang w:val="kk-KZ"/>
        </w:rPr>
        <w:t>Бұл жағдай жыныстық зорлық-зомбылықтың алдын алу үшін әлеуметтік ресурстардың болуының маңыздылығын көрсетеді.</w:t>
      </w:r>
      <w:r w:rsidR="009F5517">
        <w:rPr>
          <w:rFonts w:ascii="Times New Roman" w:hAnsi="Times New Roman" w:cs="Times New Roman"/>
          <w:sz w:val="28"/>
          <w:szCs w:val="28"/>
          <w:lang w:val="kk-KZ"/>
        </w:rPr>
        <w:t xml:space="preserve"> </w:t>
      </w:r>
      <w:r w:rsidRPr="009F5517">
        <w:rPr>
          <w:rFonts w:ascii="Times New Roman" w:hAnsi="Times New Roman" w:cs="Times New Roman"/>
          <w:sz w:val="28"/>
          <w:szCs w:val="28"/>
          <w:lang w:val="kk-KZ"/>
        </w:rPr>
        <w:t xml:space="preserve">Зерттеу барысында алынған деректер балалардың </w:t>
      </w:r>
      <w:r w:rsidR="00D44EC4" w:rsidRPr="009F5517">
        <w:rPr>
          <w:rFonts w:ascii="Times New Roman" w:hAnsi="Times New Roman" w:cs="Times New Roman"/>
          <w:sz w:val="28"/>
          <w:szCs w:val="28"/>
          <w:lang w:val="kk-KZ"/>
        </w:rPr>
        <w:t>жыныстық</w:t>
      </w:r>
      <w:r w:rsidRPr="009F5517">
        <w:rPr>
          <w:rFonts w:ascii="Times New Roman" w:hAnsi="Times New Roman" w:cs="Times New Roman"/>
          <w:sz w:val="28"/>
          <w:szCs w:val="28"/>
          <w:lang w:val="kk-KZ"/>
        </w:rPr>
        <w:t xml:space="preserve"> зорлықтан кейінгі сәтті оңалуы үшін </w:t>
      </w:r>
      <w:r w:rsidR="009F5517" w:rsidRPr="009F5517">
        <w:rPr>
          <w:rFonts w:ascii="Times New Roman" w:hAnsi="Times New Roman" w:cs="Times New Roman"/>
          <w:sz w:val="28"/>
          <w:szCs w:val="28"/>
          <w:lang w:val="kk-KZ"/>
        </w:rPr>
        <w:t xml:space="preserve">трансдисциплинарлық </w:t>
      </w:r>
      <w:r w:rsidRPr="009F5517">
        <w:rPr>
          <w:rFonts w:ascii="Times New Roman" w:hAnsi="Times New Roman" w:cs="Times New Roman"/>
          <w:sz w:val="28"/>
          <w:szCs w:val="28"/>
          <w:lang w:val="kk-KZ"/>
        </w:rPr>
        <w:t xml:space="preserve">тәсілдің қажеттілігін растайды. Қазіргі жағдайда бұл тәсіл </w:t>
      </w:r>
      <w:r w:rsidRPr="009F5517">
        <w:rPr>
          <w:rFonts w:ascii="Times New Roman" w:hAnsi="Times New Roman" w:cs="Times New Roman"/>
          <w:sz w:val="28"/>
          <w:szCs w:val="28"/>
          <w:lang w:val="kk-KZ"/>
        </w:rPr>
        <w:lastRenderedPageBreak/>
        <w:t>социологиялық, психологиялық және мәдени аспектілердің бір-бірімен күрделі үйлесімін, сондай-ақ отбасылар, оңалту әдістерін жүзеге асыратын мамандар мен жалпы қоғам арасындағы белсенді өзара іс-қимылды қамтиды</w:t>
      </w:r>
      <w:r w:rsidR="009F5517">
        <w:rPr>
          <w:rFonts w:ascii="Times New Roman" w:hAnsi="Times New Roman" w:cs="Times New Roman"/>
          <w:sz w:val="28"/>
          <w:szCs w:val="28"/>
          <w:lang w:val="kk-KZ"/>
        </w:rPr>
        <w:t>.</w:t>
      </w:r>
    </w:p>
    <w:p w14:paraId="03E569D5" w14:textId="3F82FC58" w:rsidR="00FF0996" w:rsidRPr="006F39CF" w:rsidRDefault="00903AF5" w:rsidP="0034613C">
      <w:pPr>
        <w:ind w:right="-290" w:firstLine="567"/>
        <w:jc w:val="both"/>
        <w:rPr>
          <w:rFonts w:ascii="Times New Roman" w:hAnsi="Times New Roman" w:cs="Times New Roman"/>
          <w:sz w:val="28"/>
          <w:szCs w:val="28"/>
          <w:lang w:val="kk-KZ"/>
        </w:rPr>
      </w:pPr>
      <w:r w:rsidRPr="006F39CF">
        <w:rPr>
          <w:rFonts w:ascii="Times New Roman" w:hAnsi="Times New Roman" w:cs="Times New Roman"/>
          <w:sz w:val="28"/>
          <w:szCs w:val="28"/>
          <w:lang w:val="kk-KZ"/>
        </w:rPr>
        <w:t>5</w:t>
      </w:r>
      <w:r w:rsidR="00FF0996" w:rsidRPr="006F39CF">
        <w:rPr>
          <w:rFonts w:ascii="Times New Roman" w:hAnsi="Times New Roman" w:cs="Times New Roman"/>
          <w:sz w:val="28"/>
          <w:szCs w:val="28"/>
          <w:lang w:val="kk-KZ"/>
        </w:rPr>
        <w:t xml:space="preserve">. Бүгінгі таңда Қазақстанда </w:t>
      </w:r>
      <w:r w:rsidR="00D44EC4" w:rsidRPr="006F39CF">
        <w:rPr>
          <w:rFonts w:ascii="Times New Roman" w:hAnsi="Times New Roman" w:cs="Times New Roman"/>
          <w:sz w:val="28"/>
          <w:szCs w:val="28"/>
          <w:lang w:val="kk-KZ"/>
        </w:rPr>
        <w:t>жыныстық</w:t>
      </w:r>
      <w:r w:rsidR="00FF0996" w:rsidRPr="006F39CF">
        <w:rPr>
          <w:rFonts w:ascii="Times New Roman" w:hAnsi="Times New Roman" w:cs="Times New Roman"/>
          <w:sz w:val="28"/>
          <w:szCs w:val="28"/>
          <w:lang w:val="kk-KZ"/>
        </w:rPr>
        <w:t xml:space="preserve"> зорлық-зомбылыққа ұш</w:t>
      </w:r>
      <w:r w:rsidR="006F39CF" w:rsidRPr="006F39CF">
        <w:rPr>
          <w:rFonts w:ascii="Times New Roman" w:hAnsi="Times New Roman" w:cs="Times New Roman"/>
          <w:sz w:val="28"/>
          <w:szCs w:val="28"/>
          <w:lang w:val="kk-KZ"/>
        </w:rPr>
        <w:t>ыраған балаларды оңалту</w:t>
      </w:r>
      <w:r w:rsidR="00FF0996" w:rsidRPr="006F39CF">
        <w:rPr>
          <w:rFonts w:ascii="Times New Roman" w:hAnsi="Times New Roman" w:cs="Times New Roman"/>
          <w:sz w:val="28"/>
          <w:szCs w:val="28"/>
          <w:lang w:val="kk-KZ"/>
        </w:rPr>
        <w:t xml:space="preserve"> жүйесі толық дамымаған және кешенді реформалауды талап етеді. Қолданыстағы кейбір қолдау қызметтерінің болғанына қарамастан, олардың</w:t>
      </w:r>
      <w:r w:rsidR="006F39CF" w:rsidRPr="006F39CF">
        <w:rPr>
          <w:rFonts w:ascii="Times New Roman" w:hAnsi="Times New Roman" w:cs="Times New Roman"/>
          <w:sz w:val="28"/>
          <w:szCs w:val="28"/>
          <w:lang w:val="kk-KZ"/>
        </w:rPr>
        <w:t xml:space="preserve"> көпшілігінің қызметі бытыраңқылық</w:t>
      </w:r>
      <w:r w:rsidR="00FF0996" w:rsidRPr="006F39CF">
        <w:rPr>
          <w:rFonts w:ascii="Times New Roman" w:hAnsi="Times New Roman" w:cs="Times New Roman"/>
          <w:sz w:val="28"/>
          <w:szCs w:val="28"/>
          <w:lang w:val="kk-KZ"/>
        </w:rPr>
        <w:t xml:space="preserve"> сипатқа ие, ведомствоаралық өзара іс-қимылдың болмауы және психоәлеуметтік, медициналық және құқықтық көмектің жеткілікті түрде біріктірілмеуімен ерекшеленеді.</w:t>
      </w:r>
    </w:p>
    <w:p w14:paraId="1319CD00" w14:textId="72285C6C" w:rsidR="00FF0996" w:rsidRPr="006F39CF" w:rsidRDefault="00FF0996" w:rsidP="0034613C">
      <w:pPr>
        <w:ind w:right="-290" w:firstLine="567"/>
        <w:jc w:val="both"/>
        <w:rPr>
          <w:rFonts w:ascii="Times New Roman" w:hAnsi="Times New Roman" w:cs="Times New Roman"/>
          <w:sz w:val="28"/>
          <w:szCs w:val="28"/>
          <w:lang w:val="kk-KZ"/>
        </w:rPr>
      </w:pPr>
      <w:r w:rsidRPr="006F39CF">
        <w:rPr>
          <w:rFonts w:ascii="Times New Roman" w:hAnsi="Times New Roman" w:cs="Times New Roman"/>
          <w:sz w:val="28"/>
          <w:szCs w:val="28"/>
          <w:lang w:val="kk-KZ"/>
        </w:rPr>
        <w:t xml:space="preserve">Балалардың едәуір бөлігі дер кезінде және жеткілікті психологиялық қолдау ала алмайды, </w:t>
      </w:r>
      <w:r w:rsidR="006F39CF" w:rsidRPr="006F39CF">
        <w:rPr>
          <w:rFonts w:ascii="Times New Roman" w:hAnsi="Times New Roman" w:cs="Times New Roman"/>
          <w:sz w:val="28"/>
          <w:szCs w:val="28"/>
          <w:lang w:val="kk-KZ"/>
        </w:rPr>
        <w:t>ал құқықтық және әлеуметтік қызметтерге қол жеткізу аумақтық, кадрлық және мекемелік тұрғыдан шектелген</w:t>
      </w:r>
      <w:r w:rsidRPr="006F39CF">
        <w:rPr>
          <w:rFonts w:ascii="Times New Roman" w:hAnsi="Times New Roman" w:cs="Times New Roman"/>
          <w:sz w:val="28"/>
          <w:szCs w:val="28"/>
          <w:lang w:val="kk-KZ"/>
        </w:rPr>
        <w:t>. Балаларды қорғаудың дамыған жүйесі қалыптасқан елдермен салыстырғанда, Қазақстанда реабилитациялық процестің негізгі субъектілері - әлеуметтік қызметкерлер, психологтар, құқық қорғау органдарының қызметкерлері және медициналық мамандар арасында үйлестірудің жеткіліксіздігі байқалады</w:t>
      </w:r>
      <w:r w:rsidR="006F39CF" w:rsidRPr="006F39CF">
        <w:rPr>
          <w:rFonts w:ascii="Times New Roman" w:hAnsi="Times New Roman" w:cs="Times New Roman"/>
          <w:sz w:val="28"/>
          <w:szCs w:val="28"/>
          <w:lang w:val="kk-KZ"/>
        </w:rPr>
        <w:t>.</w:t>
      </w:r>
    </w:p>
    <w:p w14:paraId="4F9B797C" w14:textId="223CC92F" w:rsidR="00FF0996" w:rsidRPr="000E480D" w:rsidRDefault="00903AF5" w:rsidP="0034613C">
      <w:pPr>
        <w:ind w:right="-290" w:firstLine="567"/>
        <w:jc w:val="both"/>
        <w:rPr>
          <w:rFonts w:ascii="Times New Roman" w:hAnsi="Times New Roman" w:cs="Times New Roman"/>
          <w:sz w:val="28"/>
          <w:szCs w:val="28"/>
          <w:lang w:val="kk-KZ"/>
        </w:rPr>
      </w:pPr>
      <w:r w:rsidRPr="006F39CF">
        <w:rPr>
          <w:rFonts w:ascii="Times New Roman" w:hAnsi="Times New Roman" w:cs="Times New Roman"/>
          <w:sz w:val="28"/>
          <w:szCs w:val="28"/>
          <w:lang w:val="kk-KZ"/>
        </w:rPr>
        <w:t>6</w:t>
      </w:r>
      <w:r w:rsidR="00FF0996" w:rsidRPr="006F39CF">
        <w:rPr>
          <w:rFonts w:ascii="Times New Roman" w:hAnsi="Times New Roman" w:cs="Times New Roman"/>
          <w:sz w:val="28"/>
          <w:szCs w:val="28"/>
          <w:lang w:val="kk-KZ"/>
        </w:rPr>
        <w:t xml:space="preserve">. Зерттеу барысында бірнеше негізгі мәселелер анықталды: біріншіден, жәбірленушілердің көпшілігі сенімсіздікке немесе өздеріне тағылған айыптауларға тап болған, ал кейбіреулерінің отбасылары қоғамдық масқарадан қорқып, оқиғаны жасыруға тырысқан. </w:t>
      </w:r>
      <w:r w:rsidR="00FF0996" w:rsidRPr="000E480D">
        <w:rPr>
          <w:rFonts w:ascii="Times New Roman" w:hAnsi="Times New Roman" w:cs="Times New Roman"/>
          <w:sz w:val="28"/>
          <w:szCs w:val="28"/>
          <w:lang w:val="kk-KZ"/>
        </w:rPr>
        <w:t xml:space="preserve">Кей жағдайларда отбасылар жәбірленушіні қорғап, оған көмек көрсету үшін тиісті орындарға жүгінгенімен, бұл сирек кездесетін жағдай болды. Көп жағдайда жәбірленушілер өз жарақатымен жалғыз күресуге мәжбүр болды. Екіншіден, </w:t>
      </w:r>
      <w:r w:rsidR="00D44EC4" w:rsidRPr="000E480D">
        <w:rPr>
          <w:rFonts w:ascii="Times New Roman" w:hAnsi="Times New Roman" w:cs="Times New Roman"/>
          <w:sz w:val="28"/>
          <w:szCs w:val="28"/>
          <w:lang w:val="kk-KZ"/>
        </w:rPr>
        <w:t>жыныстық</w:t>
      </w:r>
      <w:r w:rsidR="00FF0996" w:rsidRPr="000E480D">
        <w:rPr>
          <w:rFonts w:ascii="Times New Roman" w:hAnsi="Times New Roman" w:cs="Times New Roman"/>
          <w:sz w:val="28"/>
          <w:szCs w:val="28"/>
          <w:lang w:val="kk-KZ"/>
        </w:rPr>
        <w:t xml:space="preserve"> зорлық-зомбылықтың жәбірленушілерге тигізетін ұзақ мерзімді салдары ғылыми тұрғыда расталды. Көптеген жәбірленушілер жылдар бойы сақталған жарақаттық естеліктерден зардап шеккен, олар көбінесе қайталанатын қорқынышты түстер мен эмоционалдық күйзеліс түрінде байқалды. Кейбір жәбірленушілер жыныстық сәйкестігі мен өзін-өзі қабылдауда қиындық көріп, жыныстық рөлдерін қабылдауда мәселеге тап болды. Көпшілігіне өзгелерге сену қиынға соғып, бұл отбасы мүшелерімен және қоғаммен қарым-қатынасына теріс әсер етті. Алайда кейбір жәбірленушілер өз тәжірибесін кейін басқаларға көмек көрсету үшін пайдаланған — олар құқық қорғаушыларға немесе психология және жәбірленушілерді қолдау саласындағы кәсіби мамандарға айналған.</w:t>
      </w:r>
    </w:p>
    <w:p w14:paraId="1A905F9E" w14:textId="0F0C6C08" w:rsidR="00FF0996" w:rsidRPr="006F39CF" w:rsidRDefault="00903AF5" w:rsidP="0034613C">
      <w:pPr>
        <w:ind w:right="-290" w:firstLine="567"/>
        <w:jc w:val="both"/>
        <w:rPr>
          <w:rFonts w:ascii="Times New Roman" w:hAnsi="Times New Roman" w:cs="Times New Roman"/>
          <w:sz w:val="28"/>
          <w:szCs w:val="28"/>
          <w:lang w:val="kk-KZ"/>
        </w:rPr>
      </w:pPr>
      <w:r w:rsidRPr="00C41CEB">
        <w:rPr>
          <w:rFonts w:ascii="Times New Roman" w:hAnsi="Times New Roman" w:cs="Times New Roman"/>
          <w:sz w:val="28"/>
          <w:szCs w:val="28"/>
          <w:lang w:val="kk-KZ"/>
        </w:rPr>
        <w:t>7</w:t>
      </w:r>
      <w:r w:rsidR="00FF0996" w:rsidRPr="00C41CEB">
        <w:rPr>
          <w:rFonts w:ascii="Times New Roman" w:hAnsi="Times New Roman" w:cs="Times New Roman"/>
          <w:sz w:val="28"/>
          <w:szCs w:val="28"/>
          <w:lang w:val="kk-KZ"/>
        </w:rPr>
        <w:t>. Тиімді жүйені қалыптастыру алдыңғы қатарлы халықаралық тәжірибе элементтерін енгізуге негізделеді және балалардың құқықтарын қорғауға арналған мультидисциплинарлық орталықтарды құруды, жәбірленушілерді сүйемелдеуде жарақатқа бағдарланған тәсілдерді енгізуді, сондай-ақ баланың үйреншікті өмір сүру ортасында қолдау көрсететін қауымдастық деңгейіндегі реабилитациялық бағдарламаларды дамытуды қамтиды. Жүйенің тиімділігін арттыру бағытындағы негізгі қадамдар мыналар болып табылады: психологиялық кеңес беру қызметтеріне қолжетімділікті кеңейту; жәбірленген балалармен жұмыс істейтін мамандарды жүйелі түрде оқыту; баланың құқықтарын қорғауға және кешенді көмек көрсетуге ықпал ететін нормативтік-</w:t>
      </w:r>
      <w:r w:rsidR="00FF0996" w:rsidRPr="00C41CEB">
        <w:rPr>
          <w:rFonts w:ascii="Times New Roman" w:hAnsi="Times New Roman" w:cs="Times New Roman"/>
          <w:sz w:val="28"/>
          <w:szCs w:val="28"/>
          <w:lang w:val="kk-KZ"/>
        </w:rPr>
        <w:lastRenderedPageBreak/>
        <w:t xml:space="preserve">құқықтық базаны қамтамасыз ету. Құрылымдалған, дәлелдерге негізделген тәсілді қолдану Қазақстанға </w:t>
      </w:r>
      <w:r w:rsidR="00D44EC4" w:rsidRPr="00C41CEB">
        <w:rPr>
          <w:rFonts w:ascii="Times New Roman" w:hAnsi="Times New Roman" w:cs="Times New Roman"/>
          <w:sz w:val="28"/>
          <w:szCs w:val="28"/>
          <w:lang w:val="kk-KZ"/>
        </w:rPr>
        <w:t>жыныстық</w:t>
      </w:r>
      <w:r w:rsidR="00FF0996" w:rsidRPr="00C41CEB">
        <w:rPr>
          <w:rFonts w:ascii="Times New Roman" w:hAnsi="Times New Roman" w:cs="Times New Roman"/>
          <w:sz w:val="28"/>
          <w:szCs w:val="28"/>
          <w:lang w:val="kk-KZ"/>
        </w:rPr>
        <w:t xml:space="preserve"> зорлық-зомбылық құрбаны болған балалардың жарақат салдарын еңсеруіне және табысты әлеуметтенуіне бағытталған тұрақты әрі тиімді реабилитациялық модель қалыптастыруға мүмкіндік береді</w:t>
      </w:r>
      <w:r w:rsidR="006F39CF" w:rsidRPr="006F39CF">
        <w:rPr>
          <w:rFonts w:ascii="Times New Roman" w:hAnsi="Times New Roman" w:cs="Times New Roman"/>
          <w:sz w:val="28"/>
          <w:szCs w:val="28"/>
          <w:lang w:val="kk-KZ"/>
        </w:rPr>
        <w:t>.</w:t>
      </w:r>
    </w:p>
    <w:p w14:paraId="2FB0F482" w14:textId="77777777" w:rsidR="00FF0996" w:rsidRPr="006F39CF" w:rsidRDefault="00FF0996" w:rsidP="0034613C">
      <w:pPr>
        <w:ind w:right="-290" w:firstLine="567"/>
        <w:jc w:val="both"/>
        <w:rPr>
          <w:rFonts w:ascii="Times New Roman" w:hAnsi="Times New Roman" w:cs="Times New Roman"/>
          <w:sz w:val="28"/>
          <w:szCs w:val="28"/>
          <w:lang w:val="kk-KZ"/>
        </w:rPr>
      </w:pPr>
      <w:r w:rsidRPr="006F39CF">
        <w:rPr>
          <w:rFonts w:ascii="Times New Roman" w:hAnsi="Times New Roman" w:cs="Times New Roman"/>
          <w:b/>
          <w:bCs/>
          <w:sz w:val="28"/>
          <w:szCs w:val="28"/>
          <w:lang w:val="kk-KZ"/>
        </w:rPr>
        <w:t>Зерттеудің теориялық және практикалық маңыздылығы:</w:t>
      </w:r>
    </w:p>
    <w:p w14:paraId="32A0FD56" w14:textId="66937EBC" w:rsidR="00FF0996" w:rsidRPr="000E480D" w:rsidRDefault="00FF0996" w:rsidP="0034613C">
      <w:pPr>
        <w:ind w:right="-290" w:firstLine="567"/>
        <w:jc w:val="both"/>
        <w:rPr>
          <w:rFonts w:ascii="Times New Roman" w:hAnsi="Times New Roman" w:cs="Times New Roman"/>
          <w:sz w:val="28"/>
          <w:szCs w:val="28"/>
          <w:lang w:val="kk-KZ"/>
        </w:rPr>
      </w:pPr>
      <w:r w:rsidRPr="000E480D">
        <w:rPr>
          <w:rFonts w:ascii="Times New Roman" w:hAnsi="Times New Roman" w:cs="Times New Roman"/>
          <w:sz w:val="28"/>
          <w:szCs w:val="28"/>
          <w:lang w:val="kk-KZ"/>
        </w:rPr>
        <w:t xml:space="preserve">Бұл зерттеу </w:t>
      </w:r>
      <w:r w:rsidR="00D44EC4" w:rsidRPr="000E480D">
        <w:rPr>
          <w:rFonts w:ascii="Times New Roman" w:hAnsi="Times New Roman" w:cs="Times New Roman"/>
          <w:sz w:val="28"/>
          <w:szCs w:val="28"/>
          <w:lang w:val="kk-KZ"/>
        </w:rPr>
        <w:t>жыныстық</w:t>
      </w:r>
      <w:r w:rsidRPr="000E480D">
        <w:rPr>
          <w:rFonts w:ascii="Times New Roman" w:hAnsi="Times New Roman" w:cs="Times New Roman"/>
          <w:sz w:val="28"/>
          <w:szCs w:val="28"/>
          <w:lang w:val="kk-KZ"/>
        </w:rPr>
        <w:t xml:space="preserve"> зорлық-зомбылыққа ұшыраған балаларды әлеуметтік оңалту теориясының негіздерін тереңдетіп, балалар виктимизациясының табиғаты, психологиялық жарақаттың салдары мен қалпына келу үдерісінің тиімділігіне әсер ететін факторларды ғылыми тұрғыда талдайды. Әлеуметтік оңалтудың тұжырымдамалық тәсілдерін дамыту балалардың құқықтарын қорғау механизмдерін жетілдіруге, психоэмоционалдық жағдайды қалпына келтіру мен табысты әлеуметтік бейімделуді қамтамасыз етуге ықпал етеді. Зерттеу нәтижелері балалардың құқықтарын қорғау саласындағы әлеуметтік саясатты реформалауға бағытталған ғылыми негізделген ұсыныстарды тұжырымдауға мүмкіндік береді. Бұл ұсыныстардың қатарында – профилактикалық бағдарламаларды әзірлеу, жарақатқа бағытталған әдістерді тәжірибеге енгізу, оңалту қызметтерінің сапасы мен қолжетімділігін арттыру бар. Осылайша, зерттеу әлеуметтік жұмыс, психология және ювеналды юстиция салаларында болашақ ғылыми зерттеулерге іргетас бола алады.</w:t>
      </w:r>
    </w:p>
    <w:p w14:paraId="6523AB79" w14:textId="77777777" w:rsidR="00FF0996" w:rsidRPr="000E480D" w:rsidRDefault="00FF0996" w:rsidP="0034613C">
      <w:pPr>
        <w:ind w:right="-290" w:firstLine="567"/>
        <w:jc w:val="both"/>
        <w:rPr>
          <w:rFonts w:ascii="Times New Roman" w:hAnsi="Times New Roman" w:cs="Times New Roman"/>
          <w:sz w:val="28"/>
          <w:szCs w:val="28"/>
          <w:lang w:val="kk-KZ"/>
        </w:rPr>
      </w:pPr>
      <w:r w:rsidRPr="000E480D">
        <w:rPr>
          <w:rFonts w:ascii="Times New Roman" w:hAnsi="Times New Roman" w:cs="Times New Roman"/>
          <w:b/>
          <w:bCs/>
          <w:sz w:val="28"/>
          <w:szCs w:val="28"/>
          <w:lang w:val="kk-KZ"/>
        </w:rPr>
        <w:t>Зерттеудің эмпирикалық маңыздылығы:</w:t>
      </w:r>
    </w:p>
    <w:p w14:paraId="24763BFE" w14:textId="0085E2D2" w:rsidR="00FF0996" w:rsidRPr="000E480D" w:rsidRDefault="00FF0996" w:rsidP="0034613C">
      <w:pPr>
        <w:ind w:right="-290" w:firstLine="567"/>
        <w:jc w:val="both"/>
        <w:rPr>
          <w:rFonts w:ascii="Times New Roman" w:hAnsi="Times New Roman" w:cs="Times New Roman"/>
          <w:sz w:val="28"/>
          <w:szCs w:val="28"/>
          <w:lang w:val="kk-KZ"/>
        </w:rPr>
      </w:pPr>
      <w:r w:rsidRPr="000E480D">
        <w:rPr>
          <w:rFonts w:ascii="Times New Roman" w:hAnsi="Times New Roman" w:cs="Times New Roman"/>
          <w:sz w:val="28"/>
          <w:szCs w:val="28"/>
          <w:lang w:val="kk-KZ"/>
        </w:rPr>
        <w:t xml:space="preserve">Жүргізілген сапалық және сандық зерттеу нәтижелері негізінде </w:t>
      </w:r>
      <w:r w:rsidR="00D44EC4" w:rsidRPr="000E480D">
        <w:rPr>
          <w:rFonts w:ascii="Times New Roman" w:hAnsi="Times New Roman" w:cs="Times New Roman"/>
          <w:sz w:val="28"/>
          <w:szCs w:val="28"/>
          <w:lang w:val="kk-KZ"/>
        </w:rPr>
        <w:t>жыныстық</w:t>
      </w:r>
      <w:r w:rsidRPr="000E480D">
        <w:rPr>
          <w:rFonts w:ascii="Times New Roman" w:hAnsi="Times New Roman" w:cs="Times New Roman"/>
          <w:sz w:val="28"/>
          <w:szCs w:val="28"/>
          <w:lang w:val="kk-KZ"/>
        </w:rPr>
        <w:t xml:space="preserve"> зорлық-зомбылыққа ұшыраған балаларды оңалтуға арналған нақты әдістемелік ұсыныстар мен қолданбалы құралдар әзірленді. Атап айтқанда, психотерапиялық қолдау көрсетуге бейімделген хаттамалар, диагностика және сүйемелдеу әдістемелері, отбасылық кеңес беру стратегиялары, сондай-ақ ведомствоаралық өзара іс-қимыл алгоритмдері ұсынылды.</w:t>
      </w:r>
    </w:p>
    <w:p w14:paraId="3C3264A9" w14:textId="77777777" w:rsidR="006249BE" w:rsidRDefault="00FF0996" w:rsidP="0034613C">
      <w:pPr>
        <w:ind w:right="-290" w:firstLine="567"/>
        <w:jc w:val="both"/>
        <w:rPr>
          <w:rFonts w:ascii="Times New Roman" w:hAnsi="Times New Roman" w:cs="Times New Roman"/>
          <w:sz w:val="28"/>
          <w:szCs w:val="28"/>
          <w:lang w:val="kk-KZ"/>
        </w:rPr>
      </w:pPr>
      <w:r w:rsidRPr="000E480D">
        <w:rPr>
          <w:rFonts w:ascii="Times New Roman" w:hAnsi="Times New Roman" w:cs="Times New Roman"/>
          <w:sz w:val="28"/>
          <w:szCs w:val="28"/>
          <w:lang w:val="kk-KZ"/>
        </w:rPr>
        <w:t>Зерттеу нәтижелері келесі салаларда практикалық тұрғыда қолдануға жарамды:</w:t>
      </w:r>
    </w:p>
    <w:p w14:paraId="0EE9C945" w14:textId="71DA7757" w:rsidR="006249BE" w:rsidRPr="006249BE" w:rsidRDefault="006249BE" w:rsidP="0034613C">
      <w:pPr>
        <w:ind w:right="-290" w:firstLine="567"/>
        <w:jc w:val="both"/>
        <w:rPr>
          <w:rFonts w:ascii="Times New Roman" w:hAnsi="Times New Roman" w:cs="Times New Roman"/>
          <w:sz w:val="28"/>
          <w:szCs w:val="28"/>
          <w:lang w:val="kk-KZ"/>
        </w:rPr>
      </w:pPr>
      <w:r w:rsidRPr="006249BE">
        <w:rPr>
          <w:rFonts w:ascii="Times New Roman" w:hAnsi="Times New Roman" w:cs="Times New Roman"/>
          <w:sz w:val="28"/>
          <w:szCs w:val="28"/>
          <w:lang w:val="kk-KZ"/>
        </w:rPr>
        <w:t xml:space="preserve">(1) </w:t>
      </w:r>
      <w:r w:rsidR="00FF0996" w:rsidRPr="006249BE">
        <w:rPr>
          <w:rFonts w:ascii="Times New Roman" w:hAnsi="Times New Roman" w:cs="Times New Roman"/>
          <w:sz w:val="28"/>
          <w:szCs w:val="28"/>
          <w:lang w:val="kk-KZ"/>
        </w:rPr>
        <w:t>әлеуметтік көмек көрсету орталық</w:t>
      </w:r>
      <w:r w:rsidR="0095627C" w:rsidRPr="006249BE">
        <w:rPr>
          <w:rFonts w:ascii="Times New Roman" w:hAnsi="Times New Roman" w:cs="Times New Roman"/>
          <w:sz w:val="28"/>
          <w:szCs w:val="28"/>
          <w:lang w:val="kk-KZ"/>
        </w:rPr>
        <w:t xml:space="preserve">тары мен дағдарыс қызметтерінің </w:t>
      </w:r>
      <w:r w:rsidR="00FF0996" w:rsidRPr="006249BE">
        <w:rPr>
          <w:rFonts w:ascii="Times New Roman" w:hAnsi="Times New Roman" w:cs="Times New Roman"/>
          <w:sz w:val="28"/>
          <w:szCs w:val="28"/>
          <w:lang w:val="kk-KZ"/>
        </w:rPr>
        <w:t>жұмысында;</w:t>
      </w:r>
    </w:p>
    <w:p w14:paraId="46176E97" w14:textId="65214AF3" w:rsidR="006249BE" w:rsidRDefault="006249BE" w:rsidP="0034613C">
      <w:pPr>
        <w:ind w:right="-290" w:firstLine="567"/>
        <w:jc w:val="both"/>
        <w:rPr>
          <w:rFonts w:ascii="Times New Roman" w:hAnsi="Times New Roman" w:cs="Times New Roman"/>
          <w:sz w:val="28"/>
          <w:szCs w:val="28"/>
          <w:lang w:val="kk-KZ"/>
        </w:rPr>
      </w:pPr>
      <w:r w:rsidRPr="006249BE">
        <w:rPr>
          <w:rFonts w:ascii="Times New Roman" w:hAnsi="Times New Roman" w:cs="Times New Roman"/>
          <w:sz w:val="28"/>
          <w:szCs w:val="28"/>
          <w:lang w:val="kk-KZ"/>
        </w:rPr>
        <w:t xml:space="preserve">(2) </w:t>
      </w:r>
      <w:r w:rsidR="00FF0996" w:rsidRPr="006249BE">
        <w:rPr>
          <w:rFonts w:ascii="Times New Roman" w:hAnsi="Times New Roman" w:cs="Times New Roman"/>
          <w:sz w:val="28"/>
          <w:szCs w:val="28"/>
          <w:lang w:val="kk-KZ"/>
        </w:rPr>
        <w:t>психологтар, әлеуметтік қызметкерлер, заңгерлер мен медициналық мамандардың күнделікті тәжірибесінде;</w:t>
      </w:r>
    </w:p>
    <w:p w14:paraId="65B8B41D" w14:textId="3D66513F" w:rsidR="006249BE" w:rsidRDefault="006249BE" w:rsidP="0034613C">
      <w:pPr>
        <w:ind w:right="-290" w:firstLine="567"/>
        <w:jc w:val="both"/>
        <w:rPr>
          <w:rFonts w:ascii="Times New Roman" w:hAnsi="Times New Roman" w:cs="Times New Roman"/>
          <w:sz w:val="28"/>
          <w:szCs w:val="28"/>
          <w:lang w:val="kk-KZ"/>
        </w:rPr>
      </w:pPr>
      <w:r w:rsidRPr="006249BE">
        <w:rPr>
          <w:rFonts w:ascii="Times New Roman" w:hAnsi="Times New Roman" w:cs="Times New Roman"/>
          <w:sz w:val="28"/>
          <w:szCs w:val="28"/>
          <w:lang w:val="kk-KZ"/>
        </w:rPr>
        <w:t xml:space="preserve">(3)  </w:t>
      </w:r>
      <w:r w:rsidR="00FF0996" w:rsidRPr="006249BE">
        <w:rPr>
          <w:rFonts w:ascii="Times New Roman" w:hAnsi="Times New Roman" w:cs="Times New Roman"/>
          <w:sz w:val="28"/>
          <w:szCs w:val="28"/>
          <w:lang w:val="kk-KZ"/>
        </w:rPr>
        <w:t>мамандардың біліктілігін арттыру бағдарламаларында;</w:t>
      </w:r>
    </w:p>
    <w:p w14:paraId="26013B4A" w14:textId="165C73AC" w:rsidR="00FF0996" w:rsidRPr="006249BE" w:rsidRDefault="006249BE" w:rsidP="0034613C">
      <w:pPr>
        <w:ind w:right="-290" w:firstLine="567"/>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Pr="006249BE">
        <w:rPr>
          <w:rFonts w:ascii="Times New Roman" w:hAnsi="Times New Roman" w:cs="Times New Roman"/>
          <w:sz w:val="28"/>
          <w:szCs w:val="28"/>
          <w:lang w:val="kk-KZ"/>
        </w:rPr>
        <w:t xml:space="preserve"> </w:t>
      </w:r>
      <w:r w:rsidR="00FF0996" w:rsidRPr="006249BE">
        <w:rPr>
          <w:rFonts w:ascii="Times New Roman" w:hAnsi="Times New Roman" w:cs="Times New Roman"/>
          <w:sz w:val="28"/>
          <w:szCs w:val="28"/>
          <w:lang w:val="kk-KZ"/>
        </w:rPr>
        <w:t>балаларға қатысты зорлық-зомбылықтың алдын алу және жәбірленушілерді оңалту жөніндегі ұлттық стратегиялар мен іс-қимыл жоспарларын әзірлеу барысында.</w:t>
      </w:r>
    </w:p>
    <w:p w14:paraId="184C547C" w14:textId="77777777" w:rsidR="00FF0996" w:rsidRPr="00C41CEB" w:rsidRDefault="00FF0996" w:rsidP="0034613C">
      <w:pPr>
        <w:ind w:right="-290" w:firstLine="567"/>
        <w:jc w:val="both"/>
        <w:rPr>
          <w:rFonts w:ascii="Times New Roman" w:hAnsi="Times New Roman" w:cs="Times New Roman"/>
          <w:sz w:val="28"/>
          <w:szCs w:val="28"/>
          <w:lang w:val="kk-KZ"/>
        </w:rPr>
      </w:pPr>
      <w:r w:rsidRPr="00C41CEB">
        <w:rPr>
          <w:rFonts w:ascii="Times New Roman" w:hAnsi="Times New Roman" w:cs="Times New Roman"/>
          <w:sz w:val="28"/>
          <w:szCs w:val="28"/>
          <w:lang w:val="kk-KZ"/>
        </w:rPr>
        <w:t>Сонымен қатар, зерттеу материалдары мемлекеттік және үкіметтік емес ұйымдарға ұсынылып, балалардың құқықтарын қорғауға бағытталған үйлесімді және орнықты әрекет ету мен көмек көрсету жүйесін қалыптастыруға ықпал етеді.</w:t>
      </w:r>
    </w:p>
    <w:p w14:paraId="4351E147" w14:textId="77777777" w:rsidR="00FF0996" w:rsidRPr="00C41CEB" w:rsidRDefault="00FF0996" w:rsidP="0034613C">
      <w:pPr>
        <w:ind w:right="-290" w:firstLine="567"/>
        <w:jc w:val="both"/>
        <w:rPr>
          <w:rFonts w:ascii="Times New Roman" w:hAnsi="Times New Roman" w:cs="Times New Roman"/>
          <w:b/>
          <w:bCs/>
          <w:sz w:val="28"/>
          <w:szCs w:val="28"/>
          <w:lang w:val="kk-KZ"/>
        </w:rPr>
      </w:pPr>
      <w:r w:rsidRPr="00C41CEB">
        <w:rPr>
          <w:rFonts w:ascii="Times New Roman" w:hAnsi="Times New Roman" w:cs="Times New Roman"/>
          <w:b/>
          <w:bCs/>
          <w:sz w:val="28"/>
          <w:szCs w:val="28"/>
          <w:lang w:val="kk-KZ"/>
        </w:rPr>
        <w:t>Зерттеу нәтижелерінің апробациясы.</w:t>
      </w:r>
    </w:p>
    <w:p w14:paraId="373C3E87" w14:textId="73282908" w:rsidR="00FF0996" w:rsidRPr="00F81D3D" w:rsidRDefault="00FF0996" w:rsidP="0034613C">
      <w:pPr>
        <w:ind w:right="-290" w:firstLine="567"/>
        <w:jc w:val="both"/>
        <w:rPr>
          <w:rFonts w:ascii="Times New Roman" w:hAnsi="Times New Roman" w:cs="Times New Roman"/>
          <w:sz w:val="28"/>
          <w:szCs w:val="28"/>
          <w:lang w:val="kk-KZ"/>
        </w:rPr>
      </w:pPr>
      <w:r w:rsidRPr="00C41CEB">
        <w:rPr>
          <w:rFonts w:ascii="Times New Roman" w:hAnsi="Times New Roman" w:cs="Times New Roman"/>
          <w:sz w:val="28"/>
          <w:szCs w:val="28"/>
          <w:lang w:val="kk-KZ"/>
        </w:rPr>
        <w:lastRenderedPageBreak/>
        <w:t>Диссертациялық жұмыс Әл-Фараби атындағы Қазақ ұлттық университетінің филосо</w:t>
      </w:r>
      <w:r w:rsidR="0089227B" w:rsidRPr="00C41CEB">
        <w:rPr>
          <w:rFonts w:ascii="Times New Roman" w:hAnsi="Times New Roman" w:cs="Times New Roman"/>
          <w:sz w:val="28"/>
          <w:szCs w:val="28"/>
          <w:lang w:val="kk-KZ"/>
        </w:rPr>
        <w:t xml:space="preserve">фия және саясаттану факультеті </w:t>
      </w:r>
      <w:r w:rsidR="0089227B" w:rsidRPr="00F81D3D">
        <w:rPr>
          <w:rFonts w:ascii="Times New Roman" w:hAnsi="Times New Roman" w:cs="Times New Roman"/>
          <w:sz w:val="28"/>
          <w:szCs w:val="28"/>
          <w:lang w:val="kk-KZ"/>
        </w:rPr>
        <w:t>әлеуметтану</w:t>
      </w:r>
      <w:r w:rsidRPr="00C41CEB">
        <w:rPr>
          <w:rFonts w:ascii="Times New Roman" w:hAnsi="Times New Roman" w:cs="Times New Roman"/>
          <w:sz w:val="28"/>
          <w:szCs w:val="28"/>
          <w:lang w:val="kk-KZ"/>
        </w:rPr>
        <w:t xml:space="preserve"> және әлеуметтік жұмыс кафедрасының кеңейтілген мәжілісінд</w:t>
      </w:r>
      <w:r w:rsidR="00F81D3D" w:rsidRPr="00C41CEB">
        <w:rPr>
          <w:rFonts w:ascii="Times New Roman" w:hAnsi="Times New Roman" w:cs="Times New Roman"/>
          <w:sz w:val="28"/>
          <w:szCs w:val="28"/>
          <w:lang w:val="kk-KZ"/>
        </w:rPr>
        <w:t>е, ғылыми семинарда талқыланды.</w:t>
      </w:r>
      <w:r w:rsidR="00F81D3D">
        <w:rPr>
          <w:rFonts w:ascii="Times New Roman" w:hAnsi="Times New Roman" w:cs="Times New Roman"/>
          <w:sz w:val="28"/>
          <w:szCs w:val="28"/>
          <w:lang w:val="kk-KZ"/>
        </w:rPr>
        <w:t xml:space="preserve"> </w:t>
      </w:r>
      <w:r w:rsidRPr="00F81D3D">
        <w:rPr>
          <w:rFonts w:ascii="Times New Roman" w:hAnsi="Times New Roman" w:cs="Times New Roman"/>
          <w:sz w:val="28"/>
          <w:szCs w:val="28"/>
          <w:lang w:val="kk-KZ"/>
        </w:rPr>
        <w:t>Диссертациялық зерттеудің негізгі идеялары мен қағидалары автордың халықаралық ғылыми-теориялық конференцияларда жасаған баяндамаларында апробациядан өтті, соның ішінде:</w:t>
      </w:r>
      <w:r w:rsidRPr="00F81D3D">
        <w:rPr>
          <w:rFonts w:ascii="Times New Roman" w:hAnsi="Times New Roman" w:cs="Times New Roman"/>
          <w:sz w:val="28"/>
          <w:szCs w:val="28"/>
          <w:lang w:val="kk-KZ"/>
        </w:rPr>
        <w:br/>
      </w:r>
      <w:r w:rsidR="00F81D3D" w:rsidRPr="00F81D3D">
        <w:rPr>
          <w:rFonts w:ascii="Times New Roman" w:hAnsi="Times New Roman" w:cs="Times New Roman"/>
          <w:sz w:val="28"/>
          <w:szCs w:val="28"/>
          <w:lang w:val="kk-KZ"/>
        </w:rPr>
        <w:t>зерттеу тақырыбы бойынша 13 мақала, оның ішінде Қазақстан Республикасы Ғылым және жоғары білім министрлігінің Ғылым және жоғары білім саласындағы сапаны қамтамасыз ету комитеті ұсынған журналдарда 3 мақала, халықаралық ғылыми-тәжірибелік конференциялар жинақтарында 9 мақала, Scopus ғылыми журналдарының халықаралық деректер базасына енгізілген шетелдік басылымда 1 мақала жарияланды.</w:t>
      </w:r>
    </w:p>
    <w:p w14:paraId="1D37A3CD" w14:textId="16A6CAD8" w:rsidR="00FF0996" w:rsidRPr="006E68E3" w:rsidRDefault="00FF0996" w:rsidP="0034613C">
      <w:pPr>
        <w:ind w:right="-290" w:firstLine="567"/>
        <w:rPr>
          <w:rFonts w:ascii="Times New Roman" w:hAnsi="Times New Roman" w:cs="Times New Roman"/>
          <w:sz w:val="28"/>
          <w:szCs w:val="28"/>
          <w:lang w:val="kk-KZ"/>
        </w:rPr>
      </w:pPr>
      <w:r w:rsidRPr="006E68E3">
        <w:rPr>
          <w:rFonts w:ascii="Times New Roman" w:hAnsi="Times New Roman" w:cs="Times New Roman"/>
          <w:b/>
          <w:bCs/>
          <w:sz w:val="28"/>
          <w:szCs w:val="28"/>
          <w:lang w:val="kk-KZ"/>
        </w:rPr>
        <w:t>Зерттеу нәтижелерінің жарияланымы.</w:t>
      </w:r>
      <w:r w:rsidRPr="006E68E3">
        <w:rPr>
          <w:rFonts w:ascii="Times New Roman" w:hAnsi="Times New Roman" w:cs="Times New Roman"/>
          <w:sz w:val="28"/>
          <w:szCs w:val="28"/>
          <w:lang w:val="kk-KZ"/>
        </w:rPr>
        <w:br/>
      </w:r>
      <w:r w:rsidR="00F81D3D" w:rsidRPr="006E68E3">
        <w:rPr>
          <w:rFonts w:ascii="Times New Roman" w:hAnsi="Times New Roman" w:cs="Times New Roman"/>
          <w:sz w:val="28"/>
          <w:szCs w:val="28"/>
          <w:lang w:val="kk-KZ"/>
        </w:rPr>
        <w:t xml:space="preserve">Диссертация тақырыбы бойынша </w:t>
      </w:r>
      <w:r w:rsidR="00871B1E" w:rsidRPr="006E68E3">
        <w:rPr>
          <w:rFonts w:ascii="Times New Roman" w:hAnsi="Times New Roman" w:cs="Times New Roman"/>
          <w:sz w:val="28"/>
          <w:szCs w:val="28"/>
          <w:lang w:val="kk-KZ"/>
        </w:rPr>
        <w:t>13</w:t>
      </w:r>
      <w:r w:rsidRPr="006E68E3">
        <w:rPr>
          <w:rFonts w:ascii="Times New Roman" w:hAnsi="Times New Roman" w:cs="Times New Roman"/>
          <w:sz w:val="28"/>
          <w:szCs w:val="28"/>
          <w:lang w:val="kk-KZ"/>
        </w:rPr>
        <w:t xml:space="preserve"> ғылыми жұмыс жарық көрді:</w:t>
      </w:r>
      <w:r w:rsidRPr="006E68E3">
        <w:rPr>
          <w:rFonts w:ascii="Times New Roman" w:hAnsi="Times New Roman" w:cs="Times New Roman"/>
          <w:sz w:val="28"/>
          <w:szCs w:val="28"/>
          <w:lang w:val="kk-KZ"/>
        </w:rPr>
        <w:br/>
      </w:r>
      <w:r w:rsidR="006E68E3" w:rsidRPr="006E68E3">
        <w:rPr>
          <w:rFonts w:ascii="Times New Roman" w:hAnsi="Times New Roman" w:cs="Times New Roman"/>
          <w:i/>
          <w:sz w:val="28"/>
          <w:szCs w:val="28"/>
          <w:lang w:val="kk-KZ"/>
        </w:rPr>
        <w:t xml:space="preserve"> Scopus ғылыми журналдарының халықаралық деректер базасына енгізілген шетелдік басылым:</w:t>
      </w:r>
    </w:p>
    <w:p w14:paraId="4C9BD292" w14:textId="6CF43005" w:rsidR="006E68E3" w:rsidRPr="00601B36" w:rsidRDefault="006E68E3" w:rsidP="0034613C">
      <w:pPr>
        <w:pStyle w:val="aa"/>
        <w:ind w:right="-290"/>
        <w:rPr>
          <w:rFonts w:ascii="Times New Roman" w:hAnsi="Times New Roman" w:cs="Times New Roman"/>
          <w:color w:val="000000" w:themeColor="text1"/>
          <w:sz w:val="28"/>
          <w:szCs w:val="28"/>
          <w:lang w:val="kk-KZ"/>
        </w:rPr>
      </w:pPr>
      <w:r w:rsidRPr="006E68E3">
        <w:rPr>
          <w:rFonts w:ascii="Times New Roman" w:hAnsi="Times New Roman" w:cs="Times New Roman"/>
          <w:color w:val="000000" w:themeColor="text1"/>
          <w:sz w:val="28"/>
          <w:szCs w:val="28"/>
          <w:lang w:val="kk-KZ"/>
        </w:rPr>
        <w:t>«Practices of social rehabilitation of sexually abused children», European Journal of Trauma and Dissociation, Q3, 47%; WoS ESCI Q3</w:t>
      </w:r>
      <w:r w:rsidRPr="006E68E3">
        <w:rPr>
          <w:rFonts w:ascii="Times New Roman" w:hAnsi="Times New Roman" w:cs="Times New Roman"/>
          <w:color w:val="000000" w:themeColor="text1"/>
          <w:sz w:val="28"/>
          <w:szCs w:val="28"/>
          <w:lang w:val="en-US"/>
        </w:rPr>
        <w:t xml:space="preserve">, </w:t>
      </w:r>
      <w:hyperlink r:id="rId9" w:history="1">
        <w:r w:rsidRPr="006E68E3">
          <w:rPr>
            <w:rStyle w:val="a3"/>
            <w:rFonts w:ascii="Times New Roman" w:hAnsi="Times New Roman" w:cs="Times New Roman"/>
            <w:color w:val="000000" w:themeColor="text1"/>
            <w:sz w:val="28"/>
            <w:szCs w:val="28"/>
            <w:lang w:val="kk-KZ"/>
          </w:rPr>
          <w:t>https://www.sciencedirect.com/science/article/abs/pii/S2468749924000553</w:t>
        </w:r>
      </w:hyperlink>
    </w:p>
    <w:p w14:paraId="711D7AE9" w14:textId="77777777" w:rsidR="006249BE" w:rsidRDefault="006E68E3" w:rsidP="0034613C">
      <w:pPr>
        <w:pStyle w:val="aa"/>
        <w:ind w:right="-290"/>
        <w:jc w:val="both"/>
        <w:rPr>
          <w:rFonts w:ascii="Times New Roman" w:hAnsi="Times New Roman" w:cs="Times New Roman"/>
          <w:i/>
          <w:sz w:val="28"/>
          <w:szCs w:val="28"/>
          <w:lang w:val="kk-KZ"/>
        </w:rPr>
      </w:pPr>
      <w:r w:rsidRPr="006E68E3">
        <w:rPr>
          <w:rFonts w:ascii="Times New Roman" w:hAnsi="Times New Roman" w:cs="Times New Roman"/>
          <w:i/>
          <w:color w:val="000000" w:themeColor="text1"/>
          <w:sz w:val="28"/>
          <w:szCs w:val="28"/>
          <w:lang w:val="kk-KZ"/>
        </w:rPr>
        <w:t xml:space="preserve"> </w:t>
      </w:r>
      <w:r w:rsidRPr="006E68E3">
        <w:rPr>
          <w:rFonts w:ascii="Times New Roman" w:hAnsi="Times New Roman" w:cs="Times New Roman"/>
          <w:i/>
          <w:sz w:val="28"/>
          <w:szCs w:val="28"/>
          <w:lang w:val="kk-KZ"/>
        </w:rPr>
        <w:t>ҚР БҒМ БҒ</w:t>
      </w:r>
      <w:r w:rsidR="006249BE">
        <w:rPr>
          <w:rFonts w:ascii="Times New Roman" w:hAnsi="Times New Roman" w:cs="Times New Roman"/>
          <w:i/>
          <w:sz w:val="28"/>
          <w:szCs w:val="28"/>
          <w:lang w:val="kk-KZ"/>
        </w:rPr>
        <w:t>ССҚК ұсынған басылымдар тізімі:</w:t>
      </w:r>
    </w:p>
    <w:p w14:paraId="0D28D024" w14:textId="7B382227" w:rsidR="006249BE" w:rsidRDefault="006E68E3" w:rsidP="00162910">
      <w:pPr>
        <w:pStyle w:val="aa"/>
        <w:numPr>
          <w:ilvl w:val="0"/>
          <w:numId w:val="21"/>
        </w:numPr>
        <w:ind w:left="0" w:right="-290" w:firstLine="357"/>
        <w:jc w:val="both"/>
        <w:rPr>
          <w:rFonts w:ascii="Times New Roman" w:hAnsi="Times New Roman" w:cs="Times New Roman"/>
          <w:i/>
          <w:sz w:val="28"/>
          <w:szCs w:val="28"/>
          <w:lang w:val="kk-KZ"/>
        </w:rPr>
      </w:pPr>
      <w:r w:rsidRPr="006E68E3">
        <w:rPr>
          <w:rFonts w:ascii="Times New Roman" w:hAnsi="Times New Roman" w:cs="Times New Roman"/>
          <w:color w:val="000000" w:themeColor="text1"/>
          <w:sz w:val="28"/>
          <w:szCs w:val="28"/>
          <w:lang w:val="kk-KZ"/>
        </w:rPr>
        <w:t>«Жыныстық зорлық-зомбылық құрбандары болған, кәмелеттік жасқа толмаған балалармен әлеуметтік жұмыс технологиялары»</w:t>
      </w:r>
      <w:r>
        <w:rPr>
          <w:rFonts w:ascii="Times New Roman" w:hAnsi="Times New Roman" w:cs="Times New Roman"/>
          <w:color w:val="000000" w:themeColor="text1"/>
          <w:sz w:val="28"/>
          <w:szCs w:val="28"/>
          <w:lang w:val="kk-KZ"/>
        </w:rPr>
        <w:t>,</w:t>
      </w:r>
      <w:r w:rsidRPr="006E68E3">
        <w:rPr>
          <w:lang w:val="kk-KZ"/>
        </w:rPr>
        <w:t xml:space="preserve"> </w:t>
      </w:r>
      <w:r w:rsidRPr="006E68E3">
        <w:rPr>
          <w:rFonts w:ascii="Times New Roman" w:hAnsi="Times New Roman" w:cs="Times New Roman"/>
          <w:color w:val="000000" w:themeColor="text1"/>
          <w:sz w:val="28"/>
          <w:szCs w:val="28"/>
          <w:lang w:val="kk-KZ"/>
        </w:rPr>
        <w:t>Абай атындағы Қазақ ұлттық педагогикалық университеті Хабаршысы. "Әлеуметтану және саяси ғылымд</w:t>
      </w:r>
      <w:r w:rsidR="00C23BB2">
        <w:rPr>
          <w:rFonts w:ascii="Times New Roman" w:hAnsi="Times New Roman" w:cs="Times New Roman"/>
          <w:color w:val="000000" w:themeColor="text1"/>
          <w:sz w:val="28"/>
          <w:szCs w:val="28"/>
          <w:lang w:val="kk-KZ"/>
        </w:rPr>
        <w:t>ар сериясы". - 2020.- №3 (71), К</w:t>
      </w:r>
      <w:r w:rsidRPr="006E68E3">
        <w:rPr>
          <w:rFonts w:ascii="Times New Roman" w:hAnsi="Times New Roman" w:cs="Times New Roman"/>
          <w:color w:val="000000" w:themeColor="text1"/>
          <w:sz w:val="28"/>
          <w:szCs w:val="28"/>
          <w:lang w:val="kk-KZ"/>
        </w:rPr>
        <w:t>азахстан, издательство: Абай ат. ҚазҰПУ. - 2020. - №3 (71). - С.157-163</w:t>
      </w:r>
      <w:r>
        <w:rPr>
          <w:rFonts w:ascii="Times New Roman" w:hAnsi="Times New Roman" w:cs="Times New Roman"/>
          <w:color w:val="000000" w:themeColor="text1"/>
          <w:sz w:val="28"/>
          <w:szCs w:val="28"/>
          <w:lang w:val="kk-KZ"/>
        </w:rPr>
        <w:t>;</w:t>
      </w:r>
    </w:p>
    <w:p w14:paraId="368DA81B" w14:textId="77777777" w:rsidR="006249BE" w:rsidRDefault="006E68E3" w:rsidP="00162910">
      <w:pPr>
        <w:pStyle w:val="aa"/>
        <w:numPr>
          <w:ilvl w:val="0"/>
          <w:numId w:val="21"/>
        </w:numPr>
        <w:ind w:left="0" w:right="-290" w:firstLine="357"/>
        <w:jc w:val="both"/>
        <w:rPr>
          <w:rFonts w:ascii="Times New Roman" w:hAnsi="Times New Roman" w:cs="Times New Roman"/>
          <w:i/>
          <w:sz w:val="28"/>
          <w:szCs w:val="28"/>
          <w:lang w:val="kk-KZ"/>
        </w:rPr>
      </w:pPr>
      <w:r w:rsidRPr="006249BE">
        <w:rPr>
          <w:rFonts w:ascii="Times New Roman" w:hAnsi="Times New Roman" w:cs="Times New Roman"/>
          <w:color w:val="000000" w:themeColor="text1"/>
          <w:sz w:val="28"/>
          <w:szCs w:val="28"/>
          <w:lang w:val="kk-KZ"/>
        </w:rPr>
        <w:t>«Methods of social rehabilitation of children and adolescents of sexual violence»,</w:t>
      </w:r>
      <w:r w:rsidRPr="006249BE">
        <w:rPr>
          <w:lang w:val="kk-KZ"/>
        </w:rPr>
        <w:t xml:space="preserve"> </w:t>
      </w:r>
      <w:r w:rsidRPr="006249BE">
        <w:rPr>
          <w:rFonts w:ascii="Times New Roman" w:hAnsi="Times New Roman" w:cs="Times New Roman"/>
          <w:color w:val="000000" w:themeColor="text1"/>
          <w:sz w:val="28"/>
          <w:szCs w:val="28"/>
          <w:lang w:val="kk-KZ"/>
        </w:rPr>
        <w:t>«АДАМ ӘЛЕМІ» Философиялық және қоғамдық-гуманитарлық журнал, ҚАЗАҚСТАН, ҚР БҒМ Білім және ғылым саласындағы сапаны қамтамасыз ету комитеті ұсынған, баспагер: ҚР БҒМ ҒК «Философия, саясаттану және дінтану институты» шаруашылық жүргізу құқығындағы республикалық мемлекеттік кәсіпорны, 2021 ж., №3 (89), 111–120-беттер.</w:t>
      </w:r>
    </w:p>
    <w:p w14:paraId="648A9A44" w14:textId="0F57CE2F" w:rsidR="006E68E3" w:rsidRPr="006249BE" w:rsidRDefault="006E68E3" w:rsidP="00162910">
      <w:pPr>
        <w:pStyle w:val="aa"/>
        <w:numPr>
          <w:ilvl w:val="0"/>
          <w:numId w:val="21"/>
        </w:numPr>
        <w:ind w:left="0" w:right="-290" w:firstLine="357"/>
        <w:jc w:val="both"/>
        <w:rPr>
          <w:rFonts w:ascii="Times New Roman" w:hAnsi="Times New Roman" w:cs="Times New Roman"/>
          <w:i/>
          <w:sz w:val="28"/>
          <w:szCs w:val="28"/>
          <w:lang w:val="kk-KZ"/>
        </w:rPr>
      </w:pPr>
      <w:r>
        <w:rPr>
          <w:rFonts w:ascii="Times New Roman" w:hAnsi="Times New Roman" w:cs="Times New Roman"/>
          <w:color w:val="000000" w:themeColor="text1"/>
          <w:sz w:val="28"/>
          <w:szCs w:val="28"/>
          <w:lang w:val="kk-KZ"/>
        </w:rPr>
        <w:t>«</w:t>
      </w:r>
      <w:r w:rsidRPr="006E68E3">
        <w:rPr>
          <w:rFonts w:ascii="Times New Roman" w:hAnsi="Times New Roman" w:cs="Times New Roman"/>
          <w:color w:val="000000" w:themeColor="text1"/>
          <w:sz w:val="28"/>
          <w:szCs w:val="28"/>
          <w:lang w:val="kk-KZ"/>
        </w:rPr>
        <w:t>Child sexual abuse: socio - psychological analysis</w:t>
      </w:r>
      <w:r>
        <w:rPr>
          <w:rFonts w:ascii="Times New Roman" w:hAnsi="Times New Roman" w:cs="Times New Roman"/>
          <w:color w:val="000000" w:themeColor="text1"/>
          <w:sz w:val="28"/>
          <w:szCs w:val="28"/>
          <w:lang w:val="kk-KZ"/>
        </w:rPr>
        <w:t xml:space="preserve">», </w:t>
      </w:r>
      <w:r w:rsidRPr="006E68E3">
        <w:rPr>
          <w:rFonts w:ascii="Times New Roman" w:hAnsi="Times New Roman" w:cs="Times New Roman"/>
          <w:color w:val="000000" w:themeColor="text1"/>
          <w:sz w:val="28"/>
          <w:szCs w:val="28"/>
          <w:lang w:val="kk-KZ"/>
        </w:rPr>
        <w:t>Gumilyov Journal of Sociology, ҚАЗАҚСТАН, №1(150)/2025, Астана, 2025 ж., ҚР БҒМ Білім және ғылым саласындағы сапаны қамтамасыз ету комитеті ұсынған. Баспагер: Л.Н. Гумилев атындағы Еуразия ұлттық университеті. Журнал Қазақстан Республикасы Мәдениет және ақпарат министрлігінде тіркелген, тіркеу № KZ81VPY00114486, 11.03.2025 ж. қайта есепке қою туралы куәлік.</w:t>
      </w:r>
    </w:p>
    <w:p w14:paraId="7B2C4FB7" w14:textId="4C584F59" w:rsidR="006E68E3" w:rsidRDefault="006E68E3" w:rsidP="0034613C">
      <w:pPr>
        <w:pStyle w:val="aa"/>
        <w:ind w:right="-290"/>
        <w:jc w:val="both"/>
        <w:rPr>
          <w:rFonts w:ascii="Times New Roman" w:hAnsi="Times New Roman" w:cs="Times New Roman"/>
          <w:i/>
          <w:sz w:val="28"/>
          <w:szCs w:val="28"/>
          <w:lang w:val="kk-KZ"/>
        </w:rPr>
      </w:pPr>
      <w:r w:rsidRPr="006E68E3">
        <w:rPr>
          <w:rFonts w:ascii="Times New Roman" w:hAnsi="Times New Roman" w:cs="Times New Roman"/>
          <w:i/>
          <w:sz w:val="28"/>
          <w:szCs w:val="28"/>
          <w:lang w:val="kk-KZ"/>
        </w:rPr>
        <w:t>Халықаралық ғылыми-тәжірибелік конференциялар жинақтарында жарияланған басылымдар тізімі:</w:t>
      </w:r>
    </w:p>
    <w:p w14:paraId="3F880279" w14:textId="77777777" w:rsidR="00601B36" w:rsidRDefault="00471269" w:rsidP="00162910">
      <w:pPr>
        <w:pStyle w:val="aa"/>
        <w:numPr>
          <w:ilvl w:val="0"/>
          <w:numId w:val="22"/>
        </w:numPr>
        <w:ind w:left="0" w:right="-290" w:firstLine="357"/>
        <w:jc w:val="both"/>
        <w:rPr>
          <w:rFonts w:ascii="Times New Roman" w:hAnsi="Times New Roman" w:cs="Times New Roman"/>
          <w:color w:val="000000" w:themeColor="text1"/>
          <w:sz w:val="28"/>
          <w:szCs w:val="28"/>
          <w:lang w:val="kk-KZ"/>
        </w:rPr>
      </w:pPr>
      <w:r w:rsidRPr="00471269">
        <w:rPr>
          <w:rFonts w:ascii="Times New Roman" w:hAnsi="Times New Roman" w:cs="Times New Roman"/>
          <w:color w:val="000000" w:themeColor="text1"/>
          <w:sz w:val="28"/>
          <w:szCs w:val="28"/>
          <w:lang w:val="kk-KZ"/>
        </w:rPr>
        <w:t>«Жыныстық зорлық-зомбылыққа ұшыраған балаларды әлеуметтік оңалту тәжірибесі: клиникалық және психологиялық емдеу шаралары»</w:t>
      </w:r>
      <w:r>
        <w:rPr>
          <w:rFonts w:ascii="Times New Roman" w:hAnsi="Times New Roman" w:cs="Times New Roman"/>
          <w:color w:val="000000" w:themeColor="text1"/>
          <w:sz w:val="28"/>
          <w:szCs w:val="28"/>
          <w:lang w:val="kk-KZ"/>
        </w:rPr>
        <w:t xml:space="preserve">, </w:t>
      </w:r>
      <w:r w:rsidRPr="00471269">
        <w:rPr>
          <w:rFonts w:ascii="Times New Roman" w:hAnsi="Times New Roman" w:cs="Times New Roman"/>
          <w:color w:val="000000" w:themeColor="text1"/>
          <w:sz w:val="28"/>
          <w:szCs w:val="28"/>
          <w:lang w:val="kk-KZ"/>
        </w:rPr>
        <w:t>«Фараби әлемі» студенттер мен жас ғалымдардың халықаралық ғылыми конференциясы, әл-</w:t>
      </w:r>
      <w:r w:rsidRPr="00471269">
        <w:rPr>
          <w:rFonts w:ascii="Times New Roman" w:hAnsi="Times New Roman" w:cs="Times New Roman"/>
          <w:color w:val="000000" w:themeColor="text1"/>
          <w:sz w:val="28"/>
          <w:szCs w:val="28"/>
          <w:lang w:val="kk-KZ"/>
        </w:rPr>
        <w:lastRenderedPageBreak/>
        <w:t xml:space="preserve">Фараби атындағы Қазақ ұлттық университеті, Философия және саясаттану факультеті, Алматы, Қазақстан, 2021 жылғы 6–8 сәуір. </w:t>
      </w:r>
    </w:p>
    <w:p w14:paraId="4F6CD6C8" w14:textId="04B56FA0" w:rsidR="00471269" w:rsidRPr="00471269" w:rsidRDefault="00471269" w:rsidP="00162910">
      <w:pPr>
        <w:pStyle w:val="aa"/>
        <w:numPr>
          <w:ilvl w:val="0"/>
          <w:numId w:val="22"/>
        </w:numPr>
        <w:ind w:left="0" w:right="-290" w:firstLine="357"/>
        <w:jc w:val="both"/>
        <w:rPr>
          <w:rFonts w:ascii="Times New Roman" w:hAnsi="Times New Roman" w:cs="Times New Roman"/>
          <w:color w:val="000000" w:themeColor="text1"/>
          <w:sz w:val="28"/>
          <w:szCs w:val="28"/>
          <w:lang w:val="kk-KZ"/>
        </w:rPr>
      </w:pPr>
      <w:r w:rsidRPr="00471269">
        <w:rPr>
          <w:rFonts w:ascii="Times New Roman" w:hAnsi="Times New Roman" w:cs="Times New Roman"/>
          <w:sz w:val="28"/>
          <w:szCs w:val="28"/>
          <w:lang w:val="kk-KZ"/>
        </w:rPr>
        <w:t>«Жыныстық зорлық-зомбылық құрбандары болған, кәмелеттік жасқа толмаған балалармен әлеуметтік оңалту технологиялары»</w:t>
      </w:r>
      <w:r>
        <w:rPr>
          <w:rFonts w:ascii="Times New Roman" w:hAnsi="Times New Roman" w:cs="Times New Roman"/>
          <w:sz w:val="28"/>
          <w:szCs w:val="28"/>
          <w:lang w:val="kk-KZ"/>
        </w:rPr>
        <w:t xml:space="preserve">, </w:t>
      </w:r>
      <w:r w:rsidRPr="00471269">
        <w:rPr>
          <w:rFonts w:ascii="Times New Roman" w:hAnsi="Times New Roman" w:cs="Times New Roman"/>
          <w:sz w:val="28"/>
          <w:szCs w:val="28"/>
          <w:lang w:val="kk-KZ"/>
        </w:rPr>
        <w:t>VII Түркі әлемі зерттеулеріне арналған халықаралық симпозиум, 2020 жылғы 20–23 қазан, Түркия, Нийде қаласы, Нийде</w:t>
      </w:r>
      <w:r>
        <w:rPr>
          <w:rFonts w:ascii="Times New Roman" w:hAnsi="Times New Roman" w:cs="Times New Roman"/>
          <w:sz w:val="28"/>
          <w:szCs w:val="28"/>
          <w:lang w:val="kk-KZ"/>
        </w:rPr>
        <w:t xml:space="preserve"> Өмер Халисдемир университеті. </w:t>
      </w:r>
    </w:p>
    <w:p w14:paraId="135410C2" w14:textId="5844E029" w:rsidR="00471269" w:rsidRDefault="00471269" w:rsidP="00162910">
      <w:pPr>
        <w:pStyle w:val="aa"/>
        <w:numPr>
          <w:ilvl w:val="0"/>
          <w:numId w:val="22"/>
        </w:numPr>
        <w:ind w:left="0" w:right="-290" w:firstLine="357"/>
        <w:jc w:val="both"/>
        <w:rPr>
          <w:rFonts w:ascii="Times New Roman" w:hAnsi="Times New Roman" w:cs="Times New Roman"/>
          <w:color w:val="000000" w:themeColor="text1"/>
          <w:sz w:val="28"/>
          <w:szCs w:val="28"/>
          <w:lang w:val="kk-KZ"/>
        </w:rPr>
      </w:pPr>
      <w:r w:rsidRPr="00471269">
        <w:rPr>
          <w:rFonts w:ascii="Times New Roman" w:hAnsi="Times New Roman" w:cs="Times New Roman"/>
          <w:color w:val="000000" w:themeColor="text1"/>
          <w:sz w:val="28"/>
          <w:szCs w:val="28"/>
          <w:lang w:val="kk-KZ"/>
        </w:rPr>
        <w:t>«Балаларға қатысты жыныстық зорлық-зомбылық жағдайында әлеуметтік-психологиялық оңалту практикасы: клиника-психологиялық зардаптар және оларды диагностикалау жүйесі»</w:t>
      </w:r>
      <w:r>
        <w:rPr>
          <w:rFonts w:ascii="Times New Roman" w:hAnsi="Times New Roman" w:cs="Times New Roman"/>
          <w:color w:val="000000" w:themeColor="text1"/>
          <w:sz w:val="28"/>
          <w:szCs w:val="28"/>
          <w:lang w:val="kk-KZ"/>
        </w:rPr>
        <w:t xml:space="preserve">, </w:t>
      </w:r>
      <w:r w:rsidRPr="00471269">
        <w:rPr>
          <w:rFonts w:ascii="Times New Roman" w:hAnsi="Times New Roman" w:cs="Times New Roman"/>
          <w:color w:val="000000" w:themeColor="text1"/>
          <w:sz w:val="28"/>
          <w:szCs w:val="28"/>
          <w:lang w:val="kk-KZ"/>
        </w:rPr>
        <w:t xml:space="preserve">«Жастар және ғылым: бүгіні мен болашағы» атты І Халықаралық ғылыми-практикалық конференция, 2021 жылғы 15 сәуір, </w:t>
      </w:r>
      <w:r>
        <w:rPr>
          <w:rFonts w:ascii="Times New Roman" w:hAnsi="Times New Roman" w:cs="Times New Roman"/>
          <w:color w:val="000000" w:themeColor="text1"/>
          <w:sz w:val="28"/>
          <w:szCs w:val="28"/>
          <w:lang w:val="kk-KZ"/>
        </w:rPr>
        <w:t>Қ</w:t>
      </w:r>
      <w:r w:rsidRPr="00471269">
        <w:rPr>
          <w:rFonts w:ascii="Times New Roman" w:hAnsi="Times New Roman" w:cs="Times New Roman"/>
          <w:color w:val="000000" w:themeColor="text1"/>
          <w:sz w:val="28"/>
          <w:szCs w:val="28"/>
          <w:lang w:val="kk-KZ"/>
        </w:rPr>
        <w:t xml:space="preserve">азақстан, Қазақ ұлттық қыздар педагогикалық университеті. </w:t>
      </w:r>
    </w:p>
    <w:p w14:paraId="7D62BD35" w14:textId="781A26A7" w:rsidR="00471269" w:rsidRPr="00471269" w:rsidRDefault="00471269" w:rsidP="00162910">
      <w:pPr>
        <w:pStyle w:val="aa"/>
        <w:numPr>
          <w:ilvl w:val="0"/>
          <w:numId w:val="22"/>
        </w:numPr>
        <w:ind w:left="0" w:right="-290" w:firstLine="357"/>
        <w:jc w:val="both"/>
        <w:rPr>
          <w:rFonts w:ascii="Times New Roman" w:hAnsi="Times New Roman" w:cs="Times New Roman"/>
          <w:color w:val="000000" w:themeColor="text1"/>
          <w:sz w:val="28"/>
          <w:szCs w:val="28"/>
          <w:lang w:val="kk-KZ"/>
        </w:rPr>
      </w:pPr>
      <w:r w:rsidRPr="00471269">
        <w:rPr>
          <w:rFonts w:ascii="Times New Roman" w:hAnsi="Times New Roman" w:cs="Times New Roman"/>
          <w:sz w:val="28"/>
          <w:szCs w:val="28"/>
          <w:lang w:val="kk-KZ"/>
        </w:rPr>
        <w:t>Statistical and regional indicators of sexual violence and factors for children in modern society: content analysis»</w:t>
      </w:r>
      <w:r>
        <w:rPr>
          <w:rFonts w:ascii="Times New Roman" w:hAnsi="Times New Roman" w:cs="Times New Roman"/>
          <w:sz w:val="28"/>
          <w:szCs w:val="28"/>
          <w:lang w:val="kk-KZ"/>
        </w:rPr>
        <w:t xml:space="preserve">, </w:t>
      </w:r>
      <w:r w:rsidRPr="00471269">
        <w:rPr>
          <w:rFonts w:ascii="Times New Roman" w:hAnsi="Times New Roman" w:cs="Times New Roman"/>
          <w:sz w:val="28"/>
          <w:szCs w:val="28"/>
          <w:lang w:val="kk-KZ"/>
        </w:rPr>
        <w:t xml:space="preserve">«Ғылыми әлемнің соңғы жетістіктері» атты І Халықаралық ғылыми-практикалық конференция, 2021 жылғы 18–19 желтоқсан, </w:t>
      </w:r>
      <w:r>
        <w:rPr>
          <w:rFonts w:ascii="Times New Roman" w:hAnsi="Times New Roman" w:cs="Times New Roman"/>
          <w:sz w:val="28"/>
          <w:szCs w:val="28"/>
          <w:lang w:val="kk-KZ"/>
        </w:rPr>
        <w:t>М</w:t>
      </w:r>
      <w:r w:rsidRPr="00471269">
        <w:rPr>
          <w:rFonts w:ascii="Times New Roman" w:hAnsi="Times New Roman" w:cs="Times New Roman"/>
          <w:sz w:val="28"/>
          <w:szCs w:val="28"/>
          <w:lang w:val="kk-KZ"/>
        </w:rPr>
        <w:t>ексика, Монтеррей қаласы. Деңгейі – халықаралық.</w:t>
      </w:r>
    </w:p>
    <w:p w14:paraId="35CB212D" w14:textId="77777777" w:rsidR="00EA34FD" w:rsidRPr="00EA34FD" w:rsidRDefault="00471269" w:rsidP="00162910">
      <w:pPr>
        <w:pStyle w:val="aa"/>
        <w:numPr>
          <w:ilvl w:val="0"/>
          <w:numId w:val="22"/>
        </w:numPr>
        <w:ind w:left="0" w:right="-290" w:firstLine="357"/>
        <w:jc w:val="both"/>
        <w:rPr>
          <w:rFonts w:ascii="Times New Roman" w:hAnsi="Times New Roman" w:cs="Times New Roman"/>
          <w:color w:val="000000" w:themeColor="text1"/>
          <w:sz w:val="28"/>
          <w:szCs w:val="28"/>
          <w:lang w:val="kk-KZ"/>
        </w:rPr>
      </w:pPr>
      <w:r w:rsidRPr="00471269">
        <w:rPr>
          <w:rFonts w:ascii="Times New Roman" w:hAnsi="Times New Roman" w:cs="Times New Roman"/>
          <w:sz w:val="28"/>
          <w:szCs w:val="28"/>
          <w:lang w:val="kk-KZ"/>
        </w:rPr>
        <w:t>«Psychotherapy of sexual abuse and violence against children and adolescents»</w:t>
      </w:r>
      <w:r>
        <w:rPr>
          <w:rFonts w:ascii="Times New Roman" w:hAnsi="Times New Roman" w:cs="Times New Roman"/>
          <w:sz w:val="28"/>
          <w:szCs w:val="28"/>
          <w:lang w:val="kk-KZ"/>
        </w:rPr>
        <w:t xml:space="preserve">, </w:t>
      </w:r>
      <w:r w:rsidRPr="00471269">
        <w:rPr>
          <w:rFonts w:ascii="Times New Roman" w:hAnsi="Times New Roman" w:cs="Times New Roman"/>
          <w:sz w:val="28"/>
          <w:szCs w:val="28"/>
          <w:lang w:val="kk-KZ"/>
        </w:rPr>
        <w:t>«Әлеуметтік дағдарыстар контекстіндегі ғылыми көкжиек» атты XI Халықаралық ғылыми-практикалық конференция материалдары, 2022 жылғы 6–8 сәуір,</w:t>
      </w:r>
      <w:r>
        <w:rPr>
          <w:rFonts w:ascii="Times New Roman" w:hAnsi="Times New Roman" w:cs="Times New Roman"/>
          <w:sz w:val="28"/>
          <w:szCs w:val="28"/>
          <w:lang w:val="kk-KZ"/>
        </w:rPr>
        <w:t xml:space="preserve"> Ж</w:t>
      </w:r>
      <w:r w:rsidRPr="00471269">
        <w:rPr>
          <w:rFonts w:ascii="Times New Roman" w:hAnsi="Times New Roman" w:cs="Times New Roman"/>
          <w:sz w:val="28"/>
          <w:szCs w:val="28"/>
          <w:lang w:val="kk-KZ"/>
        </w:rPr>
        <w:t>апония, Токи</w:t>
      </w:r>
      <w:r w:rsidR="00EA34FD">
        <w:rPr>
          <w:rFonts w:ascii="Times New Roman" w:hAnsi="Times New Roman" w:cs="Times New Roman"/>
          <w:sz w:val="28"/>
          <w:szCs w:val="28"/>
          <w:lang w:val="kk-KZ"/>
        </w:rPr>
        <w:t>о қаласы.</w:t>
      </w:r>
    </w:p>
    <w:p w14:paraId="011120A0" w14:textId="1CA62BD3" w:rsidR="00EA34FD" w:rsidRPr="00EA34FD" w:rsidRDefault="00EA34FD" w:rsidP="00162910">
      <w:pPr>
        <w:pStyle w:val="aa"/>
        <w:numPr>
          <w:ilvl w:val="0"/>
          <w:numId w:val="22"/>
        </w:numPr>
        <w:ind w:left="0" w:right="-290" w:firstLine="357"/>
        <w:jc w:val="both"/>
        <w:rPr>
          <w:rFonts w:ascii="Times New Roman" w:hAnsi="Times New Roman" w:cs="Times New Roman"/>
          <w:color w:val="000000" w:themeColor="text1"/>
          <w:sz w:val="28"/>
          <w:szCs w:val="28"/>
          <w:lang w:val="kk-KZ"/>
        </w:rPr>
      </w:pPr>
      <w:r w:rsidRPr="00EA34FD">
        <w:rPr>
          <w:rFonts w:ascii="Times New Roman" w:hAnsi="Times New Roman" w:cs="Times New Roman"/>
          <w:sz w:val="28"/>
          <w:szCs w:val="28"/>
          <w:lang w:val="kk-KZ"/>
        </w:rPr>
        <w:t>«Comprehensive program of social rehabilitation of sexually abused children»</w:t>
      </w:r>
      <w:r>
        <w:rPr>
          <w:rFonts w:ascii="Times New Roman" w:hAnsi="Times New Roman" w:cs="Times New Roman"/>
          <w:sz w:val="28"/>
          <w:szCs w:val="28"/>
          <w:lang w:val="kk-KZ"/>
        </w:rPr>
        <w:t xml:space="preserve">, </w:t>
      </w:r>
      <w:r w:rsidRPr="00EA34FD">
        <w:rPr>
          <w:rFonts w:ascii="Times New Roman" w:hAnsi="Times New Roman" w:cs="Times New Roman"/>
          <w:sz w:val="28"/>
          <w:szCs w:val="28"/>
          <w:lang w:val="kk-KZ"/>
        </w:rPr>
        <w:t xml:space="preserve">«Қоғам және ғылым: өзара байланыс» атты І Халықаралық ғылыми-практикалық конференция еңбектері, 2022 жылғы 26–28 қараша, </w:t>
      </w:r>
      <w:r w:rsidR="001B48BE">
        <w:rPr>
          <w:rFonts w:ascii="Times New Roman" w:hAnsi="Times New Roman" w:cs="Times New Roman"/>
          <w:sz w:val="28"/>
          <w:szCs w:val="28"/>
          <w:lang w:val="kk-KZ"/>
        </w:rPr>
        <w:t>П</w:t>
      </w:r>
      <w:r w:rsidR="001B48BE" w:rsidRPr="00EA34FD">
        <w:rPr>
          <w:rFonts w:ascii="Times New Roman" w:hAnsi="Times New Roman" w:cs="Times New Roman"/>
          <w:sz w:val="28"/>
          <w:szCs w:val="28"/>
          <w:lang w:val="kk-KZ"/>
        </w:rPr>
        <w:t>ортугалия</w:t>
      </w:r>
      <w:r w:rsidRPr="00EA34FD">
        <w:rPr>
          <w:rFonts w:ascii="Times New Roman" w:hAnsi="Times New Roman" w:cs="Times New Roman"/>
          <w:sz w:val="28"/>
          <w:szCs w:val="28"/>
          <w:lang w:val="kk-KZ"/>
        </w:rPr>
        <w:t>, Порт</w:t>
      </w:r>
      <w:r>
        <w:rPr>
          <w:rFonts w:ascii="Times New Roman" w:hAnsi="Times New Roman" w:cs="Times New Roman"/>
          <w:sz w:val="28"/>
          <w:szCs w:val="28"/>
          <w:lang w:val="kk-KZ"/>
        </w:rPr>
        <w:t xml:space="preserve">у қаласы. </w:t>
      </w:r>
    </w:p>
    <w:p w14:paraId="3F8DA235" w14:textId="06A4EE14" w:rsidR="006E68E3" w:rsidRPr="00EA34FD" w:rsidRDefault="00EA34FD" w:rsidP="00162910">
      <w:pPr>
        <w:pStyle w:val="aa"/>
        <w:numPr>
          <w:ilvl w:val="0"/>
          <w:numId w:val="22"/>
        </w:numPr>
        <w:ind w:left="0" w:right="-290" w:firstLine="357"/>
        <w:jc w:val="both"/>
        <w:rPr>
          <w:rFonts w:ascii="Times New Roman" w:hAnsi="Times New Roman" w:cs="Times New Roman"/>
          <w:color w:val="000000" w:themeColor="text1"/>
          <w:sz w:val="28"/>
          <w:szCs w:val="28"/>
          <w:lang w:val="kk-KZ"/>
        </w:rPr>
      </w:pPr>
      <w:r w:rsidRPr="00EA34FD">
        <w:rPr>
          <w:rFonts w:ascii="Times New Roman" w:hAnsi="Times New Roman" w:cs="Times New Roman"/>
          <w:sz w:val="28"/>
          <w:szCs w:val="28"/>
          <w:lang w:val="kk-KZ"/>
        </w:rPr>
        <w:t>«</w:t>
      </w:r>
      <w:r w:rsidRPr="00EA34FD">
        <w:rPr>
          <w:rFonts w:ascii="Times New Roman" w:hAnsi="Times New Roman" w:cs="Times New Roman"/>
          <w:sz w:val="28"/>
          <w:szCs w:val="28"/>
          <w:lang w:val="en-US"/>
        </w:rPr>
        <w:t>Problems of social work experience with children who have been sexually abused in the digital age</w:t>
      </w:r>
      <w:r w:rsidRPr="00EA34FD">
        <w:rPr>
          <w:rFonts w:ascii="Times New Roman" w:hAnsi="Times New Roman" w:cs="Times New Roman"/>
          <w:sz w:val="28"/>
          <w:szCs w:val="28"/>
          <w:lang w:val="kk-KZ"/>
        </w:rPr>
        <w:t>»,</w:t>
      </w:r>
      <w:r w:rsidRPr="00EA34FD">
        <w:rPr>
          <w:rFonts w:ascii="Times New Roman" w:hAnsi="Times New Roman" w:cs="Times New Roman"/>
          <w:sz w:val="28"/>
          <w:szCs w:val="28"/>
          <w:lang w:val="en-US"/>
        </w:rPr>
        <w:t xml:space="preserve">IX </w:t>
      </w:r>
      <w:r w:rsidRPr="00EA34FD">
        <w:rPr>
          <w:rFonts w:ascii="Times New Roman" w:hAnsi="Times New Roman" w:cs="Times New Roman"/>
          <w:sz w:val="28"/>
          <w:szCs w:val="28"/>
        </w:rPr>
        <w:t>Халықаралық</w:t>
      </w:r>
      <w:r w:rsidRPr="00EA34FD">
        <w:rPr>
          <w:rFonts w:ascii="Times New Roman" w:hAnsi="Times New Roman" w:cs="Times New Roman"/>
          <w:sz w:val="28"/>
          <w:szCs w:val="28"/>
          <w:lang w:val="en-US"/>
        </w:rPr>
        <w:t xml:space="preserve"> </w:t>
      </w:r>
      <w:r w:rsidRPr="00EA34FD">
        <w:rPr>
          <w:rFonts w:ascii="Times New Roman" w:hAnsi="Times New Roman" w:cs="Times New Roman"/>
          <w:sz w:val="28"/>
          <w:szCs w:val="28"/>
        </w:rPr>
        <w:t>ғылыми</w:t>
      </w:r>
      <w:r w:rsidRPr="00EA34FD">
        <w:rPr>
          <w:rFonts w:ascii="Times New Roman" w:hAnsi="Times New Roman" w:cs="Times New Roman"/>
          <w:sz w:val="28"/>
          <w:szCs w:val="28"/>
          <w:lang w:val="en-US"/>
        </w:rPr>
        <w:t>-</w:t>
      </w:r>
      <w:r w:rsidRPr="00EA34FD">
        <w:rPr>
          <w:rFonts w:ascii="Times New Roman" w:hAnsi="Times New Roman" w:cs="Times New Roman"/>
          <w:sz w:val="28"/>
          <w:szCs w:val="28"/>
        </w:rPr>
        <w:t>практикалық</w:t>
      </w:r>
      <w:r w:rsidRPr="00EA34FD">
        <w:rPr>
          <w:rFonts w:ascii="Times New Roman" w:hAnsi="Times New Roman" w:cs="Times New Roman"/>
          <w:sz w:val="28"/>
          <w:szCs w:val="28"/>
          <w:lang w:val="en-US"/>
        </w:rPr>
        <w:t xml:space="preserve"> </w:t>
      </w:r>
      <w:r w:rsidRPr="00EA34FD">
        <w:rPr>
          <w:rFonts w:ascii="Times New Roman" w:hAnsi="Times New Roman" w:cs="Times New Roman"/>
          <w:sz w:val="28"/>
          <w:szCs w:val="28"/>
        </w:rPr>
        <w:t>конференция</w:t>
      </w:r>
      <w:r w:rsidRPr="00EA34FD">
        <w:rPr>
          <w:rFonts w:ascii="Times New Roman" w:hAnsi="Times New Roman" w:cs="Times New Roman"/>
          <w:sz w:val="28"/>
          <w:szCs w:val="28"/>
          <w:lang w:val="en-US"/>
        </w:rPr>
        <w:t xml:space="preserve">. </w:t>
      </w:r>
      <w:r w:rsidRPr="00EA34FD">
        <w:rPr>
          <w:rFonts w:ascii="Times New Roman" w:hAnsi="Times New Roman" w:cs="Times New Roman"/>
          <w:sz w:val="28"/>
          <w:szCs w:val="28"/>
        </w:rPr>
        <w:t>Халықаралық</w:t>
      </w:r>
      <w:r w:rsidRPr="00575ED9">
        <w:rPr>
          <w:rFonts w:ascii="Times New Roman" w:hAnsi="Times New Roman" w:cs="Times New Roman"/>
          <w:sz w:val="28"/>
          <w:szCs w:val="28"/>
          <w:lang w:val="en-US"/>
        </w:rPr>
        <w:t xml:space="preserve"> </w:t>
      </w:r>
      <w:r w:rsidRPr="00EA34FD">
        <w:rPr>
          <w:rFonts w:ascii="Times New Roman" w:hAnsi="Times New Roman" w:cs="Times New Roman"/>
          <w:sz w:val="28"/>
          <w:szCs w:val="28"/>
        </w:rPr>
        <w:t>форум</w:t>
      </w:r>
      <w:r w:rsidRPr="00575ED9">
        <w:rPr>
          <w:rFonts w:ascii="Times New Roman" w:hAnsi="Times New Roman" w:cs="Times New Roman"/>
          <w:sz w:val="28"/>
          <w:szCs w:val="28"/>
          <w:lang w:val="en-US"/>
        </w:rPr>
        <w:t xml:space="preserve">: </w:t>
      </w:r>
      <w:r w:rsidRPr="00EA34FD">
        <w:rPr>
          <w:rFonts w:ascii="Times New Roman" w:hAnsi="Times New Roman" w:cs="Times New Roman"/>
          <w:sz w:val="28"/>
          <w:szCs w:val="28"/>
        </w:rPr>
        <w:t>Ғылыми</w:t>
      </w:r>
      <w:r w:rsidRPr="00575ED9">
        <w:rPr>
          <w:rFonts w:ascii="Times New Roman" w:hAnsi="Times New Roman" w:cs="Times New Roman"/>
          <w:sz w:val="28"/>
          <w:szCs w:val="28"/>
          <w:lang w:val="en-US"/>
        </w:rPr>
        <w:t xml:space="preserve"> </w:t>
      </w:r>
      <w:r w:rsidRPr="00EA34FD">
        <w:rPr>
          <w:rFonts w:ascii="Times New Roman" w:hAnsi="Times New Roman" w:cs="Times New Roman"/>
          <w:sz w:val="28"/>
          <w:szCs w:val="28"/>
        </w:rPr>
        <w:t>мәселелер</w:t>
      </w:r>
      <w:r w:rsidRPr="00575ED9">
        <w:rPr>
          <w:rFonts w:ascii="Times New Roman" w:hAnsi="Times New Roman" w:cs="Times New Roman"/>
          <w:sz w:val="28"/>
          <w:szCs w:val="28"/>
          <w:lang w:val="en-US"/>
        </w:rPr>
        <w:t xml:space="preserve"> </w:t>
      </w:r>
      <w:r w:rsidRPr="00EA34FD">
        <w:rPr>
          <w:rFonts w:ascii="Times New Roman" w:hAnsi="Times New Roman" w:cs="Times New Roman"/>
          <w:sz w:val="28"/>
          <w:szCs w:val="28"/>
        </w:rPr>
        <w:t>және</w:t>
      </w:r>
      <w:r w:rsidRPr="00575ED9">
        <w:rPr>
          <w:rFonts w:ascii="Times New Roman" w:hAnsi="Times New Roman" w:cs="Times New Roman"/>
          <w:sz w:val="28"/>
          <w:szCs w:val="28"/>
          <w:lang w:val="en-US"/>
        </w:rPr>
        <w:t xml:space="preserve"> </w:t>
      </w:r>
      <w:r w:rsidRPr="00EA34FD">
        <w:rPr>
          <w:rFonts w:ascii="Times New Roman" w:hAnsi="Times New Roman" w:cs="Times New Roman"/>
          <w:sz w:val="28"/>
          <w:szCs w:val="28"/>
        </w:rPr>
        <w:t>оларды</w:t>
      </w:r>
      <w:r w:rsidRPr="00575ED9">
        <w:rPr>
          <w:rFonts w:ascii="Times New Roman" w:hAnsi="Times New Roman" w:cs="Times New Roman"/>
          <w:sz w:val="28"/>
          <w:szCs w:val="28"/>
          <w:lang w:val="en-US"/>
        </w:rPr>
        <w:t xml:space="preserve"> </w:t>
      </w:r>
      <w:r w:rsidRPr="00EA34FD">
        <w:rPr>
          <w:rFonts w:ascii="Times New Roman" w:hAnsi="Times New Roman" w:cs="Times New Roman"/>
          <w:sz w:val="28"/>
          <w:szCs w:val="28"/>
        </w:rPr>
        <w:t>шешу</w:t>
      </w:r>
      <w:r w:rsidRPr="00575ED9">
        <w:rPr>
          <w:rFonts w:ascii="Times New Roman" w:hAnsi="Times New Roman" w:cs="Times New Roman"/>
          <w:sz w:val="28"/>
          <w:szCs w:val="28"/>
          <w:lang w:val="en-US"/>
        </w:rPr>
        <w:t xml:space="preserve"> </w:t>
      </w:r>
      <w:r w:rsidRPr="00EA34FD">
        <w:rPr>
          <w:rFonts w:ascii="Times New Roman" w:hAnsi="Times New Roman" w:cs="Times New Roman"/>
          <w:sz w:val="28"/>
          <w:szCs w:val="28"/>
        </w:rPr>
        <w:t>жолдары</w:t>
      </w:r>
      <w:r w:rsidRPr="00575ED9">
        <w:rPr>
          <w:rFonts w:ascii="Times New Roman" w:hAnsi="Times New Roman" w:cs="Times New Roman"/>
          <w:sz w:val="28"/>
          <w:szCs w:val="28"/>
          <w:lang w:val="en-US"/>
        </w:rPr>
        <w:t xml:space="preserve">, 2022 </w:t>
      </w:r>
      <w:r w:rsidRPr="00EA34FD">
        <w:rPr>
          <w:rFonts w:ascii="Times New Roman" w:hAnsi="Times New Roman" w:cs="Times New Roman"/>
          <w:sz w:val="28"/>
          <w:szCs w:val="28"/>
        </w:rPr>
        <w:t>жылғы</w:t>
      </w:r>
      <w:r w:rsidRPr="00575ED9">
        <w:rPr>
          <w:rFonts w:ascii="Times New Roman" w:hAnsi="Times New Roman" w:cs="Times New Roman"/>
          <w:sz w:val="28"/>
          <w:szCs w:val="28"/>
          <w:lang w:val="en-US"/>
        </w:rPr>
        <w:t xml:space="preserve"> 6–8 </w:t>
      </w:r>
      <w:r w:rsidRPr="00EA34FD">
        <w:rPr>
          <w:rFonts w:ascii="Times New Roman" w:hAnsi="Times New Roman" w:cs="Times New Roman"/>
          <w:sz w:val="28"/>
          <w:szCs w:val="28"/>
        </w:rPr>
        <w:t>ақпан</w:t>
      </w:r>
      <w:r w:rsidRPr="00575ED9">
        <w:rPr>
          <w:rFonts w:ascii="Times New Roman" w:hAnsi="Times New Roman" w:cs="Times New Roman"/>
          <w:sz w:val="28"/>
          <w:szCs w:val="28"/>
          <w:lang w:val="en-US"/>
        </w:rPr>
        <w:t xml:space="preserve">, </w:t>
      </w:r>
      <w:r w:rsidR="00575ED9">
        <w:rPr>
          <w:rFonts w:ascii="Times New Roman" w:hAnsi="Times New Roman" w:cs="Times New Roman"/>
          <w:sz w:val="28"/>
          <w:szCs w:val="28"/>
          <w:lang w:val="kk-KZ"/>
        </w:rPr>
        <w:t>А</w:t>
      </w:r>
      <w:r w:rsidR="00575ED9" w:rsidRPr="00EA34FD">
        <w:rPr>
          <w:rFonts w:ascii="Times New Roman" w:hAnsi="Times New Roman" w:cs="Times New Roman"/>
          <w:sz w:val="28"/>
          <w:szCs w:val="28"/>
        </w:rPr>
        <w:t>встралия</w:t>
      </w:r>
      <w:r w:rsidR="00575ED9" w:rsidRPr="00575ED9">
        <w:rPr>
          <w:rFonts w:ascii="Times New Roman" w:hAnsi="Times New Roman" w:cs="Times New Roman"/>
          <w:sz w:val="28"/>
          <w:szCs w:val="28"/>
          <w:lang w:val="en-US"/>
        </w:rPr>
        <w:t xml:space="preserve">, </w:t>
      </w:r>
      <w:r w:rsidRPr="00EA34FD">
        <w:rPr>
          <w:rFonts w:ascii="Times New Roman" w:hAnsi="Times New Roman" w:cs="Times New Roman"/>
          <w:sz w:val="28"/>
          <w:szCs w:val="28"/>
        </w:rPr>
        <w:t>Мельбурн</w:t>
      </w:r>
      <w:r w:rsidRPr="00575ED9">
        <w:rPr>
          <w:rFonts w:ascii="Times New Roman" w:hAnsi="Times New Roman" w:cs="Times New Roman"/>
          <w:sz w:val="28"/>
          <w:szCs w:val="28"/>
          <w:lang w:val="en-US"/>
        </w:rPr>
        <w:t xml:space="preserve"> </w:t>
      </w:r>
      <w:r w:rsidRPr="00EA34FD">
        <w:rPr>
          <w:rFonts w:ascii="Times New Roman" w:hAnsi="Times New Roman" w:cs="Times New Roman"/>
          <w:sz w:val="28"/>
          <w:szCs w:val="28"/>
        </w:rPr>
        <w:t>қаласы</w:t>
      </w:r>
      <w:r w:rsidRPr="00575ED9">
        <w:rPr>
          <w:rFonts w:ascii="Times New Roman" w:hAnsi="Times New Roman" w:cs="Times New Roman"/>
          <w:sz w:val="28"/>
          <w:szCs w:val="28"/>
          <w:lang w:val="en-US"/>
        </w:rPr>
        <w:t xml:space="preserve">. </w:t>
      </w:r>
    </w:p>
    <w:p w14:paraId="60718124" w14:textId="6A0BA986" w:rsidR="00EA34FD" w:rsidRDefault="00EA34FD" w:rsidP="00162910">
      <w:pPr>
        <w:pStyle w:val="aa"/>
        <w:numPr>
          <w:ilvl w:val="0"/>
          <w:numId w:val="22"/>
        </w:numPr>
        <w:ind w:left="0" w:right="-290" w:firstLine="357"/>
        <w:jc w:val="both"/>
        <w:rPr>
          <w:rFonts w:ascii="Times New Roman" w:hAnsi="Times New Roman" w:cs="Times New Roman"/>
          <w:color w:val="000000" w:themeColor="text1"/>
          <w:sz w:val="28"/>
          <w:szCs w:val="28"/>
          <w:lang w:val="kk-KZ"/>
        </w:rPr>
      </w:pPr>
      <w:r w:rsidRPr="00EA34FD">
        <w:rPr>
          <w:rFonts w:ascii="Times New Roman" w:hAnsi="Times New Roman" w:cs="Times New Roman"/>
          <w:color w:val="000000" w:themeColor="text1"/>
          <w:sz w:val="28"/>
          <w:szCs w:val="28"/>
          <w:lang w:val="kk-KZ"/>
        </w:rPr>
        <w:t>«Clinical manifestations of mental disorders and features of mental development in children exposed to sexual violence»</w:t>
      </w:r>
      <w:r>
        <w:rPr>
          <w:rFonts w:ascii="Times New Roman" w:hAnsi="Times New Roman" w:cs="Times New Roman"/>
          <w:color w:val="000000" w:themeColor="text1"/>
          <w:sz w:val="28"/>
          <w:szCs w:val="28"/>
          <w:lang w:val="kk-KZ"/>
        </w:rPr>
        <w:t xml:space="preserve">, </w:t>
      </w:r>
      <w:r w:rsidRPr="00EA34FD">
        <w:rPr>
          <w:rFonts w:ascii="Times New Roman" w:hAnsi="Times New Roman" w:cs="Times New Roman"/>
          <w:color w:val="000000" w:themeColor="text1"/>
          <w:sz w:val="28"/>
          <w:szCs w:val="28"/>
          <w:lang w:val="kk-KZ"/>
        </w:rPr>
        <w:t xml:space="preserve">«Глобалдық және өңірлік тұрақты дамудың аспектілері» атты VI Халықаралық ғылыми-практикалық конференция, 2022 жылғы 26–28 ақпан, </w:t>
      </w:r>
      <w:r w:rsidR="00575ED9">
        <w:rPr>
          <w:rFonts w:ascii="Times New Roman" w:hAnsi="Times New Roman" w:cs="Times New Roman"/>
          <w:color w:val="000000" w:themeColor="text1"/>
          <w:sz w:val="28"/>
          <w:szCs w:val="28"/>
          <w:lang w:val="kk-KZ"/>
        </w:rPr>
        <w:t>Д</w:t>
      </w:r>
      <w:r w:rsidR="00575ED9" w:rsidRPr="00EA34FD">
        <w:rPr>
          <w:rFonts w:ascii="Times New Roman" w:hAnsi="Times New Roman" w:cs="Times New Roman"/>
          <w:color w:val="000000" w:themeColor="text1"/>
          <w:sz w:val="28"/>
          <w:szCs w:val="28"/>
          <w:lang w:val="kk-KZ"/>
        </w:rPr>
        <w:t>ания</w:t>
      </w:r>
      <w:r w:rsidRPr="00EA34FD">
        <w:rPr>
          <w:rFonts w:ascii="Times New Roman" w:hAnsi="Times New Roman" w:cs="Times New Roman"/>
          <w:color w:val="000000" w:themeColor="text1"/>
          <w:sz w:val="28"/>
          <w:szCs w:val="28"/>
          <w:lang w:val="kk-KZ"/>
        </w:rPr>
        <w:t>, Копенгаге</w:t>
      </w:r>
      <w:r w:rsidR="00575ED9">
        <w:rPr>
          <w:rFonts w:ascii="Times New Roman" w:hAnsi="Times New Roman" w:cs="Times New Roman"/>
          <w:color w:val="000000" w:themeColor="text1"/>
          <w:sz w:val="28"/>
          <w:szCs w:val="28"/>
          <w:lang w:val="kk-KZ"/>
        </w:rPr>
        <w:t xml:space="preserve">н қаласы. </w:t>
      </w:r>
    </w:p>
    <w:p w14:paraId="3B6406DD" w14:textId="207CCAA9" w:rsidR="006E68E3" w:rsidRPr="00575ED9" w:rsidRDefault="00575ED9" w:rsidP="00162910">
      <w:pPr>
        <w:pStyle w:val="aa"/>
        <w:numPr>
          <w:ilvl w:val="0"/>
          <w:numId w:val="22"/>
        </w:numPr>
        <w:ind w:left="0" w:right="-290" w:firstLine="357"/>
        <w:jc w:val="both"/>
        <w:rPr>
          <w:rFonts w:ascii="Times New Roman" w:hAnsi="Times New Roman" w:cs="Times New Roman"/>
          <w:color w:val="000000" w:themeColor="text1"/>
          <w:sz w:val="28"/>
          <w:szCs w:val="28"/>
          <w:lang w:val="kk-KZ"/>
        </w:rPr>
      </w:pPr>
      <w:r w:rsidRPr="00575ED9">
        <w:rPr>
          <w:rFonts w:ascii="Times New Roman" w:hAnsi="Times New Roman" w:cs="Times New Roman"/>
          <w:color w:val="000000" w:themeColor="text1"/>
          <w:sz w:val="28"/>
          <w:szCs w:val="28"/>
          <w:lang w:val="kk-KZ"/>
        </w:rPr>
        <w:t>«Technology of social work with children affected by sexual violence»</w:t>
      </w:r>
      <w:r>
        <w:rPr>
          <w:rFonts w:ascii="Times New Roman" w:hAnsi="Times New Roman" w:cs="Times New Roman"/>
          <w:color w:val="000000" w:themeColor="text1"/>
          <w:sz w:val="28"/>
          <w:szCs w:val="28"/>
          <w:lang w:val="kk-KZ"/>
        </w:rPr>
        <w:t>,</w:t>
      </w:r>
      <w:r w:rsidRPr="00575ED9">
        <w:rPr>
          <w:lang w:val="kk-KZ"/>
        </w:rPr>
        <w:t xml:space="preserve"> </w:t>
      </w:r>
      <w:r w:rsidRPr="00575ED9">
        <w:rPr>
          <w:rFonts w:ascii="Times New Roman" w:hAnsi="Times New Roman" w:cs="Times New Roman"/>
          <w:color w:val="000000" w:themeColor="text1"/>
          <w:sz w:val="28"/>
          <w:szCs w:val="28"/>
          <w:lang w:val="kk-KZ"/>
        </w:rPr>
        <w:t xml:space="preserve">«Зерттеулердің негіздері мен бағыттары» атты Халықаралық ғылыми-практикалық конференция, 2023 жылғы 19–26 наурыз, </w:t>
      </w:r>
      <w:r>
        <w:rPr>
          <w:rFonts w:ascii="Times New Roman" w:hAnsi="Times New Roman" w:cs="Times New Roman"/>
          <w:color w:val="000000" w:themeColor="text1"/>
          <w:sz w:val="28"/>
          <w:szCs w:val="28"/>
          <w:lang w:val="kk-KZ"/>
        </w:rPr>
        <w:t>Г</w:t>
      </w:r>
      <w:r w:rsidRPr="00575ED9">
        <w:rPr>
          <w:rFonts w:ascii="Times New Roman" w:hAnsi="Times New Roman" w:cs="Times New Roman"/>
          <w:color w:val="000000" w:themeColor="text1"/>
          <w:sz w:val="28"/>
          <w:szCs w:val="28"/>
          <w:lang w:val="kk-KZ"/>
        </w:rPr>
        <w:t>рузия, Тбилис</w:t>
      </w:r>
      <w:r>
        <w:rPr>
          <w:rFonts w:ascii="Times New Roman" w:hAnsi="Times New Roman" w:cs="Times New Roman"/>
          <w:color w:val="000000" w:themeColor="text1"/>
          <w:sz w:val="28"/>
          <w:szCs w:val="28"/>
          <w:lang w:val="kk-KZ"/>
        </w:rPr>
        <w:t xml:space="preserve">и қаласы. </w:t>
      </w:r>
    </w:p>
    <w:p w14:paraId="7A93B261" w14:textId="66B6C772" w:rsidR="00FF0996" w:rsidRPr="00814C5B" w:rsidRDefault="00FF0996" w:rsidP="0034613C">
      <w:pPr>
        <w:ind w:right="-290" w:firstLine="567"/>
        <w:jc w:val="both"/>
        <w:rPr>
          <w:rFonts w:ascii="Times New Roman" w:hAnsi="Times New Roman" w:cs="Times New Roman"/>
          <w:sz w:val="28"/>
          <w:szCs w:val="28"/>
          <w:lang w:val="kk-KZ"/>
        </w:rPr>
      </w:pPr>
      <w:r w:rsidRPr="00814C5B">
        <w:rPr>
          <w:rFonts w:ascii="Times New Roman" w:hAnsi="Times New Roman" w:cs="Times New Roman"/>
          <w:b/>
          <w:bCs/>
          <w:sz w:val="28"/>
          <w:szCs w:val="28"/>
          <w:lang w:val="kk-KZ"/>
        </w:rPr>
        <w:t>Диссертациялық жұмыстың құрылымы</w:t>
      </w:r>
      <w:r w:rsidRPr="00814C5B">
        <w:rPr>
          <w:rFonts w:ascii="Times New Roman" w:hAnsi="Times New Roman" w:cs="Times New Roman"/>
          <w:sz w:val="28"/>
          <w:szCs w:val="28"/>
          <w:lang w:val="kk-KZ"/>
        </w:rPr>
        <w:t xml:space="preserve"> зерттеу мақсатына, міндеттеріне және логикасына сәйкес құрылған. </w:t>
      </w:r>
      <w:r w:rsidR="00575ED9" w:rsidRPr="00814C5B">
        <w:rPr>
          <w:rFonts w:ascii="Times New Roman" w:hAnsi="Times New Roman" w:cs="Times New Roman"/>
          <w:sz w:val="28"/>
          <w:szCs w:val="28"/>
          <w:lang w:val="kk-KZ"/>
        </w:rPr>
        <w:t>Диссертация кіріспеден, төрт</w:t>
      </w:r>
      <w:r w:rsidRPr="00814C5B">
        <w:rPr>
          <w:rFonts w:ascii="Times New Roman" w:hAnsi="Times New Roman" w:cs="Times New Roman"/>
          <w:sz w:val="28"/>
          <w:szCs w:val="28"/>
          <w:lang w:val="kk-KZ"/>
        </w:rPr>
        <w:t xml:space="preserve"> бөлімнен, қорытындыдан, пайдаланылған әдебиеттер тізімі мен қосымшалардан тұрады. </w:t>
      </w:r>
      <w:r w:rsidR="00814C5B" w:rsidRPr="00814C5B">
        <w:rPr>
          <w:rFonts w:ascii="Times New Roman" w:hAnsi="Times New Roman" w:cs="Times New Roman"/>
          <w:sz w:val="28"/>
          <w:szCs w:val="28"/>
          <w:lang w:val="kk-KZ"/>
        </w:rPr>
        <w:t xml:space="preserve">Жұмыстың жалпы көлемі – </w:t>
      </w:r>
      <w:r w:rsidR="00814C5B" w:rsidRPr="00722A85">
        <w:rPr>
          <w:rFonts w:ascii="Times New Roman" w:hAnsi="Times New Roman" w:cs="Times New Roman"/>
          <w:sz w:val="28"/>
          <w:szCs w:val="28"/>
          <w:lang w:val="kk-KZ"/>
        </w:rPr>
        <w:t>247</w:t>
      </w:r>
      <w:r w:rsidRPr="00814C5B">
        <w:rPr>
          <w:rFonts w:ascii="Times New Roman" w:hAnsi="Times New Roman" w:cs="Times New Roman"/>
          <w:sz w:val="28"/>
          <w:szCs w:val="28"/>
          <w:lang w:val="kk-KZ"/>
        </w:rPr>
        <w:t xml:space="preserve"> бет.</w:t>
      </w:r>
    </w:p>
    <w:p w14:paraId="0F2F3B50" w14:textId="77777777" w:rsidR="00FF0996" w:rsidRPr="000E480D" w:rsidRDefault="00FF0996" w:rsidP="0034613C">
      <w:pPr>
        <w:ind w:right="-290" w:firstLine="567"/>
        <w:jc w:val="both"/>
        <w:rPr>
          <w:rFonts w:ascii="Times New Roman" w:hAnsi="Times New Roman" w:cs="Times New Roman"/>
          <w:sz w:val="28"/>
          <w:szCs w:val="28"/>
          <w:highlight w:val="yellow"/>
          <w:lang w:val="kk-KZ"/>
        </w:rPr>
      </w:pPr>
    </w:p>
    <w:p w14:paraId="22031A25" w14:textId="77777777" w:rsidR="00FF0996" w:rsidRDefault="00FF0996" w:rsidP="0034613C">
      <w:pPr>
        <w:pStyle w:val="aa"/>
        <w:ind w:left="16159" w:right="-290" w:firstLine="567"/>
        <w:jc w:val="both"/>
        <w:rPr>
          <w:rFonts w:ascii="Times New Roman" w:hAnsi="Times New Roman" w:cs="Times New Roman"/>
          <w:b/>
          <w:sz w:val="28"/>
          <w:szCs w:val="28"/>
          <w:lang w:val="kk-KZ"/>
        </w:rPr>
      </w:pPr>
      <w:r w:rsidRPr="000E480D">
        <w:rPr>
          <w:rFonts w:ascii="Times New Roman" w:eastAsia="Times New Roman" w:hAnsi="Times New Roman" w:cs="Times New Roman"/>
          <w:b/>
          <w:bCs/>
          <w:sz w:val="28"/>
          <w:szCs w:val="28"/>
          <w:lang w:val="kk-KZ"/>
        </w:rPr>
        <w:t>З</w:t>
      </w:r>
    </w:p>
    <w:p w14:paraId="6C0ECC1D" w14:textId="77777777" w:rsidR="00FF0996" w:rsidRDefault="00FF0996" w:rsidP="0034613C">
      <w:pPr>
        <w:ind w:right="-290" w:firstLine="567"/>
        <w:jc w:val="both"/>
        <w:rPr>
          <w:rFonts w:ascii="Times New Roman" w:hAnsi="Times New Roman" w:cs="Times New Roman"/>
          <w:b/>
          <w:sz w:val="28"/>
          <w:szCs w:val="28"/>
          <w:lang w:val="kk-KZ"/>
        </w:rPr>
      </w:pPr>
    </w:p>
    <w:p w14:paraId="0EB96A1A" w14:textId="77777777" w:rsidR="00FF0996" w:rsidRDefault="00FF0996" w:rsidP="0034613C">
      <w:pPr>
        <w:ind w:right="-290" w:firstLine="567"/>
        <w:jc w:val="both"/>
        <w:rPr>
          <w:rFonts w:ascii="Times New Roman" w:hAnsi="Times New Roman" w:cs="Times New Roman"/>
          <w:b/>
          <w:sz w:val="28"/>
          <w:szCs w:val="28"/>
          <w:lang w:val="kk-KZ"/>
        </w:rPr>
      </w:pPr>
    </w:p>
    <w:p w14:paraId="4802C4FC" w14:textId="393EFC14" w:rsidR="00A134C2" w:rsidRDefault="00A134C2" w:rsidP="0034613C">
      <w:pPr>
        <w:tabs>
          <w:tab w:val="left" w:pos="142"/>
          <w:tab w:val="left" w:pos="284"/>
          <w:tab w:val="left" w:pos="3261"/>
        </w:tabs>
        <w:ind w:right="-290"/>
        <w:jc w:val="both"/>
        <w:rPr>
          <w:rFonts w:ascii="Times New Roman" w:hAnsi="Times New Roman" w:cs="Times New Roman"/>
          <w:sz w:val="28"/>
          <w:szCs w:val="28"/>
          <w:lang w:val="kk-KZ"/>
        </w:rPr>
      </w:pPr>
    </w:p>
    <w:p w14:paraId="78DEFECF" w14:textId="77777777" w:rsidR="00A134C2" w:rsidRPr="001B48BE" w:rsidRDefault="00A134C2" w:rsidP="0034613C">
      <w:pPr>
        <w:tabs>
          <w:tab w:val="left" w:pos="142"/>
          <w:tab w:val="left" w:pos="284"/>
          <w:tab w:val="left" w:pos="3261"/>
        </w:tabs>
        <w:ind w:right="-290"/>
        <w:jc w:val="both"/>
        <w:rPr>
          <w:rFonts w:ascii="Times New Roman" w:hAnsi="Times New Roman" w:cs="Times New Roman"/>
          <w:sz w:val="28"/>
          <w:szCs w:val="28"/>
          <w:lang w:val="kk-KZ"/>
        </w:rPr>
      </w:pPr>
    </w:p>
    <w:p w14:paraId="41CE1892" w14:textId="1D5ED791" w:rsidR="001B48BE" w:rsidRPr="001B48BE" w:rsidRDefault="0095627C" w:rsidP="0034613C">
      <w:pPr>
        <w:pStyle w:val="1"/>
        <w:ind w:right="-290"/>
        <w:rPr>
          <w:b w:val="0"/>
        </w:rPr>
      </w:pPr>
      <w:bookmarkStart w:id="9" w:name="_Toc199196119"/>
      <w:r w:rsidRPr="0095627C">
        <w:lastRenderedPageBreak/>
        <w:t>1</w:t>
      </w:r>
      <w:r w:rsidR="001B48BE" w:rsidRPr="001B48BE">
        <w:t xml:space="preserve">  ТЕОРИЯЛЫҚ ДИСКУРС ЖӘНЕ БАЛАЛАРҒА ЖЫНЫСТЫҚ ЗОРЛЫҚ-ЗОМБЫЛЫҚТЫҢ ТАРАЛУЫН МЕТА-ТАЛДАУ</w:t>
      </w:r>
      <w:bookmarkEnd w:id="9"/>
    </w:p>
    <w:p w14:paraId="1A918337" w14:textId="77777777" w:rsidR="001B48BE" w:rsidRPr="001B48BE" w:rsidRDefault="001B48BE" w:rsidP="0034613C">
      <w:pPr>
        <w:ind w:right="-290"/>
        <w:jc w:val="both"/>
        <w:rPr>
          <w:rFonts w:ascii="Times New Roman" w:hAnsi="Times New Roman" w:cs="Times New Roman"/>
          <w:b/>
          <w:sz w:val="28"/>
          <w:szCs w:val="28"/>
          <w:lang w:val="kk-KZ"/>
        </w:rPr>
      </w:pPr>
    </w:p>
    <w:p w14:paraId="5B639737" w14:textId="03D51E45" w:rsidR="001B48BE" w:rsidRPr="00F24B7E" w:rsidRDefault="00C03D42" w:rsidP="0034613C">
      <w:pPr>
        <w:pStyle w:val="2"/>
        <w:ind w:right="-290"/>
        <w:jc w:val="center"/>
        <w:rPr>
          <w:rFonts w:ascii="Times New Roman" w:hAnsi="Times New Roman" w:cs="Times New Roman"/>
          <w:b/>
          <w:color w:val="000000" w:themeColor="text1"/>
          <w:sz w:val="28"/>
          <w:szCs w:val="28"/>
          <w:lang w:val="kk-KZ"/>
        </w:rPr>
      </w:pPr>
      <w:bookmarkStart w:id="10" w:name="_Toc199196120"/>
      <w:r w:rsidRPr="00F24B7E">
        <w:rPr>
          <w:rFonts w:ascii="Times New Roman" w:hAnsi="Times New Roman" w:cs="Times New Roman"/>
          <w:b/>
          <w:color w:val="000000" w:themeColor="text1"/>
          <w:sz w:val="28"/>
          <w:szCs w:val="28"/>
          <w:lang w:val="kk-KZ"/>
        </w:rPr>
        <w:t xml:space="preserve">1.1 </w:t>
      </w:r>
      <w:r w:rsidR="001B48BE" w:rsidRPr="00F24B7E">
        <w:rPr>
          <w:rFonts w:ascii="Times New Roman" w:hAnsi="Times New Roman" w:cs="Times New Roman"/>
          <w:b/>
          <w:color w:val="000000" w:themeColor="text1"/>
          <w:sz w:val="28"/>
          <w:szCs w:val="28"/>
          <w:lang w:val="kk-KZ"/>
        </w:rPr>
        <w:t>Жыныстық зорлық-зомбылықтың әлеуметтік және психологиялық дискурсы</w:t>
      </w:r>
      <w:bookmarkEnd w:id="10"/>
    </w:p>
    <w:p w14:paraId="55BAA408" w14:textId="77777777" w:rsidR="0095627C" w:rsidRPr="00F24B7E" w:rsidRDefault="0095627C" w:rsidP="0034613C">
      <w:pPr>
        <w:ind w:left="567" w:right="-290"/>
        <w:contextualSpacing/>
        <w:jc w:val="center"/>
        <w:rPr>
          <w:rFonts w:ascii="Times New Roman" w:hAnsi="Times New Roman" w:cs="Times New Roman"/>
          <w:b/>
          <w:color w:val="000000" w:themeColor="text1"/>
          <w:sz w:val="28"/>
          <w:szCs w:val="28"/>
          <w:lang w:val="kk-KZ"/>
        </w:rPr>
      </w:pPr>
    </w:p>
    <w:p w14:paraId="16AD08B4" w14:textId="0FC73245" w:rsidR="001B48BE" w:rsidRPr="00F24B7E" w:rsidRDefault="00C03D42" w:rsidP="0034613C">
      <w:pPr>
        <w:pStyle w:val="3"/>
        <w:ind w:right="-290"/>
        <w:jc w:val="center"/>
        <w:rPr>
          <w:rFonts w:ascii="Times New Roman" w:hAnsi="Times New Roman" w:cs="Times New Roman"/>
          <w:bCs/>
          <w:i/>
          <w:iCs/>
          <w:color w:val="000000" w:themeColor="text1"/>
          <w:sz w:val="28"/>
          <w:szCs w:val="28"/>
          <w:lang w:val="kk-KZ"/>
        </w:rPr>
      </w:pPr>
      <w:bookmarkStart w:id="11" w:name="_Toc199196121"/>
      <w:r w:rsidRPr="00F24B7E">
        <w:rPr>
          <w:rFonts w:ascii="Times New Roman" w:hAnsi="Times New Roman" w:cs="Times New Roman"/>
          <w:bCs/>
          <w:i/>
          <w:iCs/>
          <w:color w:val="000000" w:themeColor="text1"/>
          <w:sz w:val="28"/>
          <w:szCs w:val="28"/>
          <w:lang w:val="kk-KZ"/>
        </w:rPr>
        <w:t>1.1</w:t>
      </w:r>
      <w:r w:rsidR="00C271A5" w:rsidRPr="00C271A5">
        <w:rPr>
          <w:rFonts w:ascii="Times New Roman" w:hAnsi="Times New Roman" w:cs="Times New Roman"/>
          <w:bCs/>
          <w:i/>
          <w:iCs/>
          <w:color w:val="000000" w:themeColor="text1"/>
          <w:sz w:val="28"/>
          <w:szCs w:val="28"/>
          <w:lang w:val="kk-KZ"/>
        </w:rPr>
        <w:t>.</w:t>
      </w:r>
      <w:r w:rsidRPr="00F24B7E">
        <w:rPr>
          <w:rFonts w:ascii="Times New Roman" w:hAnsi="Times New Roman" w:cs="Times New Roman"/>
          <w:bCs/>
          <w:i/>
          <w:iCs/>
          <w:color w:val="000000" w:themeColor="text1"/>
          <w:sz w:val="28"/>
          <w:szCs w:val="28"/>
          <w:lang w:val="kk-KZ"/>
        </w:rPr>
        <w:t>1</w:t>
      </w:r>
      <w:r w:rsidR="00C271A5" w:rsidRPr="00C271A5">
        <w:rPr>
          <w:rFonts w:ascii="Times New Roman" w:hAnsi="Times New Roman" w:cs="Times New Roman"/>
          <w:bCs/>
          <w:i/>
          <w:iCs/>
          <w:color w:val="000000" w:themeColor="text1"/>
          <w:sz w:val="28"/>
          <w:szCs w:val="28"/>
          <w:lang w:val="kk-KZ"/>
        </w:rPr>
        <w:t xml:space="preserve"> </w:t>
      </w:r>
      <w:r w:rsidR="001B48BE" w:rsidRPr="00F24B7E">
        <w:rPr>
          <w:rFonts w:ascii="Times New Roman" w:hAnsi="Times New Roman" w:cs="Times New Roman"/>
          <w:bCs/>
          <w:i/>
          <w:iCs/>
          <w:color w:val="000000" w:themeColor="text1"/>
          <w:sz w:val="28"/>
          <w:szCs w:val="28"/>
          <w:lang w:val="kk-KZ"/>
        </w:rPr>
        <w:t>Жыныстық зорлық-зомбылықтың теориялық-ұғымдық шеңбері: классикалық және заманауи көзқарастар</w:t>
      </w:r>
      <w:bookmarkEnd w:id="11"/>
    </w:p>
    <w:p w14:paraId="7C2D3C6A" w14:textId="77777777" w:rsidR="0095627C" w:rsidRPr="001B48BE" w:rsidRDefault="0095627C" w:rsidP="0034613C">
      <w:pPr>
        <w:ind w:left="567" w:right="-290"/>
        <w:contextualSpacing/>
        <w:jc w:val="both"/>
        <w:rPr>
          <w:rFonts w:ascii="Times New Roman" w:hAnsi="Times New Roman" w:cs="Times New Roman"/>
          <w:bCs/>
          <w:i/>
          <w:iCs/>
          <w:sz w:val="28"/>
          <w:szCs w:val="28"/>
          <w:lang w:val="kk-KZ"/>
        </w:rPr>
      </w:pPr>
    </w:p>
    <w:p w14:paraId="07338E34" w14:textId="57CA02E9" w:rsidR="001B48BE" w:rsidRDefault="00A134C2" w:rsidP="0034613C">
      <w:pPr>
        <w:ind w:right="-290"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Жыныстық зорлық-зомбылық – тұлғаның келісімінсіз жүзеге асырылатын жыныстық сипаттағы әрекеттерге тартылуы немесе сол әректтерге мәжбүр болуы</w:t>
      </w:r>
      <w:r w:rsidR="001B48BE" w:rsidRPr="001B48BE">
        <w:rPr>
          <w:rFonts w:ascii="Times New Roman" w:hAnsi="Times New Roman" w:cs="Times New Roman"/>
          <w:bCs/>
          <w:sz w:val="28"/>
          <w:szCs w:val="28"/>
          <w:lang w:val="kk-KZ"/>
        </w:rPr>
        <w:t>. Дүниежүзілік денсаулық сақтау ұйымы (ДДҰ)</w:t>
      </w:r>
      <w:r w:rsidR="002F04CE">
        <w:rPr>
          <w:rFonts w:ascii="Times New Roman" w:hAnsi="Times New Roman" w:cs="Times New Roman"/>
          <w:bCs/>
          <w:sz w:val="28"/>
          <w:szCs w:val="28"/>
          <w:lang w:val="kk-KZ"/>
        </w:rPr>
        <w:t xml:space="preserve"> </w:t>
      </w:r>
      <w:r w:rsidR="001B48BE" w:rsidRPr="001B48BE">
        <w:rPr>
          <w:rFonts w:ascii="Times New Roman" w:hAnsi="Times New Roman" w:cs="Times New Roman"/>
          <w:bCs/>
          <w:sz w:val="28"/>
          <w:szCs w:val="28"/>
          <w:lang w:val="kk-KZ"/>
        </w:rPr>
        <w:t xml:space="preserve"> бұл құбылысты адамның физикалық және психологиялық денсаулығына ауыр зардап тигізетін қылмыстық әрекет ретінде қарастырады (WHO, 2023)</w:t>
      </w:r>
      <w:r w:rsidR="002F04CE" w:rsidRPr="002F04CE">
        <w:rPr>
          <w:rFonts w:ascii="Times New Roman" w:hAnsi="Times New Roman" w:cs="Times New Roman"/>
          <w:bCs/>
          <w:sz w:val="28"/>
          <w:szCs w:val="28"/>
          <w:lang w:val="kk-KZ"/>
        </w:rPr>
        <w:t xml:space="preserve"> [29]</w:t>
      </w:r>
      <w:r w:rsidR="001B48BE" w:rsidRPr="001B48BE">
        <w:rPr>
          <w:rFonts w:ascii="Times New Roman" w:hAnsi="Times New Roman" w:cs="Times New Roman"/>
          <w:bCs/>
          <w:sz w:val="28"/>
          <w:szCs w:val="28"/>
          <w:lang w:val="kk-KZ"/>
        </w:rPr>
        <w:t xml:space="preserve">. </w:t>
      </w:r>
    </w:p>
    <w:p w14:paraId="6BE85523" w14:textId="77777777" w:rsidR="0095627C" w:rsidRPr="008D6E76" w:rsidRDefault="0095627C" w:rsidP="0034613C">
      <w:pPr>
        <w:ind w:right="-290" w:firstLine="567"/>
        <w:jc w:val="both"/>
        <w:rPr>
          <w:rFonts w:ascii="Times New Roman" w:hAnsi="Times New Roman" w:cs="Times New Roman"/>
          <w:bCs/>
          <w:sz w:val="28"/>
          <w:szCs w:val="28"/>
          <w:lang w:val="kk-KZ"/>
        </w:rPr>
      </w:pPr>
    </w:p>
    <w:p w14:paraId="5FE305D4" w14:textId="6D87B317" w:rsidR="001B48BE" w:rsidRPr="008D6E76" w:rsidRDefault="0095627C" w:rsidP="0034613C">
      <w:pPr>
        <w:ind w:right="-290"/>
        <w:jc w:val="both"/>
        <w:rPr>
          <w:rFonts w:ascii="Times New Roman" w:hAnsi="Times New Roman" w:cs="Times New Roman"/>
          <w:sz w:val="28"/>
          <w:szCs w:val="28"/>
          <w:lang w:val="kk-KZ"/>
        </w:rPr>
      </w:pPr>
      <w:r w:rsidRPr="008D6E76">
        <w:rPr>
          <w:rFonts w:ascii="Times New Roman" w:hAnsi="Times New Roman" w:cs="Times New Roman"/>
          <w:sz w:val="28"/>
          <w:szCs w:val="28"/>
          <w:lang w:val="kk-KZ"/>
        </w:rPr>
        <w:t xml:space="preserve">1 кесте - </w:t>
      </w:r>
      <w:r w:rsidR="001B48BE" w:rsidRPr="008D6E76">
        <w:rPr>
          <w:rFonts w:ascii="Times New Roman" w:hAnsi="Times New Roman" w:cs="Times New Roman"/>
          <w:sz w:val="28"/>
          <w:szCs w:val="28"/>
          <w:lang w:val="kk-KZ"/>
        </w:rPr>
        <w:t>Жыныстық зорлық-зомбылықтың негізгі компоненттері</w:t>
      </w:r>
    </w:p>
    <w:p w14:paraId="09EE6BC6" w14:textId="77777777" w:rsidR="0095627C" w:rsidRPr="0095627C" w:rsidRDefault="0095627C" w:rsidP="0034613C">
      <w:pPr>
        <w:ind w:right="-290" w:firstLine="567"/>
        <w:jc w:val="both"/>
        <w:rPr>
          <w:rFonts w:ascii="Times New Roman" w:hAnsi="Times New Roman" w:cs="Times New Roman"/>
          <w:lang w:val="kk-KZ"/>
        </w:rPr>
      </w:pPr>
    </w:p>
    <w:tbl>
      <w:tblPr>
        <w:tblStyle w:val="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4672"/>
      </w:tblGrid>
      <w:tr w:rsidR="001B48BE" w:rsidRPr="00957AD6" w14:paraId="4AC68BDB" w14:textId="77777777" w:rsidTr="00601B36">
        <w:tc>
          <w:tcPr>
            <w:tcW w:w="4811" w:type="dxa"/>
          </w:tcPr>
          <w:p w14:paraId="236384E9" w14:textId="77777777" w:rsidR="001B48BE" w:rsidRPr="000F37E9" w:rsidRDefault="001B48BE" w:rsidP="000F37E9">
            <w:pPr>
              <w:pStyle w:val="aa"/>
              <w:jc w:val="center"/>
              <w:rPr>
                <w:rFonts w:ascii="Times New Roman" w:hAnsi="Times New Roman" w:cs="Times New Roman"/>
                <w:b/>
                <w:sz w:val="24"/>
                <w:szCs w:val="24"/>
                <w:lang w:val="kk-KZ"/>
              </w:rPr>
            </w:pPr>
            <w:r w:rsidRPr="000F37E9">
              <w:rPr>
                <w:rFonts w:ascii="Times New Roman" w:hAnsi="Times New Roman" w:cs="Times New Roman"/>
                <w:b/>
                <w:sz w:val="24"/>
                <w:szCs w:val="24"/>
                <w:lang w:val="kk-KZ"/>
              </w:rPr>
              <w:t>Компонент</w:t>
            </w:r>
          </w:p>
          <w:p w14:paraId="3BEEB1E4" w14:textId="77777777" w:rsidR="001B48BE" w:rsidRPr="000F37E9" w:rsidRDefault="001B48BE" w:rsidP="000F37E9">
            <w:pPr>
              <w:pStyle w:val="aa"/>
              <w:jc w:val="center"/>
              <w:rPr>
                <w:rFonts w:ascii="Times New Roman" w:hAnsi="Times New Roman" w:cs="Times New Roman"/>
                <w:b/>
                <w:sz w:val="24"/>
                <w:szCs w:val="24"/>
                <w:lang w:val="kk-KZ"/>
              </w:rPr>
            </w:pPr>
          </w:p>
        </w:tc>
        <w:tc>
          <w:tcPr>
            <w:tcW w:w="4811" w:type="dxa"/>
          </w:tcPr>
          <w:p w14:paraId="4F2B4A19" w14:textId="77777777" w:rsidR="001B48BE" w:rsidRPr="000F37E9" w:rsidRDefault="001B48BE" w:rsidP="000F37E9">
            <w:pPr>
              <w:pStyle w:val="aa"/>
              <w:jc w:val="center"/>
              <w:rPr>
                <w:rFonts w:ascii="Times New Roman" w:hAnsi="Times New Roman" w:cs="Times New Roman"/>
                <w:b/>
                <w:sz w:val="24"/>
                <w:szCs w:val="24"/>
                <w:lang w:val="kk-KZ"/>
              </w:rPr>
            </w:pPr>
            <w:r w:rsidRPr="000F37E9">
              <w:rPr>
                <w:rFonts w:ascii="Times New Roman" w:hAnsi="Times New Roman" w:cs="Times New Roman"/>
                <w:b/>
                <w:sz w:val="24"/>
                <w:szCs w:val="24"/>
                <w:lang w:val="kk-KZ"/>
              </w:rPr>
              <w:t>Сипаттамасы</w:t>
            </w:r>
          </w:p>
        </w:tc>
      </w:tr>
      <w:tr w:rsidR="001B48BE" w:rsidRPr="0059081B" w14:paraId="25F8D009" w14:textId="77777777" w:rsidTr="00601B36">
        <w:tc>
          <w:tcPr>
            <w:tcW w:w="4811" w:type="dxa"/>
          </w:tcPr>
          <w:p w14:paraId="3DF0242E" w14:textId="77777777" w:rsidR="001B48BE" w:rsidRPr="000F37E9" w:rsidRDefault="001B48BE" w:rsidP="000F37E9">
            <w:pPr>
              <w:pStyle w:val="aa"/>
              <w:rPr>
                <w:rFonts w:ascii="Times New Roman" w:hAnsi="Times New Roman" w:cs="Times New Roman"/>
                <w:sz w:val="24"/>
                <w:szCs w:val="24"/>
                <w:lang w:val="kk-KZ"/>
              </w:rPr>
            </w:pPr>
            <w:r w:rsidRPr="000F37E9">
              <w:rPr>
                <w:rFonts w:ascii="Times New Roman" w:hAnsi="Times New Roman" w:cs="Times New Roman"/>
                <w:sz w:val="24"/>
                <w:szCs w:val="24"/>
                <w:lang w:val="kk-KZ"/>
              </w:rPr>
              <w:t>Физикалық зорлық</w:t>
            </w:r>
          </w:p>
        </w:tc>
        <w:tc>
          <w:tcPr>
            <w:tcW w:w="4811" w:type="dxa"/>
          </w:tcPr>
          <w:p w14:paraId="40A8C776" w14:textId="77777777" w:rsidR="001B48BE" w:rsidRPr="000F37E9" w:rsidRDefault="001B48BE" w:rsidP="000F37E9">
            <w:pPr>
              <w:pStyle w:val="aa"/>
              <w:rPr>
                <w:rFonts w:ascii="Times New Roman" w:hAnsi="Times New Roman" w:cs="Times New Roman"/>
                <w:sz w:val="24"/>
                <w:szCs w:val="24"/>
                <w:lang w:val="kk-KZ"/>
              </w:rPr>
            </w:pPr>
            <w:r w:rsidRPr="000F37E9">
              <w:rPr>
                <w:rFonts w:ascii="Times New Roman" w:hAnsi="Times New Roman" w:cs="Times New Roman"/>
                <w:sz w:val="24"/>
                <w:szCs w:val="24"/>
                <w:lang w:val="kk-KZ"/>
              </w:rPr>
              <w:t>Баланы мәжбүрлеп жыныстық әрекетке итермелеу немесе физикалық зақым келтіру</w:t>
            </w:r>
          </w:p>
        </w:tc>
      </w:tr>
      <w:tr w:rsidR="001B48BE" w:rsidRPr="0059081B" w14:paraId="52026C33" w14:textId="77777777" w:rsidTr="00601B36">
        <w:tc>
          <w:tcPr>
            <w:tcW w:w="4811" w:type="dxa"/>
          </w:tcPr>
          <w:p w14:paraId="5551BEC3" w14:textId="77777777" w:rsidR="001B48BE" w:rsidRPr="000F37E9" w:rsidRDefault="001B48BE" w:rsidP="000F37E9">
            <w:pPr>
              <w:pStyle w:val="aa"/>
              <w:rPr>
                <w:rFonts w:ascii="Times New Roman" w:hAnsi="Times New Roman" w:cs="Times New Roman"/>
                <w:sz w:val="24"/>
                <w:szCs w:val="24"/>
                <w:lang w:val="kk-KZ"/>
              </w:rPr>
            </w:pPr>
            <w:r w:rsidRPr="000F37E9">
              <w:rPr>
                <w:rFonts w:ascii="Times New Roman" w:hAnsi="Times New Roman" w:cs="Times New Roman"/>
                <w:sz w:val="24"/>
                <w:szCs w:val="24"/>
                <w:lang w:val="kk-KZ"/>
              </w:rPr>
              <w:t>Психологиялық зорлық</w:t>
            </w:r>
          </w:p>
        </w:tc>
        <w:tc>
          <w:tcPr>
            <w:tcW w:w="4811" w:type="dxa"/>
          </w:tcPr>
          <w:p w14:paraId="3C102258" w14:textId="77777777" w:rsidR="001B48BE" w:rsidRPr="000F37E9" w:rsidRDefault="001B48BE" w:rsidP="000F37E9">
            <w:pPr>
              <w:pStyle w:val="aa"/>
              <w:rPr>
                <w:rFonts w:ascii="Times New Roman" w:hAnsi="Times New Roman" w:cs="Times New Roman"/>
                <w:sz w:val="24"/>
                <w:szCs w:val="24"/>
                <w:lang w:val="kk-KZ"/>
              </w:rPr>
            </w:pPr>
            <w:r w:rsidRPr="000F37E9">
              <w:rPr>
                <w:rFonts w:ascii="Times New Roman" w:hAnsi="Times New Roman" w:cs="Times New Roman"/>
                <w:sz w:val="24"/>
                <w:szCs w:val="24"/>
                <w:lang w:val="kk-KZ"/>
              </w:rPr>
              <w:t>Баланы қорқыту, бопсалау немесе манипуляциялау арқылы мәжбүрлеу</w:t>
            </w:r>
          </w:p>
        </w:tc>
      </w:tr>
      <w:tr w:rsidR="001B48BE" w:rsidRPr="00957AD6" w14:paraId="3732FD5B" w14:textId="77777777" w:rsidTr="00601B36">
        <w:tc>
          <w:tcPr>
            <w:tcW w:w="4811" w:type="dxa"/>
          </w:tcPr>
          <w:p w14:paraId="41FDBF63" w14:textId="77777777" w:rsidR="001B48BE" w:rsidRPr="000F37E9" w:rsidRDefault="001B48BE" w:rsidP="000F37E9">
            <w:pPr>
              <w:pStyle w:val="aa"/>
              <w:rPr>
                <w:rFonts w:ascii="Times New Roman" w:hAnsi="Times New Roman" w:cs="Times New Roman"/>
                <w:sz w:val="24"/>
                <w:szCs w:val="24"/>
                <w:lang w:val="kk-KZ"/>
              </w:rPr>
            </w:pPr>
            <w:r w:rsidRPr="000F37E9">
              <w:rPr>
                <w:rFonts w:ascii="Times New Roman" w:hAnsi="Times New Roman" w:cs="Times New Roman"/>
                <w:sz w:val="24"/>
                <w:szCs w:val="24"/>
                <w:lang w:val="kk-KZ"/>
              </w:rPr>
              <w:t>Экономикалық зорлық</w:t>
            </w:r>
          </w:p>
        </w:tc>
        <w:tc>
          <w:tcPr>
            <w:tcW w:w="4811" w:type="dxa"/>
          </w:tcPr>
          <w:p w14:paraId="3EA41128" w14:textId="77777777" w:rsidR="001B48BE" w:rsidRPr="000F37E9" w:rsidRDefault="001B48BE" w:rsidP="000F37E9">
            <w:pPr>
              <w:pStyle w:val="aa"/>
              <w:rPr>
                <w:rFonts w:ascii="Times New Roman" w:hAnsi="Times New Roman" w:cs="Times New Roman"/>
                <w:sz w:val="24"/>
                <w:szCs w:val="24"/>
                <w:lang w:val="kk-KZ"/>
              </w:rPr>
            </w:pPr>
            <w:r w:rsidRPr="000F37E9">
              <w:rPr>
                <w:rFonts w:ascii="Times New Roman" w:hAnsi="Times New Roman" w:cs="Times New Roman"/>
                <w:sz w:val="24"/>
                <w:szCs w:val="24"/>
                <w:lang w:val="kk-KZ"/>
              </w:rPr>
              <w:t>Баланы қаржылық немесе материалдық жағдайына байланысты пайдалану</w:t>
            </w:r>
          </w:p>
        </w:tc>
      </w:tr>
      <w:tr w:rsidR="001B48BE" w:rsidRPr="0059081B" w14:paraId="46C608C2" w14:textId="77777777" w:rsidTr="00601B36">
        <w:tc>
          <w:tcPr>
            <w:tcW w:w="4811" w:type="dxa"/>
          </w:tcPr>
          <w:p w14:paraId="3A2E4D06" w14:textId="77777777" w:rsidR="001B48BE" w:rsidRPr="000F37E9" w:rsidRDefault="001B48BE" w:rsidP="000F37E9">
            <w:pPr>
              <w:pStyle w:val="aa"/>
              <w:rPr>
                <w:rFonts w:ascii="Times New Roman" w:hAnsi="Times New Roman" w:cs="Times New Roman"/>
                <w:sz w:val="24"/>
                <w:szCs w:val="24"/>
                <w:lang w:val="kk-KZ"/>
              </w:rPr>
            </w:pPr>
            <w:r w:rsidRPr="000F37E9">
              <w:rPr>
                <w:rFonts w:ascii="Times New Roman" w:hAnsi="Times New Roman" w:cs="Times New Roman"/>
                <w:sz w:val="24"/>
                <w:szCs w:val="24"/>
                <w:lang w:val="kk-KZ"/>
              </w:rPr>
              <w:t>Құқықтық қорғансыздық</w:t>
            </w:r>
          </w:p>
        </w:tc>
        <w:tc>
          <w:tcPr>
            <w:tcW w:w="4811" w:type="dxa"/>
          </w:tcPr>
          <w:p w14:paraId="1D4DA52A" w14:textId="77777777" w:rsidR="001B48BE" w:rsidRPr="000F37E9" w:rsidRDefault="001B48BE" w:rsidP="000F37E9">
            <w:pPr>
              <w:pStyle w:val="aa"/>
              <w:rPr>
                <w:rFonts w:ascii="Times New Roman" w:hAnsi="Times New Roman" w:cs="Times New Roman"/>
                <w:sz w:val="24"/>
                <w:szCs w:val="24"/>
                <w:lang w:val="kk-KZ"/>
              </w:rPr>
            </w:pPr>
            <w:r w:rsidRPr="000F37E9">
              <w:rPr>
                <w:rFonts w:ascii="Times New Roman" w:hAnsi="Times New Roman" w:cs="Times New Roman"/>
                <w:sz w:val="24"/>
                <w:szCs w:val="24"/>
                <w:lang w:val="kk-KZ"/>
              </w:rPr>
              <w:t>Мемлекеттік және қоғамдық қорғау механизмдерінің әлсіздігі</w:t>
            </w:r>
          </w:p>
        </w:tc>
      </w:tr>
    </w:tbl>
    <w:p w14:paraId="364AE5C6" w14:textId="77777777" w:rsidR="001B48BE" w:rsidRPr="001B48BE" w:rsidRDefault="001B48BE" w:rsidP="00CF387D">
      <w:pPr>
        <w:ind w:right="-290" w:firstLine="567"/>
        <w:rPr>
          <w:rFonts w:ascii="Times New Roman" w:hAnsi="Times New Roman" w:cs="Times New Roman"/>
          <w:bCs/>
          <w:sz w:val="28"/>
          <w:szCs w:val="28"/>
          <w:lang w:val="kk-KZ"/>
        </w:rPr>
      </w:pPr>
    </w:p>
    <w:p w14:paraId="505CE90C" w14:textId="3B811E7F" w:rsidR="00C215FA" w:rsidRPr="00205CEB" w:rsidRDefault="00C215FA" w:rsidP="0034613C">
      <w:pPr>
        <w:ind w:right="-290"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ЮНИСЕФ</w:t>
      </w:r>
      <w:r w:rsidRPr="00C215FA">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тің </w:t>
      </w:r>
      <w:r w:rsidRPr="00C215FA">
        <w:rPr>
          <w:rFonts w:ascii="Times New Roman" w:hAnsi="Times New Roman" w:cs="Times New Roman"/>
          <w:bCs/>
          <w:sz w:val="28"/>
          <w:szCs w:val="28"/>
          <w:lang w:val="kk-KZ"/>
        </w:rPr>
        <w:t xml:space="preserve">2023 </w:t>
      </w:r>
      <w:r>
        <w:rPr>
          <w:rFonts w:ascii="Times New Roman" w:hAnsi="Times New Roman" w:cs="Times New Roman"/>
          <w:bCs/>
          <w:sz w:val="28"/>
          <w:szCs w:val="28"/>
          <w:lang w:val="kk-KZ"/>
        </w:rPr>
        <w:t>жылғы есебінде жыныстық зорлық</w:t>
      </w:r>
      <w:r w:rsidRPr="00C215FA">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зомбылық әлеуметтік осалдық, гендерлік теңсіздік және құқықтық нормаларды бұзу секілді құбылыстардың тоғысында орын алатын күрделі әлеуметтік проблема ретінде сипатталады </w:t>
      </w:r>
      <w:r w:rsidRPr="00C215FA">
        <w:rPr>
          <w:rFonts w:ascii="Times New Roman" w:hAnsi="Times New Roman" w:cs="Times New Roman"/>
          <w:bCs/>
          <w:sz w:val="28"/>
          <w:szCs w:val="28"/>
          <w:lang w:val="kk-KZ"/>
        </w:rPr>
        <w:t xml:space="preserve">(UNICEF, 2023) [26]. </w:t>
      </w:r>
      <w:r>
        <w:rPr>
          <w:rFonts w:ascii="Times New Roman" w:hAnsi="Times New Roman" w:cs="Times New Roman"/>
          <w:bCs/>
          <w:sz w:val="28"/>
          <w:szCs w:val="28"/>
          <w:lang w:val="kk-KZ"/>
        </w:rPr>
        <w:t>Бұл аталған құбылысқа қатысты теориялық ұстанымдар әртүрлі ғылыми бағыттарда – әлеуметтану, психология, құқық және педагогика салаларында кеңінен зерттеліп келеді.</w:t>
      </w:r>
      <w:r w:rsidR="00205CEB">
        <w:rPr>
          <w:rFonts w:ascii="Times New Roman" w:hAnsi="Times New Roman" w:cs="Times New Roman"/>
          <w:bCs/>
          <w:sz w:val="28"/>
          <w:szCs w:val="28"/>
          <w:lang w:val="kk-KZ"/>
        </w:rPr>
        <w:t xml:space="preserve"> Жәбірленуші мен қылмыскердің мінез</w:t>
      </w:r>
      <w:r w:rsidR="00205CEB" w:rsidRPr="00205CEB">
        <w:rPr>
          <w:rFonts w:ascii="Times New Roman" w:hAnsi="Times New Roman" w:cs="Times New Roman"/>
          <w:bCs/>
          <w:sz w:val="28"/>
          <w:szCs w:val="28"/>
          <w:lang w:val="kk-KZ"/>
        </w:rPr>
        <w:t>-</w:t>
      </w:r>
      <w:r w:rsidR="00205CEB">
        <w:rPr>
          <w:rFonts w:ascii="Times New Roman" w:hAnsi="Times New Roman" w:cs="Times New Roman"/>
          <w:bCs/>
          <w:sz w:val="28"/>
          <w:szCs w:val="28"/>
          <w:lang w:val="kk-KZ"/>
        </w:rPr>
        <w:t>құлқы, психикалық жай</w:t>
      </w:r>
      <w:r w:rsidR="00205CEB" w:rsidRPr="00205CEB">
        <w:rPr>
          <w:rFonts w:ascii="Times New Roman" w:hAnsi="Times New Roman" w:cs="Times New Roman"/>
          <w:bCs/>
          <w:sz w:val="28"/>
          <w:szCs w:val="28"/>
          <w:lang w:val="kk-KZ"/>
        </w:rPr>
        <w:t>-</w:t>
      </w:r>
      <w:r w:rsidR="00205CEB">
        <w:rPr>
          <w:rFonts w:ascii="Times New Roman" w:hAnsi="Times New Roman" w:cs="Times New Roman"/>
          <w:bCs/>
          <w:sz w:val="28"/>
          <w:szCs w:val="28"/>
          <w:lang w:val="kk-KZ"/>
        </w:rPr>
        <w:t>күйі мен тұлғалық ерекшеліктерін зерттейді, ал әлеуметтік жұмыс саласындағы модельдер осы жағдайлардың салдарын жеңілдетуге және жыныстық зорлық құрбандарын қолдауға бағытталған кәсіби араласу әдістерін қарастырады. Сонымен қатар, қазіргі заманғы пәнаралық тісілдер жыныстық зорлық</w:t>
      </w:r>
      <w:r w:rsidR="00205CEB" w:rsidRPr="00205CEB">
        <w:rPr>
          <w:rFonts w:ascii="Times New Roman" w:hAnsi="Times New Roman" w:cs="Times New Roman"/>
          <w:bCs/>
          <w:sz w:val="28"/>
          <w:szCs w:val="28"/>
          <w:lang w:val="kk-KZ"/>
        </w:rPr>
        <w:t>-</w:t>
      </w:r>
      <w:r w:rsidR="00205CEB">
        <w:rPr>
          <w:rFonts w:ascii="Times New Roman" w:hAnsi="Times New Roman" w:cs="Times New Roman"/>
          <w:bCs/>
          <w:sz w:val="28"/>
          <w:szCs w:val="28"/>
          <w:lang w:val="kk-KZ"/>
        </w:rPr>
        <w:t>зомбылық әрекеттерін әлеуметтік, мәдени, экономикалық және институционалдық факторлардың өзара фқпалы ретінде қарастырады, бұл тәсіл әлеуметтік оңалтудың тиімді стратегияларын қалыптастыруға, алдын</w:t>
      </w:r>
      <w:r w:rsidR="00205CEB" w:rsidRPr="00205CEB">
        <w:rPr>
          <w:rFonts w:ascii="Times New Roman" w:hAnsi="Times New Roman" w:cs="Times New Roman"/>
          <w:bCs/>
          <w:sz w:val="28"/>
          <w:szCs w:val="28"/>
          <w:lang w:val="kk-KZ"/>
        </w:rPr>
        <w:t>-</w:t>
      </w:r>
      <w:r w:rsidR="00205CEB">
        <w:rPr>
          <w:rFonts w:ascii="Times New Roman" w:hAnsi="Times New Roman" w:cs="Times New Roman"/>
          <w:bCs/>
          <w:sz w:val="28"/>
          <w:szCs w:val="28"/>
          <w:lang w:val="kk-KZ"/>
        </w:rPr>
        <w:t>алу шараларын жетілдіруге және балаларды қорғауға бағытталған саясатты дамытуға мүмкіндік береді.</w:t>
      </w:r>
    </w:p>
    <w:p w14:paraId="7B2389E4" w14:textId="78E5463A" w:rsidR="00205CEB" w:rsidRPr="00205CEB" w:rsidRDefault="00205CEB" w:rsidP="0034613C">
      <w:pPr>
        <w:ind w:right="-290"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Жыныстық зорлық</w:t>
      </w:r>
      <w:r w:rsidRPr="00205CEB">
        <w:rPr>
          <w:rFonts w:ascii="Times New Roman" w:hAnsi="Times New Roman" w:cs="Times New Roman"/>
          <w:bCs/>
          <w:sz w:val="28"/>
          <w:szCs w:val="28"/>
          <w:lang w:val="kk-KZ"/>
        </w:rPr>
        <w:t>-</w:t>
      </w:r>
      <w:r>
        <w:rPr>
          <w:rFonts w:ascii="Times New Roman" w:hAnsi="Times New Roman" w:cs="Times New Roman"/>
          <w:bCs/>
          <w:sz w:val="28"/>
          <w:szCs w:val="28"/>
          <w:lang w:val="kk-KZ"/>
        </w:rPr>
        <w:t>зомбылық теорияларының көптүрлілігі оның күрделілігі мен жан</w:t>
      </w:r>
      <w:r w:rsidRPr="00205CEB">
        <w:rPr>
          <w:rFonts w:ascii="Times New Roman" w:hAnsi="Times New Roman" w:cs="Times New Roman"/>
          <w:bCs/>
          <w:sz w:val="28"/>
          <w:szCs w:val="28"/>
          <w:lang w:val="kk-KZ"/>
        </w:rPr>
        <w:t>-</w:t>
      </w:r>
      <w:r>
        <w:rPr>
          <w:rFonts w:ascii="Times New Roman" w:hAnsi="Times New Roman" w:cs="Times New Roman"/>
          <w:bCs/>
          <w:sz w:val="28"/>
          <w:szCs w:val="28"/>
          <w:lang w:val="kk-KZ"/>
        </w:rPr>
        <w:t>жақтылығын айқындайды. Феминистік бағыттағы теориялар бұл құбылысты патриархалды құрылым мен билік қатынастарының салдары ретінде түсіндірсе, ал құқықтық тұрғыдағы көзқарастар оны қылмыстық әрекет ретінде бағалап, заңдық тұрғыда реттеу қажеттілігіне басымдық береді. Психологиялық теориялар</w:t>
      </w:r>
    </w:p>
    <w:p w14:paraId="09EED80D" w14:textId="32F53E56" w:rsidR="00814C5B" w:rsidRPr="00722A85" w:rsidRDefault="00814C5B" w:rsidP="0034613C">
      <w:pPr>
        <w:ind w:right="-290"/>
        <w:jc w:val="both"/>
        <w:rPr>
          <w:rFonts w:ascii="Times New Roman" w:hAnsi="Times New Roman" w:cs="Times New Roman"/>
          <w:bCs/>
          <w:sz w:val="28"/>
          <w:szCs w:val="28"/>
          <w:lang w:val="kk-KZ"/>
        </w:rPr>
      </w:pPr>
    </w:p>
    <w:p w14:paraId="463838D9" w14:textId="42C000BF" w:rsidR="0095627C" w:rsidRPr="008D6E76" w:rsidRDefault="0095627C" w:rsidP="0034613C">
      <w:pPr>
        <w:ind w:right="-290"/>
        <w:jc w:val="both"/>
        <w:rPr>
          <w:rFonts w:ascii="Times New Roman" w:hAnsi="Times New Roman" w:cs="Times New Roman"/>
          <w:sz w:val="28"/>
          <w:szCs w:val="28"/>
          <w:lang w:val="kk-KZ"/>
        </w:rPr>
      </w:pPr>
      <w:r w:rsidRPr="008D6E76">
        <w:rPr>
          <w:rFonts w:ascii="Times New Roman" w:hAnsi="Times New Roman" w:cs="Times New Roman"/>
          <w:sz w:val="28"/>
          <w:szCs w:val="28"/>
          <w:lang w:val="kk-KZ"/>
        </w:rPr>
        <w:t>2 кесте -</w:t>
      </w:r>
      <w:r w:rsidR="001B48BE" w:rsidRPr="008D6E76">
        <w:rPr>
          <w:rFonts w:ascii="Times New Roman" w:hAnsi="Times New Roman" w:cs="Times New Roman"/>
          <w:sz w:val="28"/>
          <w:szCs w:val="28"/>
          <w:lang w:val="kk-KZ"/>
        </w:rPr>
        <w:t xml:space="preserve"> Жыныстық зорлық-зомбылықты түсіндіретін теориялар</w:t>
      </w:r>
    </w:p>
    <w:p w14:paraId="5AE989B5" w14:textId="77777777" w:rsidR="00C271A5" w:rsidRPr="0095627C" w:rsidRDefault="00C271A5" w:rsidP="0034613C">
      <w:pPr>
        <w:ind w:right="-290"/>
        <w:jc w:val="both"/>
        <w:rPr>
          <w:rFonts w:ascii="Times New Roman" w:hAnsi="Times New Roman" w:cs="Times New Roman"/>
          <w:lang w:val="kk-KZ"/>
        </w:rPr>
      </w:pPr>
    </w:p>
    <w:tbl>
      <w:tblPr>
        <w:tblStyle w:val="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61"/>
      </w:tblGrid>
      <w:tr w:rsidR="001B48BE" w:rsidRPr="000F37E9" w14:paraId="659EA8DF" w14:textId="77777777" w:rsidTr="000F37E9">
        <w:tc>
          <w:tcPr>
            <w:tcW w:w="4811" w:type="dxa"/>
          </w:tcPr>
          <w:p w14:paraId="61E2008B" w14:textId="77777777" w:rsidR="001B48BE" w:rsidRPr="000F37E9" w:rsidRDefault="001B48BE" w:rsidP="000F37E9">
            <w:pPr>
              <w:pStyle w:val="aa"/>
              <w:jc w:val="center"/>
              <w:rPr>
                <w:rFonts w:ascii="Times New Roman" w:hAnsi="Times New Roman" w:cs="Times New Roman"/>
                <w:b/>
                <w:sz w:val="24"/>
                <w:szCs w:val="24"/>
                <w:lang w:val="kk-KZ"/>
              </w:rPr>
            </w:pPr>
            <w:r w:rsidRPr="000F37E9">
              <w:rPr>
                <w:rFonts w:ascii="Times New Roman" w:hAnsi="Times New Roman" w:cs="Times New Roman"/>
                <w:b/>
                <w:sz w:val="24"/>
                <w:szCs w:val="24"/>
                <w:lang w:val="kk-KZ"/>
              </w:rPr>
              <w:t>Теория</w:t>
            </w:r>
          </w:p>
        </w:tc>
        <w:tc>
          <w:tcPr>
            <w:tcW w:w="4811" w:type="dxa"/>
          </w:tcPr>
          <w:p w14:paraId="363BB8FA" w14:textId="77777777" w:rsidR="001B48BE" w:rsidRPr="000F37E9" w:rsidRDefault="001B48BE" w:rsidP="000F37E9">
            <w:pPr>
              <w:pStyle w:val="aa"/>
              <w:jc w:val="center"/>
              <w:rPr>
                <w:rFonts w:ascii="Times New Roman" w:hAnsi="Times New Roman" w:cs="Times New Roman"/>
                <w:b/>
                <w:sz w:val="24"/>
                <w:szCs w:val="24"/>
                <w:lang w:val="kk-KZ"/>
              </w:rPr>
            </w:pPr>
            <w:r w:rsidRPr="000F37E9">
              <w:rPr>
                <w:rFonts w:ascii="Times New Roman" w:hAnsi="Times New Roman" w:cs="Times New Roman"/>
                <w:b/>
                <w:sz w:val="24"/>
                <w:szCs w:val="24"/>
                <w:lang w:val="kk-KZ"/>
              </w:rPr>
              <w:t>Негізгі идея</w:t>
            </w:r>
          </w:p>
          <w:p w14:paraId="2C34188D" w14:textId="77777777" w:rsidR="001B48BE" w:rsidRPr="000F37E9" w:rsidRDefault="001B48BE" w:rsidP="000F37E9">
            <w:pPr>
              <w:pStyle w:val="aa"/>
              <w:jc w:val="center"/>
              <w:rPr>
                <w:rFonts w:ascii="Times New Roman" w:hAnsi="Times New Roman" w:cs="Times New Roman"/>
                <w:b/>
                <w:sz w:val="24"/>
                <w:szCs w:val="24"/>
                <w:lang w:val="kk-KZ"/>
              </w:rPr>
            </w:pPr>
          </w:p>
        </w:tc>
      </w:tr>
      <w:tr w:rsidR="001B48BE" w:rsidRPr="000F37E9" w14:paraId="63D09F56" w14:textId="77777777" w:rsidTr="000F37E9">
        <w:tc>
          <w:tcPr>
            <w:tcW w:w="4811" w:type="dxa"/>
          </w:tcPr>
          <w:p w14:paraId="12C15013"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Фрейдтің психоаналитикалық теориясы (Freud, 1920)</w:t>
            </w:r>
          </w:p>
        </w:tc>
        <w:tc>
          <w:tcPr>
            <w:tcW w:w="4811" w:type="dxa"/>
          </w:tcPr>
          <w:p w14:paraId="1D29B34F" w14:textId="13D7E9D9"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Балалық шақтағы психо</w:t>
            </w:r>
            <w:r w:rsidR="00C23BB2" w:rsidRPr="000F37E9">
              <w:rPr>
                <w:rFonts w:ascii="Times New Roman" w:hAnsi="Times New Roman" w:cs="Times New Roman"/>
                <w:sz w:val="24"/>
                <w:szCs w:val="24"/>
                <w:lang w:val="kk-KZ"/>
              </w:rPr>
              <w:t>ж</w:t>
            </w:r>
            <w:r w:rsidR="00AA056F" w:rsidRPr="000F37E9">
              <w:rPr>
                <w:rFonts w:ascii="Times New Roman" w:hAnsi="Times New Roman" w:cs="Times New Roman"/>
                <w:sz w:val="24"/>
                <w:szCs w:val="24"/>
                <w:lang w:val="kk-KZ"/>
              </w:rPr>
              <w:t>ыныстық</w:t>
            </w:r>
            <w:r w:rsidRPr="000F37E9">
              <w:rPr>
                <w:rFonts w:ascii="Times New Roman" w:hAnsi="Times New Roman" w:cs="Times New Roman"/>
                <w:sz w:val="24"/>
                <w:szCs w:val="24"/>
                <w:lang w:val="kk-KZ"/>
              </w:rPr>
              <w:t xml:space="preserve"> даму кезеңдері адамның болашақтағы мінез-құлқына әсер етеді.</w:t>
            </w:r>
          </w:p>
        </w:tc>
      </w:tr>
      <w:tr w:rsidR="001B48BE" w:rsidRPr="000F37E9" w14:paraId="6E196FCD" w14:textId="77777777" w:rsidTr="000F37E9">
        <w:tc>
          <w:tcPr>
            <w:tcW w:w="4811" w:type="dxa"/>
          </w:tcPr>
          <w:p w14:paraId="557D8493"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Әлеуметтік үйрену теориясы (Bandura, 1977)</w:t>
            </w:r>
          </w:p>
        </w:tc>
        <w:tc>
          <w:tcPr>
            <w:tcW w:w="4811" w:type="dxa"/>
          </w:tcPr>
          <w:p w14:paraId="4B53EF8A"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Зорлық-зомбылық мінез-құлқы әлеуметтік ортада қалыптасады.</w:t>
            </w:r>
          </w:p>
        </w:tc>
      </w:tr>
      <w:tr w:rsidR="001B48BE" w:rsidRPr="000F37E9" w14:paraId="07D8A2D6" w14:textId="77777777" w:rsidTr="000F37E9">
        <w:tc>
          <w:tcPr>
            <w:tcW w:w="4811" w:type="dxa"/>
          </w:tcPr>
          <w:p w14:paraId="60E2F02D"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Феминистік теориялар (Connell, 2021; Butler, 2020)</w:t>
            </w:r>
          </w:p>
        </w:tc>
        <w:tc>
          <w:tcPr>
            <w:tcW w:w="4811" w:type="dxa"/>
          </w:tcPr>
          <w:p w14:paraId="7D24CCFB"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Патриархаттық құрылымдар әйелдер мен балаларға қатысты зорлықты қалыптастырады</w:t>
            </w:r>
          </w:p>
        </w:tc>
      </w:tr>
      <w:tr w:rsidR="001B48BE" w:rsidRPr="000F37E9" w14:paraId="3AA9B948" w14:textId="77777777" w:rsidTr="000F37E9">
        <w:tc>
          <w:tcPr>
            <w:tcW w:w="4811" w:type="dxa"/>
          </w:tcPr>
          <w:p w14:paraId="1CEBA3B7"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Виктимология теориясы (Mendelsohn, 1963; Von Hentig, 1948)</w:t>
            </w:r>
          </w:p>
        </w:tc>
        <w:tc>
          <w:tcPr>
            <w:tcW w:w="4811" w:type="dxa"/>
          </w:tcPr>
          <w:p w14:paraId="16F47142"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Құрбандардың осалдығы олардың жыныстық зорлық-зомбылыққа ұшырау қаупін арттырады.</w:t>
            </w:r>
          </w:p>
        </w:tc>
      </w:tr>
      <w:tr w:rsidR="001B48BE" w:rsidRPr="000F37E9" w14:paraId="14732A3D" w14:textId="77777777" w:rsidTr="000F37E9">
        <w:tc>
          <w:tcPr>
            <w:tcW w:w="4811" w:type="dxa"/>
          </w:tcPr>
          <w:p w14:paraId="1C35E3DD"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Finkelhor (2020) теориясы</w:t>
            </w:r>
          </w:p>
        </w:tc>
        <w:tc>
          <w:tcPr>
            <w:tcW w:w="4811" w:type="dxa"/>
          </w:tcPr>
          <w:p w14:paraId="5A734D8E"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Жыныстық зорлықтың төрт факторы бар: қылмыскердің мотивациясы, өзін-өзі бақылаудың әлсіреуі, әлеуметтік нормалардың өзгеруі, құрбанның осалдығы.</w:t>
            </w:r>
          </w:p>
        </w:tc>
      </w:tr>
    </w:tbl>
    <w:p w14:paraId="21281DFC" w14:textId="77777777" w:rsidR="001B48BE" w:rsidRPr="001B48BE" w:rsidRDefault="001B48BE" w:rsidP="0034613C">
      <w:pPr>
        <w:ind w:right="-290" w:firstLine="567"/>
        <w:jc w:val="both"/>
        <w:rPr>
          <w:rFonts w:ascii="Times New Roman" w:hAnsi="Times New Roman" w:cs="Times New Roman"/>
          <w:bCs/>
          <w:sz w:val="28"/>
          <w:szCs w:val="28"/>
          <w:lang w:val="kk-KZ"/>
        </w:rPr>
      </w:pPr>
    </w:p>
    <w:p w14:paraId="1B130C63" w14:textId="69A823E6" w:rsidR="001B48BE" w:rsidRPr="001B48BE" w:rsidRDefault="001B48BE" w:rsidP="0034613C">
      <w:pPr>
        <w:ind w:right="-290" w:firstLine="567"/>
        <w:jc w:val="both"/>
        <w:rPr>
          <w:lang w:val="kk-KZ"/>
        </w:rPr>
      </w:pPr>
      <w:r w:rsidRPr="001B48BE">
        <w:rPr>
          <w:rFonts w:ascii="Times New Roman" w:hAnsi="Times New Roman" w:cs="Times New Roman"/>
          <w:bCs/>
          <w:sz w:val="28"/>
          <w:szCs w:val="28"/>
          <w:lang w:val="kk-KZ"/>
        </w:rPr>
        <w:t>Классикалық теориялар бұл құбылысты қылмыстық девиация, моральдық бұзылу және психикалық ауытқулар арқылы түсіндірсе (Freud, 1920; Hirschi, 1969)</w:t>
      </w:r>
      <w:r w:rsidR="0067049F" w:rsidRPr="0067049F">
        <w:rPr>
          <w:rFonts w:ascii="Times New Roman" w:hAnsi="Times New Roman" w:cs="Times New Roman"/>
          <w:bCs/>
          <w:sz w:val="28"/>
          <w:szCs w:val="28"/>
          <w:lang w:val="kk-KZ"/>
        </w:rPr>
        <w:t xml:space="preserve"> </w:t>
      </w:r>
      <w:r w:rsidR="0083666D" w:rsidRPr="0083666D">
        <w:rPr>
          <w:rFonts w:ascii="Times New Roman" w:hAnsi="Times New Roman" w:cs="Times New Roman"/>
          <w:bCs/>
          <w:sz w:val="28"/>
          <w:szCs w:val="28"/>
          <w:lang w:val="kk-KZ"/>
        </w:rPr>
        <w:t>[30,31]</w:t>
      </w:r>
      <w:r w:rsidRPr="001B48BE">
        <w:rPr>
          <w:rFonts w:ascii="Times New Roman" w:hAnsi="Times New Roman" w:cs="Times New Roman"/>
          <w:bCs/>
          <w:sz w:val="28"/>
          <w:szCs w:val="28"/>
          <w:lang w:val="kk-KZ"/>
        </w:rPr>
        <w:t>, заманауи зерттеулер оның әлеуметтік құрылымдық, гендерлік және виктимологиялық аспектілеріне баса назар аударады (Finkelhor, 2020; Mathews, 2019)</w:t>
      </w:r>
      <w:r w:rsidR="0083666D" w:rsidRPr="0083666D">
        <w:rPr>
          <w:rFonts w:ascii="Times New Roman" w:hAnsi="Times New Roman" w:cs="Times New Roman"/>
          <w:bCs/>
          <w:sz w:val="28"/>
          <w:szCs w:val="28"/>
          <w:lang w:val="kk-KZ"/>
        </w:rPr>
        <w:t xml:space="preserve"> [3,4]</w:t>
      </w:r>
      <w:r w:rsidRPr="001B48BE">
        <w:rPr>
          <w:rFonts w:ascii="Times New Roman" w:hAnsi="Times New Roman" w:cs="Times New Roman"/>
          <w:bCs/>
          <w:sz w:val="28"/>
          <w:szCs w:val="28"/>
          <w:lang w:val="kk-KZ"/>
        </w:rPr>
        <w:t>. Finkelhor (2020)</w:t>
      </w:r>
      <w:r w:rsidR="0083666D" w:rsidRPr="0083666D">
        <w:rPr>
          <w:rFonts w:ascii="Times New Roman" w:hAnsi="Times New Roman" w:cs="Times New Roman"/>
          <w:bCs/>
          <w:sz w:val="28"/>
          <w:szCs w:val="28"/>
          <w:lang w:val="kk-KZ"/>
        </w:rPr>
        <w:t xml:space="preserve"> [3]</w:t>
      </w:r>
      <w:r w:rsidRPr="001B48BE">
        <w:rPr>
          <w:rFonts w:ascii="Times New Roman" w:hAnsi="Times New Roman" w:cs="Times New Roman"/>
          <w:bCs/>
          <w:sz w:val="28"/>
          <w:szCs w:val="28"/>
          <w:lang w:val="kk-KZ"/>
        </w:rPr>
        <w:t xml:space="preserve"> теориясы жыныстық зорлық-зомбылықты төрт негізгі фактор арқылы түсіндіреді: қылмыскердің мотивациясы, өзін-өзі бақылаудың әлсіреуі, әлеуметтік нормалардың өзгеруі және құрбанның осалдығы. Сонымен қатар, Бандураның (Bandura, 1977)</w:t>
      </w:r>
      <w:r w:rsidR="0083666D" w:rsidRPr="0083666D">
        <w:rPr>
          <w:rFonts w:ascii="Times New Roman" w:hAnsi="Times New Roman" w:cs="Times New Roman"/>
          <w:bCs/>
          <w:sz w:val="28"/>
          <w:szCs w:val="28"/>
          <w:lang w:val="kk-KZ"/>
        </w:rPr>
        <w:t xml:space="preserve"> [21]</w:t>
      </w:r>
      <w:r w:rsidRPr="001B48BE">
        <w:rPr>
          <w:rFonts w:ascii="Times New Roman" w:hAnsi="Times New Roman" w:cs="Times New Roman"/>
          <w:bCs/>
          <w:sz w:val="28"/>
          <w:szCs w:val="28"/>
          <w:lang w:val="kk-KZ"/>
        </w:rPr>
        <w:t xml:space="preserve"> әлеуметтік үйрену теориясы зорлық-зомбылық мінез-құлқының әлеуметтік ортада қалыптасатынын дәлелдейді. Бұл теорияға сәйкес, зорлық-зомбылық үлгілері отбасында, медиада және әлеуметтік қатынастарда қалыптасады.</w:t>
      </w:r>
      <w:r w:rsidRPr="001B48BE">
        <w:rPr>
          <w:lang w:val="kk-KZ"/>
        </w:rPr>
        <w:t xml:space="preserve"> </w:t>
      </w:r>
    </w:p>
    <w:p w14:paraId="44CF0283" w14:textId="779BFFC9" w:rsidR="001B48BE" w:rsidRPr="001B48BE" w:rsidRDefault="001B48BE" w:rsidP="0034613C">
      <w:pPr>
        <w:ind w:right="-290" w:firstLine="567"/>
        <w:jc w:val="both"/>
        <w:rPr>
          <w:rFonts w:ascii="Times New Roman" w:hAnsi="Times New Roman" w:cs="Times New Roman"/>
          <w:bCs/>
          <w:sz w:val="28"/>
          <w:szCs w:val="28"/>
          <w:lang w:val="kk-KZ"/>
        </w:rPr>
      </w:pPr>
      <w:r w:rsidRPr="001B48BE">
        <w:rPr>
          <w:rFonts w:ascii="Times New Roman" w:hAnsi="Times New Roman" w:cs="Times New Roman"/>
          <w:bCs/>
          <w:sz w:val="28"/>
          <w:szCs w:val="28"/>
          <w:lang w:val="kk-KZ"/>
        </w:rPr>
        <w:t>Жыныстық зорлық-зомбылықтың теориялық және тұжырымдамалық негіздері классикалық көзқарастардан заманауи перспективаларға айтарлықтай дамыды, әсіресе 2020-2025 жылдар аралығында дамыды. Классикалық теориялар бұл құбылысты құқықтық және нормативтік өлшемдер арқылы қарастырып, оны қылмыстық құқық пен қоғамдық нормалардың бұзылуы ретінде сипаттайды (Laverty, 2024)</w:t>
      </w:r>
      <w:r w:rsidR="0083666D" w:rsidRPr="0083666D">
        <w:rPr>
          <w:rFonts w:ascii="Times New Roman" w:hAnsi="Times New Roman" w:cs="Times New Roman"/>
          <w:bCs/>
          <w:sz w:val="28"/>
          <w:szCs w:val="28"/>
          <w:lang w:val="kk-KZ"/>
        </w:rPr>
        <w:t xml:space="preserve"> [32]</w:t>
      </w:r>
      <w:r w:rsidRPr="001B48BE">
        <w:rPr>
          <w:rFonts w:ascii="Times New Roman" w:hAnsi="Times New Roman" w:cs="Times New Roman"/>
          <w:bCs/>
          <w:sz w:val="28"/>
          <w:szCs w:val="28"/>
          <w:lang w:val="kk-KZ"/>
        </w:rPr>
        <w:t xml:space="preserve">. Ал қазіргі заманғы зерттеулер билік динамикасы, әлеуметтік нормалар және технологиялық факторлардың ықпалын назарға ала отырып, </w:t>
      </w:r>
      <w:r w:rsidR="00AA056F">
        <w:rPr>
          <w:rFonts w:ascii="Times New Roman" w:hAnsi="Times New Roman" w:cs="Times New Roman"/>
          <w:bCs/>
          <w:sz w:val="28"/>
          <w:szCs w:val="28"/>
          <w:lang w:val="kk-KZ"/>
        </w:rPr>
        <w:lastRenderedPageBreak/>
        <w:t>Жыныстық</w:t>
      </w:r>
      <w:r w:rsidRPr="001B48BE">
        <w:rPr>
          <w:rFonts w:ascii="Times New Roman" w:hAnsi="Times New Roman" w:cs="Times New Roman"/>
          <w:bCs/>
          <w:sz w:val="28"/>
          <w:szCs w:val="28"/>
          <w:lang w:val="kk-KZ"/>
        </w:rPr>
        <w:t xml:space="preserve"> зорлық-зомбылықтың күрделілігін жан-жақты қарастырады (Saputra et al., 2024)</w:t>
      </w:r>
      <w:r w:rsidR="0083666D" w:rsidRPr="0083666D">
        <w:rPr>
          <w:rFonts w:ascii="Times New Roman" w:hAnsi="Times New Roman" w:cs="Times New Roman"/>
          <w:bCs/>
          <w:sz w:val="28"/>
          <w:szCs w:val="28"/>
          <w:lang w:val="kk-KZ"/>
        </w:rPr>
        <w:t xml:space="preserve"> [33]</w:t>
      </w:r>
      <w:r w:rsidRPr="001B48BE">
        <w:rPr>
          <w:rFonts w:ascii="Times New Roman" w:hAnsi="Times New Roman" w:cs="Times New Roman"/>
          <w:bCs/>
          <w:sz w:val="28"/>
          <w:szCs w:val="28"/>
          <w:lang w:val="kk-KZ"/>
        </w:rPr>
        <w:t>. Бұл тәсіл құқықтық, әлеуметтік және технологиялық аспектілерді біріктіретін көпқырлы стратегиялардың қажеттілігін көрсетеді.</w:t>
      </w:r>
    </w:p>
    <w:p w14:paraId="54A03F8B" w14:textId="43FFBAF7" w:rsidR="001B48BE" w:rsidRPr="001B48BE" w:rsidRDefault="001B48BE" w:rsidP="0034613C">
      <w:pPr>
        <w:ind w:right="-290" w:firstLine="567"/>
        <w:jc w:val="both"/>
        <w:rPr>
          <w:rFonts w:ascii="Times New Roman" w:hAnsi="Times New Roman" w:cs="Times New Roman"/>
          <w:bCs/>
          <w:sz w:val="28"/>
          <w:szCs w:val="28"/>
          <w:lang w:val="kk-KZ"/>
        </w:rPr>
      </w:pPr>
      <w:r w:rsidRPr="001B48BE">
        <w:rPr>
          <w:rFonts w:ascii="Times New Roman" w:hAnsi="Times New Roman" w:cs="Times New Roman"/>
          <w:bCs/>
          <w:sz w:val="28"/>
          <w:szCs w:val="28"/>
          <w:lang w:val="kk-KZ"/>
        </w:rPr>
        <w:t xml:space="preserve">Классикалық теориялар: Классикалық көзқарастар </w:t>
      </w:r>
      <w:r w:rsidR="00AA056F">
        <w:rPr>
          <w:rFonts w:ascii="Times New Roman" w:hAnsi="Times New Roman" w:cs="Times New Roman"/>
          <w:bCs/>
          <w:sz w:val="28"/>
          <w:szCs w:val="28"/>
          <w:lang w:val="kk-KZ"/>
        </w:rPr>
        <w:t>Жыныстық</w:t>
      </w:r>
      <w:r w:rsidRPr="001B48BE">
        <w:rPr>
          <w:rFonts w:ascii="Times New Roman" w:hAnsi="Times New Roman" w:cs="Times New Roman"/>
          <w:bCs/>
          <w:sz w:val="28"/>
          <w:szCs w:val="28"/>
          <w:lang w:val="kk-KZ"/>
        </w:rPr>
        <w:t xml:space="preserve"> зорлық-зомбылықты құқықтық тұрғыдан анықтауға және қылмыстық жауапкершілікке тарту механизмдеріне бағытталған. Бұл теориялар негізінен қоғамдық нормалар мен заңнамалық реттеулердің сақталмауына байланысты жауапкершілікке тарту процесін қарастырады (Laverty, 2024)</w:t>
      </w:r>
      <w:r w:rsidR="0083666D" w:rsidRPr="0083666D">
        <w:rPr>
          <w:rFonts w:ascii="Times New Roman" w:hAnsi="Times New Roman" w:cs="Times New Roman"/>
          <w:bCs/>
          <w:sz w:val="28"/>
          <w:szCs w:val="28"/>
          <w:lang w:val="kk-KZ"/>
        </w:rPr>
        <w:t xml:space="preserve"> [32]</w:t>
      </w:r>
      <w:r w:rsidRPr="001B48BE">
        <w:rPr>
          <w:rFonts w:ascii="Times New Roman" w:hAnsi="Times New Roman" w:cs="Times New Roman"/>
          <w:bCs/>
          <w:sz w:val="28"/>
          <w:szCs w:val="28"/>
          <w:lang w:val="kk-KZ"/>
        </w:rPr>
        <w:t xml:space="preserve">. Криминологиялық зерттеулерде </w:t>
      </w:r>
      <w:r w:rsidR="00AA056F">
        <w:rPr>
          <w:rFonts w:ascii="Times New Roman" w:hAnsi="Times New Roman" w:cs="Times New Roman"/>
          <w:bCs/>
          <w:sz w:val="28"/>
          <w:szCs w:val="28"/>
          <w:lang w:val="kk-KZ"/>
        </w:rPr>
        <w:t>Жыныстық</w:t>
      </w:r>
      <w:r w:rsidRPr="001B48BE">
        <w:rPr>
          <w:rFonts w:ascii="Times New Roman" w:hAnsi="Times New Roman" w:cs="Times New Roman"/>
          <w:bCs/>
          <w:sz w:val="28"/>
          <w:szCs w:val="28"/>
          <w:lang w:val="kk-KZ"/>
        </w:rPr>
        <w:t xml:space="preserve"> зорлық құқық бұзушылықтың бір түрі ретінде сипатталып, оның алдын алу мен қылмыстық жазалау тетіктері зерттелген. Классикалық теориялар жыныстық зорлықтың жеке тұлғаның моральдық құлдырауымен, әлеуметтік бақылаудың әлсіреуімен және құқықтық нормалардың бұзылуымен байланысты екенін алға тартады (East &amp; Hutchinson, 2022)</w:t>
      </w:r>
      <w:r w:rsidR="0083666D" w:rsidRPr="0083666D">
        <w:rPr>
          <w:rFonts w:ascii="Times New Roman" w:hAnsi="Times New Roman" w:cs="Times New Roman"/>
          <w:bCs/>
          <w:sz w:val="28"/>
          <w:szCs w:val="28"/>
          <w:lang w:val="kk-KZ"/>
        </w:rPr>
        <w:t xml:space="preserve"> [34]</w:t>
      </w:r>
      <w:r w:rsidRPr="001B48BE">
        <w:rPr>
          <w:rFonts w:ascii="Times New Roman" w:hAnsi="Times New Roman" w:cs="Times New Roman"/>
          <w:bCs/>
          <w:sz w:val="28"/>
          <w:szCs w:val="28"/>
          <w:lang w:val="kk-KZ"/>
        </w:rPr>
        <w:t>.</w:t>
      </w:r>
    </w:p>
    <w:p w14:paraId="22B29D2D" w14:textId="7BFE3510" w:rsidR="001B48BE" w:rsidRPr="001B48BE" w:rsidRDefault="001B48BE" w:rsidP="0034613C">
      <w:pPr>
        <w:ind w:right="-290" w:firstLine="567"/>
        <w:jc w:val="both"/>
        <w:rPr>
          <w:rFonts w:ascii="Times New Roman" w:hAnsi="Times New Roman" w:cs="Times New Roman"/>
          <w:bCs/>
          <w:sz w:val="28"/>
          <w:szCs w:val="28"/>
          <w:lang w:val="kk-KZ"/>
        </w:rPr>
      </w:pPr>
      <w:r w:rsidRPr="001B48BE">
        <w:rPr>
          <w:rFonts w:ascii="Times New Roman" w:hAnsi="Times New Roman" w:cs="Times New Roman"/>
          <w:bCs/>
          <w:sz w:val="28"/>
          <w:szCs w:val="28"/>
          <w:lang w:val="kk-KZ"/>
        </w:rPr>
        <w:t>Заманауи теориялар: Заманауи көзқарастар жыныстық зорлық-зомбылықты әлеуметтік құрылым, гендерлік теңсіздік және институционалдық орта тұрғысынан қарастырады. Қазіргі зерттеулер гендерлік билік динамикасының, мәдени нормалардың және технологиялық факторлардың зорлық-зомбылықтың таралуына ықпал ететінін көрсетеді (Saputra et al., 2024)</w:t>
      </w:r>
      <w:r w:rsidR="0083666D" w:rsidRPr="0083666D">
        <w:rPr>
          <w:rFonts w:ascii="Times New Roman" w:hAnsi="Times New Roman" w:cs="Times New Roman"/>
          <w:bCs/>
          <w:sz w:val="28"/>
          <w:szCs w:val="28"/>
          <w:lang w:val="kk-KZ"/>
        </w:rPr>
        <w:t xml:space="preserve"> [33]</w:t>
      </w:r>
      <w:r w:rsidRPr="001B48BE">
        <w:rPr>
          <w:rFonts w:ascii="Times New Roman" w:hAnsi="Times New Roman" w:cs="Times New Roman"/>
          <w:bCs/>
          <w:sz w:val="28"/>
          <w:szCs w:val="28"/>
          <w:lang w:val="kk-KZ"/>
        </w:rPr>
        <w:t>.</w:t>
      </w:r>
    </w:p>
    <w:p w14:paraId="39448D7B" w14:textId="0F68C64B" w:rsidR="001B48BE" w:rsidRPr="001B48BE" w:rsidRDefault="001B48BE" w:rsidP="0034613C">
      <w:pPr>
        <w:ind w:right="-290" w:firstLine="567"/>
        <w:jc w:val="both"/>
        <w:rPr>
          <w:rFonts w:ascii="Times New Roman" w:hAnsi="Times New Roman" w:cs="Times New Roman"/>
          <w:bCs/>
          <w:sz w:val="28"/>
          <w:szCs w:val="28"/>
          <w:lang w:val="kk-KZ"/>
        </w:rPr>
      </w:pPr>
      <w:r w:rsidRPr="001B48BE">
        <w:rPr>
          <w:rFonts w:ascii="Times New Roman" w:hAnsi="Times New Roman" w:cs="Times New Roman"/>
          <w:bCs/>
          <w:sz w:val="28"/>
          <w:szCs w:val="28"/>
          <w:lang w:val="kk-KZ"/>
        </w:rPr>
        <w:t>Гендерлік құрылым теориясы (Connell, 2021)</w:t>
      </w:r>
      <w:r w:rsidR="0083666D">
        <w:rPr>
          <w:rFonts w:ascii="Times New Roman" w:hAnsi="Times New Roman" w:cs="Times New Roman"/>
          <w:bCs/>
          <w:sz w:val="28"/>
          <w:szCs w:val="28"/>
          <w:lang w:val="kk-KZ"/>
        </w:rPr>
        <w:t xml:space="preserve"> </w:t>
      </w:r>
      <w:r w:rsidR="0083666D" w:rsidRPr="0083666D">
        <w:rPr>
          <w:rFonts w:ascii="Times New Roman" w:hAnsi="Times New Roman" w:cs="Times New Roman"/>
          <w:bCs/>
          <w:sz w:val="28"/>
          <w:szCs w:val="28"/>
          <w:lang w:val="kk-KZ"/>
        </w:rPr>
        <w:t>[35]</w:t>
      </w:r>
      <w:r w:rsidRPr="001B48BE">
        <w:rPr>
          <w:rFonts w:ascii="Times New Roman" w:hAnsi="Times New Roman" w:cs="Times New Roman"/>
          <w:bCs/>
          <w:sz w:val="28"/>
          <w:szCs w:val="28"/>
          <w:lang w:val="kk-KZ"/>
        </w:rPr>
        <w:t xml:space="preserve"> патриархаттық қоғамдарда ерлердің билік басымдылығы зорлық-зомбылықтың қалыптасуына әсер ететінін анықтайды.</w:t>
      </w:r>
    </w:p>
    <w:p w14:paraId="15F48220" w14:textId="14363460" w:rsidR="001B48BE" w:rsidRPr="001B48BE" w:rsidRDefault="001B48BE" w:rsidP="0034613C">
      <w:pPr>
        <w:ind w:right="-290" w:firstLine="567"/>
        <w:jc w:val="both"/>
        <w:rPr>
          <w:rFonts w:ascii="Times New Roman" w:hAnsi="Times New Roman" w:cs="Times New Roman"/>
          <w:bCs/>
          <w:sz w:val="28"/>
          <w:szCs w:val="28"/>
          <w:lang w:val="kk-KZ"/>
        </w:rPr>
      </w:pPr>
      <w:r w:rsidRPr="001B48BE">
        <w:rPr>
          <w:rFonts w:ascii="Times New Roman" w:hAnsi="Times New Roman" w:cs="Times New Roman"/>
          <w:bCs/>
          <w:sz w:val="28"/>
          <w:szCs w:val="28"/>
          <w:lang w:val="kk-KZ"/>
        </w:rPr>
        <w:t>Әлеуметтік үйрену теориясы (Bandura, 1977)</w:t>
      </w:r>
      <w:r w:rsidR="0083666D" w:rsidRPr="0083666D">
        <w:rPr>
          <w:rFonts w:ascii="Times New Roman" w:hAnsi="Times New Roman" w:cs="Times New Roman"/>
          <w:bCs/>
          <w:sz w:val="28"/>
          <w:szCs w:val="28"/>
          <w:lang w:val="kk-KZ"/>
        </w:rPr>
        <w:t xml:space="preserve"> [21]</w:t>
      </w:r>
      <w:r w:rsidRPr="001B48BE">
        <w:rPr>
          <w:rFonts w:ascii="Times New Roman" w:hAnsi="Times New Roman" w:cs="Times New Roman"/>
          <w:bCs/>
          <w:sz w:val="28"/>
          <w:szCs w:val="28"/>
          <w:lang w:val="kk-KZ"/>
        </w:rPr>
        <w:t xml:space="preserve"> зорлық-зомбылықтың әлеуметтік ортада қалыптасатынын және оның медиа, отбасы және қоғам арқылы берілуін түсіндіреді. Феминистік теориялар (Butler, 2020)</w:t>
      </w:r>
      <w:r w:rsidR="0083666D">
        <w:rPr>
          <w:rFonts w:ascii="Times New Roman" w:hAnsi="Times New Roman" w:cs="Times New Roman"/>
          <w:bCs/>
          <w:sz w:val="28"/>
          <w:szCs w:val="28"/>
          <w:lang w:val="kk-KZ"/>
        </w:rPr>
        <w:t xml:space="preserve"> </w:t>
      </w:r>
      <w:r w:rsidR="0083666D" w:rsidRPr="0083666D">
        <w:rPr>
          <w:rFonts w:ascii="Times New Roman" w:hAnsi="Times New Roman" w:cs="Times New Roman"/>
          <w:bCs/>
          <w:sz w:val="28"/>
          <w:szCs w:val="28"/>
          <w:lang w:val="kk-KZ"/>
        </w:rPr>
        <w:t>[36]</w:t>
      </w:r>
      <w:r w:rsidRPr="001B48BE">
        <w:rPr>
          <w:rFonts w:ascii="Times New Roman" w:hAnsi="Times New Roman" w:cs="Times New Roman"/>
          <w:bCs/>
          <w:sz w:val="28"/>
          <w:szCs w:val="28"/>
          <w:lang w:val="kk-KZ"/>
        </w:rPr>
        <w:t xml:space="preserve"> жыныстық зорлық-зомбылықтың гендерлік билік теңсіздігі мен әлеуметтік нормаларға негізделгенін көрсетеді.</w:t>
      </w:r>
    </w:p>
    <w:p w14:paraId="6030C251" w14:textId="78571A9C" w:rsidR="001B48BE" w:rsidRPr="001B48BE" w:rsidRDefault="001B48BE" w:rsidP="0034613C">
      <w:pPr>
        <w:ind w:right="-290" w:firstLine="567"/>
        <w:jc w:val="both"/>
        <w:rPr>
          <w:rFonts w:ascii="Times New Roman" w:hAnsi="Times New Roman" w:cs="Times New Roman"/>
          <w:bCs/>
          <w:sz w:val="28"/>
          <w:szCs w:val="28"/>
          <w:lang w:val="kk-KZ"/>
        </w:rPr>
      </w:pPr>
      <w:r w:rsidRPr="001B48BE">
        <w:rPr>
          <w:rFonts w:ascii="Times New Roman" w:hAnsi="Times New Roman" w:cs="Times New Roman"/>
          <w:bCs/>
          <w:sz w:val="28"/>
          <w:szCs w:val="28"/>
          <w:lang w:val="kk-KZ"/>
        </w:rPr>
        <w:t xml:space="preserve">Қазіргі заманғы виктимология теориялары (Lopez &amp; Smith, 2022) </w:t>
      </w:r>
      <w:r w:rsidR="00AA056F">
        <w:rPr>
          <w:rFonts w:ascii="Times New Roman" w:hAnsi="Times New Roman" w:cs="Times New Roman"/>
          <w:bCs/>
          <w:sz w:val="28"/>
          <w:szCs w:val="28"/>
          <w:lang w:val="kk-KZ"/>
        </w:rPr>
        <w:t>Жыныстық</w:t>
      </w:r>
      <w:r w:rsidRPr="001B48BE">
        <w:rPr>
          <w:rFonts w:ascii="Times New Roman" w:hAnsi="Times New Roman" w:cs="Times New Roman"/>
          <w:bCs/>
          <w:sz w:val="28"/>
          <w:szCs w:val="28"/>
          <w:lang w:val="kk-KZ"/>
        </w:rPr>
        <w:t xml:space="preserve"> зорлыққа ұшырау ықтималдығын арттыратын әлеуметтік-</w:t>
      </w:r>
      <w:r w:rsidR="0083666D" w:rsidRPr="0083666D">
        <w:rPr>
          <w:rFonts w:ascii="Times New Roman" w:hAnsi="Times New Roman" w:cs="Times New Roman"/>
          <w:bCs/>
          <w:sz w:val="28"/>
          <w:szCs w:val="28"/>
          <w:lang w:val="kk-KZ"/>
        </w:rPr>
        <w:t xml:space="preserve"> [20] </w:t>
      </w:r>
      <w:r w:rsidRPr="001B48BE">
        <w:rPr>
          <w:rFonts w:ascii="Times New Roman" w:hAnsi="Times New Roman" w:cs="Times New Roman"/>
          <w:bCs/>
          <w:sz w:val="28"/>
          <w:szCs w:val="28"/>
          <w:lang w:val="kk-KZ"/>
        </w:rPr>
        <w:t xml:space="preserve">экономикалық осалдықтар, құрбанның статусы және заңнамалық жүйенің әлсіздігін талдайды. Технологияның рөлі және заманауи өзгерістер: Қазіргі зерттеулер жыныстық зорлықтың киберкеңістік пен цифрлық платформалар арқылы таралуына ерекше назар аударады. Киберсталкинг, онлайн қудалау және интимдік материалдарды рұқсатсыз тарату </w:t>
      </w:r>
      <w:r w:rsidR="00AA056F">
        <w:rPr>
          <w:rFonts w:ascii="Times New Roman" w:hAnsi="Times New Roman" w:cs="Times New Roman"/>
          <w:bCs/>
          <w:sz w:val="28"/>
          <w:szCs w:val="28"/>
          <w:lang w:val="kk-KZ"/>
        </w:rPr>
        <w:t>Жыныстық</w:t>
      </w:r>
      <w:r w:rsidRPr="001B48BE">
        <w:rPr>
          <w:rFonts w:ascii="Times New Roman" w:hAnsi="Times New Roman" w:cs="Times New Roman"/>
          <w:bCs/>
          <w:sz w:val="28"/>
          <w:szCs w:val="28"/>
          <w:lang w:val="kk-KZ"/>
        </w:rPr>
        <w:t xml:space="preserve"> зорлықтың жаңа формаларына айналуда (Chikwe et al., 2024)</w:t>
      </w:r>
      <w:r w:rsidR="0083666D" w:rsidRPr="0083666D">
        <w:rPr>
          <w:rFonts w:ascii="Times New Roman" w:hAnsi="Times New Roman" w:cs="Times New Roman"/>
          <w:bCs/>
          <w:sz w:val="28"/>
          <w:szCs w:val="28"/>
          <w:lang w:val="kk-KZ"/>
        </w:rPr>
        <w:t xml:space="preserve"> [37]</w:t>
      </w:r>
      <w:r w:rsidRPr="001B48BE">
        <w:rPr>
          <w:rFonts w:ascii="Times New Roman" w:hAnsi="Times New Roman" w:cs="Times New Roman"/>
          <w:bCs/>
          <w:sz w:val="28"/>
          <w:szCs w:val="28"/>
          <w:lang w:val="kk-KZ"/>
        </w:rPr>
        <w:t>:</w:t>
      </w:r>
    </w:p>
    <w:p w14:paraId="499B7C36" w14:textId="0D4C17C9" w:rsidR="001B48BE" w:rsidRPr="001B48BE" w:rsidRDefault="001B48BE" w:rsidP="0034613C">
      <w:pPr>
        <w:ind w:right="-290"/>
        <w:jc w:val="both"/>
        <w:rPr>
          <w:rFonts w:ascii="Times New Roman" w:hAnsi="Times New Roman" w:cs="Times New Roman"/>
          <w:bCs/>
          <w:sz w:val="28"/>
          <w:szCs w:val="28"/>
          <w:lang w:val="kk-KZ"/>
        </w:rPr>
      </w:pPr>
      <w:r w:rsidRPr="001B48BE">
        <w:rPr>
          <w:rFonts w:ascii="Times New Roman" w:hAnsi="Times New Roman" w:cs="Times New Roman"/>
          <w:bCs/>
          <w:sz w:val="28"/>
          <w:szCs w:val="28"/>
          <w:lang w:val="kk-KZ"/>
        </w:rPr>
        <w:t xml:space="preserve">-Технологияның </w:t>
      </w:r>
      <w:r w:rsidR="00AA056F">
        <w:rPr>
          <w:rFonts w:ascii="Times New Roman" w:hAnsi="Times New Roman" w:cs="Times New Roman"/>
          <w:bCs/>
          <w:sz w:val="28"/>
          <w:szCs w:val="28"/>
          <w:lang w:val="kk-KZ"/>
        </w:rPr>
        <w:t>Жыныстық</w:t>
      </w:r>
      <w:r w:rsidRPr="001B48BE">
        <w:rPr>
          <w:rFonts w:ascii="Times New Roman" w:hAnsi="Times New Roman" w:cs="Times New Roman"/>
          <w:bCs/>
          <w:sz w:val="28"/>
          <w:szCs w:val="28"/>
          <w:lang w:val="kk-KZ"/>
        </w:rPr>
        <w:t xml:space="preserve"> зорлық-зомбылықтың алдын алудағы рөлі:</w:t>
      </w:r>
    </w:p>
    <w:p w14:paraId="6CF8F4D6" w14:textId="77777777" w:rsidR="001B48BE" w:rsidRPr="001B48BE" w:rsidRDefault="001B48BE" w:rsidP="0034613C">
      <w:pPr>
        <w:ind w:right="-290"/>
        <w:jc w:val="both"/>
        <w:rPr>
          <w:rFonts w:ascii="Times New Roman" w:hAnsi="Times New Roman" w:cs="Times New Roman"/>
          <w:bCs/>
          <w:sz w:val="28"/>
          <w:szCs w:val="28"/>
          <w:lang w:val="kk-KZ"/>
        </w:rPr>
      </w:pPr>
      <w:r w:rsidRPr="001B48BE">
        <w:rPr>
          <w:rFonts w:ascii="Times New Roman" w:hAnsi="Times New Roman" w:cs="Times New Roman"/>
          <w:bCs/>
          <w:sz w:val="28"/>
          <w:szCs w:val="28"/>
          <w:lang w:val="kk-KZ"/>
        </w:rPr>
        <w:t>-Ақпараттық науқандар мен цифрлық қауіпсіздік туралы білім беру;</w:t>
      </w:r>
    </w:p>
    <w:p w14:paraId="25D5B20D" w14:textId="77777777" w:rsidR="001B48BE" w:rsidRPr="001B48BE" w:rsidRDefault="001B48BE" w:rsidP="0034613C">
      <w:pPr>
        <w:ind w:right="-290"/>
        <w:jc w:val="both"/>
        <w:rPr>
          <w:rFonts w:ascii="Times New Roman" w:hAnsi="Times New Roman" w:cs="Times New Roman"/>
          <w:bCs/>
          <w:sz w:val="28"/>
          <w:szCs w:val="28"/>
          <w:lang w:val="kk-KZ"/>
        </w:rPr>
      </w:pPr>
      <w:r w:rsidRPr="001B48BE">
        <w:rPr>
          <w:rFonts w:ascii="Times New Roman" w:hAnsi="Times New Roman" w:cs="Times New Roman"/>
          <w:bCs/>
          <w:sz w:val="28"/>
          <w:szCs w:val="28"/>
          <w:lang w:val="kk-KZ"/>
        </w:rPr>
        <w:t>-Онлайн-қудалауға қарсы құқықтық шараларды күшейту;</w:t>
      </w:r>
    </w:p>
    <w:p w14:paraId="121C5D64" w14:textId="77777777" w:rsidR="001B48BE" w:rsidRPr="001B48BE" w:rsidRDefault="001B48BE" w:rsidP="0034613C">
      <w:pPr>
        <w:ind w:right="-290"/>
        <w:jc w:val="both"/>
        <w:rPr>
          <w:rFonts w:ascii="Times New Roman" w:hAnsi="Times New Roman" w:cs="Times New Roman"/>
          <w:bCs/>
          <w:sz w:val="28"/>
          <w:szCs w:val="28"/>
          <w:lang w:val="kk-KZ"/>
        </w:rPr>
      </w:pPr>
      <w:r w:rsidRPr="001B48BE">
        <w:rPr>
          <w:rFonts w:ascii="Times New Roman" w:hAnsi="Times New Roman" w:cs="Times New Roman"/>
          <w:bCs/>
          <w:sz w:val="28"/>
          <w:szCs w:val="28"/>
          <w:lang w:val="kk-KZ"/>
        </w:rPr>
        <w:t>-Интернеттегі зорлық-зомбылықтың құрбандарын анықтау жүйелерін дамыту.</w:t>
      </w:r>
    </w:p>
    <w:p w14:paraId="65376F70" w14:textId="7E73894F" w:rsidR="001B48BE" w:rsidRPr="001B48BE" w:rsidRDefault="001B48BE" w:rsidP="0034613C">
      <w:pPr>
        <w:ind w:right="-290" w:firstLine="567"/>
        <w:jc w:val="both"/>
        <w:rPr>
          <w:rFonts w:ascii="Times New Roman" w:hAnsi="Times New Roman" w:cs="Times New Roman"/>
          <w:bCs/>
          <w:sz w:val="28"/>
          <w:szCs w:val="28"/>
          <w:lang w:val="kk-KZ"/>
        </w:rPr>
      </w:pPr>
      <w:r w:rsidRPr="001B48BE">
        <w:rPr>
          <w:rFonts w:ascii="Times New Roman" w:hAnsi="Times New Roman" w:cs="Times New Roman"/>
          <w:bCs/>
          <w:sz w:val="28"/>
          <w:szCs w:val="28"/>
          <w:lang w:val="kk-KZ"/>
        </w:rPr>
        <w:t xml:space="preserve">Жыныстық зорлық-зомбылықты алдын алу және жауап беру стратегиялары: </w:t>
      </w:r>
      <w:r w:rsidR="00AA056F">
        <w:rPr>
          <w:rFonts w:ascii="Times New Roman" w:hAnsi="Times New Roman" w:cs="Times New Roman"/>
          <w:bCs/>
          <w:sz w:val="28"/>
          <w:szCs w:val="28"/>
          <w:lang w:val="kk-KZ"/>
        </w:rPr>
        <w:t>Жыныстық</w:t>
      </w:r>
      <w:r w:rsidRPr="001B48BE">
        <w:rPr>
          <w:rFonts w:ascii="Times New Roman" w:hAnsi="Times New Roman" w:cs="Times New Roman"/>
          <w:bCs/>
          <w:sz w:val="28"/>
          <w:szCs w:val="28"/>
          <w:lang w:val="kk-KZ"/>
        </w:rPr>
        <w:t xml:space="preserve"> зорлық-зомбылықпен күрес тиімді болуы үшін, оны кешенді түрде қарастыру қажет. Құқықтық тұрғыда: </w:t>
      </w:r>
      <w:r w:rsidR="00AA056F">
        <w:rPr>
          <w:rFonts w:ascii="Times New Roman" w:hAnsi="Times New Roman" w:cs="Times New Roman"/>
          <w:bCs/>
          <w:sz w:val="28"/>
          <w:szCs w:val="28"/>
          <w:lang w:val="kk-KZ"/>
        </w:rPr>
        <w:t>Жыныстық</w:t>
      </w:r>
      <w:r w:rsidRPr="001B48BE">
        <w:rPr>
          <w:rFonts w:ascii="Times New Roman" w:hAnsi="Times New Roman" w:cs="Times New Roman"/>
          <w:bCs/>
          <w:sz w:val="28"/>
          <w:szCs w:val="28"/>
          <w:lang w:val="kk-KZ"/>
        </w:rPr>
        <w:t xml:space="preserve"> зорлықтың алдын алу үшін заңнамалық реформалар жүргізу (East &amp; Hutchinson, 2022)</w:t>
      </w:r>
      <w:r w:rsidR="0083666D" w:rsidRPr="0083666D">
        <w:rPr>
          <w:rFonts w:ascii="Times New Roman" w:hAnsi="Times New Roman" w:cs="Times New Roman"/>
          <w:bCs/>
          <w:sz w:val="28"/>
          <w:szCs w:val="28"/>
          <w:lang w:val="kk-KZ"/>
        </w:rPr>
        <w:t xml:space="preserve"> [34]</w:t>
      </w:r>
      <w:r w:rsidRPr="001B48BE">
        <w:rPr>
          <w:rFonts w:ascii="Times New Roman" w:hAnsi="Times New Roman" w:cs="Times New Roman"/>
          <w:bCs/>
          <w:sz w:val="28"/>
          <w:szCs w:val="28"/>
          <w:lang w:val="kk-KZ"/>
        </w:rPr>
        <w:t xml:space="preserve">. Технологиялық тұрғыда: интернет қауіпсіздігін қамтамасыз ету және онлайн зорлықтың алдын </w:t>
      </w:r>
      <w:r w:rsidRPr="001B48BE">
        <w:rPr>
          <w:rFonts w:ascii="Times New Roman" w:hAnsi="Times New Roman" w:cs="Times New Roman"/>
          <w:bCs/>
          <w:sz w:val="28"/>
          <w:szCs w:val="28"/>
          <w:lang w:val="kk-KZ"/>
        </w:rPr>
        <w:lastRenderedPageBreak/>
        <w:t>алу механизмдерін жетілдіру (Chikwe et al., 2024)</w:t>
      </w:r>
      <w:r w:rsidR="0083666D" w:rsidRPr="0083666D">
        <w:rPr>
          <w:rFonts w:ascii="Times New Roman" w:hAnsi="Times New Roman" w:cs="Times New Roman"/>
          <w:bCs/>
          <w:sz w:val="28"/>
          <w:szCs w:val="28"/>
          <w:lang w:val="kk-KZ"/>
        </w:rPr>
        <w:t xml:space="preserve"> [37]</w:t>
      </w:r>
      <w:r w:rsidRPr="001B48BE">
        <w:rPr>
          <w:rFonts w:ascii="Times New Roman" w:hAnsi="Times New Roman" w:cs="Times New Roman"/>
          <w:bCs/>
          <w:sz w:val="28"/>
          <w:szCs w:val="28"/>
          <w:lang w:val="kk-KZ"/>
        </w:rPr>
        <w:t xml:space="preserve">. Әлеуметтік тұрғыда: қоғамдастық деңгейінде </w:t>
      </w:r>
      <w:r w:rsidR="00AA056F">
        <w:rPr>
          <w:rFonts w:ascii="Times New Roman" w:hAnsi="Times New Roman" w:cs="Times New Roman"/>
          <w:bCs/>
          <w:sz w:val="28"/>
          <w:szCs w:val="28"/>
          <w:lang w:val="kk-KZ"/>
        </w:rPr>
        <w:t>Жыныстық</w:t>
      </w:r>
      <w:r w:rsidRPr="001B48BE">
        <w:rPr>
          <w:rFonts w:ascii="Times New Roman" w:hAnsi="Times New Roman" w:cs="Times New Roman"/>
          <w:bCs/>
          <w:sz w:val="28"/>
          <w:szCs w:val="28"/>
          <w:lang w:val="kk-KZ"/>
        </w:rPr>
        <w:t xml:space="preserve"> зорлық туралы хабардарлықты арттыру және оның себептерін жою (Saputra et al., 2024)</w:t>
      </w:r>
      <w:r w:rsidR="0083666D" w:rsidRPr="00B16291">
        <w:rPr>
          <w:rFonts w:ascii="Times New Roman" w:hAnsi="Times New Roman" w:cs="Times New Roman"/>
          <w:bCs/>
          <w:sz w:val="28"/>
          <w:szCs w:val="28"/>
          <w:lang w:val="kk-KZ"/>
        </w:rPr>
        <w:t xml:space="preserve"> [33]</w:t>
      </w:r>
      <w:r w:rsidRPr="001B48BE">
        <w:rPr>
          <w:rFonts w:ascii="Times New Roman" w:hAnsi="Times New Roman" w:cs="Times New Roman"/>
          <w:bCs/>
          <w:sz w:val="28"/>
          <w:szCs w:val="28"/>
          <w:lang w:val="kk-KZ"/>
        </w:rPr>
        <w:t>.</w:t>
      </w:r>
    </w:p>
    <w:p w14:paraId="1ABAF8AD" w14:textId="6FB7D485" w:rsidR="001B48BE" w:rsidRDefault="001B48BE" w:rsidP="0034613C">
      <w:pPr>
        <w:ind w:right="-290" w:firstLine="567"/>
        <w:jc w:val="both"/>
        <w:rPr>
          <w:rFonts w:ascii="Times New Roman" w:hAnsi="Times New Roman" w:cs="Times New Roman"/>
          <w:bCs/>
          <w:sz w:val="28"/>
          <w:szCs w:val="28"/>
          <w:lang w:val="kk-KZ"/>
        </w:rPr>
      </w:pPr>
      <w:r w:rsidRPr="001B48BE">
        <w:rPr>
          <w:rFonts w:ascii="Times New Roman" w:hAnsi="Times New Roman" w:cs="Times New Roman"/>
          <w:bCs/>
          <w:sz w:val="28"/>
          <w:szCs w:val="28"/>
          <w:lang w:val="kk-KZ"/>
        </w:rPr>
        <w:t xml:space="preserve">Заманауи теориялар </w:t>
      </w:r>
      <w:r w:rsidR="00AA056F">
        <w:rPr>
          <w:rFonts w:ascii="Times New Roman" w:hAnsi="Times New Roman" w:cs="Times New Roman"/>
          <w:bCs/>
          <w:sz w:val="28"/>
          <w:szCs w:val="28"/>
          <w:lang w:val="kk-KZ"/>
        </w:rPr>
        <w:t>Жыныстық</w:t>
      </w:r>
      <w:r w:rsidRPr="001B48BE">
        <w:rPr>
          <w:rFonts w:ascii="Times New Roman" w:hAnsi="Times New Roman" w:cs="Times New Roman"/>
          <w:bCs/>
          <w:sz w:val="28"/>
          <w:szCs w:val="28"/>
          <w:lang w:val="kk-KZ"/>
        </w:rPr>
        <w:t xml:space="preserve"> зорлық-зомбылықтың құқықтық шеңберден шығып, әлеуметтік, технологиялық және гендерлік факторларды біріктіретін күрделі феномен екенін көрсетеді. Бұл мәселені тиімді шешу үшін заңнамалық, технологиялық және әлеуметтік стратегиялардың үйлесімділігі қажет.</w:t>
      </w:r>
    </w:p>
    <w:p w14:paraId="650E245D" w14:textId="77777777" w:rsidR="0095627C" w:rsidRPr="001B48BE" w:rsidRDefault="0095627C" w:rsidP="0034613C">
      <w:pPr>
        <w:ind w:right="-290" w:firstLine="567"/>
        <w:jc w:val="both"/>
        <w:rPr>
          <w:rFonts w:ascii="Times New Roman" w:hAnsi="Times New Roman" w:cs="Times New Roman"/>
          <w:bCs/>
          <w:sz w:val="28"/>
          <w:szCs w:val="28"/>
          <w:lang w:val="kk-KZ"/>
        </w:rPr>
      </w:pPr>
    </w:p>
    <w:p w14:paraId="11E2C849" w14:textId="32621C2B" w:rsidR="001B48BE" w:rsidRPr="00C271A5" w:rsidRDefault="001B48BE" w:rsidP="00162910">
      <w:pPr>
        <w:pStyle w:val="a4"/>
        <w:numPr>
          <w:ilvl w:val="2"/>
          <w:numId w:val="166"/>
        </w:numPr>
        <w:ind w:right="-290"/>
        <w:jc w:val="both"/>
        <w:outlineLvl w:val="2"/>
        <w:rPr>
          <w:rFonts w:ascii="Times New Roman" w:hAnsi="Times New Roman" w:cs="Times New Roman"/>
          <w:bCs/>
          <w:i/>
          <w:iCs/>
          <w:sz w:val="28"/>
          <w:szCs w:val="28"/>
          <w:lang w:val="kk-KZ"/>
        </w:rPr>
      </w:pPr>
      <w:bookmarkStart w:id="12" w:name="_Toc199196122"/>
      <w:r w:rsidRPr="00C271A5">
        <w:rPr>
          <w:rFonts w:ascii="Times New Roman" w:hAnsi="Times New Roman" w:cs="Times New Roman"/>
          <w:bCs/>
          <w:i/>
          <w:iCs/>
          <w:sz w:val="28"/>
          <w:szCs w:val="28"/>
          <w:lang w:val="kk-KZ"/>
        </w:rPr>
        <w:t>Гендерлік және виктимологиялық зерттеулердегі жыныстық зорлық мәселесі</w:t>
      </w:r>
      <w:bookmarkEnd w:id="12"/>
    </w:p>
    <w:p w14:paraId="175A9BA3" w14:textId="77777777" w:rsidR="0095627C" w:rsidRPr="0095627C" w:rsidRDefault="0095627C" w:rsidP="0034613C">
      <w:pPr>
        <w:pStyle w:val="a4"/>
        <w:ind w:left="1080" w:right="-290"/>
        <w:jc w:val="both"/>
        <w:rPr>
          <w:rFonts w:ascii="Times New Roman" w:hAnsi="Times New Roman" w:cs="Times New Roman"/>
          <w:bCs/>
          <w:i/>
          <w:iCs/>
          <w:sz w:val="28"/>
          <w:szCs w:val="28"/>
          <w:lang w:val="kk-KZ"/>
        </w:rPr>
      </w:pPr>
    </w:p>
    <w:p w14:paraId="442A5E47" w14:textId="797BEF74" w:rsidR="001B48BE" w:rsidRPr="001B48BE" w:rsidRDefault="001B48BE" w:rsidP="0034613C">
      <w:pPr>
        <w:ind w:right="-290" w:firstLine="567"/>
        <w:jc w:val="both"/>
        <w:rPr>
          <w:rFonts w:ascii="Times New Roman" w:hAnsi="Times New Roman" w:cs="Times New Roman"/>
          <w:bCs/>
          <w:sz w:val="28"/>
          <w:szCs w:val="28"/>
          <w:lang w:val="kk-KZ"/>
        </w:rPr>
      </w:pPr>
      <w:r w:rsidRPr="001B48BE">
        <w:rPr>
          <w:rFonts w:ascii="Times New Roman" w:hAnsi="Times New Roman" w:cs="Times New Roman"/>
          <w:bCs/>
          <w:sz w:val="28"/>
          <w:szCs w:val="28"/>
          <w:lang w:val="kk-KZ"/>
        </w:rPr>
        <w:t>Гендерлік зерттеулерде жыныстық зорлық патриархаттық құрылымдардың салдары ретінде қарастырылады (Connell, 2021; Butler, 2020). Дәстүрлі гендерлік рөлдер мен әлеуметтік нормалар зорлық-зомбылыққа ықпал етеді, бұл әсіресе қоғамның әйелдер мен балаларға қатысты қатынастарында көрініс табады (Harrison, 2024)</w:t>
      </w:r>
      <w:r w:rsidR="008D0244" w:rsidRPr="008D0244">
        <w:rPr>
          <w:rFonts w:ascii="Times New Roman" w:hAnsi="Times New Roman" w:cs="Times New Roman"/>
          <w:bCs/>
          <w:sz w:val="28"/>
          <w:szCs w:val="28"/>
          <w:lang w:val="kk-KZ"/>
        </w:rPr>
        <w:t xml:space="preserve"> [16]</w:t>
      </w:r>
      <w:r w:rsidRPr="001B48BE">
        <w:rPr>
          <w:rFonts w:ascii="Times New Roman" w:hAnsi="Times New Roman" w:cs="Times New Roman"/>
          <w:bCs/>
          <w:sz w:val="28"/>
          <w:szCs w:val="28"/>
          <w:lang w:val="kk-KZ"/>
        </w:rPr>
        <w:t xml:space="preserve">. </w:t>
      </w:r>
    </w:p>
    <w:p w14:paraId="286FA7C1" w14:textId="0C698FB1" w:rsidR="001B48BE" w:rsidRPr="001B48BE" w:rsidRDefault="001B48BE" w:rsidP="0034613C">
      <w:pPr>
        <w:ind w:right="-290" w:firstLine="567"/>
        <w:jc w:val="both"/>
        <w:rPr>
          <w:rFonts w:ascii="Times New Roman" w:hAnsi="Times New Roman" w:cs="Times New Roman"/>
          <w:bCs/>
          <w:sz w:val="28"/>
          <w:szCs w:val="28"/>
          <w:lang w:val="kk-KZ"/>
        </w:rPr>
      </w:pPr>
      <w:r w:rsidRPr="001B48BE">
        <w:rPr>
          <w:rFonts w:ascii="Times New Roman" w:hAnsi="Times New Roman" w:cs="Times New Roman"/>
          <w:bCs/>
          <w:sz w:val="28"/>
          <w:szCs w:val="28"/>
          <w:lang w:val="kk-KZ"/>
        </w:rPr>
        <w:t>Виктимология саласында Mendelsohn (1963)</w:t>
      </w:r>
      <w:r w:rsidR="008D0244" w:rsidRPr="008D0244">
        <w:rPr>
          <w:rFonts w:ascii="Times New Roman" w:hAnsi="Times New Roman" w:cs="Times New Roman"/>
          <w:bCs/>
          <w:sz w:val="28"/>
          <w:szCs w:val="28"/>
          <w:lang w:val="kk-KZ"/>
        </w:rPr>
        <w:t xml:space="preserve"> [18]</w:t>
      </w:r>
      <w:r w:rsidRPr="001B48BE">
        <w:rPr>
          <w:rFonts w:ascii="Times New Roman" w:hAnsi="Times New Roman" w:cs="Times New Roman"/>
          <w:bCs/>
          <w:sz w:val="28"/>
          <w:szCs w:val="28"/>
          <w:lang w:val="kk-KZ"/>
        </w:rPr>
        <w:t xml:space="preserve"> және Von Hentig (1948) </w:t>
      </w:r>
      <w:r w:rsidR="008D0244" w:rsidRPr="008D0244">
        <w:rPr>
          <w:rFonts w:ascii="Times New Roman" w:hAnsi="Times New Roman" w:cs="Times New Roman"/>
          <w:bCs/>
          <w:sz w:val="28"/>
          <w:szCs w:val="28"/>
          <w:lang w:val="kk-KZ"/>
        </w:rPr>
        <w:t xml:space="preserve">[19] </w:t>
      </w:r>
      <w:r w:rsidRPr="001B48BE">
        <w:rPr>
          <w:rFonts w:ascii="Times New Roman" w:hAnsi="Times New Roman" w:cs="Times New Roman"/>
          <w:bCs/>
          <w:sz w:val="28"/>
          <w:szCs w:val="28"/>
          <w:lang w:val="kk-KZ"/>
        </w:rPr>
        <w:t>жәбірленушінің рөлін зерттеп, балалардың осалдық деңгейін анықтаған. Қазіргі зерттеулерде жәбірленушінің мінез-құлық ерекшеліктері, әлеуметтік қолдау жетіспеушілігі және құқық қорғау жүйесіндегі олқылықтар зорлық-зомбылықтың алдын алу стратегияларына әсер ететіні көрсетілген (Lopez &amp; Smith, 2022)</w:t>
      </w:r>
      <w:r w:rsidR="008D0244" w:rsidRPr="008D0244">
        <w:rPr>
          <w:rFonts w:ascii="Times New Roman" w:hAnsi="Times New Roman" w:cs="Times New Roman"/>
          <w:bCs/>
          <w:sz w:val="28"/>
          <w:szCs w:val="28"/>
          <w:lang w:val="kk-KZ"/>
        </w:rPr>
        <w:t xml:space="preserve"> [20]</w:t>
      </w:r>
      <w:r w:rsidRPr="001B48BE">
        <w:rPr>
          <w:rFonts w:ascii="Times New Roman" w:hAnsi="Times New Roman" w:cs="Times New Roman"/>
          <w:bCs/>
          <w:sz w:val="28"/>
          <w:szCs w:val="28"/>
          <w:lang w:val="kk-KZ"/>
        </w:rPr>
        <w:t>.</w:t>
      </w:r>
      <w:r w:rsidRPr="001B48BE">
        <w:rPr>
          <w:lang w:val="kk-KZ"/>
        </w:rPr>
        <w:t xml:space="preserve"> </w:t>
      </w:r>
      <w:r w:rsidRPr="001B48BE">
        <w:rPr>
          <w:rFonts w:ascii="Times New Roman" w:hAnsi="Times New Roman" w:cs="Times New Roman"/>
          <w:bCs/>
          <w:sz w:val="28"/>
          <w:szCs w:val="28"/>
          <w:lang w:val="kk-KZ"/>
        </w:rPr>
        <w:t>2019-2025 жылдар аралығындағы гендерлік және виктимологиялық зерттеулер жыныстық зорлық-зомбылықтың жәбірленушілердің тәжірибесіне, қоғамның түсінігіне және құқықтық негіздеріне қатысты күрделілігін көрсетеді. Соңғы зерттеулер зардап шеккендерге жан-жақты қолдау жүйелерінің қажеттілігін, сондай-ақ виктимизациядағы гендерлік айырмашылықтарды түсінудің маңыздылығын атап өтеді.</w:t>
      </w:r>
    </w:p>
    <w:p w14:paraId="5E836869" w14:textId="0FD70D03" w:rsidR="001B48BE" w:rsidRPr="001B48BE" w:rsidRDefault="00C23BB2" w:rsidP="0034613C">
      <w:pPr>
        <w:ind w:right="-290" w:firstLine="567"/>
        <w:jc w:val="both"/>
        <w:rPr>
          <w:rFonts w:ascii="Times New Roman" w:hAnsi="Times New Roman" w:cs="Times New Roman"/>
          <w:bCs/>
          <w:i/>
          <w:iCs/>
          <w:sz w:val="28"/>
          <w:szCs w:val="28"/>
          <w:lang w:val="kk-KZ"/>
        </w:rPr>
      </w:pPr>
      <w:r>
        <w:rPr>
          <w:rFonts w:ascii="Times New Roman" w:hAnsi="Times New Roman" w:cs="Times New Roman"/>
          <w:bCs/>
          <w:i/>
          <w:iCs/>
          <w:sz w:val="28"/>
          <w:szCs w:val="28"/>
          <w:lang w:val="kk-KZ"/>
        </w:rPr>
        <w:t>Жәбірленушілердің тәжірибелік</w:t>
      </w:r>
      <w:r w:rsidR="001B48BE" w:rsidRPr="001B48BE">
        <w:rPr>
          <w:rFonts w:ascii="Times New Roman" w:hAnsi="Times New Roman" w:cs="Times New Roman"/>
          <w:bCs/>
          <w:i/>
          <w:iCs/>
          <w:sz w:val="28"/>
          <w:szCs w:val="28"/>
          <w:lang w:val="kk-KZ"/>
        </w:rPr>
        <w:t xml:space="preserve"> және есептілік мәселелері</w:t>
      </w:r>
    </w:p>
    <w:p w14:paraId="7249610E" w14:textId="754F7794" w:rsidR="001B48BE" w:rsidRPr="001B48BE" w:rsidRDefault="001B48BE" w:rsidP="0034613C">
      <w:pPr>
        <w:ind w:right="-290" w:firstLine="567"/>
        <w:jc w:val="both"/>
        <w:rPr>
          <w:rFonts w:ascii="Times New Roman" w:hAnsi="Times New Roman" w:cs="Times New Roman"/>
          <w:bCs/>
          <w:sz w:val="28"/>
          <w:szCs w:val="28"/>
          <w:lang w:val="kk-KZ"/>
        </w:rPr>
      </w:pPr>
      <w:r w:rsidRPr="001B48BE">
        <w:rPr>
          <w:rFonts w:ascii="Times New Roman" w:hAnsi="Times New Roman" w:cs="Times New Roman"/>
          <w:bCs/>
          <w:sz w:val="28"/>
          <w:szCs w:val="28"/>
          <w:lang w:val="kk-KZ"/>
        </w:rPr>
        <w:t>Психологиялық кедергілер мен құқықтық қиындықтар: Жыныстық зорлық-зомбылыққа ұшырағандардың көпшілігі қоғамдық стигмадан, кінәлаудан және құқық қорғау органдарының немқұрайлы көзқарасынан қорқатындықтан, құқық қорғау органдарына жүгінуден бас тарт</w:t>
      </w:r>
      <w:r w:rsidR="008D0244">
        <w:rPr>
          <w:rFonts w:ascii="Times New Roman" w:hAnsi="Times New Roman" w:cs="Times New Roman"/>
          <w:bCs/>
          <w:sz w:val="28"/>
          <w:szCs w:val="28"/>
          <w:lang w:val="kk-KZ"/>
        </w:rPr>
        <w:t xml:space="preserve">ады </w:t>
      </w:r>
      <w:r w:rsidR="00F867AA">
        <w:rPr>
          <w:rFonts w:ascii="Times New Roman" w:hAnsi="Times New Roman" w:cs="Times New Roman"/>
          <w:bCs/>
          <w:sz w:val="28"/>
          <w:szCs w:val="28"/>
          <w:lang w:val="kk-KZ"/>
        </w:rPr>
        <w:t>(</w:t>
      </w:r>
      <w:r w:rsidR="008D0244" w:rsidRPr="00F867AA">
        <w:rPr>
          <w:rFonts w:ascii="Times New Roman" w:hAnsi="Times New Roman" w:cs="Times New Roman"/>
          <w:sz w:val="28"/>
          <w:szCs w:val="28"/>
          <w:lang w:val="kk-KZ"/>
        </w:rPr>
        <w:t>Azisa, 2024</w:t>
      </w:r>
      <w:r w:rsidRPr="00F867AA">
        <w:rPr>
          <w:rFonts w:ascii="Times New Roman" w:hAnsi="Times New Roman" w:cs="Times New Roman"/>
          <w:bCs/>
          <w:sz w:val="28"/>
          <w:szCs w:val="28"/>
          <w:lang w:val="kk-KZ"/>
        </w:rPr>
        <w:t>)</w:t>
      </w:r>
      <w:r w:rsidR="00F867AA" w:rsidRPr="00F867AA">
        <w:rPr>
          <w:rFonts w:ascii="Times New Roman" w:hAnsi="Times New Roman" w:cs="Times New Roman"/>
          <w:bCs/>
          <w:sz w:val="28"/>
          <w:szCs w:val="28"/>
          <w:lang w:val="kk-KZ"/>
        </w:rPr>
        <w:t xml:space="preserve"> [38]</w:t>
      </w:r>
      <w:r w:rsidRPr="001B48BE">
        <w:rPr>
          <w:rFonts w:ascii="Times New Roman" w:hAnsi="Times New Roman" w:cs="Times New Roman"/>
          <w:bCs/>
          <w:sz w:val="28"/>
          <w:szCs w:val="28"/>
          <w:lang w:val="kk-KZ"/>
        </w:rPr>
        <w:t>. Гендерлік айырмашылықтар: Зерттеулер көрсеткендей, әйелдер жыныстық зорлықтың ауыр психологиялық және әлеуметтік салдарын ерлерге қарағанда жиі бастан кешіреді (Jeffrey &amp; Senn, 2024)</w:t>
      </w:r>
      <w:r w:rsidR="00F867AA" w:rsidRPr="00F867AA">
        <w:rPr>
          <w:rFonts w:ascii="Times New Roman" w:hAnsi="Times New Roman" w:cs="Times New Roman"/>
          <w:bCs/>
          <w:sz w:val="28"/>
          <w:szCs w:val="28"/>
          <w:lang w:val="kk-KZ"/>
        </w:rPr>
        <w:t xml:space="preserve"> [39]</w:t>
      </w:r>
      <w:r w:rsidRPr="001B48BE">
        <w:rPr>
          <w:rFonts w:ascii="Times New Roman" w:hAnsi="Times New Roman" w:cs="Times New Roman"/>
          <w:bCs/>
          <w:sz w:val="28"/>
          <w:szCs w:val="28"/>
          <w:lang w:val="kk-KZ"/>
        </w:rPr>
        <w:t>. Қоғамдық қолдаудың жеткіліксіздігі: Көптеген құрбандарға қажетті психологиялық және құқықтық көмек көрсетілмейді, бұл олардың травмадан кейінгі оңалу процесін қиындатады (Mas'udah, 2022)</w:t>
      </w:r>
      <w:r w:rsidR="00F867AA" w:rsidRPr="00F867AA">
        <w:rPr>
          <w:rFonts w:ascii="Times New Roman" w:hAnsi="Times New Roman" w:cs="Times New Roman"/>
          <w:bCs/>
          <w:sz w:val="28"/>
          <w:szCs w:val="28"/>
          <w:lang w:val="kk-KZ"/>
        </w:rPr>
        <w:t xml:space="preserve"> [40]</w:t>
      </w:r>
      <w:r w:rsidRPr="001B48BE">
        <w:rPr>
          <w:rFonts w:ascii="Times New Roman" w:hAnsi="Times New Roman" w:cs="Times New Roman"/>
          <w:bCs/>
          <w:sz w:val="28"/>
          <w:szCs w:val="28"/>
          <w:lang w:val="kk-KZ"/>
        </w:rPr>
        <w:t>.</w:t>
      </w:r>
    </w:p>
    <w:p w14:paraId="041D38EC" w14:textId="77777777" w:rsidR="001B48BE" w:rsidRPr="001B48BE" w:rsidRDefault="001B48BE" w:rsidP="0034613C">
      <w:pPr>
        <w:ind w:right="-290" w:firstLine="567"/>
        <w:jc w:val="both"/>
        <w:rPr>
          <w:rFonts w:ascii="Times New Roman" w:hAnsi="Times New Roman" w:cs="Times New Roman"/>
          <w:bCs/>
          <w:i/>
          <w:iCs/>
          <w:sz w:val="28"/>
          <w:szCs w:val="28"/>
          <w:lang w:val="kk-KZ"/>
        </w:rPr>
      </w:pPr>
      <w:r w:rsidRPr="001B48BE">
        <w:rPr>
          <w:rFonts w:ascii="Times New Roman" w:hAnsi="Times New Roman" w:cs="Times New Roman"/>
          <w:bCs/>
          <w:i/>
          <w:iCs/>
          <w:sz w:val="28"/>
          <w:szCs w:val="28"/>
          <w:lang w:val="kk-KZ"/>
        </w:rPr>
        <w:t>Құқықтық қорғау және гендерлік зорлық-зомбылық</w:t>
      </w:r>
    </w:p>
    <w:p w14:paraId="701D5953" w14:textId="669A92F1" w:rsidR="001B48BE" w:rsidRPr="001B48BE" w:rsidRDefault="001B48BE" w:rsidP="0034613C">
      <w:pPr>
        <w:ind w:right="-290" w:firstLine="567"/>
        <w:jc w:val="both"/>
        <w:rPr>
          <w:rFonts w:ascii="Times New Roman" w:hAnsi="Times New Roman" w:cs="Times New Roman"/>
          <w:bCs/>
          <w:sz w:val="28"/>
          <w:szCs w:val="28"/>
          <w:lang w:val="kk-KZ"/>
        </w:rPr>
      </w:pPr>
      <w:r w:rsidRPr="001B48BE">
        <w:rPr>
          <w:rFonts w:ascii="Times New Roman" w:hAnsi="Times New Roman" w:cs="Times New Roman"/>
          <w:bCs/>
          <w:sz w:val="28"/>
          <w:szCs w:val="28"/>
          <w:lang w:val="kk-KZ"/>
        </w:rPr>
        <w:t xml:space="preserve">Заңнамалық реформалар: Кейбір елдерде 2020 жылы қабылданған №13 PPPA министрлік ережесі мен 2022 жылғы №12 жыныстық зорлық-зомбылық </w:t>
      </w:r>
      <w:r w:rsidRPr="001B48BE">
        <w:rPr>
          <w:rFonts w:ascii="Times New Roman" w:hAnsi="Times New Roman" w:cs="Times New Roman"/>
          <w:bCs/>
          <w:sz w:val="28"/>
          <w:szCs w:val="28"/>
          <w:lang w:val="kk-KZ"/>
        </w:rPr>
        <w:lastRenderedPageBreak/>
        <w:t>туралы заң сияқты құқықтық негіздер зардап шеккендерді қорғауға бағытталған (Admin et al., 2024; Mas'udah, 2022)</w:t>
      </w:r>
      <w:r w:rsidR="00F867AA" w:rsidRPr="00F867AA">
        <w:rPr>
          <w:rFonts w:ascii="Times New Roman" w:hAnsi="Times New Roman" w:cs="Times New Roman"/>
          <w:bCs/>
          <w:sz w:val="28"/>
          <w:szCs w:val="28"/>
          <w:lang w:val="kk-KZ"/>
        </w:rPr>
        <w:t xml:space="preserve"> [40,41]</w:t>
      </w:r>
      <w:r w:rsidRPr="001B48BE">
        <w:rPr>
          <w:rFonts w:ascii="Times New Roman" w:hAnsi="Times New Roman" w:cs="Times New Roman"/>
          <w:bCs/>
          <w:sz w:val="28"/>
          <w:szCs w:val="28"/>
          <w:lang w:val="kk-KZ"/>
        </w:rPr>
        <w:t>. Гендерлік теңдік және әділеттілік: Мемлекеттердің заңнамалық күш-жігері жыныстық зорлық-зомбылық құрбандарын қорғай отырып, гендерлік әділеттілікті қамтамасыз етуге бағытталған.</w:t>
      </w:r>
    </w:p>
    <w:p w14:paraId="30F8A9B5" w14:textId="77777777" w:rsidR="001B48BE" w:rsidRPr="001B48BE" w:rsidRDefault="001B48BE" w:rsidP="0034613C">
      <w:pPr>
        <w:ind w:right="-290" w:firstLine="567"/>
        <w:jc w:val="both"/>
        <w:rPr>
          <w:rFonts w:ascii="Times New Roman" w:hAnsi="Times New Roman" w:cs="Times New Roman"/>
          <w:bCs/>
          <w:i/>
          <w:iCs/>
          <w:sz w:val="28"/>
          <w:szCs w:val="28"/>
          <w:lang w:val="kk-KZ"/>
        </w:rPr>
      </w:pPr>
      <w:r w:rsidRPr="001B48BE">
        <w:rPr>
          <w:rFonts w:ascii="Times New Roman" w:hAnsi="Times New Roman" w:cs="Times New Roman"/>
          <w:bCs/>
          <w:i/>
          <w:iCs/>
          <w:sz w:val="28"/>
          <w:szCs w:val="28"/>
          <w:lang w:val="kk-KZ"/>
        </w:rPr>
        <w:t>Қоғамдық стигма және жәбірленушілерді қолдау</w:t>
      </w:r>
    </w:p>
    <w:p w14:paraId="48A2CAF3" w14:textId="3765E072" w:rsidR="001B48BE" w:rsidRPr="00E83B56" w:rsidRDefault="001B48BE" w:rsidP="0034613C">
      <w:pPr>
        <w:ind w:right="-290" w:firstLine="567"/>
        <w:jc w:val="both"/>
        <w:rPr>
          <w:rFonts w:ascii="Times New Roman" w:hAnsi="Times New Roman" w:cs="Times New Roman"/>
          <w:bCs/>
          <w:sz w:val="28"/>
          <w:szCs w:val="28"/>
          <w:lang w:val="kk-KZ"/>
        </w:rPr>
      </w:pPr>
      <w:r w:rsidRPr="001B48BE">
        <w:rPr>
          <w:rFonts w:ascii="Times New Roman" w:hAnsi="Times New Roman" w:cs="Times New Roman"/>
          <w:bCs/>
          <w:sz w:val="28"/>
          <w:szCs w:val="28"/>
          <w:lang w:val="kk-KZ"/>
        </w:rPr>
        <w:t>Құрбандардың маргинализациясы: Жыныстық зорлық-зомбылық құрбандары әлеуметтік стигмаға ұшырайды, бұл олардың психологиялық жарақатын одан әрі күшейтеді және көмек сұрауға кедергі жасайды (Mas'udah, 2022)</w:t>
      </w:r>
      <w:r w:rsidR="00F867AA" w:rsidRPr="00F867AA">
        <w:rPr>
          <w:rFonts w:ascii="Times New Roman" w:hAnsi="Times New Roman" w:cs="Times New Roman"/>
          <w:bCs/>
          <w:sz w:val="28"/>
          <w:szCs w:val="28"/>
          <w:lang w:val="kk-KZ"/>
        </w:rPr>
        <w:t xml:space="preserve"> [40]</w:t>
      </w:r>
      <w:r w:rsidRPr="001B48BE">
        <w:rPr>
          <w:rFonts w:ascii="Times New Roman" w:hAnsi="Times New Roman" w:cs="Times New Roman"/>
          <w:bCs/>
          <w:sz w:val="28"/>
          <w:szCs w:val="28"/>
          <w:lang w:val="kk-KZ"/>
        </w:rPr>
        <w:t>. Патриархалдық нормалар мен олардың ықпалы: Зерттеулер көрсеткендей, кейбір мәдениеттерде патриархалдық нормалар құрбандарды қолдаудың орнына, керісінше, зорлықты ақтауға немесе оның мәнін төмендетуге ықпал етеді (Kamilia, 2024)</w:t>
      </w:r>
      <w:r w:rsidR="00F867AA" w:rsidRPr="00F867AA">
        <w:rPr>
          <w:rFonts w:ascii="Times New Roman" w:hAnsi="Times New Roman" w:cs="Times New Roman"/>
          <w:bCs/>
          <w:sz w:val="28"/>
          <w:szCs w:val="28"/>
          <w:lang w:val="kk-KZ"/>
        </w:rPr>
        <w:t xml:space="preserve"> [41]</w:t>
      </w:r>
      <w:r w:rsidRPr="001B48BE">
        <w:rPr>
          <w:rFonts w:ascii="Times New Roman" w:hAnsi="Times New Roman" w:cs="Times New Roman"/>
          <w:bCs/>
          <w:sz w:val="28"/>
          <w:szCs w:val="28"/>
          <w:lang w:val="kk-KZ"/>
        </w:rPr>
        <w:t>. Қоғамды өзгерту қажеттілігі: Жыныстық зорлық-зомбылықпен күресу үшін қоғамдық пікірді өзгерту және патриархалдық көзқарастарды жою маңызды (Kamilia, 20</w:t>
      </w:r>
      <w:r w:rsidR="00D65548">
        <w:rPr>
          <w:rFonts w:ascii="Times New Roman" w:hAnsi="Times New Roman" w:cs="Times New Roman"/>
          <w:bCs/>
          <w:sz w:val="28"/>
          <w:szCs w:val="28"/>
          <w:lang w:val="kk-KZ"/>
        </w:rPr>
        <w:t>24)</w:t>
      </w:r>
      <w:r w:rsidR="00F867AA" w:rsidRPr="00F867AA">
        <w:rPr>
          <w:rFonts w:ascii="Times New Roman" w:hAnsi="Times New Roman" w:cs="Times New Roman"/>
          <w:bCs/>
          <w:sz w:val="28"/>
          <w:szCs w:val="28"/>
          <w:lang w:val="kk-KZ"/>
        </w:rPr>
        <w:t xml:space="preserve"> [41]</w:t>
      </w:r>
      <w:r w:rsidR="00D65548">
        <w:rPr>
          <w:rFonts w:ascii="Times New Roman" w:hAnsi="Times New Roman" w:cs="Times New Roman"/>
          <w:bCs/>
          <w:sz w:val="28"/>
          <w:szCs w:val="28"/>
          <w:lang w:val="kk-KZ"/>
        </w:rPr>
        <w:t>. Жыныстық</w:t>
      </w:r>
      <w:r w:rsidRPr="001B48BE">
        <w:rPr>
          <w:rFonts w:ascii="Times New Roman" w:hAnsi="Times New Roman" w:cs="Times New Roman"/>
          <w:bCs/>
          <w:sz w:val="28"/>
          <w:szCs w:val="28"/>
          <w:lang w:val="kk-KZ"/>
        </w:rPr>
        <w:t xml:space="preserve"> зорлық-зомбылықты түсіну мен оны шешуде айтарлықтай жетістіктер жасалғанымен, жалғасып жатқан қоғамдық стигма мен жеткіліксіз қолдау жүйелері құрбандар үшін күрделі мәселелер туындатады. Бұл құқықтық қорғауды нығайту, қоғамдық сананы арттыру және кешенді көмек жүйел</w:t>
      </w:r>
      <w:r w:rsidR="00E83B56">
        <w:rPr>
          <w:rFonts w:ascii="Times New Roman" w:hAnsi="Times New Roman" w:cs="Times New Roman"/>
          <w:bCs/>
          <w:sz w:val="28"/>
          <w:szCs w:val="28"/>
          <w:lang w:val="kk-KZ"/>
        </w:rPr>
        <w:t>ерін құру қажеттігін көрсетеді.</w:t>
      </w:r>
    </w:p>
    <w:p w14:paraId="2850B28E" w14:textId="77777777" w:rsidR="001B48BE" w:rsidRPr="001B48BE" w:rsidRDefault="001B48BE" w:rsidP="0034613C">
      <w:pPr>
        <w:pStyle w:val="3"/>
        <w:ind w:right="-290"/>
        <w:rPr>
          <w:rFonts w:ascii="Times New Roman" w:hAnsi="Times New Roman" w:cs="Times New Roman"/>
          <w:bCs/>
          <w:i/>
          <w:iCs/>
          <w:sz w:val="28"/>
          <w:szCs w:val="28"/>
          <w:lang w:val="kk-KZ"/>
        </w:rPr>
      </w:pPr>
    </w:p>
    <w:p w14:paraId="3ADEC91A" w14:textId="42425423" w:rsidR="001B48BE" w:rsidRPr="00F24B7E" w:rsidRDefault="00C271A5" w:rsidP="0034613C">
      <w:pPr>
        <w:pStyle w:val="3"/>
        <w:ind w:right="-290"/>
        <w:jc w:val="center"/>
        <w:rPr>
          <w:rFonts w:ascii="Times New Roman" w:hAnsi="Times New Roman" w:cs="Times New Roman"/>
          <w:bCs/>
          <w:i/>
          <w:iCs/>
          <w:color w:val="000000" w:themeColor="text1"/>
          <w:sz w:val="28"/>
          <w:szCs w:val="28"/>
          <w:lang w:val="kk-KZ"/>
        </w:rPr>
      </w:pPr>
      <w:bookmarkStart w:id="13" w:name="_Toc199196123"/>
      <w:r>
        <w:rPr>
          <w:rFonts w:ascii="Times New Roman" w:hAnsi="Times New Roman" w:cs="Times New Roman"/>
          <w:bCs/>
          <w:i/>
          <w:iCs/>
          <w:color w:val="000000" w:themeColor="text1"/>
          <w:sz w:val="28"/>
          <w:szCs w:val="28"/>
          <w:lang w:val="kk-KZ"/>
        </w:rPr>
        <w:t>1.1.</w:t>
      </w:r>
      <w:r w:rsidRPr="00C271A5">
        <w:rPr>
          <w:rFonts w:ascii="Times New Roman" w:hAnsi="Times New Roman" w:cs="Times New Roman"/>
          <w:bCs/>
          <w:i/>
          <w:iCs/>
          <w:color w:val="000000" w:themeColor="text1"/>
          <w:sz w:val="28"/>
          <w:szCs w:val="28"/>
          <w:lang w:val="kk-KZ"/>
        </w:rPr>
        <w:t xml:space="preserve">3 </w:t>
      </w:r>
      <w:r w:rsidR="00C03D42" w:rsidRPr="00F24B7E">
        <w:rPr>
          <w:rFonts w:ascii="Times New Roman" w:hAnsi="Times New Roman" w:cs="Times New Roman"/>
          <w:bCs/>
          <w:i/>
          <w:iCs/>
          <w:color w:val="000000" w:themeColor="text1"/>
          <w:sz w:val="28"/>
          <w:szCs w:val="28"/>
          <w:lang w:val="kk-KZ"/>
        </w:rPr>
        <w:t xml:space="preserve"> </w:t>
      </w:r>
      <w:r w:rsidR="001B48BE" w:rsidRPr="00F24B7E">
        <w:rPr>
          <w:rFonts w:ascii="Times New Roman" w:hAnsi="Times New Roman" w:cs="Times New Roman"/>
          <w:bCs/>
          <w:i/>
          <w:iCs/>
          <w:color w:val="000000" w:themeColor="text1"/>
          <w:sz w:val="28"/>
          <w:szCs w:val="28"/>
          <w:lang w:val="kk-KZ"/>
        </w:rPr>
        <w:t>Халықаралық ұйымдард</w:t>
      </w:r>
      <w:r w:rsidR="0098316C" w:rsidRPr="00F24B7E">
        <w:rPr>
          <w:rFonts w:ascii="Times New Roman" w:hAnsi="Times New Roman" w:cs="Times New Roman"/>
          <w:bCs/>
          <w:i/>
          <w:iCs/>
          <w:color w:val="000000" w:themeColor="text1"/>
          <w:sz w:val="28"/>
          <w:szCs w:val="28"/>
          <w:lang w:val="kk-KZ"/>
        </w:rPr>
        <w:t>ың (БҰҰ, ЮНИСЕФ, ДДҰ) жыныстық</w:t>
      </w:r>
      <w:r w:rsidR="001B48BE" w:rsidRPr="00F24B7E">
        <w:rPr>
          <w:rFonts w:ascii="Times New Roman" w:hAnsi="Times New Roman" w:cs="Times New Roman"/>
          <w:bCs/>
          <w:i/>
          <w:iCs/>
          <w:color w:val="000000" w:themeColor="text1"/>
          <w:sz w:val="28"/>
          <w:szCs w:val="28"/>
          <w:lang w:val="kk-KZ"/>
        </w:rPr>
        <w:t xml:space="preserve"> зорлыққа қатысты ұстанымдары</w:t>
      </w:r>
      <w:bookmarkEnd w:id="13"/>
    </w:p>
    <w:p w14:paraId="2CDF111F" w14:textId="77777777" w:rsidR="00E83B56" w:rsidRPr="00E83B56" w:rsidRDefault="00E83B56" w:rsidP="0034613C">
      <w:pPr>
        <w:pStyle w:val="a4"/>
        <w:ind w:left="1080" w:right="-290"/>
        <w:jc w:val="both"/>
        <w:rPr>
          <w:rFonts w:ascii="Times New Roman" w:hAnsi="Times New Roman" w:cs="Times New Roman"/>
          <w:bCs/>
          <w:i/>
          <w:iCs/>
          <w:sz w:val="28"/>
          <w:szCs w:val="28"/>
          <w:lang w:val="kk-KZ"/>
        </w:rPr>
      </w:pPr>
    </w:p>
    <w:p w14:paraId="0FD5CA48" w14:textId="0D3A4DFF" w:rsidR="001B48BE" w:rsidRPr="001B48BE" w:rsidRDefault="001B48BE" w:rsidP="0034613C">
      <w:pPr>
        <w:ind w:right="-290" w:firstLine="567"/>
        <w:jc w:val="both"/>
        <w:rPr>
          <w:rFonts w:ascii="Times New Roman" w:hAnsi="Times New Roman" w:cs="Times New Roman"/>
          <w:bCs/>
          <w:sz w:val="28"/>
          <w:szCs w:val="28"/>
          <w:lang w:val="kk-KZ"/>
        </w:rPr>
      </w:pPr>
      <w:r w:rsidRPr="001B48BE">
        <w:rPr>
          <w:rFonts w:ascii="Times New Roman" w:hAnsi="Times New Roman" w:cs="Times New Roman"/>
          <w:bCs/>
          <w:sz w:val="28"/>
          <w:szCs w:val="28"/>
          <w:lang w:val="kk-KZ"/>
        </w:rPr>
        <w:t xml:space="preserve">БҰҰ, ЮНИСЕФ және ДДҰ зерттеулері </w:t>
      </w:r>
      <w:r w:rsidR="00C271A5">
        <w:rPr>
          <w:rFonts w:ascii="Times New Roman" w:hAnsi="Times New Roman" w:cs="Times New Roman"/>
          <w:bCs/>
          <w:sz w:val="28"/>
          <w:szCs w:val="28"/>
          <w:lang w:val="kk-KZ"/>
        </w:rPr>
        <w:t>ж</w:t>
      </w:r>
      <w:r w:rsidR="00AA056F">
        <w:rPr>
          <w:rFonts w:ascii="Times New Roman" w:hAnsi="Times New Roman" w:cs="Times New Roman"/>
          <w:bCs/>
          <w:sz w:val="28"/>
          <w:szCs w:val="28"/>
          <w:lang w:val="kk-KZ"/>
        </w:rPr>
        <w:t>ыныстық</w:t>
      </w:r>
      <w:r w:rsidRPr="001B48BE">
        <w:rPr>
          <w:rFonts w:ascii="Times New Roman" w:hAnsi="Times New Roman" w:cs="Times New Roman"/>
          <w:bCs/>
          <w:sz w:val="28"/>
          <w:szCs w:val="28"/>
          <w:lang w:val="kk-KZ"/>
        </w:rPr>
        <w:t xml:space="preserve"> зорлық-зомбылықтың денсаулыққа, психоәлеуметтік жағдайға және қоғамға ұзақ мерзімді әсерін айқындайды (WHO, 2023; UNICEF, 2023)</w:t>
      </w:r>
      <w:r w:rsidR="00F867AA">
        <w:rPr>
          <w:rFonts w:ascii="Times New Roman" w:hAnsi="Times New Roman" w:cs="Times New Roman"/>
          <w:bCs/>
          <w:sz w:val="28"/>
          <w:szCs w:val="28"/>
          <w:lang w:val="kk-KZ"/>
        </w:rPr>
        <w:t xml:space="preserve"> [</w:t>
      </w:r>
      <w:r w:rsidR="00F867AA" w:rsidRPr="00F867AA">
        <w:rPr>
          <w:rFonts w:ascii="Times New Roman" w:hAnsi="Times New Roman" w:cs="Times New Roman"/>
          <w:bCs/>
          <w:sz w:val="28"/>
          <w:szCs w:val="28"/>
          <w:lang w:val="kk-KZ"/>
        </w:rPr>
        <w:t>29,26]</w:t>
      </w:r>
      <w:r w:rsidR="00C271A5">
        <w:rPr>
          <w:rFonts w:ascii="Times New Roman" w:hAnsi="Times New Roman" w:cs="Times New Roman"/>
          <w:bCs/>
          <w:sz w:val="28"/>
          <w:szCs w:val="28"/>
          <w:lang w:val="kk-KZ"/>
        </w:rPr>
        <w:t xml:space="preserve">. </w:t>
      </w:r>
      <w:r w:rsidRPr="001B48BE">
        <w:rPr>
          <w:rFonts w:ascii="Times New Roman" w:hAnsi="Times New Roman" w:cs="Times New Roman"/>
          <w:bCs/>
          <w:sz w:val="28"/>
          <w:szCs w:val="28"/>
          <w:lang w:val="kk-KZ"/>
        </w:rPr>
        <w:t>БҰҰ Балалар қоры (ЮНИСЕФ) зерттеулерінде зорлыққа ұшыраған балалардың 75%-ы психологиялық жарақат алатынын, ал 30%-ы ұзақ мерзімді психикалық бұзылуларға ұшырайтынын көрсетеді (UNICEF, 2023)</w:t>
      </w:r>
      <w:r w:rsidR="00F867AA" w:rsidRPr="00F867AA">
        <w:rPr>
          <w:rFonts w:ascii="Times New Roman" w:hAnsi="Times New Roman" w:cs="Times New Roman"/>
          <w:bCs/>
          <w:sz w:val="28"/>
          <w:szCs w:val="28"/>
          <w:lang w:val="kk-KZ"/>
        </w:rPr>
        <w:t xml:space="preserve"> [26]</w:t>
      </w:r>
      <w:r w:rsidRPr="001B48BE">
        <w:rPr>
          <w:rFonts w:ascii="Times New Roman" w:hAnsi="Times New Roman" w:cs="Times New Roman"/>
          <w:bCs/>
          <w:sz w:val="28"/>
          <w:szCs w:val="28"/>
          <w:lang w:val="kk-KZ"/>
        </w:rPr>
        <w:t xml:space="preserve">. ДДҰ (WHO, 2023) </w:t>
      </w:r>
      <w:r w:rsidR="00F867AA" w:rsidRPr="00F867AA">
        <w:rPr>
          <w:rFonts w:ascii="Times New Roman" w:hAnsi="Times New Roman" w:cs="Times New Roman"/>
          <w:bCs/>
          <w:sz w:val="28"/>
          <w:szCs w:val="28"/>
          <w:lang w:val="kk-KZ"/>
        </w:rPr>
        <w:t xml:space="preserve"> [29]</w:t>
      </w:r>
      <w:r w:rsidR="00AA056F">
        <w:rPr>
          <w:rFonts w:ascii="Times New Roman" w:hAnsi="Times New Roman" w:cs="Times New Roman"/>
          <w:bCs/>
          <w:sz w:val="28"/>
          <w:szCs w:val="28"/>
          <w:lang w:val="kk-KZ"/>
        </w:rPr>
        <w:t>Жыныстық</w:t>
      </w:r>
      <w:r w:rsidRPr="001B48BE">
        <w:rPr>
          <w:rFonts w:ascii="Times New Roman" w:hAnsi="Times New Roman" w:cs="Times New Roman"/>
          <w:bCs/>
          <w:sz w:val="28"/>
          <w:szCs w:val="28"/>
          <w:lang w:val="kk-KZ"/>
        </w:rPr>
        <w:t xml:space="preserve"> зорлықтың балалардың когнитивтік, эмоционалдық және әлеуметтік дамуына кері әсерін ғылыми негіздейді. </w:t>
      </w:r>
    </w:p>
    <w:p w14:paraId="17BDEBD9" w14:textId="1908A9B4" w:rsidR="001B48BE" w:rsidRDefault="001B48BE" w:rsidP="0034613C">
      <w:pPr>
        <w:ind w:right="-290" w:firstLine="567"/>
        <w:jc w:val="both"/>
        <w:rPr>
          <w:rFonts w:ascii="Times New Roman" w:hAnsi="Times New Roman" w:cs="Times New Roman"/>
          <w:bCs/>
          <w:sz w:val="28"/>
          <w:szCs w:val="28"/>
          <w:lang w:val="kk-KZ"/>
        </w:rPr>
      </w:pPr>
      <w:r w:rsidRPr="001B48BE">
        <w:rPr>
          <w:rFonts w:ascii="Times New Roman" w:hAnsi="Times New Roman" w:cs="Times New Roman"/>
          <w:bCs/>
          <w:sz w:val="28"/>
          <w:szCs w:val="28"/>
          <w:lang w:val="kk-KZ"/>
        </w:rPr>
        <w:t>БҰҰ, ЮНИСЕФ және ДДҰ сияқты халықаралық ұйымдар жыныстық зорлық-зомбылықты адам құқықтарының бұзылуы және қоғамдық денсаулықтың маңызды мәселесі деп таниды. Бұл ұйымдар алдын алу, әрекет ету және құрбандарды қолдау бағытындағы кешенді стратегияларды ұсынады. Олардың тәсілдері жергілікті қауымдастықтармен ынтымақтастықтың маңыздылығын, сондай-ақ зорлық-зомбылықтың күрделілігін шешу үшін көпсалалы тәсілдерді енгізудің қажеттілігін көрсетеді.</w:t>
      </w:r>
    </w:p>
    <w:p w14:paraId="3589FF5A" w14:textId="4DA14F3D" w:rsidR="00E83B56" w:rsidRDefault="00E83B56" w:rsidP="0034613C">
      <w:pPr>
        <w:ind w:right="-290"/>
        <w:jc w:val="both"/>
        <w:rPr>
          <w:rFonts w:ascii="Times New Roman" w:hAnsi="Times New Roman" w:cs="Times New Roman"/>
          <w:bCs/>
          <w:sz w:val="28"/>
          <w:szCs w:val="28"/>
          <w:lang w:val="kk-KZ"/>
        </w:rPr>
      </w:pPr>
    </w:p>
    <w:p w14:paraId="4069AFE0" w14:textId="315E5015" w:rsidR="003C4CFA" w:rsidRDefault="003C4CFA" w:rsidP="0034613C">
      <w:pPr>
        <w:ind w:right="-290"/>
        <w:jc w:val="both"/>
        <w:rPr>
          <w:rFonts w:ascii="Times New Roman" w:hAnsi="Times New Roman" w:cs="Times New Roman"/>
          <w:bCs/>
          <w:sz w:val="28"/>
          <w:szCs w:val="28"/>
          <w:lang w:val="kk-KZ"/>
        </w:rPr>
      </w:pPr>
    </w:p>
    <w:p w14:paraId="0A32F206" w14:textId="2187CFC5" w:rsidR="003C4CFA" w:rsidRDefault="003C4CFA" w:rsidP="0034613C">
      <w:pPr>
        <w:ind w:right="-290"/>
        <w:jc w:val="both"/>
        <w:rPr>
          <w:rFonts w:ascii="Times New Roman" w:hAnsi="Times New Roman" w:cs="Times New Roman"/>
          <w:bCs/>
          <w:sz w:val="28"/>
          <w:szCs w:val="28"/>
          <w:lang w:val="kk-KZ"/>
        </w:rPr>
      </w:pPr>
    </w:p>
    <w:p w14:paraId="723A77A7" w14:textId="173463D2" w:rsidR="003C4CFA" w:rsidRDefault="003C4CFA" w:rsidP="0034613C">
      <w:pPr>
        <w:ind w:right="-290"/>
        <w:jc w:val="both"/>
        <w:rPr>
          <w:rFonts w:ascii="Times New Roman" w:hAnsi="Times New Roman" w:cs="Times New Roman"/>
          <w:bCs/>
          <w:sz w:val="28"/>
          <w:szCs w:val="28"/>
          <w:lang w:val="kk-KZ"/>
        </w:rPr>
      </w:pPr>
    </w:p>
    <w:p w14:paraId="49D8931F" w14:textId="5FDFAD61" w:rsidR="003C4CFA" w:rsidRPr="001B48BE" w:rsidRDefault="003C4CFA" w:rsidP="0034613C">
      <w:pPr>
        <w:ind w:right="-290"/>
        <w:jc w:val="both"/>
        <w:rPr>
          <w:rFonts w:ascii="Times New Roman" w:hAnsi="Times New Roman" w:cs="Times New Roman"/>
          <w:bCs/>
          <w:sz w:val="28"/>
          <w:szCs w:val="28"/>
          <w:lang w:val="kk-KZ"/>
        </w:rPr>
      </w:pPr>
    </w:p>
    <w:p w14:paraId="6C0DA671" w14:textId="7BC65EE2" w:rsidR="001B48BE" w:rsidRPr="00957AD6" w:rsidRDefault="00E83B56" w:rsidP="0034613C">
      <w:pPr>
        <w:ind w:right="-290"/>
        <w:jc w:val="both"/>
        <w:rPr>
          <w:rFonts w:ascii="Times New Roman" w:hAnsi="Times New Roman" w:cs="Times New Roman"/>
          <w:sz w:val="28"/>
          <w:szCs w:val="28"/>
          <w:lang w:val="kk-KZ"/>
        </w:rPr>
      </w:pPr>
      <w:r w:rsidRPr="00957AD6">
        <w:rPr>
          <w:rFonts w:ascii="Times New Roman" w:hAnsi="Times New Roman" w:cs="Times New Roman"/>
          <w:sz w:val="28"/>
          <w:szCs w:val="28"/>
        </w:rPr>
        <w:lastRenderedPageBreak/>
        <w:t xml:space="preserve">3 </w:t>
      </w:r>
      <w:r w:rsidRPr="00957AD6">
        <w:rPr>
          <w:rFonts w:ascii="Times New Roman" w:hAnsi="Times New Roman" w:cs="Times New Roman"/>
          <w:sz w:val="28"/>
          <w:szCs w:val="28"/>
          <w:lang w:val="kk-KZ"/>
        </w:rPr>
        <w:t>кесте</w:t>
      </w:r>
      <w:r w:rsidRPr="00957AD6">
        <w:rPr>
          <w:rFonts w:ascii="Times New Roman" w:hAnsi="Times New Roman" w:cs="Times New Roman"/>
          <w:sz w:val="28"/>
          <w:szCs w:val="28"/>
        </w:rPr>
        <w:t xml:space="preserve"> - </w:t>
      </w:r>
      <w:r w:rsidR="001B48BE" w:rsidRPr="00957AD6">
        <w:rPr>
          <w:rFonts w:ascii="Times New Roman" w:hAnsi="Times New Roman" w:cs="Times New Roman"/>
          <w:sz w:val="28"/>
          <w:szCs w:val="28"/>
          <w:lang w:val="kk-KZ"/>
        </w:rPr>
        <w:t xml:space="preserve"> </w:t>
      </w:r>
      <w:r w:rsidR="0098316C" w:rsidRPr="00957AD6">
        <w:rPr>
          <w:rFonts w:ascii="Times New Roman" w:hAnsi="Times New Roman" w:cs="Times New Roman"/>
          <w:sz w:val="28"/>
          <w:szCs w:val="28"/>
          <w:lang w:val="kk-KZ"/>
        </w:rPr>
        <w:t>Жыныстық зорлықты а</w:t>
      </w:r>
      <w:r w:rsidR="001B48BE" w:rsidRPr="00957AD6">
        <w:rPr>
          <w:rFonts w:ascii="Times New Roman" w:hAnsi="Times New Roman" w:cs="Times New Roman"/>
          <w:sz w:val="28"/>
          <w:szCs w:val="28"/>
          <w:lang w:val="kk-KZ"/>
        </w:rPr>
        <w:t>лдын</w:t>
      </w:r>
      <w:r w:rsidR="001B48BE" w:rsidRPr="00957AD6">
        <w:rPr>
          <w:rFonts w:ascii="Times New Roman" w:hAnsi="Times New Roman" w:cs="Times New Roman"/>
          <w:sz w:val="28"/>
          <w:szCs w:val="28"/>
        </w:rPr>
        <w:t>-</w:t>
      </w:r>
      <w:r w:rsidRPr="00957AD6">
        <w:rPr>
          <w:rFonts w:ascii="Times New Roman" w:hAnsi="Times New Roman" w:cs="Times New Roman"/>
          <w:sz w:val="28"/>
          <w:szCs w:val="28"/>
          <w:lang w:val="kk-KZ"/>
        </w:rPr>
        <w:t>алу стратегиялары</w:t>
      </w:r>
    </w:p>
    <w:p w14:paraId="54A5BB8C" w14:textId="77777777" w:rsidR="00E83B56" w:rsidRPr="00957AD6" w:rsidRDefault="00E83B56" w:rsidP="0034613C">
      <w:pPr>
        <w:ind w:right="-290"/>
        <w:jc w:val="both"/>
        <w:rPr>
          <w:rFonts w:ascii="Times New Roman" w:hAnsi="Times New Roman" w:cs="Times New Roman"/>
          <w:b/>
          <w:sz w:val="28"/>
          <w:szCs w:val="28"/>
          <w:lang w:val="kk-KZ"/>
        </w:rPr>
      </w:pPr>
    </w:p>
    <w:tbl>
      <w:tblPr>
        <w:tblStyle w:val="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686"/>
        <w:gridCol w:w="3390"/>
      </w:tblGrid>
      <w:tr w:rsidR="001B48BE" w:rsidRPr="00957AD6" w14:paraId="6871D83E" w14:textId="77777777" w:rsidTr="00601B36">
        <w:tc>
          <w:tcPr>
            <w:tcW w:w="2263" w:type="dxa"/>
          </w:tcPr>
          <w:p w14:paraId="62B7293F" w14:textId="77777777" w:rsidR="001B48BE" w:rsidRPr="000F37E9" w:rsidRDefault="001B48BE" w:rsidP="000F37E9">
            <w:pPr>
              <w:pStyle w:val="aa"/>
              <w:jc w:val="center"/>
              <w:rPr>
                <w:rFonts w:ascii="Times New Roman" w:hAnsi="Times New Roman" w:cs="Times New Roman"/>
                <w:b/>
                <w:sz w:val="24"/>
                <w:szCs w:val="24"/>
                <w:lang w:val="kk-KZ"/>
              </w:rPr>
            </w:pPr>
            <w:r w:rsidRPr="000F37E9">
              <w:rPr>
                <w:rFonts w:ascii="Times New Roman" w:hAnsi="Times New Roman" w:cs="Times New Roman"/>
                <w:b/>
                <w:sz w:val="24"/>
                <w:szCs w:val="24"/>
                <w:lang w:val="kk-KZ"/>
              </w:rPr>
              <w:t>Алдын алу деңгейі</w:t>
            </w:r>
          </w:p>
        </w:tc>
        <w:tc>
          <w:tcPr>
            <w:tcW w:w="3686" w:type="dxa"/>
          </w:tcPr>
          <w:p w14:paraId="27B63AD1" w14:textId="4BBE7B69" w:rsidR="001B48BE" w:rsidRPr="000F37E9" w:rsidRDefault="001B48BE" w:rsidP="000F37E9">
            <w:pPr>
              <w:pStyle w:val="aa"/>
              <w:jc w:val="center"/>
              <w:rPr>
                <w:rFonts w:ascii="Times New Roman" w:hAnsi="Times New Roman" w:cs="Times New Roman"/>
                <w:b/>
                <w:sz w:val="24"/>
                <w:szCs w:val="24"/>
                <w:lang w:val="kk-KZ"/>
              </w:rPr>
            </w:pPr>
            <w:r w:rsidRPr="000F37E9">
              <w:rPr>
                <w:rFonts w:ascii="Times New Roman" w:hAnsi="Times New Roman" w:cs="Times New Roman"/>
                <w:b/>
                <w:sz w:val="24"/>
                <w:szCs w:val="24"/>
                <w:lang w:val="kk-KZ"/>
              </w:rPr>
              <w:t>Сипаттамасы</w:t>
            </w:r>
          </w:p>
        </w:tc>
        <w:tc>
          <w:tcPr>
            <w:tcW w:w="3390" w:type="dxa"/>
          </w:tcPr>
          <w:p w14:paraId="14FB311B" w14:textId="77777777" w:rsidR="001B48BE" w:rsidRPr="000F37E9" w:rsidRDefault="001B48BE" w:rsidP="000F37E9">
            <w:pPr>
              <w:pStyle w:val="aa"/>
              <w:jc w:val="center"/>
              <w:rPr>
                <w:rFonts w:ascii="Times New Roman" w:hAnsi="Times New Roman" w:cs="Times New Roman"/>
                <w:b/>
                <w:sz w:val="24"/>
                <w:szCs w:val="24"/>
                <w:lang w:val="kk-KZ"/>
              </w:rPr>
            </w:pPr>
            <w:r w:rsidRPr="000F37E9">
              <w:rPr>
                <w:rFonts w:ascii="Times New Roman" w:hAnsi="Times New Roman" w:cs="Times New Roman"/>
                <w:b/>
                <w:sz w:val="24"/>
                <w:szCs w:val="24"/>
                <w:lang w:val="kk-KZ"/>
              </w:rPr>
              <w:t>Халықаралық ұйымдардың ұстанымдары</w:t>
            </w:r>
          </w:p>
          <w:p w14:paraId="03978FBC" w14:textId="77777777" w:rsidR="001B48BE" w:rsidRPr="000F37E9" w:rsidRDefault="001B48BE" w:rsidP="000F37E9">
            <w:pPr>
              <w:pStyle w:val="aa"/>
              <w:jc w:val="center"/>
              <w:rPr>
                <w:rFonts w:ascii="Times New Roman" w:hAnsi="Times New Roman" w:cs="Times New Roman"/>
                <w:b/>
                <w:sz w:val="24"/>
                <w:szCs w:val="24"/>
                <w:lang w:val="kk-KZ"/>
              </w:rPr>
            </w:pPr>
          </w:p>
        </w:tc>
      </w:tr>
      <w:tr w:rsidR="001B48BE" w:rsidRPr="0059081B" w14:paraId="60B23619" w14:textId="77777777" w:rsidTr="00601B36">
        <w:tc>
          <w:tcPr>
            <w:tcW w:w="2263" w:type="dxa"/>
          </w:tcPr>
          <w:p w14:paraId="72819E28" w14:textId="77777777" w:rsidR="001B48BE" w:rsidRPr="000F37E9" w:rsidRDefault="001B48BE" w:rsidP="000F37E9">
            <w:pPr>
              <w:pStyle w:val="aa"/>
              <w:jc w:val="both"/>
              <w:rPr>
                <w:rFonts w:ascii="Times New Roman" w:hAnsi="Times New Roman" w:cs="Times New Roman"/>
                <w:bCs/>
                <w:sz w:val="24"/>
                <w:szCs w:val="24"/>
                <w:lang w:val="kk-KZ"/>
              </w:rPr>
            </w:pPr>
            <w:r w:rsidRPr="000F37E9">
              <w:rPr>
                <w:rFonts w:ascii="Times New Roman" w:hAnsi="Times New Roman" w:cs="Times New Roman"/>
                <w:bCs/>
                <w:sz w:val="24"/>
                <w:szCs w:val="24"/>
                <w:lang w:val="kk-KZ"/>
              </w:rPr>
              <w:t>Бастапқы профилактика</w:t>
            </w:r>
          </w:p>
        </w:tc>
        <w:tc>
          <w:tcPr>
            <w:tcW w:w="3686" w:type="dxa"/>
          </w:tcPr>
          <w:p w14:paraId="719D6A5A" w14:textId="77777777" w:rsidR="001B48BE" w:rsidRPr="000F37E9" w:rsidRDefault="001B48BE" w:rsidP="000F37E9">
            <w:pPr>
              <w:pStyle w:val="aa"/>
              <w:jc w:val="both"/>
              <w:rPr>
                <w:rFonts w:ascii="Times New Roman" w:hAnsi="Times New Roman" w:cs="Times New Roman"/>
                <w:bCs/>
                <w:sz w:val="24"/>
                <w:szCs w:val="24"/>
                <w:lang w:val="kk-KZ"/>
              </w:rPr>
            </w:pPr>
            <w:r w:rsidRPr="000F37E9">
              <w:rPr>
                <w:rFonts w:ascii="Times New Roman" w:hAnsi="Times New Roman" w:cs="Times New Roman"/>
                <w:bCs/>
                <w:sz w:val="24"/>
                <w:szCs w:val="24"/>
                <w:lang w:val="kk-KZ"/>
              </w:rPr>
              <w:t>Жыныстық зорлық-зомбылықтың алдын алу үшін білім беру, әлеуметтік-экономикалық теңсіздіктерді жою және өмірлік дағдыларды дамыту.</w:t>
            </w:r>
          </w:p>
        </w:tc>
        <w:tc>
          <w:tcPr>
            <w:tcW w:w="3390" w:type="dxa"/>
          </w:tcPr>
          <w:p w14:paraId="3F05E86B" w14:textId="71E0866B" w:rsidR="001B48BE" w:rsidRPr="000F37E9" w:rsidRDefault="001B48BE" w:rsidP="000F37E9">
            <w:pPr>
              <w:pStyle w:val="aa"/>
              <w:jc w:val="both"/>
              <w:rPr>
                <w:rFonts w:ascii="Times New Roman" w:hAnsi="Times New Roman" w:cs="Times New Roman"/>
                <w:bCs/>
                <w:sz w:val="24"/>
                <w:szCs w:val="24"/>
                <w:lang w:val="kk-KZ"/>
              </w:rPr>
            </w:pPr>
            <w:r w:rsidRPr="000F37E9">
              <w:rPr>
                <w:rFonts w:ascii="Times New Roman" w:hAnsi="Times New Roman" w:cs="Times New Roman"/>
                <w:bCs/>
                <w:sz w:val="24"/>
                <w:szCs w:val="24"/>
                <w:lang w:val="kk-KZ"/>
              </w:rPr>
              <w:t xml:space="preserve">ЮНИСЕФ мектептерде </w:t>
            </w:r>
            <w:r w:rsidR="00AA056F" w:rsidRPr="000F37E9">
              <w:rPr>
                <w:rFonts w:ascii="Times New Roman" w:hAnsi="Times New Roman" w:cs="Times New Roman"/>
                <w:bCs/>
                <w:sz w:val="24"/>
                <w:szCs w:val="24"/>
                <w:lang w:val="kk-KZ"/>
              </w:rPr>
              <w:t>Жыныстық</w:t>
            </w:r>
            <w:r w:rsidRPr="000F37E9">
              <w:rPr>
                <w:rFonts w:ascii="Times New Roman" w:hAnsi="Times New Roman" w:cs="Times New Roman"/>
                <w:bCs/>
                <w:sz w:val="24"/>
                <w:szCs w:val="24"/>
                <w:lang w:val="kk-KZ"/>
              </w:rPr>
              <w:t xml:space="preserve"> зорлықтың алдын алу бойынша бағдарламалар жүргізеді (Miele et al., 2023).</w:t>
            </w:r>
          </w:p>
        </w:tc>
      </w:tr>
      <w:tr w:rsidR="001B48BE" w:rsidRPr="0059081B" w14:paraId="7238475E" w14:textId="77777777" w:rsidTr="00601B36">
        <w:tc>
          <w:tcPr>
            <w:tcW w:w="2263" w:type="dxa"/>
          </w:tcPr>
          <w:p w14:paraId="2FD24622" w14:textId="77777777" w:rsidR="001B48BE" w:rsidRPr="000F37E9" w:rsidRDefault="001B48BE" w:rsidP="000F37E9">
            <w:pPr>
              <w:pStyle w:val="aa"/>
              <w:jc w:val="both"/>
              <w:rPr>
                <w:rFonts w:ascii="Times New Roman" w:hAnsi="Times New Roman" w:cs="Times New Roman"/>
                <w:bCs/>
                <w:sz w:val="24"/>
                <w:szCs w:val="24"/>
                <w:lang w:val="kk-KZ"/>
              </w:rPr>
            </w:pPr>
            <w:r w:rsidRPr="000F37E9">
              <w:rPr>
                <w:rFonts w:ascii="Times New Roman" w:hAnsi="Times New Roman" w:cs="Times New Roman"/>
                <w:bCs/>
                <w:sz w:val="24"/>
                <w:szCs w:val="24"/>
                <w:lang w:val="kk-KZ"/>
              </w:rPr>
              <w:t>Қайталама алдын алу</w:t>
            </w:r>
          </w:p>
        </w:tc>
        <w:tc>
          <w:tcPr>
            <w:tcW w:w="3686" w:type="dxa"/>
          </w:tcPr>
          <w:p w14:paraId="30D95328" w14:textId="77777777" w:rsidR="001B48BE" w:rsidRPr="000F37E9" w:rsidRDefault="001B48BE" w:rsidP="000F37E9">
            <w:pPr>
              <w:pStyle w:val="aa"/>
              <w:jc w:val="both"/>
              <w:rPr>
                <w:rFonts w:ascii="Times New Roman" w:hAnsi="Times New Roman" w:cs="Times New Roman"/>
                <w:bCs/>
                <w:sz w:val="24"/>
                <w:szCs w:val="24"/>
                <w:lang w:val="kk-KZ"/>
              </w:rPr>
            </w:pPr>
            <w:r w:rsidRPr="000F37E9">
              <w:rPr>
                <w:rFonts w:ascii="Times New Roman" w:hAnsi="Times New Roman" w:cs="Times New Roman"/>
                <w:bCs/>
                <w:sz w:val="24"/>
                <w:szCs w:val="24"/>
                <w:lang w:val="kk-KZ"/>
              </w:rPr>
              <w:t>Құрбандардың құқықтарын қорғау, қылмыскерлерді жауапқа тарту және жедел араласу шаралары.</w:t>
            </w:r>
          </w:p>
        </w:tc>
        <w:tc>
          <w:tcPr>
            <w:tcW w:w="3390" w:type="dxa"/>
          </w:tcPr>
          <w:p w14:paraId="1C57DFFA" w14:textId="68321C34" w:rsidR="001B48BE" w:rsidRPr="000F37E9" w:rsidRDefault="001B48BE" w:rsidP="000F37E9">
            <w:pPr>
              <w:pStyle w:val="aa"/>
              <w:jc w:val="both"/>
              <w:rPr>
                <w:rFonts w:ascii="Times New Roman" w:hAnsi="Times New Roman" w:cs="Times New Roman"/>
                <w:bCs/>
                <w:sz w:val="24"/>
                <w:szCs w:val="24"/>
                <w:lang w:val="kk-KZ"/>
              </w:rPr>
            </w:pPr>
            <w:r w:rsidRPr="000F37E9">
              <w:rPr>
                <w:rFonts w:ascii="Times New Roman" w:hAnsi="Times New Roman" w:cs="Times New Roman"/>
                <w:bCs/>
                <w:sz w:val="24"/>
                <w:szCs w:val="24"/>
                <w:lang w:val="kk-KZ"/>
              </w:rPr>
              <w:t xml:space="preserve">БҰҰ Әйелдері </w:t>
            </w:r>
            <w:r w:rsidR="00AA056F" w:rsidRPr="000F37E9">
              <w:rPr>
                <w:rFonts w:ascii="Times New Roman" w:hAnsi="Times New Roman" w:cs="Times New Roman"/>
                <w:bCs/>
                <w:sz w:val="24"/>
                <w:szCs w:val="24"/>
                <w:lang w:val="kk-KZ"/>
              </w:rPr>
              <w:t>Жыныстық</w:t>
            </w:r>
            <w:r w:rsidRPr="000F37E9">
              <w:rPr>
                <w:rFonts w:ascii="Times New Roman" w:hAnsi="Times New Roman" w:cs="Times New Roman"/>
                <w:bCs/>
                <w:sz w:val="24"/>
                <w:szCs w:val="24"/>
                <w:lang w:val="kk-KZ"/>
              </w:rPr>
              <w:t xml:space="preserve"> зорлықтың құрбандарына құқықтық және психологиялық көмек көрсетеді (Syarif &amp; Rosyida, 2024).</w:t>
            </w:r>
          </w:p>
        </w:tc>
      </w:tr>
      <w:tr w:rsidR="001B48BE" w:rsidRPr="0059081B" w14:paraId="491F55CF" w14:textId="77777777" w:rsidTr="00601B36">
        <w:tc>
          <w:tcPr>
            <w:tcW w:w="2263" w:type="dxa"/>
          </w:tcPr>
          <w:p w14:paraId="7416E146" w14:textId="77777777" w:rsidR="001B48BE" w:rsidRPr="000F37E9" w:rsidRDefault="001B48BE" w:rsidP="000F37E9">
            <w:pPr>
              <w:pStyle w:val="aa"/>
              <w:jc w:val="both"/>
              <w:rPr>
                <w:rFonts w:ascii="Times New Roman" w:hAnsi="Times New Roman" w:cs="Times New Roman"/>
                <w:bCs/>
                <w:sz w:val="24"/>
                <w:szCs w:val="24"/>
                <w:lang w:val="kk-KZ"/>
              </w:rPr>
            </w:pPr>
            <w:r w:rsidRPr="000F37E9">
              <w:rPr>
                <w:rFonts w:ascii="Times New Roman" w:hAnsi="Times New Roman" w:cs="Times New Roman"/>
                <w:bCs/>
                <w:sz w:val="24"/>
                <w:szCs w:val="24"/>
                <w:lang w:val="kk-KZ"/>
              </w:rPr>
              <w:t>Үшінші деңгейдегі алдын алу</w:t>
            </w:r>
          </w:p>
        </w:tc>
        <w:tc>
          <w:tcPr>
            <w:tcW w:w="3686" w:type="dxa"/>
          </w:tcPr>
          <w:p w14:paraId="2CCD2BA6" w14:textId="77777777" w:rsidR="001B48BE" w:rsidRPr="000F37E9" w:rsidRDefault="001B48BE" w:rsidP="000F37E9">
            <w:pPr>
              <w:pStyle w:val="aa"/>
              <w:jc w:val="both"/>
              <w:rPr>
                <w:rFonts w:ascii="Times New Roman" w:hAnsi="Times New Roman" w:cs="Times New Roman"/>
                <w:bCs/>
                <w:sz w:val="24"/>
                <w:szCs w:val="24"/>
                <w:lang w:val="kk-KZ"/>
              </w:rPr>
            </w:pPr>
            <w:r w:rsidRPr="000F37E9">
              <w:rPr>
                <w:rFonts w:ascii="Times New Roman" w:hAnsi="Times New Roman" w:cs="Times New Roman"/>
                <w:bCs/>
                <w:sz w:val="24"/>
                <w:szCs w:val="24"/>
                <w:lang w:val="kk-KZ"/>
              </w:rPr>
              <w:t>Құрбандарға қолдау көрсету, зорлықтың салдарын жою және реабилитациялық бағдарламалар жүргізу.</w:t>
            </w:r>
          </w:p>
        </w:tc>
        <w:tc>
          <w:tcPr>
            <w:tcW w:w="3390" w:type="dxa"/>
          </w:tcPr>
          <w:p w14:paraId="56104476" w14:textId="278B9AE4" w:rsidR="001B48BE" w:rsidRPr="000F37E9" w:rsidRDefault="00E65256" w:rsidP="000F37E9">
            <w:pPr>
              <w:pStyle w:val="aa"/>
              <w:jc w:val="both"/>
              <w:rPr>
                <w:rFonts w:ascii="Times New Roman" w:hAnsi="Times New Roman" w:cs="Times New Roman"/>
                <w:bCs/>
                <w:sz w:val="24"/>
                <w:szCs w:val="24"/>
                <w:lang w:val="kk-KZ"/>
              </w:rPr>
            </w:pPr>
            <w:r w:rsidRPr="000F37E9">
              <w:rPr>
                <w:rFonts w:ascii="Times New Roman" w:hAnsi="Times New Roman" w:cs="Times New Roman"/>
                <w:bCs/>
                <w:sz w:val="24"/>
                <w:szCs w:val="24"/>
                <w:lang w:val="kk-KZ"/>
              </w:rPr>
              <w:t>Дүниежүзілік денсаулық сақтау ұйымы жыныстық зорлық-зомбылықтан зардап шеккен тұлғалар үшін медициналық және психологиялық қолдау жүйелерін жетілдірудің маңыздылығын атап өтеді (Harrington,2021)</w:t>
            </w:r>
          </w:p>
        </w:tc>
      </w:tr>
    </w:tbl>
    <w:p w14:paraId="418633E3" w14:textId="2620CB68" w:rsidR="00957AD6" w:rsidRDefault="00957AD6" w:rsidP="0034613C">
      <w:pPr>
        <w:ind w:right="-290"/>
        <w:jc w:val="both"/>
        <w:rPr>
          <w:rFonts w:ascii="Times New Roman" w:hAnsi="Times New Roman" w:cs="Times New Roman"/>
          <w:lang w:val="kk-KZ"/>
        </w:rPr>
      </w:pPr>
    </w:p>
    <w:p w14:paraId="715C695B" w14:textId="78CF3DE3" w:rsidR="001B48BE" w:rsidRPr="00957AD6" w:rsidRDefault="0098316C" w:rsidP="0034613C">
      <w:pPr>
        <w:ind w:right="-290"/>
        <w:jc w:val="both"/>
        <w:rPr>
          <w:rFonts w:ascii="Times New Roman" w:hAnsi="Times New Roman" w:cs="Times New Roman"/>
          <w:sz w:val="28"/>
          <w:szCs w:val="28"/>
          <w:lang w:val="kk-KZ"/>
        </w:rPr>
      </w:pPr>
      <w:r w:rsidRPr="00957AD6">
        <w:rPr>
          <w:rFonts w:ascii="Times New Roman" w:hAnsi="Times New Roman" w:cs="Times New Roman"/>
          <w:sz w:val="28"/>
          <w:szCs w:val="28"/>
          <w:lang w:val="kk-KZ"/>
        </w:rPr>
        <w:t xml:space="preserve">4 кесте </w:t>
      </w:r>
      <w:r w:rsidRPr="00957AD6">
        <w:rPr>
          <w:rFonts w:ascii="Times New Roman" w:hAnsi="Times New Roman" w:cs="Times New Roman"/>
          <w:sz w:val="28"/>
          <w:szCs w:val="28"/>
          <w:lang w:val="en-US"/>
        </w:rPr>
        <w:t>-</w:t>
      </w:r>
      <w:r w:rsidRPr="00957AD6">
        <w:rPr>
          <w:rFonts w:ascii="Times New Roman" w:hAnsi="Times New Roman" w:cs="Times New Roman"/>
          <w:sz w:val="28"/>
          <w:szCs w:val="28"/>
          <w:lang w:val="kk-KZ"/>
        </w:rPr>
        <w:t xml:space="preserve"> Жауап беру бастамалары</w:t>
      </w:r>
    </w:p>
    <w:p w14:paraId="5E0E8A10" w14:textId="0B9DE174" w:rsidR="00957AD6" w:rsidRPr="00957AD6" w:rsidRDefault="00957AD6" w:rsidP="0034613C">
      <w:pPr>
        <w:ind w:right="-290"/>
        <w:jc w:val="both"/>
        <w:rPr>
          <w:rFonts w:ascii="Times New Roman" w:hAnsi="Times New Roman" w:cs="Times New Roman"/>
          <w:b/>
          <w:sz w:val="28"/>
          <w:szCs w:val="28"/>
          <w:lang w:val="kk-KZ"/>
        </w:rPr>
      </w:pPr>
    </w:p>
    <w:tbl>
      <w:tblPr>
        <w:tblStyle w:val="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4107"/>
        <w:gridCol w:w="3110"/>
      </w:tblGrid>
      <w:tr w:rsidR="001B48BE" w:rsidRPr="00957AD6" w14:paraId="134648DC" w14:textId="77777777" w:rsidTr="00601B36">
        <w:tc>
          <w:tcPr>
            <w:tcW w:w="2122" w:type="dxa"/>
          </w:tcPr>
          <w:p w14:paraId="0142C711" w14:textId="72B0ACDB" w:rsidR="001B48BE" w:rsidRPr="000F37E9" w:rsidRDefault="001B48BE" w:rsidP="000F37E9">
            <w:pPr>
              <w:pStyle w:val="aa"/>
              <w:jc w:val="center"/>
              <w:rPr>
                <w:rFonts w:ascii="Times New Roman" w:hAnsi="Times New Roman" w:cs="Times New Roman"/>
                <w:b/>
                <w:sz w:val="24"/>
                <w:szCs w:val="24"/>
                <w:lang w:val="kk-KZ"/>
              </w:rPr>
            </w:pPr>
            <w:r w:rsidRPr="000F37E9">
              <w:rPr>
                <w:rFonts w:ascii="Times New Roman" w:hAnsi="Times New Roman" w:cs="Times New Roman"/>
                <w:b/>
                <w:sz w:val="24"/>
                <w:szCs w:val="24"/>
                <w:lang w:val="kk-KZ"/>
              </w:rPr>
              <w:t>Бағдарлама</w:t>
            </w:r>
            <w:r w:rsidR="004A6201" w:rsidRPr="000F37E9">
              <w:rPr>
                <w:rFonts w:ascii="Times New Roman" w:hAnsi="Times New Roman" w:cs="Times New Roman"/>
                <w:b/>
                <w:sz w:val="24"/>
                <w:szCs w:val="24"/>
                <w:lang w:val="en-US"/>
              </w:rPr>
              <w:t xml:space="preserve"> </w:t>
            </w:r>
            <w:r w:rsidR="004A6201" w:rsidRPr="000F37E9">
              <w:rPr>
                <w:rFonts w:ascii="Times New Roman" w:hAnsi="Times New Roman" w:cs="Times New Roman"/>
                <w:b/>
                <w:sz w:val="24"/>
                <w:szCs w:val="24"/>
                <w:lang w:val="kk-KZ"/>
              </w:rPr>
              <w:t>атауы</w:t>
            </w:r>
          </w:p>
        </w:tc>
        <w:tc>
          <w:tcPr>
            <w:tcW w:w="4107" w:type="dxa"/>
          </w:tcPr>
          <w:p w14:paraId="79DB8627" w14:textId="7D0AE963" w:rsidR="001B48BE" w:rsidRPr="000F37E9" w:rsidRDefault="004A6201" w:rsidP="000F37E9">
            <w:pPr>
              <w:pStyle w:val="aa"/>
              <w:jc w:val="center"/>
              <w:rPr>
                <w:rFonts w:ascii="Times New Roman" w:hAnsi="Times New Roman" w:cs="Times New Roman"/>
                <w:b/>
                <w:sz w:val="24"/>
                <w:szCs w:val="24"/>
                <w:lang w:val="kk-KZ"/>
              </w:rPr>
            </w:pPr>
            <w:r w:rsidRPr="000F37E9">
              <w:rPr>
                <w:rFonts w:ascii="Times New Roman" w:hAnsi="Times New Roman" w:cs="Times New Roman"/>
                <w:b/>
                <w:sz w:val="24"/>
                <w:szCs w:val="24"/>
                <w:lang w:val="kk-KZ"/>
              </w:rPr>
              <w:t>Негізгі</w:t>
            </w:r>
            <w:r w:rsidR="001B48BE" w:rsidRPr="000F37E9">
              <w:rPr>
                <w:rFonts w:ascii="Times New Roman" w:hAnsi="Times New Roman" w:cs="Times New Roman"/>
                <w:b/>
                <w:sz w:val="24"/>
                <w:szCs w:val="24"/>
                <w:lang w:val="kk-KZ"/>
              </w:rPr>
              <w:t xml:space="preserve"> сипаттама</w:t>
            </w:r>
          </w:p>
        </w:tc>
        <w:tc>
          <w:tcPr>
            <w:tcW w:w="3110" w:type="dxa"/>
          </w:tcPr>
          <w:p w14:paraId="75B68219" w14:textId="2901F41C" w:rsidR="001B48BE" w:rsidRPr="000F37E9" w:rsidRDefault="004A6201" w:rsidP="000F37E9">
            <w:pPr>
              <w:pStyle w:val="aa"/>
              <w:jc w:val="center"/>
              <w:rPr>
                <w:rFonts w:ascii="Times New Roman" w:hAnsi="Times New Roman" w:cs="Times New Roman"/>
                <w:b/>
                <w:sz w:val="24"/>
                <w:szCs w:val="24"/>
                <w:lang w:val="kk-KZ"/>
              </w:rPr>
            </w:pPr>
            <w:r w:rsidRPr="000F37E9">
              <w:rPr>
                <w:rFonts w:ascii="Times New Roman" w:hAnsi="Times New Roman" w:cs="Times New Roman"/>
                <w:b/>
                <w:sz w:val="24"/>
                <w:szCs w:val="24"/>
                <w:lang w:val="kk-KZ"/>
              </w:rPr>
              <w:t>Жауапты ұ</w:t>
            </w:r>
            <w:r w:rsidR="001B48BE" w:rsidRPr="000F37E9">
              <w:rPr>
                <w:rFonts w:ascii="Times New Roman" w:hAnsi="Times New Roman" w:cs="Times New Roman"/>
                <w:b/>
                <w:sz w:val="24"/>
                <w:szCs w:val="24"/>
                <w:lang w:val="kk-KZ"/>
              </w:rPr>
              <w:t>ым</w:t>
            </w:r>
          </w:p>
          <w:p w14:paraId="75A9EF17" w14:textId="77777777" w:rsidR="001B48BE" w:rsidRPr="000F37E9" w:rsidRDefault="001B48BE" w:rsidP="000F37E9">
            <w:pPr>
              <w:pStyle w:val="aa"/>
              <w:jc w:val="center"/>
              <w:rPr>
                <w:rFonts w:ascii="Times New Roman" w:hAnsi="Times New Roman" w:cs="Times New Roman"/>
                <w:b/>
                <w:sz w:val="24"/>
                <w:szCs w:val="24"/>
                <w:lang w:val="kk-KZ"/>
              </w:rPr>
            </w:pPr>
          </w:p>
        </w:tc>
      </w:tr>
      <w:tr w:rsidR="001B48BE" w:rsidRPr="00957AD6" w14:paraId="2B00F5F6" w14:textId="77777777" w:rsidTr="00601B36">
        <w:tc>
          <w:tcPr>
            <w:tcW w:w="2122" w:type="dxa"/>
          </w:tcPr>
          <w:p w14:paraId="0A65CB02" w14:textId="6B9771E2" w:rsidR="001B48BE" w:rsidRPr="000F37E9" w:rsidRDefault="00CA74F3"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БҰҰ-ның Әйелдер құқығын қолдауға бағытталған бастамалары</w:t>
            </w:r>
          </w:p>
        </w:tc>
        <w:tc>
          <w:tcPr>
            <w:tcW w:w="4107" w:type="dxa"/>
          </w:tcPr>
          <w:p w14:paraId="7E29D035" w14:textId="3CA4DBA2" w:rsidR="001B48BE" w:rsidRPr="000F37E9" w:rsidRDefault="00CA74F3"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Жыныстық зорлық-зомбылыққа қарсы іс-қимыл шараларын жүзеге асыру, құрбандарға құқықтық және психологиялық көмек көрсету, сондай-ақ қақтығыс аймақтарындағы зардап шеккендерге гуманитарлық қолдау көрсету бағытындағы кешенді қызметте</w:t>
            </w:r>
            <w:r w:rsidR="00333136" w:rsidRPr="000F37E9">
              <w:rPr>
                <w:rFonts w:ascii="Times New Roman" w:hAnsi="Times New Roman" w:cs="Times New Roman"/>
                <w:sz w:val="24"/>
                <w:szCs w:val="24"/>
                <w:lang w:val="kk-KZ"/>
              </w:rPr>
              <w:t>р жүйесі.</w:t>
            </w:r>
          </w:p>
        </w:tc>
        <w:tc>
          <w:tcPr>
            <w:tcW w:w="3110" w:type="dxa"/>
          </w:tcPr>
          <w:p w14:paraId="25258235"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БҰҰ Әйелдері (UN Women)</w:t>
            </w:r>
          </w:p>
        </w:tc>
      </w:tr>
      <w:tr w:rsidR="001B48BE" w:rsidRPr="00957AD6" w14:paraId="594C2EC1" w14:textId="77777777" w:rsidTr="00601B36">
        <w:tc>
          <w:tcPr>
            <w:tcW w:w="2122" w:type="dxa"/>
          </w:tcPr>
          <w:p w14:paraId="5EE89583"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Нөлдік толеранттылық саясаты</w:t>
            </w:r>
          </w:p>
        </w:tc>
        <w:tc>
          <w:tcPr>
            <w:tcW w:w="4107" w:type="dxa"/>
          </w:tcPr>
          <w:p w14:paraId="1BBCB6CE"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БҰҰ өз персоналына жыныстық қанауға және зорлық-зомбылыққа қарсы қатаң ережелер енгізіп, этикалық стандарттарды күшейтті.</w:t>
            </w:r>
          </w:p>
        </w:tc>
        <w:tc>
          <w:tcPr>
            <w:tcW w:w="3110" w:type="dxa"/>
          </w:tcPr>
          <w:p w14:paraId="31BDCC1C"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БҰҰ (United Nations)</w:t>
            </w:r>
          </w:p>
        </w:tc>
      </w:tr>
      <w:tr w:rsidR="001B48BE" w:rsidRPr="00957AD6" w14:paraId="4A05E55B" w14:textId="77777777" w:rsidTr="00601B36">
        <w:tc>
          <w:tcPr>
            <w:tcW w:w="2122" w:type="dxa"/>
          </w:tcPr>
          <w:p w14:paraId="5AAA811F"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ЮНИСЕФ-тің балаларды қорғау бағдарламалары</w:t>
            </w:r>
          </w:p>
        </w:tc>
        <w:tc>
          <w:tcPr>
            <w:tcW w:w="4107" w:type="dxa"/>
          </w:tcPr>
          <w:p w14:paraId="5A286863" w14:textId="388AD37D"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 xml:space="preserve">Балаларға қатысты </w:t>
            </w:r>
            <w:r w:rsidR="00AA056F" w:rsidRPr="000F37E9">
              <w:rPr>
                <w:rFonts w:ascii="Times New Roman" w:hAnsi="Times New Roman" w:cs="Times New Roman"/>
                <w:sz w:val="24"/>
                <w:szCs w:val="24"/>
                <w:lang w:val="kk-KZ"/>
              </w:rPr>
              <w:t>Жыныстық</w:t>
            </w:r>
            <w:r w:rsidRPr="000F37E9">
              <w:rPr>
                <w:rFonts w:ascii="Times New Roman" w:hAnsi="Times New Roman" w:cs="Times New Roman"/>
                <w:sz w:val="24"/>
                <w:szCs w:val="24"/>
                <w:lang w:val="kk-KZ"/>
              </w:rPr>
              <w:t xml:space="preserve"> зорлықты алдын алу және олардың қауіпсіздігін қамтамасыз ету үшін білім беру мен құқықтық реформалар жүргізу.</w:t>
            </w:r>
          </w:p>
        </w:tc>
        <w:tc>
          <w:tcPr>
            <w:tcW w:w="3110" w:type="dxa"/>
          </w:tcPr>
          <w:p w14:paraId="5B398DE8"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ЮНИСЕФ (UNICEF)</w:t>
            </w:r>
          </w:p>
        </w:tc>
      </w:tr>
    </w:tbl>
    <w:p w14:paraId="5F3CB95C" w14:textId="77777777" w:rsidR="001B48BE" w:rsidRPr="001B48BE" w:rsidRDefault="001B48BE" w:rsidP="0034613C">
      <w:pPr>
        <w:ind w:right="-290" w:firstLine="567"/>
        <w:jc w:val="both"/>
        <w:rPr>
          <w:rFonts w:ascii="Times New Roman" w:hAnsi="Times New Roman" w:cs="Times New Roman"/>
          <w:bCs/>
          <w:sz w:val="28"/>
          <w:szCs w:val="28"/>
          <w:lang w:val="kk-KZ"/>
        </w:rPr>
      </w:pPr>
    </w:p>
    <w:p w14:paraId="771571B7" w14:textId="2C172EBD" w:rsidR="00B306EF" w:rsidRPr="00B306EF" w:rsidRDefault="00B306EF" w:rsidP="0034613C">
      <w:pPr>
        <w:ind w:right="-290" w:firstLine="567"/>
        <w:jc w:val="both"/>
        <w:rPr>
          <w:rFonts w:ascii="Times New Roman" w:hAnsi="Times New Roman" w:cs="Times New Roman"/>
          <w:bCs/>
          <w:i/>
          <w:sz w:val="28"/>
          <w:szCs w:val="28"/>
          <w:lang w:val="kk-KZ"/>
        </w:rPr>
      </w:pPr>
      <w:r w:rsidRPr="00B306EF">
        <w:rPr>
          <w:rFonts w:ascii="Times New Roman" w:hAnsi="Times New Roman" w:cs="Times New Roman"/>
          <w:bCs/>
          <w:i/>
          <w:sz w:val="28"/>
          <w:szCs w:val="28"/>
          <w:lang w:val="kk-KZ"/>
        </w:rPr>
        <w:lastRenderedPageBreak/>
        <w:t xml:space="preserve">Тұлғаның денсаулығына тигізетін салдары және құрбандарды қорғау: </w:t>
      </w:r>
      <w:r w:rsidRPr="00B306EF">
        <w:rPr>
          <w:rFonts w:ascii="Times New Roman" w:hAnsi="Times New Roman" w:cs="Times New Roman"/>
          <w:bCs/>
          <w:sz w:val="28"/>
          <w:szCs w:val="28"/>
          <w:lang w:val="kk-KZ"/>
        </w:rPr>
        <w:t>жыныстық сипаттағы зорлық-зомбылықтың адам денсаулығына әсері күрделі әрі көпқырлы сипатқа ие. Бұл құбылыс тек физикалық жарақатпен ғана шектеліп қоймайды, сондай-ақ, репродуктивті және психикалық саулыққа да ұзақ мерзімді жағымсыз сипаттағы зиян келтіреді.</w:t>
      </w:r>
    </w:p>
    <w:p w14:paraId="16BD4E7B" w14:textId="4469E1ED" w:rsidR="00B306EF" w:rsidRPr="00B306EF" w:rsidRDefault="00B306EF" w:rsidP="0034613C">
      <w:pPr>
        <w:ind w:right="-290" w:firstLine="567"/>
        <w:jc w:val="both"/>
        <w:rPr>
          <w:rFonts w:ascii="Times New Roman" w:hAnsi="Times New Roman" w:cs="Times New Roman"/>
          <w:bCs/>
          <w:sz w:val="28"/>
          <w:szCs w:val="28"/>
          <w:lang w:val="kk-KZ"/>
        </w:rPr>
      </w:pPr>
      <w:r w:rsidRPr="00B306EF">
        <w:rPr>
          <w:rFonts w:ascii="Times New Roman" w:hAnsi="Times New Roman" w:cs="Times New Roman"/>
          <w:bCs/>
          <w:i/>
          <w:sz w:val="28"/>
          <w:szCs w:val="28"/>
          <w:lang w:val="kk-KZ"/>
        </w:rPr>
        <w:t>Репродуктивті денсаулық аспектісі</w:t>
      </w:r>
      <w:r w:rsidRPr="00B306EF">
        <w:rPr>
          <w:rFonts w:ascii="Times New Roman" w:hAnsi="Times New Roman" w:cs="Times New Roman"/>
          <w:bCs/>
          <w:sz w:val="28"/>
          <w:szCs w:val="28"/>
          <w:lang w:val="kk-KZ"/>
        </w:rPr>
        <w:t>: зорлық-зомбылыққа ұшыраған әйелдер мен жасөспрімдер арасында жоспарланбаған жүктілік, жыныстық жолмен берілетін инфекциялар (ЖЖБИ), сондай-ақ, репродуктивті жүйе қызметінің бұзылуы жиі кездеседі (East&amp;Hutchinson,2022) [34].</w:t>
      </w:r>
    </w:p>
    <w:p w14:paraId="11ACE7B4" w14:textId="49A42410" w:rsidR="00B306EF" w:rsidRPr="00B306EF" w:rsidRDefault="00B306EF" w:rsidP="0034613C">
      <w:pPr>
        <w:ind w:right="-290"/>
        <w:jc w:val="both"/>
        <w:rPr>
          <w:rFonts w:ascii="Times New Roman" w:hAnsi="Times New Roman" w:cs="Times New Roman"/>
          <w:bCs/>
          <w:i/>
          <w:sz w:val="28"/>
          <w:szCs w:val="28"/>
          <w:lang w:val="kk-KZ"/>
        </w:rPr>
      </w:pPr>
      <w:r w:rsidRPr="00B306EF">
        <w:rPr>
          <w:rFonts w:ascii="Times New Roman" w:hAnsi="Times New Roman" w:cs="Times New Roman"/>
          <w:bCs/>
          <w:sz w:val="28"/>
          <w:szCs w:val="28"/>
          <w:lang w:val="kk-KZ"/>
        </w:rPr>
        <w:tab/>
      </w:r>
      <w:r w:rsidRPr="00B306EF">
        <w:rPr>
          <w:rFonts w:ascii="Times New Roman" w:hAnsi="Times New Roman" w:cs="Times New Roman"/>
          <w:bCs/>
          <w:i/>
          <w:sz w:val="28"/>
          <w:szCs w:val="28"/>
          <w:lang w:val="kk-KZ"/>
        </w:rPr>
        <w:t xml:space="preserve">Психиалық денсаулыққа әсері: </w:t>
      </w:r>
      <w:r w:rsidRPr="00B306EF">
        <w:rPr>
          <w:rFonts w:ascii="Times New Roman" w:hAnsi="Times New Roman" w:cs="Times New Roman"/>
          <w:bCs/>
          <w:sz w:val="28"/>
          <w:szCs w:val="28"/>
          <w:lang w:val="kk-KZ"/>
        </w:rPr>
        <w:t>зерттеулер көрсеткендей, жыныстық зорлық құрбандарының шамамен 60%-ы постравматикалық стресс бұзылысы (PTSD), депрессиялық күй немесе мазасыздық белгілеріне ұшырайды (Johansson,2024) [42]. Бұл психологиялық жарақаттар ұзақ мерзімге созылатын терапиялық қолдауды талап етеді.</w:t>
      </w:r>
    </w:p>
    <w:p w14:paraId="2F66401E" w14:textId="7ED1561C" w:rsidR="001B48BE" w:rsidRPr="001B48BE" w:rsidRDefault="001B48BE" w:rsidP="0034613C">
      <w:pPr>
        <w:ind w:right="-290" w:firstLine="567"/>
        <w:jc w:val="both"/>
        <w:rPr>
          <w:rFonts w:ascii="Times New Roman" w:hAnsi="Times New Roman" w:cs="Times New Roman"/>
          <w:bCs/>
          <w:sz w:val="28"/>
          <w:szCs w:val="28"/>
          <w:lang w:val="kk-KZ"/>
        </w:rPr>
      </w:pPr>
      <w:r w:rsidRPr="00B306EF">
        <w:rPr>
          <w:rFonts w:ascii="Times New Roman" w:hAnsi="Times New Roman" w:cs="Times New Roman"/>
          <w:bCs/>
          <w:i/>
          <w:sz w:val="28"/>
          <w:szCs w:val="28"/>
          <w:lang w:val="kk-KZ"/>
        </w:rPr>
        <w:t>Әлеуметтік-экономикалық ықпал</w:t>
      </w:r>
      <w:r w:rsidR="00B306EF">
        <w:rPr>
          <w:rFonts w:ascii="Times New Roman" w:hAnsi="Times New Roman" w:cs="Times New Roman"/>
          <w:bCs/>
          <w:i/>
          <w:sz w:val="28"/>
          <w:szCs w:val="28"/>
          <w:lang w:val="kk-KZ"/>
        </w:rPr>
        <w:t xml:space="preserve"> аспектісі</w:t>
      </w:r>
      <w:r w:rsidRPr="00B306EF">
        <w:rPr>
          <w:rFonts w:ascii="Times New Roman" w:hAnsi="Times New Roman" w:cs="Times New Roman"/>
          <w:bCs/>
          <w:i/>
          <w:sz w:val="28"/>
          <w:szCs w:val="28"/>
          <w:lang w:val="kk-KZ"/>
        </w:rPr>
        <w:t>:</w:t>
      </w:r>
      <w:r w:rsidRPr="001B48BE">
        <w:rPr>
          <w:rFonts w:ascii="Times New Roman" w:hAnsi="Times New Roman" w:cs="Times New Roman"/>
          <w:bCs/>
          <w:sz w:val="28"/>
          <w:szCs w:val="28"/>
          <w:lang w:val="kk-KZ"/>
        </w:rPr>
        <w:t xml:space="preserve"> Жыныстық зорлыққа ұшыраған әйелдер мен балалардың білім алу, жұмысқа орналасу және қоғамға қайта интеграциялану мүмкіндіктері шектеледі (Syarif &amp; Rosyida, 2024)</w:t>
      </w:r>
      <w:r w:rsidR="00F867AA" w:rsidRPr="00F867AA">
        <w:rPr>
          <w:rFonts w:ascii="Times New Roman" w:hAnsi="Times New Roman" w:cs="Times New Roman"/>
          <w:bCs/>
          <w:sz w:val="28"/>
          <w:szCs w:val="28"/>
          <w:lang w:val="kk-KZ"/>
        </w:rPr>
        <w:t xml:space="preserve"> </w:t>
      </w:r>
      <w:r w:rsidR="00504A29" w:rsidRPr="00504A29">
        <w:rPr>
          <w:rFonts w:ascii="Times New Roman" w:hAnsi="Times New Roman" w:cs="Times New Roman"/>
          <w:bCs/>
          <w:sz w:val="28"/>
          <w:szCs w:val="28"/>
          <w:lang w:val="kk-KZ"/>
        </w:rPr>
        <w:t>[43]</w:t>
      </w:r>
      <w:r w:rsidRPr="001B48BE">
        <w:rPr>
          <w:rFonts w:ascii="Times New Roman" w:hAnsi="Times New Roman" w:cs="Times New Roman"/>
          <w:bCs/>
          <w:sz w:val="28"/>
          <w:szCs w:val="28"/>
          <w:lang w:val="kk-KZ"/>
        </w:rPr>
        <w:t>.</w:t>
      </w:r>
    </w:p>
    <w:p w14:paraId="2E257BAA" w14:textId="54D3E392" w:rsidR="00F27039" w:rsidRPr="00F27039" w:rsidRDefault="001B48BE" w:rsidP="0034613C">
      <w:pPr>
        <w:ind w:right="-290" w:firstLine="567"/>
        <w:jc w:val="both"/>
        <w:rPr>
          <w:rFonts w:ascii="Times New Roman" w:hAnsi="Times New Roman" w:cs="Times New Roman"/>
          <w:bCs/>
          <w:sz w:val="28"/>
          <w:szCs w:val="28"/>
          <w:lang w:val="kk-KZ"/>
        </w:rPr>
      </w:pPr>
      <w:r w:rsidRPr="00B306EF">
        <w:rPr>
          <w:rFonts w:ascii="Times New Roman" w:hAnsi="Times New Roman" w:cs="Times New Roman"/>
          <w:bCs/>
          <w:i/>
          <w:sz w:val="28"/>
          <w:szCs w:val="28"/>
          <w:lang w:val="kk-KZ"/>
        </w:rPr>
        <w:t>Қиындықтар және болашақ перспективалар</w:t>
      </w:r>
      <w:r w:rsidR="00F27039">
        <w:rPr>
          <w:rFonts w:ascii="Times New Roman" w:hAnsi="Times New Roman" w:cs="Times New Roman"/>
          <w:bCs/>
          <w:i/>
          <w:sz w:val="28"/>
          <w:szCs w:val="28"/>
          <w:lang w:val="kk-KZ"/>
        </w:rPr>
        <w:t xml:space="preserve"> бағыттары</w:t>
      </w:r>
      <w:r w:rsidRPr="00B306EF">
        <w:rPr>
          <w:rFonts w:ascii="Times New Roman" w:hAnsi="Times New Roman" w:cs="Times New Roman"/>
          <w:bCs/>
          <w:i/>
          <w:sz w:val="28"/>
          <w:szCs w:val="28"/>
          <w:lang w:val="kk-KZ"/>
        </w:rPr>
        <w:t>:</w:t>
      </w:r>
      <w:r w:rsidRPr="001B48BE">
        <w:rPr>
          <w:rFonts w:ascii="Times New Roman" w:hAnsi="Times New Roman" w:cs="Times New Roman"/>
          <w:bCs/>
          <w:sz w:val="28"/>
          <w:szCs w:val="28"/>
          <w:lang w:val="kk-KZ"/>
        </w:rPr>
        <w:t xml:space="preserve"> </w:t>
      </w:r>
      <w:r w:rsidR="00F27039" w:rsidRPr="00F27039">
        <w:rPr>
          <w:rFonts w:ascii="Times New Roman" w:hAnsi="Times New Roman" w:cs="Times New Roman"/>
          <w:bCs/>
          <w:sz w:val="28"/>
          <w:szCs w:val="28"/>
          <w:lang w:val="kk-KZ"/>
        </w:rPr>
        <w:t>Жыныстық зорлық-зомбылықпен күрес саласында халықаралық ұйымдардың (БҰҰ, ЮНИСЕФ, ДДҰ) кешенді саясаты мен бастамаларына қарамастан, бұл мәселені шешуде бірқатар өзекті түйткілдер әлі де өзекті болып отыр.</w:t>
      </w:r>
    </w:p>
    <w:p w14:paraId="414E46AD" w14:textId="17B6D205" w:rsidR="00F27039" w:rsidRDefault="00F27039" w:rsidP="0034613C">
      <w:pPr>
        <w:ind w:right="-290" w:firstLine="567"/>
        <w:jc w:val="both"/>
        <w:rPr>
          <w:rFonts w:ascii="Times New Roman" w:hAnsi="Times New Roman" w:cs="Times New Roman"/>
          <w:bCs/>
          <w:sz w:val="28"/>
          <w:szCs w:val="28"/>
          <w:lang w:val="kk-KZ"/>
        </w:rPr>
      </w:pPr>
      <w:r w:rsidRPr="00F27039">
        <w:rPr>
          <w:rFonts w:ascii="Times New Roman" w:hAnsi="Times New Roman" w:cs="Times New Roman"/>
          <w:bCs/>
          <w:i/>
          <w:sz w:val="28"/>
          <w:szCs w:val="28"/>
          <w:lang w:val="kk-KZ"/>
        </w:rPr>
        <w:t xml:space="preserve">Құқықтық және институционалдық кемшіліктер. </w:t>
      </w:r>
      <w:r w:rsidRPr="00F27039">
        <w:rPr>
          <w:rFonts w:ascii="Times New Roman" w:hAnsi="Times New Roman" w:cs="Times New Roman"/>
          <w:bCs/>
          <w:sz w:val="28"/>
          <w:szCs w:val="28"/>
          <w:lang w:val="kk-KZ"/>
        </w:rPr>
        <w:t>Жәбірленушілердің құқықтарын толық көлемде қамтамасыз етуге кедергі келтіретін заңнамалық олқылықтар мен тиісті құрылымдардың әлсіздігі байқалады (Miele et al., 2023) [44].</w:t>
      </w:r>
    </w:p>
    <w:p w14:paraId="5BA3B50C" w14:textId="57D96DB4" w:rsidR="00F27039" w:rsidRDefault="00F27039" w:rsidP="0034613C">
      <w:pPr>
        <w:ind w:right="-290" w:firstLine="567"/>
        <w:jc w:val="both"/>
        <w:rPr>
          <w:rFonts w:ascii="Times New Roman" w:hAnsi="Times New Roman" w:cs="Times New Roman"/>
          <w:bCs/>
          <w:sz w:val="28"/>
          <w:szCs w:val="28"/>
          <w:lang w:val="kk-KZ"/>
        </w:rPr>
      </w:pPr>
      <w:r w:rsidRPr="00F27039">
        <w:rPr>
          <w:rFonts w:ascii="Times New Roman" w:hAnsi="Times New Roman" w:cs="Times New Roman"/>
          <w:bCs/>
          <w:i/>
          <w:sz w:val="28"/>
          <w:szCs w:val="28"/>
          <w:lang w:val="kk-KZ"/>
        </w:rPr>
        <w:t>Қайталама алдын алудың жеткіліксіздігі.</w:t>
      </w:r>
      <w:r w:rsidRPr="00F27039">
        <w:rPr>
          <w:rFonts w:ascii="Times New Roman" w:hAnsi="Times New Roman" w:cs="Times New Roman"/>
          <w:bCs/>
          <w:sz w:val="28"/>
          <w:szCs w:val="28"/>
          <w:lang w:val="kk-KZ"/>
        </w:rPr>
        <w:t xml:space="preserve"> Психологиялық қолдау көрсету, құқықтық көмекпен қамтамасыз ету және құрбандарды ұзақ мерзімді оңалту бағдарламаларымен қамту деңгейі төмен (Johansson, 2024) [42].</w:t>
      </w:r>
    </w:p>
    <w:p w14:paraId="4B52687C" w14:textId="632E1725" w:rsidR="00F27039" w:rsidRDefault="00F27039" w:rsidP="0034613C">
      <w:pPr>
        <w:ind w:right="-290" w:firstLine="567"/>
        <w:jc w:val="both"/>
        <w:rPr>
          <w:rFonts w:ascii="Times New Roman" w:hAnsi="Times New Roman" w:cs="Times New Roman"/>
          <w:bCs/>
          <w:sz w:val="28"/>
          <w:szCs w:val="28"/>
          <w:lang w:val="kk-KZ"/>
        </w:rPr>
      </w:pPr>
      <w:r w:rsidRPr="00F27039">
        <w:rPr>
          <w:rFonts w:ascii="Times New Roman" w:hAnsi="Times New Roman" w:cs="Times New Roman"/>
          <w:bCs/>
          <w:i/>
          <w:sz w:val="28"/>
          <w:szCs w:val="28"/>
          <w:lang w:val="kk-KZ"/>
        </w:rPr>
        <w:t>Қоғамдық стигматизация.</w:t>
      </w:r>
      <w:r w:rsidRPr="00F27039">
        <w:rPr>
          <w:rFonts w:ascii="Times New Roman" w:hAnsi="Times New Roman" w:cs="Times New Roman"/>
          <w:bCs/>
          <w:sz w:val="28"/>
          <w:szCs w:val="28"/>
          <w:lang w:val="kk-KZ"/>
        </w:rPr>
        <w:t xml:space="preserve"> Жыныстық зорлық-зомбылық құрбандары жиі әлеуметтік оқшаулануға, айыптауға немесе маргинализацияға ұшырайды, бұл олардың оңалуына кедергі келтіреді (East &amp; Hutchinson, 2022) [34].</w:t>
      </w:r>
    </w:p>
    <w:p w14:paraId="483CF468" w14:textId="03701ABA" w:rsidR="00F27039" w:rsidRDefault="00F27039" w:rsidP="0034613C">
      <w:pPr>
        <w:ind w:right="-290" w:firstLine="567"/>
        <w:jc w:val="both"/>
        <w:rPr>
          <w:rFonts w:ascii="Times New Roman" w:hAnsi="Times New Roman" w:cs="Times New Roman"/>
          <w:bCs/>
          <w:sz w:val="28"/>
          <w:szCs w:val="28"/>
          <w:lang w:val="kk-KZ"/>
        </w:rPr>
      </w:pPr>
      <w:r w:rsidRPr="00F27039">
        <w:rPr>
          <w:rFonts w:ascii="Times New Roman" w:hAnsi="Times New Roman" w:cs="Times New Roman"/>
          <w:bCs/>
          <w:sz w:val="28"/>
          <w:szCs w:val="28"/>
          <w:lang w:val="kk-KZ"/>
        </w:rPr>
        <w:t>Халықаралық ұйымдардың алдын алу, әрекет ету және құрбандарды қорғау бағытындағы рөлі айрықша болғанымен, бұл салада әлі де жүйелі жетілдіруді қажет ететін аспектілер бар. Осыған байланысты, жергілікті қауымдастықтармен тығыз әріптестік орнату, ұлттық заңнаманы жетілдіру, сондай-ақ зардап шеккендерге медициналық, психологиялық және құқықтық көмек көрсетудің кешенді тетіктерін дамыту — жыныстық зорлық-зомбылықпен күрестегі басты басымдықтар ретінде қарастырылуы тиіс.</w:t>
      </w:r>
    </w:p>
    <w:p w14:paraId="45417E83" w14:textId="2927447D" w:rsidR="00D65548" w:rsidRDefault="00D65548" w:rsidP="0034613C">
      <w:pPr>
        <w:ind w:right="-290"/>
        <w:jc w:val="both"/>
        <w:rPr>
          <w:rFonts w:ascii="Times New Roman" w:hAnsi="Times New Roman" w:cs="Times New Roman"/>
          <w:bCs/>
          <w:sz w:val="28"/>
          <w:szCs w:val="28"/>
          <w:lang w:val="kk-KZ"/>
        </w:rPr>
      </w:pPr>
    </w:p>
    <w:p w14:paraId="627B2834" w14:textId="4E97B880" w:rsidR="00CF387D" w:rsidRDefault="00CF387D" w:rsidP="0034613C">
      <w:pPr>
        <w:ind w:right="-290"/>
        <w:jc w:val="both"/>
        <w:rPr>
          <w:rFonts w:ascii="Times New Roman" w:hAnsi="Times New Roman" w:cs="Times New Roman"/>
          <w:bCs/>
          <w:sz w:val="28"/>
          <w:szCs w:val="28"/>
          <w:lang w:val="kk-KZ"/>
        </w:rPr>
      </w:pPr>
    </w:p>
    <w:p w14:paraId="2D8DE908" w14:textId="0FC3C985" w:rsidR="00CF387D" w:rsidRDefault="00CF387D" w:rsidP="0034613C">
      <w:pPr>
        <w:ind w:right="-290"/>
        <w:jc w:val="both"/>
        <w:rPr>
          <w:rFonts w:ascii="Times New Roman" w:hAnsi="Times New Roman" w:cs="Times New Roman"/>
          <w:bCs/>
          <w:sz w:val="28"/>
          <w:szCs w:val="28"/>
          <w:lang w:val="kk-KZ"/>
        </w:rPr>
      </w:pPr>
    </w:p>
    <w:p w14:paraId="001ABBF2" w14:textId="0150F0BE" w:rsidR="00CF387D" w:rsidRDefault="00CF387D" w:rsidP="0034613C">
      <w:pPr>
        <w:ind w:right="-290"/>
        <w:jc w:val="both"/>
        <w:rPr>
          <w:rFonts w:ascii="Times New Roman" w:hAnsi="Times New Roman" w:cs="Times New Roman"/>
          <w:bCs/>
          <w:sz w:val="28"/>
          <w:szCs w:val="28"/>
          <w:lang w:val="kk-KZ"/>
        </w:rPr>
      </w:pPr>
    </w:p>
    <w:p w14:paraId="19305861" w14:textId="77777777" w:rsidR="000F37E9" w:rsidRPr="001B48BE" w:rsidRDefault="000F37E9" w:rsidP="0034613C">
      <w:pPr>
        <w:ind w:right="-290"/>
        <w:jc w:val="both"/>
        <w:rPr>
          <w:rFonts w:ascii="Times New Roman" w:hAnsi="Times New Roman" w:cs="Times New Roman"/>
          <w:bCs/>
          <w:sz w:val="28"/>
          <w:szCs w:val="28"/>
          <w:lang w:val="kk-KZ"/>
        </w:rPr>
      </w:pPr>
    </w:p>
    <w:p w14:paraId="75EFBB56" w14:textId="2BB62D3E" w:rsidR="001B48BE" w:rsidRDefault="001B48BE" w:rsidP="0034613C">
      <w:pPr>
        <w:pStyle w:val="1"/>
        <w:ind w:right="-290"/>
        <w:rPr>
          <w:b w:val="0"/>
        </w:rPr>
      </w:pPr>
      <w:bookmarkStart w:id="14" w:name="_Toc199196124"/>
      <w:r w:rsidRPr="001B48BE">
        <w:lastRenderedPageBreak/>
        <w:t>1.2. Жыныстық зорлық-зомбылықтың әлеуметтік және клиникалық салдары</w:t>
      </w:r>
      <w:bookmarkEnd w:id="14"/>
    </w:p>
    <w:p w14:paraId="06F26D42" w14:textId="77777777" w:rsidR="0098316C" w:rsidRPr="001B48BE" w:rsidRDefault="0098316C" w:rsidP="0034613C">
      <w:pPr>
        <w:ind w:right="-290" w:firstLine="567"/>
        <w:jc w:val="both"/>
        <w:rPr>
          <w:rFonts w:ascii="Times New Roman" w:hAnsi="Times New Roman" w:cs="Times New Roman"/>
          <w:b/>
          <w:sz w:val="28"/>
          <w:szCs w:val="28"/>
          <w:lang w:val="kk-KZ"/>
        </w:rPr>
      </w:pPr>
    </w:p>
    <w:p w14:paraId="08F2D00D" w14:textId="1D562644" w:rsidR="001B48BE" w:rsidRPr="00F24B7E" w:rsidRDefault="001B48BE" w:rsidP="0034613C">
      <w:pPr>
        <w:pStyle w:val="3"/>
        <w:ind w:right="-290"/>
        <w:jc w:val="center"/>
        <w:rPr>
          <w:rFonts w:ascii="Times New Roman" w:hAnsi="Times New Roman" w:cs="Times New Roman"/>
          <w:bCs/>
          <w:i/>
          <w:iCs/>
          <w:color w:val="000000" w:themeColor="text1"/>
          <w:sz w:val="28"/>
          <w:szCs w:val="28"/>
          <w:lang w:val="kk-KZ"/>
        </w:rPr>
      </w:pPr>
      <w:bookmarkStart w:id="15" w:name="_Toc199196125"/>
      <w:r w:rsidRPr="00F24B7E">
        <w:rPr>
          <w:rFonts w:ascii="Times New Roman" w:hAnsi="Times New Roman" w:cs="Times New Roman"/>
          <w:bCs/>
          <w:i/>
          <w:iCs/>
          <w:color w:val="000000" w:themeColor="text1"/>
          <w:sz w:val="28"/>
          <w:szCs w:val="28"/>
          <w:lang w:val="kk-KZ"/>
        </w:rPr>
        <w:t>1.2.1 Травматикалық стресс бұзылыстары және жәбірленушілердің психоэмоционалдық жағдайы</w:t>
      </w:r>
      <w:bookmarkEnd w:id="15"/>
    </w:p>
    <w:p w14:paraId="0D06B567" w14:textId="77777777" w:rsidR="0098316C" w:rsidRPr="001B48BE" w:rsidRDefault="0098316C" w:rsidP="0034613C">
      <w:pPr>
        <w:ind w:right="-290" w:firstLine="567"/>
        <w:jc w:val="both"/>
        <w:rPr>
          <w:rFonts w:ascii="Times New Roman" w:hAnsi="Times New Roman" w:cs="Times New Roman"/>
          <w:bCs/>
          <w:i/>
          <w:iCs/>
          <w:sz w:val="28"/>
          <w:szCs w:val="28"/>
          <w:lang w:val="kk-KZ"/>
        </w:rPr>
      </w:pPr>
    </w:p>
    <w:p w14:paraId="6624354C" w14:textId="4E6891EE" w:rsidR="001B48BE" w:rsidRPr="001B48BE" w:rsidRDefault="001B48BE" w:rsidP="0034613C">
      <w:pPr>
        <w:ind w:right="-290" w:firstLine="567"/>
        <w:jc w:val="both"/>
        <w:rPr>
          <w:rFonts w:ascii="Times New Roman" w:hAnsi="Times New Roman" w:cs="Times New Roman"/>
          <w:sz w:val="28"/>
          <w:szCs w:val="28"/>
          <w:lang w:val="kk-KZ"/>
        </w:rPr>
      </w:pPr>
      <w:r w:rsidRPr="001B48BE">
        <w:rPr>
          <w:rFonts w:ascii="Times New Roman" w:hAnsi="Times New Roman" w:cs="Times New Roman"/>
          <w:sz w:val="28"/>
          <w:szCs w:val="28"/>
          <w:lang w:val="kk-KZ"/>
        </w:rPr>
        <w:t xml:space="preserve">Жыныстық </w:t>
      </w:r>
      <w:r w:rsidR="00CC50D2">
        <w:rPr>
          <w:rFonts w:ascii="Times New Roman" w:hAnsi="Times New Roman" w:cs="Times New Roman"/>
          <w:sz w:val="28"/>
          <w:szCs w:val="28"/>
          <w:lang w:val="kk-KZ"/>
        </w:rPr>
        <w:t xml:space="preserve">сипаттағы </w:t>
      </w:r>
      <w:r w:rsidRPr="001B48BE">
        <w:rPr>
          <w:rFonts w:ascii="Times New Roman" w:hAnsi="Times New Roman" w:cs="Times New Roman"/>
          <w:sz w:val="28"/>
          <w:szCs w:val="28"/>
          <w:lang w:val="kk-KZ"/>
        </w:rPr>
        <w:t>зорлық</w:t>
      </w:r>
      <w:r w:rsidR="00CC50D2" w:rsidRPr="00CC50D2">
        <w:rPr>
          <w:rFonts w:ascii="Times New Roman" w:hAnsi="Times New Roman" w:cs="Times New Roman"/>
          <w:sz w:val="28"/>
          <w:szCs w:val="28"/>
          <w:lang w:val="kk-KZ"/>
        </w:rPr>
        <w:t>-</w:t>
      </w:r>
      <w:r w:rsidR="00CC50D2">
        <w:rPr>
          <w:rFonts w:ascii="Times New Roman" w:hAnsi="Times New Roman" w:cs="Times New Roman"/>
          <w:sz w:val="28"/>
          <w:szCs w:val="28"/>
          <w:lang w:val="kk-KZ"/>
        </w:rPr>
        <w:t>зомбылық құрбаны болған бала</w:t>
      </w:r>
      <w:r w:rsidRPr="001B48BE">
        <w:rPr>
          <w:rFonts w:ascii="Times New Roman" w:hAnsi="Times New Roman" w:cs="Times New Roman"/>
          <w:sz w:val="28"/>
          <w:szCs w:val="28"/>
          <w:lang w:val="kk-KZ"/>
        </w:rPr>
        <w:t>лардың 60%-ында травматикалық стресс бұзылыстары (PTSD) анықталған (Ford, 2021)</w:t>
      </w:r>
      <w:r w:rsidR="00504A29" w:rsidRPr="00504A29">
        <w:rPr>
          <w:rFonts w:ascii="Times New Roman" w:hAnsi="Times New Roman" w:cs="Times New Roman"/>
          <w:sz w:val="28"/>
          <w:szCs w:val="28"/>
          <w:lang w:val="kk-KZ"/>
        </w:rPr>
        <w:t xml:space="preserve"> [2]</w:t>
      </w:r>
      <w:r w:rsidRPr="001B48BE">
        <w:rPr>
          <w:rFonts w:ascii="Times New Roman" w:hAnsi="Times New Roman" w:cs="Times New Roman"/>
          <w:sz w:val="28"/>
          <w:szCs w:val="28"/>
          <w:lang w:val="kk-KZ"/>
        </w:rPr>
        <w:t>. Бұл балаларда қорқыныш, мазасыздық, депрессия, өз-өзіне қол жұмсау тенденциялары жиі кездеседі (Williams &amp; Taylor, 2023)</w:t>
      </w:r>
      <w:r w:rsidR="00504A29" w:rsidRPr="00504A29">
        <w:rPr>
          <w:rFonts w:ascii="Times New Roman" w:hAnsi="Times New Roman" w:cs="Times New Roman"/>
          <w:sz w:val="28"/>
          <w:szCs w:val="28"/>
          <w:lang w:val="kk-KZ"/>
        </w:rPr>
        <w:t xml:space="preserve"> [23]</w:t>
      </w:r>
      <w:r w:rsidRPr="001B48BE">
        <w:rPr>
          <w:rFonts w:ascii="Times New Roman" w:hAnsi="Times New Roman" w:cs="Times New Roman"/>
          <w:sz w:val="28"/>
          <w:szCs w:val="28"/>
          <w:lang w:val="kk-KZ"/>
        </w:rPr>
        <w:t>. Травматикалық әсерлер жәбірленушінің тұлғалық дамуын бұзып, оның өзін-өзі бағалауына, сенімділік деңгейіне, қарым-қатынасына теріс ықпал етеді (Lopez &amp; Smith, 2022)</w:t>
      </w:r>
      <w:r w:rsidR="00504A29" w:rsidRPr="00504A29">
        <w:rPr>
          <w:rFonts w:ascii="Times New Roman" w:hAnsi="Times New Roman" w:cs="Times New Roman"/>
          <w:sz w:val="28"/>
          <w:szCs w:val="28"/>
          <w:lang w:val="kk-KZ"/>
        </w:rPr>
        <w:t xml:space="preserve"> [20]</w:t>
      </w:r>
      <w:r w:rsidRPr="001B48BE">
        <w:rPr>
          <w:rFonts w:ascii="Times New Roman" w:hAnsi="Times New Roman" w:cs="Times New Roman"/>
          <w:sz w:val="28"/>
          <w:szCs w:val="28"/>
          <w:lang w:val="kk-KZ"/>
        </w:rPr>
        <w:t>.</w:t>
      </w:r>
    </w:p>
    <w:p w14:paraId="161D95C1" w14:textId="7CB69188" w:rsidR="001B48BE" w:rsidRDefault="001B48BE" w:rsidP="0034613C">
      <w:pPr>
        <w:ind w:right="-290" w:firstLine="567"/>
        <w:jc w:val="both"/>
        <w:rPr>
          <w:rFonts w:ascii="Times New Roman" w:hAnsi="Times New Roman" w:cs="Times New Roman"/>
          <w:sz w:val="28"/>
          <w:szCs w:val="28"/>
          <w:lang w:val="kk-KZ"/>
        </w:rPr>
      </w:pPr>
      <w:r w:rsidRPr="001B48BE">
        <w:rPr>
          <w:rFonts w:ascii="Times New Roman" w:hAnsi="Times New Roman" w:cs="Times New Roman"/>
          <w:sz w:val="28"/>
          <w:szCs w:val="28"/>
          <w:lang w:val="kk-KZ"/>
        </w:rPr>
        <w:t>Травматикалық стресстік бұзылулар жарақаттың әртүрлі түрлерінен туындайтын әртүрлі психологиялық мәселелерде көрінетін зардап шеккен балалардың психо-эмоционалдық жағдайына айтарлықтай әсер етеді. Балалық жарақаттың, соның ішінде эмоционалды зорлық-зомбылық пен қадағалаусыздықтың әсері терең, мазасыздық бұзылуларына, депрессияға және суицидтік тенденцияларға әкеледі (Lyu, 2025)</w:t>
      </w:r>
      <w:r w:rsidR="00504A29" w:rsidRPr="00504A29">
        <w:rPr>
          <w:rFonts w:ascii="Times New Roman" w:hAnsi="Times New Roman" w:cs="Times New Roman"/>
          <w:sz w:val="28"/>
          <w:szCs w:val="28"/>
          <w:lang w:val="kk-KZ"/>
        </w:rPr>
        <w:t xml:space="preserve"> [45]</w:t>
      </w:r>
      <w:r w:rsidRPr="001B48BE">
        <w:rPr>
          <w:rFonts w:ascii="Times New Roman" w:hAnsi="Times New Roman" w:cs="Times New Roman"/>
          <w:sz w:val="28"/>
          <w:szCs w:val="28"/>
          <w:lang w:val="kk-KZ"/>
        </w:rPr>
        <w:t>. Сонымен қатар, жыныстық зорлық-зомбылыққа ұшыраған балаларда көбінесе жарақаттан кейінгі стресстік бұзылулар (PTSD) пайда болады, бұл олардың әлеуметтік өмірін бұзады және зиянды мінез-құлыққа әкелуі мүмкін (Ramadhan et al., 2024)</w:t>
      </w:r>
      <w:r w:rsidR="00504A29" w:rsidRPr="00504A29">
        <w:rPr>
          <w:rFonts w:ascii="Times New Roman" w:hAnsi="Times New Roman" w:cs="Times New Roman"/>
          <w:sz w:val="28"/>
          <w:szCs w:val="28"/>
          <w:lang w:val="kk-KZ"/>
        </w:rPr>
        <w:t xml:space="preserve"> [46]</w:t>
      </w:r>
      <w:r w:rsidRPr="001B48BE">
        <w:rPr>
          <w:rFonts w:ascii="Times New Roman" w:hAnsi="Times New Roman" w:cs="Times New Roman"/>
          <w:sz w:val="28"/>
          <w:szCs w:val="28"/>
          <w:lang w:val="kk-KZ"/>
        </w:rPr>
        <w:t>. Жиі назардан тыс қалатын жеңіл бас жарақаттары айтарлықтай эмоционалды күйзеліске әкелуі мүмкін, зардап шеккен балалардың айтарлықтай пайызы жарақаттан кейін көп ұзамай стресс белгілерін көрсетеді (Sinopidis, 2023)</w:t>
      </w:r>
      <w:r w:rsidR="00504A29" w:rsidRPr="00504A29">
        <w:rPr>
          <w:rFonts w:ascii="Times New Roman" w:hAnsi="Times New Roman" w:cs="Times New Roman"/>
          <w:sz w:val="28"/>
          <w:szCs w:val="28"/>
          <w:lang w:val="kk-KZ"/>
        </w:rPr>
        <w:t xml:space="preserve"> [47]</w:t>
      </w:r>
      <w:r w:rsidRPr="001B48BE">
        <w:rPr>
          <w:rFonts w:ascii="Times New Roman" w:hAnsi="Times New Roman" w:cs="Times New Roman"/>
          <w:sz w:val="28"/>
          <w:szCs w:val="28"/>
          <w:lang w:val="kk-KZ"/>
        </w:rPr>
        <w:t>. Сонымен қатар, жағымсыз өмірлік тәжірибе, соның ішінде балалық шақта теріс қарау, жарақаттан кейінгі психопатологияның қаупінің жоғарылауымен байланысты, бұл уақтылы психологиялық араласудың қажеттілігіне баса назар аударады (Wen et al., 2025)</w:t>
      </w:r>
      <w:r w:rsidR="00504A29" w:rsidRPr="00504A29">
        <w:rPr>
          <w:rFonts w:ascii="Times New Roman" w:hAnsi="Times New Roman" w:cs="Times New Roman"/>
          <w:sz w:val="28"/>
          <w:szCs w:val="28"/>
          <w:lang w:val="kk-KZ"/>
        </w:rPr>
        <w:t xml:space="preserve"> [48]</w:t>
      </w:r>
      <w:r w:rsidRPr="001B48BE">
        <w:rPr>
          <w:rFonts w:ascii="Times New Roman" w:hAnsi="Times New Roman" w:cs="Times New Roman"/>
          <w:sz w:val="28"/>
          <w:szCs w:val="28"/>
          <w:lang w:val="kk-KZ"/>
        </w:rPr>
        <w:t>.</w:t>
      </w:r>
    </w:p>
    <w:p w14:paraId="5D6CACA5" w14:textId="77777777" w:rsidR="00A54589" w:rsidRDefault="00A54589" w:rsidP="0034613C">
      <w:pPr>
        <w:ind w:right="-290"/>
        <w:jc w:val="both"/>
        <w:rPr>
          <w:rFonts w:ascii="Times New Roman" w:hAnsi="Times New Roman" w:cs="Times New Roman"/>
          <w:sz w:val="28"/>
          <w:szCs w:val="28"/>
          <w:lang w:val="kk-KZ"/>
        </w:rPr>
      </w:pPr>
    </w:p>
    <w:p w14:paraId="0806CB3C" w14:textId="527E37AD" w:rsidR="001B48BE" w:rsidRPr="00957AD6" w:rsidRDefault="00A54589" w:rsidP="0034613C">
      <w:pPr>
        <w:ind w:right="-290"/>
        <w:jc w:val="both"/>
        <w:rPr>
          <w:rFonts w:ascii="Times New Roman" w:hAnsi="Times New Roman" w:cs="Times New Roman"/>
          <w:bCs/>
          <w:sz w:val="28"/>
          <w:szCs w:val="28"/>
          <w:lang w:val="kk-KZ"/>
        </w:rPr>
      </w:pPr>
      <w:r w:rsidRPr="00957AD6">
        <w:rPr>
          <w:rFonts w:ascii="Times New Roman" w:hAnsi="Times New Roman" w:cs="Times New Roman"/>
          <w:bCs/>
          <w:sz w:val="28"/>
          <w:szCs w:val="28"/>
          <w:lang w:val="kk-KZ"/>
        </w:rPr>
        <w:t xml:space="preserve">5 кесте - </w:t>
      </w:r>
      <w:r w:rsidR="001B48BE" w:rsidRPr="00957AD6">
        <w:rPr>
          <w:rFonts w:ascii="Times New Roman" w:hAnsi="Times New Roman" w:cs="Times New Roman"/>
          <w:bCs/>
          <w:sz w:val="28"/>
          <w:szCs w:val="28"/>
          <w:lang w:val="kk-KZ"/>
        </w:rPr>
        <w:t>Травматикалық стресс бұзылыстарының негізгі аспектілері</w:t>
      </w:r>
    </w:p>
    <w:p w14:paraId="28B4796D" w14:textId="77777777" w:rsidR="00A54589" w:rsidRPr="001B48BE" w:rsidRDefault="00A54589" w:rsidP="0034613C">
      <w:pPr>
        <w:ind w:right="-290" w:firstLine="567"/>
        <w:jc w:val="both"/>
        <w:rPr>
          <w:rFonts w:ascii="Times New Roman" w:hAnsi="Times New Roman" w:cs="Times New Roman"/>
          <w:b/>
          <w:bCs/>
          <w:lang w:val="kk-KZ"/>
        </w:rPr>
      </w:pPr>
    </w:p>
    <w:tbl>
      <w:tblPr>
        <w:tblStyle w:val="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32"/>
        <w:gridCol w:w="3093"/>
      </w:tblGrid>
      <w:tr w:rsidR="001B48BE" w:rsidRPr="00957AD6" w14:paraId="276C0141" w14:textId="77777777" w:rsidTr="00601B36">
        <w:tc>
          <w:tcPr>
            <w:tcW w:w="3207" w:type="dxa"/>
          </w:tcPr>
          <w:p w14:paraId="07AF602B" w14:textId="77777777" w:rsidR="001B48BE" w:rsidRPr="000F37E9" w:rsidRDefault="001B48BE" w:rsidP="000F37E9">
            <w:pPr>
              <w:pStyle w:val="aa"/>
              <w:jc w:val="center"/>
              <w:rPr>
                <w:rFonts w:ascii="Times New Roman" w:hAnsi="Times New Roman" w:cs="Times New Roman"/>
                <w:b/>
                <w:sz w:val="24"/>
                <w:szCs w:val="24"/>
                <w:lang w:val="kk-KZ"/>
              </w:rPr>
            </w:pPr>
            <w:r w:rsidRPr="000F37E9">
              <w:rPr>
                <w:rFonts w:ascii="Times New Roman" w:hAnsi="Times New Roman" w:cs="Times New Roman"/>
                <w:b/>
                <w:sz w:val="24"/>
                <w:szCs w:val="24"/>
                <w:lang w:val="kk-KZ"/>
              </w:rPr>
              <w:t>Жарақат түрі</w:t>
            </w:r>
          </w:p>
        </w:tc>
        <w:tc>
          <w:tcPr>
            <w:tcW w:w="3207" w:type="dxa"/>
          </w:tcPr>
          <w:p w14:paraId="6E08FAE7" w14:textId="77777777" w:rsidR="001B48BE" w:rsidRPr="000F37E9" w:rsidRDefault="001B48BE" w:rsidP="000F37E9">
            <w:pPr>
              <w:pStyle w:val="aa"/>
              <w:jc w:val="center"/>
              <w:rPr>
                <w:rFonts w:ascii="Times New Roman" w:hAnsi="Times New Roman" w:cs="Times New Roman"/>
                <w:b/>
                <w:sz w:val="24"/>
                <w:szCs w:val="24"/>
                <w:lang w:val="kk-KZ"/>
              </w:rPr>
            </w:pPr>
            <w:r w:rsidRPr="000F37E9">
              <w:rPr>
                <w:rFonts w:ascii="Times New Roman" w:hAnsi="Times New Roman" w:cs="Times New Roman"/>
                <w:b/>
                <w:sz w:val="24"/>
                <w:szCs w:val="24"/>
                <w:lang w:val="kk-KZ"/>
              </w:rPr>
              <w:t>Психологиялық әсерлері</w:t>
            </w:r>
          </w:p>
        </w:tc>
        <w:tc>
          <w:tcPr>
            <w:tcW w:w="3208" w:type="dxa"/>
          </w:tcPr>
          <w:p w14:paraId="698E7357" w14:textId="77777777" w:rsidR="001B48BE" w:rsidRPr="000F37E9" w:rsidRDefault="001B48BE" w:rsidP="000F37E9">
            <w:pPr>
              <w:pStyle w:val="aa"/>
              <w:jc w:val="center"/>
              <w:rPr>
                <w:rFonts w:ascii="Times New Roman" w:hAnsi="Times New Roman" w:cs="Times New Roman"/>
                <w:b/>
                <w:sz w:val="24"/>
                <w:szCs w:val="24"/>
                <w:lang w:val="kk-KZ"/>
              </w:rPr>
            </w:pPr>
            <w:r w:rsidRPr="000F37E9">
              <w:rPr>
                <w:rFonts w:ascii="Times New Roman" w:hAnsi="Times New Roman" w:cs="Times New Roman"/>
                <w:b/>
                <w:sz w:val="24"/>
                <w:szCs w:val="24"/>
                <w:lang w:val="kk-KZ"/>
              </w:rPr>
              <w:t>Зерттеу деректері</w:t>
            </w:r>
          </w:p>
          <w:p w14:paraId="18EBC186" w14:textId="77777777" w:rsidR="001B48BE" w:rsidRPr="000F37E9" w:rsidRDefault="001B48BE" w:rsidP="000F37E9">
            <w:pPr>
              <w:pStyle w:val="aa"/>
              <w:jc w:val="center"/>
              <w:rPr>
                <w:rFonts w:ascii="Times New Roman" w:hAnsi="Times New Roman" w:cs="Times New Roman"/>
                <w:b/>
                <w:sz w:val="24"/>
                <w:szCs w:val="24"/>
                <w:lang w:val="kk-KZ"/>
              </w:rPr>
            </w:pPr>
          </w:p>
        </w:tc>
      </w:tr>
      <w:tr w:rsidR="001B48BE" w:rsidRPr="00957AD6" w14:paraId="6738F7BA" w14:textId="77777777" w:rsidTr="00601B36">
        <w:tc>
          <w:tcPr>
            <w:tcW w:w="3207" w:type="dxa"/>
          </w:tcPr>
          <w:p w14:paraId="7578F0B4"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Эмоционалды зорлық-зомбылық</w:t>
            </w:r>
          </w:p>
        </w:tc>
        <w:tc>
          <w:tcPr>
            <w:tcW w:w="3207" w:type="dxa"/>
          </w:tcPr>
          <w:p w14:paraId="3BB71E48"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Мазасыздық, депрессия, сенім дағдарысы, өзін-өзі бағалаудың төмендеуі</w:t>
            </w:r>
          </w:p>
        </w:tc>
        <w:tc>
          <w:tcPr>
            <w:tcW w:w="3208" w:type="dxa"/>
          </w:tcPr>
          <w:p w14:paraId="7B11716A"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(Lyu, 2025)</w:t>
            </w:r>
          </w:p>
        </w:tc>
      </w:tr>
      <w:tr w:rsidR="001B48BE" w:rsidRPr="00957AD6" w14:paraId="7BD4E12B" w14:textId="77777777" w:rsidTr="00601B36">
        <w:tc>
          <w:tcPr>
            <w:tcW w:w="3207" w:type="dxa"/>
          </w:tcPr>
          <w:p w14:paraId="0F847D1B"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Жыныстық зорлық-зомбылық</w:t>
            </w:r>
          </w:p>
        </w:tc>
        <w:tc>
          <w:tcPr>
            <w:tcW w:w="3207" w:type="dxa"/>
          </w:tcPr>
          <w:p w14:paraId="68C022D0"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PTSD, суицидтік ойлар, әлеуметтік оқшаулану</w:t>
            </w:r>
          </w:p>
        </w:tc>
        <w:tc>
          <w:tcPr>
            <w:tcW w:w="3208" w:type="dxa"/>
          </w:tcPr>
          <w:p w14:paraId="2E0473A2"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(Ramadhan et al., 2024)</w:t>
            </w:r>
          </w:p>
        </w:tc>
      </w:tr>
      <w:tr w:rsidR="001B48BE" w:rsidRPr="00957AD6" w14:paraId="769AE5FD" w14:textId="77777777" w:rsidTr="00601B36">
        <w:tc>
          <w:tcPr>
            <w:tcW w:w="3207" w:type="dxa"/>
          </w:tcPr>
          <w:p w14:paraId="30CF2E3A"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Физикалық зорлық және жарақаттар</w:t>
            </w:r>
          </w:p>
        </w:tc>
        <w:tc>
          <w:tcPr>
            <w:tcW w:w="3207" w:type="dxa"/>
          </w:tcPr>
          <w:p w14:paraId="172D2770"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Бас жарақаттарынан кейінгі стресс бұзылыстары</w:t>
            </w:r>
          </w:p>
        </w:tc>
        <w:tc>
          <w:tcPr>
            <w:tcW w:w="3208" w:type="dxa"/>
          </w:tcPr>
          <w:p w14:paraId="3A4EA84A"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(Sinopidis, 2023)</w:t>
            </w:r>
          </w:p>
        </w:tc>
      </w:tr>
    </w:tbl>
    <w:p w14:paraId="2F760336" w14:textId="77777777" w:rsidR="001B48BE" w:rsidRPr="001B48BE" w:rsidRDefault="001B48BE" w:rsidP="0034613C">
      <w:pPr>
        <w:ind w:right="-290" w:firstLine="567"/>
        <w:jc w:val="both"/>
        <w:rPr>
          <w:rFonts w:ascii="Times New Roman" w:hAnsi="Times New Roman" w:cs="Times New Roman"/>
          <w:sz w:val="28"/>
          <w:szCs w:val="28"/>
          <w:lang w:val="kk-KZ"/>
        </w:rPr>
      </w:pPr>
    </w:p>
    <w:p w14:paraId="2D794C86" w14:textId="65E4479C" w:rsidR="001B48BE" w:rsidRPr="00CF387D" w:rsidRDefault="001B48BE" w:rsidP="0034613C">
      <w:pPr>
        <w:ind w:right="-290"/>
        <w:jc w:val="both"/>
        <w:rPr>
          <w:rFonts w:ascii="Times New Roman" w:hAnsi="Times New Roman" w:cs="Times New Roman"/>
          <w:bCs/>
          <w:sz w:val="28"/>
          <w:szCs w:val="28"/>
          <w:lang w:val="kk-KZ"/>
        </w:rPr>
      </w:pPr>
      <w:r w:rsidRPr="001B48BE">
        <w:rPr>
          <w:rFonts w:ascii="Times New Roman" w:hAnsi="Times New Roman" w:cs="Times New Roman"/>
          <w:bCs/>
          <w:sz w:val="28"/>
          <w:szCs w:val="28"/>
          <w:lang w:val="kk-KZ"/>
        </w:rPr>
        <w:t>Психолог</w:t>
      </w:r>
      <w:r w:rsidR="00CF387D">
        <w:rPr>
          <w:rFonts w:ascii="Times New Roman" w:hAnsi="Times New Roman" w:cs="Times New Roman"/>
          <w:bCs/>
          <w:sz w:val="28"/>
          <w:szCs w:val="28"/>
          <w:lang w:val="kk-KZ"/>
        </w:rPr>
        <w:t>иялық әсерлері және көріністері, м</w:t>
      </w:r>
      <w:r w:rsidRPr="001B48BE">
        <w:rPr>
          <w:rFonts w:ascii="Times New Roman" w:hAnsi="Times New Roman" w:cs="Times New Roman"/>
          <w:bCs/>
          <w:sz w:val="28"/>
          <w:szCs w:val="28"/>
          <w:lang w:val="kk-KZ"/>
        </w:rPr>
        <w:t>азасыздық және депрессия</w:t>
      </w:r>
      <w:r w:rsidRPr="001B48BE">
        <w:rPr>
          <w:rFonts w:ascii="Times New Roman" w:hAnsi="Times New Roman" w:cs="Times New Roman"/>
          <w:sz w:val="28"/>
          <w:szCs w:val="28"/>
          <w:lang w:val="kk-KZ"/>
        </w:rPr>
        <w:t>:</w:t>
      </w:r>
    </w:p>
    <w:p w14:paraId="1A09678F" w14:textId="306774DC" w:rsidR="00D47D91" w:rsidRPr="00601B36" w:rsidRDefault="001B48BE" w:rsidP="00162910">
      <w:pPr>
        <w:pStyle w:val="a4"/>
        <w:numPr>
          <w:ilvl w:val="0"/>
          <w:numId w:val="23"/>
        </w:numPr>
        <w:ind w:left="0" w:right="-290" w:firstLine="357"/>
        <w:jc w:val="both"/>
        <w:rPr>
          <w:rFonts w:ascii="Times New Roman" w:hAnsi="Times New Roman" w:cs="Times New Roman"/>
          <w:sz w:val="28"/>
          <w:szCs w:val="28"/>
          <w:lang w:val="kk-KZ"/>
        </w:rPr>
      </w:pPr>
      <w:r w:rsidRPr="00601B36">
        <w:rPr>
          <w:rFonts w:ascii="Times New Roman" w:hAnsi="Times New Roman" w:cs="Times New Roman"/>
          <w:sz w:val="28"/>
          <w:szCs w:val="28"/>
          <w:lang w:val="kk-KZ"/>
        </w:rPr>
        <w:t xml:space="preserve">Жыныстық зорлық көрген балаларда </w:t>
      </w:r>
      <w:r w:rsidRPr="00601B36">
        <w:rPr>
          <w:rFonts w:ascii="Times New Roman" w:hAnsi="Times New Roman" w:cs="Times New Roman"/>
          <w:bCs/>
          <w:sz w:val="28"/>
          <w:szCs w:val="28"/>
          <w:lang w:val="kk-KZ"/>
        </w:rPr>
        <w:t>мазасыздық бұзылыстарының</w:t>
      </w:r>
      <w:r w:rsidRPr="00601B36">
        <w:rPr>
          <w:rFonts w:ascii="Times New Roman" w:hAnsi="Times New Roman" w:cs="Times New Roman"/>
          <w:sz w:val="28"/>
          <w:szCs w:val="28"/>
          <w:lang w:val="kk-KZ"/>
        </w:rPr>
        <w:t xml:space="preserve"> жиілігі 60%-ға дейін жетеді (Lyu, 2025)</w:t>
      </w:r>
      <w:r w:rsidR="00504A29" w:rsidRPr="00504A29">
        <w:rPr>
          <w:rFonts w:ascii="Times New Roman" w:hAnsi="Times New Roman" w:cs="Times New Roman"/>
          <w:sz w:val="28"/>
          <w:szCs w:val="28"/>
          <w:lang w:val="kk-KZ"/>
        </w:rPr>
        <w:t xml:space="preserve"> [45]</w:t>
      </w:r>
      <w:r w:rsidRPr="00601B36">
        <w:rPr>
          <w:rFonts w:ascii="Times New Roman" w:hAnsi="Times New Roman" w:cs="Times New Roman"/>
          <w:sz w:val="28"/>
          <w:szCs w:val="28"/>
          <w:lang w:val="kk-KZ"/>
        </w:rPr>
        <w:t>.</w:t>
      </w:r>
    </w:p>
    <w:p w14:paraId="4C5CBDAA" w14:textId="0D01DC05" w:rsidR="001B48BE" w:rsidRPr="00601B36" w:rsidRDefault="001B48BE" w:rsidP="00162910">
      <w:pPr>
        <w:pStyle w:val="a4"/>
        <w:numPr>
          <w:ilvl w:val="0"/>
          <w:numId w:val="23"/>
        </w:numPr>
        <w:ind w:left="0" w:right="-290" w:firstLine="357"/>
        <w:jc w:val="both"/>
        <w:rPr>
          <w:rFonts w:ascii="Times New Roman" w:hAnsi="Times New Roman" w:cs="Times New Roman"/>
          <w:sz w:val="28"/>
          <w:szCs w:val="28"/>
          <w:lang w:val="kk-KZ"/>
        </w:rPr>
      </w:pPr>
      <w:r w:rsidRPr="00601B36">
        <w:rPr>
          <w:rFonts w:ascii="Times New Roman" w:hAnsi="Times New Roman" w:cs="Times New Roman"/>
          <w:sz w:val="28"/>
          <w:szCs w:val="28"/>
        </w:rPr>
        <w:lastRenderedPageBreak/>
        <w:t xml:space="preserve">40%-дан астамы </w:t>
      </w:r>
      <w:r w:rsidRPr="00601B36">
        <w:rPr>
          <w:rFonts w:ascii="Times New Roman" w:hAnsi="Times New Roman" w:cs="Times New Roman"/>
          <w:bCs/>
          <w:sz w:val="28"/>
          <w:szCs w:val="28"/>
        </w:rPr>
        <w:t>созылмалы депрессиядан</w:t>
      </w:r>
      <w:r w:rsidRPr="00601B36">
        <w:rPr>
          <w:rFonts w:ascii="Times New Roman" w:hAnsi="Times New Roman" w:cs="Times New Roman"/>
          <w:sz w:val="28"/>
          <w:szCs w:val="28"/>
        </w:rPr>
        <w:t xml:space="preserve"> з</w:t>
      </w:r>
      <w:r w:rsidR="00504A29">
        <w:rPr>
          <w:rFonts w:ascii="Times New Roman" w:hAnsi="Times New Roman" w:cs="Times New Roman"/>
          <w:sz w:val="28"/>
          <w:szCs w:val="28"/>
        </w:rPr>
        <w:t>ардап шегеді (Wen et al., 2025)</w:t>
      </w:r>
      <w:r w:rsidR="00504A29" w:rsidRPr="00504A29">
        <w:rPr>
          <w:rFonts w:ascii="Times New Roman" w:hAnsi="Times New Roman" w:cs="Times New Roman"/>
          <w:sz w:val="28"/>
          <w:szCs w:val="28"/>
        </w:rPr>
        <w:t xml:space="preserve"> [48].</w:t>
      </w:r>
    </w:p>
    <w:p w14:paraId="1CE4FBB3" w14:textId="77777777" w:rsidR="001B48BE" w:rsidRPr="00D47D91" w:rsidRDefault="001B48BE" w:rsidP="0034613C">
      <w:pPr>
        <w:ind w:right="-290"/>
        <w:jc w:val="both"/>
        <w:rPr>
          <w:rFonts w:ascii="Times New Roman" w:hAnsi="Times New Roman" w:cs="Times New Roman"/>
          <w:sz w:val="28"/>
          <w:szCs w:val="28"/>
          <w:lang w:val="kk-KZ"/>
        </w:rPr>
      </w:pPr>
      <w:r w:rsidRPr="00D47D91">
        <w:rPr>
          <w:rFonts w:ascii="Times New Roman" w:hAnsi="Times New Roman" w:cs="Times New Roman"/>
          <w:bCs/>
          <w:sz w:val="28"/>
          <w:szCs w:val="28"/>
          <w:lang w:val="kk-KZ"/>
        </w:rPr>
        <w:t>Мінез-құлық мәселелері</w:t>
      </w:r>
      <w:r w:rsidRPr="00D47D91">
        <w:rPr>
          <w:rFonts w:ascii="Times New Roman" w:hAnsi="Times New Roman" w:cs="Times New Roman"/>
          <w:sz w:val="28"/>
          <w:szCs w:val="28"/>
          <w:lang w:val="kk-KZ"/>
        </w:rPr>
        <w:t>:</w:t>
      </w:r>
    </w:p>
    <w:p w14:paraId="1798CCCF" w14:textId="77777777" w:rsidR="001B48BE" w:rsidRPr="00601B36" w:rsidRDefault="001B48BE" w:rsidP="00162910">
      <w:pPr>
        <w:pStyle w:val="a4"/>
        <w:numPr>
          <w:ilvl w:val="0"/>
          <w:numId w:val="24"/>
        </w:numPr>
        <w:ind w:left="0" w:right="-290" w:firstLine="357"/>
        <w:jc w:val="both"/>
        <w:rPr>
          <w:rFonts w:ascii="Times New Roman" w:hAnsi="Times New Roman" w:cs="Times New Roman"/>
          <w:sz w:val="28"/>
          <w:szCs w:val="28"/>
          <w:lang w:val="kk-KZ"/>
        </w:rPr>
      </w:pPr>
      <w:r w:rsidRPr="00601B36">
        <w:rPr>
          <w:rFonts w:ascii="Times New Roman" w:hAnsi="Times New Roman" w:cs="Times New Roman"/>
          <w:sz w:val="28"/>
          <w:szCs w:val="28"/>
          <w:lang w:val="kk-KZ"/>
        </w:rPr>
        <w:t xml:space="preserve">Өзін-өзі зақымдау және суицидтік ойлар: Жыныстық зорлық көрген балалардың </w:t>
      </w:r>
      <w:r w:rsidRPr="00601B36">
        <w:rPr>
          <w:rFonts w:ascii="Times New Roman" w:hAnsi="Times New Roman" w:cs="Times New Roman"/>
          <w:bCs/>
          <w:sz w:val="28"/>
          <w:szCs w:val="28"/>
          <w:lang w:val="kk-KZ"/>
        </w:rPr>
        <w:t>30%-ында өзін-өзі зақымдау тенденциялары байқалады</w:t>
      </w:r>
      <w:r w:rsidRPr="00601B36">
        <w:rPr>
          <w:rFonts w:ascii="Times New Roman" w:hAnsi="Times New Roman" w:cs="Times New Roman"/>
          <w:sz w:val="28"/>
          <w:szCs w:val="28"/>
          <w:lang w:val="kk-KZ"/>
        </w:rPr>
        <w:t xml:space="preserve"> (Ramadhan et al., 2024).</w:t>
      </w:r>
    </w:p>
    <w:p w14:paraId="5BF5DF50" w14:textId="77777777" w:rsidR="001B48BE" w:rsidRPr="00601B36" w:rsidRDefault="001B48BE" w:rsidP="00162910">
      <w:pPr>
        <w:pStyle w:val="a4"/>
        <w:numPr>
          <w:ilvl w:val="0"/>
          <w:numId w:val="24"/>
        </w:numPr>
        <w:ind w:left="0" w:right="-290" w:firstLine="357"/>
        <w:jc w:val="both"/>
        <w:rPr>
          <w:rFonts w:ascii="Times New Roman" w:hAnsi="Times New Roman" w:cs="Times New Roman"/>
          <w:sz w:val="28"/>
          <w:szCs w:val="28"/>
          <w:lang w:val="kk-KZ"/>
        </w:rPr>
      </w:pPr>
      <w:r w:rsidRPr="00601B36">
        <w:rPr>
          <w:rFonts w:ascii="Times New Roman" w:hAnsi="Times New Roman" w:cs="Times New Roman"/>
          <w:sz w:val="28"/>
          <w:szCs w:val="28"/>
          <w:lang w:val="kk-KZ"/>
        </w:rPr>
        <w:t>Агрессиялық және девиантты мінез-құлық: 25%-ы агрессиялық мінез-құлық танытады.</w:t>
      </w:r>
    </w:p>
    <w:p w14:paraId="0284F029" w14:textId="77777777" w:rsidR="001B48BE" w:rsidRPr="00D47D91" w:rsidRDefault="001B48BE" w:rsidP="0034613C">
      <w:pPr>
        <w:ind w:right="-290"/>
        <w:jc w:val="both"/>
        <w:rPr>
          <w:rFonts w:ascii="Times New Roman" w:hAnsi="Times New Roman" w:cs="Times New Roman"/>
          <w:sz w:val="28"/>
          <w:szCs w:val="28"/>
          <w:lang w:val="kk-KZ"/>
        </w:rPr>
      </w:pPr>
      <w:r w:rsidRPr="00D47D91">
        <w:rPr>
          <w:rFonts w:ascii="Times New Roman" w:hAnsi="Times New Roman" w:cs="Times New Roman"/>
          <w:bCs/>
          <w:sz w:val="28"/>
          <w:szCs w:val="28"/>
          <w:lang w:val="kk-KZ"/>
        </w:rPr>
        <w:t>Посттравматикалық стресстік бұзылу (PTSD)</w:t>
      </w:r>
      <w:r w:rsidRPr="00D47D91">
        <w:rPr>
          <w:rFonts w:ascii="Times New Roman" w:hAnsi="Times New Roman" w:cs="Times New Roman"/>
          <w:sz w:val="28"/>
          <w:szCs w:val="28"/>
          <w:lang w:val="kk-KZ"/>
        </w:rPr>
        <w:t>:</w:t>
      </w:r>
    </w:p>
    <w:p w14:paraId="40FDFE2E" w14:textId="06F3D1EA" w:rsidR="001B48BE" w:rsidRPr="00601B36" w:rsidRDefault="001B48BE" w:rsidP="00162910">
      <w:pPr>
        <w:pStyle w:val="a4"/>
        <w:numPr>
          <w:ilvl w:val="0"/>
          <w:numId w:val="25"/>
        </w:numPr>
        <w:ind w:left="0" w:right="-290" w:firstLine="357"/>
        <w:jc w:val="both"/>
        <w:rPr>
          <w:rFonts w:ascii="Times New Roman" w:hAnsi="Times New Roman" w:cs="Times New Roman"/>
          <w:sz w:val="28"/>
          <w:szCs w:val="28"/>
          <w:lang w:val="kk-KZ"/>
        </w:rPr>
      </w:pPr>
      <w:r w:rsidRPr="00601B36">
        <w:rPr>
          <w:rFonts w:ascii="Times New Roman" w:hAnsi="Times New Roman" w:cs="Times New Roman"/>
          <w:sz w:val="28"/>
          <w:szCs w:val="28"/>
          <w:lang w:val="kk-KZ"/>
        </w:rPr>
        <w:t xml:space="preserve">50%-дан астам бала </w:t>
      </w:r>
      <w:r w:rsidRPr="00601B36">
        <w:rPr>
          <w:rFonts w:ascii="Times New Roman" w:hAnsi="Times New Roman" w:cs="Times New Roman"/>
          <w:bCs/>
          <w:sz w:val="28"/>
          <w:szCs w:val="28"/>
          <w:lang w:val="kk-KZ"/>
        </w:rPr>
        <w:t>қайталанатын қорқынышты түс көреді, үрей шабуылдарын бастан кешіреді</w:t>
      </w:r>
      <w:r w:rsidRPr="00601B36">
        <w:rPr>
          <w:rFonts w:ascii="Times New Roman" w:hAnsi="Times New Roman" w:cs="Times New Roman"/>
          <w:sz w:val="28"/>
          <w:szCs w:val="28"/>
          <w:lang w:val="kk-KZ"/>
        </w:rPr>
        <w:t xml:space="preserve"> (Fergina et al., 2024)</w:t>
      </w:r>
      <w:r w:rsidR="00504A29" w:rsidRPr="00504A29">
        <w:rPr>
          <w:rFonts w:ascii="Times New Roman" w:hAnsi="Times New Roman" w:cs="Times New Roman"/>
          <w:sz w:val="28"/>
          <w:szCs w:val="28"/>
          <w:lang w:val="kk-KZ"/>
        </w:rPr>
        <w:t xml:space="preserve"> [49]</w:t>
      </w:r>
      <w:r w:rsidRPr="00601B36">
        <w:rPr>
          <w:rFonts w:ascii="Times New Roman" w:hAnsi="Times New Roman" w:cs="Times New Roman"/>
          <w:sz w:val="28"/>
          <w:szCs w:val="28"/>
          <w:lang w:val="kk-KZ"/>
        </w:rPr>
        <w:t>.</w:t>
      </w:r>
    </w:p>
    <w:p w14:paraId="3E0E6274" w14:textId="25EDBD8B" w:rsidR="001B48BE" w:rsidRPr="00601B36" w:rsidRDefault="001B48BE" w:rsidP="00162910">
      <w:pPr>
        <w:pStyle w:val="a4"/>
        <w:numPr>
          <w:ilvl w:val="0"/>
          <w:numId w:val="25"/>
        </w:numPr>
        <w:ind w:left="0" w:right="-290" w:firstLine="357"/>
        <w:jc w:val="both"/>
        <w:rPr>
          <w:rFonts w:ascii="Times New Roman" w:hAnsi="Times New Roman" w:cs="Times New Roman"/>
          <w:sz w:val="28"/>
          <w:szCs w:val="28"/>
          <w:lang w:val="kk-KZ"/>
        </w:rPr>
      </w:pPr>
      <w:r w:rsidRPr="00601B36">
        <w:rPr>
          <w:rFonts w:ascii="Times New Roman" w:hAnsi="Times New Roman" w:cs="Times New Roman"/>
          <w:sz w:val="28"/>
          <w:szCs w:val="28"/>
          <w:lang w:val="kk-KZ"/>
        </w:rPr>
        <w:t>PTSD-нің салдары олардың оқу үлгеріміне, қарым-қатынасына және өзін-өзі бағалауына кері әсер етеді.</w:t>
      </w:r>
    </w:p>
    <w:p w14:paraId="2C8D4A00" w14:textId="77777777" w:rsidR="00A54589" w:rsidRPr="00D47D91" w:rsidRDefault="00A54589" w:rsidP="0034613C">
      <w:pPr>
        <w:ind w:left="567" w:right="-290"/>
        <w:contextualSpacing/>
        <w:jc w:val="both"/>
        <w:rPr>
          <w:rFonts w:ascii="Times New Roman" w:hAnsi="Times New Roman" w:cs="Times New Roman"/>
          <w:sz w:val="28"/>
          <w:szCs w:val="28"/>
          <w:lang w:val="kk-KZ"/>
        </w:rPr>
      </w:pPr>
    </w:p>
    <w:p w14:paraId="48E3D4C8" w14:textId="5FDEDC04" w:rsidR="001B48BE" w:rsidRPr="00957AD6" w:rsidRDefault="00A54589" w:rsidP="0034613C">
      <w:pPr>
        <w:ind w:right="-290"/>
        <w:jc w:val="both"/>
        <w:rPr>
          <w:rFonts w:ascii="Times New Roman" w:hAnsi="Times New Roman" w:cs="Times New Roman"/>
          <w:bCs/>
          <w:sz w:val="28"/>
          <w:szCs w:val="28"/>
          <w:lang w:val="kk-KZ"/>
        </w:rPr>
      </w:pPr>
      <w:r w:rsidRPr="00957AD6">
        <w:rPr>
          <w:rFonts w:ascii="Times New Roman" w:hAnsi="Times New Roman" w:cs="Times New Roman"/>
          <w:bCs/>
          <w:sz w:val="28"/>
          <w:szCs w:val="28"/>
        </w:rPr>
        <w:t xml:space="preserve">6 </w:t>
      </w:r>
      <w:r w:rsidRPr="00957AD6">
        <w:rPr>
          <w:rFonts w:ascii="Times New Roman" w:hAnsi="Times New Roman" w:cs="Times New Roman"/>
          <w:bCs/>
          <w:sz w:val="28"/>
          <w:szCs w:val="28"/>
          <w:lang w:val="kk-KZ"/>
        </w:rPr>
        <w:t>кесте</w:t>
      </w:r>
      <w:r w:rsidRPr="00957AD6">
        <w:rPr>
          <w:rFonts w:ascii="Times New Roman" w:hAnsi="Times New Roman" w:cs="Times New Roman"/>
          <w:bCs/>
          <w:sz w:val="28"/>
          <w:szCs w:val="28"/>
        </w:rPr>
        <w:t xml:space="preserve"> - </w:t>
      </w:r>
      <w:r w:rsidR="001B48BE" w:rsidRPr="00957AD6">
        <w:rPr>
          <w:rFonts w:ascii="Times New Roman" w:hAnsi="Times New Roman" w:cs="Times New Roman"/>
          <w:bCs/>
          <w:sz w:val="28"/>
          <w:szCs w:val="28"/>
          <w:lang w:val="kk-KZ"/>
        </w:rPr>
        <w:t>Интервенцияның маңыздылығы және оңалту шаралары</w:t>
      </w:r>
    </w:p>
    <w:p w14:paraId="6766D1EC" w14:textId="77777777" w:rsidR="001B48BE" w:rsidRPr="001B48BE" w:rsidRDefault="001B48BE" w:rsidP="0034613C">
      <w:pPr>
        <w:ind w:left="360" w:right="-290" w:firstLine="567"/>
        <w:jc w:val="both"/>
        <w:rPr>
          <w:rFonts w:ascii="Times New Roman" w:hAnsi="Times New Roman" w:cs="Times New Roman"/>
          <w:sz w:val="28"/>
          <w:szCs w:val="28"/>
          <w:lang w:val="kk-KZ"/>
        </w:rPr>
      </w:pPr>
    </w:p>
    <w:tbl>
      <w:tblPr>
        <w:tblStyle w:val="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117"/>
        <w:gridCol w:w="3104"/>
      </w:tblGrid>
      <w:tr w:rsidR="001B48BE" w:rsidRPr="00957AD6" w14:paraId="6609DB49" w14:textId="77777777" w:rsidTr="00957AD6">
        <w:tc>
          <w:tcPr>
            <w:tcW w:w="3118" w:type="dxa"/>
          </w:tcPr>
          <w:p w14:paraId="6E903FB2" w14:textId="77777777" w:rsidR="001B48BE" w:rsidRPr="000F37E9" w:rsidRDefault="001B48BE" w:rsidP="000F37E9">
            <w:pPr>
              <w:pStyle w:val="aa"/>
              <w:jc w:val="center"/>
              <w:rPr>
                <w:rFonts w:ascii="Times New Roman" w:hAnsi="Times New Roman" w:cs="Times New Roman"/>
                <w:b/>
                <w:sz w:val="24"/>
                <w:szCs w:val="24"/>
              </w:rPr>
            </w:pPr>
            <w:r w:rsidRPr="000F37E9">
              <w:rPr>
                <w:rFonts w:ascii="Times New Roman" w:hAnsi="Times New Roman" w:cs="Times New Roman"/>
                <w:b/>
                <w:sz w:val="24"/>
                <w:szCs w:val="24"/>
              </w:rPr>
              <w:t>Оңалту тәсілдері</w:t>
            </w:r>
          </w:p>
        </w:tc>
        <w:tc>
          <w:tcPr>
            <w:tcW w:w="3117" w:type="dxa"/>
          </w:tcPr>
          <w:p w14:paraId="2EE87E42" w14:textId="77777777" w:rsidR="001B48BE" w:rsidRPr="000F37E9" w:rsidRDefault="001B48BE" w:rsidP="000F37E9">
            <w:pPr>
              <w:pStyle w:val="aa"/>
              <w:jc w:val="center"/>
              <w:rPr>
                <w:rFonts w:ascii="Times New Roman" w:hAnsi="Times New Roman" w:cs="Times New Roman"/>
                <w:b/>
                <w:sz w:val="24"/>
                <w:szCs w:val="24"/>
              </w:rPr>
            </w:pPr>
            <w:r w:rsidRPr="000F37E9">
              <w:rPr>
                <w:rFonts w:ascii="Times New Roman" w:hAnsi="Times New Roman" w:cs="Times New Roman"/>
                <w:b/>
                <w:sz w:val="24"/>
                <w:szCs w:val="24"/>
              </w:rPr>
              <w:t>Қысқаша сипаттама</w:t>
            </w:r>
          </w:p>
        </w:tc>
        <w:tc>
          <w:tcPr>
            <w:tcW w:w="3104" w:type="dxa"/>
          </w:tcPr>
          <w:p w14:paraId="284087B7" w14:textId="77777777" w:rsidR="001B48BE" w:rsidRPr="000F37E9" w:rsidRDefault="001B48BE" w:rsidP="000F37E9">
            <w:pPr>
              <w:pStyle w:val="aa"/>
              <w:jc w:val="center"/>
              <w:rPr>
                <w:rFonts w:ascii="Times New Roman" w:hAnsi="Times New Roman" w:cs="Times New Roman"/>
                <w:b/>
                <w:sz w:val="24"/>
                <w:szCs w:val="24"/>
              </w:rPr>
            </w:pPr>
            <w:r w:rsidRPr="000F37E9">
              <w:rPr>
                <w:rFonts w:ascii="Times New Roman" w:hAnsi="Times New Roman" w:cs="Times New Roman"/>
                <w:b/>
                <w:sz w:val="24"/>
                <w:szCs w:val="24"/>
              </w:rPr>
              <w:t>Зерттеу деректері</w:t>
            </w:r>
          </w:p>
          <w:p w14:paraId="4EA333DF" w14:textId="77777777" w:rsidR="001B48BE" w:rsidRPr="000F37E9" w:rsidRDefault="001B48BE" w:rsidP="000F37E9">
            <w:pPr>
              <w:pStyle w:val="aa"/>
              <w:jc w:val="center"/>
              <w:rPr>
                <w:rFonts w:ascii="Times New Roman" w:hAnsi="Times New Roman" w:cs="Times New Roman"/>
                <w:b/>
                <w:sz w:val="24"/>
                <w:szCs w:val="24"/>
              </w:rPr>
            </w:pPr>
          </w:p>
        </w:tc>
      </w:tr>
      <w:tr w:rsidR="001B48BE" w:rsidRPr="00957AD6" w14:paraId="0D05BFB1" w14:textId="77777777" w:rsidTr="00957AD6">
        <w:tc>
          <w:tcPr>
            <w:tcW w:w="3118" w:type="dxa"/>
          </w:tcPr>
          <w:p w14:paraId="232E613A" w14:textId="77777777" w:rsidR="001B48BE" w:rsidRPr="000F37E9" w:rsidRDefault="001B48BE" w:rsidP="000F37E9">
            <w:pPr>
              <w:pStyle w:val="aa"/>
              <w:jc w:val="both"/>
              <w:rPr>
                <w:rFonts w:ascii="Times New Roman" w:hAnsi="Times New Roman" w:cs="Times New Roman"/>
                <w:sz w:val="24"/>
                <w:szCs w:val="24"/>
              </w:rPr>
            </w:pPr>
            <w:r w:rsidRPr="000F37E9">
              <w:rPr>
                <w:rFonts w:ascii="Times New Roman" w:hAnsi="Times New Roman" w:cs="Times New Roman"/>
                <w:sz w:val="24"/>
                <w:szCs w:val="24"/>
              </w:rPr>
              <w:t>Психологиялық кеңес беру</w:t>
            </w:r>
          </w:p>
        </w:tc>
        <w:tc>
          <w:tcPr>
            <w:tcW w:w="3117" w:type="dxa"/>
          </w:tcPr>
          <w:p w14:paraId="4554C284" w14:textId="77777777" w:rsidR="001B48BE" w:rsidRPr="000F37E9" w:rsidRDefault="001B48BE" w:rsidP="000F37E9">
            <w:pPr>
              <w:pStyle w:val="aa"/>
              <w:jc w:val="both"/>
              <w:rPr>
                <w:rFonts w:ascii="Times New Roman" w:hAnsi="Times New Roman" w:cs="Times New Roman"/>
                <w:sz w:val="24"/>
                <w:szCs w:val="24"/>
              </w:rPr>
            </w:pPr>
            <w:r w:rsidRPr="000F37E9">
              <w:rPr>
                <w:rFonts w:ascii="Times New Roman" w:hAnsi="Times New Roman" w:cs="Times New Roman"/>
                <w:sz w:val="24"/>
                <w:szCs w:val="24"/>
              </w:rPr>
              <w:t>Балаларға жарақатпен күресуге көмектесу</w:t>
            </w:r>
          </w:p>
        </w:tc>
        <w:tc>
          <w:tcPr>
            <w:tcW w:w="3104" w:type="dxa"/>
          </w:tcPr>
          <w:p w14:paraId="5FB710A0" w14:textId="77777777" w:rsidR="001B48BE" w:rsidRPr="000F37E9" w:rsidRDefault="001B48BE" w:rsidP="000F37E9">
            <w:pPr>
              <w:pStyle w:val="aa"/>
              <w:jc w:val="both"/>
              <w:rPr>
                <w:rFonts w:ascii="Times New Roman" w:hAnsi="Times New Roman" w:cs="Times New Roman"/>
                <w:sz w:val="24"/>
                <w:szCs w:val="24"/>
              </w:rPr>
            </w:pPr>
            <w:r w:rsidRPr="000F37E9">
              <w:rPr>
                <w:rFonts w:ascii="Times New Roman" w:hAnsi="Times New Roman" w:cs="Times New Roman"/>
                <w:sz w:val="24"/>
                <w:szCs w:val="24"/>
              </w:rPr>
              <w:t>(Ramadhan et al., 2024)</w:t>
            </w:r>
          </w:p>
        </w:tc>
      </w:tr>
      <w:tr w:rsidR="001B48BE" w:rsidRPr="00957AD6" w14:paraId="3DBED2E1" w14:textId="77777777" w:rsidTr="00957AD6">
        <w:tc>
          <w:tcPr>
            <w:tcW w:w="3118" w:type="dxa"/>
          </w:tcPr>
          <w:p w14:paraId="30979C8E" w14:textId="77777777" w:rsidR="001B48BE" w:rsidRPr="000F37E9" w:rsidRDefault="001B48BE" w:rsidP="000F37E9">
            <w:pPr>
              <w:pStyle w:val="aa"/>
              <w:jc w:val="both"/>
              <w:rPr>
                <w:rFonts w:ascii="Times New Roman" w:hAnsi="Times New Roman" w:cs="Times New Roman"/>
                <w:sz w:val="24"/>
                <w:szCs w:val="24"/>
              </w:rPr>
            </w:pPr>
            <w:r w:rsidRPr="000F37E9">
              <w:rPr>
                <w:rFonts w:ascii="Times New Roman" w:hAnsi="Times New Roman" w:cs="Times New Roman"/>
                <w:sz w:val="24"/>
                <w:szCs w:val="24"/>
              </w:rPr>
              <w:t>Терапиялық бағдарламалар</w:t>
            </w:r>
          </w:p>
        </w:tc>
        <w:tc>
          <w:tcPr>
            <w:tcW w:w="3117" w:type="dxa"/>
          </w:tcPr>
          <w:p w14:paraId="435DB05A" w14:textId="77777777" w:rsidR="001B48BE" w:rsidRPr="000F37E9" w:rsidRDefault="001B48BE" w:rsidP="000F37E9">
            <w:pPr>
              <w:pStyle w:val="aa"/>
              <w:jc w:val="both"/>
              <w:rPr>
                <w:rFonts w:ascii="Times New Roman" w:hAnsi="Times New Roman" w:cs="Times New Roman"/>
                <w:sz w:val="24"/>
                <w:szCs w:val="24"/>
              </w:rPr>
            </w:pPr>
            <w:r w:rsidRPr="000F37E9">
              <w:rPr>
                <w:rFonts w:ascii="Times New Roman" w:hAnsi="Times New Roman" w:cs="Times New Roman"/>
                <w:sz w:val="24"/>
                <w:szCs w:val="24"/>
              </w:rPr>
              <w:t>Когнитивті-мінез-құлықтық терапия (CBT), арт-терапия</w:t>
            </w:r>
          </w:p>
        </w:tc>
        <w:tc>
          <w:tcPr>
            <w:tcW w:w="3104" w:type="dxa"/>
          </w:tcPr>
          <w:p w14:paraId="7C435272" w14:textId="77777777" w:rsidR="001B48BE" w:rsidRPr="000F37E9" w:rsidRDefault="001B48BE" w:rsidP="000F37E9">
            <w:pPr>
              <w:pStyle w:val="aa"/>
              <w:jc w:val="both"/>
              <w:rPr>
                <w:rFonts w:ascii="Times New Roman" w:hAnsi="Times New Roman" w:cs="Times New Roman"/>
                <w:sz w:val="24"/>
                <w:szCs w:val="24"/>
              </w:rPr>
            </w:pPr>
            <w:r w:rsidRPr="000F37E9">
              <w:rPr>
                <w:rFonts w:ascii="Times New Roman" w:hAnsi="Times New Roman" w:cs="Times New Roman"/>
                <w:sz w:val="24"/>
                <w:szCs w:val="24"/>
              </w:rPr>
              <w:t>(Fergina et al., 2024)</w:t>
            </w:r>
          </w:p>
        </w:tc>
      </w:tr>
      <w:tr w:rsidR="001B48BE" w:rsidRPr="00957AD6" w14:paraId="045EBC3E" w14:textId="77777777" w:rsidTr="00957AD6">
        <w:tc>
          <w:tcPr>
            <w:tcW w:w="3118" w:type="dxa"/>
          </w:tcPr>
          <w:p w14:paraId="5CACD821" w14:textId="77777777" w:rsidR="001B48BE" w:rsidRPr="000F37E9" w:rsidRDefault="001B48BE" w:rsidP="000F37E9">
            <w:pPr>
              <w:pStyle w:val="aa"/>
              <w:jc w:val="both"/>
              <w:rPr>
                <w:rFonts w:ascii="Times New Roman" w:hAnsi="Times New Roman" w:cs="Times New Roman"/>
                <w:sz w:val="24"/>
                <w:szCs w:val="24"/>
              </w:rPr>
            </w:pPr>
            <w:r w:rsidRPr="000F37E9">
              <w:rPr>
                <w:rFonts w:ascii="Times New Roman" w:hAnsi="Times New Roman" w:cs="Times New Roman"/>
                <w:sz w:val="24"/>
                <w:szCs w:val="24"/>
              </w:rPr>
              <w:t>Ұзақ мерзімді мониторинг</w:t>
            </w:r>
          </w:p>
        </w:tc>
        <w:tc>
          <w:tcPr>
            <w:tcW w:w="3117" w:type="dxa"/>
          </w:tcPr>
          <w:p w14:paraId="6DEC5462" w14:textId="77777777" w:rsidR="001B48BE" w:rsidRPr="000F37E9" w:rsidRDefault="001B48BE" w:rsidP="000F37E9">
            <w:pPr>
              <w:pStyle w:val="aa"/>
              <w:jc w:val="both"/>
              <w:rPr>
                <w:rFonts w:ascii="Times New Roman" w:hAnsi="Times New Roman" w:cs="Times New Roman"/>
                <w:sz w:val="24"/>
                <w:szCs w:val="24"/>
              </w:rPr>
            </w:pPr>
            <w:r w:rsidRPr="000F37E9">
              <w:rPr>
                <w:rFonts w:ascii="Times New Roman" w:hAnsi="Times New Roman" w:cs="Times New Roman"/>
                <w:sz w:val="24"/>
                <w:szCs w:val="24"/>
              </w:rPr>
              <w:t>Қайталама жарақаттың алдын алу және психологиялық бақылау</w:t>
            </w:r>
          </w:p>
        </w:tc>
        <w:tc>
          <w:tcPr>
            <w:tcW w:w="3104" w:type="dxa"/>
          </w:tcPr>
          <w:p w14:paraId="1E6E311C" w14:textId="77777777" w:rsidR="001B48BE" w:rsidRPr="000F37E9" w:rsidRDefault="001B48BE" w:rsidP="000F37E9">
            <w:pPr>
              <w:pStyle w:val="aa"/>
              <w:jc w:val="both"/>
              <w:rPr>
                <w:rFonts w:ascii="Times New Roman" w:hAnsi="Times New Roman" w:cs="Times New Roman"/>
                <w:sz w:val="24"/>
                <w:szCs w:val="24"/>
              </w:rPr>
            </w:pPr>
            <w:r w:rsidRPr="000F37E9">
              <w:rPr>
                <w:rFonts w:ascii="Times New Roman" w:hAnsi="Times New Roman" w:cs="Times New Roman"/>
                <w:sz w:val="24"/>
                <w:szCs w:val="24"/>
              </w:rPr>
              <w:t>(Wen et al., 2025)</w:t>
            </w:r>
          </w:p>
        </w:tc>
      </w:tr>
    </w:tbl>
    <w:p w14:paraId="41684B6C" w14:textId="77777777" w:rsidR="001B48BE" w:rsidRPr="001B48BE" w:rsidRDefault="001B48BE" w:rsidP="0034613C">
      <w:pPr>
        <w:ind w:right="-290"/>
        <w:jc w:val="both"/>
        <w:rPr>
          <w:rFonts w:ascii="Times New Roman" w:hAnsi="Times New Roman" w:cs="Times New Roman"/>
          <w:sz w:val="28"/>
          <w:szCs w:val="28"/>
        </w:rPr>
      </w:pPr>
    </w:p>
    <w:p w14:paraId="59225137" w14:textId="77777777" w:rsidR="001B48BE" w:rsidRPr="001B48BE" w:rsidRDefault="001B48BE" w:rsidP="0034613C">
      <w:pPr>
        <w:ind w:left="360" w:right="-290" w:firstLine="567"/>
        <w:jc w:val="both"/>
        <w:rPr>
          <w:rFonts w:ascii="Times New Roman" w:hAnsi="Times New Roman" w:cs="Times New Roman"/>
          <w:sz w:val="28"/>
          <w:szCs w:val="28"/>
        </w:rPr>
      </w:pPr>
      <w:r w:rsidRPr="001B48BE">
        <w:rPr>
          <w:rFonts w:ascii="Times New Roman" w:hAnsi="Times New Roman" w:cs="Times New Roman"/>
          <w:noProof/>
          <w:sz w:val="28"/>
          <w:szCs w:val="28"/>
          <w:lang w:eastAsia="ru-RU"/>
          <w14:ligatures w14:val="standardContextual"/>
        </w:rPr>
        <w:drawing>
          <wp:inline distT="0" distB="0" distL="0" distR="0" wp14:anchorId="1C05254E" wp14:editId="12B2A539">
            <wp:extent cx="4865370" cy="1951629"/>
            <wp:effectExtent l="0" t="0" r="11430" b="1079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4B70CAA" w14:textId="77777777" w:rsidR="00D47D91" w:rsidRDefault="00D47D91" w:rsidP="0034613C">
      <w:pPr>
        <w:ind w:right="-290"/>
        <w:jc w:val="center"/>
        <w:rPr>
          <w:rFonts w:ascii="Times New Roman" w:hAnsi="Times New Roman" w:cs="Times New Roman"/>
          <w:lang w:val="kk-KZ"/>
        </w:rPr>
      </w:pPr>
    </w:p>
    <w:p w14:paraId="149282CD" w14:textId="72089581" w:rsidR="001B48BE" w:rsidRPr="00957AD6" w:rsidRDefault="00D47D91" w:rsidP="0034613C">
      <w:pPr>
        <w:ind w:right="-290"/>
        <w:jc w:val="center"/>
        <w:rPr>
          <w:rFonts w:ascii="Times New Roman" w:hAnsi="Times New Roman" w:cs="Times New Roman"/>
          <w:sz w:val="28"/>
          <w:szCs w:val="28"/>
          <w:lang w:val="kk-KZ"/>
        </w:rPr>
      </w:pPr>
      <w:r w:rsidRPr="00957AD6">
        <w:rPr>
          <w:rFonts w:ascii="Times New Roman" w:hAnsi="Times New Roman" w:cs="Times New Roman"/>
          <w:sz w:val="28"/>
          <w:szCs w:val="28"/>
          <w:lang w:val="kk-KZ"/>
        </w:rPr>
        <w:t xml:space="preserve">1 сурет - </w:t>
      </w:r>
      <w:r w:rsidR="001B48BE" w:rsidRPr="00957AD6">
        <w:rPr>
          <w:rFonts w:ascii="Times New Roman" w:hAnsi="Times New Roman" w:cs="Times New Roman"/>
          <w:sz w:val="28"/>
          <w:szCs w:val="28"/>
          <w:lang w:val="kk-KZ"/>
        </w:rPr>
        <w:t>PTSD-нің жыныстық зорлық көрген балалар арасында таралуы</w:t>
      </w:r>
    </w:p>
    <w:p w14:paraId="53B0A174" w14:textId="77777777" w:rsidR="001B48BE" w:rsidRPr="001B48BE" w:rsidRDefault="001B48BE" w:rsidP="0034613C">
      <w:pPr>
        <w:ind w:right="-290" w:firstLine="567"/>
        <w:jc w:val="both"/>
        <w:rPr>
          <w:rFonts w:ascii="Times New Roman" w:hAnsi="Times New Roman" w:cs="Times New Roman"/>
          <w:sz w:val="28"/>
          <w:szCs w:val="28"/>
          <w:lang w:val="kk-KZ"/>
        </w:rPr>
      </w:pPr>
    </w:p>
    <w:p w14:paraId="3A2EB4B6" w14:textId="77777777" w:rsidR="001B48BE" w:rsidRPr="001B48BE" w:rsidRDefault="001B48BE" w:rsidP="0034613C">
      <w:pPr>
        <w:ind w:right="-290" w:firstLine="567"/>
        <w:jc w:val="both"/>
        <w:rPr>
          <w:rFonts w:ascii="Times New Roman" w:hAnsi="Times New Roman" w:cs="Times New Roman"/>
          <w:sz w:val="28"/>
          <w:szCs w:val="28"/>
          <w:lang w:val="kk-KZ"/>
        </w:rPr>
      </w:pPr>
      <w:r w:rsidRPr="001B48BE">
        <w:rPr>
          <w:rFonts w:ascii="Times New Roman" w:hAnsi="Times New Roman" w:cs="Times New Roman"/>
          <w:sz w:val="28"/>
          <w:szCs w:val="28"/>
          <w:lang w:val="kk-KZ"/>
        </w:rPr>
        <w:t>Жарақаттың теріс әсерін азайту үшін балаларға уақтылы психологиялық көмек көрсету өте маңызды. Сонымен қатар, кейбір балалардың төзімділігі жоғары болып, ауыр психологиялық жарақаттардан айыға алатындығын ескеру қажет. Сондықтан, оңалту бағдарламалары жекелей бағытталған және кешенді болуы тиіс.</w:t>
      </w:r>
    </w:p>
    <w:p w14:paraId="415C59F0" w14:textId="02789ED2" w:rsidR="00D65548" w:rsidRPr="001B48BE" w:rsidRDefault="00D65548" w:rsidP="0034613C">
      <w:pPr>
        <w:ind w:right="-290" w:firstLine="567"/>
        <w:jc w:val="both"/>
        <w:rPr>
          <w:rFonts w:ascii="Times New Roman" w:hAnsi="Times New Roman" w:cs="Times New Roman"/>
          <w:sz w:val="28"/>
          <w:szCs w:val="28"/>
          <w:lang w:val="kk-KZ"/>
        </w:rPr>
      </w:pPr>
    </w:p>
    <w:p w14:paraId="5FAC852E" w14:textId="2236D87A" w:rsidR="001B48BE" w:rsidRPr="00C271A5" w:rsidRDefault="001B48BE" w:rsidP="0034613C">
      <w:pPr>
        <w:pStyle w:val="3"/>
        <w:ind w:right="-290"/>
        <w:rPr>
          <w:rFonts w:ascii="Times New Roman" w:hAnsi="Times New Roman" w:cs="Times New Roman"/>
          <w:i/>
          <w:color w:val="auto"/>
          <w:sz w:val="28"/>
          <w:szCs w:val="28"/>
          <w:lang w:val="kk-KZ"/>
        </w:rPr>
      </w:pPr>
      <w:bookmarkStart w:id="16" w:name="_Toc199196126"/>
      <w:r w:rsidRPr="00C271A5">
        <w:rPr>
          <w:rFonts w:ascii="Times New Roman" w:hAnsi="Times New Roman" w:cs="Times New Roman"/>
          <w:i/>
          <w:color w:val="auto"/>
          <w:sz w:val="28"/>
          <w:szCs w:val="28"/>
          <w:lang w:val="kk-KZ"/>
        </w:rPr>
        <w:lastRenderedPageBreak/>
        <w:t>1.2.2  Әлеуметтік бейімделу қиындықтары және отбасылық динамикаға ықпалы</w:t>
      </w:r>
      <w:bookmarkEnd w:id="16"/>
    </w:p>
    <w:p w14:paraId="2D1B7C31" w14:textId="77777777" w:rsidR="00D47D91" w:rsidRPr="001B48BE" w:rsidRDefault="00D47D91" w:rsidP="0034613C">
      <w:pPr>
        <w:ind w:right="-290" w:firstLine="567"/>
        <w:jc w:val="both"/>
        <w:rPr>
          <w:rFonts w:ascii="Times New Roman" w:hAnsi="Times New Roman" w:cs="Times New Roman"/>
          <w:b/>
          <w:sz w:val="28"/>
          <w:szCs w:val="28"/>
          <w:lang w:val="kk-KZ"/>
        </w:rPr>
      </w:pPr>
    </w:p>
    <w:p w14:paraId="787E14F1" w14:textId="00B811BA" w:rsidR="001B48BE" w:rsidRPr="001B48BE" w:rsidRDefault="001B48BE" w:rsidP="0034613C">
      <w:pPr>
        <w:ind w:right="-290" w:firstLine="567"/>
        <w:jc w:val="both"/>
        <w:rPr>
          <w:rFonts w:ascii="Times New Roman" w:hAnsi="Times New Roman" w:cs="Times New Roman"/>
          <w:sz w:val="28"/>
          <w:szCs w:val="28"/>
          <w:lang w:val="kk-KZ"/>
        </w:rPr>
      </w:pPr>
      <w:r w:rsidRPr="001B48BE">
        <w:rPr>
          <w:rFonts w:ascii="Times New Roman" w:hAnsi="Times New Roman" w:cs="Times New Roman"/>
          <w:sz w:val="28"/>
          <w:szCs w:val="28"/>
          <w:lang w:val="kk-KZ"/>
        </w:rPr>
        <w:t>Зорлық құрбандарының 40%-ы мектеп үлгерімінің төмендеуі, агрессия немесе тұйықтық сияқты әлеуметтік бейімделу қиындықтарына тап болады (Lopez &amp; Smith, 2022)</w:t>
      </w:r>
      <w:r w:rsidR="00504A29" w:rsidRPr="00504A29">
        <w:rPr>
          <w:rFonts w:ascii="Times New Roman" w:hAnsi="Times New Roman" w:cs="Times New Roman"/>
          <w:sz w:val="28"/>
          <w:szCs w:val="28"/>
          <w:lang w:val="kk-KZ"/>
        </w:rPr>
        <w:t xml:space="preserve"> [20]</w:t>
      </w:r>
      <w:r w:rsidRPr="001B48BE">
        <w:rPr>
          <w:rFonts w:ascii="Times New Roman" w:hAnsi="Times New Roman" w:cs="Times New Roman"/>
          <w:sz w:val="28"/>
          <w:szCs w:val="28"/>
          <w:lang w:val="kk-KZ"/>
        </w:rPr>
        <w:t>. Сонымен қатар, олардың 35%-ы отбасылық қатынастарда сенімсіздік пен эмоционалдық алшақтықты сезінеді (Harrison, 2024). Зерттеулер көрсеткендей, жыныстық зорлықтан кейін ата-аналар мен балалар арасындағы қарым-қатынас 60%-ға нашарлайды (Mathews, 2019)</w:t>
      </w:r>
      <w:r w:rsidR="00504A29" w:rsidRPr="00504A29">
        <w:rPr>
          <w:rFonts w:ascii="Times New Roman" w:hAnsi="Times New Roman" w:cs="Times New Roman"/>
          <w:sz w:val="28"/>
          <w:szCs w:val="28"/>
          <w:lang w:val="kk-KZ"/>
        </w:rPr>
        <w:t xml:space="preserve"> [4]</w:t>
      </w:r>
      <w:r w:rsidRPr="001B48BE">
        <w:rPr>
          <w:rFonts w:ascii="Times New Roman" w:hAnsi="Times New Roman" w:cs="Times New Roman"/>
          <w:sz w:val="28"/>
          <w:szCs w:val="28"/>
          <w:lang w:val="kk-KZ"/>
        </w:rPr>
        <w:t>.</w:t>
      </w:r>
    </w:p>
    <w:p w14:paraId="17F65C96" w14:textId="12781C4D" w:rsidR="001B48BE" w:rsidRDefault="001B48BE" w:rsidP="0034613C">
      <w:pPr>
        <w:ind w:right="-290" w:firstLine="567"/>
        <w:jc w:val="both"/>
        <w:rPr>
          <w:rFonts w:ascii="Times New Roman" w:hAnsi="Times New Roman" w:cs="Times New Roman"/>
          <w:sz w:val="28"/>
          <w:szCs w:val="28"/>
          <w:lang w:val="kk-KZ"/>
        </w:rPr>
      </w:pPr>
      <w:r w:rsidRPr="001B48BE">
        <w:rPr>
          <w:rFonts w:ascii="Times New Roman" w:hAnsi="Times New Roman" w:cs="Times New Roman"/>
          <w:sz w:val="28"/>
          <w:szCs w:val="28"/>
          <w:lang w:val="kk-KZ"/>
        </w:rPr>
        <w:t>Жыныстық зорлық-зомбылыққа ұшыраған балалар кездесетін әлеуметтік бейімделу қиындықтары отбасылық қарым-қатынастарға айтарлықтай әсер етіп, жиі дисфункция мен эмоционалдық күйзеліс циклін қалыптастырады. Мұндай балалар көбінесе сенімсіздік, эмоционалдық тұйықтық және бейімделмеген мінез-құлық үлгілерін көрсетеді, бұл олардың әлеуметтік ортада бейімделуін қиындатады. Келесі бөлімдерде осы қиындықтардың негізгі аспектілері және олардың отбасы динамикасына әсері көрсетілген.</w:t>
      </w:r>
    </w:p>
    <w:p w14:paraId="24E267CD" w14:textId="77777777" w:rsidR="00D47D91" w:rsidRPr="00957AD6" w:rsidRDefault="00D47D91" w:rsidP="0034613C">
      <w:pPr>
        <w:ind w:right="-290" w:firstLine="567"/>
        <w:jc w:val="both"/>
        <w:rPr>
          <w:rFonts w:ascii="Times New Roman" w:hAnsi="Times New Roman" w:cs="Times New Roman"/>
          <w:sz w:val="28"/>
          <w:szCs w:val="28"/>
          <w:lang w:val="kk-KZ"/>
        </w:rPr>
      </w:pPr>
    </w:p>
    <w:p w14:paraId="614AA3DB" w14:textId="7D9FB799" w:rsidR="001B48BE" w:rsidRPr="00957AD6" w:rsidRDefault="00D47D91" w:rsidP="0034613C">
      <w:pPr>
        <w:ind w:right="-290"/>
        <w:jc w:val="both"/>
        <w:rPr>
          <w:rFonts w:ascii="Times New Roman" w:hAnsi="Times New Roman" w:cs="Times New Roman"/>
          <w:sz w:val="28"/>
          <w:szCs w:val="28"/>
          <w:lang w:val="kk-KZ"/>
        </w:rPr>
      </w:pPr>
      <w:r w:rsidRPr="00957AD6">
        <w:rPr>
          <w:rFonts w:ascii="Times New Roman" w:hAnsi="Times New Roman" w:cs="Times New Roman"/>
          <w:sz w:val="28"/>
          <w:szCs w:val="28"/>
          <w:lang w:val="kk-KZ"/>
        </w:rPr>
        <w:t>7 кесте</w:t>
      </w:r>
      <w:r w:rsidR="001B48BE" w:rsidRPr="00957AD6">
        <w:rPr>
          <w:rFonts w:ascii="Times New Roman" w:hAnsi="Times New Roman" w:cs="Times New Roman"/>
          <w:sz w:val="28"/>
          <w:szCs w:val="28"/>
          <w:lang w:val="kk-KZ"/>
        </w:rPr>
        <w:t xml:space="preserve"> </w:t>
      </w:r>
      <w:r w:rsidRPr="00957AD6">
        <w:rPr>
          <w:rFonts w:ascii="Times New Roman" w:hAnsi="Times New Roman" w:cs="Times New Roman"/>
          <w:sz w:val="28"/>
          <w:szCs w:val="28"/>
          <w:lang w:val="kk-KZ"/>
        </w:rPr>
        <w:t xml:space="preserve">- </w:t>
      </w:r>
      <w:r w:rsidR="001B48BE" w:rsidRPr="00957AD6">
        <w:rPr>
          <w:rFonts w:ascii="Times New Roman" w:hAnsi="Times New Roman" w:cs="Times New Roman"/>
          <w:sz w:val="28"/>
          <w:szCs w:val="28"/>
          <w:lang w:val="kk-KZ"/>
        </w:rPr>
        <w:t>Жыныстық зорлық құрбаны болған балалардың ә</w:t>
      </w:r>
      <w:r w:rsidRPr="00957AD6">
        <w:rPr>
          <w:rFonts w:ascii="Times New Roman" w:hAnsi="Times New Roman" w:cs="Times New Roman"/>
          <w:sz w:val="28"/>
          <w:szCs w:val="28"/>
          <w:lang w:val="kk-KZ"/>
        </w:rPr>
        <w:t>леуметтік бейімделу қиындықтары</w:t>
      </w:r>
    </w:p>
    <w:p w14:paraId="65332592" w14:textId="77777777" w:rsidR="00D47D91" w:rsidRPr="001B48BE" w:rsidRDefault="00D47D91" w:rsidP="0034613C">
      <w:pPr>
        <w:ind w:right="-290" w:firstLine="567"/>
        <w:jc w:val="both"/>
        <w:rPr>
          <w:rFonts w:ascii="Times New Roman" w:hAnsi="Times New Roman" w:cs="Times New Roman"/>
          <w:lang w:val="kk-KZ"/>
        </w:rPr>
      </w:pPr>
    </w:p>
    <w:tbl>
      <w:tblPr>
        <w:tblStyle w:val="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8"/>
        <w:gridCol w:w="3105"/>
      </w:tblGrid>
      <w:tr w:rsidR="001B48BE" w:rsidRPr="00957AD6" w14:paraId="781DD6DF" w14:textId="77777777" w:rsidTr="00601B36">
        <w:tc>
          <w:tcPr>
            <w:tcW w:w="3207" w:type="dxa"/>
          </w:tcPr>
          <w:p w14:paraId="077CFFB3" w14:textId="21D78923" w:rsidR="001B48BE" w:rsidRPr="000F37E9" w:rsidRDefault="001B48BE" w:rsidP="000F37E9">
            <w:pPr>
              <w:pStyle w:val="aa"/>
              <w:jc w:val="center"/>
              <w:rPr>
                <w:rFonts w:ascii="Times New Roman" w:hAnsi="Times New Roman" w:cs="Times New Roman"/>
                <w:b/>
                <w:sz w:val="24"/>
                <w:szCs w:val="24"/>
                <w:lang w:val="kk-KZ"/>
              </w:rPr>
            </w:pPr>
            <w:r w:rsidRPr="000F37E9">
              <w:rPr>
                <w:rFonts w:ascii="Times New Roman" w:hAnsi="Times New Roman" w:cs="Times New Roman"/>
                <w:b/>
                <w:sz w:val="24"/>
                <w:szCs w:val="24"/>
                <w:lang w:val="kk-KZ"/>
              </w:rPr>
              <w:t>Қиындық</w:t>
            </w:r>
            <w:r w:rsidR="00322E64" w:rsidRPr="000F37E9">
              <w:rPr>
                <w:rFonts w:ascii="Times New Roman" w:hAnsi="Times New Roman" w:cs="Times New Roman"/>
                <w:b/>
                <w:sz w:val="24"/>
                <w:szCs w:val="24"/>
                <w:lang w:val="kk-KZ"/>
              </w:rPr>
              <w:t>тар категориясы</w:t>
            </w:r>
          </w:p>
        </w:tc>
        <w:tc>
          <w:tcPr>
            <w:tcW w:w="3207" w:type="dxa"/>
          </w:tcPr>
          <w:p w14:paraId="616A2229" w14:textId="5F6D3D9E" w:rsidR="001B48BE" w:rsidRPr="000F37E9" w:rsidRDefault="00322E64" w:rsidP="000F37E9">
            <w:pPr>
              <w:pStyle w:val="aa"/>
              <w:jc w:val="center"/>
              <w:rPr>
                <w:rFonts w:ascii="Times New Roman" w:hAnsi="Times New Roman" w:cs="Times New Roman"/>
                <w:b/>
                <w:sz w:val="24"/>
                <w:szCs w:val="24"/>
                <w:lang w:val="kk-KZ"/>
              </w:rPr>
            </w:pPr>
            <w:r w:rsidRPr="000F37E9">
              <w:rPr>
                <w:rFonts w:ascii="Times New Roman" w:hAnsi="Times New Roman" w:cs="Times New Roman"/>
                <w:b/>
                <w:sz w:val="24"/>
                <w:szCs w:val="24"/>
                <w:lang w:val="kk-KZ"/>
              </w:rPr>
              <w:t>Мәселенің мазмұны</w:t>
            </w:r>
          </w:p>
        </w:tc>
        <w:tc>
          <w:tcPr>
            <w:tcW w:w="3208" w:type="dxa"/>
          </w:tcPr>
          <w:p w14:paraId="42F59594" w14:textId="77777777" w:rsidR="001B48BE" w:rsidRPr="000F37E9" w:rsidRDefault="00322E64" w:rsidP="000F37E9">
            <w:pPr>
              <w:pStyle w:val="aa"/>
              <w:jc w:val="center"/>
              <w:rPr>
                <w:rFonts w:ascii="Times New Roman" w:hAnsi="Times New Roman" w:cs="Times New Roman"/>
                <w:b/>
                <w:sz w:val="24"/>
                <w:szCs w:val="24"/>
                <w:lang w:val="kk-KZ"/>
              </w:rPr>
            </w:pPr>
            <w:r w:rsidRPr="000F37E9">
              <w:rPr>
                <w:rFonts w:ascii="Times New Roman" w:hAnsi="Times New Roman" w:cs="Times New Roman"/>
                <w:b/>
                <w:sz w:val="24"/>
                <w:szCs w:val="24"/>
                <w:lang w:val="kk-KZ"/>
              </w:rPr>
              <w:t>Теориялық дәлелдер</w:t>
            </w:r>
          </w:p>
          <w:p w14:paraId="3FAD5836" w14:textId="3260B467" w:rsidR="00CF387D" w:rsidRPr="000F37E9" w:rsidRDefault="00CF387D" w:rsidP="000F37E9">
            <w:pPr>
              <w:pStyle w:val="aa"/>
              <w:jc w:val="center"/>
              <w:rPr>
                <w:rFonts w:ascii="Times New Roman" w:hAnsi="Times New Roman" w:cs="Times New Roman"/>
                <w:b/>
                <w:sz w:val="24"/>
                <w:szCs w:val="24"/>
                <w:lang w:val="kk-KZ"/>
              </w:rPr>
            </w:pPr>
          </w:p>
        </w:tc>
      </w:tr>
      <w:tr w:rsidR="001B48BE" w:rsidRPr="00957AD6" w14:paraId="0B8A2A7E" w14:textId="77777777" w:rsidTr="00601B36">
        <w:tc>
          <w:tcPr>
            <w:tcW w:w="3207" w:type="dxa"/>
          </w:tcPr>
          <w:p w14:paraId="2BC91F40" w14:textId="02DCA792" w:rsidR="001B48BE" w:rsidRPr="000F37E9" w:rsidRDefault="00322E64"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Тұлғалар арасындағы өзара қарым</w:t>
            </w:r>
            <w:r w:rsidRPr="000F37E9">
              <w:rPr>
                <w:rFonts w:ascii="Times New Roman" w:hAnsi="Times New Roman" w:cs="Times New Roman"/>
                <w:sz w:val="24"/>
                <w:szCs w:val="24"/>
              </w:rPr>
              <w:t>-</w:t>
            </w:r>
            <w:r w:rsidRPr="000F37E9">
              <w:rPr>
                <w:rFonts w:ascii="Times New Roman" w:hAnsi="Times New Roman" w:cs="Times New Roman"/>
                <w:sz w:val="24"/>
                <w:szCs w:val="24"/>
                <w:lang w:val="kk-KZ"/>
              </w:rPr>
              <w:t>қатынас қиындықтары</w:t>
            </w:r>
          </w:p>
        </w:tc>
        <w:tc>
          <w:tcPr>
            <w:tcW w:w="3207" w:type="dxa"/>
          </w:tcPr>
          <w:p w14:paraId="5DC0A600"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Жыныстық зорлық көрген балаларда өзін-өзі бағалау төмен, сенімсіздік, мазасыздық байқалады</w:t>
            </w:r>
          </w:p>
        </w:tc>
        <w:tc>
          <w:tcPr>
            <w:tcW w:w="3208" w:type="dxa"/>
          </w:tcPr>
          <w:p w14:paraId="42AD4057"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(Montoliu et al., 2024)</w:t>
            </w:r>
          </w:p>
        </w:tc>
      </w:tr>
      <w:tr w:rsidR="001B48BE" w:rsidRPr="00957AD6" w14:paraId="66AD3174" w14:textId="77777777" w:rsidTr="00601B36">
        <w:tc>
          <w:tcPr>
            <w:tcW w:w="3207" w:type="dxa"/>
          </w:tcPr>
          <w:p w14:paraId="4E8CD1EE"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Мінез-құлық ауытқулары</w:t>
            </w:r>
          </w:p>
        </w:tc>
        <w:tc>
          <w:tcPr>
            <w:tcW w:w="3207" w:type="dxa"/>
          </w:tcPr>
          <w:p w14:paraId="0B5E6D1C"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Агрессия, оқшаулану, девиантты мінез-құлық</w:t>
            </w:r>
          </w:p>
        </w:tc>
        <w:tc>
          <w:tcPr>
            <w:tcW w:w="3208" w:type="dxa"/>
          </w:tcPr>
          <w:p w14:paraId="408C6FE3"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(Sawyerr &amp; Bagley, 2017)</w:t>
            </w:r>
          </w:p>
        </w:tc>
      </w:tr>
      <w:tr w:rsidR="001B48BE" w:rsidRPr="00957AD6" w14:paraId="5091A044" w14:textId="77777777" w:rsidTr="00601B36">
        <w:tc>
          <w:tcPr>
            <w:tcW w:w="3207" w:type="dxa"/>
          </w:tcPr>
          <w:p w14:paraId="1D4F0EC0"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Ұзақ мерзімді әсерлері</w:t>
            </w:r>
          </w:p>
        </w:tc>
        <w:tc>
          <w:tcPr>
            <w:tcW w:w="3207" w:type="dxa"/>
          </w:tcPr>
          <w:p w14:paraId="7CF5ACE5"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Жасөспірімдік және ересек өмірде қарым-қатынас қиындықтары, ата-аналық стильге ықпалы</w:t>
            </w:r>
          </w:p>
        </w:tc>
        <w:tc>
          <w:tcPr>
            <w:tcW w:w="3208" w:type="dxa"/>
          </w:tcPr>
          <w:p w14:paraId="77F6C287"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(Zuk, 2014)</w:t>
            </w:r>
          </w:p>
        </w:tc>
      </w:tr>
    </w:tbl>
    <w:p w14:paraId="188BD8AF" w14:textId="77777777" w:rsidR="00496BF0" w:rsidRDefault="00496BF0" w:rsidP="0034613C">
      <w:pPr>
        <w:ind w:right="-290"/>
        <w:jc w:val="both"/>
        <w:rPr>
          <w:rFonts w:ascii="Times New Roman" w:hAnsi="Times New Roman" w:cs="Times New Roman"/>
          <w:bCs/>
          <w:i/>
          <w:iCs/>
          <w:sz w:val="28"/>
          <w:szCs w:val="28"/>
        </w:rPr>
      </w:pPr>
    </w:p>
    <w:p w14:paraId="7DBE27D7" w14:textId="14560251" w:rsidR="001B48BE" w:rsidRPr="001B48BE" w:rsidRDefault="001B48BE" w:rsidP="0034613C">
      <w:pPr>
        <w:ind w:right="-290"/>
        <w:jc w:val="both"/>
        <w:rPr>
          <w:rFonts w:ascii="Times New Roman" w:hAnsi="Times New Roman" w:cs="Times New Roman"/>
          <w:bCs/>
          <w:i/>
          <w:iCs/>
          <w:sz w:val="28"/>
          <w:szCs w:val="28"/>
        </w:rPr>
      </w:pPr>
      <w:r w:rsidRPr="001B48BE">
        <w:rPr>
          <w:rFonts w:ascii="Times New Roman" w:hAnsi="Times New Roman" w:cs="Times New Roman"/>
          <w:bCs/>
          <w:i/>
          <w:iCs/>
          <w:sz w:val="28"/>
          <w:szCs w:val="28"/>
        </w:rPr>
        <w:t>Отбасы динамикасына әсері.</w:t>
      </w:r>
      <w:r w:rsidRPr="001B48BE">
        <w:rPr>
          <w:rFonts w:ascii="Times New Roman" w:hAnsi="Times New Roman" w:cs="Times New Roman"/>
          <w:bCs/>
          <w:sz w:val="28"/>
          <w:szCs w:val="28"/>
        </w:rPr>
        <w:t xml:space="preserve"> Байланыс кедергілері</w:t>
      </w:r>
      <w:r w:rsidRPr="001B48BE">
        <w:rPr>
          <w:rFonts w:ascii="Times New Roman" w:hAnsi="Times New Roman" w:cs="Times New Roman"/>
          <w:sz w:val="28"/>
          <w:szCs w:val="28"/>
        </w:rPr>
        <w:t xml:space="preserve">: (1) Жыныстық зорлық құрбаны болған балалар отбасында өз сезімдері туралы ашық айтуда қиындықтарға тап болады. (2) </w:t>
      </w:r>
      <w:r w:rsidRPr="001B48BE">
        <w:rPr>
          <w:rFonts w:ascii="Times New Roman" w:hAnsi="Times New Roman" w:cs="Times New Roman"/>
          <w:bCs/>
          <w:sz w:val="28"/>
          <w:szCs w:val="28"/>
        </w:rPr>
        <w:t>Отбасыларда жабық қарым-қатынас үлгілері</w:t>
      </w:r>
      <w:r w:rsidRPr="001B48BE">
        <w:rPr>
          <w:rFonts w:ascii="Times New Roman" w:hAnsi="Times New Roman" w:cs="Times New Roman"/>
          <w:sz w:val="28"/>
          <w:szCs w:val="28"/>
        </w:rPr>
        <w:t xml:space="preserve"> балаға өз жарақаты туралы ашық айтуға мүмкіндік бермейді, бұл оқшаулану мен эмоциялық күйзелісті күшейтеді (Alaggia &amp; Kirshenbaum, 2005)</w:t>
      </w:r>
      <w:r w:rsidR="00504A29" w:rsidRPr="00504A29">
        <w:rPr>
          <w:rFonts w:ascii="Times New Roman" w:hAnsi="Times New Roman" w:cs="Times New Roman"/>
          <w:sz w:val="28"/>
          <w:szCs w:val="28"/>
        </w:rPr>
        <w:t xml:space="preserve"> [50</w:t>
      </w:r>
      <w:r w:rsidR="00504A29" w:rsidRPr="00530220">
        <w:rPr>
          <w:rFonts w:ascii="Times New Roman" w:hAnsi="Times New Roman" w:cs="Times New Roman"/>
          <w:sz w:val="28"/>
          <w:szCs w:val="28"/>
        </w:rPr>
        <w:t>]</w:t>
      </w:r>
      <w:r w:rsidRPr="001B48BE">
        <w:rPr>
          <w:rFonts w:ascii="Times New Roman" w:hAnsi="Times New Roman" w:cs="Times New Roman"/>
          <w:sz w:val="28"/>
          <w:szCs w:val="28"/>
        </w:rPr>
        <w:t>.</w:t>
      </w:r>
    </w:p>
    <w:p w14:paraId="030B6CD4" w14:textId="38D45ED3" w:rsidR="001B48BE" w:rsidRPr="001B48BE" w:rsidRDefault="001B48BE" w:rsidP="0034613C">
      <w:pPr>
        <w:ind w:right="-290"/>
        <w:jc w:val="both"/>
        <w:rPr>
          <w:rFonts w:ascii="Times New Roman" w:hAnsi="Times New Roman" w:cs="Times New Roman"/>
          <w:sz w:val="28"/>
          <w:szCs w:val="28"/>
        </w:rPr>
      </w:pPr>
      <w:r w:rsidRPr="001B48BE">
        <w:rPr>
          <w:rFonts w:ascii="Times New Roman" w:hAnsi="Times New Roman" w:cs="Times New Roman"/>
          <w:bCs/>
          <w:sz w:val="28"/>
          <w:szCs w:val="28"/>
        </w:rPr>
        <w:t>Ата-аналық стресс және бейімделу қиындықтары</w:t>
      </w:r>
      <w:r w:rsidRPr="001B48BE">
        <w:rPr>
          <w:rFonts w:ascii="Times New Roman" w:hAnsi="Times New Roman" w:cs="Times New Roman"/>
          <w:sz w:val="28"/>
          <w:szCs w:val="28"/>
        </w:rPr>
        <w:t xml:space="preserve">: (1) Ата-аналардың психологиялық күйзелісі </w:t>
      </w:r>
      <w:r w:rsidRPr="001B48BE">
        <w:rPr>
          <w:rFonts w:ascii="Times New Roman" w:hAnsi="Times New Roman" w:cs="Times New Roman"/>
          <w:bCs/>
          <w:sz w:val="28"/>
          <w:szCs w:val="28"/>
        </w:rPr>
        <w:t>баланың қалпына келу процесін қиындатады</w:t>
      </w:r>
      <w:r w:rsidRPr="001B48BE">
        <w:rPr>
          <w:rFonts w:ascii="Times New Roman" w:hAnsi="Times New Roman" w:cs="Times New Roman"/>
          <w:sz w:val="28"/>
          <w:szCs w:val="28"/>
        </w:rPr>
        <w:t>, өйткені олар көбінесе өз жарақаттық тәжірибелеріне байланысты дұрыс әрекет ете алмайды (Zuk, 2014)</w:t>
      </w:r>
      <w:r w:rsidR="00530220" w:rsidRPr="00530220">
        <w:rPr>
          <w:rFonts w:ascii="Times New Roman" w:hAnsi="Times New Roman" w:cs="Times New Roman"/>
          <w:sz w:val="28"/>
          <w:szCs w:val="28"/>
        </w:rPr>
        <w:t xml:space="preserve"> [51]</w:t>
      </w:r>
      <w:r w:rsidRPr="001B48BE">
        <w:rPr>
          <w:rFonts w:ascii="Times New Roman" w:hAnsi="Times New Roman" w:cs="Times New Roman"/>
          <w:sz w:val="28"/>
          <w:szCs w:val="28"/>
        </w:rPr>
        <w:t xml:space="preserve">. (2) </w:t>
      </w:r>
      <w:r w:rsidRPr="001B48BE">
        <w:rPr>
          <w:rFonts w:ascii="Times New Roman" w:hAnsi="Times New Roman" w:cs="Times New Roman"/>
          <w:bCs/>
          <w:sz w:val="28"/>
          <w:szCs w:val="28"/>
        </w:rPr>
        <w:t>Ата-ананың шамадан тыс қорғаныстық немесе немқұрайлы әрекеттері</w:t>
      </w:r>
      <w:r w:rsidRPr="001B48BE">
        <w:rPr>
          <w:rFonts w:ascii="Times New Roman" w:hAnsi="Times New Roman" w:cs="Times New Roman"/>
          <w:sz w:val="28"/>
          <w:szCs w:val="28"/>
        </w:rPr>
        <w:t xml:space="preserve"> балаға кері әсерін тигізуі мүмкін.</w:t>
      </w:r>
    </w:p>
    <w:p w14:paraId="66CB0D1B" w14:textId="2C0F82D1" w:rsidR="003C4CFA" w:rsidRPr="00CF387D" w:rsidRDefault="001B48BE" w:rsidP="00CF387D">
      <w:pPr>
        <w:ind w:right="-290" w:firstLine="708"/>
        <w:jc w:val="both"/>
        <w:rPr>
          <w:rFonts w:ascii="Times New Roman" w:hAnsi="Times New Roman" w:cs="Times New Roman"/>
          <w:sz w:val="28"/>
          <w:szCs w:val="28"/>
        </w:rPr>
      </w:pPr>
      <w:r w:rsidRPr="001B48BE">
        <w:rPr>
          <w:rFonts w:ascii="Times New Roman" w:hAnsi="Times New Roman" w:cs="Times New Roman"/>
          <w:bCs/>
          <w:sz w:val="28"/>
          <w:szCs w:val="28"/>
        </w:rPr>
        <w:t>Отбасы құрылымы және динамикасы</w:t>
      </w:r>
      <w:r w:rsidRPr="001B48BE">
        <w:rPr>
          <w:rFonts w:ascii="Times New Roman" w:hAnsi="Times New Roman" w:cs="Times New Roman"/>
          <w:sz w:val="28"/>
          <w:szCs w:val="28"/>
        </w:rPr>
        <w:t xml:space="preserve">: (1) Қатаң отбасылық рөлдер мен шектеулі эмоционалдық байланыстар баланың </w:t>
      </w:r>
      <w:r w:rsidRPr="001B48BE">
        <w:rPr>
          <w:rFonts w:ascii="Times New Roman" w:hAnsi="Times New Roman" w:cs="Times New Roman"/>
          <w:bCs/>
          <w:sz w:val="28"/>
          <w:szCs w:val="28"/>
        </w:rPr>
        <w:t xml:space="preserve">психологиялық қалпына келуіне </w:t>
      </w:r>
      <w:r w:rsidRPr="001B48BE">
        <w:rPr>
          <w:rFonts w:ascii="Times New Roman" w:hAnsi="Times New Roman" w:cs="Times New Roman"/>
          <w:bCs/>
          <w:sz w:val="28"/>
          <w:szCs w:val="28"/>
        </w:rPr>
        <w:lastRenderedPageBreak/>
        <w:t>кедергі келтіруі мүмкін</w:t>
      </w:r>
      <w:r w:rsidRPr="001B48BE">
        <w:rPr>
          <w:rFonts w:ascii="Times New Roman" w:hAnsi="Times New Roman" w:cs="Times New Roman"/>
          <w:sz w:val="28"/>
          <w:szCs w:val="28"/>
        </w:rPr>
        <w:t xml:space="preserve"> (Alaggia &amp; Kirshenbaum, 2005)</w:t>
      </w:r>
      <w:r w:rsidR="00530220" w:rsidRPr="00530220">
        <w:rPr>
          <w:rFonts w:ascii="Times New Roman" w:hAnsi="Times New Roman" w:cs="Times New Roman"/>
          <w:sz w:val="28"/>
          <w:szCs w:val="28"/>
        </w:rPr>
        <w:t xml:space="preserve"> [50]</w:t>
      </w:r>
      <w:r w:rsidRPr="001B48BE">
        <w:rPr>
          <w:rFonts w:ascii="Times New Roman" w:hAnsi="Times New Roman" w:cs="Times New Roman"/>
          <w:sz w:val="28"/>
          <w:szCs w:val="28"/>
        </w:rPr>
        <w:t xml:space="preserve">. (2) Отбасы ішінде қолдау көрсетілмесе, бала </w:t>
      </w:r>
      <w:r w:rsidRPr="001B48BE">
        <w:rPr>
          <w:rFonts w:ascii="Times New Roman" w:hAnsi="Times New Roman" w:cs="Times New Roman"/>
          <w:bCs/>
          <w:sz w:val="28"/>
          <w:szCs w:val="28"/>
        </w:rPr>
        <w:t>өзінің сезімдері мен қажеттіліктерін білдіруге қорқуы</w:t>
      </w:r>
      <w:r w:rsidR="00CF387D">
        <w:rPr>
          <w:rFonts w:ascii="Times New Roman" w:hAnsi="Times New Roman" w:cs="Times New Roman"/>
          <w:sz w:val="28"/>
          <w:szCs w:val="28"/>
        </w:rPr>
        <w:t xml:space="preserve"> мүмкін.</w:t>
      </w:r>
    </w:p>
    <w:p w14:paraId="588198AD" w14:textId="1157E4B7" w:rsidR="001B48BE" w:rsidRPr="00957AD6" w:rsidRDefault="00496BF0" w:rsidP="0034613C">
      <w:pPr>
        <w:ind w:right="-290"/>
        <w:jc w:val="both"/>
        <w:rPr>
          <w:rFonts w:ascii="Times New Roman" w:hAnsi="Times New Roman" w:cs="Times New Roman"/>
          <w:bCs/>
          <w:sz w:val="28"/>
          <w:szCs w:val="28"/>
          <w:lang w:val="kk-KZ"/>
        </w:rPr>
      </w:pPr>
      <w:r w:rsidRPr="00957AD6">
        <w:rPr>
          <w:rFonts w:ascii="Times New Roman" w:hAnsi="Times New Roman" w:cs="Times New Roman"/>
          <w:bCs/>
          <w:sz w:val="28"/>
          <w:szCs w:val="28"/>
          <w:lang w:val="kk-KZ"/>
        </w:rPr>
        <w:t xml:space="preserve">8 кесте </w:t>
      </w:r>
      <w:r w:rsidR="005C7DFB" w:rsidRPr="00957AD6">
        <w:rPr>
          <w:rFonts w:ascii="Times New Roman" w:hAnsi="Times New Roman" w:cs="Times New Roman"/>
          <w:bCs/>
          <w:sz w:val="28"/>
          <w:szCs w:val="28"/>
          <w:lang w:val="kk-KZ"/>
        </w:rPr>
        <w:t>–</w:t>
      </w:r>
      <w:r w:rsidRPr="00957AD6">
        <w:rPr>
          <w:rFonts w:ascii="Times New Roman" w:hAnsi="Times New Roman" w:cs="Times New Roman"/>
          <w:bCs/>
          <w:sz w:val="28"/>
          <w:szCs w:val="28"/>
          <w:lang w:val="kk-KZ"/>
        </w:rPr>
        <w:t xml:space="preserve"> </w:t>
      </w:r>
      <w:r w:rsidR="005C7DFB" w:rsidRPr="00957AD6">
        <w:rPr>
          <w:rFonts w:ascii="Times New Roman" w:hAnsi="Times New Roman" w:cs="Times New Roman"/>
          <w:bCs/>
          <w:sz w:val="28"/>
          <w:szCs w:val="28"/>
          <w:lang w:val="kk-KZ"/>
        </w:rPr>
        <w:t>Жәбірленушілерді қолдауға бағытталған тиімді тәсілдер мен кәсіби өзара әрекеттесу стратегиялары</w:t>
      </w:r>
    </w:p>
    <w:p w14:paraId="567751BB" w14:textId="77777777" w:rsidR="00496BF0" w:rsidRPr="00496BF0" w:rsidRDefault="00496BF0" w:rsidP="0034613C">
      <w:pPr>
        <w:ind w:right="-290"/>
        <w:jc w:val="both"/>
        <w:rPr>
          <w:rFonts w:ascii="Times New Roman" w:hAnsi="Times New Roman" w:cs="Times New Roman"/>
          <w:bCs/>
          <w:lang w:val="kk-KZ"/>
        </w:rPr>
      </w:pPr>
    </w:p>
    <w:tbl>
      <w:tblPr>
        <w:tblStyle w:val="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260"/>
        <w:gridCol w:w="2965"/>
      </w:tblGrid>
      <w:tr w:rsidR="001B48BE" w:rsidRPr="000F37E9" w14:paraId="66DA4B56" w14:textId="77777777" w:rsidTr="000F37E9">
        <w:tc>
          <w:tcPr>
            <w:tcW w:w="3114" w:type="dxa"/>
          </w:tcPr>
          <w:p w14:paraId="7ECB1BC1" w14:textId="77777777" w:rsidR="001B48BE" w:rsidRPr="000F37E9" w:rsidRDefault="001B48BE" w:rsidP="000F37E9">
            <w:pPr>
              <w:pStyle w:val="aa"/>
              <w:jc w:val="center"/>
              <w:rPr>
                <w:rFonts w:ascii="Times New Roman" w:hAnsi="Times New Roman" w:cs="Times New Roman"/>
                <w:b/>
                <w:sz w:val="24"/>
                <w:szCs w:val="24"/>
                <w:lang w:val="kk-KZ"/>
              </w:rPr>
            </w:pPr>
            <w:r w:rsidRPr="000F37E9">
              <w:rPr>
                <w:rFonts w:ascii="Times New Roman" w:hAnsi="Times New Roman" w:cs="Times New Roman"/>
                <w:b/>
                <w:sz w:val="24"/>
                <w:szCs w:val="24"/>
                <w:lang w:val="kk-KZ"/>
              </w:rPr>
              <w:t>Стратегиялар</w:t>
            </w:r>
          </w:p>
        </w:tc>
        <w:tc>
          <w:tcPr>
            <w:tcW w:w="3260" w:type="dxa"/>
          </w:tcPr>
          <w:p w14:paraId="50F4C56E" w14:textId="77777777" w:rsidR="001B48BE" w:rsidRPr="000F37E9" w:rsidRDefault="001B48BE" w:rsidP="000F37E9">
            <w:pPr>
              <w:pStyle w:val="aa"/>
              <w:jc w:val="center"/>
              <w:rPr>
                <w:rFonts w:ascii="Times New Roman" w:hAnsi="Times New Roman" w:cs="Times New Roman"/>
                <w:b/>
                <w:sz w:val="24"/>
                <w:szCs w:val="24"/>
                <w:lang w:val="kk-KZ"/>
              </w:rPr>
            </w:pPr>
            <w:r w:rsidRPr="000F37E9">
              <w:rPr>
                <w:rFonts w:ascii="Times New Roman" w:hAnsi="Times New Roman" w:cs="Times New Roman"/>
                <w:b/>
                <w:sz w:val="24"/>
                <w:szCs w:val="24"/>
                <w:lang w:val="kk-KZ"/>
              </w:rPr>
              <w:t>Қысқаша сипаттама</w:t>
            </w:r>
          </w:p>
        </w:tc>
        <w:tc>
          <w:tcPr>
            <w:tcW w:w="2965" w:type="dxa"/>
          </w:tcPr>
          <w:p w14:paraId="5946F2CA" w14:textId="77777777" w:rsidR="001B48BE" w:rsidRPr="000F37E9" w:rsidRDefault="001B48BE" w:rsidP="000F37E9">
            <w:pPr>
              <w:pStyle w:val="aa"/>
              <w:jc w:val="center"/>
              <w:rPr>
                <w:rFonts w:ascii="Times New Roman" w:hAnsi="Times New Roman" w:cs="Times New Roman"/>
                <w:b/>
                <w:sz w:val="24"/>
                <w:szCs w:val="24"/>
                <w:lang w:val="kk-KZ"/>
              </w:rPr>
            </w:pPr>
            <w:r w:rsidRPr="000F37E9">
              <w:rPr>
                <w:rFonts w:ascii="Times New Roman" w:hAnsi="Times New Roman" w:cs="Times New Roman"/>
                <w:b/>
                <w:sz w:val="24"/>
                <w:szCs w:val="24"/>
                <w:lang w:val="kk-KZ"/>
              </w:rPr>
              <w:t>Зерттеу деректері</w:t>
            </w:r>
          </w:p>
          <w:p w14:paraId="11DD0375" w14:textId="77777777" w:rsidR="001B48BE" w:rsidRPr="000F37E9" w:rsidRDefault="001B48BE" w:rsidP="000F37E9">
            <w:pPr>
              <w:pStyle w:val="aa"/>
              <w:jc w:val="center"/>
              <w:rPr>
                <w:rFonts w:ascii="Times New Roman" w:hAnsi="Times New Roman" w:cs="Times New Roman"/>
                <w:b/>
                <w:sz w:val="24"/>
                <w:szCs w:val="24"/>
                <w:lang w:val="kk-KZ"/>
              </w:rPr>
            </w:pPr>
          </w:p>
        </w:tc>
      </w:tr>
      <w:tr w:rsidR="001B48BE" w:rsidRPr="000F37E9" w14:paraId="30BF3AFB" w14:textId="77777777" w:rsidTr="000F37E9">
        <w:tc>
          <w:tcPr>
            <w:tcW w:w="3114" w:type="dxa"/>
          </w:tcPr>
          <w:p w14:paraId="5F89060C"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Отбасылық терапия</w:t>
            </w:r>
          </w:p>
        </w:tc>
        <w:tc>
          <w:tcPr>
            <w:tcW w:w="3260" w:type="dxa"/>
          </w:tcPr>
          <w:p w14:paraId="26B9D21A"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Баланың ата-анасымен қарым-қатынасын жақсарту, сенімді орта қалыптастыру</w:t>
            </w:r>
          </w:p>
        </w:tc>
        <w:tc>
          <w:tcPr>
            <w:tcW w:w="2965" w:type="dxa"/>
          </w:tcPr>
          <w:p w14:paraId="41BDFDD2"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(Blanchard-Dallaire &amp; Hébert, 2014)</w:t>
            </w:r>
          </w:p>
        </w:tc>
      </w:tr>
      <w:tr w:rsidR="001B48BE" w:rsidRPr="000F37E9" w14:paraId="5C9C2CE6" w14:textId="77777777" w:rsidTr="000F37E9">
        <w:tc>
          <w:tcPr>
            <w:tcW w:w="3114" w:type="dxa"/>
          </w:tcPr>
          <w:p w14:paraId="334672EB"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Психологиялық кеңес беру</w:t>
            </w:r>
          </w:p>
        </w:tc>
        <w:tc>
          <w:tcPr>
            <w:tcW w:w="3260" w:type="dxa"/>
          </w:tcPr>
          <w:p w14:paraId="30B38301"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Травмадан кейінгі стресс бұзылыстарының алдын алу</w:t>
            </w:r>
          </w:p>
        </w:tc>
        <w:tc>
          <w:tcPr>
            <w:tcW w:w="2965" w:type="dxa"/>
          </w:tcPr>
          <w:p w14:paraId="71B58AD6"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(Montoliu et al., 2024)</w:t>
            </w:r>
          </w:p>
        </w:tc>
      </w:tr>
      <w:tr w:rsidR="001B48BE" w:rsidRPr="000F37E9" w14:paraId="503E50C9" w14:textId="77777777" w:rsidTr="000F37E9">
        <w:tc>
          <w:tcPr>
            <w:tcW w:w="3114" w:type="dxa"/>
          </w:tcPr>
          <w:p w14:paraId="6E7368D1"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Жәбірленушілерді қолдау топтары</w:t>
            </w:r>
          </w:p>
        </w:tc>
        <w:tc>
          <w:tcPr>
            <w:tcW w:w="3260" w:type="dxa"/>
          </w:tcPr>
          <w:p w14:paraId="5C88FE07"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Балалар мен олардың отбасылары үшін қауіпсіз кеңістік құру</w:t>
            </w:r>
          </w:p>
        </w:tc>
        <w:tc>
          <w:tcPr>
            <w:tcW w:w="2965" w:type="dxa"/>
          </w:tcPr>
          <w:p w14:paraId="0E864629"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(Sawyerr &amp; Bagley, 2017)</w:t>
            </w:r>
          </w:p>
        </w:tc>
      </w:tr>
    </w:tbl>
    <w:p w14:paraId="77872C56" w14:textId="77777777" w:rsidR="00496BF0" w:rsidRDefault="00496BF0" w:rsidP="0034613C">
      <w:pPr>
        <w:ind w:right="-290" w:firstLine="567"/>
        <w:jc w:val="both"/>
        <w:rPr>
          <w:rFonts w:ascii="Times New Roman" w:hAnsi="Times New Roman" w:cs="Times New Roman"/>
          <w:sz w:val="28"/>
          <w:szCs w:val="28"/>
          <w:lang w:val="kk-KZ"/>
        </w:rPr>
      </w:pPr>
    </w:p>
    <w:p w14:paraId="01AE0A36" w14:textId="3A876700" w:rsidR="001B48BE" w:rsidRPr="001B48BE" w:rsidRDefault="001B48BE" w:rsidP="0034613C">
      <w:pPr>
        <w:ind w:right="-290" w:firstLine="567"/>
        <w:jc w:val="both"/>
        <w:rPr>
          <w:rFonts w:ascii="Times New Roman" w:hAnsi="Times New Roman" w:cs="Times New Roman"/>
          <w:sz w:val="28"/>
          <w:szCs w:val="28"/>
          <w:lang w:val="kk-KZ"/>
        </w:rPr>
      </w:pPr>
      <w:r w:rsidRPr="001B48BE">
        <w:rPr>
          <w:rFonts w:ascii="Times New Roman" w:hAnsi="Times New Roman" w:cs="Times New Roman"/>
          <w:sz w:val="28"/>
          <w:szCs w:val="28"/>
          <w:lang w:val="kk-KZ"/>
        </w:rPr>
        <w:t>Жыныстық зорлық-зомбылық құрбандары үшін әлеуметтік бейімделу және отбасылық қолдау өте маңызды факторлар болып табылады. Кейбір отбасылар қолдау көрсетуге және ашық қарым-қатынасты дамытуға дайын болса, кейбір жағдайларда эмоционалдық кедергілер олардың қалпына келуіне кедергі келтіруі мүмкін. Сондықтан, жәбірленушілер мен олардың отбасылары үшін кешенді оңалту бағдарламалары қажет.</w:t>
      </w:r>
    </w:p>
    <w:p w14:paraId="45F36DEB" w14:textId="77777777" w:rsidR="00496BF0" w:rsidRDefault="00496BF0" w:rsidP="0034613C">
      <w:pPr>
        <w:pStyle w:val="3"/>
        <w:ind w:right="-290"/>
        <w:rPr>
          <w:rFonts w:ascii="Times New Roman" w:hAnsi="Times New Roman" w:cs="Times New Roman"/>
          <w:b/>
          <w:sz w:val="28"/>
          <w:szCs w:val="28"/>
          <w:lang w:val="kk-KZ"/>
        </w:rPr>
      </w:pPr>
    </w:p>
    <w:p w14:paraId="4D1B5FA4" w14:textId="2E537C00" w:rsidR="001B48BE" w:rsidRPr="00F24B7E" w:rsidRDefault="001B48BE" w:rsidP="0034613C">
      <w:pPr>
        <w:pStyle w:val="3"/>
        <w:ind w:right="-290"/>
        <w:jc w:val="center"/>
        <w:rPr>
          <w:rFonts w:ascii="Times New Roman" w:hAnsi="Times New Roman" w:cs="Times New Roman"/>
          <w:bCs/>
          <w:i/>
          <w:iCs/>
          <w:color w:val="000000" w:themeColor="text1"/>
          <w:sz w:val="28"/>
          <w:szCs w:val="28"/>
          <w:lang w:val="kk-KZ"/>
        </w:rPr>
      </w:pPr>
      <w:bookmarkStart w:id="17" w:name="_Toc199196127"/>
      <w:r w:rsidRPr="00F24B7E">
        <w:rPr>
          <w:rFonts w:ascii="Times New Roman" w:hAnsi="Times New Roman" w:cs="Times New Roman"/>
          <w:bCs/>
          <w:i/>
          <w:iCs/>
          <w:color w:val="000000" w:themeColor="text1"/>
          <w:sz w:val="28"/>
          <w:szCs w:val="28"/>
          <w:lang w:val="kk-KZ"/>
        </w:rPr>
        <w:t>1.2.3  Институционалдық қолдау жүйелерінің жәбірленушілерге әсері</w:t>
      </w:r>
      <w:bookmarkEnd w:id="17"/>
    </w:p>
    <w:p w14:paraId="40541283" w14:textId="77777777" w:rsidR="00496BF0" w:rsidRPr="001B48BE" w:rsidRDefault="00496BF0" w:rsidP="0034613C">
      <w:pPr>
        <w:ind w:right="-290" w:firstLine="567"/>
        <w:jc w:val="both"/>
        <w:rPr>
          <w:rFonts w:ascii="Times New Roman" w:hAnsi="Times New Roman" w:cs="Times New Roman"/>
          <w:bCs/>
          <w:i/>
          <w:iCs/>
          <w:sz w:val="28"/>
          <w:szCs w:val="28"/>
          <w:lang w:val="kk-KZ"/>
        </w:rPr>
      </w:pPr>
    </w:p>
    <w:p w14:paraId="2E31028B" w14:textId="0D90577C" w:rsidR="001B48BE" w:rsidRPr="001B48BE" w:rsidRDefault="001B48BE" w:rsidP="0034613C">
      <w:pPr>
        <w:ind w:right="-290" w:firstLine="567"/>
        <w:jc w:val="both"/>
        <w:rPr>
          <w:rFonts w:ascii="Times New Roman" w:hAnsi="Times New Roman" w:cs="Times New Roman"/>
          <w:sz w:val="28"/>
          <w:szCs w:val="28"/>
          <w:lang w:val="kk-KZ"/>
        </w:rPr>
      </w:pPr>
      <w:r w:rsidRPr="001B48BE">
        <w:rPr>
          <w:rFonts w:ascii="Times New Roman" w:hAnsi="Times New Roman" w:cs="Times New Roman"/>
          <w:sz w:val="28"/>
          <w:szCs w:val="28"/>
          <w:lang w:val="kk-KZ"/>
        </w:rPr>
        <w:t>Шетелдік тәжірибелер көрсеткендей, дағдарыс орталықтарында мультидисциплинарлық тәсіл қолданылған жағдайда жәбірленушілердің оңалу деңгейі 50%-ға жоғарылайды (Anderson &amp; Johnson, 2021)</w:t>
      </w:r>
      <w:r w:rsidR="00530220" w:rsidRPr="00530220">
        <w:rPr>
          <w:rFonts w:ascii="Times New Roman" w:hAnsi="Times New Roman" w:cs="Times New Roman"/>
          <w:sz w:val="28"/>
          <w:szCs w:val="28"/>
          <w:lang w:val="kk-KZ"/>
        </w:rPr>
        <w:t xml:space="preserve"> [15]</w:t>
      </w:r>
      <w:r w:rsidRPr="001B48BE">
        <w:rPr>
          <w:rFonts w:ascii="Times New Roman" w:hAnsi="Times New Roman" w:cs="Times New Roman"/>
          <w:sz w:val="28"/>
          <w:szCs w:val="28"/>
          <w:lang w:val="kk-KZ"/>
        </w:rPr>
        <w:t>. Институционалдық қолдау жүйелері жыныстық зорлық-зомбылыққа ұшыраған балалардың қалпына келуі мен әлеуметтік бейімделуінде маңызды рөл атқарады. Бұл жүйелер жәбірленушілерге психологиялық, медициналық, құқықтық және әлеуметтік қызметтерді ұсыну арқылы олардың қайта бейімделуіне ықпал етеді. Алайда, көптеген елдерде бұл жүйелер бірқатар жүйелік кедергілерге тап болады, соның ішінде ресурстардың жеткіліксіздігі, мамандардың біліктілігінің төмендігі және қоғамдағы стигманың сақталуы.</w:t>
      </w:r>
      <w:r w:rsidR="00496BF0" w:rsidRPr="00496BF0">
        <w:rPr>
          <w:lang w:val="kk-KZ"/>
        </w:rPr>
        <w:t xml:space="preserve"> </w:t>
      </w:r>
      <w:r w:rsidR="00496BF0" w:rsidRPr="00496BF0">
        <w:rPr>
          <w:rFonts w:ascii="Times New Roman" w:hAnsi="Times New Roman" w:cs="Times New Roman"/>
          <w:sz w:val="28"/>
          <w:szCs w:val="28"/>
          <w:lang w:val="kk-KZ"/>
        </w:rPr>
        <w:t>онымен қатар, мультидисциплинарлық тәсіл тек жәбірленушілерге көмек көрсетумен ғана шектелмей, жыныстық зорлық-зомбылықтың қайталануын болдырмауға бағытталған алдын алу шараларын іске асыруға да мүмкіндік береді. Бұл тәсілдің тиімділігі – әртүрлі сала мамандарының, яғни психологтардың, әлеуметтік қызметкерлердің, медицина қызметкерлерінің, құқық қорғау органдарының және педагогтардың үйлесімді әрекетінде. Олардың бірлескен жұмысы жәбірленушінің жағдайын жан-жақты бағалап, оған қажетті жеке көмек</w:t>
      </w:r>
      <w:r w:rsidR="00496BF0">
        <w:rPr>
          <w:rFonts w:ascii="Times New Roman" w:hAnsi="Times New Roman" w:cs="Times New Roman"/>
          <w:sz w:val="28"/>
          <w:szCs w:val="28"/>
          <w:lang w:val="kk-KZ"/>
        </w:rPr>
        <w:t xml:space="preserve"> жоспарын құруға жол ашады. </w:t>
      </w:r>
      <w:r w:rsidR="00496BF0" w:rsidRPr="00496BF0">
        <w:rPr>
          <w:rFonts w:ascii="Times New Roman" w:hAnsi="Times New Roman" w:cs="Times New Roman"/>
          <w:sz w:val="28"/>
          <w:szCs w:val="28"/>
          <w:lang w:val="kk-KZ"/>
        </w:rPr>
        <w:t xml:space="preserve">Шетелдік тәжірибеде, әсіресе Скандинавия елдерінде, “Балаларға арналған үй” (Barnahus) моделі кеңінен қолданылады. Бұл </w:t>
      </w:r>
      <w:r w:rsidR="00496BF0" w:rsidRPr="00496BF0">
        <w:rPr>
          <w:rFonts w:ascii="Times New Roman" w:hAnsi="Times New Roman" w:cs="Times New Roman"/>
          <w:sz w:val="28"/>
          <w:szCs w:val="28"/>
          <w:lang w:val="kk-KZ"/>
        </w:rPr>
        <w:lastRenderedPageBreak/>
        <w:t>модельде бала бір мекемеде барлық қажетті қызметтерді ала алады, бұл қосымша күйзелістен арылуға және қалпына келу процесін жылдамдатуға көмектеседі. Мұндай орталықтарда баланың қауіпсіздігі, сенімі және құпиялығы бірінші орынға қойылады.</w:t>
      </w:r>
      <w:r w:rsidR="00496BF0">
        <w:rPr>
          <w:rFonts w:ascii="Times New Roman" w:hAnsi="Times New Roman" w:cs="Times New Roman"/>
          <w:sz w:val="28"/>
          <w:szCs w:val="28"/>
          <w:lang w:val="kk-KZ"/>
        </w:rPr>
        <w:t xml:space="preserve"> </w:t>
      </w:r>
      <w:r w:rsidR="00496BF0" w:rsidRPr="00496BF0">
        <w:rPr>
          <w:rFonts w:ascii="Times New Roman" w:hAnsi="Times New Roman" w:cs="Times New Roman"/>
          <w:sz w:val="28"/>
          <w:szCs w:val="28"/>
          <w:lang w:val="kk-KZ"/>
        </w:rPr>
        <w:t>Бұған қоса, ата-аналар мен қамқоршылар да бұл процеске белсенді түрде тартылуы қажет, себебі отбасылық қолдау – баланың әлеуметтік бейімделуіндегі шешуші факторлардың бірі. Жақсы ұйымдастырылған институционалдық қолдау мен жан-жақты психоәлеуметтік көмек нәтижесінде жәбірленушілердің өмір сапасы артып, қоғамға қайта интеграциялану мүмкіндігі жоғарылайды.</w:t>
      </w:r>
    </w:p>
    <w:p w14:paraId="3AC2D663" w14:textId="6CDD3B7E" w:rsidR="00941F87" w:rsidRPr="001B48BE" w:rsidRDefault="00941F87" w:rsidP="0034613C">
      <w:pPr>
        <w:ind w:right="-290"/>
        <w:jc w:val="both"/>
        <w:rPr>
          <w:rFonts w:ascii="Times New Roman" w:hAnsi="Times New Roman" w:cs="Times New Roman"/>
          <w:lang w:val="kk-KZ"/>
        </w:rPr>
      </w:pPr>
    </w:p>
    <w:p w14:paraId="635B883D" w14:textId="6EEDB223" w:rsidR="001B48BE" w:rsidRPr="00957AD6" w:rsidRDefault="00496BF0" w:rsidP="0034613C">
      <w:pPr>
        <w:ind w:right="-290"/>
        <w:jc w:val="both"/>
        <w:rPr>
          <w:rFonts w:ascii="Times New Roman" w:hAnsi="Times New Roman" w:cs="Times New Roman"/>
          <w:bCs/>
          <w:sz w:val="28"/>
          <w:szCs w:val="28"/>
          <w:lang w:val="kk-KZ"/>
        </w:rPr>
      </w:pPr>
      <w:r w:rsidRPr="00957AD6">
        <w:rPr>
          <w:rFonts w:ascii="Times New Roman" w:hAnsi="Times New Roman" w:cs="Times New Roman"/>
          <w:bCs/>
          <w:sz w:val="28"/>
          <w:szCs w:val="28"/>
          <w:lang w:val="kk-KZ"/>
        </w:rPr>
        <w:t xml:space="preserve">9 кесте - </w:t>
      </w:r>
      <w:r w:rsidR="001B48BE" w:rsidRPr="00957AD6">
        <w:rPr>
          <w:rFonts w:ascii="Times New Roman" w:hAnsi="Times New Roman" w:cs="Times New Roman"/>
          <w:bCs/>
          <w:sz w:val="28"/>
          <w:szCs w:val="28"/>
          <w:lang w:val="kk-KZ"/>
        </w:rPr>
        <w:t>Институционалдық қолдау жүйелерінің негізгі аспектілері</w:t>
      </w:r>
    </w:p>
    <w:p w14:paraId="2FD7CD0C" w14:textId="77777777" w:rsidR="00496BF0" w:rsidRPr="00496BF0" w:rsidRDefault="00496BF0" w:rsidP="0034613C">
      <w:pPr>
        <w:ind w:right="-290"/>
        <w:jc w:val="both"/>
        <w:rPr>
          <w:rFonts w:ascii="Times New Roman" w:hAnsi="Times New Roman" w:cs="Times New Roman"/>
          <w:bCs/>
          <w:lang w:val="kk-KZ"/>
        </w:rPr>
      </w:pPr>
    </w:p>
    <w:tbl>
      <w:tblPr>
        <w:tblStyle w:val="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686"/>
        <w:gridCol w:w="2823"/>
      </w:tblGrid>
      <w:tr w:rsidR="001B48BE" w:rsidRPr="00957AD6" w14:paraId="23ECA4E7" w14:textId="77777777" w:rsidTr="00601B36">
        <w:tc>
          <w:tcPr>
            <w:tcW w:w="2830" w:type="dxa"/>
          </w:tcPr>
          <w:p w14:paraId="49866506" w14:textId="77777777" w:rsidR="001B48BE" w:rsidRPr="000F37E9" w:rsidRDefault="001B48BE" w:rsidP="000F37E9">
            <w:pPr>
              <w:pStyle w:val="aa"/>
              <w:jc w:val="center"/>
              <w:rPr>
                <w:rFonts w:ascii="Times New Roman" w:hAnsi="Times New Roman" w:cs="Times New Roman"/>
                <w:b/>
                <w:sz w:val="24"/>
                <w:szCs w:val="24"/>
                <w:lang w:val="kk-KZ"/>
              </w:rPr>
            </w:pPr>
            <w:r w:rsidRPr="000F37E9">
              <w:rPr>
                <w:rFonts w:ascii="Times New Roman" w:hAnsi="Times New Roman" w:cs="Times New Roman"/>
                <w:b/>
                <w:sz w:val="24"/>
                <w:szCs w:val="24"/>
                <w:lang w:val="kk-KZ"/>
              </w:rPr>
              <w:t>Негізгі аспектілер</w:t>
            </w:r>
          </w:p>
        </w:tc>
        <w:tc>
          <w:tcPr>
            <w:tcW w:w="3686" w:type="dxa"/>
          </w:tcPr>
          <w:p w14:paraId="43DE815A" w14:textId="77777777" w:rsidR="001B48BE" w:rsidRPr="000F37E9" w:rsidRDefault="001B48BE" w:rsidP="000F37E9">
            <w:pPr>
              <w:pStyle w:val="aa"/>
              <w:jc w:val="center"/>
              <w:rPr>
                <w:rFonts w:ascii="Times New Roman" w:hAnsi="Times New Roman" w:cs="Times New Roman"/>
                <w:b/>
                <w:sz w:val="24"/>
                <w:szCs w:val="24"/>
                <w:lang w:val="kk-KZ"/>
              </w:rPr>
            </w:pPr>
            <w:r w:rsidRPr="000F37E9">
              <w:rPr>
                <w:rFonts w:ascii="Times New Roman" w:hAnsi="Times New Roman" w:cs="Times New Roman"/>
                <w:b/>
                <w:sz w:val="24"/>
                <w:szCs w:val="24"/>
                <w:lang w:val="kk-KZ"/>
              </w:rPr>
              <w:t>Сипаттамасы</w:t>
            </w:r>
          </w:p>
        </w:tc>
        <w:tc>
          <w:tcPr>
            <w:tcW w:w="2823" w:type="dxa"/>
          </w:tcPr>
          <w:p w14:paraId="4A15424B" w14:textId="77777777" w:rsidR="001B48BE" w:rsidRPr="000F37E9" w:rsidRDefault="001B48BE" w:rsidP="000F37E9">
            <w:pPr>
              <w:pStyle w:val="aa"/>
              <w:jc w:val="center"/>
              <w:rPr>
                <w:rFonts w:ascii="Times New Roman" w:hAnsi="Times New Roman" w:cs="Times New Roman"/>
                <w:b/>
                <w:sz w:val="24"/>
                <w:szCs w:val="24"/>
                <w:lang w:val="kk-KZ"/>
              </w:rPr>
            </w:pPr>
            <w:r w:rsidRPr="000F37E9">
              <w:rPr>
                <w:rFonts w:ascii="Times New Roman" w:hAnsi="Times New Roman" w:cs="Times New Roman"/>
                <w:b/>
                <w:sz w:val="24"/>
                <w:szCs w:val="24"/>
                <w:lang w:val="kk-KZ"/>
              </w:rPr>
              <w:t>Зерттеу деректері</w:t>
            </w:r>
          </w:p>
          <w:p w14:paraId="2C9D26F7" w14:textId="77777777" w:rsidR="001B48BE" w:rsidRPr="000F37E9" w:rsidRDefault="001B48BE" w:rsidP="000F37E9">
            <w:pPr>
              <w:pStyle w:val="aa"/>
              <w:jc w:val="center"/>
              <w:rPr>
                <w:rFonts w:ascii="Times New Roman" w:hAnsi="Times New Roman" w:cs="Times New Roman"/>
                <w:b/>
                <w:sz w:val="24"/>
                <w:szCs w:val="24"/>
                <w:lang w:val="kk-KZ"/>
              </w:rPr>
            </w:pPr>
          </w:p>
        </w:tc>
      </w:tr>
      <w:tr w:rsidR="001B48BE" w:rsidRPr="00957AD6" w14:paraId="4AE93F0D" w14:textId="77777777" w:rsidTr="00601B36">
        <w:tc>
          <w:tcPr>
            <w:tcW w:w="2830" w:type="dxa"/>
          </w:tcPr>
          <w:p w14:paraId="487EFD39"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Жәбірленушілерге қолдау көрсету</w:t>
            </w:r>
          </w:p>
        </w:tc>
        <w:tc>
          <w:tcPr>
            <w:tcW w:w="3686" w:type="dxa"/>
          </w:tcPr>
          <w:p w14:paraId="4AC53C3D"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Құқық қорғау, әлеуметтік қызметтер, психологиялық көмек</w:t>
            </w:r>
          </w:p>
        </w:tc>
        <w:tc>
          <w:tcPr>
            <w:tcW w:w="2823" w:type="dxa"/>
          </w:tcPr>
          <w:p w14:paraId="0BA4C369"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(Bond &amp; Davis, 2024)</w:t>
            </w:r>
          </w:p>
        </w:tc>
      </w:tr>
      <w:tr w:rsidR="001B48BE" w:rsidRPr="00957AD6" w14:paraId="121BF73E" w14:textId="77777777" w:rsidTr="00601B36">
        <w:trPr>
          <w:trHeight w:val="485"/>
        </w:trPr>
        <w:tc>
          <w:tcPr>
            <w:tcW w:w="2830" w:type="dxa"/>
          </w:tcPr>
          <w:p w14:paraId="7124C07E"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Құқықтық әділдік жүйесі</w:t>
            </w:r>
          </w:p>
        </w:tc>
        <w:tc>
          <w:tcPr>
            <w:tcW w:w="3686" w:type="dxa"/>
          </w:tcPr>
          <w:p w14:paraId="29F99BC2"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Жәбірленушілердің құқықтарын қорғау, қылмыстық істерді қарау</w:t>
            </w:r>
          </w:p>
        </w:tc>
        <w:tc>
          <w:tcPr>
            <w:tcW w:w="2823" w:type="dxa"/>
          </w:tcPr>
          <w:p w14:paraId="67D93039"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(Filistrucchi et al., 2023)</w:t>
            </w:r>
          </w:p>
        </w:tc>
      </w:tr>
      <w:tr w:rsidR="001B48BE" w:rsidRPr="00957AD6" w14:paraId="0FF6ACD8" w14:textId="77777777" w:rsidTr="00601B36">
        <w:tc>
          <w:tcPr>
            <w:tcW w:w="2830" w:type="dxa"/>
          </w:tcPr>
          <w:p w14:paraId="55E8B4A7"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Алдын алу шаралары</w:t>
            </w:r>
          </w:p>
        </w:tc>
        <w:tc>
          <w:tcPr>
            <w:tcW w:w="3686" w:type="dxa"/>
          </w:tcPr>
          <w:p w14:paraId="5B674E2C"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Мектептердегі білім беру бағдарламалары, құқық қорғау органдарымен жұмыс</w:t>
            </w:r>
          </w:p>
        </w:tc>
        <w:tc>
          <w:tcPr>
            <w:tcW w:w="2823" w:type="dxa"/>
          </w:tcPr>
          <w:p w14:paraId="252ED038"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(Muridzo &amp; Chikadzi, 2020)</w:t>
            </w:r>
          </w:p>
        </w:tc>
      </w:tr>
      <w:tr w:rsidR="001B48BE" w:rsidRPr="00957AD6" w14:paraId="35912CDE" w14:textId="77777777" w:rsidTr="00601B36">
        <w:tc>
          <w:tcPr>
            <w:tcW w:w="2830" w:type="dxa"/>
          </w:tcPr>
          <w:p w14:paraId="05518C4D"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Психологиялық оңалту</w:t>
            </w:r>
          </w:p>
        </w:tc>
        <w:tc>
          <w:tcPr>
            <w:tcW w:w="3686" w:type="dxa"/>
          </w:tcPr>
          <w:p w14:paraId="2480116F"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Жәбірленушілерге психологиялық көмек көрсету, PTSD алдын алу</w:t>
            </w:r>
          </w:p>
        </w:tc>
        <w:tc>
          <w:tcPr>
            <w:tcW w:w="2823" w:type="dxa"/>
          </w:tcPr>
          <w:p w14:paraId="60299049"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(Lawton &amp; Kalali, 2023)</w:t>
            </w:r>
          </w:p>
        </w:tc>
      </w:tr>
    </w:tbl>
    <w:p w14:paraId="05D8FF16" w14:textId="1E2B3F30" w:rsidR="00496BF0" w:rsidRPr="00496BF0" w:rsidRDefault="00496BF0" w:rsidP="0034613C">
      <w:pPr>
        <w:ind w:right="-290" w:firstLine="567"/>
        <w:jc w:val="both"/>
        <w:rPr>
          <w:rFonts w:ascii="Times New Roman" w:hAnsi="Times New Roman" w:cs="Times New Roman"/>
          <w:bCs/>
          <w:sz w:val="28"/>
          <w:szCs w:val="28"/>
        </w:rPr>
      </w:pPr>
      <w:r w:rsidRPr="00496BF0">
        <w:rPr>
          <w:rFonts w:ascii="Times New Roman" w:hAnsi="Times New Roman" w:cs="Times New Roman"/>
          <w:bCs/>
          <w:sz w:val="28"/>
          <w:szCs w:val="28"/>
        </w:rPr>
        <w:t>Жәбірленушілердің зорлық-зомбылық туралы ашық айтуы қиын: жәбірленушілер қоғамдық стигмадан қорқуы, отбасындағы қысым немесе кінә тағу үрдістері себебінен зорлық-зомбылық туралы айтуға қиналады (Bond &amp; Davis, 2024)</w:t>
      </w:r>
      <w:r w:rsidR="00530220" w:rsidRPr="00530220">
        <w:rPr>
          <w:rFonts w:ascii="Times New Roman" w:hAnsi="Times New Roman" w:cs="Times New Roman"/>
          <w:bCs/>
          <w:sz w:val="28"/>
          <w:szCs w:val="28"/>
        </w:rPr>
        <w:t xml:space="preserve"> [52]</w:t>
      </w:r>
      <w:r w:rsidRPr="00496BF0">
        <w:rPr>
          <w:rFonts w:ascii="Times New Roman" w:hAnsi="Times New Roman" w:cs="Times New Roman"/>
          <w:bCs/>
          <w:sz w:val="28"/>
          <w:szCs w:val="28"/>
        </w:rPr>
        <w:t>. Бұл әсіресе ауылдық жерлерде немесе дәстүрлі көзқарастар басым өңірлерде жиі кездеседі. Мұндай жағдайларда балалар мен олардың отбасылары көп жағдайда үнсіз қалуға немесе мәселені жасыруға мәжбүр болады. Бұл — жәбірленушінің психологиялық жағдайына теріс әсер етіп қана қоймай, зорлық-зомбылықтың қайталану қаупін де арттырады. Сондықтан қолдау жүйелері жәбірленушілерді қорғауға және олардың құқықтарын қамтамасыз етуге бағытталуы тиіс. Бұл жүйелерге сенімділік пен қолжетімділік қамтамасыз етілгенде ғана балалар өздерін қауіпсіз сезініп, көмек сұрауға</w:t>
      </w:r>
      <w:r>
        <w:rPr>
          <w:rFonts w:ascii="Times New Roman" w:hAnsi="Times New Roman" w:cs="Times New Roman"/>
          <w:bCs/>
          <w:sz w:val="28"/>
          <w:szCs w:val="28"/>
        </w:rPr>
        <w:t xml:space="preserve"> батылы жетеді.</w:t>
      </w:r>
    </w:p>
    <w:p w14:paraId="1324CC16" w14:textId="09C4D801" w:rsidR="00957AD6" w:rsidRPr="00957AD6" w:rsidRDefault="00496BF0" w:rsidP="0034613C">
      <w:pPr>
        <w:ind w:right="-290" w:firstLine="567"/>
        <w:jc w:val="both"/>
        <w:rPr>
          <w:rFonts w:ascii="Times New Roman" w:hAnsi="Times New Roman" w:cs="Times New Roman"/>
          <w:bCs/>
          <w:sz w:val="28"/>
          <w:szCs w:val="28"/>
        </w:rPr>
      </w:pPr>
      <w:r w:rsidRPr="00496BF0">
        <w:rPr>
          <w:rFonts w:ascii="Times New Roman" w:hAnsi="Times New Roman" w:cs="Times New Roman"/>
          <w:bCs/>
          <w:sz w:val="28"/>
          <w:szCs w:val="28"/>
        </w:rPr>
        <w:t>COVID-19 пандемиясының әсері: денсаулық сақтау және әлеуметтік қолдау қызметтерінің қашықтан жұмыс істеуіне байланысты көптеген балалар қажетті көмекті ала алмады (Lawton &amp; Kalali, 2023)</w:t>
      </w:r>
      <w:r w:rsidR="00530220" w:rsidRPr="00530220">
        <w:rPr>
          <w:rFonts w:ascii="Times New Roman" w:hAnsi="Times New Roman" w:cs="Times New Roman"/>
          <w:bCs/>
          <w:sz w:val="28"/>
          <w:szCs w:val="28"/>
        </w:rPr>
        <w:t xml:space="preserve"> [53]</w:t>
      </w:r>
      <w:r w:rsidRPr="00496BF0">
        <w:rPr>
          <w:rFonts w:ascii="Times New Roman" w:hAnsi="Times New Roman" w:cs="Times New Roman"/>
          <w:bCs/>
          <w:sz w:val="28"/>
          <w:szCs w:val="28"/>
        </w:rPr>
        <w:t xml:space="preserve">. Бұл әсіресе дағдарыстық орталықтары жоқ елдерде өзекті болды. Жаңа шектеулер мен оқшаулау шаралары балаларды зорлық-зомбылық әрекеттеріне ұшыраған ортада жалғыз қалдырып, қауіпсіз орындарға немесе сенімді ересектерге қол жеткізу мүмкіндігін шектеді. Сонымен қатар, онлайн форматтағы қызметтердің барлығы бірдей тиімді бола бермеді – кейбір балаларда интернетке немесе жеке құрылғыларға қолжетімділік болмады, бұл олардың психологиялық және </w:t>
      </w:r>
      <w:r w:rsidRPr="00496BF0">
        <w:rPr>
          <w:rFonts w:ascii="Times New Roman" w:hAnsi="Times New Roman" w:cs="Times New Roman"/>
          <w:bCs/>
          <w:sz w:val="28"/>
          <w:szCs w:val="28"/>
        </w:rPr>
        <w:lastRenderedPageBreak/>
        <w:t>құқықтық көмек алуына кедергі келтірді. Пандемия тәжірибесі осындай жағдайларға дайын болу үшін төтенше жағдайларға арналған дағдарыстық жоспарлар мен цифрлық қолдау жүйелерін дамыту қажеттігін көрсетті.</w:t>
      </w:r>
    </w:p>
    <w:p w14:paraId="25834434" w14:textId="77777777" w:rsidR="003C4CFA" w:rsidRDefault="003C4CFA" w:rsidP="0034613C">
      <w:pPr>
        <w:ind w:right="-290"/>
        <w:jc w:val="both"/>
        <w:rPr>
          <w:rFonts w:ascii="Times New Roman" w:hAnsi="Times New Roman" w:cs="Times New Roman"/>
          <w:bCs/>
          <w:sz w:val="28"/>
          <w:szCs w:val="28"/>
        </w:rPr>
      </w:pPr>
    </w:p>
    <w:p w14:paraId="253F7A38" w14:textId="003FAAAC" w:rsidR="001B48BE" w:rsidRPr="00957AD6" w:rsidRDefault="00496BF0" w:rsidP="0034613C">
      <w:pPr>
        <w:ind w:right="-290"/>
        <w:jc w:val="both"/>
        <w:rPr>
          <w:rFonts w:ascii="Times New Roman" w:hAnsi="Times New Roman" w:cs="Times New Roman"/>
          <w:bCs/>
          <w:sz w:val="28"/>
          <w:szCs w:val="28"/>
          <w:lang w:val="kk-KZ"/>
        </w:rPr>
      </w:pPr>
      <w:r w:rsidRPr="00957AD6">
        <w:rPr>
          <w:rFonts w:ascii="Times New Roman" w:hAnsi="Times New Roman" w:cs="Times New Roman"/>
          <w:bCs/>
          <w:sz w:val="28"/>
          <w:szCs w:val="28"/>
        </w:rPr>
        <w:t>10</w:t>
      </w:r>
      <w:r w:rsidRPr="00957AD6">
        <w:rPr>
          <w:rFonts w:ascii="Times New Roman" w:hAnsi="Times New Roman" w:cs="Times New Roman"/>
          <w:bCs/>
          <w:sz w:val="28"/>
          <w:szCs w:val="28"/>
          <w:lang w:val="kk-KZ"/>
        </w:rPr>
        <w:t xml:space="preserve"> кесте</w:t>
      </w:r>
      <w:r w:rsidRPr="00957AD6">
        <w:rPr>
          <w:rFonts w:ascii="Times New Roman" w:hAnsi="Times New Roman" w:cs="Times New Roman"/>
          <w:bCs/>
          <w:sz w:val="28"/>
          <w:szCs w:val="28"/>
        </w:rPr>
        <w:t xml:space="preserve"> - </w:t>
      </w:r>
      <w:r w:rsidR="001B48BE" w:rsidRPr="00957AD6">
        <w:rPr>
          <w:rFonts w:ascii="Times New Roman" w:hAnsi="Times New Roman" w:cs="Times New Roman"/>
          <w:bCs/>
          <w:sz w:val="28"/>
          <w:szCs w:val="28"/>
          <w:lang w:val="kk-KZ"/>
        </w:rPr>
        <w:t xml:space="preserve"> Институционалдық қолдау жүйелерінің жүйелік қиындықтары</w:t>
      </w:r>
    </w:p>
    <w:p w14:paraId="5C06EFEC" w14:textId="77777777" w:rsidR="00496BF0" w:rsidRPr="001B48BE" w:rsidRDefault="00496BF0" w:rsidP="0034613C">
      <w:pPr>
        <w:ind w:right="-290"/>
        <w:jc w:val="both"/>
        <w:rPr>
          <w:rFonts w:ascii="Times New Roman" w:hAnsi="Times New Roman" w:cs="Times New Roman"/>
          <w:b/>
          <w:bCs/>
          <w:lang w:val="kk-KZ"/>
        </w:rPr>
      </w:pPr>
    </w:p>
    <w:tbl>
      <w:tblPr>
        <w:tblStyle w:val="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3132"/>
        <w:gridCol w:w="3074"/>
      </w:tblGrid>
      <w:tr w:rsidR="001B48BE" w:rsidRPr="00957AD6" w14:paraId="5F23D4E6" w14:textId="77777777" w:rsidTr="00601B36">
        <w:tc>
          <w:tcPr>
            <w:tcW w:w="3207" w:type="dxa"/>
          </w:tcPr>
          <w:p w14:paraId="0F408120" w14:textId="77777777" w:rsidR="001B48BE" w:rsidRPr="000F37E9" w:rsidRDefault="001B48BE" w:rsidP="000F37E9">
            <w:pPr>
              <w:pStyle w:val="aa"/>
              <w:jc w:val="center"/>
              <w:rPr>
                <w:rFonts w:ascii="Times New Roman" w:hAnsi="Times New Roman" w:cs="Times New Roman"/>
                <w:b/>
                <w:sz w:val="24"/>
                <w:szCs w:val="24"/>
                <w:lang w:val="kk-KZ"/>
              </w:rPr>
            </w:pPr>
            <w:r w:rsidRPr="000F37E9">
              <w:rPr>
                <w:rFonts w:ascii="Times New Roman" w:hAnsi="Times New Roman" w:cs="Times New Roman"/>
                <w:b/>
                <w:sz w:val="24"/>
                <w:szCs w:val="24"/>
                <w:lang w:val="kk-KZ"/>
              </w:rPr>
              <w:t>Қиындықтар</w:t>
            </w:r>
          </w:p>
        </w:tc>
        <w:tc>
          <w:tcPr>
            <w:tcW w:w="3207" w:type="dxa"/>
          </w:tcPr>
          <w:p w14:paraId="38A666BE" w14:textId="77777777" w:rsidR="001B48BE" w:rsidRPr="000F37E9" w:rsidRDefault="001B48BE" w:rsidP="000F37E9">
            <w:pPr>
              <w:pStyle w:val="aa"/>
              <w:jc w:val="center"/>
              <w:rPr>
                <w:rFonts w:ascii="Times New Roman" w:hAnsi="Times New Roman" w:cs="Times New Roman"/>
                <w:b/>
                <w:sz w:val="24"/>
                <w:szCs w:val="24"/>
                <w:lang w:val="kk-KZ"/>
              </w:rPr>
            </w:pPr>
            <w:r w:rsidRPr="000F37E9">
              <w:rPr>
                <w:rFonts w:ascii="Times New Roman" w:hAnsi="Times New Roman" w:cs="Times New Roman"/>
                <w:b/>
                <w:sz w:val="24"/>
                <w:szCs w:val="24"/>
                <w:lang w:val="kk-KZ"/>
              </w:rPr>
              <w:t>Себептері</w:t>
            </w:r>
          </w:p>
        </w:tc>
        <w:tc>
          <w:tcPr>
            <w:tcW w:w="3208" w:type="dxa"/>
          </w:tcPr>
          <w:p w14:paraId="62C050C0" w14:textId="77777777" w:rsidR="001B48BE" w:rsidRPr="000F37E9" w:rsidRDefault="001B48BE" w:rsidP="000F37E9">
            <w:pPr>
              <w:pStyle w:val="aa"/>
              <w:jc w:val="center"/>
              <w:rPr>
                <w:rFonts w:ascii="Times New Roman" w:hAnsi="Times New Roman" w:cs="Times New Roman"/>
                <w:b/>
                <w:sz w:val="24"/>
                <w:szCs w:val="24"/>
                <w:lang w:val="kk-KZ"/>
              </w:rPr>
            </w:pPr>
            <w:r w:rsidRPr="000F37E9">
              <w:rPr>
                <w:rFonts w:ascii="Times New Roman" w:hAnsi="Times New Roman" w:cs="Times New Roman"/>
                <w:b/>
                <w:sz w:val="24"/>
                <w:szCs w:val="24"/>
                <w:lang w:val="kk-KZ"/>
              </w:rPr>
              <w:t>Зерттеу деректері</w:t>
            </w:r>
          </w:p>
          <w:p w14:paraId="06E6CBC4" w14:textId="77777777" w:rsidR="001B48BE" w:rsidRPr="000F37E9" w:rsidRDefault="001B48BE" w:rsidP="000F37E9">
            <w:pPr>
              <w:pStyle w:val="aa"/>
              <w:jc w:val="center"/>
              <w:rPr>
                <w:rFonts w:ascii="Times New Roman" w:hAnsi="Times New Roman" w:cs="Times New Roman"/>
                <w:b/>
                <w:sz w:val="24"/>
                <w:szCs w:val="24"/>
                <w:lang w:val="kk-KZ"/>
              </w:rPr>
            </w:pPr>
          </w:p>
        </w:tc>
      </w:tr>
      <w:tr w:rsidR="001B48BE" w:rsidRPr="00957AD6" w14:paraId="2FB3AC9F" w14:textId="77777777" w:rsidTr="00601B36">
        <w:tc>
          <w:tcPr>
            <w:tcW w:w="3207" w:type="dxa"/>
          </w:tcPr>
          <w:p w14:paraId="7CAB6C52"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Институционалдық зорлық-зомбылық</w:t>
            </w:r>
          </w:p>
        </w:tc>
        <w:tc>
          <w:tcPr>
            <w:tcW w:w="3207" w:type="dxa"/>
          </w:tcPr>
          <w:p w14:paraId="57676DCA"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Сенімге сатқындық жасау, тірі қалғандардың жарақатын күшейту</w:t>
            </w:r>
          </w:p>
        </w:tc>
        <w:tc>
          <w:tcPr>
            <w:tcW w:w="3208" w:type="dxa"/>
          </w:tcPr>
          <w:p w14:paraId="35EBBCB8"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(Filistrucchi et al., 2023)</w:t>
            </w:r>
          </w:p>
        </w:tc>
      </w:tr>
      <w:tr w:rsidR="001B48BE" w:rsidRPr="00957AD6" w14:paraId="0B950C2A" w14:textId="77777777" w:rsidTr="00601B36">
        <w:tc>
          <w:tcPr>
            <w:tcW w:w="3207" w:type="dxa"/>
          </w:tcPr>
          <w:p w14:paraId="1AF21812"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Құқықтық есептіліктің төмендігі</w:t>
            </w:r>
          </w:p>
        </w:tc>
        <w:tc>
          <w:tcPr>
            <w:tcW w:w="3207" w:type="dxa"/>
          </w:tcPr>
          <w:p w14:paraId="549228E1"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Сот істерінің ұзаққа созылуы, жәбірленушілердің қорғаусыз қалуы</w:t>
            </w:r>
          </w:p>
        </w:tc>
        <w:tc>
          <w:tcPr>
            <w:tcW w:w="3208" w:type="dxa"/>
          </w:tcPr>
          <w:p w14:paraId="06371E60"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(Bond &amp; Davis, 2024)</w:t>
            </w:r>
          </w:p>
        </w:tc>
      </w:tr>
      <w:tr w:rsidR="001B48BE" w:rsidRPr="00957AD6" w14:paraId="25500D09" w14:textId="77777777" w:rsidTr="00601B36">
        <w:tc>
          <w:tcPr>
            <w:tcW w:w="3207" w:type="dxa"/>
          </w:tcPr>
          <w:p w14:paraId="70005F14"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Ресурстардың шектеулілігі</w:t>
            </w:r>
          </w:p>
        </w:tc>
        <w:tc>
          <w:tcPr>
            <w:tcW w:w="3207" w:type="dxa"/>
          </w:tcPr>
          <w:p w14:paraId="594C6877"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Мамандардың жеткіліксіздігі, қаржылық қолдаудың болмауы</w:t>
            </w:r>
          </w:p>
        </w:tc>
        <w:tc>
          <w:tcPr>
            <w:tcW w:w="3208" w:type="dxa"/>
          </w:tcPr>
          <w:p w14:paraId="63509424"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(Muridzo &amp; Chikadzi, 2020)</w:t>
            </w:r>
          </w:p>
        </w:tc>
      </w:tr>
      <w:tr w:rsidR="001B48BE" w:rsidRPr="00957AD6" w14:paraId="2184D05F" w14:textId="77777777" w:rsidTr="00601B36">
        <w:tc>
          <w:tcPr>
            <w:tcW w:w="3207" w:type="dxa"/>
          </w:tcPr>
          <w:p w14:paraId="0B10D196"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Қоғамдық стигма</w:t>
            </w:r>
          </w:p>
        </w:tc>
        <w:tc>
          <w:tcPr>
            <w:tcW w:w="3207" w:type="dxa"/>
          </w:tcPr>
          <w:p w14:paraId="1F452DA1"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Жәбірленушілерді кінәлау және олардың мәселелерін елемеу</w:t>
            </w:r>
          </w:p>
        </w:tc>
        <w:tc>
          <w:tcPr>
            <w:tcW w:w="3208" w:type="dxa"/>
          </w:tcPr>
          <w:p w14:paraId="3BF42D90" w14:textId="77777777" w:rsidR="001B48BE" w:rsidRPr="000F37E9" w:rsidRDefault="001B48BE" w:rsidP="000F37E9">
            <w:pPr>
              <w:pStyle w:val="aa"/>
              <w:jc w:val="both"/>
              <w:rPr>
                <w:rFonts w:ascii="Times New Roman" w:hAnsi="Times New Roman" w:cs="Times New Roman"/>
                <w:sz w:val="24"/>
                <w:szCs w:val="24"/>
                <w:lang w:val="kk-KZ"/>
              </w:rPr>
            </w:pPr>
            <w:r w:rsidRPr="000F37E9">
              <w:rPr>
                <w:rFonts w:ascii="Times New Roman" w:hAnsi="Times New Roman" w:cs="Times New Roman"/>
                <w:sz w:val="24"/>
                <w:szCs w:val="24"/>
                <w:lang w:val="kk-KZ"/>
              </w:rPr>
              <w:t>(Filistrucchi et al., 2023)</w:t>
            </w:r>
          </w:p>
        </w:tc>
      </w:tr>
    </w:tbl>
    <w:p w14:paraId="7F7D1DF1" w14:textId="77777777" w:rsidR="00D65548" w:rsidRDefault="00D65548" w:rsidP="000F37E9">
      <w:pPr>
        <w:ind w:right="-290"/>
        <w:jc w:val="both"/>
        <w:rPr>
          <w:rFonts w:ascii="Times New Roman" w:hAnsi="Times New Roman" w:cs="Times New Roman"/>
          <w:bCs/>
          <w:sz w:val="28"/>
          <w:szCs w:val="28"/>
        </w:rPr>
      </w:pPr>
    </w:p>
    <w:p w14:paraId="482B204D" w14:textId="15B470FC" w:rsidR="001B48BE" w:rsidRPr="00D65548" w:rsidRDefault="001B48BE" w:rsidP="0034613C">
      <w:pPr>
        <w:ind w:right="-290" w:firstLine="708"/>
        <w:jc w:val="both"/>
        <w:rPr>
          <w:rFonts w:ascii="Times New Roman" w:hAnsi="Times New Roman" w:cs="Times New Roman"/>
          <w:bCs/>
          <w:sz w:val="28"/>
          <w:szCs w:val="28"/>
          <w:lang w:val="kk-KZ"/>
        </w:rPr>
      </w:pPr>
      <w:r w:rsidRPr="001B48BE">
        <w:rPr>
          <w:rFonts w:ascii="Times New Roman" w:hAnsi="Times New Roman" w:cs="Times New Roman"/>
          <w:bCs/>
          <w:sz w:val="28"/>
          <w:szCs w:val="28"/>
        </w:rPr>
        <w:t>Алдын</w:t>
      </w:r>
      <w:r w:rsidR="00D65548">
        <w:rPr>
          <w:rFonts w:ascii="Times New Roman" w:hAnsi="Times New Roman" w:cs="Times New Roman"/>
          <w:bCs/>
          <w:sz w:val="28"/>
          <w:szCs w:val="28"/>
        </w:rPr>
        <w:t xml:space="preserve"> алу және араласу стратегиялары</w:t>
      </w:r>
      <w:r w:rsidR="00D65548">
        <w:rPr>
          <w:rFonts w:ascii="Times New Roman" w:hAnsi="Times New Roman" w:cs="Times New Roman"/>
          <w:bCs/>
          <w:sz w:val="28"/>
          <w:szCs w:val="28"/>
          <w:lang w:val="kk-KZ"/>
        </w:rPr>
        <w:t xml:space="preserve">. </w:t>
      </w:r>
      <w:r w:rsidRPr="00D65548">
        <w:rPr>
          <w:rFonts w:ascii="Times New Roman" w:hAnsi="Times New Roman" w:cs="Times New Roman"/>
          <w:bCs/>
          <w:sz w:val="28"/>
          <w:szCs w:val="28"/>
          <w:lang w:val="kk-KZ"/>
        </w:rPr>
        <w:t>Кешенді қолдау қызметтері</w:t>
      </w:r>
      <w:r w:rsidRPr="00D65548">
        <w:rPr>
          <w:rFonts w:ascii="Times New Roman" w:hAnsi="Times New Roman" w:cs="Times New Roman"/>
          <w:sz w:val="28"/>
          <w:szCs w:val="28"/>
          <w:lang w:val="kk-KZ"/>
        </w:rPr>
        <w:t>: 1) жәбірленушілерге медициналық, психологиялық және әлеуметтік көмек көрсетудің интеграцияланған жүйесін дамыту қажет (Filistrucchi et al., 2023)</w:t>
      </w:r>
      <w:r w:rsidR="00530220" w:rsidRPr="00530220">
        <w:rPr>
          <w:rFonts w:ascii="Times New Roman" w:hAnsi="Times New Roman" w:cs="Times New Roman"/>
          <w:sz w:val="28"/>
          <w:szCs w:val="28"/>
          <w:lang w:val="kk-KZ"/>
        </w:rPr>
        <w:t xml:space="preserve"> [54]</w:t>
      </w:r>
      <w:r w:rsidRPr="00D65548">
        <w:rPr>
          <w:rFonts w:ascii="Times New Roman" w:hAnsi="Times New Roman" w:cs="Times New Roman"/>
          <w:sz w:val="28"/>
          <w:szCs w:val="28"/>
          <w:lang w:val="kk-KZ"/>
        </w:rPr>
        <w:t xml:space="preserve">; 2) бұл қызметтер </w:t>
      </w:r>
      <w:r w:rsidRPr="00D65548">
        <w:rPr>
          <w:rFonts w:ascii="Times New Roman" w:hAnsi="Times New Roman" w:cs="Times New Roman"/>
          <w:bCs/>
          <w:sz w:val="28"/>
          <w:szCs w:val="28"/>
          <w:lang w:val="kk-KZ"/>
        </w:rPr>
        <w:t>тегін, анонимді және қолжетімді болуы тиіс</w:t>
      </w:r>
      <w:r w:rsidRPr="00D65548">
        <w:rPr>
          <w:rFonts w:ascii="Times New Roman" w:hAnsi="Times New Roman" w:cs="Times New Roman"/>
          <w:sz w:val="28"/>
          <w:szCs w:val="28"/>
          <w:lang w:val="kk-KZ"/>
        </w:rPr>
        <w:t>.</w:t>
      </w:r>
    </w:p>
    <w:p w14:paraId="398310ED" w14:textId="14F2F74C" w:rsidR="001B48BE" w:rsidRPr="00C41CEB" w:rsidRDefault="001B48BE" w:rsidP="0034613C">
      <w:pPr>
        <w:ind w:right="-290" w:firstLine="567"/>
        <w:jc w:val="both"/>
        <w:rPr>
          <w:rFonts w:ascii="Times New Roman" w:hAnsi="Times New Roman" w:cs="Times New Roman"/>
          <w:sz w:val="28"/>
          <w:szCs w:val="28"/>
          <w:lang w:val="kk-KZ"/>
        </w:rPr>
      </w:pPr>
      <w:r w:rsidRPr="00C41CEB">
        <w:rPr>
          <w:rFonts w:ascii="Times New Roman" w:hAnsi="Times New Roman" w:cs="Times New Roman"/>
          <w:bCs/>
          <w:sz w:val="28"/>
          <w:szCs w:val="28"/>
          <w:lang w:val="kk-KZ"/>
        </w:rPr>
        <w:t>Әлеуметтік қызметкерлерді оқыту</w:t>
      </w:r>
      <w:r w:rsidRPr="00C41CEB">
        <w:rPr>
          <w:rFonts w:ascii="Times New Roman" w:hAnsi="Times New Roman" w:cs="Times New Roman"/>
          <w:sz w:val="28"/>
          <w:szCs w:val="28"/>
          <w:lang w:val="kk-KZ"/>
        </w:rPr>
        <w:t xml:space="preserve">: 1) әлеуметтік қызметкерлер мен құқық қорғау органдары </w:t>
      </w:r>
      <w:r w:rsidRPr="00C41CEB">
        <w:rPr>
          <w:rFonts w:ascii="Times New Roman" w:hAnsi="Times New Roman" w:cs="Times New Roman"/>
          <w:bCs/>
          <w:sz w:val="28"/>
          <w:szCs w:val="28"/>
          <w:lang w:val="kk-KZ"/>
        </w:rPr>
        <w:t>білікті мамандар ретінде жәбірленушілермен жұмыс істеу дағдыларын дамытуы тиіс</w:t>
      </w:r>
      <w:r w:rsidRPr="00C41CEB">
        <w:rPr>
          <w:rFonts w:ascii="Times New Roman" w:hAnsi="Times New Roman" w:cs="Times New Roman"/>
          <w:sz w:val="28"/>
          <w:szCs w:val="28"/>
          <w:lang w:val="kk-KZ"/>
        </w:rPr>
        <w:t xml:space="preserve"> (Filistrucchi et al., 2023)</w:t>
      </w:r>
      <w:r w:rsidR="00530220" w:rsidRPr="00530220">
        <w:rPr>
          <w:rFonts w:ascii="Times New Roman" w:hAnsi="Times New Roman" w:cs="Times New Roman"/>
          <w:sz w:val="28"/>
          <w:szCs w:val="28"/>
          <w:lang w:val="kk-KZ"/>
        </w:rPr>
        <w:t xml:space="preserve"> [54]</w:t>
      </w:r>
      <w:r w:rsidRPr="00C41CEB">
        <w:rPr>
          <w:rFonts w:ascii="Times New Roman" w:hAnsi="Times New Roman" w:cs="Times New Roman"/>
          <w:sz w:val="28"/>
          <w:szCs w:val="28"/>
          <w:lang w:val="kk-KZ"/>
        </w:rPr>
        <w:t xml:space="preserve">; 2) тиімді оқыту бағдарламалары мамандардың </w:t>
      </w:r>
      <w:r w:rsidRPr="00C41CEB">
        <w:rPr>
          <w:rFonts w:ascii="Times New Roman" w:hAnsi="Times New Roman" w:cs="Times New Roman"/>
          <w:bCs/>
          <w:sz w:val="28"/>
          <w:szCs w:val="28"/>
          <w:lang w:val="kk-KZ"/>
        </w:rPr>
        <w:t>эмоционалдық күйіп кетуінің алдын алуға көмектеседі</w:t>
      </w:r>
      <w:r w:rsidRPr="00C41CEB">
        <w:rPr>
          <w:rFonts w:ascii="Times New Roman" w:hAnsi="Times New Roman" w:cs="Times New Roman"/>
          <w:sz w:val="28"/>
          <w:szCs w:val="28"/>
          <w:lang w:val="kk-KZ"/>
        </w:rPr>
        <w:t>.</w:t>
      </w:r>
    </w:p>
    <w:p w14:paraId="742D349A" w14:textId="083E0F1D" w:rsidR="001B48BE" w:rsidRPr="00C41CEB" w:rsidRDefault="001B48BE" w:rsidP="0034613C">
      <w:pPr>
        <w:ind w:right="-290" w:firstLine="567"/>
        <w:jc w:val="both"/>
        <w:rPr>
          <w:rFonts w:ascii="Times New Roman" w:hAnsi="Times New Roman" w:cs="Times New Roman"/>
          <w:sz w:val="28"/>
          <w:szCs w:val="28"/>
          <w:lang w:val="kk-KZ"/>
        </w:rPr>
      </w:pPr>
      <w:r w:rsidRPr="00C41CEB">
        <w:rPr>
          <w:rFonts w:ascii="Times New Roman" w:hAnsi="Times New Roman" w:cs="Times New Roman"/>
          <w:bCs/>
          <w:sz w:val="28"/>
          <w:szCs w:val="28"/>
          <w:lang w:val="kk-KZ"/>
        </w:rPr>
        <w:t>Көп салалы тәсілдер</w:t>
      </w:r>
      <w:r w:rsidRPr="00C41CEB">
        <w:rPr>
          <w:rFonts w:ascii="Times New Roman" w:hAnsi="Times New Roman" w:cs="Times New Roman"/>
          <w:sz w:val="28"/>
          <w:szCs w:val="28"/>
          <w:lang w:val="kk-KZ"/>
        </w:rPr>
        <w:t xml:space="preserve">: 1) Зимбабведе жүргізілген зерттеулер </w:t>
      </w:r>
      <w:r w:rsidRPr="00C41CEB">
        <w:rPr>
          <w:rFonts w:ascii="Times New Roman" w:hAnsi="Times New Roman" w:cs="Times New Roman"/>
          <w:bCs/>
          <w:sz w:val="28"/>
          <w:szCs w:val="28"/>
          <w:lang w:val="kk-KZ"/>
        </w:rPr>
        <w:t>психологтар, заңгерлер, полиция қызметкерлері және әлеуметтік қызметкерлердің бірлескен жұмысы</w:t>
      </w:r>
      <w:r w:rsidRPr="00C41CEB">
        <w:rPr>
          <w:rFonts w:ascii="Times New Roman" w:hAnsi="Times New Roman" w:cs="Times New Roman"/>
          <w:sz w:val="28"/>
          <w:szCs w:val="28"/>
          <w:lang w:val="kk-KZ"/>
        </w:rPr>
        <w:t xml:space="preserve"> жыныстық зорлық-зомбылықтың алдын алуға көмектесетінін көрсетті (Muridzo &amp; Chikadzi, 2020)</w:t>
      </w:r>
      <w:r w:rsidR="00530220" w:rsidRPr="00530220">
        <w:rPr>
          <w:rFonts w:ascii="Times New Roman" w:hAnsi="Times New Roman" w:cs="Times New Roman"/>
          <w:sz w:val="28"/>
          <w:szCs w:val="28"/>
          <w:lang w:val="kk-KZ"/>
        </w:rPr>
        <w:t xml:space="preserve"> [55]</w:t>
      </w:r>
      <w:r w:rsidRPr="00C41CEB">
        <w:rPr>
          <w:rFonts w:ascii="Times New Roman" w:hAnsi="Times New Roman" w:cs="Times New Roman"/>
          <w:sz w:val="28"/>
          <w:szCs w:val="28"/>
          <w:lang w:val="kk-KZ"/>
        </w:rPr>
        <w:t>.</w:t>
      </w:r>
    </w:p>
    <w:p w14:paraId="6EA0309F" w14:textId="1E07824C" w:rsidR="003C4CFA" w:rsidRPr="003C4CFA" w:rsidRDefault="00E868B7" w:rsidP="003C4CFA">
      <w:pPr>
        <w:ind w:right="-290" w:firstLine="567"/>
        <w:jc w:val="both"/>
        <w:rPr>
          <w:rFonts w:ascii="Times New Roman" w:hAnsi="Times New Roman" w:cs="Times New Roman"/>
          <w:sz w:val="28"/>
          <w:szCs w:val="28"/>
          <w:lang w:val="kk-KZ"/>
        </w:rPr>
      </w:pPr>
      <w:r w:rsidRPr="00C41CEB">
        <w:rPr>
          <w:rFonts w:ascii="Times New Roman" w:hAnsi="Times New Roman" w:cs="Times New Roman"/>
          <w:sz w:val="28"/>
          <w:szCs w:val="28"/>
          <w:lang w:val="kk-KZ"/>
        </w:rPr>
        <w:t xml:space="preserve">Институционалдық қолдау жүйелері балаларға жыныстық зорлық-зомбылық құрбандарының қалпына келуі және әлеуметтік бейімделуі үшін маңызды, бірақ олардың тиімділігі көбінесе жүйелік кедергілерге байланысты шектеледі. Бұл жүйелерді жақсарту үшін қолжетімділікті арттыру, мамандарды дайындау және жәбірленушілердің құқықтарын қорғауды күшейту қажет. Сонымен қатар, мемлекет пен үкіметтік емес ұйымдар арасындағы серіктестікті нығайту арқылы ресурстарды тиімді пайдаланып, нақты нәтижелерге қол жеткізуге болады. Балаларға қатысты зорлық-зомбылықтың алдын алудағы басты мақсат – тек зардап шеккендерді қолдау ғана емес, сондай-ақ қауіпті жағдайлардың алдын алып, қорғалмаған топтарды ерте анықтау. Бұл үшін қауымдастық деңгейінде хабардарлықты арттыру, білім беру мекемелерінде </w:t>
      </w:r>
      <w:r w:rsidRPr="00C41CEB">
        <w:rPr>
          <w:rFonts w:ascii="Times New Roman" w:hAnsi="Times New Roman" w:cs="Times New Roman"/>
          <w:sz w:val="28"/>
          <w:szCs w:val="28"/>
          <w:lang w:val="kk-KZ"/>
        </w:rPr>
        <w:lastRenderedPageBreak/>
        <w:t>профилактикалық тренингтер ұйымдастыру және ата-аналарға арналған оқыту бағдарламалар</w:t>
      </w:r>
      <w:r w:rsidR="00D65548" w:rsidRPr="00C41CEB">
        <w:rPr>
          <w:rFonts w:ascii="Times New Roman" w:hAnsi="Times New Roman" w:cs="Times New Roman"/>
          <w:sz w:val="28"/>
          <w:szCs w:val="28"/>
          <w:lang w:val="kk-KZ"/>
        </w:rPr>
        <w:t>ын енгізу маңызды рөл атқарады.</w:t>
      </w:r>
      <w:r w:rsidR="00D65548">
        <w:rPr>
          <w:rFonts w:ascii="Times New Roman" w:hAnsi="Times New Roman" w:cs="Times New Roman"/>
          <w:sz w:val="28"/>
          <w:szCs w:val="28"/>
          <w:lang w:val="kk-KZ"/>
        </w:rPr>
        <w:t xml:space="preserve"> </w:t>
      </w:r>
      <w:r w:rsidRPr="00D65548">
        <w:rPr>
          <w:rFonts w:ascii="Times New Roman" w:hAnsi="Times New Roman" w:cs="Times New Roman"/>
          <w:sz w:val="28"/>
          <w:szCs w:val="28"/>
          <w:lang w:val="kk-KZ"/>
        </w:rPr>
        <w:t>Мұндай шаралар ұзақ мерзімді перспективада қоғамның зорлық-зомбылыққа деген төзбеушілігін қалыптастыруға, балалардың қауіпсіздігін қамтамасыз етуге және жәбірленушілердің адам құқықтарын толыққанды іске асыруына мүмкіндік береді.</w:t>
      </w:r>
    </w:p>
    <w:p w14:paraId="7D634F32" w14:textId="77777777" w:rsidR="003C4CFA" w:rsidRPr="003C4CFA" w:rsidRDefault="003C4CFA" w:rsidP="003C4CFA">
      <w:pPr>
        <w:rPr>
          <w:lang w:val="kk-KZ"/>
        </w:rPr>
      </w:pPr>
    </w:p>
    <w:p w14:paraId="294D6335" w14:textId="7A4993FF" w:rsidR="001B48BE" w:rsidRPr="00F24B7E" w:rsidRDefault="001B48BE" w:rsidP="0034613C">
      <w:pPr>
        <w:pStyle w:val="2"/>
        <w:ind w:right="-290"/>
        <w:jc w:val="center"/>
        <w:rPr>
          <w:rFonts w:ascii="Times New Roman" w:hAnsi="Times New Roman" w:cs="Times New Roman"/>
          <w:b/>
          <w:color w:val="000000" w:themeColor="text1"/>
          <w:sz w:val="28"/>
          <w:szCs w:val="28"/>
          <w:lang w:val="kk-KZ"/>
        </w:rPr>
      </w:pPr>
      <w:bookmarkStart w:id="18" w:name="_Toc199196128"/>
      <w:r w:rsidRPr="00F24B7E">
        <w:rPr>
          <w:rFonts w:ascii="Times New Roman" w:hAnsi="Times New Roman" w:cs="Times New Roman"/>
          <w:b/>
          <w:color w:val="000000" w:themeColor="text1"/>
          <w:sz w:val="28"/>
          <w:szCs w:val="28"/>
          <w:lang w:val="kk-KZ"/>
        </w:rPr>
        <w:t>1.3. Жыныстық зорлық-зомбылыққа ұшыраған балалардағы психикалық даму және бұзылулар</w:t>
      </w:r>
      <w:r w:rsidR="00C23BB2" w:rsidRPr="00F24B7E">
        <w:rPr>
          <w:rFonts w:ascii="Times New Roman" w:hAnsi="Times New Roman" w:cs="Times New Roman"/>
          <w:b/>
          <w:color w:val="000000" w:themeColor="text1"/>
          <w:sz w:val="28"/>
          <w:szCs w:val="28"/>
          <w:lang w:val="kk-KZ"/>
        </w:rPr>
        <w:t xml:space="preserve"> көріністері</w:t>
      </w:r>
      <w:bookmarkEnd w:id="18"/>
    </w:p>
    <w:p w14:paraId="09D98FFE" w14:textId="77777777" w:rsidR="00E868B7" w:rsidRPr="00F24B7E" w:rsidRDefault="00E868B7" w:rsidP="0034613C">
      <w:pPr>
        <w:ind w:right="-290" w:firstLine="567"/>
        <w:jc w:val="center"/>
        <w:rPr>
          <w:rFonts w:ascii="Times New Roman" w:hAnsi="Times New Roman" w:cs="Times New Roman"/>
          <w:b/>
          <w:color w:val="000000" w:themeColor="text1"/>
          <w:sz w:val="28"/>
          <w:szCs w:val="28"/>
          <w:lang w:val="kk-KZ"/>
        </w:rPr>
      </w:pPr>
    </w:p>
    <w:p w14:paraId="18E3A95F" w14:textId="7A75BFBD" w:rsidR="001B48BE" w:rsidRPr="00F24B7E" w:rsidRDefault="001B48BE" w:rsidP="0034613C">
      <w:pPr>
        <w:pStyle w:val="3"/>
        <w:ind w:right="-290"/>
        <w:jc w:val="center"/>
        <w:rPr>
          <w:rFonts w:ascii="Times New Roman" w:hAnsi="Times New Roman" w:cs="Times New Roman"/>
          <w:bCs/>
          <w:i/>
          <w:iCs/>
          <w:color w:val="000000" w:themeColor="text1"/>
          <w:sz w:val="28"/>
          <w:szCs w:val="28"/>
          <w:lang w:val="kk-KZ"/>
        </w:rPr>
      </w:pPr>
      <w:bookmarkStart w:id="19" w:name="_Toc199196129"/>
      <w:r w:rsidRPr="00F24B7E">
        <w:rPr>
          <w:rFonts w:ascii="Times New Roman" w:hAnsi="Times New Roman" w:cs="Times New Roman"/>
          <w:bCs/>
          <w:i/>
          <w:iCs/>
          <w:color w:val="000000" w:themeColor="text1"/>
          <w:sz w:val="28"/>
          <w:szCs w:val="28"/>
          <w:lang w:val="kk-KZ"/>
        </w:rPr>
        <w:t>1.3.1 Жыныстық зорлық-зомбылықтың балалар психикасына ұзақ мерзімді әсері</w:t>
      </w:r>
      <w:bookmarkEnd w:id="19"/>
    </w:p>
    <w:p w14:paraId="1249A5E8" w14:textId="77777777" w:rsidR="00E868B7" w:rsidRPr="001B48BE" w:rsidRDefault="00E868B7" w:rsidP="0034613C">
      <w:pPr>
        <w:ind w:right="-290" w:firstLine="567"/>
        <w:jc w:val="both"/>
        <w:rPr>
          <w:rFonts w:ascii="Times New Roman" w:hAnsi="Times New Roman" w:cs="Times New Roman"/>
          <w:bCs/>
          <w:i/>
          <w:iCs/>
          <w:sz w:val="28"/>
          <w:szCs w:val="28"/>
          <w:lang w:val="kk-KZ"/>
        </w:rPr>
      </w:pPr>
    </w:p>
    <w:p w14:paraId="25D55217" w14:textId="19B6A5F5" w:rsidR="003C4CFA" w:rsidRPr="00B713E3" w:rsidRDefault="00AA056F" w:rsidP="00CF387D">
      <w:pPr>
        <w:ind w:right="-29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Жыныстық</w:t>
      </w:r>
      <w:r w:rsidR="001B48BE" w:rsidRPr="001B48BE">
        <w:rPr>
          <w:rFonts w:ascii="Times New Roman" w:hAnsi="Times New Roman" w:cs="Times New Roman"/>
          <w:sz w:val="28"/>
          <w:szCs w:val="28"/>
          <w:lang w:val="kk-KZ"/>
        </w:rPr>
        <w:t xml:space="preserve"> зорлық көрген балалардың 70%-да бұрынғыдай сенімді қарым-қатынас құру қабілеті әлсірейді (</w:t>
      </w:r>
      <w:r w:rsidR="001B48BE" w:rsidRPr="00530220">
        <w:rPr>
          <w:rFonts w:ascii="Times New Roman" w:hAnsi="Times New Roman" w:cs="Times New Roman"/>
          <w:sz w:val="28"/>
          <w:szCs w:val="28"/>
          <w:lang w:val="kk-KZ"/>
        </w:rPr>
        <w:t xml:space="preserve">Ford, 2021) </w:t>
      </w:r>
      <w:r w:rsidR="00530220" w:rsidRPr="00530220">
        <w:rPr>
          <w:rFonts w:ascii="Times New Roman" w:hAnsi="Times New Roman" w:cs="Times New Roman"/>
          <w:sz w:val="28"/>
          <w:szCs w:val="28"/>
          <w:lang w:val="kk-KZ"/>
        </w:rPr>
        <w:t>[</w:t>
      </w:r>
      <w:r w:rsidR="001B48BE" w:rsidRPr="00530220">
        <w:rPr>
          <w:rFonts w:ascii="Times New Roman" w:hAnsi="Times New Roman" w:cs="Times New Roman"/>
          <w:sz w:val="28"/>
          <w:szCs w:val="28"/>
          <w:lang w:val="kk-KZ"/>
        </w:rPr>
        <w:t>2].</w:t>
      </w:r>
      <w:r w:rsidR="001B48BE" w:rsidRPr="001B48BE">
        <w:rPr>
          <w:rFonts w:ascii="Times New Roman" w:hAnsi="Times New Roman" w:cs="Times New Roman"/>
          <w:sz w:val="28"/>
          <w:szCs w:val="28"/>
          <w:lang w:val="kk-KZ"/>
        </w:rPr>
        <w:t xml:space="preserve"> Бұл олардың дамуындағы когнитивті және эмоционалды өзгерістерге әке</w:t>
      </w:r>
      <w:r w:rsidR="00530220">
        <w:rPr>
          <w:rFonts w:ascii="Times New Roman" w:hAnsi="Times New Roman" w:cs="Times New Roman"/>
          <w:sz w:val="28"/>
          <w:szCs w:val="28"/>
          <w:lang w:val="kk-KZ"/>
        </w:rPr>
        <w:t>леді (Williams &amp; Taylor, 2023).</w:t>
      </w:r>
      <w:r w:rsidR="00530220" w:rsidRPr="00530220">
        <w:rPr>
          <w:rFonts w:ascii="Times New Roman" w:hAnsi="Times New Roman" w:cs="Times New Roman"/>
          <w:sz w:val="28"/>
          <w:szCs w:val="28"/>
          <w:lang w:val="kk-KZ"/>
        </w:rPr>
        <w:t xml:space="preserve"> </w:t>
      </w:r>
      <w:r w:rsidR="001B48BE" w:rsidRPr="001B48BE">
        <w:rPr>
          <w:rFonts w:ascii="Times New Roman" w:hAnsi="Times New Roman" w:cs="Times New Roman"/>
          <w:sz w:val="28"/>
          <w:szCs w:val="28"/>
          <w:lang w:val="kk-KZ"/>
        </w:rPr>
        <w:t>Жыныстық зорлық-зомбылықтың балалардың психикасына ұзақ мерзімді әсері терең және көп қырлы, олардың психикалық денсаулығына, эмоционалдық тұрақтылығына және әлеуметтік қарым-қатынастарына әсер етеді. Зерттеулер көрсеткендей, жыныстық зорлық-зомбылыққа ұшыраған балалар ересек жасқа дейін сақталуы мүмкін мазасыздық, депрессия және жарақаттан кейінгі стресс бұзылуы (PTSD) сияқты ауыр психологиялық жағдайлардан жиі зардап шегеді. Бұл психологиялық жарақаттар жақын қарым-қатынастарды қалыптастырудағы қиындықтарға, әлеуметтік байланыстарды сақтаудағы мәселелерге, сондай-ақ ревиктимизация қаупінің арту</w:t>
      </w:r>
      <w:r w:rsidR="00C23BB2">
        <w:rPr>
          <w:rFonts w:ascii="Times New Roman" w:hAnsi="Times New Roman" w:cs="Times New Roman"/>
          <w:sz w:val="28"/>
          <w:szCs w:val="28"/>
          <w:lang w:val="kk-KZ"/>
        </w:rPr>
        <w:t xml:space="preserve">ына </w:t>
      </w:r>
      <w:r w:rsidR="001B48BE" w:rsidRPr="001B48BE">
        <w:rPr>
          <w:rFonts w:ascii="Times New Roman" w:hAnsi="Times New Roman" w:cs="Times New Roman"/>
          <w:sz w:val="28"/>
          <w:szCs w:val="28"/>
          <w:lang w:val="kk-KZ"/>
        </w:rPr>
        <w:t>суицидтік үрдістерге алып келуі мүмкін. Бұл әсерлердің күрделілігі алдын алу мен араласуға кешенді көзқарасты қажет етеді.</w:t>
      </w:r>
      <w:r w:rsidR="00B713E3" w:rsidRPr="00B713E3">
        <w:rPr>
          <w:lang w:val="kk-KZ"/>
        </w:rPr>
        <w:t xml:space="preserve"> </w:t>
      </w:r>
      <w:r w:rsidR="00B713E3" w:rsidRPr="00B713E3">
        <w:rPr>
          <w:rFonts w:ascii="Times New Roman" w:hAnsi="Times New Roman" w:cs="Times New Roman"/>
          <w:sz w:val="28"/>
          <w:szCs w:val="28"/>
          <w:lang w:val="kk-KZ"/>
        </w:rPr>
        <w:t>Бұл әсерлердің күрделілігі алдын алу мен араласуға кешенді көзқарасты қажет етеді. Баланың даму кезеңінде алынған психологиялық жарақат оның тұлғалық қалыптасуына елеулі ықпал етеді, соның ішінде өзін-өзі бағалау деңгейінің төмендеуі, тұрақты қорқыныш сезімі, сондай-ақ өз денесі мен шекарасына қатысты бұрмаланған түсініктер қалыптасуы мүмкін. Жыныстық зорлық көрген балалардың арасында академиялық үлгерімнің төмендеуі, мектепке барудан бас тарту, немесе мектеп ортасында әлеуметтік оқшаулану си</w:t>
      </w:r>
      <w:r w:rsidR="00B713E3">
        <w:rPr>
          <w:rFonts w:ascii="Times New Roman" w:hAnsi="Times New Roman" w:cs="Times New Roman"/>
          <w:sz w:val="28"/>
          <w:szCs w:val="28"/>
          <w:lang w:val="kk-KZ"/>
        </w:rPr>
        <w:t xml:space="preserve">яқты белгілер де жиі кездеседі. </w:t>
      </w:r>
      <w:r w:rsidR="00B713E3" w:rsidRPr="00B713E3">
        <w:rPr>
          <w:rFonts w:ascii="Times New Roman" w:hAnsi="Times New Roman" w:cs="Times New Roman"/>
          <w:sz w:val="28"/>
          <w:szCs w:val="28"/>
          <w:lang w:val="kk-KZ"/>
        </w:rPr>
        <w:t>Сонымен қатар, мұндай балалар жасөспірімдік шақта және ересек өмірінде тәуекелге бейім мінез-құлықтарға — мысалы, зиянды әдеттерге тәуелділік, қауіпті жыныстық қатынастар немесе қылмыстық әрекеттерге араласу — бейім болуы ықтимал. Бұның бәрі жыныстық зорлықтың тек жеке психикаға ғана емес, жалпы қоғамға да кері әсерін көрсетеді.</w:t>
      </w:r>
    </w:p>
    <w:p w14:paraId="73A7012D" w14:textId="77777777" w:rsidR="000F37E9" w:rsidRPr="00A149A4" w:rsidRDefault="000F37E9" w:rsidP="0034613C">
      <w:pPr>
        <w:ind w:right="-290"/>
        <w:contextualSpacing/>
        <w:jc w:val="both"/>
        <w:rPr>
          <w:rFonts w:ascii="Times New Roman" w:hAnsi="Times New Roman" w:cs="Times New Roman"/>
          <w:sz w:val="28"/>
          <w:szCs w:val="28"/>
          <w:lang w:val="kk-KZ"/>
        </w:rPr>
      </w:pPr>
    </w:p>
    <w:p w14:paraId="3F0CED0B" w14:textId="77777777" w:rsidR="000F37E9" w:rsidRPr="00A149A4" w:rsidRDefault="000F37E9" w:rsidP="0034613C">
      <w:pPr>
        <w:ind w:right="-290"/>
        <w:contextualSpacing/>
        <w:jc w:val="both"/>
        <w:rPr>
          <w:rFonts w:ascii="Times New Roman" w:hAnsi="Times New Roman" w:cs="Times New Roman"/>
          <w:sz w:val="28"/>
          <w:szCs w:val="28"/>
          <w:lang w:val="kk-KZ"/>
        </w:rPr>
      </w:pPr>
    </w:p>
    <w:p w14:paraId="6840AA23" w14:textId="77777777" w:rsidR="000F37E9" w:rsidRPr="00A149A4" w:rsidRDefault="000F37E9" w:rsidP="0034613C">
      <w:pPr>
        <w:ind w:right="-290"/>
        <w:contextualSpacing/>
        <w:jc w:val="both"/>
        <w:rPr>
          <w:rFonts w:ascii="Times New Roman" w:hAnsi="Times New Roman" w:cs="Times New Roman"/>
          <w:sz w:val="28"/>
          <w:szCs w:val="28"/>
          <w:lang w:val="kk-KZ"/>
        </w:rPr>
      </w:pPr>
    </w:p>
    <w:p w14:paraId="03B93087" w14:textId="77777777" w:rsidR="000F37E9" w:rsidRPr="00A149A4" w:rsidRDefault="000F37E9" w:rsidP="0034613C">
      <w:pPr>
        <w:ind w:right="-290"/>
        <w:contextualSpacing/>
        <w:jc w:val="both"/>
        <w:rPr>
          <w:rFonts w:ascii="Times New Roman" w:hAnsi="Times New Roman" w:cs="Times New Roman"/>
          <w:sz w:val="28"/>
          <w:szCs w:val="28"/>
          <w:lang w:val="kk-KZ"/>
        </w:rPr>
      </w:pPr>
    </w:p>
    <w:p w14:paraId="115486D6" w14:textId="77777777" w:rsidR="000F37E9" w:rsidRPr="00A149A4" w:rsidRDefault="000F37E9" w:rsidP="0034613C">
      <w:pPr>
        <w:ind w:right="-290"/>
        <w:contextualSpacing/>
        <w:jc w:val="both"/>
        <w:rPr>
          <w:rFonts w:ascii="Times New Roman" w:hAnsi="Times New Roman" w:cs="Times New Roman"/>
          <w:sz w:val="28"/>
          <w:szCs w:val="28"/>
          <w:lang w:val="kk-KZ"/>
        </w:rPr>
      </w:pPr>
    </w:p>
    <w:p w14:paraId="1BAB633C" w14:textId="7AFB2F5A" w:rsidR="001B48BE" w:rsidRPr="00957AD6" w:rsidRDefault="001E45F4" w:rsidP="0034613C">
      <w:pPr>
        <w:ind w:right="-290"/>
        <w:contextualSpacing/>
        <w:jc w:val="both"/>
        <w:rPr>
          <w:rFonts w:ascii="Times New Roman" w:hAnsi="Times New Roman" w:cs="Times New Roman"/>
          <w:sz w:val="28"/>
          <w:szCs w:val="28"/>
          <w:lang w:val="kk-KZ"/>
        </w:rPr>
      </w:pPr>
      <w:r w:rsidRPr="00957AD6">
        <w:rPr>
          <w:rFonts w:ascii="Times New Roman" w:hAnsi="Times New Roman" w:cs="Times New Roman"/>
          <w:sz w:val="28"/>
          <w:szCs w:val="28"/>
          <w:lang w:val="en-US"/>
        </w:rPr>
        <w:lastRenderedPageBreak/>
        <w:t xml:space="preserve">11 </w:t>
      </w:r>
      <w:r w:rsidRPr="00957AD6">
        <w:rPr>
          <w:rFonts w:ascii="Times New Roman" w:hAnsi="Times New Roman" w:cs="Times New Roman"/>
          <w:sz w:val="28"/>
          <w:szCs w:val="28"/>
          <w:lang w:val="kk-KZ"/>
        </w:rPr>
        <w:t>кесте</w:t>
      </w:r>
      <w:r w:rsidRPr="00957AD6">
        <w:rPr>
          <w:rFonts w:ascii="Times New Roman" w:hAnsi="Times New Roman" w:cs="Times New Roman"/>
          <w:sz w:val="28"/>
          <w:szCs w:val="28"/>
          <w:lang w:val="en-US"/>
        </w:rPr>
        <w:t xml:space="preserve"> - </w:t>
      </w:r>
      <w:r w:rsidR="001B48BE" w:rsidRPr="00957AD6">
        <w:rPr>
          <w:rFonts w:ascii="Times New Roman" w:hAnsi="Times New Roman" w:cs="Times New Roman"/>
          <w:sz w:val="28"/>
          <w:szCs w:val="28"/>
          <w:lang w:val="kk-KZ"/>
        </w:rPr>
        <w:t xml:space="preserve"> Психологиялық әсерлер</w:t>
      </w:r>
    </w:p>
    <w:p w14:paraId="455E63CD" w14:textId="77777777" w:rsidR="001E45F4" w:rsidRPr="001B48BE" w:rsidRDefault="001E45F4" w:rsidP="0034613C">
      <w:pPr>
        <w:ind w:right="-290"/>
        <w:contextualSpacing/>
        <w:jc w:val="both"/>
        <w:rPr>
          <w:rFonts w:ascii="Times New Roman" w:hAnsi="Times New Roman" w:cs="Times New Roman"/>
          <w:sz w:val="28"/>
          <w:szCs w:val="28"/>
          <w:lang w:val="kk-KZ"/>
        </w:rPr>
      </w:pPr>
    </w:p>
    <w:tbl>
      <w:tblPr>
        <w:tblStyle w:val="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3803"/>
        <w:gridCol w:w="2847"/>
      </w:tblGrid>
      <w:tr w:rsidR="001B48BE" w:rsidRPr="00957AD6" w14:paraId="55F0701E" w14:textId="77777777" w:rsidTr="00CF387D">
        <w:tc>
          <w:tcPr>
            <w:tcW w:w="2689" w:type="dxa"/>
          </w:tcPr>
          <w:p w14:paraId="1E46E0C6" w14:textId="77777777" w:rsidR="00CF387D" w:rsidRPr="000F37E9" w:rsidRDefault="001B48BE" w:rsidP="000F37E9">
            <w:pPr>
              <w:pStyle w:val="aa"/>
              <w:jc w:val="center"/>
              <w:rPr>
                <w:rFonts w:ascii="Times New Roman" w:hAnsi="Times New Roman" w:cs="Times New Roman"/>
                <w:b/>
                <w:sz w:val="24"/>
                <w:szCs w:val="24"/>
              </w:rPr>
            </w:pPr>
            <w:r w:rsidRPr="000F37E9">
              <w:rPr>
                <w:rFonts w:ascii="Times New Roman" w:hAnsi="Times New Roman" w:cs="Times New Roman"/>
                <w:b/>
                <w:sz w:val="24"/>
                <w:szCs w:val="24"/>
              </w:rPr>
              <w:t>Психологиялық</w:t>
            </w:r>
          </w:p>
          <w:p w14:paraId="190AAC65" w14:textId="6ADBC800" w:rsidR="001B48BE" w:rsidRPr="000F37E9" w:rsidRDefault="001B48BE" w:rsidP="000F37E9">
            <w:pPr>
              <w:pStyle w:val="aa"/>
              <w:jc w:val="center"/>
              <w:rPr>
                <w:rFonts w:ascii="Times New Roman" w:hAnsi="Times New Roman" w:cs="Times New Roman"/>
                <w:b/>
                <w:sz w:val="24"/>
                <w:szCs w:val="24"/>
              </w:rPr>
            </w:pPr>
            <w:r w:rsidRPr="000F37E9">
              <w:rPr>
                <w:rFonts w:ascii="Times New Roman" w:hAnsi="Times New Roman" w:cs="Times New Roman"/>
                <w:b/>
                <w:sz w:val="24"/>
                <w:szCs w:val="24"/>
              </w:rPr>
              <w:t>мәселе</w:t>
            </w:r>
          </w:p>
        </w:tc>
        <w:tc>
          <w:tcPr>
            <w:tcW w:w="3803" w:type="dxa"/>
          </w:tcPr>
          <w:p w14:paraId="49846FFD" w14:textId="77777777" w:rsidR="001B48BE" w:rsidRPr="000F37E9" w:rsidRDefault="001B48BE" w:rsidP="000F37E9">
            <w:pPr>
              <w:pStyle w:val="aa"/>
              <w:jc w:val="center"/>
              <w:rPr>
                <w:rFonts w:ascii="Times New Roman" w:hAnsi="Times New Roman" w:cs="Times New Roman"/>
                <w:b/>
                <w:sz w:val="24"/>
                <w:szCs w:val="24"/>
              </w:rPr>
            </w:pPr>
            <w:r w:rsidRPr="000F37E9">
              <w:rPr>
                <w:rFonts w:ascii="Times New Roman" w:hAnsi="Times New Roman" w:cs="Times New Roman"/>
                <w:b/>
                <w:sz w:val="24"/>
                <w:szCs w:val="24"/>
              </w:rPr>
              <w:t>Сипаттамасы</w:t>
            </w:r>
          </w:p>
        </w:tc>
        <w:tc>
          <w:tcPr>
            <w:tcW w:w="2847" w:type="dxa"/>
          </w:tcPr>
          <w:p w14:paraId="5008A99C" w14:textId="77777777" w:rsidR="001B48BE" w:rsidRPr="000F37E9" w:rsidRDefault="001B48BE" w:rsidP="000F37E9">
            <w:pPr>
              <w:pStyle w:val="aa"/>
              <w:jc w:val="center"/>
              <w:rPr>
                <w:rFonts w:ascii="Times New Roman" w:hAnsi="Times New Roman" w:cs="Times New Roman"/>
                <w:b/>
                <w:sz w:val="24"/>
                <w:szCs w:val="24"/>
              </w:rPr>
            </w:pPr>
            <w:r w:rsidRPr="000F37E9">
              <w:rPr>
                <w:rFonts w:ascii="Times New Roman" w:hAnsi="Times New Roman" w:cs="Times New Roman"/>
                <w:b/>
                <w:sz w:val="24"/>
                <w:szCs w:val="24"/>
              </w:rPr>
              <w:t>Зерттеу деректері</w:t>
            </w:r>
          </w:p>
          <w:p w14:paraId="78C919D1" w14:textId="3DB47C13" w:rsidR="001E45F4" w:rsidRPr="000F37E9" w:rsidRDefault="001E45F4" w:rsidP="000F37E9">
            <w:pPr>
              <w:pStyle w:val="aa"/>
              <w:jc w:val="center"/>
              <w:rPr>
                <w:rFonts w:ascii="Times New Roman" w:hAnsi="Times New Roman" w:cs="Times New Roman"/>
                <w:b/>
                <w:sz w:val="24"/>
                <w:szCs w:val="24"/>
              </w:rPr>
            </w:pPr>
          </w:p>
        </w:tc>
      </w:tr>
      <w:tr w:rsidR="001B48BE" w:rsidRPr="00957AD6" w14:paraId="2E680C1F" w14:textId="77777777" w:rsidTr="00CF387D">
        <w:tc>
          <w:tcPr>
            <w:tcW w:w="2689" w:type="dxa"/>
          </w:tcPr>
          <w:p w14:paraId="040A1F38" w14:textId="77777777" w:rsidR="001B48BE" w:rsidRPr="000F37E9" w:rsidRDefault="001B48BE" w:rsidP="000F37E9">
            <w:pPr>
              <w:pStyle w:val="aa"/>
              <w:jc w:val="both"/>
              <w:rPr>
                <w:rFonts w:ascii="Times New Roman" w:hAnsi="Times New Roman" w:cs="Times New Roman"/>
                <w:sz w:val="24"/>
                <w:szCs w:val="24"/>
              </w:rPr>
            </w:pPr>
            <w:r w:rsidRPr="000F37E9">
              <w:rPr>
                <w:rFonts w:ascii="Times New Roman" w:hAnsi="Times New Roman" w:cs="Times New Roman"/>
                <w:sz w:val="24"/>
                <w:szCs w:val="24"/>
              </w:rPr>
              <w:t>Мазасыздық пен депрессия</w:t>
            </w:r>
          </w:p>
        </w:tc>
        <w:tc>
          <w:tcPr>
            <w:tcW w:w="3803" w:type="dxa"/>
          </w:tcPr>
          <w:p w14:paraId="135C658A" w14:textId="77777777" w:rsidR="001B48BE" w:rsidRPr="000F37E9" w:rsidRDefault="001B48BE" w:rsidP="000F37E9">
            <w:pPr>
              <w:pStyle w:val="aa"/>
              <w:jc w:val="both"/>
              <w:rPr>
                <w:rFonts w:ascii="Times New Roman" w:hAnsi="Times New Roman" w:cs="Times New Roman"/>
                <w:sz w:val="24"/>
                <w:szCs w:val="24"/>
              </w:rPr>
            </w:pPr>
            <w:r w:rsidRPr="000F37E9">
              <w:rPr>
                <w:rFonts w:ascii="Times New Roman" w:hAnsi="Times New Roman" w:cs="Times New Roman"/>
                <w:sz w:val="24"/>
                <w:szCs w:val="24"/>
              </w:rPr>
              <w:t>Жыныстық зорлық-зомбылыққа ұшыраған балаларда созылмалы психологиялық бұзылулар дамиды.</w:t>
            </w:r>
          </w:p>
        </w:tc>
        <w:tc>
          <w:tcPr>
            <w:tcW w:w="2847" w:type="dxa"/>
          </w:tcPr>
          <w:p w14:paraId="5AB00977" w14:textId="77777777" w:rsidR="001B48BE" w:rsidRPr="000F37E9" w:rsidRDefault="001B48BE" w:rsidP="000F37E9">
            <w:pPr>
              <w:pStyle w:val="aa"/>
              <w:jc w:val="both"/>
              <w:rPr>
                <w:rFonts w:ascii="Times New Roman" w:hAnsi="Times New Roman" w:cs="Times New Roman"/>
                <w:sz w:val="24"/>
                <w:szCs w:val="24"/>
              </w:rPr>
            </w:pPr>
            <w:r w:rsidRPr="000F37E9">
              <w:rPr>
                <w:rFonts w:ascii="Times New Roman" w:hAnsi="Times New Roman" w:cs="Times New Roman"/>
                <w:sz w:val="24"/>
                <w:szCs w:val="24"/>
              </w:rPr>
              <w:t>(Astuti et al., 2024), (Lyu, 2025)</w:t>
            </w:r>
          </w:p>
        </w:tc>
      </w:tr>
      <w:tr w:rsidR="000F37E9" w:rsidRPr="00957AD6" w14:paraId="4E923170" w14:textId="77777777" w:rsidTr="00CF387D">
        <w:tc>
          <w:tcPr>
            <w:tcW w:w="2689" w:type="dxa"/>
          </w:tcPr>
          <w:p w14:paraId="33F7A9E6" w14:textId="6F57D8FB" w:rsidR="000F37E9" w:rsidRPr="000F37E9" w:rsidRDefault="000F37E9" w:rsidP="000F37E9">
            <w:pPr>
              <w:pStyle w:val="aa"/>
              <w:jc w:val="both"/>
              <w:rPr>
                <w:rFonts w:ascii="Times New Roman" w:hAnsi="Times New Roman" w:cs="Times New Roman"/>
                <w:sz w:val="24"/>
                <w:szCs w:val="24"/>
              </w:rPr>
            </w:pPr>
            <w:r w:rsidRPr="000F37E9">
              <w:rPr>
                <w:rFonts w:ascii="Times New Roman" w:hAnsi="Times New Roman" w:cs="Times New Roman"/>
                <w:sz w:val="24"/>
                <w:szCs w:val="24"/>
              </w:rPr>
              <w:t>Травматикалық стресс бұзылысы (PTSD)</w:t>
            </w:r>
          </w:p>
        </w:tc>
        <w:tc>
          <w:tcPr>
            <w:tcW w:w="3803" w:type="dxa"/>
          </w:tcPr>
          <w:p w14:paraId="3F3DB379" w14:textId="182BFCD0" w:rsidR="000F37E9" w:rsidRPr="000F37E9" w:rsidRDefault="000F37E9" w:rsidP="000F37E9">
            <w:pPr>
              <w:pStyle w:val="aa"/>
              <w:jc w:val="both"/>
              <w:rPr>
                <w:rFonts w:ascii="Times New Roman" w:hAnsi="Times New Roman" w:cs="Times New Roman"/>
                <w:sz w:val="24"/>
                <w:szCs w:val="24"/>
              </w:rPr>
            </w:pPr>
            <w:r w:rsidRPr="000F37E9">
              <w:rPr>
                <w:rFonts w:ascii="Times New Roman" w:hAnsi="Times New Roman" w:cs="Times New Roman"/>
                <w:sz w:val="24"/>
                <w:szCs w:val="24"/>
              </w:rPr>
              <w:t>PTSD симптомдары флешбек, түнгі қорқыныштар және эмоционалды күйзеліс түрінде көрінеді.</w:t>
            </w:r>
          </w:p>
        </w:tc>
        <w:tc>
          <w:tcPr>
            <w:tcW w:w="2847" w:type="dxa"/>
          </w:tcPr>
          <w:p w14:paraId="3D1AF768" w14:textId="6A8E7321" w:rsidR="000F37E9" w:rsidRPr="000F37E9" w:rsidRDefault="000F37E9" w:rsidP="000F37E9">
            <w:pPr>
              <w:pStyle w:val="aa"/>
              <w:jc w:val="both"/>
              <w:rPr>
                <w:rFonts w:ascii="Times New Roman" w:hAnsi="Times New Roman" w:cs="Times New Roman"/>
                <w:sz w:val="24"/>
                <w:szCs w:val="24"/>
              </w:rPr>
            </w:pPr>
            <w:r w:rsidRPr="000F37E9">
              <w:rPr>
                <w:rFonts w:ascii="Times New Roman" w:hAnsi="Times New Roman" w:cs="Times New Roman"/>
                <w:sz w:val="24"/>
                <w:szCs w:val="24"/>
              </w:rPr>
              <w:t>(Ali et al., 2024)</w:t>
            </w:r>
          </w:p>
        </w:tc>
      </w:tr>
      <w:tr w:rsidR="000F37E9" w:rsidRPr="00957AD6" w14:paraId="180B024A" w14:textId="77777777" w:rsidTr="00CF387D">
        <w:tc>
          <w:tcPr>
            <w:tcW w:w="2689" w:type="dxa"/>
          </w:tcPr>
          <w:p w14:paraId="0227F461" w14:textId="75E3A256" w:rsidR="000F37E9" w:rsidRPr="000F37E9" w:rsidRDefault="000F37E9" w:rsidP="000F37E9">
            <w:pPr>
              <w:pStyle w:val="aa"/>
              <w:jc w:val="both"/>
              <w:rPr>
                <w:rFonts w:ascii="Times New Roman" w:hAnsi="Times New Roman" w:cs="Times New Roman"/>
                <w:sz w:val="24"/>
                <w:szCs w:val="24"/>
              </w:rPr>
            </w:pPr>
            <w:r w:rsidRPr="000F37E9">
              <w:rPr>
                <w:rFonts w:ascii="Times New Roman" w:hAnsi="Times New Roman" w:cs="Times New Roman"/>
                <w:sz w:val="24"/>
                <w:szCs w:val="24"/>
              </w:rPr>
              <w:t>Эмоционалды дисрегуляция</w:t>
            </w:r>
          </w:p>
        </w:tc>
        <w:tc>
          <w:tcPr>
            <w:tcW w:w="3803" w:type="dxa"/>
          </w:tcPr>
          <w:p w14:paraId="51D6F159" w14:textId="38D7A5EB" w:rsidR="000F37E9" w:rsidRPr="000F37E9" w:rsidRDefault="000F37E9" w:rsidP="000F37E9">
            <w:pPr>
              <w:pStyle w:val="aa"/>
              <w:jc w:val="both"/>
              <w:rPr>
                <w:rFonts w:ascii="Times New Roman" w:hAnsi="Times New Roman" w:cs="Times New Roman"/>
                <w:sz w:val="24"/>
                <w:szCs w:val="24"/>
              </w:rPr>
            </w:pPr>
            <w:r w:rsidRPr="000F37E9">
              <w:rPr>
                <w:rFonts w:ascii="Times New Roman" w:hAnsi="Times New Roman" w:cs="Times New Roman"/>
                <w:sz w:val="24"/>
                <w:szCs w:val="24"/>
              </w:rPr>
              <w:t>Құрбандар эмоцияларын басқаруда қиындықтарға тап болады, бұл агрессия немесе тұйықталу түрінде көрінеді.</w:t>
            </w:r>
          </w:p>
        </w:tc>
        <w:tc>
          <w:tcPr>
            <w:tcW w:w="2847" w:type="dxa"/>
          </w:tcPr>
          <w:p w14:paraId="3DF5C172" w14:textId="4404F8C5" w:rsidR="000F37E9" w:rsidRPr="000F37E9" w:rsidRDefault="000F37E9" w:rsidP="000F37E9">
            <w:pPr>
              <w:pStyle w:val="aa"/>
              <w:jc w:val="both"/>
              <w:rPr>
                <w:rFonts w:ascii="Times New Roman" w:hAnsi="Times New Roman" w:cs="Times New Roman"/>
                <w:sz w:val="24"/>
                <w:szCs w:val="24"/>
              </w:rPr>
            </w:pPr>
            <w:r w:rsidRPr="000F37E9">
              <w:rPr>
                <w:rFonts w:ascii="Times New Roman" w:hAnsi="Times New Roman" w:cs="Times New Roman"/>
                <w:sz w:val="24"/>
                <w:szCs w:val="24"/>
              </w:rPr>
              <w:t>(Astuti et al., 2024)</w:t>
            </w:r>
          </w:p>
        </w:tc>
      </w:tr>
    </w:tbl>
    <w:p w14:paraId="190C72B5" w14:textId="0326655F" w:rsidR="00CF387D" w:rsidRPr="00CF387D" w:rsidRDefault="00CF387D" w:rsidP="000F37E9">
      <w:pPr>
        <w:ind w:right="-290"/>
        <w:rPr>
          <w:rFonts w:ascii="Times New Roman" w:hAnsi="Times New Roman" w:cs="Times New Roman"/>
          <w:bCs/>
          <w:sz w:val="28"/>
          <w:szCs w:val="28"/>
          <w:lang w:val="kk-KZ"/>
        </w:rPr>
      </w:pPr>
    </w:p>
    <w:p w14:paraId="5ECDC369" w14:textId="048BEEBD" w:rsidR="00B713E3" w:rsidRPr="00C41CEB" w:rsidRDefault="00B713E3" w:rsidP="0034613C">
      <w:pPr>
        <w:ind w:right="-290" w:firstLine="567"/>
        <w:jc w:val="both"/>
        <w:rPr>
          <w:rFonts w:ascii="Times New Roman" w:hAnsi="Times New Roman" w:cs="Times New Roman"/>
          <w:bCs/>
          <w:sz w:val="28"/>
          <w:szCs w:val="28"/>
          <w:lang w:val="kk-KZ"/>
        </w:rPr>
      </w:pPr>
      <w:r w:rsidRPr="00C41CEB">
        <w:rPr>
          <w:rFonts w:ascii="Times New Roman" w:hAnsi="Times New Roman" w:cs="Times New Roman"/>
          <w:bCs/>
          <w:sz w:val="28"/>
          <w:szCs w:val="28"/>
          <w:lang w:val="kk-KZ"/>
        </w:rPr>
        <w:t>Жыныстық зорлық-зомбылық балалардың әлеуметтік және эмоционалды дамуына ұзақ мерзімді теріс әсерін тигізеді. Зерттеулерге сәйкес, мұндай тәжірибе баланың адамдарға деген сенімін бұзып, тұрақты эмоционалды қашықтық орнатуға алып келеді. Бұл өз кезегінде жәбірленушінің салауатты, қауіпсіз қарым-қатынас орнату қабілетіне кедергі келтіреді және өмір бойы жалғасуы мүмкін байланыс орнатудағы қиындықтарға жол ашады (Ali et al., 2024)</w:t>
      </w:r>
      <w:r w:rsidR="00530220" w:rsidRPr="00530220">
        <w:rPr>
          <w:rFonts w:ascii="Times New Roman" w:hAnsi="Times New Roman" w:cs="Times New Roman"/>
          <w:bCs/>
          <w:sz w:val="28"/>
          <w:szCs w:val="28"/>
          <w:lang w:val="kk-KZ"/>
        </w:rPr>
        <w:t xml:space="preserve"> [56]</w:t>
      </w:r>
      <w:r w:rsidRPr="00C41CEB">
        <w:rPr>
          <w:rFonts w:ascii="Times New Roman" w:hAnsi="Times New Roman" w:cs="Times New Roman"/>
          <w:bCs/>
          <w:sz w:val="28"/>
          <w:szCs w:val="28"/>
          <w:lang w:val="kk-KZ"/>
        </w:rPr>
        <w:t>. Сонымен қатар, әлеуметтік оқшаулау да зорлық-зомбылықтың жиі кездесетін салдарының бірі ретінде қарастырылады. Жәбірленушіде жалғыздық, қорғансыздық және қоғамнан шеттетілу сезімдері дамып, бұл оның әлеуметтік ортада өз орнын табуын қиындатады. Мұндай балалар көп жағдайда қатарластарымен және ересектермен өзара әрекеттесуден қашқақтайды, бұл олардың әлеуметтік бейімделу деңгейінің төмендеуіне себеп болады (Ali et al., 2024)</w:t>
      </w:r>
      <w:r w:rsidR="00530220" w:rsidRPr="00530220">
        <w:rPr>
          <w:rFonts w:ascii="Times New Roman" w:hAnsi="Times New Roman" w:cs="Times New Roman"/>
          <w:bCs/>
          <w:sz w:val="28"/>
          <w:szCs w:val="28"/>
          <w:lang w:val="kk-KZ"/>
        </w:rPr>
        <w:t xml:space="preserve"> [56]</w:t>
      </w:r>
      <w:r w:rsidRPr="00C41CEB">
        <w:rPr>
          <w:rFonts w:ascii="Times New Roman" w:hAnsi="Times New Roman" w:cs="Times New Roman"/>
          <w:bCs/>
          <w:sz w:val="28"/>
          <w:szCs w:val="28"/>
          <w:lang w:val="kk-KZ"/>
        </w:rPr>
        <w:t>. Нәтижесінде, бала толыққанды тұлға ретінде қалыптасуда психоәлеуметтік кедергілерге тап болып, өмір бойы жалғасатын эмоционалды жарақаттармен өмір сүруі мүмкін.</w:t>
      </w:r>
    </w:p>
    <w:p w14:paraId="2F8CA332" w14:textId="3597857A" w:rsidR="00CF387D" w:rsidRPr="000F37E9" w:rsidRDefault="001B48BE" w:rsidP="000F37E9">
      <w:pPr>
        <w:ind w:right="-290" w:firstLine="567"/>
        <w:jc w:val="both"/>
        <w:rPr>
          <w:rFonts w:ascii="Times New Roman" w:hAnsi="Times New Roman" w:cs="Times New Roman"/>
          <w:sz w:val="28"/>
          <w:szCs w:val="28"/>
          <w:lang w:val="kk-KZ"/>
        </w:rPr>
      </w:pPr>
      <w:r w:rsidRPr="00C41CEB">
        <w:rPr>
          <w:rFonts w:ascii="Times New Roman" w:hAnsi="Times New Roman" w:cs="Times New Roman"/>
          <w:sz w:val="28"/>
          <w:szCs w:val="28"/>
          <w:lang w:val="kk-KZ"/>
        </w:rPr>
        <w:t>Жыныстық зорлық-зомбылықтың балалар психикасына тигізетін ауыр зардаптарын жеңілдету үшін кешенді қолдау көрсету маңызды. Мұндай қолдау медициналық, психологиялық, әлеуметтік және құқықтық қызметтерді біріктіретін көп деңгейлі жүйені қамтуы керек. Біріншіден, медициналық қызметтер жәбірленушінің физикалық саулығын қалпына келтіруге бағытталса, психологиялық қолдау жарақаттан кейінгі стрессті басқаруға көмектеседі. Сонымен қатар, әлеуметтік қызметтер жәбірленушілерді қоғамға қайта бейімдеу, олардың құқықтарын қорғау және қажетті ресурстармен қамтамасыз ету рөлін атқарады. Құқықтық қолдау жүйелері әділеттілікті қамтамасыз етіп, зорлық-зомбылық құрбандарына құқықтық қорғауды ұсынуы тиіс.</w:t>
      </w:r>
      <w:r w:rsidRPr="001B48BE">
        <w:rPr>
          <w:rFonts w:ascii="Times New Roman" w:hAnsi="Times New Roman" w:cs="Times New Roman"/>
          <w:sz w:val="28"/>
          <w:szCs w:val="28"/>
          <w:lang w:val="kk-KZ"/>
        </w:rPr>
        <w:t xml:space="preserve"> Кешенді қолдау жүйесі жеке тұлғаларға ғана емес, олардың отбасыларына да бағытталуы керек, себебі отбасы динамикасы жәбірленушінің қалпына келуінде шешуші рөл атқарады. Бұл тұрғыда ата-аналар мен қамқоршыларға психоәлеуметтік кеңес </w:t>
      </w:r>
      <w:r w:rsidRPr="001B48BE">
        <w:rPr>
          <w:rFonts w:ascii="Times New Roman" w:hAnsi="Times New Roman" w:cs="Times New Roman"/>
          <w:sz w:val="28"/>
          <w:szCs w:val="28"/>
          <w:lang w:val="kk-KZ"/>
        </w:rPr>
        <w:lastRenderedPageBreak/>
        <w:t xml:space="preserve">беру, оларды балалардың психологиялық саулығын қолдау әдістеріне үйрету маңызды. Сонымен қатар, қоғамдық ақпараттандыру және алдын алу шаралары зорлық-зомбылықты азайтуға ықпал </w:t>
      </w:r>
      <w:r w:rsidR="00957AD6">
        <w:rPr>
          <w:rFonts w:ascii="Times New Roman" w:hAnsi="Times New Roman" w:cs="Times New Roman"/>
          <w:sz w:val="28"/>
          <w:szCs w:val="28"/>
          <w:lang w:val="kk-KZ"/>
        </w:rPr>
        <w:t>етеді.</w:t>
      </w:r>
    </w:p>
    <w:p w14:paraId="6674DC1E" w14:textId="77777777" w:rsidR="00442114" w:rsidRPr="00A149A4" w:rsidRDefault="00442114" w:rsidP="0034613C">
      <w:pPr>
        <w:ind w:right="-290"/>
        <w:jc w:val="both"/>
        <w:rPr>
          <w:rFonts w:ascii="Times New Roman" w:hAnsi="Times New Roman" w:cs="Times New Roman"/>
          <w:bCs/>
          <w:sz w:val="28"/>
          <w:szCs w:val="28"/>
          <w:lang w:val="kk-KZ"/>
        </w:rPr>
      </w:pPr>
    </w:p>
    <w:p w14:paraId="229E6462" w14:textId="4B2BB2BD" w:rsidR="001B48BE" w:rsidRPr="00957AD6" w:rsidRDefault="00B713E3" w:rsidP="0034613C">
      <w:pPr>
        <w:ind w:right="-290"/>
        <w:jc w:val="both"/>
        <w:rPr>
          <w:rFonts w:ascii="Times New Roman" w:hAnsi="Times New Roman" w:cs="Times New Roman"/>
          <w:bCs/>
          <w:sz w:val="28"/>
          <w:szCs w:val="28"/>
          <w:lang w:val="kk-KZ"/>
        </w:rPr>
      </w:pPr>
      <w:r w:rsidRPr="00957AD6">
        <w:rPr>
          <w:rFonts w:ascii="Times New Roman" w:hAnsi="Times New Roman" w:cs="Times New Roman"/>
          <w:bCs/>
          <w:sz w:val="28"/>
          <w:szCs w:val="28"/>
          <w:lang w:val="en-US"/>
        </w:rPr>
        <w:t>12</w:t>
      </w:r>
      <w:r w:rsidRPr="00957AD6">
        <w:rPr>
          <w:rFonts w:ascii="Times New Roman" w:hAnsi="Times New Roman" w:cs="Times New Roman"/>
          <w:bCs/>
          <w:sz w:val="28"/>
          <w:szCs w:val="28"/>
          <w:lang w:val="kk-KZ"/>
        </w:rPr>
        <w:t xml:space="preserve"> кесте </w:t>
      </w:r>
      <w:r w:rsidRPr="00957AD6">
        <w:rPr>
          <w:rFonts w:ascii="Times New Roman" w:hAnsi="Times New Roman" w:cs="Times New Roman"/>
          <w:bCs/>
          <w:sz w:val="28"/>
          <w:szCs w:val="28"/>
          <w:lang w:val="en-US"/>
        </w:rPr>
        <w:t>-</w:t>
      </w:r>
      <w:r w:rsidR="001B48BE" w:rsidRPr="00957AD6">
        <w:rPr>
          <w:rFonts w:ascii="Times New Roman" w:hAnsi="Times New Roman" w:cs="Times New Roman"/>
          <w:bCs/>
          <w:sz w:val="28"/>
          <w:szCs w:val="28"/>
          <w:lang w:val="kk-KZ"/>
        </w:rPr>
        <w:t xml:space="preserve"> Кешенді қолдау қажеттілігі</w:t>
      </w:r>
    </w:p>
    <w:p w14:paraId="00167F27" w14:textId="77777777" w:rsidR="00B713E3" w:rsidRPr="001B48BE" w:rsidRDefault="00B713E3" w:rsidP="0034613C">
      <w:pPr>
        <w:ind w:right="-290" w:firstLine="567"/>
        <w:jc w:val="both"/>
        <w:rPr>
          <w:rFonts w:ascii="Times New Roman" w:hAnsi="Times New Roman" w:cs="Times New Roman"/>
          <w:b/>
          <w:bCs/>
          <w:lang w:val="kk-KZ"/>
        </w:rPr>
      </w:pPr>
    </w:p>
    <w:tbl>
      <w:tblPr>
        <w:tblStyle w:val="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3121"/>
        <w:gridCol w:w="3101"/>
      </w:tblGrid>
      <w:tr w:rsidR="001B48BE" w:rsidRPr="000F37E9" w14:paraId="23F4C345" w14:textId="77777777" w:rsidTr="000F37E9">
        <w:tc>
          <w:tcPr>
            <w:tcW w:w="3207" w:type="dxa"/>
          </w:tcPr>
          <w:p w14:paraId="317DBE92" w14:textId="77777777" w:rsidR="001B48BE" w:rsidRPr="000F37E9" w:rsidRDefault="001B48BE" w:rsidP="000F37E9">
            <w:pPr>
              <w:pStyle w:val="aa"/>
              <w:jc w:val="center"/>
              <w:rPr>
                <w:rFonts w:ascii="Times New Roman" w:hAnsi="Times New Roman" w:cs="Times New Roman"/>
                <w:b/>
                <w:sz w:val="24"/>
                <w:szCs w:val="24"/>
              </w:rPr>
            </w:pPr>
            <w:r w:rsidRPr="000F37E9">
              <w:rPr>
                <w:rFonts w:ascii="Times New Roman" w:hAnsi="Times New Roman" w:cs="Times New Roman"/>
                <w:b/>
                <w:sz w:val="24"/>
                <w:szCs w:val="24"/>
              </w:rPr>
              <w:t>Стратегия</w:t>
            </w:r>
          </w:p>
        </w:tc>
        <w:tc>
          <w:tcPr>
            <w:tcW w:w="3207" w:type="dxa"/>
          </w:tcPr>
          <w:p w14:paraId="4004BF01" w14:textId="77777777" w:rsidR="001B48BE" w:rsidRPr="000F37E9" w:rsidRDefault="001B48BE" w:rsidP="000F37E9">
            <w:pPr>
              <w:pStyle w:val="aa"/>
              <w:jc w:val="center"/>
              <w:rPr>
                <w:rFonts w:ascii="Times New Roman" w:hAnsi="Times New Roman" w:cs="Times New Roman"/>
                <w:b/>
                <w:sz w:val="24"/>
                <w:szCs w:val="24"/>
              </w:rPr>
            </w:pPr>
            <w:r w:rsidRPr="000F37E9">
              <w:rPr>
                <w:rFonts w:ascii="Times New Roman" w:hAnsi="Times New Roman" w:cs="Times New Roman"/>
                <w:b/>
                <w:sz w:val="24"/>
                <w:szCs w:val="24"/>
              </w:rPr>
              <w:t>Сипаттамасы</w:t>
            </w:r>
          </w:p>
        </w:tc>
        <w:tc>
          <w:tcPr>
            <w:tcW w:w="3208" w:type="dxa"/>
          </w:tcPr>
          <w:p w14:paraId="11206CA5" w14:textId="77777777" w:rsidR="001B48BE" w:rsidRPr="000F37E9" w:rsidRDefault="001B48BE" w:rsidP="000F37E9">
            <w:pPr>
              <w:pStyle w:val="aa"/>
              <w:jc w:val="center"/>
              <w:rPr>
                <w:rFonts w:ascii="Times New Roman" w:hAnsi="Times New Roman" w:cs="Times New Roman"/>
                <w:b/>
                <w:sz w:val="24"/>
                <w:szCs w:val="24"/>
              </w:rPr>
            </w:pPr>
            <w:r w:rsidRPr="000F37E9">
              <w:rPr>
                <w:rFonts w:ascii="Times New Roman" w:hAnsi="Times New Roman" w:cs="Times New Roman"/>
                <w:b/>
                <w:sz w:val="24"/>
                <w:szCs w:val="24"/>
              </w:rPr>
              <w:t>Зерттеу деректері</w:t>
            </w:r>
          </w:p>
        </w:tc>
      </w:tr>
      <w:tr w:rsidR="001B48BE" w:rsidRPr="000F37E9" w14:paraId="44E4AA19" w14:textId="77777777" w:rsidTr="000F37E9">
        <w:tc>
          <w:tcPr>
            <w:tcW w:w="3207" w:type="dxa"/>
          </w:tcPr>
          <w:p w14:paraId="7FF3F2EC" w14:textId="77777777" w:rsidR="001B48BE" w:rsidRPr="000F37E9" w:rsidRDefault="001B48BE" w:rsidP="000F37E9">
            <w:pPr>
              <w:pStyle w:val="aa"/>
              <w:rPr>
                <w:rFonts w:ascii="Times New Roman" w:hAnsi="Times New Roman" w:cs="Times New Roman"/>
                <w:sz w:val="24"/>
                <w:szCs w:val="24"/>
              </w:rPr>
            </w:pPr>
            <w:r w:rsidRPr="000F37E9">
              <w:rPr>
                <w:rFonts w:ascii="Times New Roman" w:hAnsi="Times New Roman" w:cs="Times New Roman"/>
                <w:sz w:val="24"/>
                <w:szCs w:val="24"/>
              </w:rPr>
              <w:t>Интервенция стратегиялары</w:t>
            </w:r>
          </w:p>
        </w:tc>
        <w:tc>
          <w:tcPr>
            <w:tcW w:w="3207" w:type="dxa"/>
          </w:tcPr>
          <w:p w14:paraId="4CBB452A" w14:textId="77777777" w:rsidR="001B48BE" w:rsidRPr="000F37E9" w:rsidRDefault="001B48BE" w:rsidP="000F37E9">
            <w:pPr>
              <w:pStyle w:val="aa"/>
              <w:rPr>
                <w:rFonts w:ascii="Times New Roman" w:hAnsi="Times New Roman" w:cs="Times New Roman"/>
                <w:sz w:val="24"/>
                <w:szCs w:val="24"/>
              </w:rPr>
            </w:pPr>
            <w:r w:rsidRPr="000F37E9">
              <w:rPr>
                <w:rFonts w:ascii="Times New Roman" w:hAnsi="Times New Roman" w:cs="Times New Roman"/>
                <w:sz w:val="24"/>
                <w:szCs w:val="24"/>
              </w:rPr>
              <w:t>Құрбандарға медициналық, психологиялық және әлеуметтік қолдау көрсету маңызды.</w:t>
            </w:r>
          </w:p>
        </w:tc>
        <w:tc>
          <w:tcPr>
            <w:tcW w:w="3208" w:type="dxa"/>
          </w:tcPr>
          <w:p w14:paraId="475938CB" w14:textId="77777777" w:rsidR="001B48BE" w:rsidRPr="000F37E9" w:rsidRDefault="001B48BE" w:rsidP="000F37E9">
            <w:pPr>
              <w:pStyle w:val="aa"/>
              <w:rPr>
                <w:rFonts w:ascii="Times New Roman" w:hAnsi="Times New Roman" w:cs="Times New Roman"/>
                <w:sz w:val="24"/>
                <w:szCs w:val="24"/>
              </w:rPr>
            </w:pPr>
            <w:r w:rsidRPr="000F37E9">
              <w:rPr>
                <w:rFonts w:ascii="Times New Roman" w:hAnsi="Times New Roman" w:cs="Times New Roman"/>
                <w:sz w:val="24"/>
                <w:szCs w:val="24"/>
              </w:rPr>
              <w:t>(Padmapriya &amp; Alagesan, 2024)</w:t>
            </w:r>
          </w:p>
        </w:tc>
      </w:tr>
      <w:tr w:rsidR="001B48BE" w:rsidRPr="000F37E9" w14:paraId="3B0CCEC8" w14:textId="77777777" w:rsidTr="000F37E9">
        <w:tc>
          <w:tcPr>
            <w:tcW w:w="3207" w:type="dxa"/>
          </w:tcPr>
          <w:p w14:paraId="135E5F92" w14:textId="77777777" w:rsidR="001B48BE" w:rsidRPr="000F37E9" w:rsidRDefault="001B48BE" w:rsidP="000F37E9">
            <w:pPr>
              <w:pStyle w:val="aa"/>
              <w:rPr>
                <w:rFonts w:ascii="Times New Roman" w:hAnsi="Times New Roman" w:cs="Times New Roman"/>
                <w:sz w:val="24"/>
                <w:szCs w:val="24"/>
              </w:rPr>
            </w:pPr>
            <w:r w:rsidRPr="000F37E9">
              <w:rPr>
                <w:rFonts w:ascii="Times New Roman" w:hAnsi="Times New Roman" w:cs="Times New Roman"/>
                <w:sz w:val="24"/>
                <w:szCs w:val="24"/>
              </w:rPr>
              <w:t>Алдын алу шаралары</w:t>
            </w:r>
          </w:p>
        </w:tc>
        <w:tc>
          <w:tcPr>
            <w:tcW w:w="3207" w:type="dxa"/>
          </w:tcPr>
          <w:p w14:paraId="26851964" w14:textId="77777777" w:rsidR="001B48BE" w:rsidRPr="000F37E9" w:rsidRDefault="001B48BE" w:rsidP="000F37E9">
            <w:pPr>
              <w:pStyle w:val="aa"/>
              <w:rPr>
                <w:rFonts w:ascii="Times New Roman" w:hAnsi="Times New Roman" w:cs="Times New Roman"/>
                <w:sz w:val="24"/>
                <w:szCs w:val="24"/>
              </w:rPr>
            </w:pPr>
            <w:r w:rsidRPr="000F37E9">
              <w:rPr>
                <w:rFonts w:ascii="Times New Roman" w:hAnsi="Times New Roman" w:cs="Times New Roman"/>
                <w:sz w:val="24"/>
                <w:szCs w:val="24"/>
              </w:rPr>
              <w:t>Балаларды қорғау және зорлық-зомбылықтың әсерін азайту үшін құқықтық негіздерді күшейту қажет.</w:t>
            </w:r>
          </w:p>
        </w:tc>
        <w:tc>
          <w:tcPr>
            <w:tcW w:w="3208" w:type="dxa"/>
          </w:tcPr>
          <w:p w14:paraId="5B2BD164" w14:textId="77777777" w:rsidR="001B48BE" w:rsidRPr="000F37E9" w:rsidRDefault="001B48BE" w:rsidP="000F37E9">
            <w:pPr>
              <w:pStyle w:val="aa"/>
              <w:rPr>
                <w:rFonts w:ascii="Times New Roman" w:hAnsi="Times New Roman" w:cs="Times New Roman"/>
                <w:sz w:val="24"/>
                <w:szCs w:val="24"/>
              </w:rPr>
            </w:pPr>
            <w:r w:rsidRPr="000F37E9">
              <w:rPr>
                <w:rFonts w:ascii="Times New Roman" w:hAnsi="Times New Roman" w:cs="Times New Roman"/>
                <w:sz w:val="24"/>
                <w:szCs w:val="24"/>
              </w:rPr>
              <w:t>(Astuti et al., 2024), (I, 2024)</w:t>
            </w:r>
          </w:p>
        </w:tc>
      </w:tr>
    </w:tbl>
    <w:p w14:paraId="2392BD27" w14:textId="77777777" w:rsidR="00B713E3" w:rsidRDefault="00B713E3" w:rsidP="0034613C">
      <w:pPr>
        <w:ind w:right="-290" w:firstLine="567"/>
        <w:jc w:val="both"/>
        <w:rPr>
          <w:rFonts w:ascii="Times New Roman" w:hAnsi="Times New Roman" w:cs="Times New Roman"/>
          <w:sz w:val="28"/>
          <w:szCs w:val="28"/>
          <w:lang w:val="kk-KZ"/>
        </w:rPr>
      </w:pPr>
    </w:p>
    <w:p w14:paraId="7565A63F" w14:textId="62D907FC" w:rsidR="001B48BE" w:rsidRPr="001B48BE" w:rsidRDefault="001B48BE" w:rsidP="0034613C">
      <w:pPr>
        <w:ind w:right="-290" w:firstLine="567"/>
        <w:jc w:val="both"/>
        <w:rPr>
          <w:rFonts w:ascii="Times New Roman" w:hAnsi="Times New Roman" w:cs="Times New Roman"/>
          <w:sz w:val="28"/>
          <w:szCs w:val="28"/>
          <w:lang w:val="kk-KZ"/>
        </w:rPr>
      </w:pPr>
      <w:r w:rsidRPr="001B48BE">
        <w:rPr>
          <w:rFonts w:ascii="Times New Roman" w:hAnsi="Times New Roman" w:cs="Times New Roman"/>
          <w:sz w:val="28"/>
          <w:szCs w:val="28"/>
          <w:lang w:val="kk-KZ"/>
        </w:rPr>
        <w:t xml:space="preserve">Көбінесе психологиялық әсерлерге назар аударылғанымен, балаларға жыныстық зорлық-зомбылықтың таралуына ықпал ететін кең қоғамдық және отбасылық контексттерді қарастыру маңызды. Ата-аналық бақылаудың төмендеуі, отбасылық дисфункциялар және қоғамдағы құндылықтардың өзгеруі зорлық-зомбылықтың таралуына ықпал ететін факторлар ретінде қарастырылады. Бұл жағдайларды түзету үшін қоғамдық хабардарлықты арттыру, алдын алу бағдарламаларын енгізу және мамандарды даярлау сияқты шаралар </w:t>
      </w:r>
      <w:r w:rsidRPr="00530220">
        <w:rPr>
          <w:rFonts w:ascii="Times New Roman" w:hAnsi="Times New Roman" w:cs="Times New Roman"/>
          <w:sz w:val="28"/>
          <w:szCs w:val="28"/>
          <w:lang w:val="kk-KZ"/>
        </w:rPr>
        <w:t>қажет (</w:t>
      </w:r>
      <w:r w:rsidR="00530220" w:rsidRPr="00530220">
        <w:rPr>
          <w:rFonts w:ascii="Times New Roman" w:hAnsi="Times New Roman" w:cs="Times New Roman"/>
          <w:sz w:val="28"/>
          <w:szCs w:val="28"/>
          <w:lang w:val="kk-KZ"/>
        </w:rPr>
        <w:t>Rudolph,</w:t>
      </w:r>
      <w:r w:rsidR="00530220">
        <w:rPr>
          <w:rFonts w:ascii="Times New Roman" w:hAnsi="Times New Roman" w:cs="Times New Roman"/>
          <w:sz w:val="28"/>
          <w:szCs w:val="28"/>
          <w:lang w:val="kk-KZ"/>
        </w:rPr>
        <w:t>2024) [</w:t>
      </w:r>
      <w:r w:rsidR="00530220" w:rsidRPr="00530220">
        <w:rPr>
          <w:rFonts w:ascii="Times New Roman" w:hAnsi="Times New Roman" w:cs="Times New Roman"/>
          <w:sz w:val="28"/>
          <w:szCs w:val="28"/>
          <w:lang w:val="kk-KZ"/>
        </w:rPr>
        <w:t>57</w:t>
      </w:r>
      <w:r w:rsidRPr="00530220">
        <w:rPr>
          <w:rFonts w:ascii="Times New Roman" w:hAnsi="Times New Roman" w:cs="Times New Roman"/>
          <w:sz w:val="28"/>
          <w:szCs w:val="28"/>
          <w:lang w:val="kk-KZ"/>
        </w:rPr>
        <w:t>].</w:t>
      </w:r>
    </w:p>
    <w:p w14:paraId="57A7A5B0" w14:textId="77777777" w:rsidR="001B48BE" w:rsidRPr="001B48BE" w:rsidRDefault="001B48BE" w:rsidP="0034613C">
      <w:pPr>
        <w:ind w:left="567" w:right="-290" w:firstLine="567"/>
        <w:contextualSpacing/>
        <w:jc w:val="both"/>
        <w:rPr>
          <w:rFonts w:ascii="Times New Roman" w:hAnsi="Times New Roman" w:cs="Times New Roman"/>
          <w:sz w:val="28"/>
          <w:szCs w:val="28"/>
          <w:lang w:val="kk-KZ"/>
        </w:rPr>
      </w:pPr>
    </w:p>
    <w:p w14:paraId="558C32DE" w14:textId="119FA3C5" w:rsidR="001B48BE" w:rsidRPr="00F24B7E" w:rsidRDefault="001B48BE" w:rsidP="0034613C">
      <w:pPr>
        <w:pStyle w:val="3"/>
        <w:ind w:right="-290"/>
        <w:jc w:val="center"/>
        <w:rPr>
          <w:rFonts w:ascii="Times New Roman" w:hAnsi="Times New Roman" w:cs="Times New Roman"/>
          <w:i/>
          <w:color w:val="000000" w:themeColor="text1"/>
          <w:sz w:val="28"/>
          <w:szCs w:val="28"/>
          <w:lang w:val="kk-KZ"/>
        </w:rPr>
      </w:pPr>
      <w:bookmarkStart w:id="20" w:name="_Toc199196130"/>
      <w:r w:rsidRPr="00F24B7E">
        <w:rPr>
          <w:rFonts w:ascii="Times New Roman" w:hAnsi="Times New Roman" w:cs="Times New Roman"/>
          <w:i/>
          <w:color w:val="000000" w:themeColor="text1"/>
          <w:sz w:val="28"/>
          <w:szCs w:val="28"/>
          <w:lang w:val="kk-KZ"/>
        </w:rPr>
        <w:t>1.3.2 Психологиялық және физиологиялық бейімделу механизмдері</w:t>
      </w:r>
      <w:bookmarkEnd w:id="20"/>
    </w:p>
    <w:p w14:paraId="5EC1758D" w14:textId="77777777" w:rsidR="00B713E3" w:rsidRPr="00B713E3" w:rsidRDefault="00B713E3" w:rsidP="0034613C">
      <w:pPr>
        <w:pStyle w:val="3"/>
        <w:ind w:right="-290"/>
        <w:rPr>
          <w:rFonts w:ascii="Times New Roman" w:hAnsi="Times New Roman" w:cs="Times New Roman"/>
          <w:i/>
          <w:sz w:val="28"/>
          <w:szCs w:val="28"/>
          <w:lang w:val="kk-KZ"/>
        </w:rPr>
      </w:pPr>
    </w:p>
    <w:p w14:paraId="1F162465" w14:textId="5E5EE0D4" w:rsidR="00CF387D" w:rsidRPr="000F37E9" w:rsidRDefault="00B713E3" w:rsidP="000F37E9">
      <w:pPr>
        <w:ind w:right="-290" w:firstLine="567"/>
        <w:jc w:val="both"/>
        <w:rPr>
          <w:rFonts w:ascii="Times New Roman" w:hAnsi="Times New Roman" w:cs="Times New Roman"/>
          <w:sz w:val="28"/>
          <w:szCs w:val="28"/>
          <w:lang w:val="kk-KZ"/>
        </w:rPr>
      </w:pPr>
      <w:r w:rsidRPr="00B713E3">
        <w:rPr>
          <w:rFonts w:ascii="Times New Roman" w:hAnsi="Times New Roman" w:cs="Times New Roman"/>
          <w:sz w:val="28"/>
          <w:szCs w:val="28"/>
          <w:lang w:val="kk-KZ"/>
        </w:rPr>
        <w:t>Жыныстық зорлық-зомбылыққа ұшыраған балалардың психологиялық және физиологиялық бейімделу механизмдері әртүрлі факторларға байланысты күрделі сипатқа ие. Бұл бейімделу үрдісіне жеке тұлғалық ерекшеліктер, әлеуметтік қолдау деңгейі, отбасылық қатынастардың сипаты, сондай-ақ зорлық-зомбылықтың жиілігі, ұзақтығы мен жасалған жағдайлары айтарлықтай әсер етеді. Кейбір балалар зорлық-зомбылықтың ұзақ мерзімді салдарын ауыр өткеріп, психикалық күйзеліс, PTSD, мазасыздық және депрессия белгілерін көрсете отырып, күнделікті өмірде көптеген қиындықтарға тап болады. Ал кейбір балалар бейімделу дағдылары мен ішкі психологиялық ресурстары арқылы зорлықтан кейін де салыстырмалы түрде тұрақтылық пен төзімділік таныта алады (</w:t>
      </w:r>
      <w:r w:rsidR="00BC6369" w:rsidRPr="00BC6369">
        <w:rPr>
          <w:rFonts w:ascii="Times New Roman" w:hAnsi="Times New Roman" w:cs="Times New Roman"/>
          <w:sz w:val="28"/>
          <w:szCs w:val="28"/>
          <w:lang w:val="kk-KZ"/>
        </w:rPr>
        <w:t>Lo Iacono</w:t>
      </w:r>
      <w:r w:rsidRPr="00B713E3">
        <w:rPr>
          <w:rFonts w:ascii="Times New Roman" w:hAnsi="Times New Roman" w:cs="Times New Roman"/>
          <w:sz w:val="28"/>
          <w:szCs w:val="28"/>
          <w:lang w:val="kk-KZ"/>
        </w:rPr>
        <w:t>, 2021)</w:t>
      </w:r>
      <w:r w:rsidR="00BC6369">
        <w:rPr>
          <w:rFonts w:ascii="Times New Roman" w:hAnsi="Times New Roman" w:cs="Times New Roman"/>
          <w:sz w:val="28"/>
          <w:szCs w:val="28"/>
          <w:lang w:val="kk-KZ"/>
        </w:rPr>
        <w:t xml:space="preserve"> </w:t>
      </w:r>
      <w:r w:rsidR="00BC6369" w:rsidRPr="00BC6369">
        <w:rPr>
          <w:rFonts w:ascii="Times New Roman" w:hAnsi="Times New Roman" w:cs="Times New Roman"/>
          <w:sz w:val="28"/>
          <w:szCs w:val="28"/>
          <w:lang w:val="kk-KZ"/>
        </w:rPr>
        <w:t>[58]</w:t>
      </w:r>
      <w:r w:rsidRPr="00B713E3">
        <w:rPr>
          <w:rFonts w:ascii="Times New Roman" w:hAnsi="Times New Roman" w:cs="Times New Roman"/>
          <w:sz w:val="28"/>
          <w:szCs w:val="28"/>
          <w:lang w:val="kk-KZ"/>
        </w:rPr>
        <w:t xml:space="preserve">. Бұл балаларда қорғаныс механизмдерінің белсенділігі, рефлексия қабілеті және сенімді ересектердің қолдауы оң нәтижелерге жетуге мүмкіндік береді. Дегенмен, бейімделудің мұндай оң нәтижелері үнемі кездесе бермейді және ол көбінесе уақытында көрсетілген кәсіби көмек пен тұрақты психоәлеуметтік қолдауға тәуелді. Осыған байланысты, әрбір жәбірленуші баланың жағдайын жеке түрде қарастырып, бейімделу әлеуетін арттыруға бағытталған ұзақ мерзімді кешенді стратегиялар </w:t>
      </w:r>
      <w:r w:rsidRPr="00B713E3">
        <w:rPr>
          <w:rFonts w:ascii="Times New Roman" w:hAnsi="Times New Roman" w:cs="Times New Roman"/>
          <w:sz w:val="28"/>
          <w:szCs w:val="28"/>
          <w:lang w:val="kk-KZ"/>
        </w:rPr>
        <w:lastRenderedPageBreak/>
        <w:t>қажет.</w:t>
      </w:r>
      <w:r w:rsidR="001B48BE" w:rsidRPr="001B48BE">
        <w:rPr>
          <w:rFonts w:ascii="Times New Roman" w:hAnsi="Times New Roman" w:cs="Times New Roman"/>
          <w:sz w:val="28"/>
          <w:szCs w:val="28"/>
          <w:lang w:val="kk-KZ"/>
        </w:rPr>
        <w:t>Тиімді оңалту бағдарламалары жәбірленушілердің стресс деңгейін төмендетіп, олардың қоғамға қайта бейімделуіне ықпал етеді (Mathews, 2019)</w:t>
      </w:r>
      <w:r w:rsidR="00BC6369" w:rsidRPr="00BC6369">
        <w:rPr>
          <w:rFonts w:ascii="Times New Roman" w:hAnsi="Times New Roman" w:cs="Times New Roman"/>
          <w:sz w:val="28"/>
          <w:szCs w:val="28"/>
          <w:lang w:val="kk-KZ"/>
        </w:rPr>
        <w:t xml:space="preserve"> [4]</w:t>
      </w:r>
      <w:r w:rsidR="001B48BE" w:rsidRPr="001B48BE">
        <w:rPr>
          <w:rFonts w:ascii="Times New Roman" w:hAnsi="Times New Roman" w:cs="Times New Roman"/>
          <w:sz w:val="28"/>
          <w:szCs w:val="28"/>
          <w:lang w:val="kk-KZ"/>
        </w:rPr>
        <w:t>.</w:t>
      </w:r>
      <w:r w:rsidR="00BC6369" w:rsidRPr="00BC6369">
        <w:rPr>
          <w:rFonts w:ascii="Times New Roman" w:hAnsi="Times New Roman" w:cs="Times New Roman"/>
          <w:sz w:val="28"/>
          <w:szCs w:val="28"/>
          <w:lang w:val="kk-KZ"/>
        </w:rPr>
        <w:t xml:space="preserve"> </w:t>
      </w:r>
    </w:p>
    <w:p w14:paraId="660344CF" w14:textId="77777777" w:rsidR="00442114" w:rsidRPr="00A149A4" w:rsidRDefault="00442114" w:rsidP="0034613C">
      <w:pPr>
        <w:ind w:right="-290"/>
        <w:jc w:val="both"/>
        <w:rPr>
          <w:rFonts w:ascii="Times New Roman" w:hAnsi="Times New Roman" w:cs="Times New Roman"/>
          <w:sz w:val="28"/>
          <w:szCs w:val="28"/>
          <w:lang w:val="kk-KZ"/>
        </w:rPr>
      </w:pPr>
    </w:p>
    <w:p w14:paraId="1613C6CC" w14:textId="746CA384" w:rsidR="00B713E3" w:rsidRDefault="00B713E3" w:rsidP="0034613C">
      <w:pPr>
        <w:ind w:right="-290"/>
        <w:jc w:val="both"/>
        <w:rPr>
          <w:rFonts w:ascii="Times New Roman" w:hAnsi="Times New Roman" w:cs="Times New Roman"/>
          <w:sz w:val="28"/>
          <w:szCs w:val="28"/>
          <w:lang w:val="kk-KZ"/>
        </w:rPr>
      </w:pPr>
      <w:r w:rsidRPr="00957AD6">
        <w:rPr>
          <w:rFonts w:ascii="Times New Roman" w:hAnsi="Times New Roman" w:cs="Times New Roman"/>
          <w:sz w:val="28"/>
          <w:szCs w:val="28"/>
          <w:lang w:val="en-US"/>
        </w:rPr>
        <w:t>13</w:t>
      </w:r>
      <w:r w:rsidRPr="00957AD6">
        <w:rPr>
          <w:rFonts w:ascii="Times New Roman" w:hAnsi="Times New Roman" w:cs="Times New Roman"/>
          <w:sz w:val="28"/>
          <w:szCs w:val="28"/>
          <w:lang w:val="kk-KZ"/>
        </w:rPr>
        <w:t xml:space="preserve"> кесте </w:t>
      </w:r>
      <w:r w:rsidRPr="00957AD6">
        <w:rPr>
          <w:rFonts w:ascii="Times New Roman" w:hAnsi="Times New Roman" w:cs="Times New Roman"/>
          <w:sz w:val="28"/>
          <w:szCs w:val="28"/>
        </w:rPr>
        <w:t xml:space="preserve">- </w:t>
      </w:r>
      <w:r w:rsidR="001B48BE" w:rsidRPr="00957AD6">
        <w:rPr>
          <w:rFonts w:ascii="Times New Roman" w:hAnsi="Times New Roman" w:cs="Times New Roman"/>
          <w:sz w:val="28"/>
          <w:szCs w:val="28"/>
          <w:lang w:val="kk-KZ"/>
        </w:rPr>
        <w:t xml:space="preserve"> Психологиял</w:t>
      </w:r>
      <w:r w:rsidR="000F37E9">
        <w:rPr>
          <w:rFonts w:ascii="Times New Roman" w:hAnsi="Times New Roman" w:cs="Times New Roman"/>
          <w:sz w:val="28"/>
          <w:szCs w:val="28"/>
          <w:lang w:val="kk-KZ"/>
        </w:rPr>
        <w:t>ық бейімделу механизмдері</w:t>
      </w:r>
    </w:p>
    <w:p w14:paraId="06CA065A" w14:textId="77777777" w:rsidR="00442114" w:rsidRPr="001B48BE" w:rsidRDefault="00442114" w:rsidP="0034613C">
      <w:pPr>
        <w:ind w:right="-290"/>
        <w:jc w:val="both"/>
        <w:rPr>
          <w:rFonts w:ascii="Times New Roman" w:hAnsi="Times New Roman" w:cs="Times New Roman"/>
          <w:sz w:val="28"/>
          <w:szCs w:val="28"/>
          <w:lang w:val="kk-KZ"/>
        </w:rPr>
      </w:pPr>
    </w:p>
    <w:tbl>
      <w:tblPr>
        <w:tblStyle w:val="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1"/>
        <w:gridCol w:w="3121"/>
        <w:gridCol w:w="3087"/>
      </w:tblGrid>
      <w:tr w:rsidR="001B48BE" w:rsidRPr="00957AD6" w14:paraId="070FC8A7" w14:textId="77777777" w:rsidTr="00BF3113">
        <w:tc>
          <w:tcPr>
            <w:tcW w:w="3207" w:type="dxa"/>
          </w:tcPr>
          <w:p w14:paraId="13365706" w14:textId="77777777" w:rsidR="001B48BE" w:rsidRPr="00442114" w:rsidRDefault="001B48BE" w:rsidP="00442114">
            <w:pPr>
              <w:pStyle w:val="aa"/>
              <w:jc w:val="center"/>
              <w:rPr>
                <w:rFonts w:ascii="Times New Roman" w:hAnsi="Times New Roman" w:cs="Times New Roman"/>
                <w:b/>
                <w:sz w:val="24"/>
                <w:szCs w:val="24"/>
                <w:lang w:val="kk-KZ"/>
              </w:rPr>
            </w:pPr>
            <w:r w:rsidRPr="00442114">
              <w:rPr>
                <w:rFonts w:ascii="Times New Roman" w:hAnsi="Times New Roman" w:cs="Times New Roman"/>
                <w:b/>
                <w:sz w:val="24"/>
                <w:szCs w:val="24"/>
                <w:lang w:val="kk-KZ"/>
              </w:rPr>
              <w:t>Психологиялық әсерлер</w:t>
            </w:r>
          </w:p>
        </w:tc>
        <w:tc>
          <w:tcPr>
            <w:tcW w:w="3207" w:type="dxa"/>
          </w:tcPr>
          <w:p w14:paraId="26B54691" w14:textId="77777777" w:rsidR="001B48BE" w:rsidRPr="00442114" w:rsidRDefault="001B48BE" w:rsidP="00442114">
            <w:pPr>
              <w:pStyle w:val="aa"/>
              <w:jc w:val="center"/>
              <w:rPr>
                <w:rFonts w:ascii="Times New Roman" w:hAnsi="Times New Roman" w:cs="Times New Roman"/>
                <w:b/>
                <w:sz w:val="24"/>
                <w:szCs w:val="24"/>
                <w:lang w:val="kk-KZ"/>
              </w:rPr>
            </w:pPr>
            <w:r w:rsidRPr="00442114">
              <w:rPr>
                <w:rFonts w:ascii="Times New Roman" w:hAnsi="Times New Roman" w:cs="Times New Roman"/>
                <w:b/>
                <w:sz w:val="24"/>
                <w:szCs w:val="24"/>
                <w:lang w:val="kk-KZ"/>
              </w:rPr>
              <w:t>Сипаттамасы</w:t>
            </w:r>
          </w:p>
        </w:tc>
        <w:tc>
          <w:tcPr>
            <w:tcW w:w="3208" w:type="dxa"/>
          </w:tcPr>
          <w:p w14:paraId="1DD91E92" w14:textId="77777777" w:rsidR="001B48BE" w:rsidRPr="00442114" w:rsidRDefault="001B48BE" w:rsidP="00442114">
            <w:pPr>
              <w:pStyle w:val="aa"/>
              <w:jc w:val="center"/>
              <w:rPr>
                <w:rFonts w:ascii="Times New Roman" w:hAnsi="Times New Roman" w:cs="Times New Roman"/>
                <w:b/>
                <w:sz w:val="24"/>
                <w:szCs w:val="24"/>
                <w:lang w:val="kk-KZ"/>
              </w:rPr>
            </w:pPr>
            <w:r w:rsidRPr="00442114">
              <w:rPr>
                <w:rFonts w:ascii="Times New Roman" w:hAnsi="Times New Roman" w:cs="Times New Roman"/>
                <w:b/>
                <w:sz w:val="24"/>
                <w:szCs w:val="24"/>
                <w:lang w:val="kk-KZ"/>
              </w:rPr>
              <w:t>Зерттеу деректері</w:t>
            </w:r>
          </w:p>
          <w:p w14:paraId="1360E3CC" w14:textId="50B72A28" w:rsidR="00B713E3" w:rsidRPr="00442114" w:rsidRDefault="00B713E3" w:rsidP="00442114">
            <w:pPr>
              <w:pStyle w:val="aa"/>
              <w:jc w:val="center"/>
              <w:rPr>
                <w:rFonts w:ascii="Times New Roman" w:hAnsi="Times New Roman" w:cs="Times New Roman"/>
                <w:b/>
                <w:sz w:val="24"/>
                <w:szCs w:val="24"/>
                <w:lang w:val="kk-KZ"/>
              </w:rPr>
            </w:pPr>
          </w:p>
        </w:tc>
      </w:tr>
      <w:tr w:rsidR="001B48BE" w:rsidRPr="00957AD6" w14:paraId="51F511A4" w14:textId="77777777" w:rsidTr="00BF3113">
        <w:tc>
          <w:tcPr>
            <w:tcW w:w="3207" w:type="dxa"/>
          </w:tcPr>
          <w:p w14:paraId="03916359" w14:textId="77777777" w:rsidR="001B48BE" w:rsidRPr="00442114" w:rsidRDefault="001B48BE"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PTSD және диссоциация</w:t>
            </w:r>
          </w:p>
        </w:tc>
        <w:tc>
          <w:tcPr>
            <w:tcW w:w="3207" w:type="dxa"/>
          </w:tcPr>
          <w:p w14:paraId="7B9CF50A" w14:textId="77777777" w:rsidR="001B48BE" w:rsidRPr="00442114" w:rsidRDefault="001B48BE"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Балалар травмалық тәжірибеден кейін жиі PTSD симптомдарын дамытады, бұл олардың күнделікті өміріне әсер етеді.</w:t>
            </w:r>
          </w:p>
        </w:tc>
        <w:tc>
          <w:tcPr>
            <w:tcW w:w="3208" w:type="dxa"/>
          </w:tcPr>
          <w:p w14:paraId="4F718B2D" w14:textId="77777777" w:rsidR="001B48BE" w:rsidRPr="00442114" w:rsidRDefault="001B48BE"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(Moorman &amp; Romano, 2023)</w:t>
            </w:r>
          </w:p>
        </w:tc>
      </w:tr>
      <w:tr w:rsidR="001B48BE" w:rsidRPr="00957AD6" w14:paraId="39424BBB" w14:textId="77777777" w:rsidTr="00BF3113">
        <w:tc>
          <w:tcPr>
            <w:tcW w:w="3207" w:type="dxa"/>
          </w:tcPr>
          <w:p w14:paraId="41B2A7AE" w14:textId="77777777" w:rsidR="001B48BE" w:rsidRPr="00442114" w:rsidRDefault="001B48BE"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Мазасыздық пен депрессия</w:t>
            </w:r>
          </w:p>
        </w:tc>
        <w:tc>
          <w:tcPr>
            <w:tcW w:w="3207" w:type="dxa"/>
          </w:tcPr>
          <w:p w14:paraId="7DD795A6" w14:textId="77777777" w:rsidR="001B48BE" w:rsidRPr="00442114" w:rsidRDefault="001B48BE"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Құрбандарда мазасыздықтың жоғары деңгейі, эмоционалды реттелудің төмендеуі байқалады.</w:t>
            </w:r>
          </w:p>
        </w:tc>
        <w:tc>
          <w:tcPr>
            <w:tcW w:w="3208" w:type="dxa"/>
          </w:tcPr>
          <w:p w14:paraId="52950088" w14:textId="77777777" w:rsidR="001B48BE" w:rsidRPr="00442114" w:rsidRDefault="001B48BE"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(Ali et al., 2024)</w:t>
            </w:r>
          </w:p>
        </w:tc>
      </w:tr>
      <w:tr w:rsidR="001B48BE" w:rsidRPr="00957AD6" w14:paraId="7EE291BE" w14:textId="77777777" w:rsidTr="00BF3113">
        <w:tc>
          <w:tcPr>
            <w:tcW w:w="3207" w:type="dxa"/>
          </w:tcPr>
          <w:p w14:paraId="3F60151B" w14:textId="77777777" w:rsidR="001B48BE" w:rsidRPr="00442114" w:rsidRDefault="001B48BE"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Бейімделу дағдылары</w:t>
            </w:r>
          </w:p>
          <w:p w14:paraId="64169448" w14:textId="77777777" w:rsidR="001B48BE" w:rsidRPr="00442114" w:rsidRDefault="001B48BE" w:rsidP="00442114">
            <w:pPr>
              <w:pStyle w:val="aa"/>
              <w:jc w:val="both"/>
              <w:rPr>
                <w:rFonts w:ascii="Times New Roman" w:hAnsi="Times New Roman" w:cs="Times New Roman"/>
                <w:sz w:val="24"/>
                <w:szCs w:val="24"/>
                <w:lang w:val="kk-KZ"/>
              </w:rPr>
            </w:pPr>
          </w:p>
        </w:tc>
        <w:tc>
          <w:tcPr>
            <w:tcW w:w="3207" w:type="dxa"/>
          </w:tcPr>
          <w:p w14:paraId="51438870" w14:textId="77777777" w:rsidR="001B48BE" w:rsidRPr="00442114" w:rsidRDefault="001B48BE"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Әлеуметтік қолдаудың болуы және психологиялық көмек көрсету психологиялық тұрақтылықты арттыруға ықпал етеді.</w:t>
            </w:r>
          </w:p>
        </w:tc>
        <w:tc>
          <w:tcPr>
            <w:tcW w:w="3208" w:type="dxa"/>
          </w:tcPr>
          <w:p w14:paraId="2015656D" w14:textId="77777777" w:rsidR="00442114" w:rsidRDefault="001B48BE"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 xml:space="preserve">("Reported </w:t>
            </w:r>
          </w:p>
          <w:p w14:paraId="26D61B50" w14:textId="17C29D33" w:rsidR="001B48BE" w:rsidRPr="00442114" w:rsidRDefault="001B48BE"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Child Sexual Abuse", 2022)</w:t>
            </w:r>
          </w:p>
        </w:tc>
      </w:tr>
    </w:tbl>
    <w:p w14:paraId="54FE2361" w14:textId="77777777" w:rsidR="001B48BE" w:rsidRPr="00CF387D" w:rsidRDefault="001B48BE" w:rsidP="0034613C">
      <w:pPr>
        <w:ind w:right="-290" w:firstLine="567"/>
        <w:jc w:val="both"/>
        <w:rPr>
          <w:rFonts w:ascii="Times New Roman" w:hAnsi="Times New Roman" w:cs="Times New Roman"/>
          <w:bCs/>
          <w:sz w:val="28"/>
          <w:szCs w:val="28"/>
        </w:rPr>
      </w:pPr>
      <w:r w:rsidRPr="00CF387D">
        <w:rPr>
          <w:rFonts w:ascii="Times New Roman" w:hAnsi="Times New Roman" w:cs="Times New Roman"/>
          <w:bCs/>
          <w:sz w:val="28"/>
          <w:szCs w:val="28"/>
        </w:rPr>
        <w:t>Физиологиялық бейімделу механизмдері</w:t>
      </w:r>
    </w:p>
    <w:p w14:paraId="34A015BC" w14:textId="6678435C" w:rsidR="001B48BE" w:rsidRPr="001B48BE" w:rsidRDefault="001B48BE" w:rsidP="0034613C">
      <w:pPr>
        <w:ind w:right="-290" w:firstLine="567"/>
        <w:jc w:val="both"/>
        <w:rPr>
          <w:rFonts w:ascii="Times New Roman" w:hAnsi="Times New Roman" w:cs="Times New Roman"/>
          <w:sz w:val="28"/>
          <w:szCs w:val="28"/>
        </w:rPr>
      </w:pPr>
      <w:r w:rsidRPr="001B48BE">
        <w:rPr>
          <w:rFonts w:ascii="Times New Roman" w:hAnsi="Times New Roman" w:cs="Times New Roman"/>
          <w:sz w:val="28"/>
          <w:szCs w:val="28"/>
        </w:rPr>
        <w:t xml:space="preserve">Жыныстық зорлық-зомбылықтың салдарынан балаларда </w:t>
      </w:r>
      <w:r w:rsidRPr="001B48BE">
        <w:rPr>
          <w:rFonts w:ascii="Times New Roman" w:hAnsi="Times New Roman" w:cs="Times New Roman"/>
          <w:bCs/>
          <w:sz w:val="28"/>
          <w:szCs w:val="28"/>
        </w:rPr>
        <w:t>нейрофизиологиялық өзгерістер</w:t>
      </w:r>
      <w:r w:rsidRPr="001B48BE">
        <w:rPr>
          <w:rFonts w:ascii="Times New Roman" w:hAnsi="Times New Roman" w:cs="Times New Roman"/>
          <w:sz w:val="28"/>
          <w:szCs w:val="28"/>
        </w:rPr>
        <w:t xml:space="preserve"> пайда болады. Бұл өзгерістер олардың эмоционалдық реттелуіне, күйзеліс деңгейіне және танымдық дамуына әсер етеді. Балаларда кортизол деңгейінің жоғарылауы эмоционалдық тұрақсыздық пен стресске төзімділіктің төмендеуіне алып келеді (Roberts, 2015)</w:t>
      </w:r>
      <w:r w:rsidR="00BC6369" w:rsidRPr="00BC6369">
        <w:rPr>
          <w:rFonts w:ascii="Times New Roman" w:hAnsi="Times New Roman" w:cs="Times New Roman"/>
          <w:sz w:val="28"/>
          <w:szCs w:val="28"/>
        </w:rPr>
        <w:t xml:space="preserve"> [59]</w:t>
      </w:r>
      <w:r w:rsidRPr="001B48BE">
        <w:rPr>
          <w:rFonts w:ascii="Times New Roman" w:hAnsi="Times New Roman" w:cs="Times New Roman"/>
          <w:sz w:val="28"/>
          <w:szCs w:val="28"/>
        </w:rPr>
        <w:t>. Кейбір құрбандар травмалық оқиғалардан кейін тез жыныстық жетілу белгілерін көрсетуі мүмкін, бұл олардың психо</w:t>
      </w:r>
      <w:r w:rsidR="00D65548">
        <w:rPr>
          <w:rFonts w:ascii="Times New Roman" w:hAnsi="Times New Roman" w:cs="Times New Roman"/>
          <w:sz w:val="28"/>
          <w:szCs w:val="28"/>
        </w:rPr>
        <w:t>жыныстық</w:t>
      </w:r>
      <w:r w:rsidRPr="001B48BE">
        <w:rPr>
          <w:rFonts w:ascii="Times New Roman" w:hAnsi="Times New Roman" w:cs="Times New Roman"/>
          <w:sz w:val="28"/>
          <w:szCs w:val="28"/>
        </w:rPr>
        <w:t xml:space="preserve"> дамуына ықпал етеді (Roberts, 2015)</w:t>
      </w:r>
      <w:r w:rsidR="00BC6369" w:rsidRPr="00BC6369">
        <w:rPr>
          <w:rFonts w:ascii="Times New Roman" w:hAnsi="Times New Roman" w:cs="Times New Roman"/>
          <w:sz w:val="28"/>
          <w:szCs w:val="28"/>
        </w:rPr>
        <w:t xml:space="preserve"> [59]</w:t>
      </w:r>
      <w:r w:rsidRPr="001B48BE">
        <w:rPr>
          <w:rFonts w:ascii="Times New Roman" w:hAnsi="Times New Roman" w:cs="Times New Roman"/>
          <w:sz w:val="28"/>
          <w:szCs w:val="28"/>
        </w:rPr>
        <w:t>. PTSD белгілері бар балаларда ұйқы бұзылуы, кошм</w:t>
      </w:r>
      <w:r w:rsidR="00BC6369">
        <w:rPr>
          <w:rFonts w:ascii="Times New Roman" w:hAnsi="Times New Roman" w:cs="Times New Roman"/>
          <w:sz w:val="28"/>
          <w:szCs w:val="28"/>
        </w:rPr>
        <w:t>арлар жиі кездеседі (S</w:t>
      </w:r>
      <w:r w:rsidR="00BC6369">
        <w:rPr>
          <w:rFonts w:ascii="Times New Roman" w:hAnsi="Times New Roman" w:cs="Times New Roman"/>
          <w:sz w:val="28"/>
          <w:szCs w:val="28"/>
          <w:lang w:val="en-US"/>
        </w:rPr>
        <w:t>o</w:t>
      </w:r>
      <w:r w:rsidR="00BC6369">
        <w:rPr>
          <w:rFonts w:ascii="Times New Roman" w:hAnsi="Times New Roman" w:cs="Times New Roman"/>
          <w:sz w:val="28"/>
          <w:szCs w:val="28"/>
        </w:rPr>
        <w:t>, 202</w:t>
      </w:r>
      <w:r w:rsidR="00BC6369" w:rsidRPr="00BC6369">
        <w:rPr>
          <w:rFonts w:ascii="Times New Roman" w:hAnsi="Times New Roman" w:cs="Times New Roman"/>
          <w:sz w:val="28"/>
          <w:szCs w:val="28"/>
        </w:rPr>
        <w:t>3</w:t>
      </w:r>
      <w:r w:rsidRPr="001B48BE">
        <w:rPr>
          <w:rFonts w:ascii="Times New Roman" w:hAnsi="Times New Roman" w:cs="Times New Roman"/>
          <w:sz w:val="28"/>
          <w:szCs w:val="28"/>
        </w:rPr>
        <w:t>)</w:t>
      </w:r>
      <w:r w:rsidR="00BC6369" w:rsidRPr="00BC6369">
        <w:rPr>
          <w:rFonts w:ascii="Times New Roman" w:hAnsi="Times New Roman" w:cs="Times New Roman"/>
          <w:sz w:val="28"/>
          <w:szCs w:val="28"/>
        </w:rPr>
        <w:t xml:space="preserve"> [60]</w:t>
      </w:r>
      <w:r w:rsidRPr="001B48BE">
        <w:rPr>
          <w:rFonts w:ascii="Times New Roman" w:hAnsi="Times New Roman" w:cs="Times New Roman"/>
          <w:sz w:val="28"/>
          <w:szCs w:val="28"/>
        </w:rPr>
        <w:t>.</w:t>
      </w:r>
    </w:p>
    <w:p w14:paraId="7C6E8A6F" w14:textId="77777777" w:rsidR="001B48BE" w:rsidRPr="00CF387D" w:rsidRDefault="001B48BE" w:rsidP="0034613C">
      <w:pPr>
        <w:ind w:right="-290" w:firstLine="567"/>
        <w:jc w:val="both"/>
        <w:rPr>
          <w:rFonts w:ascii="Times New Roman" w:hAnsi="Times New Roman" w:cs="Times New Roman"/>
          <w:bCs/>
          <w:sz w:val="28"/>
          <w:szCs w:val="28"/>
        </w:rPr>
      </w:pPr>
      <w:r w:rsidRPr="00CF387D">
        <w:rPr>
          <w:rFonts w:ascii="Times New Roman" w:hAnsi="Times New Roman" w:cs="Times New Roman"/>
          <w:bCs/>
          <w:sz w:val="28"/>
          <w:szCs w:val="28"/>
        </w:rPr>
        <w:t>Төзімділік және күресу стратегиялары</w:t>
      </w:r>
    </w:p>
    <w:p w14:paraId="37C1CCEB" w14:textId="5AFC77CB" w:rsidR="001B48BE" w:rsidRPr="001B48BE" w:rsidRDefault="001B48BE" w:rsidP="0034613C">
      <w:pPr>
        <w:ind w:right="-290" w:firstLine="567"/>
        <w:jc w:val="both"/>
        <w:rPr>
          <w:rFonts w:ascii="Times New Roman" w:hAnsi="Times New Roman" w:cs="Times New Roman"/>
          <w:sz w:val="28"/>
          <w:szCs w:val="28"/>
        </w:rPr>
      </w:pPr>
      <w:r w:rsidRPr="001B48BE">
        <w:rPr>
          <w:rFonts w:ascii="Times New Roman" w:hAnsi="Times New Roman" w:cs="Times New Roman"/>
          <w:sz w:val="28"/>
          <w:szCs w:val="28"/>
        </w:rPr>
        <w:t xml:space="preserve">Барлық балалар жыныстық зорлық-зомбылыққа бірдей реакция бермейді. Кейбіреулері </w:t>
      </w:r>
      <w:r w:rsidRPr="001B48BE">
        <w:rPr>
          <w:rFonts w:ascii="Times New Roman" w:hAnsi="Times New Roman" w:cs="Times New Roman"/>
          <w:bCs/>
          <w:sz w:val="28"/>
          <w:szCs w:val="28"/>
        </w:rPr>
        <w:t>төзімділік танытып</w:t>
      </w:r>
      <w:r w:rsidRPr="001B48BE">
        <w:rPr>
          <w:rFonts w:ascii="Times New Roman" w:hAnsi="Times New Roman" w:cs="Times New Roman"/>
          <w:sz w:val="28"/>
          <w:szCs w:val="28"/>
        </w:rPr>
        <w:t xml:space="preserve">, жағымды бейімделу стратегияларын дамытады. Бұл стратегиялар мыналарды қамтиды: (1) </w:t>
      </w:r>
      <w:r w:rsidRPr="001B48BE">
        <w:rPr>
          <w:rFonts w:ascii="Times New Roman" w:hAnsi="Times New Roman" w:cs="Times New Roman"/>
          <w:bCs/>
          <w:sz w:val="28"/>
          <w:szCs w:val="28"/>
        </w:rPr>
        <w:t>Эмоционалды өзін-өзі реттеу</w:t>
      </w:r>
      <w:r w:rsidRPr="001B48BE">
        <w:rPr>
          <w:rFonts w:ascii="Times New Roman" w:hAnsi="Times New Roman" w:cs="Times New Roman"/>
          <w:sz w:val="28"/>
          <w:szCs w:val="28"/>
        </w:rPr>
        <w:t xml:space="preserve">: Жәбірленушілер өз эмоцияларын басқаруға арналған техникаларды үйренгенде, олардың психикалық тұрақтылығы жоғарылайды. (2) </w:t>
      </w:r>
      <w:r w:rsidRPr="001B48BE">
        <w:rPr>
          <w:rFonts w:ascii="Times New Roman" w:hAnsi="Times New Roman" w:cs="Times New Roman"/>
          <w:bCs/>
          <w:sz w:val="28"/>
          <w:szCs w:val="28"/>
        </w:rPr>
        <w:t>Әлеуметтік қолдау</w:t>
      </w:r>
      <w:r w:rsidRPr="001B48BE">
        <w:rPr>
          <w:rFonts w:ascii="Times New Roman" w:hAnsi="Times New Roman" w:cs="Times New Roman"/>
          <w:sz w:val="28"/>
          <w:szCs w:val="28"/>
        </w:rPr>
        <w:t xml:space="preserve">: Отбасы мен қоғам тарапынан көмек көрсетілген жағдайда, балалар оңалту процесін тезірек өткереді </w:t>
      </w:r>
      <w:r w:rsidRPr="001B48BE">
        <w:rPr>
          <w:rFonts w:ascii="Times New Roman" w:hAnsi="Times New Roman" w:cs="Times New Roman"/>
          <w:i/>
          <w:iCs/>
          <w:sz w:val="28"/>
          <w:szCs w:val="28"/>
        </w:rPr>
        <w:t>("Diversity of adaptation profiles in youth victims of child sexual abuse", 2022</w:t>
      </w:r>
      <w:r w:rsidRPr="001B48BE">
        <w:rPr>
          <w:rFonts w:ascii="Times New Roman" w:hAnsi="Times New Roman" w:cs="Times New Roman"/>
          <w:sz w:val="28"/>
          <w:szCs w:val="28"/>
        </w:rPr>
        <w:t>)</w:t>
      </w:r>
      <w:r w:rsidR="00BC6369" w:rsidRPr="00BC6369">
        <w:rPr>
          <w:rFonts w:ascii="Times New Roman" w:hAnsi="Times New Roman" w:cs="Times New Roman"/>
          <w:sz w:val="28"/>
          <w:szCs w:val="28"/>
        </w:rPr>
        <w:t xml:space="preserve"> [61]</w:t>
      </w:r>
      <w:r w:rsidRPr="001B48BE">
        <w:rPr>
          <w:rFonts w:ascii="Times New Roman" w:hAnsi="Times New Roman" w:cs="Times New Roman"/>
          <w:sz w:val="28"/>
          <w:szCs w:val="28"/>
        </w:rPr>
        <w:t xml:space="preserve">. (3) </w:t>
      </w:r>
      <w:r w:rsidRPr="001B48BE">
        <w:rPr>
          <w:rFonts w:ascii="Times New Roman" w:hAnsi="Times New Roman" w:cs="Times New Roman"/>
          <w:bCs/>
          <w:sz w:val="28"/>
          <w:szCs w:val="28"/>
        </w:rPr>
        <w:t>Белсенді күресу стратегиялары</w:t>
      </w:r>
      <w:r w:rsidRPr="001B48BE">
        <w:rPr>
          <w:rFonts w:ascii="Times New Roman" w:hAnsi="Times New Roman" w:cs="Times New Roman"/>
          <w:sz w:val="28"/>
          <w:szCs w:val="28"/>
        </w:rPr>
        <w:t>: Когнитивті-мінез-құлық терапиясы (CBT) мен ойын терапиясы сияқты әдістер балалардың эмоцияларын өңдеуіне көмектеседі.</w:t>
      </w:r>
    </w:p>
    <w:p w14:paraId="20DF324F" w14:textId="419F6F40" w:rsidR="001B48BE" w:rsidRPr="001B48BE" w:rsidRDefault="001B48BE" w:rsidP="0034613C">
      <w:pPr>
        <w:ind w:right="-290" w:firstLine="567"/>
        <w:jc w:val="both"/>
        <w:rPr>
          <w:rFonts w:ascii="Times New Roman" w:hAnsi="Times New Roman" w:cs="Times New Roman"/>
          <w:sz w:val="28"/>
          <w:szCs w:val="28"/>
        </w:rPr>
      </w:pPr>
      <w:r w:rsidRPr="001B48BE">
        <w:rPr>
          <w:rFonts w:ascii="Times New Roman" w:hAnsi="Times New Roman" w:cs="Times New Roman"/>
          <w:sz w:val="28"/>
          <w:szCs w:val="28"/>
        </w:rPr>
        <w:lastRenderedPageBreak/>
        <w:t>Тиімді қолдау жүйелері тірі қалғандарға қиянат салдарынан күресуге көмектесетін медициналық, психологиялық және әлеуметтік араласуды қамтуы керек (Padmapriya &amp; Alagesan, 2024)</w:t>
      </w:r>
      <w:r w:rsidR="00BC6369" w:rsidRPr="00BC6369">
        <w:rPr>
          <w:rFonts w:ascii="Times New Roman" w:hAnsi="Times New Roman" w:cs="Times New Roman"/>
          <w:sz w:val="28"/>
          <w:szCs w:val="28"/>
        </w:rPr>
        <w:t xml:space="preserve"> [62]</w:t>
      </w:r>
      <w:r w:rsidRPr="001B48BE">
        <w:rPr>
          <w:rFonts w:ascii="Times New Roman" w:hAnsi="Times New Roman" w:cs="Times New Roman"/>
          <w:sz w:val="28"/>
          <w:szCs w:val="28"/>
        </w:rPr>
        <w:t>. Сонымен қатар, балаларды қорғау және зорлық-зомбылықтың ұзақ мерзімді әсерін азайту үшін құқықтық негіздер мен алдын алу шараларын дамыту қажет (Ali et al., 2024)</w:t>
      </w:r>
      <w:r w:rsidR="00BC6369" w:rsidRPr="00BC6369">
        <w:rPr>
          <w:rFonts w:ascii="Times New Roman" w:hAnsi="Times New Roman" w:cs="Times New Roman"/>
          <w:sz w:val="28"/>
          <w:szCs w:val="28"/>
        </w:rPr>
        <w:t xml:space="preserve"> [56]</w:t>
      </w:r>
      <w:r w:rsidRPr="001B48BE">
        <w:rPr>
          <w:rFonts w:ascii="Times New Roman" w:hAnsi="Times New Roman" w:cs="Times New Roman"/>
          <w:sz w:val="28"/>
          <w:szCs w:val="28"/>
        </w:rPr>
        <w:t>.</w:t>
      </w:r>
    </w:p>
    <w:p w14:paraId="2D99B97F" w14:textId="77777777" w:rsidR="001B48BE" w:rsidRPr="001B48BE" w:rsidRDefault="001B48BE" w:rsidP="0034613C">
      <w:pPr>
        <w:ind w:right="-290" w:firstLine="567"/>
        <w:jc w:val="both"/>
        <w:rPr>
          <w:rFonts w:ascii="Times New Roman" w:hAnsi="Times New Roman" w:cs="Times New Roman"/>
          <w:sz w:val="28"/>
          <w:szCs w:val="28"/>
        </w:rPr>
      </w:pPr>
      <w:r w:rsidRPr="001B48BE">
        <w:rPr>
          <w:rFonts w:ascii="Times New Roman" w:hAnsi="Times New Roman" w:cs="Times New Roman"/>
          <w:sz w:val="28"/>
          <w:szCs w:val="28"/>
        </w:rPr>
        <w:t xml:space="preserve">Керісінше, барлық балалар оң бейімделмейтінін мойындау өте маңызды. Көптеген жәбірленушілер ұзақ мерзімді психологиялық мәселелермен күресуді жалғастыруда, бұл </w:t>
      </w:r>
      <w:r w:rsidRPr="001B48BE">
        <w:rPr>
          <w:rFonts w:ascii="Times New Roman" w:hAnsi="Times New Roman" w:cs="Times New Roman"/>
          <w:bCs/>
          <w:sz w:val="28"/>
          <w:szCs w:val="28"/>
        </w:rPr>
        <w:t>жеке ерекшеліктерді ескере отырып, арнайы оңалту араласуларын жүргізу қажеттігін</w:t>
      </w:r>
      <w:r w:rsidRPr="001B48BE">
        <w:rPr>
          <w:rFonts w:ascii="Times New Roman" w:hAnsi="Times New Roman" w:cs="Times New Roman"/>
          <w:sz w:val="28"/>
          <w:szCs w:val="28"/>
        </w:rPr>
        <w:t xml:space="preserve"> көрсетеді. Сондықтан </w:t>
      </w:r>
      <w:r w:rsidRPr="001B48BE">
        <w:rPr>
          <w:rFonts w:ascii="Times New Roman" w:hAnsi="Times New Roman" w:cs="Times New Roman"/>
          <w:bCs/>
          <w:sz w:val="28"/>
          <w:szCs w:val="28"/>
        </w:rPr>
        <w:t>балалардың жыныстық зорлық-зомбылықтан кейінгі психологиялық және физиологиялық бейімделуін жақсарту үшін кешенді қолдау жүйесін енгізу</w:t>
      </w:r>
      <w:r w:rsidRPr="001B48BE">
        <w:rPr>
          <w:rFonts w:ascii="Times New Roman" w:hAnsi="Times New Roman" w:cs="Times New Roman"/>
          <w:sz w:val="28"/>
          <w:szCs w:val="28"/>
        </w:rPr>
        <w:t xml:space="preserve"> маңызды.</w:t>
      </w:r>
    </w:p>
    <w:p w14:paraId="3F05CEAC" w14:textId="20C8FFBD" w:rsidR="003C4CFA" w:rsidRPr="001B48BE" w:rsidRDefault="003C4CFA" w:rsidP="003C4CFA">
      <w:pPr>
        <w:ind w:right="-290"/>
        <w:jc w:val="both"/>
        <w:rPr>
          <w:rFonts w:ascii="Times New Roman" w:hAnsi="Times New Roman" w:cs="Times New Roman"/>
          <w:b/>
          <w:sz w:val="28"/>
          <w:szCs w:val="28"/>
        </w:rPr>
      </w:pPr>
    </w:p>
    <w:p w14:paraId="01A29B72" w14:textId="2D7678F1" w:rsidR="001B48BE" w:rsidRPr="00F24B7E" w:rsidRDefault="001B48BE" w:rsidP="0034613C">
      <w:pPr>
        <w:pStyle w:val="3"/>
        <w:ind w:right="-290"/>
        <w:jc w:val="center"/>
        <w:rPr>
          <w:rFonts w:ascii="Times New Roman" w:hAnsi="Times New Roman" w:cs="Times New Roman"/>
          <w:bCs/>
          <w:i/>
          <w:iCs/>
          <w:color w:val="000000" w:themeColor="text1"/>
          <w:sz w:val="28"/>
          <w:szCs w:val="28"/>
          <w:lang w:val="kk-KZ"/>
        </w:rPr>
      </w:pPr>
      <w:bookmarkStart w:id="21" w:name="_Toc199196131"/>
      <w:r w:rsidRPr="00F24B7E">
        <w:rPr>
          <w:rFonts w:ascii="Times New Roman" w:hAnsi="Times New Roman" w:cs="Times New Roman"/>
          <w:bCs/>
          <w:i/>
          <w:iCs/>
          <w:color w:val="000000" w:themeColor="text1"/>
          <w:sz w:val="28"/>
          <w:szCs w:val="28"/>
          <w:lang w:val="kk-KZ"/>
        </w:rPr>
        <w:t>1.3.3 Балалардың когнитивтік және эмоционалдық дамуындағы ауытқулар</w:t>
      </w:r>
      <w:bookmarkEnd w:id="21"/>
    </w:p>
    <w:p w14:paraId="350A8E58" w14:textId="77777777" w:rsidR="00B713E3" w:rsidRPr="001B48BE" w:rsidRDefault="00B713E3" w:rsidP="0034613C">
      <w:pPr>
        <w:ind w:right="-290" w:firstLine="567"/>
        <w:jc w:val="both"/>
        <w:rPr>
          <w:rFonts w:ascii="Times New Roman" w:hAnsi="Times New Roman" w:cs="Times New Roman"/>
          <w:bCs/>
          <w:i/>
          <w:iCs/>
          <w:sz w:val="28"/>
          <w:szCs w:val="28"/>
          <w:lang w:val="kk-KZ"/>
        </w:rPr>
      </w:pPr>
    </w:p>
    <w:p w14:paraId="5D0A3DA2" w14:textId="349FEA43" w:rsidR="001B48BE" w:rsidRPr="001B48BE" w:rsidRDefault="00AA056F" w:rsidP="0034613C">
      <w:pPr>
        <w:ind w:right="-29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Жыныстық</w:t>
      </w:r>
      <w:r w:rsidR="001B48BE" w:rsidRPr="001B48BE">
        <w:rPr>
          <w:rFonts w:ascii="Times New Roman" w:hAnsi="Times New Roman" w:cs="Times New Roman"/>
          <w:sz w:val="28"/>
          <w:szCs w:val="28"/>
          <w:lang w:val="kk-KZ"/>
        </w:rPr>
        <w:t xml:space="preserve"> зорлық көрген балалардың 50%-ында когнитивтік даму тежелісі анықталған (Harrison, 2024)</w:t>
      </w:r>
      <w:r w:rsidR="00BC6369" w:rsidRPr="00BC6369">
        <w:rPr>
          <w:rFonts w:ascii="Times New Roman" w:hAnsi="Times New Roman" w:cs="Times New Roman"/>
          <w:sz w:val="28"/>
          <w:szCs w:val="28"/>
          <w:lang w:val="kk-KZ"/>
        </w:rPr>
        <w:t xml:space="preserve"> [16]</w:t>
      </w:r>
      <w:r w:rsidR="001B48BE" w:rsidRPr="001B48BE">
        <w:rPr>
          <w:rFonts w:ascii="Times New Roman" w:hAnsi="Times New Roman" w:cs="Times New Roman"/>
          <w:sz w:val="28"/>
          <w:szCs w:val="28"/>
          <w:lang w:val="kk-KZ"/>
        </w:rPr>
        <w:t xml:space="preserve">. Бұл олардың оқу үлгеріміне және эмоционалдық тұрақтылығына кері әсерін </w:t>
      </w:r>
      <w:r w:rsidR="00BF3113">
        <w:rPr>
          <w:rFonts w:ascii="Times New Roman" w:hAnsi="Times New Roman" w:cs="Times New Roman"/>
          <w:sz w:val="28"/>
          <w:szCs w:val="28"/>
          <w:lang w:val="kk-KZ"/>
        </w:rPr>
        <w:t>тигізеді (Lopez &amp; Smith, 2022)</w:t>
      </w:r>
      <w:r w:rsidR="00BC6369" w:rsidRPr="00BC6369">
        <w:rPr>
          <w:rFonts w:ascii="Times New Roman" w:hAnsi="Times New Roman" w:cs="Times New Roman"/>
          <w:sz w:val="28"/>
          <w:szCs w:val="28"/>
          <w:lang w:val="kk-KZ"/>
        </w:rPr>
        <w:t xml:space="preserve"> [20]</w:t>
      </w:r>
      <w:r w:rsidR="00BF3113">
        <w:rPr>
          <w:rFonts w:ascii="Times New Roman" w:hAnsi="Times New Roman" w:cs="Times New Roman"/>
          <w:sz w:val="28"/>
          <w:szCs w:val="28"/>
          <w:lang w:val="kk-KZ"/>
        </w:rPr>
        <w:t>.</w:t>
      </w:r>
      <w:r w:rsidR="003E7C14">
        <w:rPr>
          <w:rFonts w:ascii="Times New Roman" w:hAnsi="Times New Roman" w:cs="Times New Roman"/>
          <w:sz w:val="28"/>
          <w:szCs w:val="28"/>
          <w:lang w:val="kk-KZ"/>
        </w:rPr>
        <w:t>Жыныстық зорлық</w:t>
      </w:r>
      <w:r w:rsidR="003E7C14" w:rsidRPr="003E7C14">
        <w:rPr>
          <w:rFonts w:ascii="Times New Roman" w:hAnsi="Times New Roman" w:cs="Times New Roman"/>
          <w:sz w:val="28"/>
          <w:szCs w:val="28"/>
          <w:lang w:val="kk-KZ"/>
        </w:rPr>
        <w:t>-</w:t>
      </w:r>
      <w:r w:rsidR="003E7C14">
        <w:rPr>
          <w:rFonts w:ascii="Times New Roman" w:hAnsi="Times New Roman" w:cs="Times New Roman"/>
          <w:sz w:val="28"/>
          <w:szCs w:val="28"/>
          <w:lang w:val="kk-KZ"/>
        </w:rPr>
        <w:t>зомбылық тәжірибесі балалардың когнитивтік және эмоциялық даму үдерістеріне елеулі түрде кері әсер етіп, балалардың психикалық саулығына ұзақ мерзімді теріс салдарлар әкелуі мүмкін.</w:t>
      </w:r>
      <w:r w:rsidR="00BF3113">
        <w:rPr>
          <w:rFonts w:ascii="Times New Roman" w:hAnsi="Times New Roman" w:cs="Times New Roman"/>
          <w:sz w:val="28"/>
          <w:szCs w:val="28"/>
          <w:lang w:val="kk-KZ"/>
        </w:rPr>
        <w:t xml:space="preserve"> </w:t>
      </w:r>
      <w:r w:rsidR="001B48BE" w:rsidRPr="001B48BE">
        <w:rPr>
          <w:rFonts w:ascii="Times New Roman" w:hAnsi="Times New Roman" w:cs="Times New Roman"/>
          <w:sz w:val="28"/>
          <w:szCs w:val="28"/>
          <w:lang w:val="kk-KZ"/>
        </w:rPr>
        <w:t>Зерттеулер көрсеткендей, мұндай жарақат дереу эмоционалды реакцияларға әсер етіп қана қоймайды, сонымен қатар оқыту мен әлеуметтік өзара әрекеттесу үшін маңызды когнитивті функцияларды нашарлатады. Келесі бөлімдерде бұл әсерлер егжей-тегжейлі көрсетілген.</w:t>
      </w:r>
    </w:p>
    <w:p w14:paraId="694F3F63" w14:textId="7899950E" w:rsidR="00F41404" w:rsidRDefault="00BF3113" w:rsidP="0034613C">
      <w:pPr>
        <w:ind w:right="-290" w:firstLine="567"/>
        <w:jc w:val="both"/>
        <w:rPr>
          <w:rFonts w:ascii="Times New Roman" w:hAnsi="Times New Roman" w:cs="Times New Roman"/>
          <w:sz w:val="28"/>
          <w:szCs w:val="28"/>
          <w:lang w:val="kk-KZ"/>
        </w:rPr>
      </w:pPr>
      <w:r w:rsidRPr="00AA056F">
        <w:rPr>
          <w:rFonts w:ascii="Times New Roman" w:hAnsi="Times New Roman" w:cs="Times New Roman"/>
          <w:i/>
          <w:sz w:val="28"/>
          <w:szCs w:val="28"/>
          <w:lang w:val="kk-KZ"/>
        </w:rPr>
        <w:t>Когнитивті бұзылулар.</w:t>
      </w:r>
      <w:r w:rsidRPr="00BF3113">
        <w:rPr>
          <w:rFonts w:ascii="Times New Roman" w:hAnsi="Times New Roman" w:cs="Times New Roman"/>
          <w:sz w:val="28"/>
          <w:szCs w:val="28"/>
          <w:lang w:val="kk-KZ"/>
        </w:rPr>
        <w:t xml:space="preserve"> </w:t>
      </w:r>
    </w:p>
    <w:p w14:paraId="36F82A41" w14:textId="59C58359" w:rsidR="00F41404" w:rsidRDefault="00F41404" w:rsidP="0034613C">
      <w:pPr>
        <w:ind w:right="-29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Атқарушы функциялар. Жыныстық зорлық</w:t>
      </w:r>
      <w:r w:rsidRPr="00F41404">
        <w:rPr>
          <w:rFonts w:ascii="Times New Roman" w:hAnsi="Times New Roman" w:cs="Times New Roman"/>
          <w:sz w:val="28"/>
          <w:szCs w:val="28"/>
          <w:lang w:val="kk-KZ"/>
        </w:rPr>
        <w:t>-</w:t>
      </w:r>
      <w:r>
        <w:rPr>
          <w:rFonts w:ascii="Times New Roman" w:hAnsi="Times New Roman" w:cs="Times New Roman"/>
          <w:sz w:val="28"/>
          <w:szCs w:val="28"/>
          <w:lang w:val="kk-KZ"/>
        </w:rPr>
        <w:t>зомбылық балалардың жады, зейін және ақпаратты өңдеу қабілеттеріне теріс әсер етуі мүмкін. Бұл когнитивті қызметтердің әлсіреуі оқу жетістіктеріне, сондай</w:t>
      </w:r>
      <w:r w:rsidRPr="00F41404">
        <w:rPr>
          <w:rFonts w:ascii="Times New Roman" w:hAnsi="Times New Roman" w:cs="Times New Roman"/>
          <w:sz w:val="28"/>
          <w:szCs w:val="28"/>
          <w:lang w:val="kk-KZ"/>
        </w:rPr>
        <w:t>-</w:t>
      </w:r>
      <w:r>
        <w:rPr>
          <w:rFonts w:ascii="Times New Roman" w:hAnsi="Times New Roman" w:cs="Times New Roman"/>
          <w:sz w:val="28"/>
          <w:szCs w:val="28"/>
          <w:lang w:val="kk-KZ"/>
        </w:rPr>
        <w:t>ақ күнделікті өмірлік әрекеттерді тиімді орындауға айтарлықтау кедергі келтіреді (</w:t>
      </w:r>
      <w:r w:rsidRPr="00F41404">
        <w:rPr>
          <w:rFonts w:ascii="Times New Roman" w:hAnsi="Times New Roman" w:cs="Times New Roman"/>
          <w:sz w:val="28"/>
          <w:szCs w:val="28"/>
          <w:lang w:val="kk-KZ"/>
        </w:rPr>
        <w:t>Pratiwi et al., 2024</w:t>
      </w:r>
      <w:r>
        <w:rPr>
          <w:rFonts w:ascii="Times New Roman" w:hAnsi="Times New Roman" w:cs="Times New Roman"/>
          <w:sz w:val="28"/>
          <w:szCs w:val="28"/>
          <w:lang w:val="kk-KZ"/>
        </w:rPr>
        <w:t>)</w:t>
      </w:r>
      <w:r w:rsidRPr="00F41404">
        <w:rPr>
          <w:rFonts w:ascii="Times New Roman" w:hAnsi="Times New Roman" w:cs="Times New Roman"/>
          <w:sz w:val="28"/>
          <w:szCs w:val="28"/>
          <w:lang w:val="kk-KZ"/>
        </w:rPr>
        <w:t xml:space="preserve"> [63,64].</w:t>
      </w:r>
    </w:p>
    <w:p w14:paraId="0AE18C96" w14:textId="7AAAFD7D" w:rsidR="00F41404" w:rsidRDefault="00F41404" w:rsidP="0034613C">
      <w:pPr>
        <w:ind w:right="-29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Мінез</w:t>
      </w:r>
      <w:r w:rsidRPr="00F41404">
        <w:rPr>
          <w:rFonts w:ascii="Times New Roman" w:hAnsi="Times New Roman" w:cs="Times New Roman"/>
          <w:sz w:val="28"/>
          <w:szCs w:val="28"/>
          <w:lang w:val="kk-KZ"/>
        </w:rPr>
        <w:t>-</w:t>
      </w:r>
      <w:r>
        <w:rPr>
          <w:rFonts w:ascii="Times New Roman" w:hAnsi="Times New Roman" w:cs="Times New Roman"/>
          <w:sz w:val="28"/>
          <w:szCs w:val="28"/>
          <w:lang w:val="kk-KZ"/>
        </w:rPr>
        <w:t>құлықты реттеу. Зорлық</w:t>
      </w:r>
      <w:r w:rsidRPr="00F41404">
        <w:rPr>
          <w:rFonts w:ascii="Times New Roman" w:hAnsi="Times New Roman" w:cs="Times New Roman"/>
          <w:sz w:val="28"/>
          <w:szCs w:val="28"/>
          <w:lang w:val="kk-KZ"/>
        </w:rPr>
        <w:t>-</w:t>
      </w:r>
      <w:r>
        <w:rPr>
          <w:rFonts w:ascii="Times New Roman" w:hAnsi="Times New Roman" w:cs="Times New Roman"/>
          <w:sz w:val="28"/>
          <w:szCs w:val="28"/>
          <w:lang w:val="kk-KZ"/>
        </w:rPr>
        <w:t>зомбылық құрбандары арасында мінез</w:t>
      </w:r>
      <w:r w:rsidRPr="00F41404">
        <w:rPr>
          <w:rFonts w:ascii="Times New Roman" w:hAnsi="Times New Roman" w:cs="Times New Roman"/>
          <w:sz w:val="28"/>
          <w:szCs w:val="28"/>
          <w:lang w:val="kk-KZ"/>
        </w:rPr>
        <w:t>-</w:t>
      </w:r>
      <w:r>
        <w:rPr>
          <w:rFonts w:ascii="Times New Roman" w:hAnsi="Times New Roman" w:cs="Times New Roman"/>
          <w:sz w:val="28"/>
          <w:szCs w:val="28"/>
          <w:lang w:val="kk-KZ"/>
        </w:rPr>
        <w:t>құлықтың ұйымдаспағандығы,</w:t>
      </w:r>
      <w:r w:rsidR="00C23BB2">
        <w:rPr>
          <w:rFonts w:ascii="Times New Roman" w:hAnsi="Times New Roman" w:cs="Times New Roman"/>
          <w:sz w:val="28"/>
          <w:szCs w:val="28"/>
          <w:lang w:val="kk-KZ"/>
        </w:rPr>
        <w:t xml:space="preserve"> назар аудару мен өзін жинақтап ұстау</w:t>
      </w:r>
      <w:r>
        <w:rPr>
          <w:rFonts w:ascii="Times New Roman" w:hAnsi="Times New Roman" w:cs="Times New Roman"/>
          <w:sz w:val="28"/>
          <w:szCs w:val="28"/>
          <w:lang w:val="kk-KZ"/>
        </w:rPr>
        <w:t xml:space="preserve"> қиындықтар</w:t>
      </w:r>
      <w:r w:rsidR="00C23BB2">
        <w:rPr>
          <w:rFonts w:ascii="Times New Roman" w:hAnsi="Times New Roman" w:cs="Times New Roman"/>
          <w:sz w:val="28"/>
          <w:szCs w:val="28"/>
          <w:lang w:val="kk-KZ"/>
        </w:rPr>
        <w:t>ы</w:t>
      </w:r>
      <w:r>
        <w:rPr>
          <w:rFonts w:ascii="Times New Roman" w:hAnsi="Times New Roman" w:cs="Times New Roman"/>
          <w:sz w:val="28"/>
          <w:szCs w:val="28"/>
          <w:lang w:val="kk-KZ"/>
        </w:rPr>
        <w:t xml:space="preserve"> жиі байқалады. Аталған бұзылыстар оқу үлгерімінің төменлеуіне және құрдастарымен әлеуметтік өзара әрекеттесуде қиындықтарға әкелуі мүмкін (</w:t>
      </w:r>
      <w:r w:rsidRPr="00F41404">
        <w:rPr>
          <w:rFonts w:ascii="Times New Roman" w:hAnsi="Times New Roman" w:cs="Times New Roman"/>
          <w:sz w:val="28"/>
          <w:szCs w:val="28"/>
          <w:lang w:val="kk-KZ"/>
        </w:rPr>
        <w:t>Pratiwi et al., 2024</w:t>
      </w:r>
      <w:r>
        <w:rPr>
          <w:rFonts w:ascii="Times New Roman" w:hAnsi="Times New Roman" w:cs="Times New Roman"/>
          <w:sz w:val="28"/>
          <w:szCs w:val="28"/>
          <w:lang w:val="kk-KZ"/>
        </w:rPr>
        <w:t>)</w:t>
      </w:r>
      <w:r w:rsidRPr="00F41404">
        <w:rPr>
          <w:rFonts w:ascii="Times New Roman" w:hAnsi="Times New Roman" w:cs="Times New Roman"/>
          <w:sz w:val="28"/>
          <w:szCs w:val="28"/>
          <w:lang w:val="kk-KZ"/>
        </w:rPr>
        <w:t xml:space="preserve"> [63].</w:t>
      </w:r>
    </w:p>
    <w:p w14:paraId="094CD2DD" w14:textId="600CBE0F" w:rsidR="00F41404" w:rsidRPr="00B430EC" w:rsidRDefault="00F41404" w:rsidP="0034613C">
      <w:pPr>
        <w:ind w:right="-290" w:firstLine="567"/>
        <w:jc w:val="both"/>
        <w:rPr>
          <w:rFonts w:ascii="Times New Roman" w:hAnsi="Times New Roman" w:cs="Times New Roman"/>
          <w:i/>
          <w:sz w:val="28"/>
          <w:szCs w:val="28"/>
          <w:lang w:val="kk-KZ"/>
        </w:rPr>
      </w:pPr>
      <w:r>
        <w:rPr>
          <w:rFonts w:ascii="Times New Roman" w:hAnsi="Times New Roman" w:cs="Times New Roman"/>
          <w:sz w:val="28"/>
          <w:szCs w:val="28"/>
          <w:lang w:val="kk-KZ"/>
        </w:rPr>
        <w:t xml:space="preserve"> </w:t>
      </w:r>
      <w:r w:rsidR="00431189" w:rsidRPr="00B430EC">
        <w:rPr>
          <w:rFonts w:ascii="Times New Roman" w:hAnsi="Times New Roman" w:cs="Times New Roman"/>
          <w:i/>
          <w:sz w:val="28"/>
          <w:szCs w:val="28"/>
          <w:lang w:val="kk-KZ"/>
        </w:rPr>
        <w:t>Эмоционалдық салдарлар.</w:t>
      </w:r>
    </w:p>
    <w:p w14:paraId="63E43B4F" w14:textId="29B0455A" w:rsidR="00431189" w:rsidRPr="00431189" w:rsidRDefault="00431189" w:rsidP="0034613C">
      <w:pPr>
        <w:ind w:right="-29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Жарақатқа реакция. Балаларда постравматикалық стресс бұзылысы </w:t>
      </w:r>
      <w:r w:rsidRPr="00431189">
        <w:rPr>
          <w:rFonts w:ascii="Times New Roman" w:hAnsi="Times New Roman" w:cs="Times New Roman"/>
          <w:sz w:val="28"/>
          <w:szCs w:val="28"/>
          <w:lang w:val="kk-KZ"/>
        </w:rPr>
        <w:t xml:space="preserve">(ПТСБ) </w:t>
      </w:r>
      <w:r>
        <w:rPr>
          <w:rFonts w:ascii="Times New Roman" w:hAnsi="Times New Roman" w:cs="Times New Roman"/>
          <w:sz w:val="28"/>
          <w:szCs w:val="28"/>
          <w:lang w:val="kk-KZ"/>
        </w:rPr>
        <w:t xml:space="preserve">дамуы ықтимал, ол мазасыздық, қорқыныш, дәрменсіздік сезімдерімен қатар жүреді және бұл белгілер ұзақ уақыт бойына, кейде тіпті ересек жасқа дейін сақталады </w:t>
      </w:r>
      <w:r w:rsidRPr="00431189">
        <w:rPr>
          <w:rFonts w:ascii="Times New Roman" w:hAnsi="Times New Roman" w:cs="Times New Roman"/>
          <w:sz w:val="28"/>
          <w:szCs w:val="28"/>
          <w:lang w:val="kk-KZ"/>
        </w:rPr>
        <w:t>(Chaves&amp;Prado,2024) [65]</w:t>
      </w:r>
      <w:r>
        <w:rPr>
          <w:rFonts w:ascii="Times New Roman" w:hAnsi="Times New Roman" w:cs="Times New Roman"/>
          <w:sz w:val="28"/>
          <w:szCs w:val="28"/>
          <w:lang w:val="kk-KZ"/>
        </w:rPr>
        <w:t xml:space="preserve">; </w:t>
      </w:r>
      <w:r w:rsidRPr="00431189">
        <w:rPr>
          <w:rFonts w:ascii="Times New Roman" w:hAnsi="Times New Roman" w:cs="Times New Roman"/>
          <w:sz w:val="28"/>
          <w:szCs w:val="28"/>
          <w:lang w:val="kk-KZ"/>
        </w:rPr>
        <w:t>(Martini,2023) [66].</w:t>
      </w:r>
    </w:p>
    <w:p w14:paraId="15EFE15B" w14:textId="46AD9C8D" w:rsidR="00AA056F" w:rsidRDefault="00AA056F" w:rsidP="0034613C">
      <w:pPr>
        <w:ind w:right="-290" w:firstLine="567"/>
        <w:jc w:val="both"/>
        <w:rPr>
          <w:rFonts w:ascii="Times New Roman" w:hAnsi="Times New Roman" w:cs="Times New Roman"/>
          <w:sz w:val="28"/>
          <w:szCs w:val="28"/>
          <w:lang w:val="kk-KZ"/>
        </w:rPr>
      </w:pPr>
      <w:r w:rsidRPr="00AA056F">
        <w:rPr>
          <w:rFonts w:ascii="Times New Roman" w:hAnsi="Times New Roman" w:cs="Times New Roman"/>
          <w:i/>
          <w:sz w:val="28"/>
          <w:szCs w:val="28"/>
          <w:lang w:val="kk-KZ"/>
        </w:rPr>
        <w:t>Психологиялық бұзылыстар</w:t>
      </w:r>
      <w:r w:rsidR="001B48BE" w:rsidRPr="00AA056F">
        <w:rPr>
          <w:rFonts w:ascii="Times New Roman" w:hAnsi="Times New Roman" w:cs="Times New Roman"/>
          <w:i/>
          <w:sz w:val="28"/>
          <w:szCs w:val="28"/>
          <w:lang w:val="kk-KZ"/>
        </w:rPr>
        <w:t xml:space="preserve">: </w:t>
      </w:r>
      <w:r w:rsidRPr="00AA056F">
        <w:rPr>
          <w:rFonts w:ascii="Times New Roman" w:hAnsi="Times New Roman" w:cs="Times New Roman"/>
          <w:sz w:val="28"/>
          <w:szCs w:val="28"/>
          <w:lang w:val="kk-KZ"/>
        </w:rPr>
        <w:t>Жыныстық</w:t>
      </w:r>
      <w:r>
        <w:rPr>
          <w:rFonts w:ascii="Times New Roman" w:hAnsi="Times New Roman" w:cs="Times New Roman"/>
          <w:sz w:val="28"/>
          <w:szCs w:val="28"/>
          <w:lang w:val="kk-KZ"/>
        </w:rPr>
        <w:t xml:space="preserve"> зорлық</w:t>
      </w:r>
      <w:r w:rsidRPr="00AA056F">
        <w:rPr>
          <w:rFonts w:ascii="Times New Roman" w:hAnsi="Times New Roman" w:cs="Times New Roman"/>
          <w:sz w:val="28"/>
          <w:szCs w:val="28"/>
          <w:lang w:val="kk-KZ"/>
        </w:rPr>
        <w:t>-</w:t>
      </w:r>
      <w:r>
        <w:rPr>
          <w:rFonts w:ascii="Times New Roman" w:hAnsi="Times New Roman" w:cs="Times New Roman"/>
          <w:sz w:val="28"/>
          <w:szCs w:val="28"/>
          <w:lang w:val="kk-KZ"/>
        </w:rPr>
        <w:t xml:space="preserve">зомбылықтан кейінгі эмоционалдық күйзелістер көбінесе депрессия, мазасыздық синдромдарыжәне шұғыл түрде психологиялық араласуды қажет ететін басқа да психикалық </w:t>
      </w:r>
      <w:r>
        <w:rPr>
          <w:rFonts w:ascii="Times New Roman" w:hAnsi="Times New Roman" w:cs="Times New Roman"/>
          <w:sz w:val="28"/>
          <w:szCs w:val="28"/>
          <w:lang w:val="kk-KZ"/>
        </w:rPr>
        <w:lastRenderedPageBreak/>
        <w:t xml:space="preserve">бұзылыстар түрінде көрініс табады </w:t>
      </w:r>
      <w:r w:rsidRPr="00AA056F">
        <w:rPr>
          <w:rFonts w:ascii="Times New Roman" w:hAnsi="Times New Roman" w:cs="Times New Roman"/>
          <w:sz w:val="28"/>
          <w:szCs w:val="28"/>
          <w:lang w:val="kk-KZ"/>
        </w:rPr>
        <w:t>(Martini,2023) [66].</w:t>
      </w:r>
      <w:r>
        <w:rPr>
          <w:rFonts w:ascii="Times New Roman" w:hAnsi="Times New Roman" w:cs="Times New Roman"/>
          <w:sz w:val="28"/>
          <w:szCs w:val="28"/>
          <w:lang w:val="kk-KZ"/>
        </w:rPr>
        <w:t xml:space="preserve"> Ғылыми зерттеулерде бұл құбылыстың теріс салдарына жиі назар аударылғанымен, кейбір ғылыми еңбектер әлеуметтік қолдау жүйесінің, сенімді қарым</w:t>
      </w:r>
      <w:r w:rsidRPr="00AA056F">
        <w:rPr>
          <w:rFonts w:ascii="Times New Roman" w:hAnsi="Times New Roman" w:cs="Times New Roman"/>
          <w:sz w:val="28"/>
          <w:szCs w:val="28"/>
          <w:lang w:val="kk-KZ"/>
        </w:rPr>
        <w:t>-</w:t>
      </w:r>
      <w:r>
        <w:rPr>
          <w:rFonts w:ascii="Times New Roman" w:hAnsi="Times New Roman" w:cs="Times New Roman"/>
          <w:sz w:val="28"/>
          <w:szCs w:val="28"/>
          <w:lang w:val="kk-KZ"/>
        </w:rPr>
        <w:t xml:space="preserve">қатынастың және тиімді терапевтік емдік бағыттағы араласулардың балалардың психологиялық тұрақтылығын арттырып, қалпына келу процесін жеделдететін маңызды факторлар екенін көрсетеді </w:t>
      </w:r>
      <w:r w:rsidRPr="00AA056F">
        <w:rPr>
          <w:rFonts w:ascii="Times New Roman" w:hAnsi="Times New Roman" w:cs="Times New Roman"/>
          <w:sz w:val="28"/>
          <w:szCs w:val="28"/>
          <w:lang w:val="kk-KZ"/>
        </w:rPr>
        <w:t>(Chaves&amp;Prado,2024) [65]</w:t>
      </w:r>
      <w:r w:rsidR="009744A8">
        <w:rPr>
          <w:rFonts w:ascii="Times New Roman" w:hAnsi="Times New Roman" w:cs="Times New Roman"/>
          <w:sz w:val="28"/>
          <w:szCs w:val="28"/>
          <w:lang w:val="kk-KZ"/>
        </w:rPr>
        <w:t>;</w:t>
      </w:r>
      <w:r w:rsidR="009744A8" w:rsidRPr="009744A8">
        <w:rPr>
          <w:rFonts w:ascii="Times New Roman" w:hAnsi="Times New Roman" w:cs="Times New Roman"/>
          <w:sz w:val="28"/>
          <w:szCs w:val="28"/>
          <w:lang w:val="kk-KZ"/>
        </w:rPr>
        <w:t>(Song,2024) [66].</w:t>
      </w:r>
    </w:p>
    <w:p w14:paraId="73A0003C" w14:textId="40485FE1" w:rsidR="00BF3113" w:rsidRPr="001B48BE" w:rsidRDefault="00BF3113" w:rsidP="0034613C">
      <w:pPr>
        <w:ind w:right="-290"/>
        <w:contextualSpacing/>
        <w:jc w:val="both"/>
        <w:rPr>
          <w:rFonts w:ascii="Times New Roman" w:hAnsi="Times New Roman" w:cs="Times New Roman"/>
          <w:sz w:val="28"/>
          <w:szCs w:val="28"/>
          <w:lang w:val="kk-KZ"/>
        </w:rPr>
      </w:pPr>
    </w:p>
    <w:p w14:paraId="6EB0007E" w14:textId="77777777" w:rsidR="00442114" w:rsidRDefault="00442114" w:rsidP="0034613C">
      <w:pPr>
        <w:pStyle w:val="1"/>
        <w:ind w:right="-290"/>
      </w:pPr>
      <w:bookmarkStart w:id="22" w:name="_Toc199196132"/>
    </w:p>
    <w:p w14:paraId="53680FFC" w14:textId="77777777" w:rsidR="00442114" w:rsidRDefault="00442114" w:rsidP="0034613C">
      <w:pPr>
        <w:pStyle w:val="1"/>
        <w:ind w:right="-290"/>
      </w:pPr>
    </w:p>
    <w:p w14:paraId="3C58903D" w14:textId="77777777" w:rsidR="00442114" w:rsidRDefault="00442114" w:rsidP="0034613C">
      <w:pPr>
        <w:pStyle w:val="1"/>
        <w:ind w:right="-290"/>
      </w:pPr>
    </w:p>
    <w:p w14:paraId="5D394D3A" w14:textId="77777777" w:rsidR="00442114" w:rsidRDefault="00442114" w:rsidP="0034613C">
      <w:pPr>
        <w:pStyle w:val="1"/>
        <w:ind w:right="-290"/>
      </w:pPr>
    </w:p>
    <w:p w14:paraId="70859D1E" w14:textId="77777777" w:rsidR="00442114" w:rsidRDefault="00442114" w:rsidP="0034613C">
      <w:pPr>
        <w:pStyle w:val="1"/>
        <w:ind w:right="-290"/>
      </w:pPr>
    </w:p>
    <w:p w14:paraId="19301AAA" w14:textId="77777777" w:rsidR="00442114" w:rsidRDefault="00442114" w:rsidP="0034613C">
      <w:pPr>
        <w:pStyle w:val="1"/>
        <w:ind w:right="-290"/>
      </w:pPr>
    </w:p>
    <w:p w14:paraId="54842F59" w14:textId="77777777" w:rsidR="00442114" w:rsidRDefault="00442114" w:rsidP="0034613C">
      <w:pPr>
        <w:pStyle w:val="1"/>
        <w:ind w:right="-290"/>
      </w:pPr>
    </w:p>
    <w:p w14:paraId="6C0F938D" w14:textId="77777777" w:rsidR="00442114" w:rsidRDefault="00442114" w:rsidP="0034613C">
      <w:pPr>
        <w:pStyle w:val="1"/>
        <w:ind w:right="-290"/>
      </w:pPr>
    </w:p>
    <w:p w14:paraId="23AD43AC" w14:textId="77777777" w:rsidR="00442114" w:rsidRDefault="00442114" w:rsidP="0034613C">
      <w:pPr>
        <w:pStyle w:val="1"/>
        <w:ind w:right="-290"/>
      </w:pPr>
    </w:p>
    <w:p w14:paraId="0182566C" w14:textId="77777777" w:rsidR="00442114" w:rsidRDefault="00442114" w:rsidP="0034613C">
      <w:pPr>
        <w:pStyle w:val="1"/>
        <w:ind w:right="-290"/>
      </w:pPr>
    </w:p>
    <w:p w14:paraId="55B4B832" w14:textId="77777777" w:rsidR="00442114" w:rsidRDefault="00442114" w:rsidP="0034613C">
      <w:pPr>
        <w:pStyle w:val="1"/>
        <w:ind w:right="-290"/>
      </w:pPr>
    </w:p>
    <w:p w14:paraId="1BA34DDE" w14:textId="77777777" w:rsidR="00442114" w:rsidRDefault="00442114" w:rsidP="0034613C">
      <w:pPr>
        <w:pStyle w:val="1"/>
        <w:ind w:right="-290"/>
      </w:pPr>
    </w:p>
    <w:p w14:paraId="7AFD743F" w14:textId="77777777" w:rsidR="00442114" w:rsidRDefault="00442114" w:rsidP="0034613C">
      <w:pPr>
        <w:pStyle w:val="1"/>
        <w:ind w:right="-290"/>
      </w:pPr>
    </w:p>
    <w:p w14:paraId="7B0AF89C" w14:textId="77777777" w:rsidR="00442114" w:rsidRDefault="00442114" w:rsidP="0034613C">
      <w:pPr>
        <w:pStyle w:val="1"/>
        <w:ind w:right="-290"/>
      </w:pPr>
    </w:p>
    <w:p w14:paraId="64ACF134" w14:textId="77777777" w:rsidR="00442114" w:rsidRDefault="00442114" w:rsidP="0034613C">
      <w:pPr>
        <w:pStyle w:val="1"/>
        <w:ind w:right="-290"/>
      </w:pPr>
    </w:p>
    <w:p w14:paraId="66FFB92E" w14:textId="77777777" w:rsidR="00442114" w:rsidRDefault="00442114" w:rsidP="0034613C">
      <w:pPr>
        <w:pStyle w:val="1"/>
        <w:ind w:right="-290"/>
      </w:pPr>
    </w:p>
    <w:p w14:paraId="47A09FAA" w14:textId="77777777" w:rsidR="00442114" w:rsidRDefault="00442114" w:rsidP="0034613C">
      <w:pPr>
        <w:pStyle w:val="1"/>
        <w:ind w:right="-290"/>
      </w:pPr>
    </w:p>
    <w:p w14:paraId="20DA27E5" w14:textId="77777777" w:rsidR="00442114" w:rsidRDefault="00442114" w:rsidP="0034613C">
      <w:pPr>
        <w:pStyle w:val="1"/>
        <w:ind w:right="-290"/>
      </w:pPr>
    </w:p>
    <w:p w14:paraId="6B45CB20" w14:textId="77777777" w:rsidR="00442114" w:rsidRDefault="00442114" w:rsidP="0034613C">
      <w:pPr>
        <w:pStyle w:val="1"/>
        <w:ind w:right="-290"/>
      </w:pPr>
    </w:p>
    <w:p w14:paraId="5AB51DE4" w14:textId="77777777" w:rsidR="00442114" w:rsidRDefault="00442114" w:rsidP="0034613C">
      <w:pPr>
        <w:pStyle w:val="1"/>
        <w:ind w:right="-290"/>
      </w:pPr>
    </w:p>
    <w:p w14:paraId="496A07BE" w14:textId="77777777" w:rsidR="00442114" w:rsidRDefault="00442114" w:rsidP="0034613C">
      <w:pPr>
        <w:pStyle w:val="1"/>
        <w:ind w:right="-290"/>
      </w:pPr>
    </w:p>
    <w:p w14:paraId="3DA42EE6" w14:textId="77777777" w:rsidR="00442114" w:rsidRDefault="00442114" w:rsidP="0034613C">
      <w:pPr>
        <w:pStyle w:val="1"/>
        <w:ind w:right="-290"/>
      </w:pPr>
    </w:p>
    <w:p w14:paraId="7D9B004A" w14:textId="77777777" w:rsidR="00442114" w:rsidRDefault="00442114" w:rsidP="0034613C">
      <w:pPr>
        <w:pStyle w:val="1"/>
        <w:ind w:right="-290"/>
      </w:pPr>
    </w:p>
    <w:p w14:paraId="22D49F43" w14:textId="77777777" w:rsidR="00442114" w:rsidRDefault="00442114" w:rsidP="0034613C">
      <w:pPr>
        <w:pStyle w:val="1"/>
        <w:ind w:right="-290"/>
      </w:pPr>
    </w:p>
    <w:p w14:paraId="19D53D16" w14:textId="77777777" w:rsidR="00442114" w:rsidRDefault="00442114" w:rsidP="0034613C">
      <w:pPr>
        <w:pStyle w:val="1"/>
        <w:ind w:right="-290"/>
      </w:pPr>
    </w:p>
    <w:p w14:paraId="1951CAB6" w14:textId="77777777" w:rsidR="00442114" w:rsidRDefault="00442114" w:rsidP="0034613C">
      <w:pPr>
        <w:pStyle w:val="1"/>
        <w:ind w:right="-290"/>
      </w:pPr>
    </w:p>
    <w:p w14:paraId="63070555" w14:textId="77777777" w:rsidR="00442114" w:rsidRDefault="00442114" w:rsidP="0034613C">
      <w:pPr>
        <w:pStyle w:val="1"/>
        <w:ind w:right="-290"/>
      </w:pPr>
    </w:p>
    <w:p w14:paraId="5D65988A" w14:textId="77777777" w:rsidR="00442114" w:rsidRDefault="00442114" w:rsidP="0034613C">
      <w:pPr>
        <w:pStyle w:val="1"/>
        <w:ind w:right="-290"/>
      </w:pPr>
    </w:p>
    <w:p w14:paraId="63A0FACA" w14:textId="77777777" w:rsidR="00442114" w:rsidRDefault="00442114" w:rsidP="0034613C">
      <w:pPr>
        <w:pStyle w:val="1"/>
        <w:ind w:right="-290"/>
      </w:pPr>
    </w:p>
    <w:p w14:paraId="6175C617" w14:textId="77777777" w:rsidR="00442114" w:rsidRDefault="00442114" w:rsidP="0034613C">
      <w:pPr>
        <w:pStyle w:val="1"/>
        <w:ind w:right="-290"/>
      </w:pPr>
    </w:p>
    <w:p w14:paraId="3FB0B880" w14:textId="77777777" w:rsidR="00442114" w:rsidRDefault="00442114" w:rsidP="0034613C">
      <w:pPr>
        <w:pStyle w:val="1"/>
        <w:ind w:right="-290"/>
      </w:pPr>
    </w:p>
    <w:p w14:paraId="611179F8" w14:textId="7323CE5D" w:rsidR="001B48BE" w:rsidRDefault="009120C1" w:rsidP="0034613C">
      <w:pPr>
        <w:pStyle w:val="1"/>
        <w:ind w:right="-290"/>
        <w:rPr>
          <w:b w:val="0"/>
        </w:rPr>
      </w:pPr>
      <w:r w:rsidRPr="009120C1">
        <w:t>2</w:t>
      </w:r>
      <w:r w:rsidR="001B48BE" w:rsidRPr="001B48BE">
        <w:t xml:space="preserve"> ЖЫНЫСТЫҚ ЗОРЛЫҚ-ЗОМБЫЛЫҚҚА ҰШЫРАҒАН БАЛАЛАРДЫ ӘЛЕУМЕТТІК-ПСИХОЛОГИЯЛЫҚ ОҢАЛТУ ЖҮЙЕСІНІҢ ӘДІСТЕРІ МЕН ТЕХНОЛОГИЯЛАРЫ</w:t>
      </w:r>
      <w:bookmarkEnd w:id="22"/>
    </w:p>
    <w:p w14:paraId="2B21C3C9" w14:textId="77777777" w:rsidR="009120C1" w:rsidRPr="001B48BE" w:rsidRDefault="009120C1" w:rsidP="0034613C">
      <w:pPr>
        <w:pStyle w:val="2"/>
        <w:ind w:right="-290"/>
        <w:rPr>
          <w:rFonts w:ascii="Times New Roman" w:hAnsi="Times New Roman" w:cs="Times New Roman"/>
          <w:b/>
          <w:sz w:val="28"/>
          <w:szCs w:val="28"/>
          <w:lang w:val="kk-KZ"/>
        </w:rPr>
      </w:pPr>
    </w:p>
    <w:p w14:paraId="7680F7BB" w14:textId="4CE35EA5" w:rsidR="001B48BE" w:rsidRPr="00F24B7E" w:rsidRDefault="001B48BE" w:rsidP="0034613C">
      <w:pPr>
        <w:pStyle w:val="2"/>
        <w:ind w:right="-290"/>
        <w:jc w:val="center"/>
        <w:rPr>
          <w:rFonts w:ascii="Times New Roman" w:hAnsi="Times New Roman" w:cs="Times New Roman"/>
          <w:b/>
          <w:color w:val="000000" w:themeColor="text1"/>
          <w:sz w:val="28"/>
          <w:szCs w:val="28"/>
          <w:lang w:val="kk-KZ"/>
        </w:rPr>
      </w:pPr>
      <w:bookmarkStart w:id="23" w:name="_Toc199196133"/>
      <w:r w:rsidRPr="00F24B7E">
        <w:rPr>
          <w:rFonts w:ascii="Times New Roman" w:hAnsi="Times New Roman" w:cs="Times New Roman"/>
          <w:b/>
          <w:color w:val="000000" w:themeColor="text1"/>
          <w:sz w:val="28"/>
          <w:szCs w:val="28"/>
          <w:lang w:val="kk-KZ"/>
        </w:rPr>
        <w:t>2.1. Шетелдік тәжірибе негізінде жыныстық зорлық-зомбылыққа ұшыраған ерте және мектеп жасына дейінгі балалармен медициналық-психологиялық жұмыстың түрлері</w:t>
      </w:r>
      <w:bookmarkEnd w:id="23"/>
    </w:p>
    <w:p w14:paraId="0FE3B7D0" w14:textId="77777777" w:rsidR="00AD74F7" w:rsidRPr="00F24B7E" w:rsidRDefault="00AD74F7" w:rsidP="0034613C">
      <w:pPr>
        <w:ind w:right="-290" w:firstLine="567"/>
        <w:jc w:val="center"/>
        <w:rPr>
          <w:rFonts w:ascii="Times New Roman" w:hAnsi="Times New Roman" w:cs="Times New Roman"/>
          <w:i/>
          <w:color w:val="000000" w:themeColor="text1"/>
          <w:sz w:val="28"/>
          <w:szCs w:val="28"/>
          <w:lang w:val="kk-KZ"/>
        </w:rPr>
      </w:pPr>
    </w:p>
    <w:p w14:paraId="49B2B56F" w14:textId="67890DCF" w:rsidR="00AD74F7" w:rsidRPr="00F24B7E" w:rsidRDefault="00AD74F7" w:rsidP="0034613C">
      <w:pPr>
        <w:pStyle w:val="3"/>
        <w:ind w:right="-290"/>
        <w:jc w:val="center"/>
        <w:rPr>
          <w:rFonts w:ascii="Times New Roman" w:hAnsi="Times New Roman" w:cs="Times New Roman"/>
          <w:b/>
          <w:i/>
          <w:color w:val="000000" w:themeColor="text1"/>
          <w:sz w:val="28"/>
          <w:szCs w:val="28"/>
          <w:lang w:val="kk-KZ"/>
        </w:rPr>
      </w:pPr>
      <w:bookmarkStart w:id="24" w:name="_Toc199196134"/>
      <w:r w:rsidRPr="00F24B7E">
        <w:rPr>
          <w:rFonts w:ascii="Times New Roman" w:hAnsi="Times New Roman" w:cs="Times New Roman"/>
          <w:i/>
          <w:color w:val="000000" w:themeColor="text1"/>
          <w:sz w:val="28"/>
          <w:szCs w:val="28"/>
          <w:lang w:val="kk-KZ"/>
        </w:rPr>
        <w:t>2.1.1 АҚШ, Канада және Батыс Еуропа елдеріндегі медициналық-психологиялық оңалту әдістері</w:t>
      </w:r>
      <w:bookmarkEnd w:id="24"/>
    </w:p>
    <w:p w14:paraId="4CACBC91" w14:textId="77777777" w:rsidR="001B48BE" w:rsidRPr="001B48BE" w:rsidRDefault="001B48BE" w:rsidP="0034613C">
      <w:pPr>
        <w:ind w:right="-290" w:firstLine="567"/>
        <w:jc w:val="both"/>
        <w:rPr>
          <w:rFonts w:ascii="Times New Roman" w:hAnsi="Times New Roman" w:cs="Times New Roman"/>
          <w:sz w:val="28"/>
          <w:szCs w:val="28"/>
          <w:lang w:val="kk-KZ"/>
        </w:rPr>
      </w:pPr>
    </w:p>
    <w:p w14:paraId="19CAD56E" w14:textId="706FA676" w:rsidR="001B48BE" w:rsidRPr="001B48BE" w:rsidRDefault="00FD5B91" w:rsidP="0034613C">
      <w:pPr>
        <w:ind w:right="-29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Ерте және мектепке дейінгі жастағы жынстық зорлықтың құрбаны болған балаларды әлеуметтік және психологиялық тұрғыдан қолдаудың тиімді тетіктерін қалыптастыру –халықаралық деңгейде аса өзекті әрі кешенді түрде шешуді талап ететін міндеттердің бірі болып табылады. </w:t>
      </w:r>
      <w:r w:rsidR="001B48BE" w:rsidRPr="001B48BE">
        <w:rPr>
          <w:rFonts w:ascii="Times New Roman" w:hAnsi="Times New Roman" w:cs="Times New Roman"/>
          <w:sz w:val="28"/>
          <w:szCs w:val="28"/>
          <w:lang w:val="kk-KZ"/>
        </w:rPr>
        <w:t>Әртүрлі елдерде осындай жағдайларға тап болған балалармен жұмыс істеу барысында кешенді медициналық және психологиялық әдістер қолданылады. Бұл бөлімде АҚШ, Канада, Ұлыбритания, Швеция және Австралия сияқты елдердің тәжірибесіне негізделген медициналық-психологиялық жұмыстардың негізгі түрлері қарастырылады. Жыныстық зорлық-зомбылыққа ұшыраған ерте және мектеп жасына дейінгі балалармен медициналық-психологиялық жұмыс жүргізу тәжірибесі әлемдік деңгейде кеңінен зерттелген. Бұл мәселе бойынша көптеген халықаралық ғылыми еңбектер жарық көріп, түрлі терапиялық әдістер ұсынылған.</w:t>
      </w:r>
    </w:p>
    <w:p w14:paraId="33A710B3" w14:textId="3ED2152C" w:rsidR="001B48BE" w:rsidRPr="001B48BE" w:rsidRDefault="001B48BE" w:rsidP="0034613C">
      <w:pPr>
        <w:ind w:right="-290" w:firstLine="567"/>
        <w:jc w:val="both"/>
        <w:rPr>
          <w:rFonts w:ascii="Times New Roman" w:hAnsi="Times New Roman" w:cs="Times New Roman"/>
          <w:sz w:val="28"/>
          <w:szCs w:val="28"/>
          <w:lang w:val="kk-KZ"/>
        </w:rPr>
      </w:pPr>
      <w:r w:rsidRPr="001B48BE">
        <w:rPr>
          <w:rFonts w:ascii="Times New Roman" w:hAnsi="Times New Roman" w:cs="Times New Roman"/>
          <w:sz w:val="28"/>
          <w:szCs w:val="28"/>
          <w:lang w:val="kk-KZ"/>
        </w:rPr>
        <w:t xml:space="preserve">1. </w:t>
      </w:r>
      <w:r w:rsidRPr="001B48BE">
        <w:rPr>
          <w:rFonts w:ascii="Times New Roman" w:hAnsi="Times New Roman" w:cs="Times New Roman"/>
          <w:sz w:val="28"/>
          <w:szCs w:val="28"/>
          <w:u w:val="single"/>
          <w:lang w:val="kk-KZ"/>
        </w:rPr>
        <w:t>Медициналық-психологиялық диагностика және бастапқы бағалау</w:t>
      </w:r>
      <w:r w:rsidR="00AD74F7" w:rsidRPr="00AD74F7">
        <w:rPr>
          <w:rFonts w:ascii="Times New Roman" w:hAnsi="Times New Roman" w:cs="Times New Roman"/>
          <w:sz w:val="28"/>
          <w:szCs w:val="28"/>
        </w:rPr>
        <w:t xml:space="preserve">. </w:t>
      </w:r>
      <w:r w:rsidRPr="001B48BE">
        <w:rPr>
          <w:rFonts w:ascii="Times New Roman" w:hAnsi="Times New Roman" w:cs="Times New Roman"/>
          <w:sz w:val="28"/>
          <w:szCs w:val="28"/>
          <w:lang w:val="kk-KZ"/>
        </w:rPr>
        <w:t>Шетелдік тәжірибе көрсеткендей, зорлық-зомбылыққа ұшыраған балаларға арналған оңалту бағдарламалары ең алдымен кешенді медициналық және психологиялық диагностикадан басталады. АҚШ-та Балаларды қорғау орталықтары (Children’s Advocacy Centers) арқылы мамандар баланың физикалық және эмоционалдық жағдайын бағалау үшін медициналық тексерулер жүргізеді. Бұл орталықтарда педиатрлар, психиатрлар және әлеуметтік қызметкерлер тығыз байланыста жұмыс істейді. Ұлыбританияда көпсалалы топтар (Multi-Agency Safeguarding Hubs – MASH) балаға қатысты қауіп-қатерді бағалау үшін арнайы әдістемелерді пайдаланады. Денсаулық сақтау және құқық қорғау саласындағы мамандар үшін арнайы нұсқаулықтар да әзірленген. Бұл бағытта жыныстық зорлық-зомбылыққа ұшыраған балалармен кәсіби деңгейде жұмыс істеу әдістері бойынша Faller (2003, Child Sexual Abuse: A Handbook for Health Care and Legal Professionals)</w:t>
      </w:r>
      <w:r w:rsidR="00CF3CE2">
        <w:rPr>
          <w:rFonts w:ascii="Times New Roman" w:hAnsi="Times New Roman" w:cs="Times New Roman"/>
          <w:sz w:val="28"/>
          <w:szCs w:val="28"/>
          <w:lang w:val="kk-KZ"/>
        </w:rPr>
        <w:t xml:space="preserve"> </w:t>
      </w:r>
      <w:r w:rsidR="00CF3CE2" w:rsidRPr="00CF3CE2">
        <w:rPr>
          <w:rFonts w:ascii="Times New Roman" w:hAnsi="Times New Roman" w:cs="Times New Roman"/>
          <w:sz w:val="28"/>
          <w:szCs w:val="28"/>
          <w:lang w:val="kk-KZ"/>
        </w:rPr>
        <w:t>[67]</w:t>
      </w:r>
      <w:r w:rsidRPr="001B48BE">
        <w:rPr>
          <w:rFonts w:ascii="Times New Roman" w:hAnsi="Times New Roman" w:cs="Times New Roman"/>
          <w:sz w:val="28"/>
          <w:szCs w:val="28"/>
          <w:lang w:val="kk-KZ"/>
        </w:rPr>
        <w:t xml:space="preserve"> еңбегінде медициналық және құқықтық аспектілер жан-жақты қарастырылады. Сонымен бірге, Американдық Балаларға Қатысты Қатыгездікке Қарсы Қауымдастықтың (APSAC) анықтамалығы (Klika &amp; Conte, 2017, The APSAC Handbook on Child </w:t>
      </w:r>
      <w:r w:rsidRPr="001B48BE">
        <w:rPr>
          <w:rFonts w:ascii="Times New Roman" w:hAnsi="Times New Roman" w:cs="Times New Roman"/>
          <w:sz w:val="28"/>
          <w:szCs w:val="28"/>
          <w:lang w:val="kk-KZ"/>
        </w:rPr>
        <w:lastRenderedPageBreak/>
        <w:t xml:space="preserve">Maltreatment) </w:t>
      </w:r>
      <w:r w:rsidR="00CF3CE2" w:rsidRPr="00CF3CE2">
        <w:rPr>
          <w:rFonts w:ascii="Times New Roman" w:hAnsi="Times New Roman" w:cs="Times New Roman"/>
          <w:sz w:val="28"/>
          <w:szCs w:val="28"/>
          <w:lang w:val="kk-KZ"/>
        </w:rPr>
        <w:t xml:space="preserve"> [68] </w:t>
      </w:r>
      <w:r w:rsidRPr="001B48BE">
        <w:rPr>
          <w:rFonts w:ascii="Times New Roman" w:hAnsi="Times New Roman" w:cs="Times New Roman"/>
          <w:sz w:val="28"/>
          <w:szCs w:val="28"/>
          <w:lang w:val="kk-KZ"/>
        </w:rPr>
        <w:t>зорлық-зомбылықтың алдын алу және оңалту әдістерін сипаттайды.</w:t>
      </w:r>
    </w:p>
    <w:p w14:paraId="7BF65E80" w14:textId="2D6B232B" w:rsidR="00803D96" w:rsidRPr="00803D96" w:rsidRDefault="001B48BE" w:rsidP="0034613C">
      <w:pPr>
        <w:ind w:right="-290" w:firstLine="567"/>
        <w:jc w:val="both"/>
        <w:rPr>
          <w:rFonts w:ascii="Times New Roman" w:hAnsi="Times New Roman" w:cs="Times New Roman"/>
          <w:i/>
          <w:sz w:val="28"/>
          <w:szCs w:val="28"/>
          <w:lang w:val="kk-KZ"/>
        </w:rPr>
      </w:pPr>
      <w:r w:rsidRPr="001B48BE">
        <w:rPr>
          <w:rFonts w:ascii="Times New Roman" w:hAnsi="Times New Roman" w:cs="Times New Roman"/>
          <w:sz w:val="28"/>
          <w:szCs w:val="28"/>
          <w:lang w:val="kk-KZ"/>
        </w:rPr>
        <w:t xml:space="preserve">2. </w:t>
      </w:r>
      <w:r w:rsidRPr="001B48BE">
        <w:rPr>
          <w:rFonts w:ascii="Times New Roman" w:hAnsi="Times New Roman" w:cs="Times New Roman"/>
          <w:sz w:val="28"/>
          <w:szCs w:val="28"/>
          <w:u w:val="single"/>
          <w:lang w:val="kk-KZ"/>
        </w:rPr>
        <w:t>Психотерапевтік әдістер және оңалту бағдарламалары</w:t>
      </w:r>
      <w:r w:rsidR="00AD74F7" w:rsidRPr="00AD74F7">
        <w:rPr>
          <w:rFonts w:ascii="Times New Roman" w:hAnsi="Times New Roman" w:cs="Times New Roman"/>
          <w:sz w:val="28"/>
          <w:szCs w:val="28"/>
          <w:lang w:val="kk-KZ"/>
        </w:rPr>
        <w:t xml:space="preserve">. </w:t>
      </w:r>
      <w:r w:rsidRPr="001B48BE">
        <w:rPr>
          <w:rFonts w:ascii="Times New Roman" w:hAnsi="Times New Roman" w:cs="Times New Roman"/>
          <w:sz w:val="28"/>
          <w:szCs w:val="28"/>
          <w:lang w:val="kk-KZ"/>
        </w:rPr>
        <w:t xml:space="preserve">Жыныстық зорлық-зомбылық құрбаны болған ерте жастағы балалармен психологиялық оңалту жұмыстары әр елде әртүрлі әдістерге негізделген. Мысалы: (1) Балаларға жасалған зорлық-зомбылықтың салдарын жеңілдету үшін </w:t>
      </w:r>
      <w:r w:rsidRPr="001B48BE">
        <w:rPr>
          <w:rFonts w:ascii="Times New Roman" w:hAnsi="Times New Roman" w:cs="Times New Roman"/>
          <w:i/>
          <w:sz w:val="28"/>
          <w:szCs w:val="28"/>
          <w:lang w:val="kk-KZ"/>
        </w:rPr>
        <w:t>когнитивті-бихевиоралды терапия</w:t>
      </w:r>
      <w:r w:rsidRPr="001B48BE">
        <w:rPr>
          <w:rFonts w:ascii="Times New Roman" w:hAnsi="Times New Roman" w:cs="Times New Roman"/>
          <w:sz w:val="28"/>
          <w:szCs w:val="28"/>
          <w:lang w:val="kk-KZ"/>
        </w:rPr>
        <w:t xml:space="preserve"> (Cohen, Mannarino &amp; Deblinger, 2006, Treating Trauma and Traumatic Grief in Children and Adolescents)</w:t>
      </w:r>
      <w:r w:rsidR="00CF3CE2" w:rsidRPr="00CF3CE2">
        <w:rPr>
          <w:rFonts w:ascii="Times New Roman" w:hAnsi="Times New Roman" w:cs="Times New Roman"/>
          <w:sz w:val="28"/>
          <w:szCs w:val="28"/>
          <w:lang w:val="kk-KZ"/>
        </w:rPr>
        <w:t xml:space="preserve"> [69]</w:t>
      </w:r>
      <w:r w:rsidRPr="001B48BE">
        <w:rPr>
          <w:rFonts w:ascii="Times New Roman" w:hAnsi="Times New Roman" w:cs="Times New Roman"/>
          <w:sz w:val="28"/>
          <w:szCs w:val="28"/>
          <w:lang w:val="kk-KZ"/>
        </w:rPr>
        <w:t xml:space="preserve"> жиі қолданылады. Бұл әдіс травмалық жағдайларды қайта өңдеуге және эмоционалды реттеуді жақсартуға бағытталған. Когнитивті-бихевиоралды терапия (КБТ) – АҚШ пен Канадада кеңінен қолданылады. КБТ баланың травмалық оқиғаларға деген көзқарасын өзгертуді, қорқыныш пен мазасыз</w:t>
      </w:r>
      <w:r w:rsidR="00AD74F7">
        <w:rPr>
          <w:rFonts w:ascii="Times New Roman" w:hAnsi="Times New Roman" w:cs="Times New Roman"/>
          <w:sz w:val="28"/>
          <w:szCs w:val="28"/>
          <w:lang w:val="kk-KZ"/>
        </w:rPr>
        <w:t>дықты төмендетуді мақсат етеді.</w:t>
      </w:r>
      <w:r w:rsidR="00AD74F7" w:rsidRPr="00AD74F7">
        <w:rPr>
          <w:rFonts w:ascii="Times New Roman" w:hAnsi="Times New Roman" w:cs="Times New Roman"/>
          <w:sz w:val="28"/>
          <w:szCs w:val="28"/>
          <w:lang w:val="kk-KZ"/>
        </w:rPr>
        <w:t xml:space="preserve"> </w:t>
      </w:r>
      <w:r w:rsidRPr="001B48BE">
        <w:rPr>
          <w:rFonts w:ascii="Times New Roman" w:hAnsi="Times New Roman" w:cs="Times New Roman"/>
          <w:sz w:val="28"/>
          <w:szCs w:val="28"/>
          <w:lang w:val="kk-KZ"/>
        </w:rPr>
        <w:t xml:space="preserve">(2) Сонымен қатар, </w:t>
      </w:r>
      <w:r w:rsidRPr="001B48BE">
        <w:rPr>
          <w:rFonts w:ascii="Times New Roman" w:hAnsi="Times New Roman" w:cs="Times New Roman"/>
          <w:i/>
          <w:sz w:val="28"/>
          <w:szCs w:val="28"/>
          <w:lang w:val="kk-KZ"/>
        </w:rPr>
        <w:t>ойын терапиясы</w:t>
      </w:r>
      <w:r w:rsidRPr="001B48BE">
        <w:rPr>
          <w:rFonts w:ascii="Times New Roman" w:hAnsi="Times New Roman" w:cs="Times New Roman"/>
          <w:sz w:val="28"/>
          <w:szCs w:val="28"/>
          <w:lang w:val="kk-KZ"/>
        </w:rPr>
        <w:t xml:space="preserve"> да ерте және мектеп жасына дейінгі балалар үшін тиімді әдістердің бірі ретінде қарастырылады (Gil, 2010, Working with Children to Heal Interpersonal Trauma: The Power of Play)</w:t>
      </w:r>
      <w:r w:rsidR="00CF3CE2" w:rsidRPr="00CF3CE2">
        <w:rPr>
          <w:rFonts w:ascii="Times New Roman" w:hAnsi="Times New Roman" w:cs="Times New Roman"/>
          <w:sz w:val="28"/>
          <w:szCs w:val="28"/>
          <w:lang w:val="kk-KZ"/>
        </w:rPr>
        <w:t xml:space="preserve"> [70]</w:t>
      </w:r>
      <w:r w:rsidRPr="001B48BE">
        <w:rPr>
          <w:rFonts w:ascii="Times New Roman" w:hAnsi="Times New Roman" w:cs="Times New Roman"/>
          <w:sz w:val="28"/>
          <w:szCs w:val="28"/>
          <w:lang w:val="kk-KZ"/>
        </w:rPr>
        <w:t>. Ойын терапиясы арқылы балалар өздерінің сезімдерін білдіріп, травмалық тәжірибелерін өңдеуге мүмкіндік алады.Ойын терапиясы – Швеция және Австралияда зорлық-зомбылық құрбандарына арналған балалар орталықтарында жиі қолданылады. Бұл әдіс арқылы балалар өз сезімдерін ойын арқылы білдіре алады.</w:t>
      </w:r>
      <w:r w:rsidR="00AD74F7" w:rsidRPr="00AD74F7">
        <w:rPr>
          <w:rFonts w:ascii="Times New Roman" w:hAnsi="Times New Roman" w:cs="Times New Roman"/>
          <w:sz w:val="28"/>
          <w:szCs w:val="28"/>
          <w:lang w:val="kk-KZ"/>
        </w:rPr>
        <w:t xml:space="preserve"> </w:t>
      </w:r>
      <w:r w:rsidRPr="001B48BE">
        <w:rPr>
          <w:rFonts w:ascii="Times New Roman" w:hAnsi="Times New Roman" w:cs="Times New Roman"/>
          <w:sz w:val="28"/>
          <w:szCs w:val="28"/>
          <w:lang w:val="kk-KZ"/>
        </w:rPr>
        <w:t xml:space="preserve">(3) </w:t>
      </w:r>
      <w:r w:rsidR="00803D96" w:rsidRPr="00803D96">
        <w:rPr>
          <w:rFonts w:ascii="Times New Roman" w:hAnsi="Times New Roman" w:cs="Times New Roman"/>
          <w:i/>
          <w:sz w:val="28"/>
          <w:szCs w:val="28"/>
          <w:lang w:val="kk-KZ"/>
        </w:rPr>
        <w:t>Арт</w:t>
      </w:r>
      <w:r w:rsidR="00803D96" w:rsidRPr="0035693E">
        <w:rPr>
          <w:rFonts w:ascii="Times New Roman" w:hAnsi="Times New Roman" w:cs="Times New Roman"/>
          <w:i/>
          <w:sz w:val="28"/>
          <w:szCs w:val="28"/>
          <w:lang w:val="kk-KZ"/>
        </w:rPr>
        <w:t>-</w:t>
      </w:r>
      <w:r w:rsidR="00803D96" w:rsidRPr="00803D96">
        <w:rPr>
          <w:rFonts w:ascii="Times New Roman" w:hAnsi="Times New Roman" w:cs="Times New Roman"/>
          <w:i/>
          <w:sz w:val="28"/>
          <w:szCs w:val="28"/>
          <w:lang w:val="kk-KZ"/>
        </w:rPr>
        <w:t xml:space="preserve">терапиялық және музыкалық тераиялық әдістер кешені. </w:t>
      </w:r>
      <w:r w:rsidR="00803D96" w:rsidRPr="00803D96">
        <w:rPr>
          <w:rFonts w:ascii="Times New Roman" w:hAnsi="Times New Roman" w:cs="Times New Roman"/>
          <w:sz w:val="28"/>
          <w:szCs w:val="28"/>
          <w:lang w:val="kk-KZ"/>
        </w:rPr>
        <w:t>Франция мен Германия тәжірибесінде  жыныстық зорлық-зомбылыққа ұшыраған мектеп жасына дейінгі балаларға бағытталған арнайы  оңалту бағдарламаларына арт-терапия мен музыка терапиясы енгізілген. Бұл тәсілдер арқылы (</w:t>
      </w:r>
      <w:r w:rsidR="00803D96">
        <w:rPr>
          <w:rFonts w:ascii="Times New Roman" w:hAnsi="Times New Roman" w:cs="Times New Roman"/>
          <w:sz w:val="28"/>
          <w:szCs w:val="28"/>
          <w:lang w:val="kk-KZ"/>
        </w:rPr>
        <w:t>сурет салу, мүсіндеу, музыкалық шығармашылық</w:t>
      </w:r>
      <w:r w:rsidR="00803D96" w:rsidRPr="00803D96">
        <w:rPr>
          <w:rFonts w:ascii="Times New Roman" w:hAnsi="Times New Roman" w:cs="Times New Roman"/>
          <w:sz w:val="28"/>
          <w:szCs w:val="28"/>
          <w:lang w:val="kk-KZ"/>
        </w:rPr>
        <w:t>)</w:t>
      </w:r>
      <w:r w:rsidR="00803D96">
        <w:rPr>
          <w:rFonts w:ascii="Times New Roman" w:hAnsi="Times New Roman" w:cs="Times New Roman"/>
          <w:sz w:val="28"/>
          <w:szCs w:val="28"/>
          <w:lang w:val="kk-KZ"/>
        </w:rPr>
        <w:t xml:space="preserve"> балалардың ішкі эмоционалдық күйзелістерін сыртқа шығарып, психологиялық шиеленістерді төмендету көзделеді.</w:t>
      </w:r>
    </w:p>
    <w:p w14:paraId="180435BB" w14:textId="26047260" w:rsidR="00803D96" w:rsidRPr="0025247B" w:rsidRDefault="001B48BE" w:rsidP="0034613C">
      <w:pPr>
        <w:ind w:right="-290" w:firstLine="567"/>
        <w:jc w:val="both"/>
        <w:rPr>
          <w:rFonts w:ascii="Times New Roman" w:hAnsi="Times New Roman" w:cs="Times New Roman"/>
          <w:sz w:val="28"/>
          <w:szCs w:val="28"/>
          <w:lang w:val="kk-KZ"/>
        </w:rPr>
      </w:pPr>
      <w:r w:rsidRPr="0025247B">
        <w:rPr>
          <w:rFonts w:ascii="Times New Roman" w:hAnsi="Times New Roman" w:cs="Times New Roman"/>
          <w:sz w:val="28"/>
          <w:szCs w:val="28"/>
          <w:u w:val="single"/>
          <w:lang w:val="kk-KZ"/>
        </w:rPr>
        <w:t xml:space="preserve">3. </w:t>
      </w:r>
      <w:r w:rsidR="00803D96" w:rsidRPr="0025247B">
        <w:rPr>
          <w:rFonts w:ascii="Times New Roman" w:hAnsi="Times New Roman" w:cs="Times New Roman"/>
          <w:sz w:val="28"/>
          <w:szCs w:val="28"/>
          <w:u w:val="single"/>
          <w:lang w:val="kk-KZ"/>
        </w:rPr>
        <w:t>Медициналық және фармакологиялық негіздегі қолдау.</w:t>
      </w:r>
      <w:r w:rsidR="00803D96" w:rsidRPr="0025247B">
        <w:rPr>
          <w:rFonts w:ascii="Times New Roman" w:hAnsi="Times New Roman" w:cs="Times New Roman"/>
          <w:sz w:val="28"/>
          <w:szCs w:val="28"/>
          <w:lang w:val="kk-KZ"/>
        </w:rPr>
        <w:t xml:space="preserve">  Жыныстық зорлықтан кейін кейбір балаларда </w:t>
      </w:r>
      <w:r w:rsidR="0025247B" w:rsidRPr="0025247B">
        <w:rPr>
          <w:rFonts w:ascii="Times New Roman" w:hAnsi="Times New Roman" w:cs="Times New Roman"/>
          <w:sz w:val="28"/>
          <w:szCs w:val="28"/>
          <w:lang w:val="kk-KZ"/>
        </w:rPr>
        <w:t>зақымданудан кейінгі постравматикалық стресс бұзылысы (ПТСБ), жоғары деңгейдегі мазасыздық, ұйқының бұзылуы сияқты психологиялық қиындықтар орын алуы мүмкін. Бұл жағдайларда медициналық және фрмакологиялық араласу маңызды рөл атқарады. Қазіргі зерттеулерде жыныстық зорлық-зомбылықтың психикалық салдарлары мен оларды жеңудегі нейробиологиялық механизмдер жан-жақты қарастырылуда.</w:t>
      </w:r>
    </w:p>
    <w:p w14:paraId="48435D3B" w14:textId="59565E06" w:rsidR="001B48BE" w:rsidRPr="001B48BE" w:rsidRDefault="001B48BE" w:rsidP="0034613C">
      <w:pPr>
        <w:ind w:right="-290" w:firstLine="567"/>
        <w:jc w:val="both"/>
        <w:rPr>
          <w:rFonts w:ascii="Times New Roman" w:hAnsi="Times New Roman" w:cs="Times New Roman"/>
          <w:sz w:val="28"/>
          <w:szCs w:val="28"/>
          <w:lang w:val="kk-KZ"/>
        </w:rPr>
      </w:pPr>
      <w:r w:rsidRPr="001B48BE">
        <w:rPr>
          <w:rFonts w:ascii="Times New Roman" w:hAnsi="Times New Roman" w:cs="Times New Roman"/>
          <w:sz w:val="28"/>
          <w:szCs w:val="28"/>
          <w:lang w:val="kk-KZ"/>
        </w:rPr>
        <w:t>Van der Kolk (2014, The Body Keeps the Score: Brain, Mind, and Body in the Healing of Trauma)</w:t>
      </w:r>
      <w:r w:rsidR="00CF3CE2" w:rsidRPr="00CF3CE2">
        <w:rPr>
          <w:rFonts w:ascii="Times New Roman" w:hAnsi="Times New Roman" w:cs="Times New Roman"/>
          <w:sz w:val="28"/>
          <w:szCs w:val="28"/>
          <w:lang w:val="kk-KZ"/>
        </w:rPr>
        <w:t xml:space="preserve"> [71]</w:t>
      </w:r>
      <w:r w:rsidRPr="001B48BE">
        <w:rPr>
          <w:rFonts w:ascii="Times New Roman" w:hAnsi="Times New Roman" w:cs="Times New Roman"/>
          <w:sz w:val="28"/>
          <w:szCs w:val="28"/>
          <w:lang w:val="kk-KZ"/>
        </w:rPr>
        <w:t xml:space="preserve"> еңбегінде травманың мидың қызметіне әсері және оны нейропсихологиялық әдістер арқылы жеңу жолдары талқыланады. Сонымен қатар, Steele &amp; Malchiodi (2012, Trauma-Informed Practices with Children and Adolescents)</w:t>
      </w:r>
      <w:r w:rsidR="00CF3CE2" w:rsidRPr="00CF3CE2">
        <w:rPr>
          <w:rFonts w:ascii="Times New Roman" w:hAnsi="Times New Roman" w:cs="Times New Roman"/>
          <w:sz w:val="28"/>
          <w:szCs w:val="28"/>
          <w:lang w:val="kk-KZ"/>
        </w:rPr>
        <w:t xml:space="preserve"> [72]</w:t>
      </w:r>
      <w:r w:rsidRPr="001B48BE">
        <w:rPr>
          <w:rFonts w:ascii="Times New Roman" w:hAnsi="Times New Roman" w:cs="Times New Roman"/>
          <w:sz w:val="28"/>
          <w:szCs w:val="28"/>
          <w:lang w:val="kk-KZ"/>
        </w:rPr>
        <w:t xml:space="preserve"> еңбегінде жыныстық зорлыққа ұшыраған балаларға арналған травма-информативтік тәсілдер қарастырылған. Мұндай жағдайларда: </w:t>
      </w:r>
      <w:r w:rsidRPr="001B48BE">
        <w:rPr>
          <w:rFonts w:ascii="Times New Roman" w:hAnsi="Times New Roman" w:cs="Times New Roman"/>
          <w:i/>
          <w:sz w:val="28"/>
          <w:szCs w:val="28"/>
          <w:lang w:val="kk-KZ"/>
        </w:rPr>
        <w:t>Психофармакологиялық терапия</w:t>
      </w:r>
      <w:r w:rsidRPr="001B48BE">
        <w:rPr>
          <w:rFonts w:ascii="Times New Roman" w:hAnsi="Times New Roman" w:cs="Times New Roman"/>
          <w:sz w:val="28"/>
          <w:szCs w:val="28"/>
          <w:lang w:val="kk-KZ"/>
        </w:rPr>
        <w:t xml:space="preserve"> – АҚШ-тағы Балалар психиатриясы қауымдастығы (AACAP) белгілі бір дәрі-дәрмектерді қолдану арқылы баланың эмоционалдық тұрақтылығын қалпына келтіруге көмектеседі. Гормоналды және физиологиялық бақылау – Канада мен Австралияда балалардың жалпы </w:t>
      </w:r>
      <w:r w:rsidRPr="001B48BE">
        <w:rPr>
          <w:rFonts w:ascii="Times New Roman" w:hAnsi="Times New Roman" w:cs="Times New Roman"/>
          <w:sz w:val="28"/>
          <w:szCs w:val="28"/>
          <w:lang w:val="kk-KZ"/>
        </w:rPr>
        <w:lastRenderedPageBreak/>
        <w:t>денсаулығын қалпына келтіру үшін эндокринологтар мен педиатрлармен бірлесе жұмыс жасалады.</w:t>
      </w:r>
    </w:p>
    <w:p w14:paraId="24BFA6D8" w14:textId="67DB6C22" w:rsidR="001B48BE" w:rsidRPr="00AD74F7" w:rsidRDefault="001B48BE" w:rsidP="0034613C">
      <w:pPr>
        <w:ind w:right="-290" w:firstLine="567"/>
        <w:jc w:val="both"/>
        <w:rPr>
          <w:rFonts w:ascii="Times New Roman" w:hAnsi="Times New Roman" w:cs="Times New Roman"/>
          <w:sz w:val="28"/>
          <w:szCs w:val="28"/>
          <w:u w:val="single"/>
          <w:lang w:val="kk-KZ"/>
        </w:rPr>
      </w:pPr>
      <w:r w:rsidRPr="001B48BE">
        <w:rPr>
          <w:rFonts w:ascii="Times New Roman" w:hAnsi="Times New Roman" w:cs="Times New Roman"/>
          <w:sz w:val="28"/>
          <w:szCs w:val="28"/>
          <w:u w:val="single"/>
          <w:lang w:val="kk-KZ"/>
        </w:rPr>
        <w:t>4. Қоғамдық</w:t>
      </w:r>
      <w:r w:rsidR="00AD74F7">
        <w:rPr>
          <w:rFonts w:ascii="Times New Roman" w:hAnsi="Times New Roman" w:cs="Times New Roman"/>
          <w:sz w:val="28"/>
          <w:szCs w:val="28"/>
          <w:u w:val="single"/>
          <w:lang w:val="kk-KZ"/>
        </w:rPr>
        <w:t xml:space="preserve"> қолдау және интеграция</w:t>
      </w:r>
      <w:r w:rsidR="00AD74F7" w:rsidRPr="00AD74F7">
        <w:rPr>
          <w:rFonts w:ascii="Times New Roman" w:hAnsi="Times New Roman" w:cs="Times New Roman"/>
          <w:sz w:val="28"/>
          <w:szCs w:val="28"/>
          <w:u w:val="single"/>
          <w:lang w:val="kk-KZ"/>
        </w:rPr>
        <w:t xml:space="preserve">. </w:t>
      </w:r>
      <w:r w:rsidRPr="001B48BE">
        <w:rPr>
          <w:rFonts w:ascii="Times New Roman" w:hAnsi="Times New Roman" w:cs="Times New Roman"/>
          <w:sz w:val="28"/>
          <w:szCs w:val="28"/>
          <w:lang w:val="kk-KZ"/>
        </w:rPr>
        <w:t>Жыныстық зорлыққа ұшыраған балалардың толыққанды оңалуы үшін тек медициналық және психологиялық көмек жеткіліксіз. Көптеген елдерде әлеуметтік қолдау жүйелері маңызды рөл атқарады: Фостерлік (қамқоршылық) жүйе – АҚШ, Ұлыбритания және Канадада зорлыққа ұшыраған балалар арнайы дайындалған отбасыларға орналастырылады.</w:t>
      </w:r>
      <w:r w:rsidR="00AD74F7" w:rsidRPr="00AD74F7">
        <w:rPr>
          <w:rFonts w:ascii="Times New Roman" w:hAnsi="Times New Roman" w:cs="Times New Roman"/>
          <w:sz w:val="28"/>
          <w:szCs w:val="28"/>
          <w:u w:val="single"/>
          <w:lang w:val="kk-KZ"/>
        </w:rPr>
        <w:t xml:space="preserve"> </w:t>
      </w:r>
      <w:r w:rsidRPr="001B48BE">
        <w:rPr>
          <w:rFonts w:ascii="Times New Roman" w:hAnsi="Times New Roman" w:cs="Times New Roman"/>
          <w:sz w:val="28"/>
          <w:szCs w:val="28"/>
          <w:lang w:val="kk-KZ"/>
        </w:rPr>
        <w:t>Мектепке дейінгі мекемелермен жұмыс – Швецияда мұндай балаларға бейімделген инклюзивті бағдарламалар қолданылады. Отбасымен жұмыс және ата-аналарды психологиялық қолдау – Францияда арнайы ата-аналарға арналған психологиялық кеңес беру орталықтары бар, олар баланы түсініп, қайта қалпына келтіруге көмектеседі.</w:t>
      </w:r>
    </w:p>
    <w:p w14:paraId="5ACA1984" w14:textId="5CA27220" w:rsidR="006972E8" w:rsidRPr="00957AD6" w:rsidRDefault="001B48BE" w:rsidP="0034613C">
      <w:pPr>
        <w:ind w:right="-290" w:firstLine="567"/>
        <w:jc w:val="both"/>
        <w:rPr>
          <w:rFonts w:ascii="Times New Roman" w:hAnsi="Times New Roman" w:cs="Times New Roman"/>
          <w:sz w:val="28"/>
          <w:szCs w:val="28"/>
          <w:lang w:val="kk-KZ"/>
        </w:rPr>
      </w:pPr>
      <w:r w:rsidRPr="001B48BE">
        <w:rPr>
          <w:rFonts w:ascii="Times New Roman" w:hAnsi="Times New Roman" w:cs="Times New Roman"/>
          <w:sz w:val="28"/>
          <w:szCs w:val="28"/>
          <w:u w:val="single"/>
          <w:lang w:val="kk-KZ"/>
        </w:rPr>
        <w:t>5. Пәнаралық ынтымақтастық.</w:t>
      </w:r>
      <w:r w:rsidRPr="001B48BE">
        <w:rPr>
          <w:rFonts w:ascii="Times New Roman" w:hAnsi="Times New Roman" w:cs="Times New Roman"/>
          <w:sz w:val="28"/>
          <w:szCs w:val="28"/>
          <w:lang w:val="kk-KZ"/>
        </w:rPr>
        <w:t xml:space="preserve"> Синергетикалық тәсілдер. Жыныстық зорлық-зомбылық құрбандарына көрсетілетін көмектің тиімділігі әртүрлі секторлардың (денсаулық сақтау, білім беру, әлеуметтік қызметтер, құқық қорғау органдары) өзара үйлесімді жұмысына тәуелді (Foussiakda et al., 2023; Jordan, 2018)</w:t>
      </w:r>
      <w:r w:rsidR="00CF3CE2" w:rsidRPr="00CF3CE2">
        <w:rPr>
          <w:rFonts w:ascii="Times New Roman" w:hAnsi="Times New Roman" w:cs="Times New Roman"/>
          <w:sz w:val="28"/>
          <w:szCs w:val="28"/>
          <w:lang w:val="kk-KZ"/>
        </w:rPr>
        <w:t xml:space="preserve"> [73]</w:t>
      </w:r>
      <w:r w:rsidRPr="001B48BE">
        <w:rPr>
          <w:rFonts w:ascii="Times New Roman" w:hAnsi="Times New Roman" w:cs="Times New Roman"/>
          <w:sz w:val="28"/>
          <w:szCs w:val="28"/>
          <w:lang w:val="kk-KZ"/>
        </w:rPr>
        <w:t xml:space="preserve">. </w:t>
      </w:r>
      <w:r w:rsidRPr="001B48BE">
        <w:rPr>
          <w:rFonts w:ascii="Times New Roman" w:hAnsi="Times New Roman" w:cs="Times New Roman"/>
          <w:i/>
          <w:sz w:val="28"/>
          <w:szCs w:val="28"/>
          <w:lang w:val="kk-KZ"/>
        </w:rPr>
        <w:t>Норвегиядағы Barnahus Model</w:t>
      </w:r>
      <w:r w:rsidRPr="001B48BE">
        <w:rPr>
          <w:rFonts w:ascii="Times New Roman" w:hAnsi="Times New Roman" w:cs="Times New Roman"/>
          <w:sz w:val="28"/>
          <w:szCs w:val="28"/>
          <w:lang w:val="kk-KZ"/>
        </w:rPr>
        <w:t xml:space="preserve"> осы пәнаралық ынтымақтастықтың табысты үлгісі ретінде танылған. Бұл орталықтарда бала бір мекемеде бірнеше маманнан (психолог, дәрігер, полиция қызметкері, әлеуметтік қызмет</w:t>
      </w:r>
      <w:r w:rsidR="00957AD6">
        <w:rPr>
          <w:rFonts w:ascii="Times New Roman" w:hAnsi="Times New Roman" w:cs="Times New Roman"/>
          <w:sz w:val="28"/>
          <w:szCs w:val="28"/>
          <w:lang w:val="kk-KZ"/>
        </w:rPr>
        <w:t>кер) қажетті көмекті ала алады.</w:t>
      </w:r>
    </w:p>
    <w:p w14:paraId="04041AE1" w14:textId="2EAB1A12" w:rsidR="001B48BE" w:rsidRPr="001B48BE" w:rsidRDefault="001B48BE" w:rsidP="0034613C">
      <w:pPr>
        <w:ind w:right="-290" w:firstLine="567"/>
        <w:jc w:val="both"/>
        <w:rPr>
          <w:rFonts w:ascii="Times New Roman" w:hAnsi="Times New Roman" w:cs="Times New Roman"/>
          <w:sz w:val="28"/>
          <w:szCs w:val="28"/>
          <w:lang w:val="kk-KZ"/>
        </w:rPr>
      </w:pPr>
      <w:r w:rsidRPr="001B48BE">
        <w:rPr>
          <w:rFonts w:ascii="Times New Roman" w:hAnsi="Times New Roman" w:cs="Times New Roman"/>
          <w:sz w:val="28"/>
          <w:szCs w:val="28"/>
          <w:lang w:val="kk-KZ"/>
        </w:rPr>
        <w:t>Қазақстанда жыныстық зорлық-зомбылық құрбаны болған балаларға арналған кешенді реабилитациялық жүйе толық қалыптаспаған. Психологиялық терапияның көптеген әдістері (CBT, арт-терапия, ойын терапиясы) ішінара қолданылса да, олар жүйелі деңгейде енгізілмеген. Медициналық көмек көрсету саласында да құрылымдық мәселелер бар: медициналық бағалау жүйесі толық дамымаған, ал профилактикалық бағдарламалар жеткіліксіз.</w:t>
      </w:r>
    </w:p>
    <w:p w14:paraId="2C87DA25" w14:textId="77777777" w:rsidR="001B48BE" w:rsidRPr="001B48BE" w:rsidRDefault="001B48BE" w:rsidP="0034613C">
      <w:pPr>
        <w:ind w:right="-290" w:firstLine="567"/>
        <w:jc w:val="both"/>
        <w:rPr>
          <w:rFonts w:ascii="Times New Roman" w:hAnsi="Times New Roman" w:cs="Times New Roman"/>
          <w:sz w:val="28"/>
          <w:szCs w:val="28"/>
          <w:lang w:val="kk-KZ"/>
        </w:rPr>
      </w:pPr>
      <w:r w:rsidRPr="001B48BE">
        <w:rPr>
          <w:rFonts w:ascii="Times New Roman" w:hAnsi="Times New Roman" w:cs="Times New Roman"/>
          <w:sz w:val="28"/>
          <w:szCs w:val="28"/>
          <w:lang w:val="kk-KZ"/>
        </w:rPr>
        <w:t>Осыған байланысты, Қазақстанда төмендегі шараларды жүзеге асыру ұсынылады:</w:t>
      </w:r>
    </w:p>
    <w:p w14:paraId="72C87DF4" w14:textId="77777777" w:rsidR="001B48BE" w:rsidRPr="00BF3113" w:rsidRDefault="001B48BE" w:rsidP="00162910">
      <w:pPr>
        <w:pStyle w:val="a4"/>
        <w:numPr>
          <w:ilvl w:val="0"/>
          <w:numId w:val="26"/>
        </w:numPr>
        <w:ind w:left="0" w:right="-290" w:firstLine="357"/>
        <w:jc w:val="both"/>
        <w:rPr>
          <w:rFonts w:ascii="Times New Roman" w:hAnsi="Times New Roman" w:cs="Times New Roman"/>
          <w:sz w:val="28"/>
          <w:szCs w:val="28"/>
          <w:lang w:val="kk-KZ"/>
        </w:rPr>
      </w:pPr>
      <w:r w:rsidRPr="00BF3113">
        <w:rPr>
          <w:rFonts w:ascii="Times New Roman" w:hAnsi="Times New Roman" w:cs="Times New Roman"/>
          <w:i/>
          <w:iCs/>
          <w:sz w:val="28"/>
          <w:szCs w:val="28"/>
          <w:lang w:val="kk-KZ"/>
        </w:rPr>
        <w:t>Barnahus Model</w:t>
      </w:r>
      <w:r w:rsidRPr="00BF3113">
        <w:rPr>
          <w:rFonts w:ascii="Times New Roman" w:hAnsi="Times New Roman" w:cs="Times New Roman"/>
          <w:sz w:val="28"/>
          <w:szCs w:val="28"/>
          <w:lang w:val="kk-KZ"/>
        </w:rPr>
        <w:t xml:space="preserve"> негізінде балаларға кешенді көмек көрсету орталықтарын ашу.</w:t>
      </w:r>
    </w:p>
    <w:p w14:paraId="1094E28B" w14:textId="77777777" w:rsidR="001B48BE" w:rsidRPr="00BF3113" w:rsidRDefault="001B48BE" w:rsidP="00162910">
      <w:pPr>
        <w:pStyle w:val="a4"/>
        <w:numPr>
          <w:ilvl w:val="0"/>
          <w:numId w:val="26"/>
        </w:numPr>
        <w:ind w:left="0" w:right="-290" w:firstLine="357"/>
        <w:jc w:val="both"/>
        <w:rPr>
          <w:rFonts w:ascii="Times New Roman" w:hAnsi="Times New Roman" w:cs="Times New Roman"/>
          <w:sz w:val="28"/>
          <w:szCs w:val="28"/>
          <w:lang w:val="kk-KZ"/>
        </w:rPr>
      </w:pPr>
      <w:r w:rsidRPr="00BF3113">
        <w:rPr>
          <w:rFonts w:ascii="Times New Roman" w:hAnsi="Times New Roman" w:cs="Times New Roman"/>
          <w:sz w:val="28"/>
          <w:szCs w:val="28"/>
          <w:lang w:val="kk-KZ"/>
        </w:rPr>
        <w:t>Жыныстық зорлық-зомбылық құрбандарымен жұмыс істейтін мамандарды (психотерапевттер, әлеуметтік қызметкерлер, педиатрлар) арнайы даярлау және олардың біліктілігін арттыру.</w:t>
      </w:r>
    </w:p>
    <w:p w14:paraId="3AC3AD5D" w14:textId="77777777" w:rsidR="001B48BE" w:rsidRPr="00BF3113" w:rsidRDefault="001B48BE" w:rsidP="00162910">
      <w:pPr>
        <w:pStyle w:val="a4"/>
        <w:numPr>
          <w:ilvl w:val="0"/>
          <w:numId w:val="26"/>
        </w:numPr>
        <w:ind w:left="0" w:right="-290" w:firstLine="357"/>
        <w:jc w:val="both"/>
        <w:rPr>
          <w:rFonts w:ascii="Times New Roman" w:hAnsi="Times New Roman" w:cs="Times New Roman"/>
          <w:sz w:val="28"/>
          <w:szCs w:val="28"/>
          <w:lang w:val="kk-KZ"/>
        </w:rPr>
      </w:pPr>
      <w:r w:rsidRPr="00BF3113">
        <w:rPr>
          <w:rFonts w:ascii="Times New Roman" w:hAnsi="Times New Roman" w:cs="Times New Roman"/>
          <w:sz w:val="28"/>
          <w:szCs w:val="28"/>
          <w:lang w:val="kk-KZ"/>
        </w:rPr>
        <w:t>Ерте жастағы балаларға арналған ойын терапиясы мен арт-терапияны кеңінен енгізу.</w:t>
      </w:r>
    </w:p>
    <w:p w14:paraId="7FDE8B78" w14:textId="77777777" w:rsidR="001B48BE" w:rsidRPr="00BF3113" w:rsidRDefault="001B48BE" w:rsidP="00162910">
      <w:pPr>
        <w:pStyle w:val="a4"/>
        <w:numPr>
          <w:ilvl w:val="0"/>
          <w:numId w:val="26"/>
        </w:numPr>
        <w:ind w:left="0" w:right="-290" w:firstLine="357"/>
        <w:jc w:val="both"/>
        <w:rPr>
          <w:rFonts w:ascii="Times New Roman" w:hAnsi="Times New Roman" w:cs="Times New Roman"/>
          <w:sz w:val="28"/>
          <w:szCs w:val="28"/>
          <w:lang w:val="kk-KZ"/>
        </w:rPr>
      </w:pPr>
      <w:r w:rsidRPr="00BF3113">
        <w:rPr>
          <w:rFonts w:ascii="Times New Roman" w:hAnsi="Times New Roman" w:cs="Times New Roman"/>
          <w:sz w:val="28"/>
          <w:szCs w:val="28"/>
          <w:lang w:val="kk-KZ"/>
        </w:rPr>
        <w:t>Пәнаралық ынтымақтастықты дамыту арқылы құқық қорғау, медицина және әлеуметтік қызметтерді біріктіретін ұлттық стандарттарды әзірлеу.</w:t>
      </w:r>
    </w:p>
    <w:p w14:paraId="74148C5B" w14:textId="107D470C" w:rsidR="001B48BE" w:rsidRPr="001B48BE" w:rsidRDefault="001B48BE" w:rsidP="0034613C">
      <w:pPr>
        <w:ind w:right="-290" w:firstLine="567"/>
        <w:jc w:val="both"/>
        <w:rPr>
          <w:rFonts w:ascii="Times New Roman" w:hAnsi="Times New Roman" w:cs="Times New Roman"/>
          <w:sz w:val="28"/>
          <w:szCs w:val="28"/>
          <w:lang w:val="kk-KZ"/>
        </w:rPr>
      </w:pPr>
      <w:r w:rsidRPr="001B48BE">
        <w:rPr>
          <w:rFonts w:ascii="Times New Roman" w:hAnsi="Times New Roman" w:cs="Times New Roman"/>
          <w:sz w:val="28"/>
          <w:szCs w:val="28"/>
          <w:lang w:val="kk-KZ"/>
        </w:rPr>
        <w:t xml:space="preserve">Жоғарыда аталған ұсыныстардың жүзеге асырылуы Қазақстандағы жыныстық зорлық-зомбылық құрбаны болған балаларға көрсетілетін көмектің сапасын жақсартуға және халықаралық стандарттарға жақындатуға мүмкіндік береді. Шетелдік тәжірибе көрсеткендей, жыныстық зорлық-зомбылыққа ұшыраған ерте және мектеп жасына дейінгі балаларға медициналық-психологиялық көмек көрсету кешенді және жүйелі түрде жүзеге асырылуы тиіс. </w:t>
      </w:r>
      <w:r w:rsidRPr="001B48BE">
        <w:rPr>
          <w:rFonts w:ascii="Times New Roman" w:hAnsi="Times New Roman" w:cs="Times New Roman"/>
          <w:sz w:val="28"/>
          <w:szCs w:val="28"/>
          <w:lang w:val="kk-KZ"/>
        </w:rPr>
        <w:lastRenderedPageBreak/>
        <w:t>Тиімді әдістердің қатарында когнитивті-бихевиоралды терапия, ойын терапиясы, арт-терапия, медициналық бақылау және әлеуметтік интеграция бағдарламалары бар. Қазақстандық тәжірибеде бұл әдістерді бейімдеу арқылы балалардың әлеуметтік-эмоционалдық жағдайын жақсартуға және олардың болашақ өміріне оң әсер етуге мүмкіндік бар. Жалпы, шетелдік тәжірибелер жыныстық зорлық-зомбылыққа ұшыраған балалардың психологиялық оңалуында кешенді тәсілдерді қолданудың маңыздылығын көрсетеді. Бұл зерттеулердің қорытындылары Қазақстандағы оңалту бағдарламаларын әзірлеу және жетілдіру үшін м</w:t>
      </w:r>
      <w:r w:rsidR="00505442">
        <w:rPr>
          <w:rFonts w:ascii="Times New Roman" w:hAnsi="Times New Roman" w:cs="Times New Roman"/>
          <w:sz w:val="28"/>
          <w:szCs w:val="28"/>
          <w:lang w:val="kk-KZ"/>
        </w:rPr>
        <w:t>аңызды ғылыми негіз бола алады.</w:t>
      </w:r>
      <w:r w:rsidR="00505442" w:rsidRPr="00505442">
        <w:rPr>
          <w:rFonts w:ascii="Times New Roman" w:hAnsi="Times New Roman" w:cs="Times New Roman"/>
          <w:sz w:val="28"/>
          <w:szCs w:val="28"/>
          <w:lang w:val="kk-KZ"/>
        </w:rPr>
        <w:t xml:space="preserve"> </w:t>
      </w:r>
      <w:r w:rsidRPr="001B48BE">
        <w:rPr>
          <w:rFonts w:ascii="Times New Roman" w:hAnsi="Times New Roman" w:cs="Times New Roman"/>
          <w:sz w:val="28"/>
          <w:szCs w:val="28"/>
          <w:lang w:val="kk-KZ"/>
        </w:rPr>
        <w:t>Жыныстық зорлық-зомбылыққа ұшыраған ерте және мектепке дейінгі жастағы балаларға көрсетілетін медициналық-психологиялық көмек кешенді тәсілді қамтиды.</w:t>
      </w:r>
    </w:p>
    <w:p w14:paraId="602CEBA6" w14:textId="77777777" w:rsidR="00D30C36" w:rsidRDefault="001B48BE" w:rsidP="0034613C">
      <w:pPr>
        <w:ind w:right="-290" w:firstLine="567"/>
        <w:jc w:val="both"/>
        <w:rPr>
          <w:rFonts w:ascii="Times New Roman" w:hAnsi="Times New Roman" w:cs="Times New Roman"/>
          <w:sz w:val="28"/>
          <w:szCs w:val="28"/>
          <w:lang w:val="kk-KZ"/>
        </w:rPr>
      </w:pPr>
      <w:r w:rsidRPr="001B48BE">
        <w:rPr>
          <w:rFonts w:ascii="Times New Roman" w:hAnsi="Times New Roman" w:cs="Times New Roman"/>
          <w:bCs/>
          <w:i/>
          <w:iCs/>
          <w:sz w:val="28"/>
          <w:szCs w:val="28"/>
          <w:lang w:val="kk-KZ"/>
        </w:rPr>
        <w:t>Медициналық-әлеуметтік қолдау</w:t>
      </w:r>
      <w:r w:rsidRPr="001B48BE">
        <w:rPr>
          <w:rFonts w:ascii="Times New Roman" w:hAnsi="Times New Roman" w:cs="Times New Roman"/>
          <w:i/>
          <w:iCs/>
          <w:sz w:val="28"/>
          <w:szCs w:val="28"/>
          <w:lang w:val="kk-KZ"/>
        </w:rPr>
        <w:t xml:space="preserve"> </w:t>
      </w:r>
      <w:r w:rsidRPr="001B48BE">
        <w:rPr>
          <w:rFonts w:ascii="Times New Roman" w:hAnsi="Times New Roman" w:cs="Times New Roman"/>
          <w:sz w:val="28"/>
          <w:szCs w:val="28"/>
          <w:lang w:val="kk-KZ"/>
        </w:rPr>
        <w:t xml:space="preserve">– бұл медициналық тексеруден өтіп, дене жарақаттарын анықтау мен емдеу, сондай-ақ ата-аналар мен қамқоршыларға әлеуметтік қолдау көрсету шараларын қамтиды. </w:t>
      </w:r>
      <w:r w:rsidRPr="001B48BE">
        <w:rPr>
          <w:rFonts w:ascii="Times New Roman" w:hAnsi="Times New Roman" w:cs="Times New Roman"/>
          <w:bCs/>
          <w:i/>
          <w:iCs/>
          <w:sz w:val="28"/>
          <w:szCs w:val="28"/>
          <w:lang w:val="kk-KZ"/>
        </w:rPr>
        <w:t>Психологиялық көмек</w:t>
      </w:r>
      <w:r w:rsidRPr="001B48BE">
        <w:rPr>
          <w:rFonts w:ascii="Times New Roman" w:hAnsi="Times New Roman" w:cs="Times New Roman"/>
          <w:sz w:val="28"/>
          <w:szCs w:val="28"/>
          <w:lang w:val="kk-KZ"/>
        </w:rPr>
        <w:t xml:space="preserve"> – баланың травмалық оқиғамен байланысты стрессін жеңілдету, жарақаттық естеліктерді өңдеу, өзін-өзі бағалауын көтеру және сыртқы әлеммен оң қарым-қатынас жасау қабілетін қалыптастыруға бағытталған. </w:t>
      </w:r>
      <w:r w:rsidRPr="001B48BE">
        <w:rPr>
          <w:rFonts w:ascii="Times New Roman" w:hAnsi="Times New Roman" w:cs="Times New Roman"/>
          <w:bCs/>
          <w:i/>
          <w:iCs/>
          <w:sz w:val="28"/>
          <w:szCs w:val="28"/>
          <w:lang w:val="kk-KZ"/>
        </w:rPr>
        <w:t>Ойын терапиясы</w:t>
      </w:r>
      <w:r w:rsidRPr="001B48BE">
        <w:rPr>
          <w:rFonts w:ascii="Times New Roman" w:hAnsi="Times New Roman" w:cs="Times New Roman"/>
          <w:sz w:val="28"/>
          <w:szCs w:val="28"/>
          <w:lang w:val="kk-KZ"/>
        </w:rPr>
        <w:t xml:space="preserve"> – баланың эмоциялары мен сезімдерін еркін білдіруіне мүмкіндік беретін әдіс, ол өзіне деген сенімділігін нығайтуға көмектеседі. </w:t>
      </w:r>
      <w:r w:rsidRPr="001B48BE">
        <w:rPr>
          <w:rFonts w:ascii="Times New Roman" w:hAnsi="Times New Roman" w:cs="Times New Roman"/>
          <w:bCs/>
          <w:i/>
          <w:iCs/>
          <w:sz w:val="28"/>
          <w:szCs w:val="28"/>
          <w:lang w:val="kk-KZ"/>
        </w:rPr>
        <w:t>Топтық терапия</w:t>
      </w:r>
      <w:r w:rsidRPr="001B48BE">
        <w:rPr>
          <w:rFonts w:ascii="Times New Roman" w:hAnsi="Times New Roman" w:cs="Times New Roman"/>
          <w:sz w:val="28"/>
          <w:szCs w:val="28"/>
          <w:lang w:val="kk-KZ"/>
        </w:rPr>
        <w:t xml:space="preserve"> – жәбірленуші балалардың өздерін жалғыз сезінбеуі үшін ортақ тәжірибемен бөлісу және өзара қолдау көрсетуге бағытталған. </w:t>
      </w:r>
      <w:r w:rsidR="006D217C" w:rsidRPr="006D217C">
        <w:rPr>
          <w:rFonts w:ascii="Times New Roman" w:hAnsi="Times New Roman" w:cs="Times New Roman"/>
          <w:i/>
          <w:sz w:val="28"/>
          <w:szCs w:val="28"/>
          <w:lang w:val="kk-KZ"/>
        </w:rPr>
        <w:t>Ата-ана терапиясы</w:t>
      </w:r>
      <w:r w:rsidR="006D217C" w:rsidRPr="006D217C">
        <w:rPr>
          <w:rFonts w:ascii="Times New Roman" w:hAnsi="Times New Roman" w:cs="Times New Roman"/>
          <w:sz w:val="28"/>
          <w:szCs w:val="28"/>
          <w:lang w:val="kk-KZ"/>
        </w:rPr>
        <w:t xml:space="preserve"> –  бала</w:t>
      </w:r>
      <w:r w:rsidR="006D217C">
        <w:rPr>
          <w:rFonts w:ascii="Times New Roman" w:hAnsi="Times New Roman" w:cs="Times New Roman"/>
          <w:sz w:val="28"/>
          <w:szCs w:val="28"/>
          <w:lang w:val="kk-KZ"/>
        </w:rPr>
        <w:t xml:space="preserve"> мен ата</w:t>
      </w:r>
      <w:r w:rsidR="006D217C" w:rsidRPr="006D217C">
        <w:rPr>
          <w:rFonts w:ascii="Times New Roman" w:hAnsi="Times New Roman" w:cs="Times New Roman"/>
          <w:sz w:val="28"/>
          <w:szCs w:val="28"/>
          <w:lang w:val="kk-KZ"/>
        </w:rPr>
        <w:t>-</w:t>
      </w:r>
      <w:r w:rsidR="006D217C">
        <w:rPr>
          <w:rFonts w:ascii="Times New Roman" w:hAnsi="Times New Roman" w:cs="Times New Roman"/>
          <w:sz w:val="28"/>
          <w:szCs w:val="28"/>
          <w:lang w:val="kk-KZ"/>
        </w:rPr>
        <w:t>ана арасындағы  қарым</w:t>
      </w:r>
      <w:r w:rsidR="006D217C" w:rsidRPr="006D217C">
        <w:rPr>
          <w:rFonts w:ascii="Times New Roman" w:hAnsi="Times New Roman" w:cs="Times New Roman"/>
          <w:sz w:val="28"/>
          <w:szCs w:val="28"/>
          <w:lang w:val="kk-KZ"/>
        </w:rPr>
        <w:t>-</w:t>
      </w:r>
      <w:r w:rsidR="006D217C">
        <w:rPr>
          <w:rFonts w:ascii="Times New Roman" w:hAnsi="Times New Roman" w:cs="Times New Roman"/>
          <w:sz w:val="28"/>
          <w:szCs w:val="28"/>
          <w:lang w:val="kk-KZ"/>
        </w:rPr>
        <w:t>қатынасты қалыпқа келтіруге, өазара сенімділік пен қолдауды арттыруға бағытталған психологиялық көмек тұрі. Бұл тәсіл ата</w:t>
      </w:r>
      <w:r w:rsidR="006D217C" w:rsidRPr="006D217C">
        <w:rPr>
          <w:rFonts w:ascii="Times New Roman" w:hAnsi="Times New Roman" w:cs="Times New Roman"/>
          <w:sz w:val="28"/>
          <w:szCs w:val="28"/>
          <w:lang w:val="kk-KZ"/>
        </w:rPr>
        <w:t>-</w:t>
      </w:r>
      <w:r w:rsidR="006D217C">
        <w:rPr>
          <w:rFonts w:ascii="Times New Roman" w:hAnsi="Times New Roman" w:cs="Times New Roman"/>
          <w:sz w:val="28"/>
          <w:szCs w:val="28"/>
          <w:lang w:val="kk-KZ"/>
        </w:rPr>
        <w:t xml:space="preserve">аналарға балалардың жарақаттық тәжірибесіне сезімталдықпен қарап, тиімді қолдау көрсетуге жағдай жасайды.  </w:t>
      </w:r>
      <w:r w:rsidRPr="001B48BE">
        <w:rPr>
          <w:rFonts w:ascii="Times New Roman" w:hAnsi="Times New Roman" w:cs="Times New Roman"/>
          <w:sz w:val="28"/>
          <w:szCs w:val="28"/>
          <w:lang w:val="kk-KZ"/>
        </w:rPr>
        <w:t>Жалпы, жыныстық зорлық-зомбылыққа ұшыраған балаларға көмектесудің тиімділігі үшін жеке және топтық әдістерді үйлестіре отырып, әр баланың жас ерекшеліктерін, жынысын, өмір сүріп жатқан әлеуметтік жә</w:t>
      </w:r>
      <w:r w:rsidR="00443697">
        <w:rPr>
          <w:rFonts w:ascii="Times New Roman" w:hAnsi="Times New Roman" w:cs="Times New Roman"/>
          <w:sz w:val="28"/>
          <w:szCs w:val="28"/>
          <w:lang w:val="kk-KZ"/>
        </w:rPr>
        <w:t>не мәдени ортасын ескеру қажет.</w:t>
      </w:r>
      <w:r w:rsidR="00443697" w:rsidRPr="00443697">
        <w:rPr>
          <w:rFonts w:ascii="Times New Roman" w:hAnsi="Times New Roman" w:cs="Times New Roman"/>
          <w:sz w:val="28"/>
          <w:szCs w:val="28"/>
          <w:lang w:val="kk-KZ"/>
        </w:rPr>
        <w:t xml:space="preserve"> </w:t>
      </w:r>
      <w:r w:rsidR="00C27E01">
        <w:rPr>
          <w:rFonts w:ascii="Times New Roman" w:hAnsi="Times New Roman" w:cs="Times New Roman"/>
          <w:sz w:val="28"/>
          <w:szCs w:val="28"/>
          <w:lang w:val="kk-KZ"/>
        </w:rPr>
        <w:t xml:space="preserve">Мұндай кешенді оңалту моделі бірнеше өзара байланысты  кезеңдерден тұрады. Бірінші кезең – </w:t>
      </w:r>
      <w:r w:rsidR="00C27E01" w:rsidRPr="00C27E01">
        <w:rPr>
          <w:rFonts w:ascii="Times New Roman" w:hAnsi="Times New Roman" w:cs="Times New Roman"/>
          <w:i/>
          <w:sz w:val="28"/>
          <w:szCs w:val="28"/>
          <w:lang w:val="kk-KZ"/>
        </w:rPr>
        <w:t>жарақат деңгейін бағалау.</w:t>
      </w:r>
      <w:r w:rsidR="00C27E01">
        <w:rPr>
          <w:rFonts w:ascii="Times New Roman" w:hAnsi="Times New Roman" w:cs="Times New Roman"/>
          <w:sz w:val="28"/>
          <w:szCs w:val="28"/>
          <w:lang w:val="kk-KZ"/>
        </w:rPr>
        <w:t xml:space="preserve"> Бұл кезеңде баланың физикалық және психологиялық жағдайы медициналық тексерулер мен психодиагностикалық әдістер арқылы анықталады,яғни  жарақаттың тереңдңгң мен сипатына баға беріледі. Екінші кезең –</w:t>
      </w:r>
      <w:r w:rsidR="00C27E01" w:rsidRPr="00C27E01">
        <w:rPr>
          <w:rFonts w:ascii="Times New Roman" w:hAnsi="Times New Roman" w:cs="Times New Roman"/>
          <w:sz w:val="28"/>
          <w:szCs w:val="28"/>
          <w:lang w:val="kk-KZ"/>
        </w:rPr>
        <w:t xml:space="preserve"> </w:t>
      </w:r>
      <w:r w:rsidR="00C27E01" w:rsidRPr="00C27E01">
        <w:rPr>
          <w:rFonts w:ascii="Times New Roman" w:hAnsi="Times New Roman" w:cs="Times New Roman"/>
          <w:i/>
          <w:sz w:val="28"/>
          <w:szCs w:val="28"/>
          <w:lang w:val="kk-KZ"/>
        </w:rPr>
        <w:t>психологиялық тұрақтандыру.</w:t>
      </w:r>
      <w:r w:rsidR="00C27E01">
        <w:rPr>
          <w:rFonts w:ascii="Times New Roman" w:hAnsi="Times New Roman" w:cs="Times New Roman"/>
          <w:sz w:val="28"/>
          <w:szCs w:val="28"/>
          <w:lang w:val="kk-KZ"/>
        </w:rPr>
        <w:t xml:space="preserve"> Бұл сатыда баланың эмоционалдық күйін реттеуге, күйзеліс деңгейін төмендетуге және алғашқы психологиялық көмек көрсетуге бағытталған дағдарыстық араласу жүзеге асырылады. </w:t>
      </w:r>
      <w:r w:rsidR="000E480D">
        <w:rPr>
          <w:rFonts w:ascii="Times New Roman" w:hAnsi="Times New Roman" w:cs="Times New Roman"/>
          <w:bCs/>
          <w:sz w:val="28"/>
          <w:szCs w:val="28"/>
          <w:lang w:val="kk-KZ"/>
        </w:rPr>
        <w:t xml:space="preserve">Үшінші кезең, </w:t>
      </w:r>
      <w:r w:rsidR="000E480D" w:rsidRPr="000E480D">
        <w:rPr>
          <w:rFonts w:ascii="Times New Roman" w:hAnsi="Times New Roman" w:cs="Times New Roman"/>
          <w:bCs/>
          <w:i/>
          <w:sz w:val="28"/>
          <w:szCs w:val="28"/>
          <w:lang w:val="kk-KZ"/>
        </w:rPr>
        <w:t>ж</w:t>
      </w:r>
      <w:r w:rsidRPr="000E480D">
        <w:rPr>
          <w:rFonts w:ascii="Times New Roman" w:hAnsi="Times New Roman" w:cs="Times New Roman"/>
          <w:bCs/>
          <w:i/>
          <w:sz w:val="28"/>
          <w:szCs w:val="28"/>
          <w:lang w:val="kk-KZ"/>
        </w:rPr>
        <w:t>еке терапия</w:t>
      </w:r>
      <w:r w:rsidRPr="001B48BE">
        <w:rPr>
          <w:rFonts w:ascii="Times New Roman" w:hAnsi="Times New Roman" w:cs="Times New Roman"/>
          <w:sz w:val="28"/>
          <w:szCs w:val="28"/>
          <w:lang w:val="kk-KZ"/>
        </w:rPr>
        <w:t xml:space="preserve"> – баланың эмоцияларын ашық білдіруіне, оқиғаны дұрыс түсінуіне және психологиялық қолдау алуына көмектесетін жеке консультациялар.</w:t>
      </w:r>
      <w:r w:rsidR="000E480D">
        <w:rPr>
          <w:rFonts w:ascii="Times New Roman" w:hAnsi="Times New Roman" w:cs="Times New Roman"/>
          <w:sz w:val="28"/>
          <w:szCs w:val="28"/>
          <w:lang w:val="kk-KZ"/>
        </w:rPr>
        <w:t xml:space="preserve"> </w:t>
      </w:r>
      <w:r w:rsidR="000E480D">
        <w:rPr>
          <w:rFonts w:ascii="Times New Roman" w:hAnsi="Times New Roman" w:cs="Times New Roman"/>
          <w:bCs/>
          <w:sz w:val="28"/>
          <w:szCs w:val="28"/>
          <w:lang w:val="kk-KZ"/>
        </w:rPr>
        <w:t xml:space="preserve">Төртінші кезең, </w:t>
      </w:r>
      <w:r w:rsidR="000E480D" w:rsidRPr="000E480D">
        <w:rPr>
          <w:rFonts w:ascii="Times New Roman" w:hAnsi="Times New Roman" w:cs="Times New Roman"/>
          <w:bCs/>
          <w:i/>
          <w:sz w:val="28"/>
          <w:szCs w:val="28"/>
          <w:lang w:val="kk-KZ"/>
        </w:rPr>
        <w:t>т</w:t>
      </w:r>
      <w:r w:rsidRPr="000E480D">
        <w:rPr>
          <w:rFonts w:ascii="Times New Roman" w:hAnsi="Times New Roman" w:cs="Times New Roman"/>
          <w:bCs/>
          <w:i/>
          <w:sz w:val="28"/>
          <w:szCs w:val="28"/>
          <w:lang w:val="kk-KZ"/>
        </w:rPr>
        <w:t>оптық жұмыс</w:t>
      </w:r>
      <w:r w:rsidRPr="001B48BE">
        <w:rPr>
          <w:rFonts w:ascii="Times New Roman" w:hAnsi="Times New Roman" w:cs="Times New Roman"/>
          <w:sz w:val="28"/>
          <w:szCs w:val="28"/>
          <w:lang w:val="kk-KZ"/>
        </w:rPr>
        <w:t xml:space="preserve"> – өздері сияқты жағдайды бастан өткерген басқа балалармен байланыс орнатып, тәжірибе бөлісуге бағытталған топтық іс-шаралар.</w:t>
      </w:r>
      <w:r w:rsidR="000E480D">
        <w:rPr>
          <w:rFonts w:ascii="Times New Roman" w:hAnsi="Times New Roman" w:cs="Times New Roman"/>
          <w:sz w:val="28"/>
          <w:szCs w:val="28"/>
          <w:lang w:val="kk-KZ"/>
        </w:rPr>
        <w:t xml:space="preserve"> </w:t>
      </w:r>
      <w:r w:rsidR="000E480D">
        <w:rPr>
          <w:rFonts w:ascii="Times New Roman" w:hAnsi="Times New Roman" w:cs="Times New Roman"/>
          <w:bCs/>
          <w:sz w:val="28"/>
          <w:szCs w:val="28"/>
          <w:lang w:val="kk-KZ"/>
        </w:rPr>
        <w:t>Бесінші кезең,</w:t>
      </w:r>
      <w:r w:rsidR="006D217C">
        <w:rPr>
          <w:rFonts w:ascii="Times New Roman" w:hAnsi="Times New Roman" w:cs="Times New Roman"/>
          <w:bCs/>
          <w:sz w:val="28"/>
          <w:szCs w:val="28"/>
          <w:lang w:val="kk-KZ"/>
        </w:rPr>
        <w:t xml:space="preserve"> </w:t>
      </w:r>
      <w:r w:rsidR="000E480D" w:rsidRPr="000E480D">
        <w:rPr>
          <w:rFonts w:ascii="Times New Roman" w:hAnsi="Times New Roman" w:cs="Times New Roman"/>
          <w:bCs/>
          <w:i/>
          <w:sz w:val="28"/>
          <w:szCs w:val="28"/>
          <w:lang w:val="kk-KZ"/>
        </w:rPr>
        <w:t>а</w:t>
      </w:r>
      <w:r w:rsidRPr="000E480D">
        <w:rPr>
          <w:rFonts w:ascii="Times New Roman" w:hAnsi="Times New Roman" w:cs="Times New Roman"/>
          <w:bCs/>
          <w:i/>
          <w:sz w:val="28"/>
          <w:szCs w:val="28"/>
          <w:lang w:val="kk-KZ"/>
        </w:rPr>
        <w:t>та-аналармен жұмыс</w:t>
      </w:r>
      <w:r w:rsidRPr="001B48BE">
        <w:rPr>
          <w:rFonts w:ascii="Times New Roman" w:hAnsi="Times New Roman" w:cs="Times New Roman"/>
          <w:sz w:val="28"/>
          <w:szCs w:val="28"/>
          <w:lang w:val="kk-KZ"/>
        </w:rPr>
        <w:t xml:space="preserve"> – ата-аналарға балаларды психологиялық тұрғыда қалай қолдау керектігі жөнінде кеңес беру және оқыту.</w:t>
      </w:r>
      <w:r w:rsidR="000E480D">
        <w:rPr>
          <w:rFonts w:ascii="Times New Roman" w:hAnsi="Times New Roman" w:cs="Times New Roman"/>
          <w:sz w:val="28"/>
          <w:szCs w:val="28"/>
          <w:lang w:val="kk-KZ"/>
        </w:rPr>
        <w:t xml:space="preserve"> </w:t>
      </w:r>
      <w:r w:rsidRPr="001B48BE">
        <w:rPr>
          <w:rFonts w:ascii="Times New Roman" w:hAnsi="Times New Roman" w:cs="Times New Roman"/>
          <w:sz w:val="28"/>
          <w:szCs w:val="28"/>
          <w:lang w:val="kk-KZ"/>
        </w:rPr>
        <w:t>Халықаралық тәжірибеде мұндай</w:t>
      </w:r>
      <w:r w:rsidR="000E480D">
        <w:rPr>
          <w:rFonts w:ascii="Times New Roman" w:hAnsi="Times New Roman" w:cs="Times New Roman"/>
          <w:sz w:val="28"/>
          <w:szCs w:val="28"/>
          <w:lang w:val="kk-KZ"/>
        </w:rPr>
        <w:t xml:space="preserve"> тәсілдер сәтті қолданылып жатыр</w:t>
      </w:r>
      <w:r w:rsidRPr="001B48BE">
        <w:rPr>
          <w:rFonts w:ascii="Times New Roman" w:hAnsi="Times New Roman" w:cs="Times New Roman"/>
          <w:sz w:val="28"/>
          <w:szCs w:val="28"/>
          <w:lang w:val="kk-KZ"/>
        </w:rPr>
        <w:t xml:space="preserve">. Мысалы, </w:t>
      </w:r>
      <w:r w:rsidRPr="001B48BE">
        <w:rPr>
          <w:rFonts w:ascii="Times New Roman" w:hAnsi="Times New Roman" w:cs="Times New Roman"/>
          <w:i/>
          <w:sz w:val="28"/>
          <w:szCs w:val="28"/>
          <w:lang w:val="kk-KZ"/>
        </w:rPr>
        <w:t xml:space="preserve">Жаңа Зеландияда </w:t>
      </w:r>
      <w:r w:rsidRPr="001B48BE">
        <w:rPr>
          <w:rFonts w:ascii="Times New Roman" w:hAnsi="Times New Roman" w:cs="Times New Roman"/>
          <w:bCs/>
          <w:i/>
          <w:sz w:val="28"/>
          <w:szCs w:val="28"/>
          <w:lang w:val="kk-KZ"/>
        </w:rPr>
        <w:t>“Child Matters”</w:t>
      </w:r>
      <w:r w:rsidRPr="001B48BE">
        <w:rPr>
          <w:rFonts w:ascii="Times New Roman" w:hAnsi="Times New Roman" w:cs="Times New Roman"/>
          <w:i/>
          <w:sz w:val="28"/>
          <w:szCs w:val="28"/>
          <w:lang w:val="kk-KZ"/>
        </w:rPr>
        <w:t xml:space="preserve"> мамандандырылған орталығы</w:t>
      </w:r>
      <w:r w:rsidRPr="001B48BE">
        <w:rPr>
          <w:rFonts w:ascii="Times New Roman" w:hAnsi="Times New Roman" w:cs="Times New Roman"/>
          <w:sz w:val="28"/>
          <w:szCs w:val="28"/>
          <w:lang w:val="kk-KZ"/>
        </w:rPr>
        <w:t xml:space="preserve"> әзірлеген </w:t>
      </w:r>
      <w:r w:rsidRPr="001B48BE">
        <w:rPr>
          <w:rFonts w:ascii="Times New Roman" w:hAnsi="Times New Roman" w:cs="Times New Roman"/>
          <w:sz w:val="28"/>
          <w:szCs w:val="28"/>
          <w:lang w:val="kk-KZ"/>
        </w:rPr>
        <w:lastRenderedPageBreak/>
        <w:t>бағдарлама зорлық-зомбылыққа ұшыраған балалармен жұмыс істеудің құрылымдалған моделін ұсынады. Бұл бағдарлама медициналық бағалауды, психологиялық тұрақтандыруды, жеке және топтық терапияны, сондай-ақ ата-аналарға психологиялық көмек көрсетуді қамтиды. Сонымен қатар, бұл модель алдын алу шараларын қамтиды, соның ішінде ата-аналар мен педагогтерге жыныстық зорлық-зомбылықтың белгілерін анықтау және</w:t>
      </w:r>
      <w:r w:rsidR="00443697">
        <w:rPr>
          <w:rFonts w:ascii="Times New Roman" w:hAnsi="Times New Roman" w:cs="Times New Roman"/>
          <w:sz w:val="28"/>
          <w:szCs w:val="28"/>
          <w:lang w:val="kk-KZ"/>
        </w:rPr>
        <w:t xml:space="preserve"> алдын алу әдістерін үйрету.</w:t>
      </w:r>
      <w:r w:rsidR="00443697" w:rsidRPr="00443697">
        <w:rPr>
          <w:rFonts w:ascii="Times New Roman" w:hAnsi="Times New Roman" w:cs="Times New Roman"/>
          <w:sz w:val="28"/>
          <w:szCs w:val="28"/>
          <w:lang w:val="kk-KZ"/>
        </w:rPr>
        <w:t xml:space="preserve"> </w:t>
      </w:r>
      <w:r w:rsidRPr="001B48BE">
        <w:rPr>
          <w:rFonts w:ascii="Times New Roman" w:hAnsi="Times New Roman" w:cs="Times New Roman"/>
          <w:i/>
          <w:sz w:val="28"/>
          <w:szCs w:val="28"/>
          <w:lang w:val="kk-KZ"/>
        </w:rPr>
        <w:t xml:space="preserve">АҚШ-та бұл бағытта </w:t>
      </w:r>
      <w:r w:rsidRPr="001B48BE">
        <w:rPr>
          <w:rFonts w:ascii="Times New Roman" w:hAnsi="Times New Roman" w:cs="Times New Roman"/>
          <w:bCs/>
          <w:i/>
          <w:sz w:val="28"/>
          <w:szCs w:val="28"/>
          <w:lang w:val="kk-KZ"/>
        </w:rPr>
        <w:t xml:space="preserve">Миссисиппи </w:t>
      </w:r>
      <w:r w:rsidR="00D65548">
        <w:rPr>
          <w:rFonts w:ascii="Times New Roman" w:hAnsi="Times New Roman" w:cs="Times New Roman"/>
          <w:bCs/>
          <w:i/>
          <w:sz w:val="28"/>
          <w:szCs w:val="28"/>
          <w:lang w:val="kk-KZ"/>
        </w:rPr>
        <w:t>жыныстық</w:t>
      </w:r>
      <w:r w:rsidRPr="001B48BE">
        <w:rPr>
          <w:rFonts w:ascii="Times New Roman" w:hAnsi="Times New Roman" w:cs="Times New Roman"/>
          <w:bCs/>
          <w:i/>
          <w:sz w:val="28"/>
          <w:szCs w:val="28"/>
          <w:lang w:val="kk-KZ"/>
        </w:rPr>
        <w:t xml:space="preserve"> зорлық-зомбылыққа қарсы коалициясы</w:t>
      </w:r>
      <w:r w:rsidRPr="001B48BE">
        <w:rPr>
          <w:rFonts w:ascii="Times New Roman" w:hAnsi="Times New Roman" w:cs="Times New Roman"/>
          <w:i/>
          <w:sz w:val="28"/>
          <w:szCs w:val="28"/>
          <w:lang w:val="kk-KZ"/>
        </w:rPr>
        <w:t xml:space="preserve"> және </w:t>
      </w:r>
      <w:r w:rsidRPr="001B48BE">
        <w:rPr>
          <w:rFonts w:ascii="Times New Roman" w:hAnsi="Times New Roman" w:cs="Times New Roman"/>
          <w:bCs/>
          <w:i/>
          <w:sz w:val="28"/>
          <w:szCs w:val="28"/>
          <w:lang w:val="kk-KZ"/>
        </w:rPr>
        <w:t>Ұлттық жыныстық зорлық-зомбылық ресурстық орталығы (NSVRC)</w:t>
      </w:r>
      <w:r w:rsidRPr="001B48BE">
        <w:rPr>
          <w:rFonts w:ascii="Times New Roman" w:hAnsi="Times New Roman" w:cs="Times New Roman"/>
          <w:sz w:val="28"/>
          <w:szCs w:val="28"/>
          <w:lang w:val="kk-KZ"/>
        </w:rPr>
        <w:t xml:space="preserve"> белсенді жұмыс істейді.</w:t>
      </w:r>
    </w:p>
    <w:p w14:paraId="6146185F" w14:textId="7F301E78" w:rsidR="00D30C36" w:rsidRDefault="003B0A63" w:rsidP="0034613C">
      <w:pPr>
        <w:ind w:right="-29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Аталған ұйымдардың қызметі жыныстық сипаттағы әрекеттерден жәбірленушілерге жан</w:t>
      </w:r>
      <w:r w:rsidRPr="003B0A63">
        <w:rPr>
          <w:rFonts w:ascii="Times New Roman" w:hAnsi="Times New Roman" w:cs="Times New Roman"/>
          <w:sz w:val="28"/>
          <w:szCs w:val="28"/>
          <w:lang w:val="kk-KZ"/>
        </w:rPr>
        <w:t>-</w:t>
      </w:r>
      <w:r>
        <w:rPr>
          <w:rFonts w:ascii="Times New Roman" w:hAnsi="Times New Roman" w:cs="Times New Roman"/>
          <w:sz w:val="28"/>
          <w:szCs w:val="28"/>
          <w:lang w:val="kk-KZ"/>
        </w:rPr>
        <w:t>жақты көмек көрсетуді күшейтуге, жыныстық зорлық</w:t>
      </w:r>
      <w:r w:rsidRPr="003B0A63">
        <w:rPr>
          <w:rFonts w:ascii="Times New Roman" w:hAnsi="Times New Roman" w:cs="Times New Roman"/>
          <w:sz w:val="28"/>
          <w:szCs w:val="28"/>
          <w:lang w:val="kk-KZ"/>
        </w:rPr>
        <w:t>-</w:t>
      </w:r>
      <w:r>
        <w:rPr>
          <w:rFonts w:ascii="Times New Roman" w:hAnsi="Times New Roman" w:cs="Times New Roman"/>
          <w:sz w:val="28"/>
          <w:szCs w:val="28"/>
          <w:lang w:val="kk-KZ"/>
        </w:rPr>
        <w:t xml:space="preserve">зомбылықтың алдын алу тетіктерін енгізуге және бұл мәселеге қатысты қоғамдық хабардарлықты арттыруға бағытталған. Соның ішінде, </w:t>
      </w:r>
      <w:r w:rsidRPr="003B0A63">
        <w:rPr>
          <w:rFonts w:ascii="Times New Roman" w:hAnsi="Times New Roman" w:cs="Times New Roman"/>
          <w:i/>
          <w:sz w:val="28"/>
          <w:szCs w:val="28"/>
          <w:lang w:val="kk-KZ"/>
        </w:rPr>
        <w:t>Миссисипи дағдарыстық орталығы</w:t>
      </w:r>
      <w:r>
        <w:rPr>
          <w:rFonts w:ascii="Times New Roman" w:hAnsi="Times New Roman" w:cs="Times New Roman"/>
          <w:sz w:val="28"/>
          <w:szCs w:val="28"/>
          <w:lang w:val="kk-KZ"/>
        </w:rPr>
        <w:t xml:space="preserve"> жыныстық зорлық әрекеттерінің құрбанына айналған балалар мен олардың отбасыларына арналған кешенді, ақысыз қызмет түрлерін ұсынады. Бұл қызметтер келесі бағыттарлы қамтиды:</w:t>
      </w:r>
    </w:p>
    <w:p w14:paraId="740DD3EE" w14:textId="7B517B02" w:rsidR="003B0A63" w:rsidRPr="003C4CFA" w:rsidRDefault="003B0A63" w:rsidP="00162910">
      <w:pPr>
        <w:pStyle w:val="a4"/>
        <w:numPr>
          <w:ilvl w:val="0"/>
          <w:numId w:val="173"/>
        </w:numPr>
        <w:ind w:left="0" w:firstLine="357"/>
        <w:jc w:val="both"/>
        <w:rPr>
          <w:rFonts w:ascii="Times New Roman" w:hAnsi="Times New Roman" w:cs="Times New Roman"/>
          <w:sz w:val="28"/>
          <w:szCs w:val="28"/>
          <w:lang w:val="kk-KZ"/>
        </w:rPr>
      </w:pPr>
      <w:r w:rsidRPr="003C4CFA">
        <w:rPr>
          <w:rFonts w:ascii="Times New Roman" w:hAnsi="Times New Roman" w:cs="Times New Roman"/>
          <w:sz w:val="28"/>
          <w:szCs w:val="28"/>
          <w:lang w:val="kk-KZ"/>
        </w:rPr>
        <w:t>Тәулік бойы қолжетімді сенім телефоны арқылы шұғыл психологиялық қолдау көрсету;</w:t>
      </w:r>
    </w:p>
    <w:p w14:paraId="7FE8FC73" w14:textId="09A58A7F" w:rsidR="003B0A63" w:rsidRPr="003C4CFA" w:rsidRDefault="003B0A63" w:rsidP="00162910">
      <w:pPr>
        <w:pStyle w:val="a4"/>
        <w:numPr>
          <w:ilvl w:val="0"/>
          <w:numId w:val="173"/>
        </w:numPr>
        <w:ind w:left="0" w:firstLine="357"/>
        <w:jc w:val="both"/>
        <w:rPr>
          <w:rFonts w:ascii="Times New Roman" w:hAnsi="Times New Roman" w:cs="Times New Roman"/>
          <w:sz w:val="28"/>
          <w:szCs w:val="28"/>
          <w:lang w:val="kk-KZ"/>
        </w:rPr>
      </w:pPr>
      <w:r w:rsidRPr="003C4CFA">
        <w:rPr>
          <w:rFonts w:ascii="Times New Roman" w:hAnsi="Times New Roman" w:cs="Times New Roman"/>
          <w:sz w:val="28"/>
          <w:szCs w:val="28"/>
          <w:lang w:val="kk-KZ"/>
        </w:rPr>
        <w:t>Жеке және топтық форматта кеңес беру сессияларын ұйымдастыру;</w:t>
      </w:r>
    </w:p>
    <w:p w14:paraId="2EBECD5B" w14:textId="0817BF8D" w:rsidR="003B0A63" w:rsidRPr="003C4CFA" w:rsidRDefault="003B0A63" w:rsidP="00162910">
      <w:pPr>
        <w:pStyle w:val="a4"/>
        <w:numPr>
          <w:ilvl w:val="0"/>
          <w:numId w:val="173"/>
        </w:numPr>
        <w:ind w:left="0" w:firstLine="357"/>
        <w:jc w:val="both"/>
        <w:rPr>
          <w:rFonts w:ascii="Times New Roman" w:hAnsi="Times New Roman" w:cs="Times New Roman"/>
          <w:sz w:val="28"/>
          <w:szCs w:val="28"/>
          <w:lang w:val="kk-KZ"/>
        </w:rPr>
      </w:pPr>
      <w:r w:rsidRPr="003C4CFA">
        <w:rPr>
          <w:rFonts w:ascii="Times New Roman" w:hAnsi="Times New Roman" w:cs="Times New Roman"/>
          <w:sz w:val="28"/>
          <w:szCs w:val="28"/>
          <w:lang w:val="kk-KZ"/>
        </w:rPr>
        <w:t>Эмоционалдық тұрақтандыруға бағытталған терапиялық көмек көрсету;</w:t>
      </w:r>
    </w:p>
    <w:p w14:paraId="121C2C50" w14:textId="470D9DC2" w:rsidR="003B0A63" w:rsidRPr="003C4CFA" w:rsidRDefault="003B0A63" w:rsidP="00162910">
      <w:pPr>
        <w:pStyle w:val="a4"/>
        <w:numPr>
          <w:ilvl w:val="0"/>
          <w:numId w:val="173"/>
        </w:numPr>
        <w:ind w:left="0" w:firstLine="357"/>
        <w:jc w:val="both"/>
        <w:rPr>
          <w:rFonts w:ascii="Times New Roman" w:hAnsi="Times New Roman" w:cs="Times New Roman"/>
          <w:sz w:val="28"/>
          <w:szCs w:val="28"/>
          <w:lang w:val="kk-KZ"/>
        </w:rPr>
      </w:pPr>
      <w:r w:rsidRPr="003C4CFA">
        <w:rPr>
          <w:rFonts w:ascii="Times New Roman" w:hAnsi="Times New Roman" w:cs="Times New Roman"/>
          <w:sz w:val="28"/>
          <w:szCs w:val="28"/>
          <w:lang w:val="kk-KZ"/>
        </w:rPr>
        <w:t>Медициналық, құқықтық және әлеуметтік мәселелер бойынша кәсіби қолдау көрсету;</w:t>
      </w:r>
    </w:p>
    <w:p w14:paraId="00C06387" w14:textId="20401095" w:rsidR="003B0A63" w:rsidRPr="003C4CFA" w:rsidRDefault="003B0A63" w:rsidP="00162910">
      <w:pPr>
        <w:pStyle w:val="a4"/>
        <w:numPr>
          <w:ilvl w:val="0"/>
          <w:numId w:val="173"/>
        </w:numPr>
        <w:ind w:left="0" w:firstLine="357"/>
        <w:jc w:val="both"/>
        <w:rPr>
          <w:rFonts w:ascii="Times New Roman" w:hAnsi="Times New Roman" w:cs="Times New Roman"/>
          <w:sz w:val="28"/>
          <w:szCs w:val="28"/>
          <w:lang w:val="kk-KZ"/>
        </w:rPr>
      </w:pPr>
      <w:r w:rsidRPr="003C4CFA">
        <w:rPr>
          <w:rFonts w:ascii="Times New Roman" w:hAnsi="Times New Roman" w:cs="Times New Roman"/>
          <w:sz w:val="28"/>
          <w:szCs w:val="28"/>
          <w:lang w:val="kk-KZ"/>
        </w:rPr>
        <w:t>Дағдарыстық жағдайда жедел түрде әрекет етуді көздейтін қысқа мерзімді араласу шараларын іске асыру;</w:t>
      </w:r>
    </w:p>
    <w:p w14:paraId="54C8E325" w14:textId="636CDE89" w:rsidR="003B0A63" w:rsidRPr="003C4CFA" w:rsidRDefault="003B0A63" w:rsidP="00162910">
      <w:pPr>
        <w:pStyle w:val="a4"/>
        <w:numPr>
          <w:ilvl w:val="0"/>
          <w:numId w:val="173"/>
        </w:numPr>
        <w:ind w:left="0" w:firstLine="357"/>
        <w:jc w:val="both"/>
        <w:rPr>
          <w:rFonts w:ascii="Times New Roman" w:hAnsi="Times New Roman" w:cs="Times New Roman"/>
          <w:sz w:val="28"/>
          <w:szCs w:val="28"/>
          <w:lang w:val="kk-KZ"/>
        </w:rPr>
      </w:pPr>
      <w:r w:rsidRPr="003C4CFA">
        <w:rPr>
          <w:rFonts w:ascii="Times New Roman" w:hAnsi="Times New Roman" w:cs="Times New Roman"/>
          <w:sz w:val="28"/>
          <w:szCs w:val="28"/>
          <w:lang w:val="kk-KZ"/>
        </w:rPr>
        <w:t>Жергілікті қауымдастықтар арасында ақпараттық-түсіндіру жұмыстарын жүргізу арқылы алдын алу бағытындағы мәдени  өзгерістерді ынталандыру;</w:t>
      </w:r>
    </w:p>
    <w:p w14:paraId="62A209EE" w14:textId="154620A2" w:rsidR="003B0A63" w:rsidRPr="003C4CFA" w:rsidRDefault="003B0A63" w:rsidP="00162910">
      <w:pPr>
        <w:pStyle w:val="a4"/>
        <w:numPr>
          <w:ilvl w:val="0"/>
          <w:numId w:val="173"/>
        </w:numPr>
        <w:ind w:left="0" w:firstLine="357"/>
        <w:jc w:val="both"/>
        <w:rPr>
          <w:rFonts w:ascii="Times New Roman" w:hAnsi="Times New Roman" w:cs="Times New Roman"/>
          <w:sz w:val="28"/>
          <w:szCs w:val="28"/>
          <w:lang w:val="kk-KZ"/>
        </w:rPr>
      </w:pPr>
      <w:r w:rsidRPr="003C4CFA">
        <w:rPr>
          <w:rFonts w:ascii="Times New Roman" w:hAnsi="Times New Roman" w:cs="Times New Roman"/>
          <w:sz w:val="28"/>
          <w:szCs w:val="28"/>
          <w:lang w:val="kk-KZ"/>
        </w:rPr>
        <w:t>Құқықтық кеңес беру және жәбірленушілерді тиісті ұйымдарға бағыттау арқылы қажетті ресурстармен қамтамасыз ету.</w:t>
      </w:r>
    </w:p>
    <w:p w14:paraId="0E50EDBB" w14:textId="39C2971E" w:rsidR="003B0A63" w:rsidRPr="003B0A63" w:rsidRDefault="003B0A63" w:rsidP="0034613C">
      <w:pPr>
        <w:ind w:right="-290" w:firstLine="567"/>
        <w:jc w:val="both"/>
        <w:rPr>
          <w:rFonts w:ascii="Times New Roman" w:hAnsi="Times New Roman" w:cs="Times New Roman"/>
          <w:sz w:val="28"/>
          <w:szCs w:val="28"/>
          <w:lang w:val="kk-KZ"/>
        </w:rPr>
      </w:pPr>
      <w:r w:rsidRPr="003B0A63">
        <w:rPr>
          <w:rFonts w:ascii="Times New Roman" w:hAnsi="Times New Roman" w:cs="Times New Roman"/>
          <w:sz w:val="28"/>
          <w:szCs w:val="28"/>
          <w:lang w:val="kk-KZ"/>
        </w:rPr>
        <w:t>Миссисипи дағдарыстық орталығы</w:t>
      </w:r>
      <w:r>
        <w:rPr>
          <w:rFonts w:ascii="Times New Roman" w:hAnsi="Times New Roman" w:cs="Times New Roman"/>
          <w:sz w:val="28"/>
          <w:szCs w:val="28"/>
          <w:lang w:val="kk-KZ"/>
        </w:rPr>
        <w:t>ның басты мақсаты – жыныстық зорлық</w:t>
      </w:r>
      <w:r w:rsidRPr="003B0A63">
        <w:rPr>
          <w:rFonts w:ascii="Times New Roman" w:hAnsi="Times New Roman" w:cs="Times New Roman"/>
          <w:sz w:val="28"/>
          <w:szCs w:val="28"/>
          <w:lang w:val="kk-KZ"/>
        </w:rPr>
        <w:t>-</w:t>
      </w:r>
      <w:r>
        <w:rPr>
          <w:rFonts w:ascii="Times New Roman" w:hAnsi="Times New Roman" w:cs="Times New Roman"/>
          <w:sz w:val="28"/>
          <w:szCs w:val="28"/>
          <w:lang w:val="kk-KZ"/>
        </w:rPr>
        <w:t>зомбылық салдарынан зардап шеккен балалар мен олардың жықындарына кешенді психологиялық, әлеуметтік және құқықтық көмек көрсету, сондай</w:t>
      </w:r>
      <w:r w:rsidRPr="003B0A63">
        <w:rPr>
          <w:rFonts w:ascii="Times New Roman" w:hAnsi="Times New Roman" w:cs="Times New Roman"/>
          <w:sz w:val="28"/>
          <w:szCs w:val="28"/>
          <w:lang w:val="kk-KZ"/>
        </w:rPr>
        <w:t>-</w:t>
      </w:r>
      <w:r>
        <w:rPr>
          <w:rFonts w:ascii="Times New Roman" w:hAnsi="Times New Roman" w:cs="Times New Roman"/>
          <w:sz w:val="28"/>
          <w:szCs w:val="28"/>
          <w:lang w:val="kk-KZ"/>
        </w:rPr>
        <w:t xml:space="preserve">ақ, осындай қылмыстардың алдын алуға бағытталған шараларды жүйелі түрде жүзеге асыру </w:t>
      </w:r>
      <w:r w:rsidRPr="003B0A63">
        <w:rPr>
          <w:rFonts w:ascii="Times New Roman" w:hAnsi="Times New Roman" w:cs="Times New Roman"/>
          <w:sz w:val="28"/>
          <w:szCs w:val="28"/>
          <w:lang w:val="kk-KZ"/>
        </w:rPr>
        <w:t>(Mississippi Coalition Against Sexual Assault,</w:t>
      </w:r>
      <w:r w:rsidRPr="003B0A63">
        <w:rPr>
          <w:lang w:val="kk-KZ"/>
        </w:rPr>
        <w:t xml:space="preserve"> </w:t>
      </w:r>
      <w:r w:rsidRPr="003B0A63">
        <w:rPr>
          <w:rFonts w:ascii="Times New Roman" w:hAnsi="Times New Roman" w:cs="Times New Roman"/>
          <w:sz w:val="28"/>
          <w:szCs w:val="28"/>
          <w:lang w:val="kk-KZ"/>
        </w:rPr>
        <w:t>http://www.mscasa.org/bullying-prevention).</w:t>
      </w:r>
    </w:p>
    <w:p w14:paraId="7B587C05" w14:textId="3E79AA67" w:rsidR="003C4CFA" w:rsidRDefault="001B48BE" w:rsidP="00CF387D">
      <w:pPr>
        <w:ind w:right="-290" w:firstLine="567"/>
        <w:jc w:val="both"/>
        <w:rPr>
          <w:rFonts w:ascii="Times New Roman" w:hAnsi="Times New Roman" w:cs="Times New Roman"/>
          <w:sz w:val="28"/>
          <w:szCs w:val="28"/>
          <w:lang w:val="kk-KZ"/>
        </w:rPr>
      </w:pPr>
      <w:r w:rsidRPr="00C41CEB">
        <w:rPr>
          <w:rFonts w:ascii="Times New Roman" w:hAnsi="Times New Roman" w:cs="Times New Roman"/>
          <w:i/>
          <w:sz w:val="28"/>
          <w:szCs w:val="28"/>
          <w:lang w:val="kk-KZ"/>
        </w:rPr>
        <w:t>Ұлыбританияда жыныстық зорлық-зомбылыққа ұшыраған балаларға арналған қауіпсіз орталықтар</w:t>
      </w:r>
      <w:r w:rsidRPr="00C41CEB">
        <w:rPr>
          <w:rFonts w:ascii="Times New Roman" w:hAnsi="Times New Roman" w:cs="Times New Roman"/>
          <w:sz w:val="28"/>
          <w:szCs w:val="28"/>
          <w:lang w:val="kk-KZ"/>
        </w:rPr>
        <w:t xml:space="preserve"> жүйесі құрылған. Бұл орталықтар жәбірленушілерге тікелей және ұзақ мерзімді қолдау көрсетіп, психологиялық кеңес беру қызметтерін ұсынады. Мұндай мекемелер медициналық және құқықтық қызметтерді бір жерге шоғырландырып, балаларға кешенді көмек көрсетуді және тергеу үдерісі</w:t>
      </w:r>
      <w:r w:rsidR="00505442" w:rsidRPr="00C41CEB">
        <w:rPr>
          <w:rFonts w:ascii="Times New Roman" w:hAnsi="Times New Roman" w:cs="Times New Roman"/>
          <w:sz w:val="28"/>
          <w:szCs w:val="28"/>
          <w:lang w:val="kk-KZ"/>
        </w:rPr>
        <w:t xml:space="preserve">н жеңілдетуді қамтамасыз етеді. </w:t>
      </w:r>
      <w:r w:rsidRPr="00C41CEB">
        <w:rPr>
          <w:rFonts w:ascii="Times New Roman" w:hAnsi="Times New Roman" w:cs="Times New Roman"/>
          <w:sz w:val="28"/>
          <w:szCs w:val="28"/>
          <w:lang w:val="kk-KZ"/>
        </w:rPr>
        <w:t xml:space="preserve">Бұл жүйе өз жұмысында </w:t>
      </w:r>
      <w:r w:rsidRPr="00C41CEB">
        <w:rPr>
          <w:rFonts w:ascii="Times New Roman" w:hAnsi="Times New Roman" w:cs="Times New Roman"/>
          <w:i/>
          <w:sz w:val="28"/>
          <w:szCs w:val="28"/>
          <w:lang w:val="kk-KZ"/>
        </w:rPr>
        <w:t>Манчестердегі Әулие Мария орталығының</w:t>
      </w:r>
      <w:r w:rsidRPr="00C41CEB">
        <w:rPr>
          <w:rFonts w:ascii="Times New Roman" w:hAnsi="Times New Roman" w:cs="Times New Roman"/>
          <w:sz w:val="28"/>
          <w:szCs w:val="28"/>
          <w:lang w:val="kk-KZ"/>
        </w:rPr>
        <w:t xml:space="preserve"> (St. Mary’s Sexual Assault Referral Centre, https://www.stmaryscentre.org/) оң тәжірибесіне сүйенеді. </w:t>
      </w:r>
      <w:r w:rsidRPr="00C41CEB">
        <w:rPr>
          <w:rFonts w:ascii="Times New Roman" w:hAnsi="Times New Roman" w:cs="Times New Roman"/>
          <w:sz w:val="28"/>
          <w:szCs w:val="28"/>
          <w:lang w:val="kk-KZ"/>
        </w:rPr>
        <w:lastRenderedPageBreak/>
        <w:t>Аталған орталық 1986 жылы құрылып, зорлық-зомбылық құрбандары үшін алғашқы мамандандырылған мекеме ретінде медициналық, сот-медициналық және психологиялық қо</w:t>
      </w:r>
      <w:r w:rsidR="00505442" w:rsidRPr="00C41CEB">
        <w:rPr>
          <w:rFonts w:ascii="Times New Roman" w:hAnsi="Times New Roman" w:cs="Times New Roman"/>
          <w:sz w:val="28"/>
          <w:szCs w:val="28"/>
          <w:lang w:val="kk-KZ"/>
        </w:rPr>
        <w:t xml:space="preserve">лдау қызметтерін ұсына бастады. </w:t>
      </w:r>
      <w:r w:rsidRPr="00C41CEB">
        <w:rPr>
          <w:rFonts w:ascii="Times New Roman" w:hAnsi="Times New Roman" w:cs="Times New Roman"/>
          <w:sz w:val="28"/>
          <w:szCs w:val="28"/>
          <w:lang w:val="kk-KZ"/>
        </w:rPr>
        <w:t xml:space="preserve">Жәбірленушілерге арналған мұндай орталықтар көптеген ұйымдардың бірлесе жұмыс істеуін жеңілдетіп, қылмыстық тергеу барысында келтірілетін психологиялық жүктемені азайтады. </w:t>
      </w:r>
      <w:r w:rsidR="00A47B5A" w:rsidRPr="00C41CEB">
        <w:rPr>
          <w:rFonts w:ascii="Times New Roman" w:hAnsi="Times New Roman" w:cs="Times New Roman"/>
          <w:sz w:val="28"/>
          <w:szCs w:val="28"/>
          <w:lang w:val="kk-KZ"/>
        </w:rPr>
        <w:t xml:space="preserve">Зерттеулер көрсеткендей, </w:t>
      </w:r>
      <w:r w:rsidR="00AA056F">
        <w:rPr>
          <w:rFonts w:ascii="Times New Roman" w:hAnsi="Times New Roman" w:cs="Times New Roman"/>
          <w:sz w:val="28"/>
          <w:szCs w:val="28"/>
          <w:lang w:val="kk-KZ"/>
        </w:rPr>
        <w:t>Жыныстық</w:t>
      </w:r>
      <w:r w:rsidR="00A47B5A" w:rsidRPr="00C41CEB">
        <w:rPr>
          <w:rFonts w:ascii="Times New Roman" w:hAnsi="Times New Roman" w:cs="Times New Roman"/>
          <w:sz w:val="28"/>
          <w:szCs w:val="28"/>
          <w:lang w:val="kk-KZ"/>
        </w:rPr>
        <w:t xml:space="preserve"> зорлық-зомбылыққа ұшыраған балаларға дер кезінде жедел көмек пен психологиялық қолдау көрсету олардың психоэмоциялық және әлеуметтік қалыпқа келуіне айтарлықтай оң әсер етеді. Мұндай көмекті алғашқы кезеңде алған жәбірленушілердің реабилитациясы тиімді өтіп, кейінгі кезеңдерде ұзақ мерзімді психологиялық және медициналық күтімге мұқтаждықтары едәуір төмендейді. Сонымен қатар, дағдарыстық орталықтар тек қана жәбірленушілер үшін ғана емес, құқық қорғау органдары үшін де аса маңызды инфрақұрылым ретінде қарастырылады. Себебі, бұл орталықтарда балалардан куәлік алу, дәлелдемелер жинау, тергеу әрекеттерін жүргізу арнайы дайындалған, қауіпсіз әрі баланың психологиялық жай-күйін ескеретін жағдайларда ұйымдастырылады. Бұл тергеу барысының тиімділігін арттырып қана қоймай, баланың қайталама травматизацияға ұшырау қаупін азайтады.</w:t>
      </w:r>
      <w:r w:rsidR="00A47B5A">
        <w:rPr>
          <w:rFonts w:ascii="Times New Roman" w:hAnsi="Times New Roman" w:cs="Times New Roman"/>
          <w:sz w:val="28"/>
          <w:szCs w:val="28"/>
          <w:lang w:val="kk-KZ"/>
        </w:rPr>
        <w:t xml:space="preserve"> Жыныстық </w:t>
      </w:r>
      <w:r w:rsidR="00A47B5A" w:rsidRPr="00A47B5A">
        <w:rPr>
          <w:rFonts w:ascii="Times New Roman" w:hAnsi="Times New Roman" w:cs="Times New Roman"/>
          <w:sz w:val="28"/>
          <w:szCs w:val="28"/>
          <w:lang w:val="kk-KZ"/>
        </w:rPr>
        <w:t xml:space="preserve">зорлық-зомбылықтан кейінгі балалардың әлеуметтік оңалтуы – бүгінгі таңда әлемдік деңгейде ерекше назар аударуды қажет ететін аса өзекті мәселе болып отыр. </w:t>
      </w:r>
      <w:r w:rsidR="00A47B5A" w:rsidRPr="00C41CEB">
        <w:rPr>
          <w:rFonts w:ascii="Times New Roman" w:hAnsi="Times New Roman" w:cs="Times New Roman"/>
          <w:sz w:val="28"/>
          <w:szCs w:val="28"/>
          <w:lang w:val="kk-KZ"/>
        </w:rPr>
        <w:t xml:space="preserve">Себебі мұндай зорлықтан зардап шеккен балалардың психологиялық, әлеуметтік және құқықтық тұрғыда жан-жақты қолдауға мұқтаж екені анық. Бұл қолдау тек жекелеген емдеу шараларымен шектеліп қалмай, баланың отбасымен, қоғаммен қарым-қатынасын қалпына келтіруге, оның құқықтарын қорғауға, болашақта толыққанды өмір сүруіне </w:t>
      </w:r>
      <w:r w:rsidR="00443697">
        <w:rPr>
          <w:rFonts w:ascii="Times New Roman" w:hAnsi="Times New Roman" w:cs="Times New Roman"/>
          <w:sz w:val="28"/>
          <w:szCs w:val="28"/>
          <w:lang w:val="kk-KZ"/>
        </w:rPr>
        <w:t>жағдай жасауға бағытталуы тиіс.</w:t>
      </w:r>
      <w:r w:rsidR="00443697" w:rsidRPr="00443697">
        <w:rPr>
          <w:rFonts w:ascii="Times New Roman" w:hAnsi="Times New Roman" w:cs="Times New Roman"/>
          <w:sz w:val="28"/>
          <w:szCs w:val="28"/>
          <w:lang w:val="kk-KZ"/>
        </w:rPr>
        <w:t xml:space="preserve"> </w:t>
      </w:r>
      <w:r w:rsidR="00A47B5A" w:rsidRPr="00C41CEB">
        <w:rPr>
          <w:rFonts w:ascii="Times New Roman" w:hAnsi="Times New Roman" w:cs="Times New Roman"/>
          <w:sz w:val="28"/>
          <w:szCs w:val="28"/>
          <w:lang w:val="kk-KZ"/>
        </w:rPr>
        <w:t>Осыған орай, әртүрлі елдерде жүзеге асырылып жатқан реабилитациялық бағдарламалар – баланың психоәлеуметтік жағдайын жақсарту, қоғамға қайта бейімдеу және оның құқықтарын жан-жақты қорғау мақсатында құрылып, түрлі деңгейдегі мекемелер мен мамандардың бірлескен жұмысына негізделеді. Бұл тұрғыда АҚШ, Ұлыбритания, Германия, Швеция, Оңтүстік Корея және Австралия елдерінің тәжірибелері ерекше қызығушылық тудырады. Аталған елдерде балаға бағытталған, ғылыммен негізделген, кешенді реабилитациялық модельдер енгізілген. Олар тек медициналық немесе психологиялық көмекпен шектелмей, құқықтық қорғау, білім беру, әлеуметтік қолдау, ұзақ мерзімді мониторинг және отбасымен жұмыс істеу сияқты бірнеше бағытты қамтиды. Бұл тәжірибелер Қазақстан үшін де үлгі бола алады, себебі балалардың қауіпсіздігін қамтамасыз ету мен олардың болашағын қорғау – кез келген қоғамның басты міндеттерінің бірі.</w:t>
      </w:r>
    </w:p>
    <w:p w14:paraId="5C8AF3E1" w14:textId="1D497F5E" w:rsidR="00CF387D" w:rsidRDefault="00CF387D" w:rsidP="00CF387D">
      <w:pPr>
        <w:ind w:right="-290" w:firstLine="567"/>
        <w:jc w:val="both"/>
        <w:rPr>
          <w:rFonts w:ascii="Times New Roman" w:hAnsi="Times New Roman" w:cs="Times New Roman"/>
          <w:sz w:val="28"/>
          <w:szCs w:val="28"/>
          <w:lang w:val="kk-KZ"/>
        </w:rPr>
      </w:pPr>
    </w:p>
    <w:p w14:paraId="27A7F3E5" w14:textId="3F2F0DE2" w:rsidR="00CF387D" w:rsidRDefault="00CF387D" w:rsidP="00CF387D">
      <w:pPr>
        <w:ind w:right="-290" w:firstLine="567"/>
        <w:jc w:val="both"/>
        <w:rPr>
          <w:rFonts w:ascii="Times New Roman" w:hAnsi="Times New Roman" w:cs="Times New Roman"/>
          <w:sz w:val="28"/>
          <w:szCs w:val="28"/>
          <w:lang w:val="kk-KZ"/>
        </w:rPr>
      </w:pPr>
    </w:p>
    <w:p w14:paraId="0B347F8E" w14:textId="088722CC" w:rsidR="00CF387D" w:rsidRDefault="00CF387D" w:rsidP="00CF387D">
      <w:pPr>
        <w:ind w:right="-290" w:firstLine="567"/>
        <w:jc w:val="both"/>
        <w:rPr>
          <w:rFonts w:ascii="Times New Roman" w:hAnsi="Times New Roman" w:cs="Times New Roman"/>
          <w:sz w:val="28"/>
          <w:szCs w:val="28"/>
          <w:lang w:val="kk-KZ"/>
        </w:rPr>
      </w:pPr>
    </w:p>
    <w:p w14:paraId="434EA9B3" w14:textId="68CC69C3" w:rsidR="00CF387D" w:rsidRDefault="00CF387D" w:rsidP="00CF387D">
      <w:pPr>
        <w:ind w:right="-290" w:firstLine="567"/>
        <w:jc w:val="both"/>
        <w:rPr>
          <w:rFonts w:ascii="Times New Roman" w:hAnsi="Times New Roman" w:cs="Times New Roman"/>
          <w:sz w:val="28"/>
          <w:szCs w:val="28"/>
          <w:lang w:val="kk-KZ"/>
        </w:rPr>
      </w:pPr>
    </w:p>
    <w:p w14:paraId="01828997" w14:textId="40E58E46" w:rsidR="00CF387D" w:rsidRPr="003C4CFA" w:rsidRDefault="00CF387D" w:rsidP="00CF387D">
      <w:pPr>
        <w:ind w:right="-290" w:firstLine="567"/>
        <w:jc w:val="both"/>
        <w:rPr>
          <w:rFonts w:ascii="Times New Roman" w:hAnsi="Times New Roman" w:cs="Times New Roman"/>
          <w:sz w:val="28"/>
          <w:szCs w:val="28"/>
          <w:lang w:val="kk-KZ"/>
        </w:rPr>
      </w:pPr>
    </w:p>
    <w:p w14:paraId="5751BA15" w14:textId="69F100D4" w:rsidR="009258B4" w:rsidRPr="00957AD6" w:rsidRDefault="00AB7E54" w:rsidP="0034613C">
      <w:pPr>
        <w:ind w:right="-29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w:t>
      </w:r>
      <w:r w:rsidRPr="003C4CFA">
        <w:rPr>
          <w:rFonts w:ascii="Times New Roman" w:hAnsi="Times New Roman" w:cs="Times New Roman"/>
          <w:sz w:val="28"/>
          <w:szCs w:val="28"/>
          <w:lang w:val="kk-KZ"/>
        </w:rPr>
        <w:t>4</w:t>
      </w:r>
      <w:r w:rsidR="00BF10F1" w:rsidRPr="00957AD6">
        <w:rPr>
          <w:rFonts w:ascii="Times New Roman" w:hAnsi="Times New Roman" w:cs="Times New Roman"/>
          <w:sz w:val="28"/>
          <w:szCs w:val="28"/>
          <w:lang w:val="kk-KZ"/>
        </w:rPr>
        <w:t xml:space="preserve"> кесте - </w:t>
      </w:r>
      <w:r w:rsidR="009258B4" w:rsidRPr="00957AD6">
        <w:rPr>
          <w:rFonts w:ascii="Times New Roman" w:hAnsi="Times New Roman" w:cs="Times New Roman"/>
          <w:sz w:val="28"/>
          <w:szCs w:val="28"/>
          <w:lang w:val="kk-KZ"/>
        </w:rPr>
        <w:t>Халықаралық тәжірибелерді салыстырмалы талдау</w:t>
      </w:r>
    </w:p>
    <w:p w14:paraId="5070F903" w14:textId="77777777" w:rsidR="009258B4" w:rsidRPr="009258B4" w:rsidRDefault="009258B4" w:rsidP="0034613C">
      <w:pPr>
        <w:ind w:right="-290" w:firstLine="709"/>
        <w:jc w:val="both"/>
        <w:rPr>
          <w:rFonts w:ascii="Times New Roman" w:hAnsi="Times New Roman" w:cs="Times New Roman"/>
          <w:sz w:val="28"/>
          <w:szCs w:val="28"/>
          <w:lang w:val="kk-KZ"/>
        </w:rPr>
      </w:pPr>
    </w:p>
    <w:tbl>
      <w:tblPr>
        <w:tblStyle w:val="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2165"/>
        <w:gridCol w:w="1744"/>
        <w:gridCol w:w="1905"/>
        <w:gridCol w:w="1950"/>
      </w:tblGrid>
      <w:tr w:rsidR="006972E8" w:rsidRPr="00442114" w14:paraId="09EC5597" w14:textId="77777777" w:rsidTr="00442114">
        <w:tc>
          <w:tcPr>
            <w:tcW w:w="1980" w:type="dxa"/>
          </w:tcPr>
          <w:p w14:paraId="1B90FED4" w14:textId="77777777" w:rsidR="00787551" w:rsidRPr="00442114" w:rsidRDefault="00787551" w:rsidP="00442114">
            <w:pPr>
              <w:pStyle w:val="aa"/>
              <w:jc w:val="center"/>
              <w:rPr>
                <w:rFonts w:ascii="Times New Roman" w:hAnsi="Times New Roman" w:cs="Times New Roman"/>
                <w:b/>
                <w:sz w:val="24"/>
                <w:szCs w:val="24"/>
              </w:rPr>
            </w:pPr>
            <w:r w:rsidRPr="00442114">
              <w:rPr>
                <w:rFonts w:ascii="Times New Roman" w:hAnsi="Times New Roman" w:cs="Times New Roman"/>
                <w:b/>
                <w:sz w:val="24"/>
                <w:szCs w:val="24"/>
              </w:rPr>
              <w:t>Ел</w:t>
            </w:r>
          </w:p>
          <w:p w14:paraId="1FA141C2" w14:textId="77777777" w:rsidR="00787551" w:rsidRPr="00442114" w:rsidRDefault="00787551" w:rsidP="00442114">
            <w:pPr>
              <w:pStyle w:val="aa"/>
              <w:jc w:val="center"/>
              <w:rPr>
                <w:rFonts w:ascii="Times New Roman" w:hAnsi="Times New Roman" w:cs="Times New Roman"/>
                <w:b/>
                <w:sz w:val="24"/>
                <w:szCs w:val="24"/>
                <w:lang w:val="kk-KZ"/>
              </w:rPr>
            </w:pPr>
          </w:p>
        </w:tc>
        <w:tc>
          <w:tcPr>
            <w:tcW w:w="1760" w:type="dxa"/>
          </w:tcPr>
          <w:p w14:paraId="26423F08" w14:textId="77777777" w:rsidR="00787551" w:rsidRPr="00442114" w:rsidRDefault="00787551" w:rsidP="00442114">
            <w:pPr>
              <w:pStyle w:val="aa"/>
              <w:jc w:val="center"/>
              <w:rPr>
                <w:rFonts w:ascii="Times New Roman" w:hAnsi="Times New Roman" w:cs="Times New Roman"/>
                <w:b/>
                <w:sz w:val="24"/>
                <w:szCs w:val="24"/>
              </w:rPr>
            </w:pPr>
            <w:r w:rsidRPr="00442114">
              <w:rPr>
                <w:rFonts w:ascii="Times New Roman" w:hAnsi="Times New Roman" w:cs="Times New Roman"/>
                <w:b/>
                <w:sz w:val="24"/>
                <w:szCs w:val="24"/>
              </w:rPr>
              <w:t>Реабилитациялық орталықтар</w:t>
            </w:r>
          </w:p>
          <w:p w14:paraId="08647E4E" w14:textId="77777777" w:rsidR="00787551" w:rsidRPr="00442114" w:rsidRDefault="00787551" w:rsidP="00442114">
            <w:pPr>
              <w:pStyle w:val="aa"/>
              <w:jc w:val="center"/>
              <w:rPr>
                <w:rFonts w:ascii="Times New Roman" w:hAnsi="Times New Roman" w:cs="Times New Roman"/>
                <w:b/>
                <w:sz w:val="24"/>
                <w:szCs w:val="24"/>
                <w:lang w:val="kk-KZ"/>
              </w:rPr>
            </w:pPr>
          </w:p>
        </w:tc>
        <w:tc>
          <w:tcPr>
            <w:tcW w:w="1744" w:type="dxa"/>
          </w:tcPr>
          <w:p w14:paraId="00A99803" w14:textId="77777777" w:rsidR="00787551" w:rsidRPr="00442114" w:rsidRDefault="00787551" w:rsidP="00442114">
            <w:pPr>
              <w:pStyle w:val="aa"/>
              <w:jc w:val="center"/>
              <w:rPr>
                <w:rFonts w:ascii="Times New Roman" w:hAnsi="Times New Roman" w:cs="Times New Roman"/>
                <w:b/>
                <w:sz w:val="24"/>
                <w:szCs w:val="24"/>
              </w:rPr>
            </w:pPr>
            <w:r w:rsidRPr="00442114">
              <w:rPr>
                <w:rFonts w:ascii="Times New Roman" w:hAnsi="Times New Roman" w:cs="Times New Roman"/>
                <w:b/>
                <w:sz w:val="24"/>
                <w:szCs w:val="24"/>
              </w:rPr>
              <w:t>Негізгі әдістер</w:t>
            </w:r>
          </w:p>
          <w:p w14:paraId="124E2D1D" w14:textId="77777777" w:rsidR="00787551" w:rsidRPr="00442114" w:rsidRDefault="00787551" w:rsidP="00442114">
            <w:pPr>
              <w:pStyle w:val="aa"/>
              <w:jc w:val="center"/>
              <w:rPr>
                <w:rFonts w:ascii="Times New Roman" w:hAnsi="Times New Roman" w:cs="Times New Roman"/>
                <w:b/>
                <w:sz w:val="24"/>
                <w:szCs w:val="24"/>
                <w:lang w:val="kk-KZ"/>
              </w:rPr>
            </w:pPr>
          </w:p>
        </w:tc>
        <w:tc>
          <w:tcPr>
            <w:tcW w:w="1905" w:type="dxa"/>
          </w:tcPr>
          <w:p w14:paraId="00EB8F0A" w14:textId="77777777" w:rsidR="00787551" w:rsidRPr="00442114" w:rsidRDefault="00787551" w:rsidP="00442114">
            <w:pPr>
              <w:pStyle w:val="aa"/>
              <w:jc w:val="center"/>
              <w:rPr>
                <w:rFonts w:ascii="Times New Roman" w:hAnsi="Times New Roman" w:cs="Times New Roman"/>
                <w:b/>
                <w:sz w:val="24"/>
                <w:szCs w:val="24"/>
              </w:rPr>
            </w:pPr>
            <w:r w:rsidRPr="00442114">
              <w:rPr>
                <w:rFonts w:ascii="Times New Roman" w:hAnsi="Times New Roman" w:cs="Times New Roman"/>
                <w:b/>
                <w:sz w:val="24"/>
                <w:szCs w:val="24"/>
              </w:rPr>
              <w:t>Қаржыландыру көзі</w:t>
            </w:r>
          </w:p>
          <w:p w14:paraId="5C255C8B" w14:textId="77777777" w:rsidR="00787551" w:rsidRPr="00442114" w:rsidRDefault="00787551" w:rsidP="00442114">
            <w:pPr>
              <w:pStyle w:val="aa"/>
              <w:jc w:val="center"/>
              <w:rPr>
                <w:rFonts w:ascii="Times New Roman" w:hAnsi="Times New Roman" w:cs="Times New Roman"/>
                <w:b/>
                <w:sz w:val="24"/>
                <w:szCs w:val="24"/>
                <w:lang w:val="kk-KZ"/>
              </w:rPr>
            </w:pPr>
          </w:p>
        </w:tc>
        <w:tc>
          <w:tcPr>
            <w:tcW w:w="1950" w:type="dxa"/>
          </w:tcPr>
          <w:p w14:paraId="213C4C95" w14:textId="77777777" w:rsidR="00787551" w:rsidRPr="00442114" w:rsidRDefault="00787551" w:rsidP="00442114">
            <w:pPr>
              <w:pStyle w:val="aa"/>
              <w:jc w:val="center"/>
              <w:rPr>
                <w:rFonts w:ascii="Times New Roman" w:hAnsi="Times New Roman" w:cs="Times New Roman"/>
                <w:b/>
                <w:sz w:val="24"/>
                <w:szCs w:val="24"/>
              </w:rPr>
            </w:pPr>
            <w:r w:rsidRPr="00442114">
              <w:rPr>
                <w:rFonts w:ascii="Times New Roman" w:hAnsi="Times New Roman" w:cs="Times New Roman"/>
                <w:b/>
                <w:sz w:val="24"/>
                <w:szCs w:val="24"/>
              </w:rPr>
              <w:t>Бағдарламаның тиімділігі</w:t>
            </w:r>
          </w:p>
          <w:p w14:paraId="205C2461" w14:textId="77777777" w:rsidR="00787551" w:rsidRPr="00442114" w:rsidRDefault="00787551" w:rsidP="00442114">
            <w:pPr>
              <w:pStyle w:val="aa"/>
              <w:jc w:val="center"/>
              <w:rPr>
                <w:rFonts w:ascii="Times New Roman" w:hAnsi="Times New Roman" w:cs="Times New Roman"/>
                <w:b/>
                <w:sz w:val="24"/>
                <w:szCs w:val="24"/>
                <w:lang w:val="kk-KZ"/>
              </w:rPr>
            </w:pPr>
          </w:p>
        </w:tc>
      </w:tr>
      <w:tr w:rsidR="006972E8" w:rsidRPr="00442114" w14:paraId="28D36428" w14:textId="77777777" w:rsidTr="00442114">
        <w:tc>
          <w:tcPr>
            <w:tcW w:w="1980" w:type="dxa"/>
          </w:tcPr>
          <w:p w14:paraId="315A2442" w14:textId="77777777" w:rsidR="00787551" w:rsidRPr="00442114" w:rsidRDefault="00787551" w:rsidP="00442114">
            <w:pPr>
              <w:pStyle w:val="aa"/>
              <w:rPr>
                <w:rFonts w:ascii="Times New Roman" w:hAnsi="Times New Roman" w:cs="Times New Roman"/>
                <w:sz w:val="24"/>
                <w:szCs w:val="24"/>
              </w:rPr>
            </w:pPr>
            <w:r w:rsidRPr="00442114">
              <w:rPr>
                <w:rStyle w:val="ae"/>
                <w:rFonts w:ascii="Times New Roman" w:hAnsi="Times New Roman" w:cs="Times New Roman"/>
                <w:b w:val="0"/>
                <w:sz w:val="24"/>
                <w:szCs w:val="24"/>
              </w:rPr>
              <w:t>АҚШ</w:t>
            </w:r>
          </w:p>
          <w:p w14:paraId="4A9C25BF" w14:textId="77777777" w:rsidR="00787551" w:rsidRPr="00442114" w:rsidRDefault="00787551" w:rsidP="00442114">
            <w:pPr>
              <w:pStyle w:val="aa"/>
              <w:rPr>
                <w:rFonts w:ascii="Times New Roman" w:hAnsi="Times New Roman" w:cs="Times New Roman"/>
                <w:sz w:val="24"/>
                <w:szCs w:val="24"/>
                <w:lang w:val="kk-KZ"/>
              </w:rPr>
            </w:pPr>
          </w:p>
        </w:tc>
        <w:tc>
          <w:tcPr>
            <w:tcW w:w="1760" w:type="dxa"/>
          </w:tcPr>
          <w:p w14:paraId="44C0FBDF" w14:textId="77777777" w:rsidR="00787551" w:rsidRPr="00442114" w:rsidRDefault="00787551" w:rsidP="00442114">
            <w:pPr>
              <w:pStyle w:val="aa"/>
              <w:rPr>
                <w:rFonts w:ascii="Times New Roman" w:hAnsi="Times New Roman" w:cs="Times New Roman"/>
                <w:sz w:val="24"/>
                <w:szCs w:val="24"/>
                <w:lang w:val="en-US"/>
              </w:rPr>
            </w:pPr>
            <w:r w:rsidRPr="00442114">
              <w:rPr>
                <w:rFonts w:ascii="Times New Roman" w:hAnsi="Times New Roman" w:cs="Times New Roman"/>
                <w:sz w:val="24"/>
                <w:szCs w:val="24"/>
                <w:lang w:val="en-US"/>
              </w:rPr>
              <w:t>"Child Advocacy Centers" (CAC)</w:t>
            </w:r>
          </w:p>
          <w:p w14:paraId="6360EA73" w14:textId="77777777" w:rsidR="00787551" w:rsidRPr="00442114" w:rsidRDefault="00787551" w:rsidP="00442114">
            <w:pPr>
              <w:pStyle w:val="aa"/>
              <w:rPr>
                <w:rFonts w:ascii="Times New Roman" w:hAnsi="Times New Roman" w:cs="Times New Roman"/>
                <w:sz w:val="24"/>
                <w:szCs w:val="24"/>
                <w:lang w:val="en-US"/>
              </w:rPr>
            </w:pPr>
          </w:p>
        </w:tc>
        <w:tc>
          <w:tcPr>
            <w:tcW w:w="1744" w:type="dxa"/>
          </w:tcPr>
          <w:p w14:paraId="1940E5E9" w14:textId="0B4142D7" w:rsidR="00787551" w:rsidRPr="00442114" w:rsidRDefault="00787551" w:rsidP="00442114">
            <w:pPr>
              <w:pStyle w:val="aa"/>
              <w:rPr>
                <w:rFonts w:ascii="Times New Roman" w:hAnsi="Times New Roman" w:cs="Times New Roman"/>
                <w:sz w:val="24"/>
                <w:szCs w:val="24"/>
                <w:lang w:val="kk-KZ"/>
              </w:rPr>
            </w:pPr>
            <w:r w:rsidRPr="00442114">
              <w:rPr>
                <w:rFonts w:ascii="Times New Roman" w:hAnsi="Times New Roman" w:cs="Times New Roman"/>
                <w:sz w:val="24"/>
                <w:szCs w:val="24"/>
                <w:lang w:val="kk-KZ"/>
              </w:rPr>
              <w:t>Когнитивті-бихевиоралды терапия (КБТ), арт-терапия, отбасылық кеңес беру</w:t>
            </w:r>
          </w:p>
          <w:p w14:paraId="180F245B" w14:textId="77777777" w:rsidR="00787551" w:rsidRPr="00442114" w:rsidRDefault="00787551" w:rsidP="00442114">
            <w:pPr>
              <w:pStyle w:val="aa"/>
              <w:rPr>
                <w:rFonts w:ascii="Times New Roman" w:hAnsi="Times New Roman" w:cs="Times New Roman"/>
                <w:sz w:val="24"/>
                <w:szCs w:val="24"/>
                <w:lang w:val="kk-KZ"/>
              </w:rPr>
            </w:pPr>
          </w:p>
        </w:tc>
        <w:tc>
          <w:tcPr>
            <w:tcW w:w="1905" w:type="dxa"/>
          </w:tcPr>
          <w:p w14:paraId="038C01DE" w14:textId="77777777" w:rsidR="00787551" w:rsidRPr="00442114" w:rsidRDefault="00787551" w:rsidP="00442114">
            <w:pPr>
              <w:pStyle w:val="aa"/>
              <w:rPr>
                <w:rFonts w:ascii="Times New Roman" w:hAnsi="Times New Roman" w:cs="Times New Roman"/>
                <w:sz w:val="24"/>
                <w:szCs w:val="24"/>
              </w:rPr>
            </w:pPr>
            <w:r w:rsidRPr="00442114">
              <w:rPr>
                <w:rFonts w:ascii="Times New Roman" w:hAnsi="Times New Roman" w:cs="Times New Roman"/>
                <w:sz w:val="24"/>
                <w:szCs w:val="24"/>
              </w:rPr>
              <w:t>Мемлекеттік және жекеменшік қорлар</w:t>
            </w:r>
          </w:p>
          <w:p w14:paraId="17F28416" w14:textId="77777777" w:rsidR="00787551" w:rsidRPr="00442114" w:rsidRDefault="00787551" w:rsidP="00442114">
            <w:pPr>
              <w:pStyle w:val="aa"/>
              <w:rPr>
                <w:rFonts w:ascii="Times New Roman" w:hAnsi="Times New Roman" w:cs="Times New Roman"/>
                <w:sz w:val="24"/>
                <w:szCs w:val="24"/>
                <w:lang w:val="kk-KZ"/>
              </w:rPr>
            </w:pPr>
          </w:p>
        </w:tc>
        <w:tc>
          <w:tcPr>
            <w:tcW w:w="1950" w:type="dxa"/>
          </w:tcPr>
          <w:p w14:paraId="4615126D" w14:textId="77777777" w:rsidR="00787551" w:rsidRPr="00442114" w:rsidRDefault="00787551" w:rsidP="00442114">
            <w:pPr>
              <w:pStyle w:val="aa"/>
              <w:rPr>
                <w:rFonts w:ascii="Times New Roman" w:hAnsi="Times New Roman" w:cs="Times New Roman"/>
                <w:sz w:val="24"/>
                <w:szCs w:val="24"/>
                <w:lang w:val="kk-KZ"/>
              </w:rPr>
            </w:pPr>
            <w:r w:rsidRPr="00442114">
              <w:rPr>
                <w:rFonts w:ascii="Times New Roman" w:hAnsi="Times New Roman" w:cs="Times New Roman"/>
                <w:sz w:val="24"/>
                <w:szCs w:val="24"/>
                <w:lang w:val="kk-KZ"/>
              </w:rPr>
              <w:t>Қайталанған травматизация деңгейі 40%-дан 10%-ға төмендеген</w:t>
            </w:r>
          </w:p>
          <w:p w14:paraId="4DC20F57" w14:textId="77777777" w:rsidR="00787551" w:rsidRPr="00442114" w:rsidRDefault="00787551" w:rsidP="00442114">
            <w:pPr>
              <w:pStyle w:val="aa"/>
              <w:rPr>
                <w:rFonts w:ascii="Times New Roman" w:hAnsi="Times New Roman" w:cs="Times New Roman"/>
                <w:sz w:val="24"/>
                <w:szCs w:val="24"/>
                <w:lang w:val="kk-KZ"/>
              </w:rPr>
            </w:pPr>
          </w:p>
        </w:tc>
      </w:tr>
      <w:tr w:rsidR="006972E8" w:rsidRPr="00442114" w14:paraId="0A08DFB0" w14:textId="77777777" w:rsidTr="00442114">
        <w:tc>
          <w:tcPr>
            <w:tcW w:w="1980" w:type="dxa"/>
          </w:tcPr>
          <w:p w14:paraId="6E034088" w14:textId="77777777" w:rsidR="00787551" w:rsidRPr="00442114" w:rsidRDefault="00787551" w:rsidP="00442114">
            <w:pPr>
              <w:pStyle w:val="aa"/>
              <w:rPr>
                <w:rFonts w:ascii="Times New Roman" w:hAnsi="Times New Roman" w:cs="Times New Roman"/>
                <w:sz w:val="24"/>
                <w:szCs w:val="24"/>
              </w:rPr>
            </w:pPr>
            <w:r w:rsidRPr="00442114">
              <w:rPr>
                <w:rStyle w:val="ae"/>
                <w:rFonts w:ascii="Times New Roman" w:hAnsi="Times New Roman" w:cs="Times New Roman"/>
                <w:b w:val="0"/>
                <w:sz w:val="24"/>
                <w:szCs w:val="24"/>
              </w:rPr>
              <w:t>Ұлыбритания</w:t>
            </w:r>
          </w:p>
          <w:p w14:paraId="50B62D6B" w14:textId="77777777" w:rsidR="00787551" w:rsidRPr="00442114" w:rsidRDefault="00787551" w:rsidP="00442114">
            <w:pPr>
              <w:pStyle w:val="aa"/>
              <w:rPr>
                <w:rFonts w:ascii="Times New Roman" w:hAnsi="Times New Roman" w:cs="Times New Roman"/>
                <w:sz w:val="24"/>
                <w:szCs w:val="24"/>
                <w:lang w:val="kk-KZ"/>
              </w:rPr>
            </w:pPr>
          </w:p>
        </w:tc>
        <w:tc>
          <w:tcPr>
            <w:tcW w:w="1760" w:type="dxa"/>
          </w:tcPr>
          <w:p w14:paraId="0CBBE523" w14:textId="77777777" w:rsidR="00787551" w:rsidRPr="00442114" w:rsidRDefault="00787551" w:rsidP="00442114">
            <w:pPr>
              <w:pStyle w:val="aa"/>
              <w:rPr>
                <w:rFonts w:ascii="Times New Roman" w:hAnsi="Times New Roman" w:cs="Times New Roman"/>
                <w:sz w:val="24"/>
                <w:szCs w:val="24"/>
              </w:rPr>
            </w:pPr>
            <w:r w:rsidRPr="00442114">
              <w:rPr>
                <w:rFonts w:ascii="Times New Roman" w:hAnsi="Times New Roman" w:cs="Times New Roman"/>
                <w:sz w:val="24"/>
                <w:szCs w:val="24"/>
              </w:rPr>
              <w:t>"NSPCC Therapy Service</w:t>
            </w:r>
          </w:p>
          <w:p w14:paraId="77F9485F" w14:textId="77777777" w:rsidR="00787551" w:rsidRPr="00442114" w:rsidRDefault="00787551" w:rsidP="00442114">
            <w:pPr>
              <w:pStyle w:val="aa"/>
              <w:rPr>
                <w:rFonts w:ascii="Times New Roman" w:hAnsi="Times New Roman" w:cs="Times New Roman"/>
                <w:sz w:val="24"/>
                <w:szCs w:val="24"/>
                <w:lang w:val="kk-KZ"/>
              </w:rPr>
            </w:pPr>
          </w:p>
        </w:tc>
        <w:tc>
          <w:tcPr>
            <w:tcW w:w="1744" w:type="dxa"/>
          </w:tcPr>
          <w:p w14:paraId="5823BFBE" w14:textId="77777777" w:rsidR="00787551" w:rsidRPr="00442114" w:rsidRDefault="00787551" w:rsidP="00442114">
            <w:pPr>
              <w:pStyle w:val="aa"/>
              <w:rPr>
                <w:rFonts w:ascii="Times New Roman" w:hAnsi="Times New Roman" w:cs="Times New Roman"/>
                <w:sz w:val="24"/>
                <w:szCs w:val="24"/>
              </w:rPr>
            </w:pPr>
            <w:r w:rsidRPr="00442114">
              <w:rPr>
                <w:rFonts w:ascii="Times New Roman" w:hAnsi="Times New Roman" w:cs="Times New Roman"/>
                <w:sz w:val="24"/>
                <w:szCs w:val="24"/>
              </w:rPr>
              <w:t>Травма-фокусталған терапия, эмоционалдық қолдау топтары</w:t>
            </w:r>
          </w:p>
          <w:p w14:paraId="315A50EF" w14:textId="77777777" w:rsidR="00787551" w:rsidRPr="00442114" w:rsidRDefault="00787551" w:rsidP="00442114">
            <w:pPr>
              <w:pStyle w:val="aa"/>
              <w:rPr>
                <w:rFonts w:ascii="Times New Roman" w:hAnsi="Times New Roman" w:cs="Times New Roman"/>
                <w:sz w:val="24"/>
                <w:szCs w:val="24"/>
              </w:rPr>
            </w:pPr>
          </w:p>
        </w:tc>
        <w:tc>
          <w:tcPr>
            <w:tcW w:w="1905" w:type="dxa"/>
          </w:tcPr>
          <w:p w14:paraId="5CE3A991" w14:textId="77777777" w:rsidR="00787551" w:rsidRPr="00442114" w:rsidRDefault="00787551" w:rsidP="00442114">
            <w:pPr>
              <w:pStyle w:val="aa"/>
              <w:rPr>
                <w:rFonts w:ascii="Times New Roman" w:hAnsi="Times New Roman" w:cs="Times New Roman"/>
                <w:sz w:val="24"/>
                <w:szCs w:val="24"/>
              </w:rPr>
            </w:pPr>
            <w:r w:rsidRPr="00442114">
              <w:rPr>
                <w:rFonts w:ascii="Times New Roman" w:hAnsi="Times New Roman" w:cs="Times New Roman"/>
                <w:sz w:val="24"/>
                <w:szCs w:val="24"/>
              </w:rPr>
              <w:t>Мемлекеттік бюджет, қайырымдылық қорлары</w:t>
            </w:r>
          </w:p>
          <w:p w14:paraId="70DFB45E" w14:textId="77777777" w:rsidR="00787551" w:rsidRPr="00442114" w:rsidRDefault="00787551" w:rsidP="00442114">
            <w:pPr>
              <w:pStyle w:val="aa"/>
              <w:rPr>
                <w:rFonts w:ascii="Times New Roman" w:hAnsi="Times New Roman" w:cs="Times New Roman"/>
                <w:sz w:val="24"/>
                <w:szCs w:val="24"/>
                <w:lang w:val="kk-KZ"/>
              </w:rPr>
            </w:pPr>
          </w:p>
        </w:tc>
        <w:tc>
          <w:tcPr>
            <w:tcW w:w="1950" w:type="dxa"/>
          </w:tcPr>
          <w:p w14:paraId="379760AA" w14:textId="77777777" w:rsidR="00787551" w:rsidRPr="00442114" w:rsidRDefault="00787551" w:rsidP="00442114">
            <w:pPr>
              <w:pStyle w:val="aa"/>
              <w:rPr>
                <w:rFonts w:ascii="Times New Roman" w:hAnsi="Times New Roman" w:cs="Times New Roman"/>
                <w:sz w:val="24"/>
                <w:szCs w:val="24"/>
                <w:lang w:val="kk-KZ"/>
              </w:rPr>
            </w:pPr>
            <w:r w:rsidRPr="00442114">
              <w:rPr>
                <w:rFonts w:ascii="Times New Roman" w:hAnsi="Times New Roman" w:cs="Times New Roman"/>
                <w:sz w:val="24"/>
                <w:szCs w:val="24"/>
                <w:lang w:val="kk-KZ"/>
              </w:rPr>
              <w:t>Балалардың 85%-ы психологиялық жағдайының жақсарғанын көрсеткен</w:t>
            </w:r>
          </w:p>
          <w:p w14:paraId="5117684B" w14:textId="77777777" w:rsidR="00787551" w:rsidRPr="00442114" w:rsidRDefault="00787551" w:rsidP="00442114">
            <w:pPr>
              <w:pStyle w:val="aa"/>
              <w:rPr>
                <w:rFonts w:ascii="Times New Roman" w:hAnsi="Times New Roman" w:cs="Times New Roman"/>
                <w:sz w:val="24"/>
                <w:szCs w:val="24"/>
                <w:lang w:val="kk-KZ"/>
              </w:rPr>
            </w:pPr>
          </w:p>
        </w:tc>
      </w:tr>
      <w:tr w:rsidR="006972E8" w:rsidRPr="00442114" w14:paraId="23099281" w14:textId="77777777" w:rsidTr="00442114">
        <w:tc>
          <w:tcPr>
            <w:tcW w:w="1980" w:type="dxa"/>
          </w:tcPr>
          <w:p w14:paraId="18496303" w14:textId="77777777" w:rsidR="00787551" w:rsidRPr="00442114" w:rsidRDefault="00787551" w:rsidP="00442114">
            <w:pPr>
              <w:pStyle w:val="aa"/>
              <w:rPr>
                <w:rFonts w:ascii="Times New Roman" w:hAnsi="Times New Roman" w:cs="Times New Roman"/>
                <w:sz w:val="24"/>
                <w:szCs w:val="24"/>
              </w:rPr>
            </w:pPr>
            <w:r w:rsidRPr="00442114">
              <w:rPr>
                <w:rStyle w:val="ae"/>
                <w:rFonts w:ascii="Times New Roman" w:hAnsi="Times New Roman" w:cs="Times New Roman"/>
                <w:b w:val="0"/>
                <w:sz w:val="24"/>
                <w:szCs w:val="24"/>
              </w:rPr>
              <w:t>Германия</w:t>
            </w:r>
          </w:p>
          <w:p w14:paraId="117A1FA2" w14:textId="77777777" w:rsidR="00787551" w:rsidRPr="00442114" w:rsidRDefault="00787551" w:rsidP="00442114">
            <w:pPr>
              <w:pStyle w:val="aa"/>
              <w:rPr>
                <w:rFonts w:ascii="Times New Roman" w:hAnsi="Times New Roman" w:cs="Times New Roman"/>
                <w:sz w:val="24"/>
                <w:szCs w:val="24"/>
                <w:lang w:val="kk-KZ"/>
              </w:rPr>
            </w:pPr>
          </w:p>
        </w:tc>
        <w:tc>
          <w:tcPr>
            <w:tcW w:w="1760" w:type="dxa"/>
          </w:tcPr>
          <w:p w14:paraId="3AA41577" w14:textId="77777777" w:rsidR="00787551" w:rsidRPr="00442114" w:rsidRDefault="00787551" w:rsidP="00442114">
            <w:pPr>
              <w:pStyle w:val="aa"/>
              <w:rPr>
                <w:rFonts w:ascii="Times New Roman" w:hAnsi="Times New Roman" w:cs="Times New Roman"/>
                <w:sz w:val="24"/>
                <w:szCs w:val="24"/>
              </w:rPr>
            </w:pPr>
            <w:r w:rsidRPr="00442114">
              <w:rPr>
                <w:rFonts w:ascii="Times New Roman" w:hAnsi="Times New Roman" w:cs="Times New Roman"/>
                <w:sz w:val="24"/>
                <w:szCs w:val="24"/>
              </w:rPr>
              <w:t>"Zartbitter"</w:t>
            </w:r>
          </w:p>
          <w:p w14:paraId="151C4247" w14:textId="77777777" w:rsidR="00787551" w:rsidRPr="00442114" w:rsidRDefault="00787551" w:rsidP="00442114">
            <w:pPr>
              <w:pStyle w:val="aa"/>
              <w:rPr>
                <w:rFonts w:ascii="Times New Roman" w:hAnsi="Times New Roman" w:cs="Times New Roman"/>
                <w:sz w:val="24"/>
                <w:szCs w:val="24"/>
                <w:lang w:val="kk-KZ"/>
              </w:rPr>
            </w:pPr>
          </w:p>
        </w:tc>
        <w:tc>
          <w:tcPr>
            <w:tcW w:w="1744" w:type="dxa"/>
          </w:tcPr>
          <w:p w14:paraId="323D84E2" w14:textId="77777777" w:rsidR="00787551" w:rsidRPr="00442114" w:rsidRDefault="00787551" w:rsidP="00442114">
            <w:pPr>
              <w:pStyle w:val="aa"/>
              <w:rPr>
                <w:rFonts w:ascii="Times New Roman" w:hAnsi="Times New Roman" w:cs="Times New Roman"/>
                <w:sz w:val="24"/>
                <w:szCs w:val="24"/>
              </w:rPr>
            </w:pPr>
            <w:r w:rsidRPr="00442114">
              <w:rPr>
                <w:rFonts w:ascii="Times New Roman" w:hAnsi="Times New Roman" w:cs="Times New Roman"/>
                <w:sz w:val="24"/>
                <w:szCs w:val="24"/>
              </w:rPr>
              <w:t>Жеке психотерапия, құқықтық қолдау</w:t>
            </w:r>
          </w:p>
          <w:p w14:paraId="782748A6" w14:textId="77777777" w:rsidR="00787551" w:rsidRPr="00442114" w:rsidRDefault="00787551" w:rsidP="00442114">
            <w:pPr>
              <w:pStyle w:val="aa"/>
              <w:rPr>
                <w:rFonts w:ascii="Times New Roman" w:hAnsi="Times New Roman" w:cs="Times New Roman"/>
                <w:sz w:val="24"/>
                <w:szCs w:val="24"/>
                <w:lang w:val="kk-KZ"/>
              </w:rPr>
            </w:pPr>
          </w:p>
        </w:tc>
        <w:tc>
          <w:tcPr>
            <w:tcW w:w="1905" w:type="dxa"/>
          </w:tcPr>
          <w:p w14:paraId="4E8C2E3D" w14:textId="77777777" w:rsidR="00787551" w:rsidRPr="00442114" w:rsidRDefault="00787551" w:rsidP="00442114">
            <w:pPr>
              <w:pStyle w:val="aa"/>
              <w:rPr>
                <w:rFonts w:ascii="Times New Roman" w:hAnsi="Times New Roman" w:cs="Times New Roman"/>
                <w:sz w:val="24"/>
                <w:szCs w:val="24"/>
                <w:lang w:val="kk-KZ"/>
              </w:rPr>
            </w:pPr>
            <w:r w:rsidRPr="00442114">
              <w:rPr>
                <w:rFonts w:ascii="Times New Roman" w:hAnsi="Times New Roman" w:cs="Times New Roman"/>
                <w:sz w:val="24"/>
                <w:szCs w:val="24"/>
                <w:lang w:val="kk-KZ"/>
              </w:rPr>
              <w:t>Мемлекет және үкіметтік емес ұйымдар</w:t>
            </w:r>
          </w:p>
          <w:p w14:paraId="161B049D" w14:textId="77777777" w:rsidR="00787551" w:rsidRPr="00442114" w:rsidRDefault="00787551" w:rsidP="00442114">
            <w:pPr>
              <w:pStyle w:val="aa"/>
              <w:rPr>
                <w:rFonts w:ascii="Times New Roman" w:hAnsi="Times New Roman" w:cs="Times New Roman"/>
                <w:sz w:val="24"/>
                <w:szCs w:val="24"/>
                <w:lang w:val="kk-KZ"/>
              </w:rPr>
            </w:pPr>
          </w:p>
        </w:tc>
        <w:tc>
          <w:tcPr>
            <w:tcW w:w="1950" w:type="dxa"/>
          </w:tcPr>
          <w:p w14:paraId="4AABCEB9" w14:textId="77777777" w:rsidR="00787551" w:rsidRPr="00442114" w:rsidRDefault="00787551" w:rsidP="00442114">
            <w:pPr>
              <w:pStyle w:val="aa"/>
              <w:rPr>
                <w:rFonts w:ascii="Times New Roman" w:hAnsi="Times New Roman" w:cs="Times New Roman"/>
                <w:sz w:val="24"/>
                <w:szCs w:val="24"/>
                <w:lang w:val="kk-KZ"/>
              </w:rPr>
            </w:pPr>
            <w:r w:rsidRPr="00442114">
              <w:rPr>
                <w:rFonts w:ascii="Times New Roman" w:hAnsi="Times New Roman" w:cs="Times New Roman"/>
                <w:sz w:val="24"/>
                <w:szCs w:val="24"/>
                <w:lang w:val="kk-KZ"/>
              </w:rPr>
              <w:t>Бағдарламаға қатысқан балалардың 70%-ында әлеуметтік дағдылар дамыған</w:t>
            </w:r>
          </w:p>
          <w:p w14:paraId="258CBBB3" w14:textId="77777777" w:rsidR="00787551" w:rsidRPr="00442114" w:rsidRDefault="00787551" w:rsidP="00442114">
            <w:pPr>
              <w:pStyle w:val="aa"/>
              <w:rPr>
                <w:rFonts w:ascii="Times New Roman" w:hAnsi="Times New Roman" w:cs="Times New Roman"/>
                <w:sz w:val="24"/>
                <w:szCs w:val="24"/>
                <w:lang w:val="kk-KZ"/>
              </w:rPr>
            </w:pPr>
          </w:p>
        </w:tc>
      </w:tr>
      <w:tr w:rsidR="006972E8" w:rsidRPr="00442114" w14:paraId="2F9BCD9F" w14:textId="77777777" w:rsidTr="00442114">
        <w:tc>
          <w:tcPr>
            <w:tcW w:w="1980" w:type="dxa"/>
          </w:tcPr>
          <w:p w14:paraId="7318DEEB" w14:textId="77777777" w:rsidR="00787551" w:rsidRPr="00442114" w:rsidRDefault="00787551" w:rsidP="00442114">
            <w:pPr>
              <w:pStyle w:val="aa"/>
              <w:rPr>
                <w:rFonts w:ascii="Times New Roman" w:hAnsi="Times New Roman" w:cs="Times New Roman"/>
                <w:sz w:val="24"/>
                <w:szCs w:val="24"/>
              </w:rPr>
            </w:pPr>
            <w:r w:rsidRPr="00442114">
              <w:rPr>
                <w:rStyle w:val="ae"/>
                <w:rFonts w:ascii="Times New Roman" w:hAnsi="Times New Roman" w:cs="Times New Roman"/>
                <w:b w:val="0"/>
                <w:sz w:val="24"/>
                <w:szCs w:val="24"/>
              </w:rPr>
              <w:t>Швеция</w:t>
            </w:r>
          </w:p>
          <w:p w14:paraId="4146157C" w14:textId="77777777" w:rsidR="00787551" w:rsidRPr="00442114" w:rsidRDefault="00787551" w:rsidP="00442114">
            <w:pPr>
              <w:pStyle w:val="aa"/>
              <w:rPr>
                <w:rFonts w:ascii="Times New Roman" w:hAnsi="Times New Roman" w:cs="Times New Roman"/>
                <w:sz w:val="24"/>
                <w:szCs w:val="24"/>
                <w:lang w:val="kk-KZ"/>
              </w:rPr>
            </w:pPr>
          </w:p>
        </w:tc>
        <w:tc>
          <w:tcPr>
            <w:tcW w:w="1760" w:type="dxa"/>
          </w:tcPr>
          <w:p w14:paraId="3345302F" w14:textId="77777777" w:rsidR="00787551" w:rsidRPr="00442114" w:rsidRDefault="00787551" w:rsidP="00442114">
            <w:pPr>
              <w:pStyle w:val="aa"/>
              <w:rPr>
                <w:rFonts w:ascii="Times New Roman" w:hAnsi="Times New Roman" w:cs="Times New Roman"/>
                <w:sz w:val="24"/>
                <w:szCs w:val="24"/>
              </w:rPr>
            </w:pPr>
            <w:r w:rsidRPr="00442114">
              <w:rPr>
                <w:rFonts w:ascii="Times New Roman" w:hAnsi="Times New Roman" w:cs="Times New Roman"/>
                <w:sz w:val="24"/>
                <w:szCs w:val="24"/>
              </w:rPr>
              <w:t>"Barnahus"</w:t>
            </w:r>
          </w:p>
          <w:p w14:paraId="38B31FD9" w14:textId="77777777" w:rsidR="00787551" w:rsidRPr="00442114" w:rsidRDefault="00787551" w:rsidP="00442114">
            <w:pPr>
              <w:pStyle w:val="aa"/>
              <w:rPr>
                <w:rFonts w:ascii="Times New Roman" w:hAnsi="Times New Roman" w:cs="Times New Roman"/>
                <w:sz w:val="24"/>
                <w:szCs w:val="24"/>
                <w:lang w:val="kk-KZ"/>
              </w:rPr>
            </w:pPr>
          </w:p>
        </w:tc>
        <w:tc>
          <w:tcPr>
            <w:tcW w:w="1744" w:type="dxa"/>
          </w:tcPr>
          <w:p w14:paraId="12D44057" w14:textId="77777777" w:rsidR="00787551" w:rsidRPr="00442114" w:rsidRDefault="00787551" w:rsidP="00442114">
            <w:pPr>
              <w:pStyle w:val="aa"/>
              <w:rPr>
                <w:rFonts w:ascii="Times New Roman" w:hAnsi="Times New Roman" w:cs="Times New Roman"/>
                <w:sz w:val="24"/>
                <w:szCs w:val="24"/>
                <w:lang w:val="kk-KZ"/>
              </w:rPr>
            </w:pPr>
            <w:r w:rsidRPr="00442114">
              <w:rPr>
                <w:rFonts w:ascii="Times New Roman" w:hAnsi="Times New Roman" w:cs="Times New Roman"/>
                <w:sz w:val="24"/>
                <w:szCs w:val="24"/>
                <w:lang w:val="kk-KZ"/>
              </w:rPr>
              <w:t>Бір терезе қағидасы, тергеу және терапия бір орталықта өтеді</w:t>
            </w:r>
          </w:p>
          <w:p w14:paraId="4AD98D97" w14:textId="77777777" w:rsidR="00787551" w:rsidRPr="00442114" w:rsidRDefault="00787551" w:rsidP="00442114">
            <w:pPr>
              <w:pStyle w:val="aa"/>
              <w:rPr>
                <w:rFonts w:ascii="Times New Roman" w:hAnsi="Times New Roman" w:cs="Times New Roman"/>
                <w:sz w:val="24"/>
                <w:szCs w:val="24"/>
                <w:lang w:val="kk-KZ"/>
              </w:rPr>
            </w:pPr>
          </w:p>
        </w:tc>
        <w:tc>
          <w:tcPr>
            <w:tcW w:w="1905" w:type="dxa"/>
          </w:tcPr>
          <w:p w14:paraId="74640226" w14:textId="77777777" w:rsidR="00787551" w:rsidRPr="00442114" w:rsidRDefault="00787551" w:rsidP="00442114">
            <w:pPr>
              <w:pStyle w:val="aa"/>
              <w:rPr>
                <w:rFonts w:ascii="Times New Roman" w:hAnsi="Times New Roman" w:cs="Times New Roman"/>
                <w:sz w:val="24"/>
                <w:szCs w:val="24"/>
              </w:rPr>
            </w:pPr>
            <w:r w:rsidRPr="00442114">
              <w:rPr>
                <w:rFonts w:ascii="Times New Roman" w:hAnsi="Times New Roman" w:cs="Times New Roman"/>
                <w:sz w:val="24"/>
                <w:szCs w:val="24"/>
              </w:rPr>
              <w:t>Мемлекеттік және муниципалды қаржыландыру</w:t>
            </w:r>
          </w:p>
          <w:p w14:paraId="1719B7D2" w14:textId="77777777" w:rsidR="00787551" w:rsidRPr="00442114" w:rsidRDefault="00787551" w:rsidP="00442114">
            <w:pPr>
              <w:pStyle w:val="aa"/>
              <w:rPr>
                <w:rFonts w:ascii="Times New Roman" w:hAnsi="Times New Roman" w:cs="Times New Roman"/>
                <w:sz w:val="24"/>
                <w:szCs w:val="24"/>
                <w:lang w:val="kk-KZ"/>
              </w:rPr>
            </w:pPr>
          </w:p>
        </w:tc>
        <w:tc>
          <w:tcPr>
            <w:tcW w:w="1950" w:type="dxa"/>
          </w:tcPr>
          <w:p w14:paraId="116E95E0" w14:textId="77777777" w:rsidR="00787551" w:rsidRPr="00442114" w:rsidRDefault="00787551" w:rsidP="00442114">
            <w:pPr>
              <w:pStyle w:val="aa"/>
              <w:rPr>
                <w:rFonts w:ascii="Times New Roman" w:hAnsi="Times New Roman" w:cs="Times New Roman"/>
                <w:sz w:val="24"/>
                <w:szCs w:val="24"/>
                <w:lang w:val="kk-KZ"/>
              </w:rPr>
            </w:pPr>
            <w:r w:rsidRPr="00442114">
              <w:rPr>
                <w:rFonts w:ascii="Times New Roman" w:hAnsi="Times New Roman" w:cs="Times New Roman"/>
                <w:sz w:val="24"/>
                <w:szCs w:val="24"/>
                <w:lang w:val="kk-KZ"/>
              </w:rPr>
              <w:t>Балалардың 90%-ы құқықтық процестен өтуде қорқыныш сезінбеген</w:t>
            </w:r>
          </w:p>
          <w:p w14:paraId="50AD9E39" w14:textId="77777777" w:rsidR="00787551" w:rsidRPr="00442114" w:rsidRDefault="00787551" w:rsidP="00442114">
            <w:pPr>
              <w:pStyle w:val="aa"/>
              <w:rPr>
                <w:rFonts w:ascii="Times New Roman" w:hAnsi="Times New Roman" w:cs="Times New Roman"/>
                <w:sz w:val="24"/>
                <w:szCs w:val="24"/>
                <w:lang w:val="kk-KZ"/>
              </w:rPr>
            </w:pPr>
          </w:p>
        </w:tc>
      </w:tr>
      <w:tr w:rsidR="006972E8" w:rsidRPr="00442114" w14:paraId="67AA6D40" w14:textId="77777777" w:rsidTr="00442114">
        <w:tc>
          <w:tcPr>
            <w:tcW w:w="1980" w:type="dxa"/>
          </w:tcPr>
          <w:p w14:paraId="5F389394" w14:textId="77777777" w:rsidR="00787551" w:rsidRPr="00442114" w:rsidRDefault="00787551" w:rsidP="00442114">
            <w:pPr>
              <w:pStyle w:val="aa"/>
              <w:rPr>
                <w:rFonts w:ascii="Times New Roman" w:hAnsi="Times New Roman" w:cs="Times New Roman"/>
                <w:sz w:val="24"/>
                <w:szCs w:val="24"/>
              </w:rPr>
            </w:pPr>
            <w:r w:rsidRPr="00442114">
              <w:rPr>
                <w:rStyle w:val="ae"/>
                <w:rFonts w:ascii="Times New Roman" w:hAnsi="Times New Roman" w:cs="Times New Roman"/>
                <w:b w:val="0"/>
                <w:sz w:val="24"/>
                <w:szCs w:val="24"/>
              </w:rPr>
              <w:t>Оңтүстік Корея</w:t>
            </w:r>
          </w:p>
          <w:p w14:paraId="072C093C" w14:textId="77777777" w:rsidR="00787551" w:rsidRPr="00442114" w:rsidRDefault="00787551" w:rsidP="00442114">
            <w:pPr>
              <w:pStyle w:val="aa"/>
              <w:rPr>
                <w:rFonts w:ascii="Times New Roman" w:hAnsi="Times New Roman" w:cs="Times New Roman"/>
                <w:sz w:val="24"/>
                <w:szCs w:val="24"/>
                <w:lang w:val="kk-KZ"/>
              </w:rPr>
            </w:pPr>
          </w:p>
        </w:tc>
        <w:tc>
          <w:tcPr>
            <w:tcW w:w="1760" w:type="dxa"/>
          </w:tcPr>
          <w:p w14:paraId="09451987" w14:textId="77777777" w:rsidR="00787551" w:rsidRPr="00442114" w:rsidRDefault="00787551" w:rsidP="00442114">
            <w:pPr>
              <w:pStyle w:val="aa"/>
              <w:rPr>
                <w:rFonts w:ascii="Times New Roman" w:hAnsi="Times New Roman" w:cs="Times New Roman"/>
                <w:sz w:val="24"/>
                <w:szCs w:val="24"/>
              </w:rPr>
            </w:pPr>
            <w:r w:rsidRPr="00442114">
              <w:rPr>
                <w:rFonts w:ascii="Times New Roman" w:hAnsi="Times New Roman" w:cs="Times New Roman"/>
                <w:sz w:val="24"/>
                <w:szCs w:val="24"/>
              </w:rPr>
              <w:t>"Sunflower Center"</w:t>
            </w:r>
          </w:p>
          <w:p w14:paraId="3F6AE650" w14:textId="77777777" w:rsidR="00787551" w:rsidRPr="00442114" w:rsidRDefault="00787551" w:rsidP="00442114">
            <w:pPr>
              <w:pStyle w:val="aa"/>
              <w:rPr>
                <w:rFonts w:ascii="Times New Roman" w:hAnsi="Times New Roman" w:cs="Times New Roman"/>
                <w:sz w:val="24"/>
                <w:szCs w:val="24"/>
                <w:lang w:val="kk-KZ"/>
              </w:rPr>
            </w:pPr>
          </w:p>
        </w:tc>
        <w:tc>
          <w:tcPr>
            <w:tcW w:w="1744" w:type="dxa"/>
          </w:tcPr>
          <w:p w14:paraId="05BDDD55" w14:textId="77777777" w:rsidR="00787551" w:rsidRPr="00442114" w:rsidRDefault="00787551" w:rsidP="00442114">
            <w:pPr>
              <w:pStyle w:val="aa"/>
              <w:rPr>
                <w:rFonts w:ascii="Times New Roman" w:hAnsi="Times New Roman" w:cs="Times New Roman"/>
                <w:sz w:val="24"/>
                <w:szCs w:val="24"/>
              </w:rPr>
            </w:pPr>
            <w:r w:rsidRPr="00442114">
              <w:rPr>
                <w:rFonts w:ascii="Times New Roman" w:hAnsi="Times New Roman" w:cs="Times New Roman"/>
                <w:sz w:val="24"/>
                <w:szCs w:val="24"/>
              </w:rPr>
              <w:t>Медициналық және психологиялық көмек, білім беру курстары</w:t>
            </w:r>
          </w:p>
          <w:p w14:paraId="031268A7" w14:textId="77777777" w:rsidR="00787551" w:rsidRPr="00442114" w:rsidRDefault="00787551" w:rsidP="00442114">
            <w:pPr>
              <w:pStyle w:val="aa"/>
              <w:rPr>
                <w:rFonts w:ascii="Times New Roman" w:hAnsi="Times New Roman" w:cs="Times New Roman"/>
                <w:sz w:val="24"/>
                <w:szCs w:val="24"/>
              </w:rPr>
            </w:pPr>
          </w:p>
        </w:tc>
        <w:tc>
          <w:tcPr>
            <w:tcW w:w="1905" w:type="dxa"/>
          </w:tcPr>
          <w:p w14:paraId="28F2F68A" w14:textId="77777777" w:rsidR="009258B4" w:rsidRPr="00442114" w:rsidRDefault="009258B4" w:rsidP="00442114">
            <w:pPr>
              <w:pStyle w:val="aa"/>
              <w:rPr>
                <w:rFonts w:ascii="Times New Roman" w:hAnsi="Times New Roman" w:cs="Times New Roman"/>
                <w:sz w:val="24"/>
                <w:szCs w:val="24"/>
              </w:rPr>
            </w:pPr>
            <w:r w:rsidRPr="00442114">
              <w:rPr>
                <w:rFonts w:ascii="Times New Roman" w:hAnsi="Times New Roman" w:cs="Times New Roman"/>
                <w:sz w:val="24"/>
                <w:szCs w:val="24"/>
              </w:rPr>
              <w:t>Үкімет және бизнес серіктестері</w:t>
            </w:r>
          </w:p>
          <w:p w14:paraId="74457D1F" w14:textId="77777777" w:rsidR="00787551" w:rsidRPr="00442114" w:rsidRDefault="00787551" w:rsidP="00442114">
            <w:pPr>
              <w:pStyle w:val="aa"/>
              <w:rPr>
                <w:rFonts w:ascii="Times New Roman" w:hAnsi="Times New Roman" w:cs="Times New Roman"/>
                <w:sz w:val="24"/>
                <w:szCs w:val="24"/>
                <w:lang w:val="kk-KZ"/>
              </w:rPr>
            </w:pPr>
          </w:p>
        </w:tc>
        <w:tc>
          <w:tcPr>
            <w:tcW w:w="1950" w:type="dxa"/>
          </w:tcPr>
          <w:p w14:paraId="5C89F081" w14:textId="77777777" w:rsidR="009258B4" w:rsidRPr="00442114" w:rsidRDefault="009258B4" w:rsidP="00442114">
            <w:pPr>
              <w:pStyle w:val="aa"/>
              <w:rPr>
                <w:rFonts w:ascii="Times New Roman" w:hAnsi="Times New Roman" w:cs="Times New Roman"/>
                <w:sz w:val="24"/>
                <w:szCs w:val="24"/>
                <w:lang w:val="kk-KZ"/>
              </w:rPr>
            </w:pPr>
            <w:r w:rsidRPr="00442114">
              <w:rPr>
                <w:rFonts w:ascii="Times New Roman" w:hAnsi="Times New Roman" w:cs="Times New Roman"/>
                <w:sz w:val="24"/>
                <w:szCs w:val="24"/>
                <w:lang w:val="kk-KZ"/>
              </w:rPr>
              <w:t>Оңалту бағдарламасынан кейін балалардың 75%-ы мектепке қайта оралған</w:t>
            </w:r>
          </w:p>
          <w:p w14:paraId="28DDFFC8" w14:textId="77777777" w:rsidR="00787551" w:rsidRPr="00442114" w:rsidRDefault="00787551" w:rsidP="00442114">
            <w:pPr>
              <w:pStyle w:val="aa"/>
              <w:rPr>
                <w:rFonts w:ascii="Times New Roman" w:hAnsi="Times New Roman" w:cs="Times New Roman"/>
                <w:sz w:val="24"/>
                <w:szCs w:val="24"/>
                <w:lang w:val="kk-KZ"/>
              </w:rPr>
            </w:pPr>
          </w:p>
        </w:tc>
      </w:tr>
      <w:tr w:rsidR="00957AD6" w:rsidRPr="00442114" w14:paraId="76AB5761" w14:textId="77777777" w:rsidTr="0044211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980" w:type="dxa"/>
          </w:tcPr>
          <w:p w14:paraId="18086B93" w14:textId="77777777" w:rsidR="00957AD6" w:rsidRPr="00442114" w:rsidRDefault="00957AD6" w:rsidP="00442114">
            <w:pPr>
              <w:pStyle w:val="aa"/>
              <w:rPr>
                <w:rFonts w:ascii="Times New Roman" w:hAnsi="Times New Roman" w:cs="Times New Roman"/>
                <w:sz w:val="24"/>
                <w:szCs w:val="24"/>
              </w:rPr>
            </w:pPr>
            <w:r w:rsidRPr="00442114">
              <w:rPr>
                <w:rStyle w:val="ae"/>
                <w:rFonts w:ascii="Times New Roman" w:hAnsi="Times New Roman" w:cs="Times New Roman"/>
                <w:b w:val="0"/>
                <w:sz w:val="24"/>
                <w:szCs w:val="24"/>
              </w:rPr>
              <w:t>Австралия</w:t>
            </w:r>
          </w:p>
          <w:p w14:paraId="1613B7B4" w14:textId="77777777" w:rsidR="00957AD6" w:rsidRPr="00442114" w:rsidRDefault="00957AD6" w:rsidP="00442114">
            <w:pPr>
              <w:pStyle w:val="aa"/>
              <w:rPr>
                <w:rStyle w:val="ae"/>
                <w:rFonts w:ascii="Times New Roman" w:hAnsi="Times New Roman" w:cs="Times New Roman"/>
                <w:b w:val="0"/>
                <w:sz w:val="24"/>
                <w:szCs w:val="24"/>
              </w:rPr>
            </w:pPr>
          </w:p>
        </w:tc>
        <w:tc>
          <w:tcPr>
            <w:tcW w:w="176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418"/>
            </w:tblGrid>
            <w:tr w:rsidR="00957AD6" w:rsidRPr="00442114" w14:paraId="15DEB5B3" w14:textId="77777777" w:rsidTr="0088117D">
              <w:trPr>
                <w:tblCellSpacing w:w="15" w:type="dxa"/>
              </w:trPr>
              <w:tc>
                <w:tcPr>
                  <w:tcW w:w="0" w:type="auto"/>
                  <w:vAlign w:val="center"/>
                  <w:hideMark/>
                </w:tcPr>
                <w:p w14:paraId="0D7B2AF1" w14:textId="77777777" w:rsidR="00957AD6" w:rsidRPr="00442114" w:rsidRDefault="00957AD6" w:rsidP="00442114">
                  <w:pPr>
                    <w:pStyle w:val="aa"/>
                    <w:rPr>
                      <w:rFonts w:ascii="Times New Roman" w:eastAsia="Times New Roman" w:hAnsi="Times New Roman" w:cs="Times New Roman"/>
                      <w:sz w:val="24"/>
                      <w:szCs w:val="24"/>
                      <w:lang w:eastAsia="ru-RU"/>
                    </w:rPr>
                  </w:pPr>
                </w:p>
              </w:tc>
              <w:tc>
                <w:tcPr>
                  <w:tcW w:w="0" w:type="auto"/>
                  <w:vAlign w:val="center"/>
                  <w:hideMark/>
                </w:tcPr>
                <w:p w14:paraId="492B1C05" w14:textId="77777777" w:rsidR="00957AD6" w:rsidRPr="00442114" w:rsidRDefault="00957AD6" w:rsidP="00442114">
                  <w:pPr>
                    <w:pStyle w:val="aa"/>
                    <w:rPr>
                      <w:rFonts w:ascii="Times New Roman" w:eastAsia="Times New Roman" w:hAnsi="Times New Roman" w:cs="Times New Roman"/>
                      <w:sz w:val="24"/>
                      <w:szCs w:val="24"/>
                      <w:lang w:eastAsia="ru-RU"/>
                    </w:rPr>
                  </w:pPr>
                  <w:r w:rsidRPr="00442114">
                    <w:rPr>
                      <w:rFonts w:ascii="Times New Roman" w:eastAsia="Times New Roman" w:hAnsi="Times New Roman" w:cs="Times New Roman"/>
                      <w:sz w:val="24"/>
                      <w:szCs w:val="24"/>
                      <w:lang w:eastAsia="ru-RU"/>
                    </w:rPr>
                    <w:t>"Bravehearts"</w:t>
                  </w:r>
                </w:p>
              </w:tc>
            </w:tr>
          </w:tbl>
          <w:p w14:paraId="1BED4B41" w14:textId="77777777" w:rsidR="00957AD6" w:rsidRPr="00442114" w:rsidRDefault="00957AD6" w:rsidP="00442114">
            <w:pPr>
              <w:pStyle w:val="aa"/>
              <w:rPr>
                <w:rFonts w:ascii="Times New Roman" w:eastAsia="Times New Roman" w:hAnsi="Times New Roman" w:cs="Times New Roman"/>
                <w:sz w:val="24"/>
                <w:szCs w:val="24"/>
                <w:lang w:eastAsia="ru-RU"/>
              </w:rPr>
            </w:pPr>
          </w:p>
        </w:tc>
        <w:tc>
          <w:tcPr>
            <w:tcW w:w="1744" w:type="dxa"/>
          </w:tcPr>
          <w:p w14:paraId="796CAB11" w14:textId="77777777" w:rsidR="00957AD6" w:rsidRPr="00442114" w:rsidRDefault="00957AD6" w:rsidP="00442114">
            <w:pPr>
              <w:pStyle w:val="aa"/>
              <w:rPr>
                <w:rFonts w:ascii="Times New Roman" w:hAnsi="Times New Roman" w:cs="Times New Roman"/>
                <w:sz w:val="24"/>
                <w:szCs w:val="24"/>
                <w:lang w:val="kk-KZ"/>
              </w:rPr>
            </w:pPr>
            <w:r w:rsidRPr="00442114">
              <w:rPr>
                <w:rFonts w:ascii="Times New Roman" w:hAnsi="Times New Roman" w:cs="Times New Roman"/>
                <w:sz w:val="24"/>
                <w:szCs w:val="24"/>
                <w:lang w:val="kk-KZ"/>
              </w:rPr>
              <w:t>Құқықтық кеңес, ата-аналарды оқыту, дағдарыстық көмек</w:t>
            </w:r>
          </w:p>
          <w:p w14:paraId="58EB9CB1" w14:textId="77777777" w:rsidR="00957AD6" w:rsidRPr="00442114" w:rsidRDefault="00957AD6" w:rsidP="00442114">
            <w:pPr>
              <w:pStyle w:val="aa"/>
              <w:rPr>
                <w:rFonts w:ascii="Times New Roman" w:hAnsi="Times New Roman" w:cs="Times New Roman"/>
                <w:sz w:val="24"/>
                <w:szCs w:val="24"/>
                <w:lang w:val="kk-KZ"/>
              </w:rPr>
            </w:pPr>
          </w:p>
        </w:tc>
        <w:tc>
          <w:tcPr>
            <w:tcW w:w="1905" w:type="dxa"/>
          </w:tcPr>
          <w:p w14:paraId="61E71355" w14:textId="77777777" w:rsidR="00957AD6" w:rsidRPr="00442114" w:rsidRDefault="00957AD6" w:rsidP="00442114">
            <w:pPr>
              <w:pStyle w:val="aa"/>
              <w:rPr>
                <w:rFonts w:ascii="Times New Roman" w:hAnsi="Times New Roman" w:cs="Times New Roman"/>
                <w:sz w:val="24"/>
                <w:szCs w:val="24"/>
              </w:rPr>
            </w:pPr>
            <w:r w:rsidRPr="00442114">
              <w:rPr>
                <w:rFonts w:ascii="Times New Roman" w:hAnsi="Times New Roman" w:cs="Times New Roman"/>
                <w:sz w:val="24"/>
                <w:szCs w:val="24"/>
              </w:rPr>
              <w:t>Жеке қайырымдылық қорлары</w:t>
            </w:r>
          </w:p>
          <w:p w14:paraId="78DD8655" w14:textId="77777777" w:rsidR="00957AD6" w:rsidRPr="00442114" w:rsidRDefault="00957AD6" w:rsidP="00442114">
            <w:pPr>
              <w:pStyle w:val="aa"/>
              <w:rPr>
                <w:rFonts w:ascii="Times New Roman" w:hAnsi="Times New Roman" w:cs="Times New Roman"/>
                <w:sz w:val="24"/>
                <w:szCs w:val="24"/>
              </w:rPr>
            </w:pPr>
          </w:p>
        </w:tc>
        <w:tc>
          <w:tcPr>
            <w:tcW w:w="1950" w:type="dxa"/>
          </w:tcPr>
          <w:p w14:paraId="65775EA4" w14:textId="77777777" w:rsidR="00957AD6" w:rsidRPr="00442114" w:rsidRDefault="00957AD6" w:rsidP="00442114">
            <w:pPr>
              <w:pStyle w:val="aa"/>
              <w:rPr>
                <w:rFonts w:ascii="Times New Roman" w:hAnsi="Times New Roman" w:cs="Times New Roman"/>
                <w:sz w:val="24"/>
                <w:szCs w:val="24"/>
                <w:lang w:val="kk-KZ"/>
              </w:rPr>
            </w:pPr>
            <w:r w:rsidRPr="00442114">
              <w:rPr>
                <w:rFonts w:ascii="Times New Roman" w:hAnsi="Times New Roman" w:cs="Times New Roman"/>
                <w:sz w:val="24"/>
                <w:szCs w:val="24"/>
                <w:lang w:val="kk-KZ"/>
              </w:rPr>
              <w:t>Бағдарламадан өткен балалардың 80%-ында ПТСБ белгілері азайған</w:t>
            </w:r>
          </w:p>
          <w:p w14:paraId="2F76ABD8" w14:textId="77777777" w:rsidR="00957AD6" w:rsidRPr="00442114" w:rsidRDefault="00957AD6" w:rsidP="00442114">
            <w:pPr>
              <w:pStyle w:val="aa"/>
              <w:rPr>
                <w:rFonts w:ascii="Times New Roman" w:hAnsi="Times New Roman" w:cs="Times New Roman"/>
                <w:sz w:val="24"/>
                <w:szCs w:val="24"/>
                <w:lang w:val="kk-KZ"/>
              </w:rPr>
            </w:pPr>
          </w:p>
        </w:tc>
      </w:tr>
    </w:tbl>
    <w:p w14:paraId="5EF403EC" w14:textId="2B11AC4A" w:rsidR="009258B4" w:rsidRDefault="009258B4" w:rsidP="0034613C">
      <w:pPr>
        <w:ind w:right="-290"/>
        <w:jc w:val="both"/>
        <w:rPr>
          <w:rFonts w:ascii="Times New Roman" w:hAnsi="Times New Roman" w:cs="Times New Roman"/>
          <w:i/>
          <w:lang w:val="kk-KZ"/>
        </w:rPr>
      </w:pPr>
      <w:r w:rsidRPr="00F23057">
        <w:rPr>
          <w:rFonts w:ascii="Times New Roman" w:hAnsi="Times New Roman" w:cs="Times New Roman"/>
          <w:i/>
        </w:rPr>
        <w:t>(</w:t>
      </w:r>
      <w:r w:rsidRPr="00F23057">
        <w:rPr>
          <w:rFonts w:ascii="Times New Roman" w:hAnsi="Times New Roman" w:cs="Times New Roman"/>
          <w:i/>
          <w:lang w:val="kk-KZ"/>
        </w:rPr>
        <w:t>Ескерту: Кесте автор тарапынан құрастырылған</w:t>
      </w:r>
      <w:r w:rsidRPr="00F23057">
        <w:rPr>
          <w:rFonts w:ascii="Times New Roman" w:hAnsi="Times New Roman" w:cs="Times New Roman"/>
          <w:i/>
        </w:rPr>
        <w:t>)</w:t>
      </w:r>
      <w:r w:rsidRPr="00F23057">
        <w:rPr>
          <w:rFonts w:ascii="Times New Roman" w:hAnsi="Times New Roman" w:cs="Times New Roman"/>
          <w:i/>
          <w:lang w:val="kk-KZ"/>
        </w:rPr>
        <w:t>.</w:t>
      </w:r>
    </w:p>
    <w:p w14:paraId="6DFB3B5D" w14:textId="77777777" w:rsidR="00505442" w:rsidRPr="00F23057" w:rsidRDefault="00505442" w:rsidP="0034613C">
      <w:pPr>
        <w:ind w:right="-290"/>
        <w:jc w:val="both"/>
        <w:rPr>
          <w:rFonts w:ascii="Times New Roman" w:hAnsi="Times New Roman" w:cs="Times New Roman"/>
          <w:i/>
          <w:lang w:val="kk-KZ"/>
        </w:rPr>
      </w:pPr>
    </w:p>
    <w:p w14:paraId="1F610219" w14:textId="1F4D7EA4" w:rsidR="00AB0927" w:rsidRPr="00CF387D" w:rsidRDefault="00AB0927" w:rsidP="0034613C">
      <w:pPr>
        <w:ind w:right="-290" w:firstLine="709"/>
        <w:jc w:val="both"/>
        <w:rPr>
          <w:rFonts w:ascii="Times New Roman" w:hAnsi="Times New Roman" w:cs="Times New Roman"/>
          <w:sz w:val="28"/>
          <w:szCs w:val="28"/>
          <w:lang w:val="kk-KZ"/>
        </w:rPr>
      </w:pPr>
      <w:r w:rsidRPr="00CF387D">
        <w:rPr>
          <w:rFonts w:ascii="Times New Roman" w:hAnsi="Times New Roman" w:cs="Times New Roman"/>
          <w:sz w:val="28"/>
          <w:szCs w:val="28"/>
          <w:lang w:val="kk-KZ"/>
        </w:rPr>
        <w:t>Қазақстандағы оңалту жүйесіне бейімдеу ұсыныс</w:t>
      </w:r>
      <w:r w:rsidR="00505442" w:rsidRPr="00CF387D">
        <w:rPr>
          <w:rFonts w:ascii="Times New Roman" w:hAnsi="Times New Roman" w:cs="Times New Roman"/>
          <w:sz w:val="28"/>
          <w:szCs w:val="28"/>
          <w:lang w:val="kk-KZ"/>
        </w:rPr>
        <w:t>тары</w:t>
      </w:r>
    </w:p>
    <w:p w14:paraId="224D08DF" w14:textId="1806596A" w:rsidR="00AB0927" w:rsidRPr="00DD6F1E" w:rsidRDefault="00AB0927" w:rsidP="00162910">
      <w:pPr>
        <w:pStyle w:val="a4"/>
        <w:numPr>
          <w:ilvl w:val="0"/>
          <w:numId w:val="27"/>
        </w:numPr>
        <w:ind w:left="0" w:right="-290" w:firstLine="357"/>
        <w:jc w:val="both"/>
        <w:rPr>
          <w:rFonts w:ascii="Times New Roman" w:hAnsi="Times New Roman" w:cs="Times New Roman"/>
          <w:sz w:val="28"/>
          <w:szCs w:val="28"/>
          <w:lang w:val="kk-KZ"/>
        </w:rPr>
      </w:pPr>
      <w:r w:rsidRPr="00DD6F1E">
        <w:rPr>
          <w:rFonts w:ascii="Times New Roman" w:hAnsi="Times New Roman" w:cs="Times New Roman"/>
          <w:sz w:val="28"/>
          <w:szCs w:val="28"/>
          <w:lang w:val="kk-KZ"/>
        </w:rPr>
        <w:t>Бір терезе қағидасын енгізу – "Barnahus" (Швеция) моделін қолдану арқылы тергеу, медициналық тексеріс және терапия бір жерде жүргізілуі керек.</w:t>
      </w:r>
    </w:p>
    <w:p w14:paraId="1B163FCC" w14:textId="772B8349" w:rsidR="00AB0927" w:rsidRPr="00DD6F1E" w:rsidRDefault="00AB0927" w:rsidP="00162910">
      <w:pPr>
        <w:pStyle w:val="a4"/>
        <w:numPr>
          <w:ilvl w:val="0"/>
          <w:numId w:val="27"/>
        </w:numPr>
        <w:ind w:left="0" w:right="-290" w:firstLine="357"/>
        <w:jc w:val="both"/>
        <w:rPr>
          <w:rFonts w:ascii="Times New Roman" w:hAnsi="Times New Roman" w:cs="Times New Roman"/>
          <w:sz w:val="28"/>
          <w:szCs w:val="28"/>
          <w:lang w:val="kk-KZ"/>
        </w:rPr>
      </w:pPr>
      <w:r w:rsidRPr="00DD6F1E">
        <w:rPr>
          <w:rFonts w:ascii="Times New Roman" w:hAnsi="Times New Roman" w:cs="Times New Roman"/>
          <w:sz w:val="28"/>
          <w:szCs w:val="28"/>
          <w:lang w:val="kk-KZ"/>
        </w:rPr>
        <w:t>Когнитивті-бихевиоралды терапияны дамыту – АҚШ-тағы "CAC" тәжірибесі көрсеткендей, бұл әдіс травмадан кейінгі стрессті төмендетуде өте тиімді.</w:t>
      </w:r>
    </w:p>
    <w:p w14:paraId="19EE2D37" w14:textId="44138844" w:rsidR="00AB0927" w:rsidRPr="00DD6F1E" w:rsidRDefault="00AB0927" w:rsidP="00162910">
      <w:pPr>
        <w:pStyle w:val="a4"/>
        <w:numPr>
          <w:ilvl w:val="0"/>
          <w:numId w:val="27"/>
        </w:numPr>
        <w:ind w:left="0" w:right="-290" w:firstLine="357"/>
        <w:jc w:val="both"/>
        <w:rPr>
          <w:rFonts w:ascii="Times New Roman" w:hAnsi="Times New Roman" w:cs="Times New Roman"/>
          <w:sz w:val="28"/>
          <w:szCs w:val="28"/>
          <w:lang w:val="kk-KZ"/>
        </w:rPr>
      </w:pPr>
      <w:r w:rsidRPr="00DD6F1E">
        <w:rPr>
          <w:rFonts w:ascii="Times New Roman" w:hAnsi="Times New Roman" w:cs="Times New Roman"/>
          <w:sz w:val="28"/>
          <w:szCs w:val="28"/>
          <w:lang w:val="kk-KZ"/>
        </w:rPr>
        <w:t>Мемлекеттік және жекеменшік серіктестікті күшейту – Германия және Австралия үлгісі бойынша, оңалту бағдарламаларын қаржыландыруда бизнес және қайырымдылық қорларын тарту қажет.</w:t>
      </w:r>
    </w:p>
    <w:p w14:paraId="70D33E7A" w14:textId="5302DA5A" w:rsidR="00DD6F1E" w:rsidRPr="00DD6F1E" w:rsidRDefault="00AB0927" w:rsidP="00162910">
      <w:pPr>
        <w:pStyle w:val="a4"/>
        <w:numPr>
          <w:ilvl w:val="0"/>
          <w:numId w:val="27"/>
        </w:numPr>
        <w:ind w:left="0" w:right="-290" w:firstLine="357"/>
        <w:jc w:val="both"/>
        <w:rPr>
          <w:rFonts w:ascii="Times New Roman" w:hAnsi="Times New Roman" w:cs="Times New Roman"/>
          <w:sz w:val="28"/>
          <w:szCs w:val="28"/>
          <w:lang w:val="kk-KZ"/>
        </w:rPr>
      </w:pPr>
      <w:r w:rsidRPr="00DD6F1E">
        <w:rPr>
          <w:rFonts w:ascii="Times New Roman" w:hAnsi="Times New Roman" w:cs="Times New Roman"/>
          <w:sz w:val="28"/>
          <w:szCs w:val="28"/>
          <w:lang w:val="kk-KZ"/>
        </w:rPr>
        <w:t>Балаларға арналған құқықтық және психологиялық қолдау орталықтарын ашу – Ұлыбритания және Оңтүстік Корея тәжірибесіне сүйене отырып, балаларға арналған заңдық көмек қызметін дамыту керек.</w:t>
      </w:r>
    </w:p>
    <w:p w14:paraId="25C65DAE" w14:textId="6C576BE6" w:rsidR="00AB0927" w:rsidRPr="00DD6F1E" w:rsidRDefault="00AB0927" w:rsidP="00162910">
      <w:pPr>
        <w:pStyle w:val="a4"/>
        <w:numPr>
          <w:ilvl w:val="0"/>
          <w:numId w:val="27"/>
        </w:numPr>
        <w:ind w:left="0" w:right="-290" w:firstLine="357"/>
        <w:jc w:val="both"/>
        <w:rPr>
          <w:rFonts w:ascii="Times New Roman" w:hAnsi="Times New Roman" w:cs="Times New Roman"/>
          <w:sz w:val="28"/>
          <w:szCs w:val="28"/>
          <w:lang w:val="kk-KZ"/>
        </w:rPr>
      </w:pPr>
      <w:r w:rsidRPr="00DD6F1E">
        <w:rPr>
          <w:rFonts w:ascii="Times New Roman" w:hAnsi="Times New Roman" w:cs="Times New Roman"/>
          <w:sz w:val="28"/>
          <w:szCs w:val="28"/>
          <w:lang w:val="kk-KZ"/>
        </w:rPr>
        <w:t>Оңалтуға бағытталған білім беру бағдарламалары – Австралия моделіне сүйене отырып, балаларға және олардың отбасыларына арналған арнайы оқу бағдарламаларын енгізу тиімді болады.</w:t>
      </w:r>
    </w:p>
    <w:p w14:paraId="4604A8A3" w14:textId="77777777" w:rsidR="00AB0927" w:rsidRPr="00AB0927" w:rsidRDefault="00AB0927" w:rsidP="0034613C">
      <w:pPr>
        <w:ind w:right="-290" w:firstLine="709"/>
        <w:jc w:val="both"/>
        <w:rPr>
          <w:rFonts w:ascii="Times New Roman" w:hAnsi="Times New Roman" w:cs="Times New Roman"/>
          <w:sz w:val="28"/>
          <w:szCs w:val="28"/>
          <w:lang w:val="kk-KZ"/>
        </w:rPr>
      </w:pPr>
      <w:r w:rsidRPr="00AB0927">
        <w:rPr>
          <w:rFonts w:ascii="Times New Roman" w:hAnsi="Times New Roman" w:cs="Times New Roman"/>
          <w:sz w:val="28"/>
          <w:szCs w:val="28"/>
          <w:lang w:val="kk-KZ"/>
        </w:rPr>
        <w:t>Халықаралық тәжірибелерді талдау көрсеткендей, әр ел өз мәдениеті мен заңнамасына сәйкес оңалту бағдарламаларын жүргізеді. Қазақстан үшін ең тиімді модель – "Barnahus" жүйесі мен когнитивті-бихевиоралды терапияны біріктіріп, жекеменшік және мемлекеттік қаржыландыруды ұштастыратын аралас жүйені құру болып табылады. Бұл балаларға тек психологиялық көмек қана емес, сондай-ақ құқықтық және әлеуметтік қолдау көрсетуге мүмкіндік береді.</w:t>
      </w:r>
    </w:p>
    <w:p w14:paraId="4055055A" w14:textId="574920C2" w:rsidR="009258B4" w:rsidRDefault="009258B4" w:rsidP="0034613C">
      <w:pPr>
        <w:pStyle w:val="3"/>
        <w:ind w:right="-290"/>
        <w:rPr>
          <w:rFonts w:ascii="Times New Roman" w:hAnsi="Times New Roman" w:cs="Times New Roman"/>
          <w:sz w:val="28"/>
          <w:szCs w:val="28"/>
          <w:lang w:val="kk-KZ"/>
        </w:rPr>
      </w:pPr>
    </w:p>
    <w:p w14:paraId="4A50D5E7" w14:textId="71F432FD" w:rsidR="00207553" w:rsidRPr="005A7F72" w:rsidRDefault="00207553" w:rsidP="0034613C">
      <w:pPr>
        <w:pStyle w:val="3"/>
        <w:ind w:right="-290"/>
        <w:jc w:val="center"/>
        <w:rPr>
          <w:rFonts w:ascii="Times New Roman" w:hAnsi="Times New Roman" w:cs="Times New Roman"/>
          <w:i/>
          <w:sz w:val="28"/>
          <w:szCs w:val="28"/>
          <w:lang w:val="kk-KZ"/>
        </w:rPr>
      </w:pPr>
      <w:bookmarkStart w:id="25" w:name="_Toc199196135"/>
      <w:r w:rsidRPr="00F24B7E">
        <w:rPr>
          <w:rFonts w:ascii="Times New Roman" w:hAnsi="Times New Roman" w:cs="Times New Roman"/>
          <w:i/>
          <w:color w:val="000000" w:themeColor="text1"/>
          <w:sz w:val="28"/>
          <w:szCs w:val="28"/>
          <w:lang w:val="kk-KZ"/>
        </w:rPr>
        <w:t>2.1.2 Ерте араласу бағдарламалары және олардың тиімділігі</w:t>
      </w:r>
      <w:bookmarkEnd w:id="25"/>
    </w:p>
    <w:p w14:paraId="392C3746" w14:textId="705144B4" w:rsidR="002A19B8" w:rsidRDefault="002A19B8" w:rsidP="0034613C">
      <w:pPr>
        <w:ind w:right="-290" w:firstLine="709"/>
        <w:jc w:val="both"/>
        <w:rPr>
          <w:rFonts w:ascii="Times New Roman" w:hAnsi="Times New Roman" w:cs="Times New Roman"/>
          <w:sz w:val="28"/>
          <w:szCs w:val="28"/>
          <w:lang w:val="kk-KZ"/>
        </w:rPr>
      </w:pPr>
    </w:p>
    <w:p w14:paraId="4D1A8FD6" w14:textId="77777777" w:rsidR="00957AD6" w:rsidRDefault="004D6E6D" w:rsidP="0034613C">
      <w:pPr>
        <w:ind w:right="-290" w:firstLine="709"/>
        <w:jc w:val="both"/>
        <w:rPr>
          <w:rFonts w:ascii="Times New Roman" w:hAnsi="Times New Roman" w:cs="Times New Roman"/>
          <w:sz w:val="28"/>
          <w:szCs w:val="28"/>
          <w:lang w:val="kk-KZ"/>
        </w:rPr>
      </w:pPr>
      <w:r w:rsidRPr="004D6E6D">
        <w:rPr>
          <w:rFonts w:ascii="Times New Roman" w:hAnsi="Times New Roman" w:cs="Times New Roman"/>
          <w:sz w:val="28"/>
          <w:szCs w:val="28"/>
          <w:lang w:val="kk-KZ"/>
        </w:rPr>
        <w:t>Жыныстық зорлық-зомбылыққа ұшыраған балаларға арналған ерте араласу бағдарламалары халықаралық тәжірибеде әлеуметтік жұмыс жүйесінің ажырамас бөлігі ретінде қарастырылады. Бұл бағдарламалар психологиялық және медициналық оңалтудың кешенді әдістерін қамти отырып, травманың салдарын азайтуға және жәбірленушілердің әлеуметтік бейімделуін жақсартуға бағытталған. Көптеген эмпирикалық зерттеулер ерте араласудың тиімділігін көрсетіп, оның жәбірленуші балалардың қалпына келу үрдісіне оң әсер ететінін дәлелдейді (Deblinger et al., 2017; Cohen &amp; Mannarino, 2018).</w:t>
      </w:r>
    </w:p>
    <w:p w14:paraId="4E1AC5A2" w14:textId="039A2F70" w:rsidR="00957AD6" w:rsidRPr="007D3269" w:rsidRDefault="00957AD6" w:rsidP="0034613C">
      <w:pPr>
        <w:ind w:right="-290" w:firstLine="709"/>
        <w:jc w:val="both"/>
        <w:rPr>
          <w:rFonts w:ascii="Times New Roman" w:hAnsi="Times New Roman" w:cs="Times New Roman"/>
          <w:sz w:val="28"/>
          <w:szCs w:val="28"/>
          <w:lang w:val="kk-KZ"/>
        </w:rPr>
      </w:pPr>
      <w:r w:rsidRPr="00957AD6">
        <w:rPr>
          <w:rFonts w:ascii="Times New Roman" w:hAnsi="Times New Roman" w:cs="Times New Roman"/>
          <w:i/>
          <w:sz w:val="28"/>
          <w:szCs w:val="28"/>
          <w:lang w:val="kk-KZ"/>
        </w:rPr>
        <w:t xml:space="preserve"> </w:t>
      </w:r>
      <w:r w:rsidRPr="007D3269">
        <w:rPr>
          <w:rFonts w:ascii="Times New Roman" w:hAnsi="Times New Roman" w:cs="Times New Roman"/>
          <w:i/>
          <w:sz w:val="28"/>
          <w:szCs w:val="28"/>
          <w:lang w:val="kk-KZ"/>
        </w:rPr>
        <w:t>Травмаға бағытталған терапиялық тәсілдер.</w:t>
      </w:r>
      <w:r w:rsidRPr="007D3269">
        <w:rPr>
          <w:rFonts w:ascii="Times New Roman" w:hAnsi="Times New Roman" w:cs="Times New Roman"/>
          <w:sz w:val="28"/>
          <w:szCs w:val="28"/>
          <w:lang w:val="kk-KZ"/>
        </w:rPr>
        <w:t xml:space="preserve"> Психологиялық оңалту саласында травмаға бағытталған когнитивті-мінез-құлықтық терапия (TF-CBT) кеңінен қолданылады. Бұл әдіс баланың травмалық тәжірибесін қайта өңдеуіне, оның эмоционалдық реттелуін жақсартуға және өзін-өзі қорғау стратегияларын дамытуға көмектеседі (Cohen et al., 2017)</w:t>
      </w:r>
      <w:r w:rsidRPr="00CF3CE2">
        <w:rPr>
          <w:rFonts w:ascii="Times New Roman" w:hAnsi="Times New Roman" w:cs="Times New Roman"/>
          <w:sz w:val="28"/>
          <w:szCs w:val="28"/>
          <w:lang w:val="kk-KZ"/>
        </w:rPr>
        <w:t xml:space="preserve"> [69]</w:t>
      </w:r>
      <w:r w:rsidRPr="007D3269">
        <w:rPr>
          <w:rFonts w:ascii="Times New Roman" w:hAnsi="Times New Roman" w:cs="Times New Roman"/>
          <w:sz w:val="28"/>
          <w:szCs w:val="28"/>
          <w:lang w:val="kk-KZ"/>
        </w:rPr>
        <w:t>. Зерттеулер көрсеткендей, TF-CBT балалардағы посттравмалық стресстік бұзылыстың (ПТСБ) белгілерін едәуір төмендетуге мүмкіндік береді (Jensen et al., 2020)</w:t>
      </w:r>
      <w:r w:rsidRPr="00E07E6B">
        <w:rPr>
          <w:rFonts w:ascii="Times New Roman" w:hAnsi="Times New Roman" w:cs="Times New Roman"/>
          <w:sz w:val="28"/>
          <w:szCs w:val="28"/>
          <w:lang w:val="kk-KZ"/>
        </w:rPr>
        <w:t xml:space="preserve"> [74]</w:t>
      </w:r>
      <w:r w:rsidRPr="007D3269">
        <w:rPr>
          <w:rFonts w:ascii="Times New Roman" w:hAnsi="Times New Roman" w:cs="Times New Roman"/>
          <w:sz w:val="28"/>
          <w:szCs w:val="28"/>
          <w:lang w:val="kk-KZ"/>
        </w:rPr>
        <w:t>.</w:t>
      </w:r>
    </w:p>
    <w:p w14:paraId="741CC8D7" w14:textId="77777777" w:rsidR="00957AD6" w:rsidRPr="004D6E6D" w:rsidRDefault="00957AD6" w:rsidP="0034613C">
      <w:pPr>
        <w:ind w:right="-290" w:firstLine="709"/>
        <w:jc w:val="both"/>
        <w:rPr>
          <w:rFonts w:ascii="Times New Roman" w:hAnsi="Times New Roman" w:cs="Times New Roman"/>
          <w:sz w:val="28"/>
          <w:szCs w:val="28"/>
          <w:lang w:val="kk-KZ"/>
        </w:rPr>
      </w:pPr>
      <w:r w:rsidRPr="007D3269">
        <w:rPr>
          <w:rFonts w:ascii="Times New Roman" w:hAnsi="Times New Roman" w:cs="Times New Roman"/>
          <w:i/>
          <w:sz w:val="28"/>
          <w:szCs w:val="28"/>
          <w:lang w:val="kk-KZ"/>
        </w:rPr>
        <w:t>Құрылымдық оңалту бағдарламалары.</w:t>
      </w:r>
      <w:r w:rsidRPr="007D3269">
        <w:rPr>
          <w:rFonts w:ascii="Times New Roman" w:hAnsi="Times New Roman" w:cs="Times New Roman"/>
          <w:sz w:val="28"/>
          <w:szCs w:val="28"/>
          <w:lang w:val="kk-KZ"/>
        </w:rPr>
        <w:t xml:space="preserve"> </w:t>
      </w:r>
      <w:r w:rsidRPr="004D6E6D">
        <w:rPr>
          <w:rFonts w:ascii="Times New Roman" w:hAnsi="Times New Roman" w:cs="Times New Roman"/>
          <w:sz w:val="28"/>
          <w:szCs w:val="28"/>
          <w:lang w:val="kk-KZ"/>
        </w:rPr>
        <w:t xml:space="preserve">Халықаралық тәжірибеде жәбірленуші балаларға арналған оңалту модельдерінің бірі – 'The Child Advocacy </w:t>
      </w:r>
      <w:r w:rsidRPr="004D6E6D">
        <w:rPr>
          <w:rFonts w:ascii="Times New Roman" w:hAnsi="Times New Roman" w:cs="Times New Roman"/>
          <w:sz w:val="28"/>
          <w:szCs w:val="28"/>
          <w:lang w:val="kk-KZ"/>
        </w:rPr>
        <w:lastRenderedPageBreak/>
        <w:t>Center (CAC) Model' болып табылады. АҚШ-та кең таралған бұл модель жәбірленушілерге бір жерде көпсалалы қолдау көрсетуді қамтамасыз етеді, оның ішінде медициналық, психологиялық және құқықтық көмек (Cross et al., 2015)</w:t>
      </w:r>
      <w:r w:rsidRPr="00E07E6B">
        <w:rPr>
          <w:rFonts w:ascii="Times New Roman" w:hAnsi="Times New Roman" w:cs="Times New Roman"/>
          <w:sz w:val="28"/>
          <w:szCs w:val="28"/>
          <w:lang w:val="kk-KZ"/>
        </w:rPr>
        <w:t xml:space="preserve"> [75]</w:t>
      </w:r>
      <w:r w:rsidRPr="004D6E6D">
        <w:rPr>
          <w:rFonts w:ascii="Times New Roman" w:hAnsi="Times New Roman" w:cs="Times New Roman"/>
          <w:sz w:val="28"/>
          <w:szCs w:val="28"/>
          <w:lang w:val="kk-KZ"/>
        </w:rPr>
        <w:t>. Сонымен қатар, кейбір еуропалық елдерде жәбірленушілерге арналған 'Barnahus' орталықтары жұмыс істейді, онда балалармен тек арнайы оқытылған мамандар жұмыс істейді (Johansson et al., 2022)</w:t>
      </w:r>
      <w:r w:rsidRPr="00E07E6B">
        <w:rPr>
          <w:rFonts w:ascii="Times New Roman" w:hAnsi="Times New Roman" w:cs="Times New Roman"/>
          <w:sz w:val="28"/>
          <w:szCs w:val="28"/>
          <w:lang w:val="kk-KZ"/>
        </w:rPr>
        <w:t xml:space="preserve"> [76]</w:t>
      </w:r>
      <w:r w:rsidRPr="004D6E6D">
        <w:rPr>
          <w:rFonts w:ascii="Times New Roman" w:hAnsi="Times New Roman" w:cs="Times New Roman"/>
          <w:sz w:val="28"/>
          <w:szCs w:val="28"/>
          <w:lang w:val="kk-KZ"/>
        </w:rPr>
        <w:t>.</w:t>
      </w:r>
    </w:p>
    <w:p w14:paraId="66DE921F" w14:textId="77777777" w:rsidR="004D6E6D" w:rsidRPr="004D6E6D" w:rsidRDefault="004D6E6D" w:rsidP="0034613C">
      <w:pPr>
        <w:ind w:right="-290" w:firstLine="709"/>
        <w:jc w:val="both"/>
        <w:rPr>
          <w:rFonts w:ascii="Times New Roman" w:hAnsi="Times New Roman" w:cs="Times New Roman"/>
          <w:sz w:val="28"/>
          <w:szCs w:val="28"/>
          <w:lang w:val="kk-KZ"/>
        </w:rPr>
      </w:pPr>
    </w:p>
    <w:p w14:paraId="16777787" w14:textId="7D3D1501" w:rsidR="004D6E6D" w:rsidRDefault="004D6E6D" w:rsidP="0034613C">
      <w:pPr>
        <w:ind w:right="-290" w:firstLine="709"/>
        <w:jc w:val="both"/>
        <w:rPr>
          <w:rFonts w:ascii="Times New Roman" w:hAnsi="Times New Roman" w:cs="Times New Roman"/>
          <w:sz w:val="28"/>
          <w:szCs w:val="28"/>
          <w:lang w:val="kk-KZ"/>
        </w:rPr>
      </w:pPr>
    </w:p>
    <w:p w14:paraId="7D5A1609" w14:textId="699BBB90" w:rsidR="004D6E6D" w:rsidRPr="004D6E6D" w:rsidRDefault="004D6E6D" w:rsidP="0034613C">
      <w:pPr>
        <w:ind w:right="-290"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14:ligatures w14:val="standardContextual"/>
        </w:rPr>
        <w:drawing>
          <wp:inline distT="0" distB="0" distL="0" distR="0" wp14:anchorId="1757D494" wp14:editId="0FD14675">
            <wp:extent cx="5064125" cy="1969331"/>
            <wp:effectExtent l="0" t="57150" r="0" b="10731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7A850CD" w14:textId="1BBBB06F" w:rsidR="004D6E6D" w:rsidRPr="00957AD6" w:rsidRDefault="00DD6F1E" w:rsidP="0034613C">
      <w:pPr>
        <w:ind w:right="-290" w:firstLine="709"/>
        <w:jc w:val="center"/>
        <w:rPr>
          <w:rFonts w:ascii="Times New Roman" w:hAnsi="Times New Roman" w:cs="Times New Roman"/>
          <w:sz w:val="28"/>
          <w:szCs w:val="28"/>
          <w:lang w:val="kk-KZ"/>
        </w:rPr>
      </w:pPr>
      <w:r w:rsidRPr="00957AD6">
        <w:rPr>
          <w:rFonts w:ascii="Times New Roman" w:hAnsi="Times New Roman" w:cs="Times New Roman"/>
          <w:sz w:val="28"/>
          <w:szCs w:val="28"/>
          <w:lang w:val="kk-KZ"/>
        </w:rPr>
        <w:t>2 сурет -</w:t>
      </w:r>
      <w:r w:rsidR="004D6E6D" w:rsidRPr="00957AD6">
        <w:rPr>
          <w:rFonts w:ascii="Times New Roman" w:hAnsi="Times New Roman" w:cs="Times New Roman"/>
          <w:sz w:val="28"/>
          <w:szCs w:val="28"/>
          <w:lang w:val="kk-KZ"/>
        </w:rPr>
        <w:t xml:space="preserve"> Ерте араласу бағдарламаларының негізгі компоненттері</w:t>
      </w:r>
    </w:p>
    <w:p w14:paraId="7451B0F4" w14:textId="77777777" w:rsidR="004D6E6D" w:rsidRDefault="004D6E6D" w:rsidP="0034613C">
      <w:pPr>
        <w:ind w:right="-290" w:firstLine="709"/>
        <w:jc w:val="center"/>
        <w:rPr>
          <w:rFonts w:ascii="Times New Roman" w:hAnsi="Times New Roman" w:cs="Times New Roman"/>
          <w:sz w:val="28"/>
          <w:szCs w:val="28"/>
          <w:lang w:val="kk-KZ"/>
        </w:rPr>
      </w:pPr>
    </w:p>
    <w:p w14:paraId="1CF6A964" w14:textId="1B6742C3" w:rsidR="004D6E6D" w:rsidRPr="004D6E6D" w:rsidRDefault="007D3269" w:rsidP="0034613C">
      <w:pPr>
        <w:ind w:right="-290" w:firstLine="709"/>
        <w:jc w:val="both"/>
        <w:rPr>
          <w:rFonts w:ascii="Times New Roman" w:hAnsi="Times New Roman" w:cs="Times New Roman"/>
          <w:sz w:val="28"/>
          <w:szCs w:val="28"/>
          <w:lang w:val="kk-KZ"/>
        </w:rPr>
      </w:pPr>
      <w:r w:rsidRPr="007D3269">
        <w:rPr>
          <w:rFonts w:ascii="Times New Roman" w:hAnsi="Times New Roman" w:cs="Times New Roman"/>
          <w:i/>
          <w:sz w:val="28"/>
          <w:szCs w:val="28"/>
          <w:lang w:val="kk-KZ"/>
        </w:rPr>
        <w:t>Мектепке негізделген араласу.</w:t>
      </w:r>
      <w:r w:rsidRPr="007D3269">
        <w:rPr>
          <w:rFonts w:ascii="Times New Roman" w:hAnsi="Times New Roman" w:cs="Times New Roman"/>
          <w:sz w:val="28"/>
          <w:szCs w:val="28"/>
          <w:lang w:val="kk-KZ"/>
        </w:rPr>
        <w:t xml:space="preserve"> </w:t>
      </w:r>
      <w:r w:rsidR="004D6E6D" w:rsidRPr="004D6E6D">
        <w:rPr>
          <w:rFonts w:ascii="Times New Roman" w:hAnsi="Times New Roman" w:cs="Times New Roman"/>
          <w:sz w:val="28"/>
          <w:szCs w:val="28"/>
          <w:lang w:val="kk-KZ"/>
        </w:rPr>
        <w:t>Оқушыларға жыныстық зорлық-зомбылықтың алдын алу мақсатында білім беру бағдарламаларын енгізу тиімділігін бірнеше зерттеу растады. 'Safe Touches', 'Second Step', және 'Speak Up Be Safe' сияқты бағдарламалар балалардың өздерін қорғау дағдыларын дамытуға көмектеседі (Walsh et al., 2018)</w:t>
      </w:r>
      <w:r w:rsidR="00E07E6B" w:rsidRPr="00E07E6B">
        <w:rPr>
          <w:rFonts w:ascii="Times New Roman" w:hAnsi="Times New Roman" w:cs="Times New Roman"/>
          <w:sz w:val="28"/>
          <w:szCs w:val="28"/>
          <w:lang w:val="kk-KZ"/>
        </w:rPr>
        <w:t xml:space="preserve"> [77]</w:t>
      </w:r>
      <w:r w:rsidR="004D6E6D" w:rsidRPr="004D6E6D">
        <w:rPr>
          <w:rFonts w:ascii="Times New Roman" w:hAnsi="Times New Roman" w:cs="Times New Roman"/>
          <w:sz w:val="28"/>
          <w:szCs w:val="28"/>
          <w:lang w:val="kk-KZ"/>
        </w:rPr>
        <w:t>. Метаталдаулар көрсеткендей, осындай бағдарламаларға қатысқан балалар жыныстық зорлық-зомбылық туралы хабардарлығы жоғары және қауіпті жағдайларды жақсы таниды (Finkelhor et al., 2019)</w:t>
      </w:r>
      <w:r w:rsidR="00E07E6B" w:rsidRPr="00E07E6B">
        <w:rPr>
          <w:rFonts w:ascii="Times New Roman" w:hAnsi="Times New Roman" w:cs="Times New Roman"/>
          <w:sz w:val="28"/>
          <w:szCs w:val="28"/>
          <w:lang w:val="kk-KZ"/>
        </w:rPr>
        <w:t xml:space="preserve"> [3]</w:t>
      </w:r>
      <w:r w:rsidR="004D6E6D" w:rsidRPr="004D6E6D">
        <w:rPr>
          <w:rFonts w:ascii="Times New Roman" w:hAnsi="Times New Roman" w:cs="Times New Roman"/>
          <w:sz w:val="28"/>
          <w:szCs w:val="28"/>
          <w:lang w:val="kk-KZ"/>
        </w:rPr>
        <w:t>.</w:t>
      </w:r>
    </w:p>
    <w:p w14:paraId="3DCD1CC0" w14:textId="77777777" w:rsidR="004D6E6D" w:rsidRPr="004D6E6D" w:rsidRDefault="004D6E6D" w:rsidP="0034613C">
      <w:pPr>
        <w:ind w:right="-290" w:firstLine="709"/>
        <w:jc w:val="both"/>
        <w:rPr>
          <w:rFonts w:ascii="Times New Roman" w:hAnsi="Times New Roman" w:cs="Times New Roman"/>
          <w:sz w:val="28"/>
          <w:szCs w:val="28"/>
          <w:lang w:val="kk-KZ"/>
        </w:rPr>
      </w:pPr>
    </w:p>
    <w:p w14:paraId="0E1FA20A" w14:textId="6B471D1E" w:rsidR="007D3269" w:rsidRPr="004D6E6D" w:rsidRDefault="007D3269" w:rsidP="0034613C">
      <w:pPr>
        <w:ind w:right="-290"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14:ligatures w14:val="standardContextual"/>
        </w:rPr>
        <w:drawing>
          <wp:inline distT="0" distB="0" distL="0" distR="0" wp14:anchorId="5D15DBFE" wp14:editId="6EFA5D81">
            <wp:extent cx="5003800" cy="1919088"/>
            <wp:effectExtent l="0" t="57150" r="0" b="13843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BF19822" w14:textId="797B063B" w:rsidR="007D3269" w:rsidRPr="00AB7E54" w:rsidRDefault="00DD6F1E" w:rsidP="0034613C">
      <w:pPr>
        <w:ind w:right="-290" w:firstLine="709"/>
        <w:jc w:val="both"/>
        <w:rPr>
          <w:rFonts w:ascii="Times New Roman" w:hAnsi="Times New Roman" w:cs="Times New Roman"/>
          <w:sz w:val="28"/>
          <w:szCs w:val="28"/>
          <w:lang w:val="kk-KZ"/>
        </w:rPr>
      </w:pPr>
      <w:r w:rsidRPr="00AB7E54">
        <w:rPr>
          <w:rFonts w:ascii="Times New Roman" w:hAnsi="Times New Roman" w:cs="Times New Roman"/>
          <w:sz w:val="28"/>
          <w:szCs w:val="28"/>
          <w:lang w:val="kk-KZ"/>
        </w:rPr>
        <w:t xml:space="preserve">         3 сурет -</w:t>
      </w:r>
      <w:r w:rsidR="007D3269" w:rsidRPr="00AB7E54">
        <w:rPr>
          <w:rFonts w:ascii="Times New Roman" w:hAnsi="Times New Roman" w:cs="Times New Roman"/>
          <w:sz w:val="28"/>
          <w:szCs w:val="28"/>
          <w:lang w:val="kk-KZ"/>
        </w:rPr>
        <w:t xml:space="preserve"> Ерте араласу бағдарламаларының тиімділігі</w:t>
      </w:r>
    </w:p>
    <w:p w14:paraId="669EA989" w14:textId="156056E0" w:rsidR="007D3269" w:rsidRPr="00AB7E54" w:rsidRDefault="007D3269" w:rsidP="0034613C">
      <w:pPr>
        <w:ind w:right="-290" w:firstLine="709"/>
        <w:jc w:val="both"/>
        <w:rPr>
          <w:rFonts w:ascii="Times New Roman" w:hAnsi="Times New Roman" w:cs="Times New Roman"/>
          <w:sz w:val="28"/>
          <w:szCs w:val="28"/>
          <w:lang w:val="kk-KZ"/>
        </w:rPr>
      </w:pPr>
    </w:p>
    <w:p w14:paraId="1BFE93DB" w14:textId="6C2EB218" w:rsidR="004D6E6D" w:rsidRPr="00ED3213" w:rsidRDefault="004D6E6D" w:rsidP="0034613C">
      <w:pPr>
        <w:ind w:right="-290" w:firstLine="709"/>
        <w:jc w:val="both"/>
        <w:rPr>
          <w:rFonts w:ascii="Times New Roman" w:hAnsi="Times New Roman" w:cs="Times New Roman"/>
          <w:i/>
          <w:sz w:val="28"/>
          <w:szCs w:val="28"/>
          <w:lang w:val="kk-KZ"/>
        </w:rPr>
      </w:pPr>
      <w:r w:rsidRPr="007D3269">
        <w:rPr>
          <w:rFonts w:ascii="Times New Roman" w:hAnsi="Times New Roman" w:cs="Times New Roman"/>
          <w:i/>
          <w:sz w:val="28"/>
          <w:szCs w:val="28"/>
          <w:lang w:val="kk-KZ"/>
        </w:rPr>
        <w:t>Психологиял</w:t>
      </w:r>
      <w:r w:rsidR="007D3269">
        <w:rPr>
          <w:rFonts w:ascii="Times New Roman" w:hAnsi="Times New Roman" w:cs="Times New Roman"/>
          <w:i/>
          <w:sz w:val="28"/>
          <w:szCs w:val="28"/>
          <w:lang w:val="kk-KZ"/>
        </w:rPr>
        <w:t xml:space="preserve">ық тұрақтылықты қалпына келтіру. </w:t>
      </w:r>
      <w:r w:rsidRPr="004D6E6D">
        <w:rPr>
          <w:rFonts w:ascii="Times New Roman" w:hAnsi="Times New Roman" w:cs="Times New Roman"/>
          <w:sz w:val="28"/>
          <w:szCs w:val="28"/>
          <w:lang w:val="kk-KZ"/>
        </w:rPr>
        <w:t xml:space="preserve">Ерте араласу бағдарламалары балалардың психологиялық сауығуына айтарлықтай ықпал </w:t>
      </w:r>
      <w:r w:rsidRPr="004D6E6D">
        <w:rPr>
          <w:rFonts w:ascii="Times New Roman" w:hAnsi="Times New Roman" w:cs="Times New Roman"/>
          <w:sz w:val="28"/>
          <w:szCs w:val="28"/>
          <w:lang w:val="kk-KZ"/>
        </w:rPr>
        <w:lastRenderedPageBreak/>
        <w:t>етеді. Мәселен, TF-CBT қолданылған клиникалық зерттеулер нәтижесінде жәбірленушілердің 70%-дан астамы ПТСБ белгілерінің төмендегенін көрсетті (Deblinger et al., 2017)</w:t>
      </w:r>
      <w:r w:rsidR="00E07E6B" w:rsidRPr="00E07E6B">
        <w:rPr>
          <w:rFonts w:ascii="Times New Roman" w:hAnsi="Times New Roman" w:cs="Times New Roman"/>
          <w:sz w:val="28"/>
          <w:szCs w:val="28"/>
          <w:lang w:val="kk-KZ"/>
        </w:rPr>
        <w:t xml:space="preserve"> [78]</w:t>
      </w:r>
      <w:r w:rsidRPr="004D6E6D">
        <w:rPr>
          <w:rFonts w:ascii="Times New Roman" w:hAnsi="Times New Roman" w:cs="Times New Roman"/>
          <w:sz w:val="28"/>
          <w:szCs w:val="28"/>
          <w:lang w:val="kk-KZ"/>
        </w:rPr>
        <w:t>.</w:t>
      </w:r>
    </w:p>
    <w:p w14:paraId="47C30D00" w14:textId="37B700D0" w:rsidR="004D6E6D" w:rsidRPr="007D3269" w:rsidRDefault="007D3269" w:rsidP="0034613C">
      <w:pPr>
        <w:ind w:right="-290" w:firstLine="709"/>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Рецидивтің алдын алу. </w:t>
      </w:r>
      <w:r w:rsidR="004D6E6D" w:rsidRPr="004D6E6D">
        <w:rPr>
          <w:rFonts w:ascii="Times New Roman" w:hAnsi="Times New Roman" w:cs="Times New Roman"/>
          <w:sz w:val="28"/>
          <w:szCs w:val="28"/>
          <w:lang w:val="kk-KZ"/>
        </w:rPr>
        <w:t>Зорлық-зомбылыққа ұшыраған балалардың кейбірінде проблемалы жыныстық мінез-құлық қалыптасуы мүмкін. Осыған байланысты арнайы 'Problematic Sexual Behavior Cognitive-Behavioral Therapy (PSB-CBT)' әдісі жасөспірімдер арасында рецидив деңгейін төмендетуде тиімді екені анықталған (Silovsky et al., 2019)</w:t>
      </w:r>
      <w:r w:rsidR="00E07E6B" w:rsidRPr="00E07E6B">
        <w:rPr>
          <w:rFonts w:ascii="Times New Roman" w:hAnsi="Times New Roman" w:cs="Times New Roman"/>
          <w:sz w:val="28"/>
          <w:szCs w:val="28"/>
          <w:lang w:val="kk-KZ"/>
        </w:rPr>
        <w:t xml:space="preserve"> [79]</w:t>
      </w:r>
      <w:r w:rsidR="004D6E6D" w:rsidRPr="004D6E6D">
        <w:rPr>
          <w:rFonts w:ascii="Times New Roman" w:hAnsi="Times New Roman" w:cs="Times New Roman"/>
          <w:sz w:val="28"/>
          <w:szCs w:val="28"/>
          <w:lang w:val="kk-KZ"/>
        </w:rPr>
        <w:t>.</w:t>
      </w:r>
    </w:p>
    <w:p w14:paraId="46011D54" w14:textId="7E61BDF4" w:rsidR="00AB0927" w:rsidRPr="00F24B7E" w:rsidRDefault="004D6E6D" w:rsidP="0034613C">
      <w:pPr>
        <w:ind w:right="-290" w:firstLine="709"/>
        <w:jc w:val="both"/>
        <w:rPr>
          <w:rFonts w:ascii="Times New Roman" w:hAnsi="Times New Roman" w:cs="Times New Roman"/>
          <w:i/>
          <w:sz w:val="28"/>
          <w:szCs w:val="28"/>
          <w:lang w:val="kk-KZ"/>
        </w:rPr>
      </w:pPr>
      <w:r w:rsidRPr="007D3269">
        <w:rPr>
          <w:rFonts w:ascii="Times New Roman" w:hAnsi="Times New Roman" w:cs="Times New Roman"/>
          <w:i/>
          <w:sz w:val="28"/>
          <w:szCs w:val="28"/>
          <w:lang w:val="kk-KZ"/>
        </w:rPr>
        <w:t xml:space="preserve">Қоғамдық </w:t>
      </w:r>
      <w:r w:rsidR="007D3269">
        <w:rPr>
          <w:rFonts w:ascii="Times New Roman" w:hAnsi="Times New Roman" w:cs="Times New Roman"/>
          <w:i/>
          <w:sz w:val="28"/>
          <w:szCs w:val="28"/>
          <w:lang w:val="kk-KZ"/>
        </w:rPr>
        <w:t xml:space="preserve">деңгейдегі тиімділік. </w:t>
      </w:r>
      <w:r w:rsidRPr="004D6E6D">
        <w:rPr>
          <w:rFonts w:ascii="Times New Roman" w:hAnsi="Times New Roman" w:cs="Times New Roman"/>
          <w:sz w:val="28"/>
          <w:szCs w:val="28"/>
          <w:lang w:val="kk-KZ"/>
        </w:rPr>
        <w:t>Ерте араласу бағдарламаларының ұзақ мерзімді әлеуметтік әсері зор. Жүйелі түрде енгізілген профилактикалық және терапевтік шаралар жәбірленушілердің әлеуметтік интеграциясын жақсартып, олардың болашақта психикалық денсаулығының тұрақтылығын қамтамасыз етеді (Hébert et al., 2021)</w:t>
      </w:r>
      <w:r w:rsidR="00E07E6B" w:rsidRPr="00E07E6B">
        <w:rPr>
          <w:rFonts w:ascii="Times New Roman" w:hAnsi="Times New Roman" w:cs="Times New Roman"/>
          <w:sz w:val="28"/>
          <w:szCs w:val="28"/>
          <w:lang w:val="kk-KZ"/>
        </w:rPr>
        <w:t xml:space="preserve"> [80]</w:t>
      </w:r>
      <w:r w:rsidRPr="004D6E6D">
        <w:rPr>
          <w:rFonts w:ascii="Times New Roman" w:hAnsi="Times New Roman" w:cs="Times New Roman"/>
          <w:sz w:val="28"/>
          <w:szCs w:val="28"/>
          <w:lang w:val="kk-KZ"/>
        </w:rPr>
        <w:t>.</w:t>
      </w:r>
      <w:r w:rsidR="007D3269">
        <w:rPr>
          <w:rFonts w:ascii="Times New Roman" w:hAnsi="Times New Roman" w:cs="Times New Roman"/>
          <w:i/>
          <w:sz w:val="28"/>
          <w:szCs w:val="28"/>
          <w:lang w:val="kk-KZ"/>
        </w:rPr>
        <w:t xml:space="preserve"> </w:t>
      </w:r>
      <w:r w:rsidRPr="004D6E6D">
        <w:rPr>
          <w:rFonts w:ascii="Times New Roman" w:hAnsi="Times New Roman" w:cs="Times New Roman"/>
          <w:sz w:val="28"/>
          <w:szCs w:val="28"/>
          <w:lang w:val="kk-KZ"/>
        </w:rPr>
        <w:t>Ерте араласу бағдарламалары жыныстық зорлық-зомбылық құрбандарына психологиялық және әлеуметтік қолдау көрсету тұрғысынан жоғары тиімділікке ие болғанымен, олардың әртүрлі елдер мен жүйелерде дәйекті түрде енгізілуі мен қолжетімділігіне байланысты қиындықтар сақталуда. Бағдарламалардың жүзеге асырылуындағы айырмашылықтар олардың нәтижелілігіне ықпал етуі мүмкін, сондықтан стандартталған тәсілдерді әзірлеу мен енгізу қажеттілігі туындайды. Сонымен қатар, халықаралық тәжірибені зерделей отырып, Қазақстандағы әлеуметтік жұмысты дамыту үшін үздік тәжірибелерді бейімдеу маңызды болып табылады.</w:t>
      </w:r>
    </w:p>
    <w:p w14:paraId="40C46546" w14:textId="79F825FA" w:rsidR="00AB0927" w:rsidRDefault="00AB0927" w:rsidP="0034613C">
      <w:pPr>
        <w:ind w:right="-290"/>
        <w:jc w:val="both"/>
        <w:rPr>
          <w:rFonts w:ascii="Times New Roman" w:hAnsi="Times New Roman" w:cs="Times New Roman"/>
          <w:sz w:val="28"/>
          <w:szCs w:val="28"/>
          <w:lang w:val="kk-KZ"/>
        </w:rPr>
      </w:pPr>
    </w:p>
    <w:p w14:paraId="15710F43" w14:textId="0A6C4162" w:rsidR="002A19B8" w:rsidRPr="00F24B7E" w:rsidRDefault="00300E72" w:rsidP="0034613C">
      <w:pPr>
        <w:pStyle w:val="3"/>
        <w:ind w:right="-290"/>
        <w:jc w:val="center"/>
        <w:rPr>
          <w:rFonts w:ascii="Times New Roman" w:hAnsi="Times New Roman" w:cs="Times New Roman"/>
          <w:i/>
          <w:color w:val="000000" w:themeColor="text1"/>
          <w:sz w:val="28"/>
          <w:szCs w:val="28"/>
          <w:lang w:val="kk-KZ"/>
        </w:rPr>
      </w:pPr>
      <w:bookmarkStart w:id="26" w:name="_Toc199196136"/>
      <w:r w:rsidRPr="00F24B7E">
        <w:rPr>
          <w:rFonts w:ascii="Times New Roman" w:hAnsi="Times New Roman" w:cs="Times New Roman"/>
          <w:i/>
          <w:color w:val="000000" w:themeColor="text1"/>
          <w:sz w:val="28"/>
          <w:szCs w:val="28"/>
          <w:lang w:val="kk-KZ"/>
        </w:rPr>
        <w:t>2.1.3. Балалардың психикалық саулығы</w:t>
      </w:r>
      <w:r w:rsidR="00AB0927" w:rsidRPr="00F24B7E">
        <w:rPr>
          <w:rFonts w:ascii="Times New Roman" w:hAnsi="Times New Roman" w:cs="Times New Roman"/>
          <w:i/>
          <w:color w:val="000000" w:themeColor="text1"/>
          <w:sz w:val="28"/>
          <w:szCs w:val="28"/>
          <w:lang w:val="kk-KZ"/>
        </w:rPr>
        <w:t>н қалпына келтіру стратегиялары</w:t>
      </w:r>
      <w:bookmarkEnd w:id="26"/>
    </w:p>
    <w:p w14:paraId="761502C6" w14:textId="77777777" w:rsidR="00DD6F1E" w:rsidRPr="008701A1" w:rsidRDefault="00DD6F1E" w:rsidP="0034613C">
      <w:pPr>
        <w:ind w:right="-290" w:firstLine="709"/>
        <w:jc w:val="both"/>
        <w:rPr>
          <w:rFonts w:ascii="Times New Roman" w:hAnsi="Times New Roman" w:cs="Times New Roman"/>
          <w:b/>
          <w:sz w:val="28"/>
          <w:szCs w:val="28"/>
          <w:lang w:val="kk-KZ"/>
        </w:rPr>
      </w:pPr>
    </w:p>
    <w:p w14:paraId="78078B00" w14:textId="675BD548" w:rsidR="00EF0C56" w:rsidRDefault="00EF0C56" w:rsidP="0034613C">
      <w:pPr>
        <w:ind w:right="-290" w:firstLine="709"/>
        <w:jc w:val="both"/>
        <w:rPr>
          <w:rFonts w:ascii="Times New Roman" w:hAnsi="Times New Roman" w:cs="Times New Roman"/>
          <w:sz w:val="28"/>
          <w:szCs w:val="28"/>
          <w:lang w:val="kk-KZ"/>
        </w:rPr>
      </w:pPr>
      <w:r w:rsidRPr="00EF0C56">
        <w:rPr>
          <w:rFonts w:ascii="Times New Roman" w:hAnsi="Times New Roman" w:cs="Times New Roman"/>
          <w:sz w:val="28"/>
          <w:szCs w:val="28"/>
          <w:lang w:val="kk-KZ"/>
        </w:rPr>
        <w:t>Балаларға қатысты жыныстық зорлық-зомбылық (ЖЗЗ) – ауыр әрі ұзақ мерзімді салдары бар халықаралық деңгейде кең таралған мәселе болып қала беруде. ЖЗЗ-ның әртүрлі анықтамалары бар, ал Дүниежүзілік денсаулық сақтау ұйымы (ДДҰ) ЖЗЗ-ны 18 жасқа толмаған баланың толық түсінбейтін, өз еркімен келісім бермейтін немесе психологиялық және физиологиялық даму деңгейіне сәйкес келмейтін, сондай-ақ қоғамның әлеуметтік нормалары мен заңдарын бұзатын жыныстық әрекеттерге тартылуы деп сипаттайды (World Health Organization, 2017)</w:t>
      </w:r>
      <w:r w:rsidR="00E07E6B" w:rsidRPr="00E07E6B">
        <w:rPr>
          <w:rFonts w:ascii="Times New Roman" w:hAnsi="Times New Roman" w:cs="Times New Roman"/>
          <w:sz w:val="28"/>
          <w:szCs w:val="28"/>
          <w:lang w:val="kk-KZ"/>
        </w:rPr>
        <w:t xml:space="preserve"> [81]</w:t>
      </w:r>
      <w:r w:rsidRPr="00EF0C56">
        <w:rPr>
          <w:rFonts w:ascii="Times New Roman" w:hAnsi="Times New Roman" w:cs="Times New Roman"/>
          <w:sz w:val="28"/>
          <w:szCs w:val="28"/>
          <w:lang w:val="kk-KZ"/>
        </w:rPr>
        <w:t>. ЖЗЗ</w:t>
      </w:r>
      <w:r w:rsidR="00C23BB2">
        <w:rPr>
          <w:rFonts w:ascii="Times New Roman" w:hAnsi="Times New Roman" w:cs="Times New Roman"/>
          <w:sz w:val="28"/>
          <w:szCs w:val="28"/>
          <w:lang w:val="kk-KZ"/>
        </w:rPr>
        <w:t>-ға пенетративті</w:t>
      </w:r>
      <w:r w:rsidR="00C23BB2" w:rsidRPr="00C23BB2">
        <w:rPr>
          <w:rFonts w:ascii="Times New Roman" w:hAnsi="Times New Roman" w:cs="Times New Roman"/>
          <w:sz w:val="28"/>
          <w:szCs w:val="28"/>
          <w:lang w:val="kk-KZ"/>
        </w:rPr>
        <w:t xml:space="preserve"> (ену арқылы жасалатын) </w:t>
      </w:r>
      <w:r w:rsidR="00C23BB2">
        <w:rPr>
          <w:rFonts w:ascii="Times New Roman" w:hAnsi="Times New Roman" w:cs="Times New Roman"/>
          <w:sz w:val="28"/>
          <w:szCs w:val="28"/>
          <w:lang w:val="kk-KZ"/>
        </w:rPr>
        <w:t xml:space="preserve">және пенетративті </w:t>
      </w:r>
      <w:r>
        <w:rPr>
          <w:rFonts w:ascii="Times New Roman" w:hAnsi="Times New Roman" w:cs="Times New Roman"/>
          <w:sz w:val="28"/>
          <w:szCs w:val="28"/>
          <w:lang w:val="kk-KZ"/>
        </w:rPr>
        <w:t>емес</w:t>
      </w:r>
      <w:r w:rsidR="00C23BB2">
        <w:rPr>
          <w:rFonts w:ascii="Times New Roman" w:hAnsi="Times New Roman" w:cs="Times New Roman"/>
          <w:sz w:val="28"/>
          <w:szCs w:val="28"/>
          <w:lang w:val="kk-KZ"/>
        </w:rPr>
        <w:t xml:space="preserve"> </w:t>
      </w:r>
      <w:r w:rsidR="00C23BB2" w:rsidRPr="00C23BB2">
        <w:rPr>
          <w:rFonts w:ascii="Times New Roman" w:hAnsi="Times New Roman" w:cs="Times New Roman"/>
          <w:sz w:val="28"/>
          <w:szCs w:val="28"/>
          <w:lang w:val="kk-KZ"/>
        </w:rPr>
        <w:t>(</w:t>
      </w:r>
      <w:r w:rsidR="00C23BB2">
        <w:rPr>
          <w:rFonts w:ascii="Times New Roman" w:hAnsi="Times New Roman" w:cs="Times New Roman"/>
          <w:sz w:val="28"/>
          <w:szCs w:val="28"/>
          <w:lang w:val="kk-KZ"/>
        </w:rPr>
        <w:t>енусіз жасалатын</w:t>
      </w:r>
      <w:r w:rsidR="00C23BB2" w:rsidRPr="00C23BB2">
        <w:rPr>
          <w:rFonts w:ascii="Times New Roman" w:hAnsi="Times New Roman" w:cs="Times New Roman"/>
          <w:sz w:val="28"/>
          <w:szCs w:val="28"/>
          <w:lang w:val="kk-KZ"/>
        </w:rPr>
        <w:t>)</w:t>
      </w:r>
      <w:r>
        <w:rPr>
          <w:rFonts w:ascii="Times New Roman" w:hAnsi="Times New Roman" w:cs="Times New Roman"/>
          <w:sz w:val="28"/>
          <w:szCs w:val="28"/>
          <w:lang w:val="kk-KZ"/>
        </w:rPr>
        <w:t xml:space="preserve"> әрекеттер кіруі мүмкін.</w:t>
      </w:r>
      <w:r w:rsidR="00DD6F1E" w:rsidRPr="00DD6F1E">
        <w:rPr>
          <w:rFonts w:ascii="Times New Roman" w:hAnsi="Times New Roman" w:cs="Times New Roman"/>
          <w:sz w:val="28"/>
          <w:szCs w:val="28"/>
          <w:lang w:val="kk-KZ"/>
        </w:rPr>
        <w:t xml:space="preserve"> </w:t>
      </w:r>
      <w:r w:rsidRPr="00EF0C56">
        <w:rPr>
          <w:rFonts w:ascii="Times New Roman" w:hAnsi="Times New Roman" w:cs="Times New Roman"/>
          <w:sz w:val="28"/>
          <w:szCs w:val="28"/>
          <w:lang w:val="kk-KZ"/>
        </w:rPr>
        <w:t xml:space="preserve">ЖЗЗ-ның таралу деңгейі әртүрлі анықтамаларға, зорлық-зомбылық туралы аз хабарлануына және әр елдегі бала құқығын қорғау жүйесіндегі айырмашылықтарға байланысты айтарлықтай өзгереді. </w:t>
      </w:r>
      <w:r w:rsidR="001A5450" w:rsidRPr="001A5450">
        <w:rPr>
          <w:rFonts w:ascii="Times New Roman" w:hAnsi="Times New Roman" w:cs="Times New Roman"/>
          <w:sz w:val="28"/>
          <w:szCs w:val="28"/>
          <w:lang w:val="kk-KZ"/>
        </w:rPr>
        <w:t xml:space="preserve">Perada </w:t>
      </w:r>
      <w:r w:rsidR="001A5450">
        <w:rPr>
          <w:rFonts w:ascii="Times New Roman" w:hAnsi="Times New Roman" w:cs="Times New Roman"/>
          <w:sz w:val="28"/>
          <w:szCs w:val="28"/>
          <w:lang w:val="kk-KZ"/>
        </w:rPr>
        <w:t xml:space="preserve">және әріптестері </w:t>
      </w:r>
      <w:r w:rsidR="001A5450" w:rsidRPr="001A5450">
        <w:rPr>
          <w:rFonts w:ascii="Times New Roman" w:hAnsi="Times New Roman" w:cs="Times New Roman"/>
          <w:sz w:val="28"/>
          <w:szCs w:val="28"/>
          <w:lang w:val="kk-KZ"/>
        </w:rPr>
        <w:t xml:space="preserve">(2009) </w:t>
      </w:r>
      <w:r w:rsidR="001A5450">
        <w:rPr>
          <w:rFonts w:ascii="Times New Roman" w:hAnsi="Times New Roman" w:cs="Times New Roman"/>
          <w:sz w:val="28"/>
          <w:szCs w:val="28"/>
          <w:lang w:val="kk-KZ"/>
        </w:rPr>
        <w:t>жүргізген мета</w:t>
      </w:r>
      <w:r w:rsidR="001A5450" w:rsidRPr="001A5450">
        <w:rPr>
          <w:rFonts w:ascii="Times New Roman" w:hAnsi="Times New Roman" w:cs="Times New Roman"/>
          <w:sz w:val="28"/>
          <w:szCs w:val="28"/>
          <w:lang w:val="kk-KZ"/>
        </w:rPr>
        <w:t>-</w:t>
      </w:r>
      <w:r w:rsidR="001A5450">
        <w:rPr>
          <w:rFonts w:ascii="Times New Roman" w:hAnsi="Times New Roman" w:cs="Times New Roman"/>
          <w:sz w:val="28"/>
          <w:szCs w:val="28"/>
          <w:lang w:val="kk-KZ"/>
        </w:rPr>
        <w:t xml:space="preserve">талдау нәтижесінде </w:t>
      </w:r>
      <w:r w:rsidR="001A5450" w:rsidRPr="001A5450">
        <w:rPr>
          <w:rFonts w:ascii="Times New Roman" w:hAnsi="Times New Roman" w:cs="Times New Roman"/>
          <w:sz w:val="28"/>
          <w:szCs w:val="28"/>
          <w:lang w:val="kk-KZ"/>
        </w:rPr>
        <w:t xml:space="preserve"> 22 </w:t>
      </w:r>
      <w:r w:rsidR="001A5450">
        <w:rPr>
          <w:rFonts w:ascii="Times New Roman" w:hAnsi="Times New Roman" w:cs="Times New Roman"/>
          <w:sz w:val="28"/>
          <w:szCs w:val="28"/>
          <w:lang w:val="kk-KZ"/>
        </w:rPr>
        <w:t xml:space="preserve">елді қамтыған </w:t>
      </w:r>
      <w:r w:rsidR="001A5450" w:rsidRPr="001A5450">
        <w:rPr>
          <w:rFonts w:ascii="Times New Roman" w:hAnsi="Times New Roman" w:cs="Times New Roman"/>
          <w:sz w:val="28"/>
          <w:szCs w:val="28"/>
          <w:lang w:val="kk-KZ"/>
        </w:rPr>
        <w:t xml:space="preserve">65 </w:t>
      </w:r>
      <w:r w:rsidR="001A5450">
        <w:rPr>
          <w:rFonts w:ascii="Times New Roman" w:hAnsi="Times New Roman" w:cs="Times New Roman"/>
          <w:sz w:val="28"/>
          <w:szCs w:val="28"/>
          <w:lang w:val="kk-KZ"/>
        </w:rPr>
        <w:t xml:space="preserve">зерттеу негізінде </w:t>
      </w:r>
      <w:r w:rsidR="001A5450" w:rsidRPr="001A5450">
        <w:rPr>
          <w:rFonts w:ascii="Times New Roman" w:hAnsi="Times New Roman" w:cs="Times New Roman"/>
          <w:sz w:val="28"/>
          <w:szCs w:val="28"/>
          <w:lang w:val="kk-KZ"/>
        </w:rPr>
        <w:t xml:space="preserve">18 </w:t>
      </w:r>
      <w:r w:rsidR="001A5450">
        <w:rPr>
          <w:rFonts w:ascii="Times New Roman" w:hAnsi="Times New Roman" w:cs="Times New Roman"/>
          <w:sz w:val="28"/>
          <w:szCs w:val="28"/>
          <w:lang w:val="kk-KZ"/>
        </w:rPr>
        <w:t xml:space="preserve">жасқа дейінгі қыз балалардың шамамен </w:t>
      </w:r>
      <w:r w:rsidR="001A5450" w:rsidRPr="001A5450">
        <w:rPr>
          <w:rFonts w:ascii="Times New Roman" w:hAnsi="Times New Roman" w:cs="Times New Roman"/>
          <w:sz w:val="28"/>
          <w:szCs w:val="28"/>
          <w:lang w:val="kk-KZ"/>
        </w:rPr>
        <w:t>2</w:t>
      </w:r>
      <w:r w:rsidR="001A5450">
        <w:rPr>
          <w:rFonts w:ascii="Times New Roman" w:hAnsi="Times New Roman" w:cs="Times New Roman"/>
          <w:sz w:val="28"/>
          <w:szCs w:val="28"/>
          <w:lang w:val="kk-KZ"/>
        </w:rPr>
        <w:t xml:space="preserve">0%-ы және ұл балалардың </w:t>
      </w:r>
      <w:r w:rsidR="001A5450" w:rsidRPr="001A5450">
        <w:rPr>
          <w:rFonts w:ascii="Times New Roman" w:hAnsi="Times New Roman" w:cs="Times New Roman"/>
          <w:sz w:val="28"/>
          <w:szCs w:val="28"/>
          <w:lang w:val="kk-KZ"/>
        </w:rPr>
        <w:t>8%-</w:t>
      </w:r>
      <w:r w:rsidR="001A5450">
        <w:rPr>
          <w:rFonts w:ascii="Times New Roman" w:hAnsi="Times New Roman" w:cs="Times New Roman"/>
          <w:sz w:val="28"/>
          <w:szCs w:val="28"/>
          <w:lang w:val="kk-KZ"/>
        </w:rPr>
        <w:t>ы жыныстық зорлық</w:t>
      </w:r>
      <w:r w:rsidR="001A5450" w:rsidRPr="001A5450">
        <w:rPr>
          <w:rFonts w:ascii="Times New Roman" w:hAnsi="Times New Roman" w:cs="Times New Roman"/>
          <w:sz w:val="28"/>
          <w:szCs w:val="28"/>
          <w:lang w:val="kk-KZ"/>
        </w:rPr>
        <w:t>-</w:t>
      </w:r>
      <w:r w:rsidR="001A5450">
        <w:rPr>
          <w:rFonts w:ascii="Times New Roman" w:hAnsi="Times New Roman" w:cs="Times New Roman"/>
          <w:sz w:val="28"/>
          <w:szCs w:val="28"/>
          <w:lang w:val="kk-KZ"/>
        </w:rPr>
        <w:t>зомбылықтың құрбаны болғаны анықталған</w:t>
      </w:r>
      <w:r w:rsidR="001A5450" w:rsidRPr="001A5450">
        <w:rPr>
          <w:rFonts w:ascii="Times New Roman" w:hAnsi="Times New Roman" w:cs="Times New Roman"/>
          <w:sz w:val="28"/>
          <w:szCs w:val="28"/>
          <w:lang w:val="kk-KZ"/>
        </w:rPr>
        <w:t xml:space="preserve"> [82].</w:t>
      </w:r>
      <w:r w:rsidR="001A5450">
        <w:rPr>
          <w:rFonts w:ascii="Times New Roman" w:hAnsi="Times New Roman" w:cs="Times New Roman"/>
          <w:sz w:val="28"/>
          <w:szCs w:val="28"/>
          <w:lang w:val="kk-KZ"/>
        </w:rPr>
        <w:t xml:space="preserve"> Мұндай зорлық</w:t>
      </w:r>
      <w:r w:rsidR="001A5450" w:rsidRPr="001A5450">
        <w:rPr>
          <w:rFonts w:ascii="Times New Roman" w:hAnsi="Times New Roman" w:cs="Times New Roman"/>
          <w:sz w:val="28"/>
          <w:szCs w:val="28"/>
          <w:lang w:val="kk-KZ"/>
        </w:rPr>
        <w:t>-</w:t>
      </w:r>
      <w:r w:rsidR="001A5450">
        <w:rPr>
          <w:rFonts w:ascii="Times New Roman" w:hAnsi="Times New Roman" w:cs="Times New Roman"/>
          <w:sz w:val="28"/>
          <w:szCs w:val="28"/>
          <w:lang w:val="kk-KZ"/>
        </w:rPr>
        <w:t xml:space="preserve">зомбылықтың жоғары таралу деңгейі және оның эмоционалдық, физикалық, әлеуметтік және жыныстық саладағы теріс салдары балалармен жұмыс істейтін мамандар үшін травмаға негізделген араласу модельдерінің өзектілігі  мен қажеттілігін дәлелдейді. </w:t>
      </w:r>
      <w:r w:rsidRPr="00EF0C56">
        <w:rPr>
          <w:rFonts w:ascii="Times New Roman" w:hAnsi="Times New Roman" w:cs="Times New Roman"/>
          <w:sz w:val="28"/>
          <w:szCs w:val="28"/>
          <w:lang w:val="kk-KZ"/>
        </w:rPr>
        <w:t xml:space="preserve">Көп жағдайда ЖЗЗ-ны бала білетін және сенетін адам </w:t>
      </w:r>
      <w:r w:rsidRPr="00EF0C56">
        <w:rPr>
          <w:rFonts w:ascii="Times New Roman" w:hAnsi="Times New Roman" w:cs="Times New Roman"/>
          <w:sz w:val="28"/>
          <w:szCs w:val="28"/>
          <w:lang w:val="kk-KZ"/>
        </w:rPr>
        <w:lastRenderedPageBreak/>
        <w:t>жасайтындықтан, оңалту шаралары тек құрбанға ғана емес, бүкіл отбасына бағытталуы тиіс (Child Welfare Information Gateway, 2016)</w:t>
      </w:r>
      <w:r w:rsidR="00FC678D" w:rsidRPr="00FC678D">
        <w:rPr>
          <w:rFonts w:ascii="Times New Roman" w:hAnsi="Times New Roman" w:cs="Times New Roman"/>
          <w:sz w:val="28"/>
          <w:szCs w:val="28"/>
          <w:lang w:val="kk-KZ"/>
        </w:rPr>
        <w:t xml:space="preserve"> [83]</w:t>
      </w:r>
      <w:r w:rsidRPr="00EF0C56">
        <w:rPr>
          <w:rFonts w:ascii="Times New Roman" w:hAnsi="Times New Roman" w:cs="Times New Roman"/>
          <w:sz w:val="28"/>
          <w:szCs w:val="28"/>
          <w:lang w:val="kk-KZ"/>
        </w:rPr>
        <w:t>. Сонымен қатар, баланың қайта травматизациясын барынша азайту және оның сауығуы мен қалпына келуін тиімді қамтамасыз ету үшін құқық қорғау органдары, сот-медициналық сарапшылар, бала қорғау қызметтері және терапевттер арасындағы көпсалалы үйлестіру аса маңызды.</w:t>
      </w:r>
    </w:p>
    <w:p w14:paraId="33974C25" w14:textId="07B43BEF" w:rsidR="00EF0C56" w:rsidRPr="00EF0C56" w:rsidRDefault="00EF0C56" w:rsidP="0034613C">
      <w:pPr>
        <w:ind w:right="-290" w:firstLine="709"/>
        <w:jc w:val="both"/>
        <w:rPr>
          <w:rFonts w:ascii="Times New Roman" w:hAnsi="Times New Roman" w:cs="Times New Roman"/>
          <w:sz w:val="28"/>
          <w:szCs w:val="28"/>
          <w:lang w:val="kk-KZ"/>
        </w:rPr>
      </w:pPr>
      <w:r w:rsidRPr="00EF0C56">
        <w:rPr>
          <w:rFonts w:ascii="Times New Roman" w:hAnsi="Times New Roman" w:cs="Times New Roman"/>
          <w:sz w:val="28"/>
          <w:szCs w:val="28"/>
          <w:lang w:val="kk-KZ"/>
        </w:rPr>
        <w:t>Жыныстық зорлық-зомбылықтың (ЖЗЗ) эмоционалдық, мінез-құлықтық, дамулық, әлеуметтік, физикалық және жыныстық салдары бар, әсіресе бала уақтылы және тиімді араласу алмаса немесе ЖЗЗ туралы айтқан кезде оған сенбей, қолдау көрсетілмесе, бұл әсерлер одан әрі күшеюі мүмкін. ЖЗЗ-ның зардаптары көбінесе зорлық-зомбылықтың ауырлығына, жиілігіне және баланың даму деңгейіне байланысты. Сонымен қатар, көптеген ЖЗЗ құрбандары күрделі және қайталанатын травмаларға ұшырайды, бұл олардың психологиялық ресурстарының сарқылуына әкеледі. Эмоционалдық салдарына депрессия, үрей, посттравматикалық стресс белгілері және агрессивті мінез-құлық көріністері жатады (Cohen et al., 2010</w:t>
      </w:r>
      <w:r w:rsidR="00FC678D" w:rsidRPr="00FC678D">
        <w:rPr>
          <w:rFonts w:ascii="Times New Roman" w:hAnsi="Times New Roman" w:cs="Times New Roman"/>
          <w:sz w:val="28"/>
          <w:szCs w:val="28"/>
          <w:lang w:val="kk-KZ"/>
        </w:rPr>
        <w:t xml:space="preserve">) [84] </w:t>
      </w:r>
      <w:r w:rsidRPr="00EF0C56">
        <w:rPr>
          <w:rFonts w:ascii="Times New Roman" w:hAnsi="Times New Roman" w:cs="Times New Roman"/>
          <w:sz w:val="28"/>
          <w:szCs w:val="28"/>
          <w:lang w:val="kk-KZ"/>
        </w:rPr>
        <w:t>.</w:t>
      </w:r>
    </w:p>
    <w:p w14:paraId="4E50F6F1" w14:textId="3ADB6C64" w:rsidR="00EF0C56" w:rsidRPr="00051842" w:rsidRDefault="00EF0C56" w:rsidP="0034613C">
      <w:pPr>
        <w:ind w:right="-290" w:firstLine="709"/>
        <w:jc w:val="both"/>
        <w:rPr>
          <w:rFonts w:ascii="Times New Roman" w:hAnsi="Times New Roman" w:cs="Times New Roman"/>
          <w:sz w:val="28"/>
          <w:szCs w:val="28"/>
          <w:lang w:val="kk-KZ"/>
        </w:rPr>
      </w:pPr>
      <w:r w:rsidRPr="00051842">
        <w:rPr>
          <w:rFonts w:ascii="Times New Roman" w:hAnsi="Times New Roman" w:cs="Times New Roman"/>
          <w:sz w:val="28"/>
          <w:szCs w:val="28"/>
          <w:lang w:val="kk-KZ"/>
        </w:rPr>
        <w:t>Сыртқы мінез-құлық симптомдары дәретке отыру дағдыларындағы регрессия, ашу-ыза ұстамалары, ұйқының бұзылуы мен қорқынышты түстер, жыныстық сипаттағы арандатушы мінез-құлық, есірткі және алкогольді пайдалану, қарсылық білдіру және тәртіпке бағынбау түрінде көрінуі мүмкін (National Child Traumatic Stress Network, n.d.). ЖЗЗ-ға ұшыраған адамдардың физикалық денсаулығы да үлкен қатерге ұшырайды. Зерттеулер ЖЗЗ-ның қант диабеті және қатерлі ісік сияқты аурулардың даму қаупін арттыратынын көрсетеді (Nelson et al., 2012)</w:t>
      </w:r>
      <w:r w:rsidR="00FC678D" w:rsidRPr="00FC678D">
        <w:rPr>
          <w:rFonts w:ascii="Times New Roman" w:hAnsi="Times New Roman" w:cs="Times New Roman"/>
          <w:sz w:val="28"/>
          <w:szCs w:val="28"/>
          <w:lang w:val="kk-KZ"/>
        </w:rPr>
        <w:t xml:space="preserve"> [85]</w:t>
      </w:r>
      <w:r w:rsidRPr="00051842">
        <w:rPr>
          <w:rFonts w:ascii="Times New Roman" w:hAnsi="Times New Roman" w:cs="Times New Roman"/>
          <w:sz w:val="28"/>
          <w:szCs w:val="28"/>
          <w:lang w:val="kk-KZ"/>
        </w:rPr>
        <w:t>.</w:t>
      </w:r>
    </w:p>
    <w:p w14:paraId="64AFB3D3" w14:textId="6C0ACC7A" w:rsidR="00EF0C56" w:rsidRPr="00EF0C56" w:rsidRDefault="00EF0C56" w:rsidP="0034613C">
      <w:pPr>
        <w:ind w:right="-290" w:firstLine="709"/>
        <w:jc w:val="both"/>
        <w:rPr>
          <w:rFonts w:ascii="Times New Roman" w:hAnsi="Times New Roman" w:cs="Times New Roman"/>
          <w:sz w:val="28"/>
          <w:szCs w:val="28"/>
          <w:lang w:val="kk-KZ"/>
        </w:rPr>
      </w:pPr>
      <w:r w:rsidRPr="00051842">
        <w:rPr>
          <w:rFonts w:ascii="Times New Roman" w:hAnsi="Times New Roman" w:cs="Times New Roman"/>
          <w:sz w:val="28"/>
          <w:szCs w:val="28"/>
          <w:lang w:val="kk-KZ"/>
        </w:rPr>
        <w:t>Әлеуметтік салдары сенімсіз байланыстардың қалыптасуына, әлеуметтік оқшаулануға және адамдарға деген сенімнің жоғалуына әкелуі мүмкін. Сенім мәселелері, әсіресе, егер бала өзіне жақын және сенімді адам тарапынан зорлық көрген болса, тереңдей түседі (Freyd, 1996)</w:t>
      </w:r>
      <w:r w:rsidR="00FC678D" w:rsidRPr="0076180A">
        <w:rPr>
          <w:rFonts w:ascii="Times New Roman" w:hAnsi="Times New Roman" w:cs="Times New Roman"/>
          <w:sz w:val="28"/>
          <w:szCs w:val="28"/>
          <w:lang w:val="kk-KZ"/>
        </w:rPr>
        <w:t xml:space="preserve"> </w:t>
      </w:r>
      <w:r w:rsidR="0076180A" w:rsidRPr="0076180A">
        <w:rPr>
          <w:rFonts w:ascii="Times New Roman" w:hAnsi="Times New Roman" w:cs="Times New Roman"/>
          <w:sz w:val="28"/>
          <w:szCs w:val="28"/>
          <w:lang w:val="kk-KZ"/>
        </w:rPr>
        <w:t>[86]</w:t>
      </w:r>
      <w:r w:rsidRPr="00051842">
        <w:rPr>
          <w:rFonts w:ascii="Times New Roman" w:hAnsi="Times New Roman" w:cs="Times New Roman"/>
          <w:sz w:val="28"/>
          <w:szCs w:val="28"/>
          <w:lang w:val="kk-KZ"/>
        </w:rPr>
        <w:t>. Жыныстық зардаптарына жыныстық мінез-құлықтың бұзылуы, гипер</w:t>
      </w:r>
      <w:r w:rsidR="00904EB5">
        <w:rPr>
          <w:rFonts w:ascii="Times New Roman" w:hAnsi="Times New Roman" w:cs="Times New Roman"/>
          <w:sz w:val="28"/>
          <w:szCs w:val="28"/>
          <w:lang w:val="kk-KZ"/>
        </w:rPr>
        <w:t>жыныстылық</w:t>
      </w:r>
      <w:r w:rsidR="00904EB5" w:rsidRPr="00904EB5">
        <w:rPr>
          <w:rFonts w:ascii="Times New Roman" w:hAnsi="Times New Roman" w:cs="Times New Roman"/>
          <w:sz w:val="28"/>
          <w:szCs w:val="28"/>
          <w:lang w:val="kk-KZ"/>
        </w:rPr>
        <w:t>(</w:t>
      </w:r>
      <w:r w:rsidR="00904EB5">
        <w:rPr>
          <w:rFonts w:ascii="Times New Roman" w:hAnsi="Times New Roman" w:cs="Times New Roman"/>
          <w:sz w:val="28"/>
          <w:szCs w:val="28"/>
          <w:lang w:val="kk-KZ"/>
        </w:rPr>
        <w:t>жыныстық құмарлық жиілігінің артуы</w:t>
      </w:r>
      <w:r w:rsidR="00904EB5" w:rsidRPr="00904EB5">
        <w:rPr>
          <w:rFonts w:ascii="Times New Roman" w:hAnsi="Times New Roman" w:cs="Times New Roman"/>
          <w:sz w:val="28"/>
          <w:szCs w:val="28"/>
          <w:lang w:val="kk-KZ"/>
        </w:rPr>
        <w:t>)</w:t>
      </w:r>
      <w:r w:rsidR="00904EB5">
        <w:rPr>
          <w:rFonts w:ascii="Times New Roman" w:hAnsi="Times New Roman" w:cs="Times New Roman"/>
          <w:sz w:val="28"/>
          <w:szCs w:val="28"/>
          <w:lang w:val="kk-KZ"/>
        </w:rPr>
        <w:t xml:space="preserve">, дене мүшелерін </w:t>
      </w:r>
      <w:r w:rsidRPr="00051842">
        <w:rPr>
          <w:rFonts w:ascii="Times New Roman" w:hAnsi="Times New Roman" w:cs="Times New Roman"/>
          <w:sz w:val="28"/>
          <w:szCs w:val="28"/>
          <w:lang w:val="kk-KZ"/>
        </w:rPr>
        <w:t>дұрыс қабылдамау, жақын қарым-қатынастан қорқу және жыныстық әрекетт</w:t>
      </w:r>
      <w:r w:rsidR="00DD6F1E">
        <w:rPr>
          <w:rFonts w:ascii="Times New Roman" w:hAnsi="Times New Roman" w:cs="Times New Roman"/>
          <w:sz w:val="28"/>
          <w:szCs w:val="28"/>
          <w:lang w:val="kk-KZ"/>
        </w:rPr>
        <w:t>ерге жиіркенішпен қарау жатады.</w:t>
      </w:r>
      <w:r w:rsidR="00DD6F1E" w:rsidRPr="00DD6F1E">
        <w:rPr>
          <w:rFonts w:ascii="Times New Roman" w:hAnsi="Times New Roman" w:cs="Times New Roman"/>
          <w:sz w:val="28"/>
          <w:szCs w:val="28"/>
          <w:lang w:val="kk-KZ"/>
        </w:rPr>
        <w:t xml:space="preserve"> </w:t>
      </w:r>
      <w:r w:rsidRPr="00051842">
        <w:rPr>
          <w:rFonts w:ascii="Times New Roman" w:hAnsi="Times New Roman" w:cs="Times New Roman"/>
          <w:sz w:val="28"/>
          <w:szCs w:val="28"/>
          <w:lang w:val="kk-KZ"/>
        </w:rPr>
        <w:t>ЖЗЗ құрбаны мен зорлық-зомбылық жасаушы арасындағы қарым-қатынас симптомдардың көрінуіне және зорлық туралы ашық айтуына тікелей әсер етеді. ЖЗЗ құрбандарының басым көпшілігі өзіне зорлық жасаған адамды таниды (Child Welfare Information Gateway, 2016; Freyd, 1996)</w:t>
      </w:r>
      <w:r w:rsidR="0076180A" w:rsidRPr="0076180A">
        <w:rPr>
          <w:rFonts w:ascii="Times New Roman" w:hAnsi="Times New Roman" w:cs="Times New Roman"/>
          <w:sz w:val="28"/>
          <w:szCs w:val="28"/>
          <w:lang w:val="kk-KZ"/>
        </w:rPr>
        <w:t xml:space="preserve"> [22,86]</w:t>
      </w:r>
      <w:r w:rsidRPr="00051842">
        <w:rPr>
          <w:rFonts w:ascii="Times New Roman" w:hAnsi="Times New Roman" w:cs="Times New Roman"/>
          <w:sz w:val="28"/>
          <w:szCs w:val="28"/>
          <w:lang w:val="kk-KZ"/>
        </w:rPr>
        <w:t>. Бұл жағдай баланың отбасына немесе зорлық жасаушыға деген адалдығының салдарынан зорлық туралы айтуды қиындатады. Егер бала ЖЗЗ туралы хабарламаса, зорлық ұзақ уақыт бойы жалғасуы мүмкін, нәтижесінде қажетті көмек ала алмайды, ал оның психологиялық және физикалық жағдайы нашарлай түседі (Cohen et al., 2012)</w:t>
      </w:r>
      <w:r w:rsidR="0076180A" w:rsidRPr="0076180A">
        <w:rPr>
          <w:rFonts w:ascii="Times New Roman" w:hAnsi="Times New Roman" w:cs="Times New Roman"/>
          <w:sz w:val="28"/>
          <w:szCs w:val="28"/>
          <w:lang w:val="kk-KZ"/>
        </w:rPr>
        <w:t xml:space="preserve"> [87]</w:t>
      </w:r>
      <w:r w:rsidR="00AD74F7">
        <w:rPr>
          <w:rFonts w:ascii="Times New Roman" w:hAnsi="Times New Roman" w:cs="Times New Roman"/>
          <w:sz w:val="28"/>
          <w:szCs w:val="28"/>
          <w:lang w:val="kk-KZ"/>
        </w:rPr>
        <w:t>.</w:t>
      </w:r>
      <w:r w:rsidR="00AD74F7" w:rsidRPr="00AD74F7">
        <w:rPr>
          <w:rFonts w:ascii="Times New Roman" w:hAnsi="Times New Roman" w:cs="Times New Roman"/>
          <w:sz w:val="28"/>
          <w:szCs w:val="28"/>
          <w:lang w:val="kk-KZ"/>
        </w:rPr>
        <w:t xml:space="preserve"> </w:t>
      </w:r>
      <w:r w:rsidRPr="00EF0C56">
        <w:rPr>
          <w:rFonts w:ascii="Times New Roman" w:hAnsi="Times New Roman" w:cs="Times New Roman"/>
          <w:sz w:val="28"/>
          <w:szCs w:val="28"/>
          <w:lang w:val="kk-KZ"/>
        </w:rPr>
        <w:t xml:space="preserve">Сыртқы мінез-құлық симптомдары дәретке отыру дағдыларындағы регрессия, ашу-ыза ұстамалары, ұйқының бұзылуы мен қорқынышты түстер, жыныстық сипаттағы арандатушы мінез-құлық, есірткі және алкогольді пайдалану, қарсылық білдіру және тәртіпке бағынбау түрінде көрінуі мүмкін </w:t>
      </w:r>
      <w:r w:rsidRPr="00EF0C56">
        <w:rPr>
          <w:rFonts w:ascii="Times New Roman" w:hAnsi="Times New Roman" w:cs="Times New Roman"/>
          <w:sz w:val="28"/>
          <w:szCs w:val="28"/>
          <w:lang w:val="kk-KZ"/>
        </w:rPr>
        <w:lastRenderedPageBreak/>
        <w:t>(National Child Traumatic Stress Network, n.d.)</w:t>
      </w:r>
      <w:r w:rsidR="0076180A" w:rsidRPr="0076180A">
        <w:rPr>
          <w:rFonts w:ascii="Times New Roman" w:hAnsi="Times New Roman" w:cs="Times New Roman"/>
          <w:sz w:val="28"/>
          <w:szCs w:val="28"/>
          <w:lang w:val="kk-KZ"/>
        </w:rPr>
        <w:t xml:space="preserve"> </w:t>
      </w:r>
      <w:r w:rsidR="0076180A" w:rsidRPr="00AD74F7">
        <w:rPr>
          <w:rFonts w:ascii="Times New Roman" w:hAnsi="Times New Roman" w:cs="Times New Roman"/>
          <w:sz w:val="28"/>
          <w:szCs w:val="28"/>
          <w:lang w:val="kk-KZ"/>
        </w:rPr>
        <w:t>[88]</w:t>
      </w:r>
      <w:r w:rsidRPr="00EF0C56">
        <w:rPr>
          <w:rFonts w:ascii="Times New Roman" w:hAnsi="Times New Roman" w:cs="Times New Roman"/>
          <w:sz w:val="28"/>
          <w:szCs w:val="28"/>
          <w:lang w:val="kk-KZ"/>
        </w:rPr>
        <w:t>. ЖЗЗ-ға ұшыраған адамдардың физикалық денсаулығы да үлкен қатерге ұшырайды. Зерттеулер ЖЗЗ-ның қант диабеті және қатерлі ісік сияқты аурулардың даму қаупін арттыратынын көрсетеді</w:t>
      </w:r>
      <w:r>
        <w:rPr>
          <w:rFonts w:ascii="Times New Roman" w:hAnsi="Times New Roman" w:cs="Times New Roman"/>
          <w:sz w:val="28"/>
          <w:szCs w:val="28"/>
          <w:lang w:val="kk-KZ"/>
        </w:rPr>
        <w:t xml:space="preserve"> (Nelson et al., 2012)</w:t>
      </w:r>
      <w:r w:rsidR="0076180A" w:rsidRPr="0076180A">
        <w:rPr>
          <w:rFonts w:ascii="Times New Roman" w:hAnsi="Times New Roman" w:cs="Times New Roman"/>
          <w:sz w:val="28"/>
          <w:szCs w:val="28"/>
          <w:lang w:val="kk-KZ"/>
        </w:rPr>
        <w:t xml:space="preserve"> [85]</w:t>
      </w:r>
      <w:r>
        <w:rPr>
          <w:rFonts w:ascii="Times New Roman" w:hAnsi="Times New Roman" w:cs="Times New Roman"/>
          <w:sz w:val="28"/>
          <w:szCs w:val="28"/>
          <w:lang w:val="kk-KZ"/>
        </w:rPr>
        <w:t>.</w:t>
      </w:r>
    </w:p>
    <w:p w14:paraId="0A699AFD" w14:textId="7B01BD91" w:rsidR="00300E72" w:rsidRPr="00300E72" w:rsidRDefault="00EF0C56" w:rsidP="0034613C">
      <w:pPr>
        <w:ind w:right="-290" w:firstLine="709"/>
        <w:jc w:val="both"/>
        <w:rPr>
          <w:rFonts w:ascii="Times New Roman" w:hAnsi="Times New Roman" w:cs="Times New Roman"/>
          <w:sz w:val="28"/>
          <w:szCs w:val="28"/>
          <w:lang w:val="kk-KZ"/>
        </w:rPr>
      </w:pPr>
      <w:r w:rsidRPr="00EF0C56">
        <w:rPr>
          <w:rFonts w:ascii="Times New Roman" w:hAnsi="Times New Roman" w:cs="Times New Roman"/>
          <w:sz w:val="28"/>
          <w:szCs w:val="28"/>
          <w:lang w:val="kk-KZ"/>
        </w:rPr>
        <w:t>Әлеуметтік салдары сенімсіз байланыстардың қалыптасуына, әлеуметтік оқшаулануға және адамдарға деген сенімнің жоғалуына әкелуі мүмкін. Сенім мәселелері, әсіресе, егер бала өзіне жақын және сенімді адам тарапынан зорлық көрген болса, тереңдей түседі (Freyd, 1996)</w:t>
      </w:r>
      <w:r w:rsidR="0076180A" w:rsidRPr="0076180A">
        <w:rPr>
          <w:rFonts w:ascii="Times New Roman" w:hAnsi="Times New Roman" w:cs="Times New Roman"/>
          <w:sz w:val="28"/>
          <w:szCs w:val="28"/>
          <w:lang w:val="kk-KZ"/>
        </w:rPr>
        <w:t xml:space="preserve"> [86]</w:t>
      </w:r>
      <w:r w:rsidRPr="00EF0C56">
        <w:rPr>
          <w:rFonts w:ascii="Times New Roman" w:hAnsi="Times New Roman" w:cs="Times New Roman"/>
          <w:sz w:val="28"/>
          <w:szCs w:val="28"/>
          <w:lang w:val="kk-KZ"/>
        </w:rPr>
        <w:t>. Жыныстық зардаптарына жыныстық мінез-құлықтың бұзылуы, гипер</w:t>
      </w:r>
      <w:r w:rsidR="00D65548">
        <w:rPr>
          <w:rFonts w:ascii="Times New Roman" w:hAnsi="Times New Roman" w:cs="Times New Roman"/>
          <w:sz w:val="28"/>
          <w:szCs w:val="28"/>
          <w:lang w:val="kk-KZ"/>
        </w:rPr>
        <w:t>жыныстық</w:t>
      </w:r>
      <w:r w:rsidRPr="00EF0C56">
        <w:rPr>
          <w:rFonts w:ascii="Times New Roman" w:hAnsi="Times New Roman" w:cs="Times New Roman"/>
          <w:sz w:val="28"/>
          <w:szCs w:val="28"/>
          <w:lang w:val="kk-KZ"/>
        </w:rPr>
        <w:t>лық, дене шекараларын дұрыс қабылдамау, жақын қарым-қатынастан қорқу және жыныстық әрекетт</w:t>
      </w:r>
      <w:r>
        <w:rPr>
          <w:rFonts w:ascii="Times New Roman" w:hAnsi="Times New Roman" w:cs="Times New Roman"/>
          <w:sz w:val="28"/>
          <w:szCs w:val="28"/>
          <w:lang w:val="kk-KZ"/>
        </w:rPr>
        <w:t>ерге жиіркенішпен қарау жатады.</w:t>
      </w:r>
      <w:r w:rsidR="00DD6F1E" w:rsidRPr="00DD6F1E">
        <w:rPr>
          <w:rFonts w:ascii="Times New Roman" w:hAnsi="Times New Roman" w:cs="Times New Roman"/>
          <w:sz w:val="28"/>
          <w:szCs w:val="28"/>
          <w:lang w:val="kk-KZ"/>
        </w:rPr>
        <w:t xml:space="preserve"> </w:t>
      </w:r>
      <w:r w:rsidRPr="00EF0C56">
        <w:rPr>
          <w:rFonts w:ascii="Times New Roman" w:hAnsi="Times New Roman" w:cs="Times New Roman"/>
          <w:sz w:val="28"/>
          <w:szCs w:val="28"/>
          <w:lang w:val="kk-KZ"/>
        </w:rPr>
        <w:t>ЖЗЗ құрбаны мен зорлық-зомбылық жасаушы арасындағы қарым-қатынас симптомдардың көрінуіне және зорлық туралы ашық айтуына тікелей әсер етеді. ЖЗЗ құрбандарының басым көпшілігі өзіне зорлық жасаған адамды таниды (Child Welfare Information Gateway, 2016; Freyd, 1996)</w:t>
      </w:r>
      <w:r w:rsidR="0076180A" w:rsidRPr="0076180A">
        <w:rPr>
          <w:rFonts w:ascii="Times New Roman" w:hAnsi="Times New Roman" w:cs="Times New Roman"/>
          <w:sz w:val="28"/>
          <w:szCs w:val="28"/>
          <w:lang w:val="kk-KZ"/>
        </w:rPr>
        <w:t>[22,86]</w:t>
      </w:r>
      <w:r w:rsidRPr="00EF0C56">
        <w:rPr>
          <w:rFonts w:ascii="Times New Roman" w:hAnsi="Times New Roman" w:cs="Times New Roman"/>
          <w:sz w:val="28"/>
          <w:szCs w:val="28"/>
          <w:lang w:val="kk-KZ"/>
        </w:rPr>
        <w:t>. Бұл жағдай баланың отбасына немесе зорлық жасаушыға деген адалдығының салдарынан зорлық туралы айтуды қиындатады. Егер бала ЖЗЗ туралы хабарламаса, зорлық ұзақ уақыт бойы жалғасуы мүмкін, нәтижесінде қажетті көмек ала алмайды, ал оның психологиялық және физикалық жағдайы нашарл</w:t>
      </w:r>
      <w:r>
        <w:rPr>
          <w:rFonts w:ascii="Times New Roman" w:hAnsi="Times New Roman" w:cs="Times New Roman"/>
          <w:sz w:val="28"/>
          <w:szCs w:val="28"/>
          <w:lang w:val="kk-KZ"/>
        </w:rPr>
        <w:t>ай түседі (Cohen et al., 2012)</w:t>
      </w:r>
      <w:r w:rsidR="0076180A" w:rsidRPr="00D66E18">
        <w:rPr>
          <w:rFonts w:ascii="Times New Roman" w:hAnsi="Times New Roman" w:cs="Times New Roman"/>
          <w:sz w:val="28"/>
          <w:szCs w:val="28"/>
          <w:lang w:val="kk-KZ"/>
        </w:rPr>
        <w:t xml:space="preserve"> [87]</w:t>
      </w:r>
      <w:r w:rsidR="00AD74F7">
        <w:rPr>
          <w:rFonts w:ascii="Times New Roman" w:hAnsi="Times New Roman" w:cs="Times New Roman"/>
          <w:sz w:val="28"/>
          <w:szCs w:val="28"/>
          <w:lang w:val="kk-KZ"/>
        </w:rPr>
        <w:t>.</w:t>
      </w:r>
      <w:r w:rsidR="00AD74F7" w:rsidRPr="00AD74F7">
        <w:rPr>
          <w:rFonts w:ascii="Times New Roman" w:hAnsi="Times New Roman" w:cs="Times New Roman"/>
          <w:sz w:val="28"/>
          <w:szCs w:val="28"/>
          <w:lang w:val="kk-KZ"/>
        </w:rPr>
        <w:t xml:space="preserve"> </w:t>
      </w:r>
      <w:r w:rsidR="00300E72" w:rsidRPr="00300E72">
        <w:rPr>
          <w:rFonts w:ascii="Times New Roman" w:hAnsi="Times New Roman" w:cs="Times New Roman"/>
          <w:sz w:val="28"/>
          <w:szCs w:val="28"/>
          <w:lang w:val="kk-KZ"/>
        </w:rPr>
        <w:t>Жыныстық зорлық-зомбылық құрбаны болған балалардың психикалық денсаулығын қалпына келтіру күрделі және көп деңгейлі тәсілді талап етеді. Бұл процесс травманың психологиялық салдарын жеңілдетуге, эмоционалдық реттелуді қалыптастыруға, әлеуметтік бейімделуді жақсартуға және тұрақтылық механизмдерін дамытуға бағытталған. Қазіргі заманғы зерттеулер көрсеткендей, тиімді оңалту стратегиялары құрылымдалған терапевтік араласуларды, әлеуметтік қолдау жүйелерін және білім беру арқылы балалардың мүмкіндіктерін кеңейтуді қамтуы тиі</w:t>
      </w:r>
      <w:r w:rsidR="00300E72">
        <w:rPr>
          <w:rFonts w:ascii="Times New Roman" w:hAnsi="Times New Roman" w:cs="Times New Roman"/>
          <w:sz w:val="28"/>
          <w:szCs w:val="28"/>
          <w:lang w:val="kk-KZ"/>
        </w:rPr>
        <w:t>с (Shuman, 2021; Orucho, 2022)</w:t>
      </w:r>
      <w:r w:rsidR="00D66E18" w:rsidRPr="00D66E18">
        <w:rPr>
          <w:rFonts w:ascii="Times New Roman" w:hAnsi="Times New Roman" w:cs="Times New Roman"/>
          <w:sz w:val="28"/>
          <w:szCs w:val="28"/>
          <w:lang w:val="kk-KZ"/>
        </w:rPr>
        <w:t xml:space="preserve"> [89,90]</w:t>
      </w:r>
      <w:r w:rsidR="00300E72">
        <w:rPr>
          <w:rFonts w:ascii="Times New Roman" w:hAnsi="Times New Roman" w:cs="Times New Roman"/>
          <w:sz w:val="28"/>
          <w:szCs w:val="28"/>
          <w:lang w:val="kk-KZ"/>
        </w:rPr>
        <w:t xml:space="preserve">. </w:t>
      </w:r>
      <w:r w:rsidR="00300E72" w:rsidRPr="00300E72">
        <w:rPr>
          <w:rFonts w:ascii="Times New Roman" w:hAnsi="Times New Roman" w:cs="Times New Roman"/>
          <w:sz w:val="28"/>
          <w:szCs w:val="28"/>
          <w:lang w:val="kk-KZ"/>
        </w:rPr>
        <w:t>Травмаға бағытталған когнитивті мінез-құлық терапиясы (TF-CBT) балалардың жарақаттану салдарын еңсеруінде маңызды рөл атқарады. Бұл тәсіл психотерапия мен когнитивті қайта құрылымдауды біріктіре отырып, PTSD (посттравмалық стресстік бұзылыс) симптомдарын төмендетуге көмектеседі (Shuman, 2021)</w:t>
      </w:r>
      <w:r w:rsidR="00D66E18" w:rsidRPr="00D66E18">
        <w:rPr>
          <w:rFonts w:ascii="Times New Roman" w:hAnsi="Times New Roman" w:cs="Times New Roman"/>
          <w:sz w:val="28"/>
          <w:szCs w:val="28"/>
          <w:lang w:val="kk-KZ"/>
        </w:rPr>
        <w:t xml:space="preserve"> [89]</w:t>
      </w:r>
      <w:r w:rsidR="00300E72" w:rsidRPr="00300E72">
        <w:rPr>
          <w:rFonts w:ascii="Times New Roman" w:hAnsi="Times New Roman" w:cs="Times New Roman"/>
          <w:sz w:val="28"/>
          <w:szCs w:val="28"/>
          <w:lang w:val="kk-KZ"/>
        </w:rPr>
        <w:t>. TF-CBT әдісі баланың жарақат туралы естеліктерін қауіпсіз ортада қайта өңдеуге және олармен күресу стратегияларын дамытуға бағытталған. Сонымен қатар, әртүрлі мәдени контекстерге бейімделген когнитивті мінез-құлық терапиясы тиімділігін дәлелдеді. Үндістанда жүргізілген зерттеулер 7-13 жас аралығындағы балаларға арналған қысқаша CBT араласуының травмадан кейінгі күйзелісті басқаруда нәтижелі болғанын көрсетті (Choudhary et al., 2023)</w:t>
      </w:r>
      <w:r w:rsidR="00D66E18" w:rsidRPr="00D66E18">
        <w:rPr>
          <w:rFonts w:ascii="Times New Roman" w:hAnsi="Times New Roman" w:cs="Times New Roman"/>
          <w:sz w:val="28"/>
          <w:szCs w:val="28"/>
          <w:lang w:val="kk-KZ"/>
        </w:rPr>
        <w:t xml:space="preserve"> [91]</w:t>
      </w:r>
      <w:r w:rsidR="00300E72" w:rsidRPr="00300E72">
        <w:rPr>
          <w:rFonts w:ascii="Times New Roman" w:hAnsi="Times New Roman" w:cs="Times New Roman"/>
          <w:sz w:val="28"/>
          <w:szCs w:val="28"/>
          <w:lang w:val="kk-KZ"/>
        </w:rPr>
        <w:t>. Бұл бағдарлама жергілікті мәдени ерекшеліктерді ескере отырып жасалғандықтан, балалардың психологиялық бейімделуіне оң әсер етеді.</w:t>
      </w:r>
    </w:p>
    <w:p w14:paraId="54233344" w14:textId="04E60A6F" w:rsidR="002A19B8" w:rsidRDefault="00300E72" w:rsidP="0034613C">
      <w:pPr>
        <w:ind w:right="-290" w:firstLine="709"/>
        <w:jc w:val="both"/>
        <w:rPr>
          <w:rFonts w:ascii="Times New Roman" w:hAnsi="Times New Roman" w:cs="Times New Roman"/>
          <w:sz w:val="28"/>
          <w:szCs w:val="28"/>
          <w:lang w:val="kk-KZ"/>
        </w:rPr>
      </w:pPr>
      <w:r w:rsidRPr="00300E72">
        <w:rPr>
          <w:rFonts w:ascii="Times New Roman" w:hAnsi="Times New Roman" w:cs="Times New Roman"/>
          <w:sz w:val="28"/>
          <w:szCs w:val="28"/>
          <w:lang w:val="kk-KZ"/>
        </w:rPr>
        <w:t>Жыныстық зорлық-зомбылық құрбандары үшін әлеуметтік қолдау жүйелері оңалту үдерісінің ажырамас бөлігі болып табылады. Кешенді күтім жоспарлары жүйелі бағалау, оңалту жоспарлау және тұрақты психоәлеуметтік қолдауды қамтуы тиіс (Tolendi, 2024)</w:t>
      </w:r>
      <w:r w:rsidR="00D66E18" w:rsidRPr="00D66E18">
        <w:rPr>
          <w:rFonts w:ascii="Times New Roman" w:hAnsi="Times New Roman" w:cs="Times New Roman"/>
          <w:sz w:val="28"/>
          <w:szCs w:val="28"/>
          <w:lang w:val="kk-KZ"/>
        </w:rPr>
        <w:t xml:space="preserve"> [92]</w:t>
      </w:r>
      <w:r w:rsidRPr="00300E72">
        <w:rPr>
          <w:rFonts w:ascii="Times New Roman" w:hAnsi="Times New Roman" w:cs="Times New Roman"/>
          <w:sz w:val="28"/>
          <w:szCs w:val="28"/>
          <w:lang w:val="kk-KZ"/>
        </w:rPr>
        <w:t xml:space="preserve">. Бұл тәсіл әр баланың қажеттіліктеріне </w:t>
      </w:r>
      <w:r w:rsidRPr="00300E72">
        <w:rPr>
          <w:rFonts w:ascii="Times New Roman" w:hAnsi="Times New Roman" w:cs="Times New Roman"/>
          <w:sz w:val="28"/>
          <w:szCs w:val="28"/>
          <w:lang w:val="kk-KZ"/>
        </w:rPr>
        <w:lastRenderedPageBreak/>
        <w:t>сәйкес жекелендірілген көмек көрсетуге мүмкіндік береді. Сонымен қатар, қоғамдастықтың араласуы оңалтудың тиімділігін арттыра алады. Зерттеулер көрсеткендей, әлеуметтік қызметкерлер мен арнайы мамандардың қатысуы зорлық-зомбылықтың қайталану қаупін төмендетіп, балалардың қауіпсіз ортада өмір сүруін қамтамасыз етеді (Orucho, 2022)</w:t>
      </w:r>
      <w:r w:rsidR="00D66E18" w:rsidRPr="00D66E18">
        <w:rPr>
          <w:rFonts w:ascii="Times New Roman" w:hAnsi="Times New Roman" w:cs="Times New Roman"/>
          <w:sz w:val="28"/>
          <w:szCs w:val="28"/>
          <w:lang w:val="kk-KZ"/>
        </w:rPr>
        <w:t xml:space="preserve"> [90]</w:t>
      </w:r>
      <w:r w:rsidRPr="00300E72">
        <w:rPr>
          <w:rFonts w:ascii="Times New Roman" w:hAnsi="Times New Roman" w:cs="Times New Roman"/>
          <w:sz w:val="28"/>
          <w:szCs w:val="28"/>
          <w:lang w:val="kk-KZ"/>
        </w:rPr>
        <w:t>. Қоғамдық қолдау мен ата-аналардың белсенділігі балалардың психикалық саулығын ж</w:t>
      </w:r>
      <w:r>
        <w:rPr>
          <w:rFonts w:ascii="Times New Roman" w:hAnsi="Times New Roman" w:cs="Times New Roman"/>
          <w:sz w:val="28"/>
          <w:szCs w:val="28"/>
          <w:lang w:val="kk-KZ"/>
        </w:rPr>
        <w:t xml:space="preserve">ақсартуда маңызды рөл атқарады. </w:t>
      </w:r>
      <w:r w:rsidRPr="00300E72">
        <w:rPr>
          <w:rFonts w:ascii="Times New Roman" w:hAnsi="Times New Roman" w:cs="Times New Roman"/>
          <w:sz w:val="28"/>
          <w:szCs w:val="28"/>
          <w:lang w:val="kk-KZ"/>
        </w:rPr>
        <w:t>Травмадан кейінгі қалпына келтіру үрдісінде психоәлеуметтік терапия тұрақтылықты арттыру құралы ретінде қарастырылады. Бұл әдіс балаларға эмоцияларын басқару дағдыларын дамытуға және стресстік жағдайлармен күресу стратегияларын меңгеруге мүмкіндік береді (Orucho, 2022)</w:t>
      </w:r>
      <w:r w:rsidR="00D66E18" w:rsidRPr="00D66E18">
        <w:rPr>
          <w:rFonts w:ascii="Times New Roman" w:hAnsi="Times New Roman" w:cs="Times New Roman"/>
          <w:sz w:val="28"/>
          <w:szCs w:val="28"/>
          <w:lang w:val="kk-KZ"/>
        </w:rPr>
        <w:t xml:space="preserve"> [90]</w:t>
      </w:r>
      <w:r w:rsidRPr="00300E72">
        <w:rPr>
          <w:rFonts w:ascii="Times New Roman" w:hAnsi="Times New Roman" w:cs="Times New Roman"/>
          <w:sz w:val="28"/>
          <w:szCs w:val="28"/>
          <w:lang w:val="kk-KZ"/>
        </w:rPr>
        <w:t>. Балаларға арналған психоәлеуметтік терапия бағдарламалары олардың өзін-өзі қабылдауын жақсартып, психологиялық саулығын нығайтады. Сонымен қатар, білім беру бағдарламалары балалардың өз құқықтары туралы хабардарлығын арттыруда маңызды орын алады. Балаларға құқықтық қорғаныс механизмдері мен көмек көрсету ресурстары туралы ақпарат беру олардың психологиялық әл-ауқатын арттырып, ұзақ мерзімді әлеуметтік бейімделуіне ықпал етеді (Saladino et</w:t>
      </w:r>
      <w:r>
        <w:rPr>
          <w:rFonts w:ascii="Times New Roman" w:hAnsi="Times New Roman" w:cs="Times New Roman"/>
          <w:sz w:val="28"/>
          <w:szCs w:val="28"/>
          <w:lang w:val="kk-KZ"/>
        </w:rPr>
        <w:t xml:space="preserve"> al., 2021)</w:t>
      </w:r>
      <w:r w:rsidR="00D66E18" w:rsidRPr="00D66E18">
        <w:rPr>
          <w:rFonts w:ascii="Times New Roman" w:hAnsi="Times New Roman" w:cs="Times New Roman"/>
          <w:sz w:val="28"/>
          <w:szCs w:val="28"/>
          <w:lang w:val="kk-KZ"/>
        </w:rPr>
        <w:t xml:space="preserve"> [93]</w:t>
      </w:r>
      <w:r>
        <w:rPr>
          <w:rFonts w:ascii="Times New Roman" w:hAnsi="Times New Roman" w:cs="Times New Roman"/>
          <w:sz w:val="28"/>
          <w:szCs w:val="28"/>
          <w:lang w:val="kk-KZ"/>
        </w:rPr>
        <w:t xml:space="preserve">. </w:t>
      </w:r>
      <w:r w:rsidRPr="00300E72">
        <w:rPr>
          <w:rFonts w:ascii="Times New Roman" w:hAnsi="Times New Roman" w:cs="Times New Roman"/>
          <w:sz w:val="28"/>
          <w:szCs w:val="28"/>
          <w:lang w:val="kk-KZ"/>
        </w:rPr>
        <w:t>Дегенмен, жыныстық зорлық-зомбылық құрбандары үшін қолжетімді психологиялық көмек жүйесінде бірқатар кедергілер бар. Олардың қатарында психологиялық көмекке жүгінуге қатысты әлеуметтік стигма, мамандардың жетіспеушілігі және тиісті ресурстардың шектеулілігі атап өтіледі. Бұл мәселелерді шешу үшін мемлекеттік және үкіметтік емес ұйымдар тарапынан кешенді стратегияларды әзірлеу қажет. Балалардың психикалық денсаулығын қалпына келтіру бойынша кешенді бағдарламаларды кеңінен енгізу арқылы ғана тиімді оңалту жүйесін қалыптастыруға болады.</w:t>
      </w:r>
    </w:p>
    <w:p w14:paraId="7894C6FB" w14:textId="4123C181" w:rsidR="00783442" w:rsidRPr="00783442" w:rsidRDefault="00A34D53" w:rsidP="0034613C">
      <w:pPr>
        <w:ind w:right="-290" w:firstLine="709"/>
        <w:jc w:val="both"/>
        <w:rPr>
          <w:rFonts w:ascii="Times New Roman" w:hAnsi="Times New Roman" w:cs="Times New Roman"/>
          <w:sz w:val="28"/>
          <w:szCs w:val="28"/>
          <w:lang w:val="kk-KZ"/>
        </w:rPr>
      </w:pPr>
      <w:r w:rsidRPr="00A34D53">
        <w:rPr>
          <w:rFonts w:ascii="Times New Roman" w:hAnsi="Times New Roman" w:cs="Times New Roman"/>
          <w:i/>
          <w:sz w:val="28"/>
          <w:szCs w:val="28"/>
          <w:lang w:val="kk-KZ"/>
        </w:rPr>
        <w:t>Жасөспiрiмдерге арналған CSA (Балаларға Қатысты Ж</w:t>
      </w:r>
      <w:r w:rsidR="00AD74F7">
        <w:rPr>
          <w:rFonts w:ascii="Times New Roman" w:hAnsi="Times New Roman" w:cs="Times New Roman"/>
          <w:i/>
          <w:sz w:val="28"/>
          <w:szCs w:val="28"/>
          <w:lang w:val="kk-KZ"/>
        </w:rPr>
        <w:t>ыныстық Зорлық) интервенциялары</w:t>
      </w:r>
      <w:r w:rsidR="00AD74F7" w:rsidRPr="00AD74F7">
        <w:rPr>
          <w:rFonts w:ascii="Times New Roman" w:hAnsi="Times New Roman" w:cs="Times New Roman"/>
          <w:i/>
          <w:sz w:val="28"/>
          <w:szCs w:val="28"/>
          <w:lang w:val="kk-KZ"/>
        </w:rPr>
        <w:t xml:space="preserve">. </w:t>
      </w:r>
      <w:r w:rsidRPr="00A34D53">
        <w:rPr>
          <w:rFonts w:ascii="Times New Roman" w:hAnsi="Times New Roman" w:cs="Times New Roman"/>
          <w:sz w:val="28"/>
          <w:szCs w:val="28"/>
          <w:lang w:val="kk-KZ"/>
        </w:rPr>
        <w:t>Балаларға</w:t>
      </w:r>
      <w:r>
        <w:rPr>
          <w:rFonts w:ascii="Times New Roman" w:hAnsi="Times New Roman" w:cs="Times New Roman"/>
          <w:sz w:val="28"/>
          <w:szCs w:val="28"/>
          <w:lang w:val="kk-KZ"/>
        </w:rPr>
        <w:t xml:space="preserve"> қатысты жыныстық зорлықтың (ЖЗЗ</w:t>
      </w:r>
      <w:r w:rsidRPr="00A34D53">
        <w:rPr>
          <w:rFonts w:ascii="Times New Roman" w:hAnsi="Times New Roman" w:cs="Times New Roman"/>
          <w:sz w:val="28"/>
          <w:szCs w:val="28"/>
          <w:lang w:val="kk-KZ"/>
        </w:rPr>
        <w:t>) құрбандары үшiн эмпириялық тұрғыдан</w:t>
      </w:r>
      <w:r w:rsidR="00535A04">
        <w:rPr>
          <w:rFonts w:ascii="Times New Roman" w:hAnsi="Times New Roman" w:cs="Times New Roman"/>
          <w:sz w:val="28"/>
          <w:szCs w:val="28"/>
          <w:lang w:val="kk-KZ"/>
        </w:rPr>
        <w:t xml:space="preserve"> негiзделген, мақсатты жә</w:t>
      </w:r>
      <w:r w:rsidRPr="00A34D53">
        <w:rPr>
          <w:rFonts w:ascii="Times New Roman" w:hAnsi="Times New Roman" w:cs="Times New Roman"/>
          <w:sz w:val="28"/>
          <w:szCs w:val="28"/>
          <w:lang w:val="kk-KZ"/>
        </w:rPr>
        <w:t>не балаға бағытталған интервенциялардың қажеттiлiгi бар (Tichelaar, Dekovic, &amp; Endendijk, 2020)</w:t>
      </w:r>
      <w:r w:rsidR="00D66E18">
        <w:rPr>
          <w:rFonts w:ascii="Times New Roman" w:hAnsi="Times New Roman" w:cs="Times New Roman"/>
          <w:sz w:val="28"/>
          <w:szCs w:val="28"/>
          <w:lang w:val="kk-KZ"/>
        </w:rPr>
        <w:t xml:space="preserve"> [94</w:t>
      </w:r>
      <w:r w:rsidR="00D66E18" w:rsidRPr="00D66E18">
        <w:rPr>
          <w:rFonts w:ascii="Times New Roman" w:hAnsi="Times New Roman" w:cs="Times New Roman"/>
          <w:sz w:val="28"/>
          <w:szCs w:val="28"/>
          <w:lang w:val="kk-KZ"/>
        </w:rPr>
        <w:t>]</w:t>
      </w:r>
      <w:r w:rsidRPr="00A34D53">
        <w:rPr>
          <w:rFonts w:ascii="Times New Roman" w:hAnsi="Times New Roman" w:cs="Times New Roman"/>
          <w:sz w:val="28"/>
          <w:szCs w:val="28"/>
          <w:lang w:val="kk-KZ"/>
        </w:rPr>
        <w:t xml:space="preserve">. </w:t>
      </w:r>
      <w:r w:rsidR="00783442">
        <w:rPr>
          <w:rFonts w:ascii="Times New Roman" w:hAnsi="Times New Roman" w:cs="Times New Roman"/>
          <w:sz w:val="28"/>
          <w:szCs w:val="28"/>
          <w:lang w:val="kk-KZ"/>
        </w:rPr>
        <w:t>Атқарылатын интервенциялық шаралар психологиялық жарақат ерекшеліктерін ескере отырып жүргізілуі тиіс және сенімді терапиялық қарым</w:t>
      </w:r>
      <w:r w:rsidR="00783442" w:rsidRPr="00783442">
        <w:rPr>
          <w:rFonts w:ascii="Times New Roman" w:hAnsi="Times New Roman" w:cs="Times New Roman"/>
          <w:sz w:val="28"/>
          <w:szCs w:val="28"/>
          <w:lang w:val="kk-KZ"/>
        </w:rPr>
        <w:t>-</w:t>
      </w:r>
      <w:r w:rsidR="00783442">
        <w:rPr>
          <w:rFonts w:ascii="Times New Roman" w:hAnsi="Times New Roman" w:cs="Times New Roman"/>
          <w:sz w:val="28"/>
          <w:szCs w:val="28"/>
          <w:lang w:val="kk-KZ"/>
        </w:rPr>
        <w:t>қатынас шеңберінде жүзеге асырылуы қажет. Мұндай араласулар жыныстық зорлық</w:t>
      </w:r>
      <w:r w:rsidR="00783442" w:rsidRPr="00783442">
        <w:rPr>
          <w:rFonts w:ascii="Times New Roman" w:hAnsi="Times New Roman" w:cs="Times New Roman"/>
          <w:sz w:val="28"/>
          <w:szCs w:val="28"/>
          <w:lang w:val="kk-KZ"/>
        </w:rPr>
        <w:t>-</w:t>
      </w:r>
      <w:r w:rsidR="00783442">
        <w:rPr>
          <w:rFonts w:ascii="Times New Roman" w:hAnsi="Times New Roman" w:cs="Times New Roman"/>
          <w:sz w:val="28"/>
          <w:szCs w:val="28"/>
          <w:lang w:val="kk-KZ"/>
        </w:rPr>
        <w:t>зомбылық туралы псих</w:t>
      </w:r>
      <w:r w:rsidR="00783442" w:rsidRPr="00783442">
        <w:rPr>
          <w:rFonts w:ascii="Times New Roman" w:hAnsi="Times New Roman" w:cs="Times New Roman"/>
          <w:sz w:val="28"/>
          <w:szCs w:val="28"/>
          <w:lang w:val="kk-KZ"/>
        </w:rPr>
        <w:t>о-</w:t>
      </w:r>
      <w:r w:rsidR="00783442">
        <w:rPr>
          <w:rFonts w:ascii="Times New Roman" w:hAnsi="Times New Roman" w:cs="Times New Roman"/>
          <w:sz w:val="28"/>
          <w:szCs w:val="28"/>
          <w:lang w:val="kk-KZ"/>
        </w:rPr>
        <w:t>білім беруді, тиімді күресу стратегияларын қалыптастыруды, жарақаттық тәжірибені өңдеу үдерісін және сәйкесінше қауіпсіздік жоспа</w:t>
      </w:r>
      <w:r w:rsidR="00535A04">
        <w:rPr>
          <w:rFonts w:ascii="Times New Roman" w:hAnsi="Times New Roman" w:cs="Times New Roman"/>
          <w:sz w:val="28"/>
          <w:szCs w:val="28"/>
          <w:lang w:val="kk-KZ"/>
        </w:rPr>
        <w:t>рын құруды қамтитын кешенді тәсі</w:t>
      </w:r>
      <w:r w:rsidR="00783442">
        <w:rPr>
          <w:rFonts w:ascii="Times New Roman" w:hAnsi="Times New Roman" w:cs="Times New Roman"/>
          <w:sz w:val="28"/>
          <w:szCs w:val="28"/>
          <w:lang w:val="kk-KZ"/>
        </w:rPr>
        <w:t xml:space="preserve">лдерге негізделуі қажет. Аталған тарауда  жыныстық зорлық құрбандары мен олардың заңды өкілдеріне бағытталған және халықаралық практикада </w:t>
      </w:r>
      <w:r w:rsidR="00783442" w:rsidRPr="00783442">
        <w:rPr>
          <w:rFonts w:ascii="Times New Roman" w:hAnsi="Times New Roman" w:cs="Times New Roman"/>
          <w:sz w:val="28"/>
          <w:szCs w:val="28"/>
          <w:lang w:val="kk-KZ"/>
        </w:rPr>
        <w:t xml:space="preserve">кеңінен қолданылатын бірнеше терапиялық модель қарастырылады. </w:t>
      </w:r>
    </w:p>
    <w:p w14:paraId="43BC23BE" w14:textId="1F0BA8C5" w:rsidR="00783442" w:rsidRPr="00783442" w:rsidRDefault="00783442" w:rsidP="0034613C">
      <w:pPr>
        <w:ind w:right="-290" w:firstLine="709"/>
        <w:jc w:val="both"/>
        <w:rPr>
          <w:rFonts w:ascii="Times New Roman" w:hAnsi="Times New Roman" w:cs="Times New Roman"/>
          <w:sz w:val="28"/>
          <w:szCs w:val="28"/>
          <w:lang w:val="kk-KZ"/>
        </w:rPr>
      </w:pPr>
      <w:r w:rsidRPr="00783442">
        <w:rPr>
          <w:rFonts w:ascii="Times New Roman" w:hAnsi="Times New Roman" w:cs="Times New Roman"/>
          <w:sz w:val="28"/>
          <w:szCs w:val="28"/>
          <w:lang w:val="kk-KZ"/>
        </w:rPr>
        <w:t>Оның ішінде:</w:t>
      </w:r>
    </w:p>
    <w:p w14:paraId="5817525A" w14:textId="700F348D" w:rsidR="00AF6B91" w:rsidRPr="00AF6B91" w:rsidRDefault="00A34D53" w:rsidP="00162910">
      <w:pPr>
        <w:pStyle w:val="a4"/>
        <w:numPr>
          <w:ilvl w:val="0"/>
          <w:numId w:val="28"/>
        </w:numPr>
        <w:ind w:left="0" w:right="-290" w:firstLine="357"/>
        <w:jc w:val="both"/>
        <w:rPr>
          <w:rFonts w:ascii="Times New Roman" w:hAnsi="Times New Roman" w:cs="Times New Roman"/>
          <w:i/>
          <w:sz w:val="28"/>
          <w:szCs w:val="28"/>
          <w:lang w:val="kk-KZ"/>
        </w:rPr>
      </w:pPr>
      <w:r w:rsidRPr="00783442">
        <w:rPr>
          <w:rFonts w:ascii="Times New Roman" w:hAnsi="Times New Roman" w:cs="Times New Roman"/>
          <w:i/>
          <w:sz w:val="28"/>
          <w:szCs w:val="28"/>
          <w:lang w:val="kk-KZ"/>
        </w:rPr>
        <w:t>TF-CBT (</w:t>
      </w:r>
      <w:r w:rsidR="00783442" w:rsidRPr="00783442">
        <w:rPr>
          <w:rFonts w:ascii="Times New Roman" w:hAnsi="Times New Roman" w:cs="Times New Roman"/>
          <w:i/>
          <w:sz w:val="28"/>
          <w:szCs w:val="28"/>
          <w:lang w:val="kk-KZ"/>
        </w:rPr>
        <w:t xml:space="preserve">Trauma-Focused Cognitive Behavioral Therapy - </w:t>
      </w:r>
      <w:r w:rsidRPr="00783442">
        <w:rPr>
          <w:rFonts w:ascii="Times New Roman" w:hAnsi="Times New Roman" w:cs="Times New Roman"/>
          <w:i/>
          <w:sz w:val="28"/>
          <w:szCs w:val="28"/>
          <w:lang w:val="kk-KZ"/>
        </w:rPr>
        <w:t>Жарақатқа Бағытталған Когнитивтi-Мiнез-құлықтық Терапия)</w:t>
      </w:r>
      <w:r w:rsidR="00AD74F7" w:rsidRPr="00783442">
        <w:rPr>
          <w:rFonts w:ascii="Times New Roman" w:hAnsi="Times New Roman" w:cs="Times New Roman"/>
          <w:i/>
          <w:sz w:val="28"/>
          <w:szCs w:val="28"/>
          <w:lang w:val="kk-KZ"/>
        </w:rPr>
        <w:t>.</w:t>
      </w:r>
      <w:r w:rsidR="00AD74F7" w:rsidRPr="00AD74F7">
        <w:rPr>
          <w:rFonts w:ascii="Times New Roman" w:hAnsi="Times New Roman" w:cs="Times New Roman"/>
          <w:i/>
          <w:sz w:val="28"/>
          <w:szCs w:val="28"/>
          <w:lang w:val="kk-KZ"/>
        </w:rPr>
        <w:t xml:space="preserve"> </w:t>
      </w:r>
      <w:r w:rsidRPr="00AD74F7">
        <w:rPr>
          <w:rFonts w:ascii="Times New Roman" w:hAnsi="Times New Roman" w:cs="Times New Roman"/>
          <w:sz w:val="28"/>
          <w:szCs w:val="28"/>
          <w:lang w:val="kk-KZ"/>
        </w:rPr>
        <w:t xml:space="preserve">TF-CBT - ЖЗЗ құрбандары мен PTSD белгілеріне шалдыққан балалар мен жасөспiрiмдерге арналған эмпириялық негiзделген емдеу моделi (Cohen, Mannarino, &amp; Deblinger, </w:t>
      </w:r>
      <w:r w:rsidRPr="00AD74F7">
        <w:rPr>
          <w:rFonts w:ascii="Times New Roman" w:hAnsi="Times New Roman" w:cs="Times New Roman"/>
          <w:sz w:val="28"/>
          <w:szCs w:val="28"/>
          <w:lang w:val="kk-KZ"/>
        </w:rPr>
        <w:lastRenderedPageBreak/>
        <w:t>2017). Соңғы 25 жылдағы зерттеулер TF-CBT-тің балаларға бағытталған басқа терапиялармен салыстырғанда тиiмдiлiгiн дәлелдедi (Cohen, Deblinger, &amp; Mannarino, 2004)</w:t>
      </w:r>
      <w:r w:rsidR="007D6351" w:rsidRPr="00AD74F7">
        <w:rPr>
          <w:rFonts w:ascii="Times New Roman" w:hAnsi="Times New Roman" w:cs="Times New Roman"/>
          <w:sz w:val="28"/>
          <w:szCs w:val="28"/>
          <w:lang w:val="kk-KZ"/>
        </w:rPr>
        <w:t xml:space="preserve"> [95]</w:t>
      </w:r>
      <w:r w:rsidRPr="00AD74F7">
        <w:rPr>
          <w:rFonts w:ascii="Times New Roman" w:hAnsi="Times New Roman" w:cs="Times New Roman"/>
          <w:sz w:val="28"/>
          <w:szCs w:val="28"/>
          <w:lang w:val="kk-KZ"/>
        </w:rPr>
        <w:t>. TF-CBT 3-17 жас аралығындағы балалар мен жасөспiрiмдерге жарақаттық естеліктерді өңдеу, когнитивтi бұрмалауларды түзету және күресу дағдыларын қалыптастыру арқылы көмектеседi. TF-CBT 8-16 апталық сессиялардан тұрады, кейде күрделі жарақаттық жағдайларда 25 сессияға дейін ұзартылуы мүмкін (Cohen et al., 2017)</w:t>
      </w:r>
      <w:r w:rsidR="007D6351" w:rsidRPr="00AD74F7">
        <w:rPr>
          <w:rFonts w:ascii="Times New Roman" w:hAnsi="Times New Roman" w:cs="Times New Roman"/>
          <w:sz w:val="28"/>
          <w:szCs w:val="28"/>
          <w:lang w:val="kk-KZ"/>
        </w:rPr>
        <w:t xml:space="preserve"> [96]</w:t>
      </w:r>
      <w:r w:rsidRPr="00AD74F7">
        <w:rPr>
          <w:rFonts w:ascii="Times New Roman" w:hAnsi="Times New Roman" w:cs="Times New Roman"/>
          <w:sz w:val="28"/>
          <w:szCs w:val="28"/>
          <w:lang w:val="kk-KZ"/>
        </w:rPr>
        <w:t>. TF-CBT моделiнiң негiзгi құрамдастары PRACTICE қысқартылған</w:t>
      </w:r>
      <w:r w:rsidR="00AF6B91">
        <w:rPr>
          <w:rFonts w:ascii="Times New Roman" w:hAnsi="Times New Roman" w:cs="Times New Roman"/>
          <w:sz w:val="28"/>
          <w:szCs w:val="28"/>
          <w:lang w:val="kk-KZ"/>
        </w:rPr>
        <w:t xml:space="preserve"> атауымен берiледi:</w:t>
      </w:r>
      <w:r w:rsidR="00AF6B91" w:rsidRPr="00AF6B91">
        <w:rPr>
          <w:rFonts w:ascii="Times New Roman" w:hAnsi="Times New Roman" w:cs="Times New Roman"/>
          <w:sz w:val="28"/>
          <w:szCs w:val="28"/>
          <w:lang w:val="kk-KZ"/>
        </w:rPr>
        <w:t xml:space="preserve"> </w:t>
      </w:r>
    </w:p>
    <w:p w14:paraId="125FEA01" w14:textId="61B040EB" w:rsidR="00AF6B91" w:rsidRDefault="00AF6B91" w:rsidP="0034613C">
      <w:pPr>
        <w:ind w:right="-290" w:firstLine="357"/>
        <w:jc w:val="both"/>
        <w:rPr>
          <w:rFonts w:ascii="Times New Roman" w:hAnsi="Times New Roman" w:cs="Times New Roman"/>
          <w:i/>
          <w:sz w:val="28"/>
          <w:szCs w:val="28"/>
          <w:lang w:val="kk-KZ"/>
        </w:rPr>
      </w:pPr>
      <w:r w:rsidRPr="00AF6B91">
        <w:rPr>
          <w:rFonts w:ascii="Times New Roman" w:hAnsi="Times New Roman" w:cs="Times New Roman"/>
          <w:i/>
          <w:sz w:val="28"/>
          <w:szCs w:val="28"/>
          <w:lang w:val="kk-KZ"/>
        </w:rPr>
        <w:t>TF-CBT (Trauma- Focused Behavioral Therapy) модельі шеңберіндегі PRACTICE компоненттері:</w:t>
      </w:r>
    </w:p>
    <w:p w14:paraId="41B77420" w14:textId="715B32AF" w:rsidR="00AF6B91" w:rsidRPr="00AF6B91" w:rsidRDefault="00AF6B91" w:rsidP="00162910">
      <w:pPr>
        <w:pStyle w:val="a4"/>
        <w:numPr>
          <w:ilvl w:val="0"/>
          <w:numId w:val="144"/>
        </w:numPr>
        <w:ind w:right="-290"/>
        <w:jc w:val="both"/>
        <w:rPr>
          <w:rFonts w:ascii="Times New Roman" w:hAnsi="Times New Roman" w:cs="Times New Roman"/>
          <w:i/>
          <w:sz w:val="28"/>
          <w:szCs w:val="28"/>
        </w:rPr>
      </w:pPr>
      <w:r w:rsidRPr="00AF6B91">
        <w:rPr>
          <w:rFonts w:ascii="Times New Roman" w:hAnsi="Times New Roman" w:cs="Times New Roman"/>
          <w:i/>
          <w:sz w:val="28"/>
          <w:szCs w:val="28"/>
          <w:lang w:val="en-US"/>
        </w:rPr>
        <w:t>P</w:t>
      </w:r>
      <w:r w:rsidRPr="00AF6B91">
        <w:rPr>
          <w:rFonts w:ascii="Times New Roman" w:hAnsi="Times New Roman" w:cs="Times New Roman"/>
          <w:i/>
          <w:sz w:val="28"/>
          <w:szCs w:val="28"/>
        </w:rPr>
        <w:t xml:space="preserve"> – </w:t>
      </w:r>
      <w:r w:rsidRPr="00AF6B91">
        <w:rPr>
          <w:rFonts w:ascii="Times New Roman" w:hAnsi="Times New Roman" w:cs="Times New Roman"/>
          <w:i/>
          <w:sz w:val="28"/>
          <w:szCs w:val="28"/>
          <w:lang w:val="kk-KZ"/>
        </w:rPr>
        <w:t>Психо</w:t>
      </w:r>
      <w:r w:rsidRPr="00AF6B91">
        <w:rPr>
          <w:rFonts w:ascii="Times New Roman" w:hAnsi="Times New Roman" w:cs="Times New Roman"/>
          <w:i/>
          <w:sz w:val="28"/>
          <w:szCs w:val="28"/>
        </w:rPr>
        <w:t>-</w:t>
      </w:r>
      <w:r w:rsidRPr="00AF6B91">
        <w:rPr>
          <w:rFonts w:ascii="Times New Roman" w:hAnsi="Times New Roman" w:cs="Times New Roman"/>
          <w:i/>
          <w:sz w:val="28"/>
          <w:szCs w:val="28"/>
          <w:lang w:val="kk-KZ"/>
        </w:rPr>
        <w:t>білім беру және ата</w:t>
      </w:r>
      <w:r w:rsidRPr="00AF6B91">
        <w:rPr>
          <w:rFonts w:ascii="Times New Roman" w:hAnsi="Times New Roman" w:cs="Times New Roman"/>
          <w:i/>
          <w:sz w:val="28"/>
          <w:szCs w:val="28"/>
        </w:rPr>
        <w:t>-</w:t>
      </w:r>
      <w:r w:rsidRPr="00AF6B91">
        <w:rPr>
          <w:rFonts w:ascii="Times New Roman" w:hAnsi="Times New Roman" w:cs="Times New Roman"/>
          <w:i/>
          <w:sz w:val="28"/>
          <w:szCs w:val="28"/>
          <w:lang w:val="kk-KZ"/>
        </w:rPr>
        <w:t>аналық дағдылар</w:t>
      </w:r>
    </w:p>
    <w:p w14:paraId="52B44F52" w14:textId="6C36021A" w:rsidR="00AF6B91" w:rsidRDefault="00AF6B91" w:rsidP="0034613C">
      <w:pPr>
        <w:ind w:right="-290" w:firstLine="357"/>
        <w:jc w:val="both"/>
        <w:rPr>
          <w:rFonts w:ascii="Times New Roman" w:hAnsi="Times New Roman" w:cs="Times New Roman"/>
          <w:sz w:val="28"/>
          <w:szCs w:val="28"/>
          <w:lang w:val="kk-KZ"/>
        </w:rPr>
      </w:pPr>
      <w:r w:rsidRPr="00AF6B91">
        <w:rPr>
          <w:rFonts w:ascii="Times New Roman" w:hAnsi="Times New Roman" w:cs="Times New Roman"/>
          <w:sz w:val="28"/>
          <w:szCs w:val="28"/>
          <w:lang w:val="kk-KZ"/>
        </w:rPr>
        <w:t>Құрбандар мен олардың ата</w:t>
      </w:r>
      <w:r w:rsidRPr="00AF6B91">
        <w:rPr>
          <w:rFonts w:ascii="Times New Roman" w:hAnsi="Times New Roman" w:cs="Times New Roman"/>
          <w:sz w:val="28"/>
          <w:szCs w:val="28"/>
        </w:rPr>
        <w:t>-</w:t>
      </w:r>
      <w:r w:rsidRPr="00AF6B91">
        <w:rPr>
          <w:rFonts w:ascii="Times New Roman" w:hAnsi="Times New Roman" w:cs="Times New Roman"/>
          <w:sz w:val="28"/>
          <w:szCs w:val="28"/>
          <w:lang w:val="kk-KZ"/>
        </w:rPr>
        <w:t>аналарына жыныстық зорлық</w:t>
      </w:r>
      <w:r w:rsidRPr="00AF6B91">
        <w:rPr>
          <w:rFonts w:ascii="Times New Roman" w:hAnsi="Times New Roman" w:cs="Times New Roman"/>
          <w:sz w:val="28"/>
          <w:szCs w:val="28"/>
        </w:rPr>
        <w:t>-</w:t>
      </w:r>
      <w:r w:rsidRPr="00AF6B91">
        <w:rPr>
          <w:rFonts w:ascii="Times New Roman" w:hAnsi="Times New Roman" w:cs="Times New Roman"/>
          <w:sz w:val="28"/>
          <w:szCs w:val="28"/>
          <w:lang w:val="kk-KZ"/>
        </w:rPr>
        <w:t>зомбылық табиғаты, соның салдары және қалпына келу жолдары туралы түсінік беру. Сонымен қатар, ата-аналарға қолдау көрсету және балаға көмектесудің тиімді әдістерін үйрету.</w:t>
      </w:r>
    </w:p>
    <w:p w14:paraId="6EFB8306" w14:textId="01AA8E17" w:rsidR="00AF6B91" w:rsidRPr="00AF6B91" w:rsidRDefault="00AF6B91" w:rsidP="00162910">
      <w:pPr>
        <w:pStyle w:val="a4"/>
        <w:numPr>
          <w:ilvl w:val="0"/>
          <w:numId w:val="144"/>
        </w:numPr>
        <w:ind w:right="-290"/>
        <w:jc w:val="both"/>
        <w:rPr>
          <w:rFonts w:ascii="Times New Roman" w:hAnsi="Times New Roman" w:cs="Times New Roman"/>
          <w:i/>
          <w:sz w:val="28"/>
          <w:szCs w:val="28"/>
          <w:lang w:val="en-US"/>
        </w:rPr>
      </w:pPr>
      <w:r w:rsidRPr="00AF6B91">
        <w:rPr>
          <w:rFonts w:ascii="Times New Roman" w:hAnsi="Times New Roman" w:cs="Times New Roman"/>
          <w:i/>
          <w:sz w:val="28"/>
          <w:szCs w:val="28"/>
          <w:lang w:val="en-US"/>
        </w:rPr>
        <w:t xml:space="preserve">R – </w:t>
      </w:r>
      <w:r w:rsidRPr="00AF6B91">
        <w:rPr>
          <w:rFonts w:ascii="Times New Roman" w:hAnsi="Times New Roman" w:cs="Times New Roman"/>
          <w:i/>
          <w:sz w:val="28"/>
          <w:szCs w:val="28"/>
          <w:lang w:val="kk-KZ"/>
        </w:rPr>
        <w:t>Релаксация</w:t>
      </w:r>
    </w:p>
    <w:p w14:paraId="0719B444" w14:textId="717A1794" w:rsidR="00AF6B91" w:rsidRDefault="00AF6B91" w:rsidP="0034613C">
      <w:pPr>
        <w:ind w:right="-290" w:firstLine="357"/>
        <w:jc w:val="both"/>
        <w:rPr>
          <w:rFonts w:ascii="Times New Roman" w:hAnsi="Times New Roman" w:cs="Times New Roman"/>
          <w:sz w:val="28"/>
          <w:szCs w:val="28"/>
          <w:lang w:val="kk-KZ"/>
        </w:rPr>
      </w:pPr>
      <w:r w:rsidRPr="00AF6B91">
        <w:rPr>
          <w:rFonts w:ascii="Times New Roman" w:hAnsi="Times New Roman" w:cs="Times New Roman"/>
          <w:sz w:val="28"/>
          <w:szCs w:val="28"/>
          <w:lang w:val="kk-KZ"/>
        </w:rPr>
        <w:t>Физиологиялық күйзеліс реакцияларын басқару, тыныс алу, бұлшық еттерді босату сияқты әдістер арқылы баланың тыныштығын қалпына келтіру</w:t>
      </w:r>
      <w:r>
        <w:rPr>
          <w:rFonts w:ascii="Times New Roman" w:hAnsi="Times New Roman" w:cs="Times New Roman"/>
          <w:sz w:val="28"/>
          <w:szCs w:val="28"/>
          <w:lang w:val="kk-KZ"/>
        </w:rPr>
        <w:t>.</w:t>
      </w:r>
    </w:p>
    <w:p w14:paraId="736BADDF" w14:textId="201062EF" w:rsidR="00AF6B91" w:rsidRPr="00AF6B91" w:rsidRDefault="00AF6B91" w:rsidP="00162910">
      <w:pPr>
        <w:pStyle w:val="a4"/>
        <w:numPr>
          <w:ilvl w:val="0"/>
          <w:numId w:val="144"/>
        </w:numPr>
        <w:ind w:right="-290"/>
        <w:jc w:val="both"/>
        <w:rPr>
          <w:rFonts w:ascii="Times New Roman" w:hAnsi="Times New Roman" w:cs="Times New Roman"/>
          <w:i/>
          <w:sz w:val="28"/>
          <w:szCs w:val="28"/>
          <w:lang w:val="en-US"/>
        </w:rPr>
      </w:pPr>
      <w:r w:rsidRPr="00AF6B91">
        <w:rPr>
          <w:rFonts w:ascii="Times New Roman" w:hAnsi="Times New Roman" w:cs="Times New Roman"/>
          <w:i/>
          <w:sz w:val="28"/>
          <w:szCs w:val="28"/>
          <w:lang w:val="en-US"/>
        </w:rPr>
        <w:t xml:space="preserve">A – </w:t>
      </w:r>
      <w:r w:rsidRPr="00AF6B91">
        <w:rPr>
          <w:rFonts w:ascii="Times New Roman" w:hAnsi="Times New Roman" w:cs="Times New Roman"/>
          <w:i/>
          <w:sz w:val="28"/>
          <w:szCs w:val="28"/>
          <w:lang w:val="kk-KZ"/>
        </w:rPr>
        <w:t>Эмоцияларды реттеу</w:t>
      </w:r>
    </w:p>
    <w:p w14:paraId="2FB01E60" w14:textId="13ADE7EC" w:rsidR="00AF6B91" w:rsidRDefault="00AF6B91" w:rsidP="0034613C">
      <w:pPr>
        <w:ind w:right="-290" w:firstLine="357"/>
        <w:jc w:val="both"/>
        <w:rPr>
          <w:rFonts w:ascii="Times New Roman" w:hAnsi="Times New Roman" w:cs="Times New Roman"/>
          <w:sz w:val="28"/>
          <w:szCs w:val="28"/>
          <w:lang w:val="kk-KZ"/>
        </w:rPr>
      </w:pPr>
      <w:r>
        <w:rPr>
          <w:rFonts w:ascii="Times New Roman" w:hAnsi="Times New Roman" w:cs="Times New Roman"/>
          <w:sz w:val="28"/>
          <w:szCs w:val="28"/>
          <w:lang w:val="kk-KZ"/>
        </w:rPr>
        <w:t>Балаға өз эмоцияларын тануға, атауға және бейтарап жолмен білдіруге көмектесу, эмоционалдық тепе</w:t>
      </w:r>
      <w:r w:rsidRPr="00AF6B91">
        <w:rPr>
          <w:rFonts w:ascii="Times New Roman" w:hAnsi="Times New Roman" w:cs="Times New Roman"/>
          <w:sz w:val="28"/>
          <w:szCs w:val="28"/>
          <w:lang w:val="en-US"/>
        </w:rPr>
        <w:t>-</w:t>
      </w:r>
      <w:r>
        <w:rPr>
          <w:rFonts w:ascii="Times New Roman" w:hAnsi="Times New Roman" w:cs="Times New Roman"/>
          <w:sz w:val="28"/>
          <w:szCs w:val="28"/>
          <w:lang w:val="kk-KZ"/>
        </w:rPr>
        <w:t>теңдікті сақтау дағдыларын дамыту.</w:t>
      </w:r>
    </w:p>
    <w:p w14:paraId="11A6F1B9" w14:textId="72601C0D" w:rsidR="00AF6B91" w:rsidRPr="00AF6B91" w:rsidRDefault="00AF6B91" w:rsidP="00162910">
      <w:pPr>
        <w:pStyle w:val="a4"/>
        <w:numPr>
          <w:ilvl w:val="0"/>
          <w:numId w:val="144"/>
        </w:numPr>
        <w:ind w:right="-290"/>
        <w:jc w:val="both"/>
        <w:rPr>
          <w:rFonts w:ascii="Times New Roman" w:hAnsi="Times New Roman" w:cs="Times New Roman"/>
          <w:i/>
          <w:sz w:val="28"/>
          <w:szCs w:val="28"/>
          <w:lang w:val="en-US"/>
        </w:rPr>
      </w:pPr>
      <w:r w:rsidRPr="00AF6B91">
        <w:rPr>
          <w:rFonts w:ascii="Times New Roman" w:hAnsi="Times New Roman" w:cs="Times New Roman"/>
          <w:i/>
          <w:sz w:val="28"/>
          <w:szCs w:val="28"/>
          <w:lang w:val="en-US"/>
        </w:rPr>
        <w:t xml:space="preserve">C- </w:t>
      </w:r>
      <w:r w:rsidRPr="00AF6B91">
        <w:rPr>
          <w:rFonts w:ascii="Times New Roman" w:hAnsi="Times New Roman" w:cs="Times New Roman"/>
          <w:i/>
          <w:sz w:val="28"/>
          <w:szCs w:val="28"/>
          <w:lang w:val="kk-KZ"/>
        </w:rPr>
        <w:t>Когнитивті дағдылар</w:t>
      </w:r>
    </w:p>
    <w:p w14:paraId="6C210BBE" w14:textId="338FCD45" w:rsidR="00AF6B91" w:rsidRDefault="00AF6B91" w:rsidP="0034613C">
      <w:pPr>
        <w:ind w:right="-290" w:firstLine="357"/>
        <w:jc w:val="both"/>
        <w:rPr>
          <w:rFonts w:ascii="Times New Roman" w:hAnsi="Times New Roman" w:cs="Times New Roman"/>
          <w:sz w:val="28"/>
          <w:szCs w:val="28"/>
          <w:lang w:val="kk-KZ"/>
        </w:rPr>
      </w:pPr>
      <w:r>
        <w:rPr>
          <w:rFonts w:ascii="Times New Roman" w:hAnsi="Times New Roman" w:cs="Times New Roman"/>
          <w:sz w:val="28"/>
          <w:szCs w:val="28"/>
          <w:lang w:val="kk-KZ"/>
        </w:rPr>
        <w:t>Теріс және бұрмаланған ойлау үлгілерін анықтап, оларды сыни тұрғыдан талдау арқылы жағымды әрі шынайы ойларды қалыптастыру.</w:t>
      </w:r>
    </w:p>
    <w:p w14:paraId="2EC2A184" w14:textId="757284EE" w:rsidR="00AF6B91" w:rsidRPr="00AF6B91" w:rsidRDefault="00AF6B91" w:rsidP="00162910">
      <w:pPr>
        <w:pStyle w:val="a4"/>
        <w:numPr>
          <w:ilvl w:val="0"/>
          <w:numId w:val="144"/>
        </w:numPr>
        <w:ind w:right="-290"/>
        <w:jc w:val="both"/>
        <w:rPr>
          <w:rFonts w:ascii="Times New Roman" w:hAnsi="Times New Roman" w:cs="Times New Roman"/>
          <w:i/>
          <w:sz w:val="28"/>
          <w:szCs w:val="28"/>
          <w:lang w:val="en-US"/>
        </w:rPr>
      </w:pPr>
      <w:r w:rsidRPr="00AF6B91">
        <w:rPr>
          <w:rFonts w:ascii="Times New Roman" w:hAnsi="Times New Roman" w:cs="Times New Roman"/>
          <w:i/>
          <w:sz w:val="28"/>
          <w:szCs w:val="28"/>
          <w:lang w:val="en-US"/>
        </w:rPr>
        <w:t xml:space="preserve">T- </w:t>
      </w:r>
      <w:r w:rsidRPr="00AF6B91">
        <w:rPr>
          <w:rFonts w:ascii="Times New Roman" w:hAnsi="Times New Roman" w:cs="Times New Roman"/>
          <w:i/>
          <w:sz w:val="28"/>
          <w:szCs w:val="28"/>
          <w:lang w:val="kk-KZ"/>
        </w:rPr>
        <w:t>Жарақаттық оқиғаны өңдеу</w:t>
      </w:r>
    </w:p>
    <w:p w14:paraId="45628F61" w14:textId="795E75E2" w:rsidR="00AF6B91" w:rsidRDefault="00AF6B91" w:rsidP="0034613C">
      <w:pPr>
        <w:ind w:right="-290" w:firstLine="357"/>
        <w:jc w:val="both"/>
        <w:rPr>
          <w:rFonts w:ascii="Times New Roman" w:hAnsi="Times New Roman" w:cs="Times New Roman"/>
          <w:sz w:val="28"/>
          <w:szCs w:val="28"/>
          <w:lang w:val="kk-KZ"/>
        </w:rPr>
      </w:pPr>
      <w:r w:rsidRPr="00C93185">
        <w:rPr>
          <w:rFonts w:ascii="Times New Roman" w:hAnsi="Times New Roman" w:cs="Times New Roman"/>
          <w:sz w:val="28"/>
          <w:szCs w:val="28"/>
          <w:lang w:val="kk-KZ"/>
        </w:rPr>
        <w:t>Балаға жарақаттық тәжірибесі туралы баяндауға</w:t>
      </w:r>
      <w:r w:rsidR="00C93185" w:rsidRPr="00C93185">
        <w:rPr>
          <w:rFonts w:ascii="Times New Roman" w:hAnsi="Times New Roman" w:cs="Times New Roman"/>
          <w:sz w:val="28"/>
          <w:szCs w:val="28"/>
          <w:lang w:val="kk-KZ"/>
        </w:rPr>
        <w:t>, сонымен қатар оны қайта бағалауға және жағымсыз естеліктерден туындайтын психологиялық кернеуді азайтуға мүмкіндік беру.</w:t>
      </w:r>
    </w:p>
    <w:p w14:paraId="37DD56EA" w14:textId="7E702654" w:rsidR="00C93185" w:rsidRPr="00C93185" w:rsidRDefault="00C93185" w:rsidP="00162910">
      <w:pPr>
        <w:pStyle w:val="a4"/>
        <w:numPr>
          <w:ilvl w:val="0"/>
          <w:numId w:val="144"/>
        </w:numPr>
        <w:ind w:right="-290"/>
        <w:jc w:val="both"/>
        <w:rPr>
          <w:rFonts w:ascii="Times New Roman" w:hAnsi="Times New Roman" w:cs="Times New Roman"/>
          <w:i/>
          <w:sz w:val="28"/>
          <w:szCs w:val="28"/>
          <w:lang w:val="en-US"/>
        </w:rPr>
      </w:pPr>
      <w:r w:rsidRPr="00C93185">
        <w:rPr>
          <w:rFonts w:ascii="Times New Roman" w:hAnsi="Times New Roman" w:cs="Times New Roman"/>
          <w:i/>
          <w:sz w:val="28"/>
          <w:szCs w:val="28"/>
          <w:lang w:val="en-US"/>
        </w:rPr>
        <w:t xml:space="preserve">I – </w:t>
      </w:r>
      <w:r w:rsidRPr="00C93185">
        <w:rPr>
          <w:rFonts w:ascii="Times New Roman" w:hAnsi="Times New Roman" w:cs="Times New Roman"/>
          <w:i/>
          <w:sz w:val="28"/>
          <w:szCs w:val="28"/>
          <w:lang w:val="kk-KZ"/>
        </w:rPr>
        <w:t>Жарақат белгілерін бақылау</w:t>
      </w:r>
    </w:p>
    <w:p w14:paraId="2F7B61DF" w14:textId="2426EF0F" w:rsidR="00C93185" w:rsidRDefault="00C93185" w:rsidP="0034613C">
      <w:pPr>
        <w:ind w:right="-29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Триггерлерге </w:t>
      </w:r>
      <w:r>
        <w:rPr>
          <w:rFonts w:ascii="Times New Roman" w:hAnsi="Times New Roman" w:cs="Times New Roman"/>
          <w:sz w:val="28"/>
          <w:szCs w:val="28"/>
          <w:lang w:val="en-US"/>
        </w:rPr>
        <w:t>(</w:t>
      </w:r>
      <w:r>
        <w:rPr>
          <w:rFonts w:ascii="Times New Roman" w:hAnsi="Times New Roman" w:cs="Times New Roman"/>
          <w:sz w:val="28"/>
          <w:szCs w:val="28"/>
          <w:lang w:val="kk-KZ"/>
        </w:rPr>
        <w:t>жағымсыз естеліктерді қоздыратын жағдайлар</w:t>
      </w:r>
      <w:r>
        <w:rPr>
          <w:rFonts w:ascii="Times New Roman" w:hAnsi="Times New Roman" w:cs="Times New Roman"/>
          <w:sz w:val="28"/>
          <w:szCs w:val="28"/>
          <w:lang w:val="en-US"/>
        </w:rPr>
        <w:t>)</w:t>
      </w:r>
      <w:r>
        <w:rPr>
          <w:rFonts w:ascii="Times New Roman" w:hAnsi="Times New Roman" w:cs="Times New Roman"/>
          <w:sz w:val="28"/>
          <w:szCs w:val="28"/>
          <w:lang w:val="kk-KZ"/>
        </w:rPr>
        <w:t>бейімделу, қауіпсіз әрекеттерді қолдану және қорқынышпен күресу әдістерін меңгеру.</w:t>
      </w:r>
    </w:p>
    <w:p w14:paraId="04ADC75A" w14:textId="245EE858" w:rsidR="00C93185" w:rsidRPr="00C93185" w:rsidRDefault="00C93185" w:rsidP="00162910">
      <w:pPr>
        <w:pStyle w:val="a4"/>
        <w:numPr>
          <w:ilvl w:val="0"/>
          <w:numId w:val="144"/>
        </w:numPr>
        <w:ind w:right="-290"/>
        <w:jc w:val="both"/>
        <w:rPr>
          <w:rFonts w:ascii="Times New Roman" w:hAnsi="Times New Roman" w:cs="Times New Roman"/>
          <w:i/>
          <w:sz w:val="28"/>
          <w:szCs w:val="28"/>
        </w:rPr>
      </w:pPr>
      <w:r w:rsidRPr="00C93185">
        <w:rPr>
          <w:rFonts w:ascii="Times New Roman" w:hAnsi="Times New Roman" w:cs="Times New Roman"/>
          <w:i/>
          <w:sz w:val="28"/>
          <w:szCs w:val="28"/>
          <w:lang w:val="en-US"/>
        </w:rPr>
        <w:t>C</w:t>
      </w:r>
      <w:r w:rsidRPr="00C93185">
        <w:rPr>
          <w:rFonts w:ascii="Times New Roman" w:hAnsi="Times New Roman" w:cs="Times New Roman"/>
          <w:i/>
          <w:sz w:val="28"/>
          <w:szCs w:val="28"/>
        </w:rPr>
        <w:t xml:space="preserve"> – </w:t>
      </w:r>
      <w:r w:rsidRPr="00C93185">
        <w:rPr>
          <w:rFonts w:ascii="Times New Roman" w:hAnsi="Times New Roman" w:cs="Times New Roman"/>
          <w:i/>
          <w:sz w:val="28"/>
          <w:szCs w:val="28"/>
          <w:lang w:val="kk-KZ"/>
        </w:rPr>
        <w:t>Ата</w:t>
      </w:r>
      <w:r w:rsidRPr="00C93185">
        <w:rPr>
          <w:rFonts w:ascii="Times New Roman" w:hAnsi="Times New Roman" w:cs="Times New Roman"/>
          <w:i/>
          <w:sz w:val="28"/>
          <w:szCs w:val="28"/>
        </w:rPr>
        <w:t>-</w:t>
      </w:r>
      <w:r w:rsidRPr="00C93185">
        <w:rPr>
          <w:rFonts w:ascii="Times New Roman" w:hAnsi="Times New Roman" w:cs="Times New Roman"/>
          <w:i/>
          <w:sz w:val="28"/>
          <w:szCs w:val="28"/>
          <w:lang w:val="kk-KZ"/>
        </w:rPr>
        <w:t>ана мен бала арасындағы бірлескен сессиялар</w:t>
      </w:r>
    </w:p>
    <w:p w14:paraId="68042CA4" w14:textId="59E45F82" w:rsidR="00C93185" w:rsidRDefault="00C93185" w:rsidP="0034613C">
      <w:pPr>
        <w:ind w:right="-290"/>
        <w:jc w:val="both"/>
        <w:rPr>
          <w:rFonts w:ascii="Times New Roman" w:hAnsi="Times New Roman" w:cs="Times New Roman"/>
          <w:sz w:val="28"/>
          <w:szCs w:val="28"/>
          <w:lang w:val="kk-KZ"/>
        </w:rPr>
      </w:pPr>
      <w:r>
        <w:rPr>
          <w:rFonts w:ascii="Times New Roman" w:hAnsi="Times New Roman" w:cs="Times New Roman"/>
          <w:sz w:val="28"/>
          <w:szCs w:val="28"/>
          <w:lang w:val="kk-KZ"/>
        </w:rPr>
        <w:t>Екіжақты сенімді қарым</w:t>
      </w:r>
      <w:r>
        <w:rPr>
          <w:rFonts w:ascii="Times New Roman" w:hAnsi="Times New Roman" w:cs="Times New Roman"/>
          <w:sz w:val="28"/>
          <w:szCs w:val="28"/>
        </w:rPr>
        <w:t>-</w:t>
      </w:r>
      <w:r>
        <w:rPr>
          <w:rFonts w:ascii="Times New Roman" w:hAnsi="Times New Roman" w:cs="Times New Roman"/>
          <w:sz w:val="28"/>
          <w:szCs w:val="28"/>
          <w:lang w:val="kk-KZ"/>
        </w:rPr>
        <w:t>қатынасты қалыптастыру, ашық коммуникация орнату және ата</w:t>
      </w:r>
      <w:r>
        <w:rPr>
          <w:rFonts w:ascii="Times New Roman" w:hAnsi="Times New Roman" w:cs="Times New Roman"/>
          <w:sz w:val="28"/>
          <w:szCs w:val="28"/>
        </w:rPr>
        <w:t>-</w:t>
      </w:r>
      <w:r>
        <w:rPr>
          <w:rFonts w:ascii="Times New Roman" w:hAnsi="Times New Roman" w:cs="Times New Roman"/>
          <w:sz w:val="28"/>
          <w:szCs w:val="28"/>
          <w:lang w:val="kk-KZ"/>
        </w:rPr>
        <w:t>ананың қолдауын күшейту мақсатында терапиялық кездесулер өткізу.</w:t>
      </w:r>
    </w:p>
    <w:p w14:paraId="2930DD63" w14:textId="0992E0E3" w:rsidR="00C93185" w:rsidRPr="00C93185" w:rsidRDefault="00C93185" w:rsidP="00162910">
      <w:pPr>
        <w:pStyle w:val="a4"/>
        <w:numPr>
          <w:ilvl w:val="0"/>
          <w:numId w:val="144"/>
        </w:numPr>
        <w:ind w:right="-290"/>
        <w:jc w:val="both"/>
        <w:rPr>
          <w:rFonts w:ascii="Times New Roman" w:hAnsi="Times New Roman" w:cs="Times New Roman"/>
          <w:i/>
          <w:sz w:val="28"/>
          <w:szCs w:val="28"/>
          <w:lang w:val="kk-KZ"/>
        </w:rPr>
      </w:pPr>
      <w:r w:rsidRPr="00C93185">
        <w:rPr>
          <w:rFonts w:ascii="Times New Roman" w:hAnsi="Times New Roman" w:cs="Times New Roman"/>
          <w:i/>
          <w:sz w:val="28"/>
          <w:szCs w:val="28"/>
          <w:lang w:val="kk-KZ"/>
        </w:rPr>
        <w:t>E – Қауіпсіздікті күшейту және болашақ дамуды қолдау</w:t>
      </w:r>
    </w:p>
    <w:p w14:paraId="4AD33AC2" w14:textId="5FFC449A" w:rsidR="00A34D53" w:rsidRPr="00B112E8" w:rsidRDefault="00C93185" w:rsidP="0034613C">
      <w:pPr>
        <w:ind w:right="-290"/>
        <w:jc w:val="both"/>
        <w:rPr>
          <w:rFonts w:ascii="Times New Roman" w:hAnsi="Times New Roman" w:cs="Times New Roman"/>
          <w:sz w:val="28"/>
          <w:szCs w:val="28"/>
          <w:lang w:val="kk-KZ"/>
        </w:rPr>
      </w:pPr>
      <w:r>
        <w:rPr>
          <w:rFonts w:ascii="Times New Roman" w:hAnsi="Times New Roman" w:cs="Times New Roman"/>
          <w:sz w:val="28"/>
          <w:szCs w:val="28"/>
          <w:lang w:val="kk-KZ"/>
        </w:rPr>
        <w:t>Баланың жеке қауіпсіздігіне назар аудару, өз шекарасын қорғау, болашақта қауіп-қатерден сақтануға бағытталған өмірлік дағдыларды дамыту әрекеттері</w:t>
      </w:r>
      <w:r w:rsidR="00B112E8">
        <w:rPr>
          <w:rFonts w:ascii="Times New Roman" w:hAnsi="Times New Roman" w:cs="Times New Roman"/>
          <w:sz w:val="28"/>
          <w:szCs w:val="28"/>
          <w:lang w:val="kk-KZ"/>
        </w:rPr>
        <w:t xml:space="preserve"> </w:t>
      </w:r>
      <w:r w:rsidR="00A34D53" w:rsidRPr="00B112E8">
        <w:rPr>
          <w:rFonts w:ascii="Times New Roman" w:hAnsi="Times New Roman" w:cs="Times New Roman"/>
          <w:sz w:val="28"/>
          <w:szCs w:val="28"/>
          <w:lang w:val="kk-KZ"/>
        </w:rPr>
        <w:t>(Cohen et al., 2004). TF-CBT-тiң ең маңызды элементтерiнiң бiрi - жарақаттық оқиғаны өңдеу (T), онда бала өз басынан өткерген жарақаттарды толыққанды баяндап, оларды қайта қарастырады (Cohen et al., 2017)</w:t>
      </w:r>
      <w:r w:rsidR="007D6351" w:rsidRPr="00B112E8">
        <w:rPr>
          <w:rFonts w:ascii="Times New Roman" w:hAnsi="Times New Roman" w:cs="Times New Roman"/>
          <w:sz w:val="28"/>
          <w:szCs w:val="28"/>
          <w:lang w:val="kk-KZ"/>
        </w:rPr>
        <w:t xml:space="preserve"> [96]</w:t>
      </w:r>
      <w:r w:rsidR="00A34D53" w:rsidRPr="00B112E8">
        <w:rPr>
          <w:rFonts w:ascii="Times New Roman" w:hAnsi="Times New Roman" w:cs="Times New Roman"/>
          <w:sz w:val="28"/>
          <w:szCs w:val="28"/>
          <w:lang w:val="kk-KZ"/>
        </w:rPr>
        <w:t>. Бұл үдерiс жарақатпен байланысты жағымсыз эмоцияларды бейтараптандыруға және жаңа, оң көзқарастар қалыптастыруға көмектеседi.</w:t>
      </w:r>
    </w:p>
    <w:p w14:paraId="5E6F1B8E" w14:textId="23FC50EF" w:rsidR="00A34D53" w:rsidRPr="00AD74F7" w:rsidRDefault="00A34D53" w:rsidP="00162910">
      <w:pPr>
        <w:pStyle w:val="a4"/>
        <w:numPr>
          <w:ilvl w:val="0"/>
          <w:numId w:val="28"/>
        </w:numPr>
        <w:ind w:left="0" w:right="-290" w:firstLine="357"/>
        <w:jc w:val="both"/>
        <w:rPr>
          <w:rFonts w:ascii="Times New Roman" w:hAnsi="Times New Roman" w:cs="Times New Roman"/>
          <w:i/>
          <w:sz w:val="28"/>
          <w:szCs w:val="28"/>
          <w:lang w:val="kk-KZ"/>
        </w:rPr>
      </w:pPr>
      <w:r w:rsidRPr="00DD6F1E">
        <w:rPr>
          <w:rFonts w:ascii="Times New Roman" w:hAnsi="Times New Roman" w:cs="Times New Roman"/>
          <w:i/>
          <w:sz w:val="28"/>
          <w:szCs w:val="28"/>
          <w:lang w:val="kk-KZ"/>
        </w:rPr>
        <w:lastRenderedPageBreak/>
        <w:t>Ойын терапиясы</w:t>
      </w:r>
      <w:r w:rsidR="00AD74F7" w:rsidRPr="00AD74F7">
        <w:rPr>
          <w:rFonts w:ascii="Times New Roman" w:hAnsi="Times New Roman" w:cs="Times New Roman"/>
          <w:i/>
          <w:sz w:val="28"/>
          <w:szCs w:val="28"/>
          <w:lang w:val="kk-KZ"/>
        </w:rPr>
        <w:t xml:space="preserve">. </w:t>
      </w:r>
      <w:r w:rsidRPr="00AD74F7">
        <w:rPr>
          <w:rFonts w:ascii="Times New Roman" w:hAnsi="Times New Roman" w:cs="Times New Roman"/>
          <w:sz w:val="28"/>
          <w:szCs w:val="28"/>
          <w:lang w:val="kk-KZ"/>
        </w:rPr>
        <w:t xml:space="preserve">Ойын терапиясы </w:t>
      </w:r>
      <w:r w:rsidR="00535A04">
        <w:rPr>
          <w:rFonts w:ascii="Times New Roman" w:hAnsi="Times New Roman" w:cs="Times New Roman"/>
          <w:sz w:val="28"/>
          <w:szCs w:val="28"/>
          <w:lang w:val="kk-KZ"/>
        </w:rPr>
        <w:t>ЖЗЗ құрбандары үшiн эмоциялық жә</w:t>
      </w:r>
      <w:r w:rsidRPr="00AD74F7">
        <w:rPr>
          <w:rFonts w:ascii="Times New Roman" w:hAnsi="Times New Roman" w:cs="Times New Roman"/>
          <w:sz w:val="28"/>
          <w:szCs w:val="28"/>
          <w:lang w:val="kk-KZ"/>
        </w:rPr>
        <w:t>не мiнез-құлық реттеуiне жäне сауығуына ықпал ететiн дамытуға бағытталған интервенция болып табылады (Gil, 2012)</w:t>
      </w:r>
      <w:r w:rsidR="007D6351" w:rsidRPr="00AD74F7">
        <w:rPr>
          <w:rFonts w:ascii="Times New Roman" w:hAnsi="Times New Roman" w:cs="Times New Roman"/>
          <w:sz w:val="28"/>
          <w:szCs w:val="28"/>
          <w:lang w:val="kk-KZ"/>
        </w:rPr>
        <w:t>[97]</w:t>
      </w:r>
      <w:r w:rsidRPr="00AD74F7">
        <w:rPr>
          <w:rFonts w:ascii="Times New Roman" w:hAnsi="Times New Roman" w:cs="Times New Roman"/>
          <w:sz w:val="28"/>
          <w:szCs w:val="28"/>
          <w:lang w:val="kk-KZ"/>
        </w:rPr>
        <w:t>. Ойын терапиясы балалардың жарақаттық тәжiрибелерiн сөзбен баяндау қиындықтарын еңсеруге көмектеседi (Johnson, 1987)</w:t>
      </w:r>
      <w:r w:rsidR="00B5274C" w:rsidRPr="00AD74F7">
        <w:rPr>
          <w:rFonts w:ascii="Times New Roman" w:hAnsi="Times New Roman" w:cs="Times New Roman"/>
          <w:sz w:val="28"/>
          <w:szCs w:val="28"/>
          <w:lang w:val="kk-KZ"/>
        </w:rPr>
        <w:t xml:space="preserve"> [98]</w:t>
      </w:r>
      <w:r w:rsidRPr="00AD74F7">
        <w:rPr>
          <w:rFonts w:ascii="Times New Roman" w:hAnsi="Times New Roman" w:cs="Times New Roman"/>
          <w:sz w:val="28"/>
          <w:szCs w:val="28"/>
          <w:lang w:val="kk-KZ"/>
        </w:rPr>
        <w:t>. Ойын терапиясы арқылы балалар өз эмоцияларын қашықтан қабылдау арқылы аша алады, бұл оларды тікелей талқылаудан әлдеқайда жеңілдете</w:t>
      </w:r>
      <w:r w:rsidR="00ED3213" w:rsidRPr="00AD74F7">
        <w:rPr>
          <w:rFonts w:ascii="Times New Roman" w:hAnsi="Times New Roman" w:cs="Times New Roman"/>
          <w:sz w:val="28"/>
          <w:szCs w:val="28"/>
          <w:lang w:val="kk-KZ"/>
        </w:rPr>
        <w:t>ді (Gil, 2012)</w:t>
      </w:r>
      <w:r w:rsidR="00B5274C" w:rsidRPr="00AD74F7">
        <w:rPr>
          <w:rFonts w:ascii="Times New Roman" w:hAnsi="Times New Roman" w:cs="Times New Roman"/>
          <w:sz w:val="28"/>
          <w:szCs w:val="28"/>
          <w:lang w:val="kk-KZ"/>
        </w:rPr>
        <w:t xml:space="preserve"> [98]</w:t>
      </w:r>
      <w:r w:rsidR="00ED3213" w:rsidRPr="00AD74F7">
        <w:rPr>
          <w:rFonts w:ascii="Times New Roman" w:hAnsi="Times New Roman" w:cs="Times New Roman"/>
          <w:sz w:val="28"/>
          <w:szCs w:val="28"/>
          <w:lang w:val="kk-KZ"/>
        </w:rPr>
        <w:t>.</w:t>
      </w:r>
      <w:r w:rsidR="00DD6F1E" w:rsidRPr="00AD74F7">
        <w:rPr>
          <w:rFonts w:ascii="Times New Roman" w:hAnsi="Times New Roman" w:cs="Times New Roman"/>
          <w:sz w:val="28"/>
          <w:szCs w:val="28"/>
          <w:lang w:val="kk-KZ"/>
        </w:rPr>
        <w:t xml:space="preserve"> </w:t>
      </w:r>
      <w:r w:rsidRPr="00AD74F7">
        <w:rPr>
          <w:rFonts w:ascii="Times New Roman" w:hAnsi="Times New Roman" w:cs="Times New Roman"/>
          <w:sz w:val="28"/>
          <w:szCs w:val="28"/>
          <w:lang w:val="kk-KZ"/>
        </w:rPr>
        <w:t>ЖЗЗ құрбандарына арналған ойын терапиясы екi түрге бөлiнедi: бағытталған және бағытталмаған. Бағытталған терапия балаларға нақты жеке қауiпсiздiк пен күресу дағдыларын үйретуге бағытталған, ал бағытталмаған терапия терапевт пен баланың қарым-қатынасына негiзделiп, сенiмдiлiк пен қауiпсiздiк атмосферасын қалыптастырады (Gil, 2012)</w:t>
      </w:r>
      <w:r w:rsidR="00B5274C" w:rsidRPr="00AD74F7">
        <w:rPr>
          <w:rFonts w:ascii="Times New Roman" w:hAnsi="Times New Roman" w:cs="Times New Roman"/>
          <w:sz w:val="28"/>
          <w:szCs w:val="28"/>
          <w:lang w:val="kk-KZ"/>
        </w:rPr>
        <w:t xml:space="preserve"> [98]</w:t>
      </w:r>
      <w:r w:rsidRPr="00AD74F7">
        <w:rPr>
          <w:rFonts w:ascii="Times New Roman" w:hAnsi="Times New Roman" w:cs="Times New Roman"/>
          <w:sz w:val="28"/>
          <w:szCs w:val="28"/>
          <w:lang w:val="kk-KZ"/>
        </w:rPr>
        <w:t>.</w:t>
      </w:r>
    </w:p>
    <w:p w14:paraId="29D2673A" w14:textId="594E3252" w:rsidR="00DD6F1E" w:rsidRPr="00AD74F7" w:rsidRDefault="00A34D53" w:rsidP="00162910">
      <w:pPr>
        <w:pStyle w:val="a4"/>
        <w:numPr>
          <w:ilvl w:val="0"/>
          <w:numId w:val="28"/>
        </w:numPr>
        <w:ind w:left="0" w:right="-290" w:firstLine="357"/>
        <w:jc w:val="both"/>
        <w:rPr>
          <w:rFonts w:ascii="Times New Roman" w:hAnsi="Times New Roman" w:cs="Times New Roman"/>
          <w:i/>
          <w:sz w:val="28"/>
          <w:szCs w:val="28"/>
          <w:lang w:val="kk-KZ"/>
        </w:rPr>
      </w:pPr>
      <w:r w:rsidRPr="00DD6F1E">
        <w:rPr>
          <w:rFonts w:ascii="Times New Roman" w:hAnsi="Times New Roman" w:cs="Times New Roman"/>
          <w:i/>
          <w:sz w:val="28"/>
          <w:szCs w:val="28"/>
          <w:lang w:val="kk-KZ"/>
        </w:rPr>
        <w:t>Арт-терапия</w:t>
      </w:r>
      <w:r w:rsidR="00AD74F7" w:rsidRPr="00AD74F7">
        <w:rPr>
          <w:rFonts w:ascii="Times New Roman" w:hAnsi="Times New Roman" w:cs="Times New Roman"/>
          <w:i/>
          <w:sz w:val="28"/>
          <w:szCs w:val="28"/>
          <w:lang w:val="kk-KZ"/>
        </w:rPr>
        <w:t xml:space="preserve">. </w:t>
      </w:r>
      <w:r w:rsidRPr="00AD74F7">
        <w:rPr>
          <w:rFonts w:ascii="Times New Roman" w:hAnsi="Times New Roman" w:cs="Times New Roman"/>
          <w:sz w:val="28"/>
          <w:szCs w:val="28"/>
          <w:lang w:val="kk-KZ"/>
        </w:rPr>
        <w:t>ЖЗЗ құрбандары үшiн жарақатқа бағытталған арт-терапия ерте кезеңдегi жарақаттық тәжiрибелердi өңдеуге көмектеседі (Cohen et al., 2017)</w:t>
      </w:r>
      <w:r w:rsidR="00B5274C" w:rsidRPr="00AD74F7">
        <w:rPr>
          <w:rFonts w:ascii="Times New Roman" w:hAnsi="Times New Roman" w:cs="Times New Roman"/>
          <w:sz w:val="28"/>
          <w:szCs w:val="28"/>
          <w:lang w:val="kk-KZ"/>
        </w:rPr>
        <w:t xml:space="preserve"> [96]</w:t>
      </w:r>
      <w:r w:rsidRPr="00AD74F7">
        <w:rPr>
          <w:rFonts w:ascii="Times New Roman" w:hAnsi="Times New Roman" w:cs="Times New Roman"/>
          <w:sz w:val="28"/>
          <w:szCs w:val="28"/>
          <w:lang w:val="kk-KZ"/>
        </w:rPr>
        <w:t>. Арт-терапия баланың өз жарақаттарын көркемдiк формада көрсету арқылы эмоциялық реттеуiне және қалпына келуiне ықпал етеді (Johnson, 1987)</w:t>
      </w:r>
      <w:r w:rsidR="00B5274C" w:rsidRPr="00AD74F7">
        <w:rPr>
          <w:rFonts w:ascii="Times New Roman" w:hAnsi="Times New Roman" w:cs="Times New Roman"/>
          <w:sz w:val="28"/>
          <w:szCs w:val="28"/>
          <w:lang w:val="kk-KZ"/>
        </w:rPr>
        <w:t xml:space="preserve"> [98]</w:t>
      </w:r>
      <w:r w:rsidRPr="00AD74F7">
        <w:rPr>
          <w:rFonts w:ascii="Times New Roman" w:hAnsi="Times New Roman" w:cs="Times New Roman"/>
          <w:sz w:val="28"/>
          <w:szCs w:val="28"/>
          <w:lang w:val="kk-KZ"/>
        </w:rPr>
        <w:t>.</w:t>
      </w:r>
      <w:r w:rsidR="00DD6F1E" w:rsidRPr="00AD74F7">
        <w:rPr>
          <w:rFonts w:ascii="Times New Roman" w:hAnsi="Times New Roman" w:cs="Times New Roman"/>
          <w:sz w:val="28"/>
          <w:szCs w:val="28"/>
          <w:lang w:val="kk-KZ"/>
        </w:rPr>
        <w:t xml:space="preserve"> </w:t>
      </w:r>
      <w:r w:rsidRPr="00AD74F7">
        <w:rPr>
          <w:rFonts w:ascii="Times New Roman" w:hAnsi="Times New Roman" w:cs="Times New Roman"/>
          <w:sz w:val="28"/>
          <w:szCs w:val="28"/>
          <w:lang w:val="kk-KZ"/>
        </w:rPr>
        <w:t>Арт-терапия баланың жарақаттық естеліктерiн сөзбен баяндау мүмкiндiгi болмаған кезде, олардың сезiмдерi мен ойларын визуалды түрде көрсетуiне көмектеседi (Cohen et al., 2017)</w:t>
      </w:r>
      <w:r w:rsidR="00B5274C" w:rsidRPr="00AD74F7">
        <w:rPr>
          <w:rFonts w:ascii="Times New Roman" w:hAnsi="Times New Roman" w:cs="Times New Roman"/>
          <w:sz w:val="28"/>
          <w:szCs w:val="28"/>
          <w:lang w:val="kk-KZ"/>
        </w:rPr>
        <w:t xml:space="preserve"> [96]</w:t>
      </w:r>
      <w:r w:rsidRPr="00AD74F7">
        <w:rPr>
          <w:rFonts w:ascii="Times New Roman" w:hAnsi="Times New Roman" w:cs="Times New Roman"/>
          <w:sz w:val="28"/>
          <w:szCs w:val="28"/>
          <w:lang w:val="kk-KZ"/>
        </w:rPr>
        <w:t>. Балалар қиялдағы кейiпкерлердi немесе символдарды бейнелеп, олардың оқиғасын баяндау арқылы өздерінің жарақаттық тәжiрибесiн өңдей алады (Cohen et al., 2017)</w:t>
      </w:r>
      <w:r w:rsidR="00B5274C" w:rsidRPr="00AD74F7">
        <w:rPr>
          <w:rFonts w:ascii="Times New Roman" w:hAnsi="Times New Roman" w:cs="Times New Roman"/>
          <w:sz w:val="28"/>
          <w:szCs w:val="28"/>
          <w:lang w:val="kk-KZ"/>
        </w:rPr>
        <w:t xml:space="preserve"> [96]</w:t>
      </w:r>
      <w:r w:rsidRPr="00AD74F7">
        <w:rPr>
          <w:rFonts w:ascii="Times New Roman" w:hAnsi="Times New Roman" w:cs="Times New Roman"/>
          <w:sz w:val="28"/>
          <w:szCs w:val="28"/>
          <w:lang w:val="kk-KZ"/>
        </w:rPr>
        <w:t>.</w:t>
      </w:r>
    </w:p>
    <w:p w14:paraId="174D3128" w14:textId="0111B6F7" w:rsidR="00DD6F1E" w:rsidRPr="00AD74F7" w:rsidRDefault="00A34D53" w:rsidP="00162910">
      <w:pPr>
        <w:pStyle w:val="a4"/>
        <w:numPr>
          <w:ilvl w:val="0"/>
          <w:numId w:val="28"/>
        </w:numPr>
        <w:ind w:left="0" w:right="-290" w:firstLine="357"/>
        <w:jc w:val="both"/>
        <w:rPr>
          <w:rFonts w:ascii="Times New Roman" w:hAnsi="Times New Roman" w:cs="Times New Roman"/>
          <w:sz w:val="28"/>
          <w:szCs w:val="28"/>
          <w:lang w:val="kk-KZ"/>
        </w:rPr>
      </w:pPr>
      <w:r w:rsidRPr="00DD6F1E">
        <w:rPr>
          <w:rFonts w:ascii="Times New Roman" w:hAnsi="Times New Roman" w:cs="Times New Roman"/>
          <w:i/>
          <w:sz w:val="28"/>
          <w:szCs w:val="28"/>
          <w:lang w:val="kk-KZ"/>
        </w:rPr>
        <w:t>Топтық терапия</w:t>
      </w:r>
      <w:r w:rsidR="00AD74F7" w:rsidRPr="00AD74F7">
        <w:rPr>
          <w:rFonts w:ascii="Times New Roman" w:hAnsi="Times New Roman" w:cs="Times New Roman"/>
          <w:i/>
          <w:sz w:val="28"/>
          <w:szCs w:val="28"/>
          <w:lang w:val="kk-KZ"/>
        </w:rPr>
        <w:t xml:space="preserve">. </w:t>
      </w:r>
      <w:r w:rsidRPr="00AD74F7">
        <w:rPr>
          <w:rFonts w:ascii="Times New Roman" w:hAnsi="Times New Roman" w:cs="Times New Roman"/>
          <w:sz w:val="28"/>
          <w:szCs w:val="28"/>
          <w:lang w:val="kk-KZ"/>
        </w:rPr>
        <w:t>Топтық терапия ЖЗЗ құрбандары үшiн кең таралған емдеу әдiсi болып табылады. Ол жарақат белгiлерiн төмендетуге және әлеуметтiк дағдыларды дамытуға бағытталған (Cohen et al., 2017)</w:t>
      </w:r>
      <w:r w:rsidR="00B5274C" w:rsidRPr="00AD74F7">
        <w:rPr>
          <w:rFonts w:ascii="Times New Roman" w:hAnsi="Times New Roman" w:cs="Times New Roman"/>
          <w:sz w:val="28"/>
          <w:szCs w:val="28"/>
          <w:lang w:val="kk-KZ"/>
        </w:rPr>
        <w:t xml:space="preserve"> [96]</w:t>
      </w:r>
      <w:r w:rsidRPr="00AD74F7">
        <w:rPr>
          <w:rFonts w:ascii="Times New Roman" w:hAnsi="Times New Roman" w:cs="Times New Roman"/>
          <w:sz w:val="28"/>
          <w:szCs w:val="28"/>
          <w:lang w:val="kk-KZ"/>
        </w:rPr>
        <w:t>.</w:t>
      </w:r>
      <w:r w:rsidR="00DD6F1E" w:rsidRPr="00AD74F7">
        <w:rPr>
          <w:rFonts w:ascii="Times New Roman" w:hAnsi="Times New Roman" w:cs="Times New Roman"/>
          <w:sz w:val="28"/>
          <w:szCs w:val="28"/>
          <w:lang w:val="kk-KZ"/>
        </w:rPr>
        <w:t xml:space="preserve"> </w:t>
      </w:r>
      <w:r w:rsidRPr="00AD74F7">
        <w:rPr>
          <w:rFonts w:ascii="Times New Roman" w:hAnsi="Times New Roman" w:cs="Times New Roman"/>
          <w:sz w:val="28"/>
          <w:szCs w:val="28"/>
          <w:lang w:val="kk-KZ"/>
        </w:rPr>
        <w:t>TF-CBT бастапқыда жеке терапия ретiнде жасалғанымен, қазiргi уақытта ол топтық форматта да сәттi қолданылуда (Cohen et al., 2017)</w:t>
      </w:r>
      <w:r w:rsidR="00B5274C" w:rsidRPr="00AD74F7">
        <w:rPr>
          <w:rFonts w:ascii="Times New Roman" w:hAnsi="Times New Roman" w:cs="Times New Roman"/>
          <w:sz w:val="28"/>
          <w:szCs w:val="28"/>
          <w:lang w:val="kk-KZ"/>
        </w:rPr>
        <w:t xml:space="preserve"> [96]</w:t>
      </w:r>
      <w:r w:rsidRPr="00AD74F7">
        <w:rPr>
          <w:rFonts w:ascii="Times New Roman" w:hAnsi="Times New Roman" w:cs="Times New Roman"/>
          <w:sz w:val="28"/>
          <w:szCs w:val="28"/>
          <w:lang w:val="kk-KZ"/>
        </w:rPr>
        <w:t>. Топтық терапияда балалар бiр-бiрiне қолдау көрсетіп, эмоционалды байланысты нығайтады (Cohen et al., 2017)</w:t>
      </w:r>
      <w:r w:rsidR="00B5274C" w:rsidRPr="00AD74F7">
        <w:rPr>
          <w:rFonts w:ascii="Times New Roman" w:hAnsi="Times New Roman" w:cs="Times New Roman"/>
          <w:sz w:val="28"/>
          <w:szCs w:val="28"/>
          <w:lang w:val="kk-KZ"/>
        </w:rPr>
        <w:t>[96]</w:t>
      </w:r>
      <w:r w:rsidRPr="00AD74F7">
        <w:rPr>
          <w:rFonts w:ascii="Times New Roman" w:hAnsi="Times New Roman" w:cs="Times New Roman"/>
          <w:sz w:val="28"/>
          <w:szCs w:val="28"/>
          <w:lang w:val="kk-KZ"/>
        </w:rPr>
        <w:t>.</w:t>
      </w:r>
      <w:r w:rsidR="00DD6F1E" w:rsidRPr="00AD74F7">
        <w:rPr>
          <w:rFonts w:ascii="Times New Roman" w:hAnsi="Times New Roman" w:cs="Times New Roman"/>
          <w:sz w:val="28"/>
          <w:szCs w:val="28"/>
          <w:lang w:val="kk-KZ"/>
        </w:rPr>
        <w:t xml:space="preserve"> </w:t>
      </w:r>
      <w:r w:rsidRPr="00AD74F7">
        <w:rPr>
          <w:rFonts w:ascii="Times New Roman" w:hAnsi="Times New Roman" w:cs="Times New Roman"/>
          <w:sz w:val="28"/>
          <w:szCs w:val="28"/>
          <w:lang w:val="kk-KZ"/>
        </w:rPr>
        <w:t>ЖЗЗ құрбандарына арналған арт-терапия топтары шығармашылық элементтердi пайдалана отырып, жарақаттық оқиғаларды өңдеуге және топ мүшелерiнiң арасында байланыс орнатуға мүмкiндiк бередi. Мысалы, балалар өздерiнiң эмоцияларын жануарлар немесе кейiпкерлер арқылы бейнелеп, олардың оқиғаларын баяндау арқылы өз тәжiрибелерiн өңдей алады (Cohen et al., 2017)</w:t>
      </w:r>
      <w:r w:rsidR="00B5274C" w:rsidRPr="00AD74F7">
        <w:rPr>
          <w:rFonts w:ascii="Times New Roman" w:hAnsi="Times New Roman" w:cs="Times New Roman"/>
          <w:sz w:val="28"/>
          <w:szCs w:val="28"/>
          <w:lang w:val="kk-KZ"/>
        </w:rPr>
        <w:t xml:space="preserve"> [96]</w:t>
      </w:r>
      <w:r w:rsidRPr="00AD74F7">
        <w:rPr>
          <w:rFonts w:ascii="Times New Roman" w:hAnsi="Times New Roman" w:cs="Times New Roman"/>
          <w:sz w:val="28"/>
          <w:szCs w:val="28"/>
          <w:lang w:val="kk-KZ"/>
        </w:rPr>
        <w:t>.</w:t>
      </w:r>
    </w:p>
    <w:p w14:paraId="1FAE9CEF" w14:textId="1D596892" w:rsidR="003C4CFA" w:rsidRDefault="003C4CFA" w:rsidP="00442114">
      <w:pPr>
        <w:ind w:right="-290" w:firstLine="357"/>
        <w:jc w:val="both"/>
        <w:rPr>
          <w:rFonts w:ascii="Times New Roman" w:hAnsi="Times New Roman" w:cs="Times New Roman"/>
          <w:sz w:val="28"/>
          <w:szCs w:val="28"/>
          <w:lang w:val="kk-KZ"/>
        </w:rPr>
      </w:pPr>
      <w:r w:rsidRPr="003C4CFA">
        <w:rPr>
          <w:rFonts w:ascii="Times New Roman" w:hAnsi="Times New Roman" w:cs="Times New Roman"/>
          <w:sz w:val="28"/>
          <w:szCs w:val="28"/>
          <w:lang w:val="kk-KZ"/>
        </w:rPr>
        <w:t xml:space="preserve">Қорытындылай келе, ЖЗЗ құрбандарына арналған интервенциялар олардың психологиялық жарақаттарын өңдеуге, эмоциялық реттеу дағдыларын дамытуға және әлеуметтiк қолдау жүйелерiне сенiм қалыптастыруға бағытталған. TF-CBT, ойын терапиясы, арт-терапия және топтық терапия сияқты интервенциялардың әрқайсысы жарақаттың салдарын азайтуда ерекше рөл атқарады. Жоғарыда қарастырылған әдістердің тиімділігіне қарамастан, кейбір балалар көрсетілетін көмектен шет қалуы мүмкін. Бұған стигматизация, ресурстардың шектеулілігі немесе мамандардың жетіспеушілігі сияқты факторлар ықпал етеді. Сондықтан, мұндай қиындықтарды шешу үшін кешенді қолдау жүйесін жетілдіру, мамандардың біліктілігін арттыру және қоғамдастықтың хабардарлығын </w:t>
      </w:r>
      <w:r w:rsidRPr="003C4CFA">
        <w:rPr>
          <w:rFonts w:ascii="Times New Roman" w:hAnsi="Times New Roman" w:cs="Times New Roman"/>
          <w:sz w:val="28"/>
          <w:szCs w:val="28"/>
          <w:lang w:val="kk-KZ"/>
        </w:rPr>
        <w:lastRenderedPageBreak/>
        <w:t>күшейту маңызды. Осындай кешенді тәсіл балалардың психикалық денсаулығын қалпына келтіруде неғұрлым тиімді нәтижелерге қол</w:t>
      </w:r>
      <w:r w:rsidR="00442114">
        <w:rPr>
          <w:rFonts w:ascii="Times New Roman" w:hAnsi="Times New Roman" w:cs="Times New Roman"/>
          <w:sz w:val="28"/>
          <w:szCs w:val="28"/>
          <w:lang w:val="kk-KZ"/>
        </w:rPr>
        <w:t xml:space="preserve"> жеткізуге мүмкіндік береді.</w:t>
      </w:r>
    </w:p>
    <w:p w14:paraId="0A0D6E93" w14:textId="77777777" w:rsidR="00442114" w:rsidRPr="00442114" w:rsidRDefault="00442114" w:rsidP="00442114">
      <w:pPr>
        <w:ind w:right="-290" w:firstLine="357"/>
        <w:jc w:val="both"/>
        <w:rPr>
          <w:rFonts w:ascii="Times New Roman" w:hAnsi="Times New Roman" w:cs="Times New Roman"/>
          <w:sz w:val="28"/>
          <w:szCs w:val="28"/>
          <w:lang w:val="kk-KZ"/>
        </w:rPr>
      </w:pPr>
    </w:p>
    <w:p w14:paraId="1CAEB17C" w14:textId="11E1503A" w:rsidR="00BB2B5D" w:rsidRPr="00AB7E54" w:rsidRDefault="00DD6F1E" w:rsidP="0034613C">
      <w:pPr>
        <w:ind w:right="-290"/>
        <w:jc w:val="both"/>
        <w:rPr>
          <w:rStyle w:val="ae"/>
          <w:rFonts w:ascii="Times New Roman" w:hAnsi="Times New Roman" w:cs="Times New Roman"/>
          <w:b w:val="0"/>
          <w:sz w:val="28"/>
          <w:szCs w:val="28"/>
        </w:rPr>
      </w:pPr>
      <w:r w:rsidRPr="00AB7E54">
        <w:rPr>
          <w:rFonts w:ascii="Times New Roman" w:hAnsi="Times New Roman" w:cs="Times New Roman"/>
          <w:sz w:val="28"/>
          <w:szCs w:val="28"/>
        </w:rPr>
        <w:t xml:space="preserve">15 </w:t>
      </w:r>
      <w:r w:rsidR="00BB2B5D" w:rsidRPr="00AB7E54">
        <w:rPr>
          <w:rFonts w:ascii="Times New Roman" w:hAnsi="Times New Roman" w:cs="Times New Roman"/>
          <w:sz w:val="28"/>
          <w:szCs w:val="28"/>
          <w:lang w:val="kk-KZ"/>
        </w:rPr>
        <w:t>кесте</w:t>
      </w:r>
      <w:r w:rsidRPr="00AB7E54">
        <w:rPr>
          <w:rFonts w:ascii="Times New Roman" w:hAnsi="Times New Roman" w:cs="Times New Roman"/>
          <w:sz w:val="28"/>
          <w:szCs w:val="28"/>
        </w:rPr>
        <w:t xml:space="preserve"> -</w:t>
      </w:r>
      <w:r w:rsidRPr="00AB7E54">
        <w:rPr>
          <w:rFonts w:ascii="Times New Roman" w:hAnsi="Times New Roman" w:cs="Times New Roman"/>
          <w:b/>
          <w:sz w:val="28"/>
          <w:szCs w:val="28"/>
        </w:rPr>
        <w:t xml:space="preserve"> </w:t>
      </w:r>
      <w:r w:rsidR="003F6262" w:rsidRPr="00AB7E54">
        <w:rPr>
          <w:rStyle w:val="ae"/>
          <w:rFonts w:ascii="Times New Roman" w:hAnsi="Times New Roman" w:cs="Times New Roman"/>
          <w:b w:val="0"/>
          <w:sz w:val="28"/>
          <w:szCs w:val="28"/>
        </w:rPr>
        <w:t xml:space="preserve">(Балаларға </w:t>
      </w:r>
      <w:r w:rsidR="003F6262" w:rsidRPr="00AB7E54">
        <w:rPr>
          <w:rStyle w:val="ae"/>
          <w:rFonts w:ascii="Times New Roman" w:hAnsi="Times New Roman" w:cs="Times New Roman"/>
          <w:b w:val="0"/>
          <w:sz w:val="28"/>
          <w:szCs w:val="28"/>
          <w:lang w:val="kk-KZ"/>
        </w:rPr>
        <w:t>қ</w:t>
      </w:r>
      <w:r w:rsidR="003F6262" w:rsidRPr="00AB7E54">
        <w:rPr>
          <w:rStyle w:val="ae"/>
          <w:rFonts w:ascii="Times New Roman" w:hAnsi="Times New Roman" w:cs="Times New Roman"/>
          <w:b w:val="0"/>
          <w:sz w:val="28"/>
          <w:szCs w:val="28"/>
        </w:rPr>
        <w:t xml:space="preserve">атысты </w:t>
      </w:r>
      <w:r w:rsidR="003F6262" w:rsidRPr="00AB7E54">
        <w:rPr>
          <w:rStyle w:val="ae"/>
          <w:rFonts w:ascii="Times New Roman" w:hAnsi="Times New Roman" w:cs="Times New Roman"/>
          <w:b w:val="0"/>
          <w:sz w:val="28"/>
          <w:szCs w:val="28"/>
          <w:lang w:val="kk-KZ"/>
        </w:rPr>
        <w:t>ж</w:t>
      </w:r>
      <w:r w:rsidR="003F6262" w:rsidRPr="00AB7E54">
        <w:rPr>
          <w:rStyle w:val="ae"/>
          <w:rFonts w:ascii="Times New Roman" w:hAnsi="Times New Roman" w:cs="Times New Roman"/>
          <w:b w:val="0"/>
          <w:sz w:val="28"/>
          <w:szCs w:val="28"/>
        </w:rPr>
        <w:t xml:space="preserve">ыныстық </w:t>
      </w:r>
      <w:r w:rsidR="003F6262" w:rsidRPr="00AB7E54">
        <w:rPr>
          <w:rStyle w:val="ae"/>
          <w:rFonts w:ascii="Times New Roman" w:hAnsi="Times New Roman" w:cs="Times New Roman"/>
          <w:b w:val="0"/>
          <w:sz w:val="28"/>
          <w:szCs w:val="28"/>
          <w:lang w:val="kk-KZ"/>
        </w:rPr>
        <w:t>з</w:t>
      </w:r>
      <w:r w:rsidR="00BB2B5D" w:rsidRPr="00AB7E54">
        <w:rPr>
          <w:rStyle w:val="ae"/>
          <w:rFonts w:ascii="Times New Roman" w:hAnsi="Times New Roman" w:cs="Times New Roman"/>
          <w:b w:val="0"/>
          <w:sz w:val="28"/>
          <w:szCs w:val="28"/>
        </w:rPr>
        <w:t>орлық) интервенциялары</w:t>
      </w:r>
    </w:p>
    <w:p w14:paraId="3CF8B595" w14:textId="77777777" w:rsidR="00DD6F1E" w:rsidRPr="00DD6F1E" w:rsidRDefault="00DD6F1E" w:rsidP="0034613C">
      <w:pPr>
        <w:ind w:right="-290"/>
        <w:jc w:val="both"/>
        <w:rPr>
          <w:rFonts w:ascii="Times New Roman" w:hAnsi="Times New Roman" w:cs="Times New Roman"/>
          <w:lang w:val="kk-KZ"/>
        </w:rPr>
      </w:pPr>
    </w:p>
    <w:tbl>
      <w:tblPr>
        <w:tblStyle w:val="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2332"/>
        <w:gridCol w:w="2325"/>
        <w:gridCol w:w="2380"/>
      </w:tblGrid>
      <w:tr w:rsidR="00BB2B5D" w:rsidRPr="00442114" w14:paraId="59E68E5A" w14:textId="77777777" w:rsidTr="00442114">
        <w:tc>
          <w:tcPr>
            <w:tcW w:w="2302" w:type="dxa"/>
          </w:tcPr>
          <w:p w14:paraId="52A1CC6A" w14:textId="7C67B157" w:rsidR="00BB2B5D" w:rsidRPr="00442114" w:rsidRDefault="00A35000" w:rsidP="00442114">
            <w:pPr>
              <w:pStyle w:val="aa"/>
              <w:jc w:val="center"/>
              <w:rPr>
                <w:rFonts w:ascii="Times New Roman" w:hAnsi="Times New Roman" w:cs="Times New Roman"/>
                <w:b/>
                <w:sz w:val="24"/>
                <w:szCs w:val="24"/>
                <w:lang w:val="kk-KZ"/>
              </w:rPr>
            </w:pPr>
            <w:r w:rsidRPr="00442114">
              <w:rPr>
                <w:rFonts w:ascii="Times New Roman" w:hAnsi="Times New Roman" w:cs="Times New Roman"/>
                <w:b/>
                <w:sz w:val="24"/>
                <w:szCs w:val="24"/>
                <w:lang w:val="kk-KZ"/>
              </w:rPr>
              <w:t>Интервенция түрі</w:t>
            </w:r>
          </w:p>
        </w:tc>
        <w:tc>
          <w:tcPr>
            <w:tcW w:w="2332" w:type="dxa"/>
          </w:tcPr>
          <w:p w14:paraId="636A0D30" w14:textId="77777777" w:rsidR="00A35000" w:rsidRPr="00442114" w:rsidRDefault="00A35000" w:rsidP="00442114">
            <w:pPr>
              <w:pStyle w:val="aa"/>
              <w:jc w:val="center"/>
              <w:rPr>
                <w:rFonts w:ascii="Times New Roman" w:hAnsi="Times New Roman" w:cs="Times New Roman"/>
                <w:b/>
                <w:bCs/>
                <w:sz w:val="24"/>
                <w:szCs w:val="24"/>
              </w:rPr>
            </w:pPr>
            <w:r w:rsidRPr="00442114">
              <w:rPr>
                <w:rStyle w:val="ae"/>
                <w:rFonts w:ascii="Times New Roman" w:hAnsi="Times New Roman" w:cs="Times New Roman"/>
                <w:sz w:val="24"/>
                <w:szCs w:val="24"/>
              </w:rPr>
              <w:t>Қысқаша сипаттама</w:t>
            </w:r>
          </w:p>
          <w:p w14:paraId="242BD8B9" w14:textId="77777777" w:rsidR="00BB2B5D" w:rsidRPr="00442114" w:rsidRDefault="00BB2B5D" w:rsidP="00442114">
            <w:pPr>
              <w:pStyle w:val="aa"/>
              <w:jc w:val="center"/>
              <w:rPr>
                <w:rFonts w:ascii="Times New Roman" w:hAnsi="Times New Roman" w:cs="Times New Roman"/>
                <w:b/>
                <w:sz w:val="24"/>
                <w:szCs w:val="24"/>
                <w:lang w:val="kk-KZ"/>
              </w:rPr>
            </w:pPr>
          </w:p>
        </w:tc>
        <w:tc>
          <w:tcPr>
            <w:tcW w:w="2325" w:type="dxa"/>
          </w:tcPr>
          <w:p w14:paraId="4125FF5C" w14:textId="4EA318B8" w:rsidR="00BB2B5D" w:rsidRPr="00442114" w:rsidRDefault="00DD6F1E" w:rsidP="00442114">
            <w:pPr>
              <w:pStyle w:val="aa"/>
              <w:jc w:val="center"/>
              <w:rPr>
                <w:rFonts w:ascii="Times New Roman" w:hAnsi="Times New Roman" w:cs="Times New Roman"/>
                <w:b/>
                <w:sz w:val="24"/>
                <w:szCs w:val="24"/>
                <w:lang w:val="kk-KZ"/>
              </w:rPr>
            </w:pPr>
            <w:r w:rsidRPr="00442114">
              <w:rPr>
                <w:rFonts w:ascii="Times New Roman" w:hAnsi="Times New Roman" w:cs="Times New Roman"/>
                <w:b/>
                <w:sz w:val="24"/>
                <w:szCs w:val="24"/>
                <w:lang w:val="kk-KZ"/>
              </w:rPr>
              <w:t>Негізгі</w:t>
            </w:r>
            <w:r w:rsidRPr="00442114">
              <w:rPr>
                <w:rFonts w:ascii="Times New Roman" w:hAnsi="Times New Roman" w:cs="Times New Roman"/>
                <w:b/>
                <w:sz w:val="24"/>
                <w:szCs w:val="24"/>
                <w:lang w:val="en-US"/>
              </w:rPr>
              <w:t xml:space="preserve"> </w:t>
            </w:r>
            <w:r w:rsidR="00A35000" w:rsidRPr="00442114">
              <w:rPr>
                <w:rFonts w:ascii="Times New Roman" w:hAnsi="Times New Roman" w:cs="Times New Roman"/>
                <w:b/>
                <w:sz w:val="24"/>
                <w:szCs w:val="24"/>
                <w:lang w:val="kk-KZ"/>
              </w:rPr>
              <w:t>компоненттері</w:t>
            </w:r>
          </w:p>
        </w:tc>
        <w:tc>
          <w:tcPr>
            <w:tcW w:w="2380" w:type="dxa"/>
          </w:tcPr>
          <w:p w14:paraId="091CAE4F" w14:textId="77777777" w:rsidR="00BB2B5D" w:rsidRPr="00442114" w:rsidRDefault="00A35000" w:rsidP="00442114">
            <w:pPr>
              <w:pStyle w:val="aa"/>
              <w:jc w:val="center"/>
              <w:rPr>
                <w:rFonts w:ascii="Times New Roman" w:hAnsi="Times New Roman" w:cs="Times New Roman"/>
                <w:b/>
                <w:sz w:val="24"/>
                <w:szCs w:val="24"/>
                <w:lang w:val="kk-KZ"/>
              </w:rPr>
            </w:pPr>
            <w:r w:rsidRPr="00442114">
              <w:rPr>
                <w:rFonts w:ascii="Times New Roman" w:hAnsi="Times New Roman" w:cs="Times New Roman"/>
                <w:b/>
                <w:sz w:val="24"/>
                <w:szCs w:val="24"/>
                <w:lang w:val="kk-KZ"/>
              </w:rPr>
              <w:t>Артықшылықтары</w:t>
            </w:r>
          </w:p>
          <w:p w14:paraId="69C23134" w14:textId="61F82E7F" w:rsidR="00DD6F1E" w:rsidRPr="00442114" w:rsidRDefault="00DD6F1E" w:rsidP="00442114">
            <w:pPr>
              <w:pStyle w:val="aa"/>
              <w:jc w:val="center"/>
              <w:rPr>
                <w:rFonts w:ascii="Times New Roman" w:hAnsi="Times New Roman" w:cs="Times New Roman"/>
                <w:b/>
                <w:sz w:val="24"/>
                <w:szCs w:val="24"/>
                <w:lang w:val="kk-KZ"/>
              </w:rPr>
            </w:pPr>
          </w:p>
        </w:tc>
      </w:tr>
      <w:tr w:rsidR="00BB2B5D" w:rsidRPr="00442114" w14:paraId="1230D348" w14:textId="77777777" w:rsidTr="00442114">
        <w:tc>
          <w:tcPr>
            <w:tcW w:w="2302" w:type="dxa"/>
          </w:tcPr>
          <w:p w14:paraId="7CEFF333" w14:textId="58707672" w:rsidR="00BB2B5D" w:rsidRPr="00442114" w:rsidRDefault="00A35000"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TF-CBT (Жарақатқа Бағытталған Когнитивті-Мінез-құлықтық Терапия)</w:t>
            </w:r>
          </w:p>
        </w:tc>
        <w:tc>
          <w:tcPr>
            <w:tcW w:w="2332" w:type="dxa"/>
          </w:tcPr>
          <w:p w14:paraId="3D75A317" w14:textId="77777777" w:rsidR="00A35000" w:rsidRPr="00442114" w:rsidRDefault="00A35000"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Жасөспірімдерге PTSD және жарақаттық тәжірибені өңдеуге көмектеседі.</w:t>
            </w:r>
          </w:p>
          <w:p w14:paraId="1C51E9EF" w14:textId="77777777" w:rsidR="00BB2B5D" w:rsidRPr="00442114" w:rsidRDefault="00BB2B5D" w:rsidP="00442114">
            <w:pPr>
              <w:pStyle w:val="aa"/>
              <w:jc w:val="both"/>
              <w:rPr>
                <w:rFonts w:ascii="Times New Roman" w:hAnsi="Times New Roman" w:cs="Times New Roman"/>
                <w:sz w:val="24"/>
                <w:szCs w:val="24"/>
                <w:lang w:val="kk-KZ"/>
              </w:rPr>
            </w:pPr>
          </w:p>
        </w:tc>
        <w:tc>
          <w:tcPr>
            <w:tcW w:w="2325" w:type="dxa"/>
          </w:tcPr>
          <w:p w14:paraId="0D8839CA" w14:textId="604B05BD" w:rsidR="00BB2B5D" w:rsidRPr="00442114" w:rsidRDefault="00A35000"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PRACTICE: психо-білім беру, релаксация, эмоцияларды реттеу, когнитивті дағдылар, жарақаттық оқиғаны өңдеу, қауіпсіздікті күшейту.</w:t>
            </w:r>
          </w:p>
        </w:tc>
        <w:tc>
          <w:tcPr>
            <w:tcW w:w="2380" w:type="dxa"/>
          </w:tcPr>
          <w:p w14:paraId="3E1DA431" w14:textId="26CC05D7" w:rsidR="00BB2B5D" w:rsidRPr="00442114" w:rsidRDefault="00A35000"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Ғылыми дәлелденген, қысқа мерзімде тиімді нәтижелер береді.</w:t>
            </w:r>
          </w:p>
        </w:tc>
      </w:tr>
      <w:tr w:rsidR="00BB2B5D" w:rsidRPr="00442114" w14:paraId="661958B2" w14:textId="77777777" w:rsidTr="00442114">
        <w:tc>
          <w:tcPr>
            <w:tcW w:w="2302" w:type="dxa"/>
          </w:tcPr>
          <w:p w14:paraId="76261EB6" w14:textId="31CF47C2" w:rsidR="00BB2B5D" w:rsidRPr="00442114" w:rsidRDefault="00A35000"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Ойын терапиясы</w:t>
            </w:r>
          </w:p>
        </w:tc>
        <w:tc>
          <w:tcPr>
            <w:tcW w:w="2332" w:type="dxa"/>
          </w:tcPr>
          <w:p w14:paraId="2F7516BE" w14:textId="54C61F1C" w:rsidR="00BB2B5D" w:rsidRPr="00442114" w:rsidRDefault="00A35000"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Балалардың сезімдері мен жарақаттық тәжірибелерін ойын арқылы көрсетуіне көмектеседі.</w:t>
            </w:r>
          </w:p>
        </w:tc>
        <w:tc>
          <w:tcPr>
            <w:tcW w:w="2325" w:type="dxa"/>
          </w:tcPr>
          <w:p w14:paraId="39F63CC8" w14:textId="2B0BE8A1" w:rsidR="00BB2B5D" w:rsidRPr="00442114" w:rsidRDefault="00A35000"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Бағытталған және бағытталмаған әдістер, символикалық ойын.</w:t>
            </w:r>
          </w:p>
        </w:tc>
        <w:tc>
          <w:tcPr>
            <w:tcW w:w="2380" w:type="dxa"/>
          </w:tcPr>
          <w:p w14:paraId="3686A29E" w14:textId="267C1F96" w:rsidR="00BB2B5D" w:rsidRPr="00442114" w:rsidRDefault="00A35000"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Сөзбен жеткізу қиын эмоцияларды ойын арқылы ашуға мүмкіндік береді.</w:t>
            </w:r>
          </w:p>
        </w:tc>
      </w:tr>
      <w:tr w:rsidR="00AB7E54" w:rsidRPr="00442114" w14:paraId="03A1B409" w14:textId="77777777" w:rsidTr="00442114">
        <w:tc>
          <w:tcPr>
            <w:tcW w:w="2302" w:type="dxa"/>
          </w:tcPr>
          <w:p w14:paraId="34F89D33" w14:textId="17DB8AEB" w:rsidR="00AB7E54" w:rsidRPr="00442114" w:rsidRDefault="00AB7E54"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Арт-терапия</w:t>
            </w:r>
          </w:p>
        </w:tc>
        <w:tc>
          <w:tcPr>
            <w:tcW w:w="2332" w:type="dxa"/>
          </w:tcPr>
          <w:p w14:paraId="40B376F5" w14:textId="5C6D1670" w:rsidR="00AB7E54" w:rsidRPr="00442114" w:rsidRDefault="00AB7E54"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Балалардың эмоциялық реттелуіне және жарақаттарын өңдеуіне көмектеседі.</w:t>
            </w:r>
          </w:p>
        </w:tc>
        <w:tc>
          <w:tcPr>
            <w:tcW w:w="2325" w:type="dxa"/>
          </w:tcPr>
          <w:p w14:paraId="3FE76F25" w14:textId="6002A1F3" w:rsidR="00AB7E54" w:rsidRPr="00442114" w:rsidRDefault="00AB7E54"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Сурет салу, мүсіндеу, шығармашылық тапсырмалар.</w:t>
            </w:r>
          </w:p>
        </w:tc>
        <w:tc>
          <w:tcPr>
            <w:tcW w:w="2380" w:type="dxa"/>
          </w:tcPr>
          <w:p w14:paraId="2C9FA5A0" w14:textId="600BCA42" w:rsidR="00AB7E54" w:rsidRPr="00442114" w:rsidRDefault="00AB7E54"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Вербалды емес коммуникацияны жақсартады, жарақатты визуалды түрде өңдеуге көмектеседі.</w:t>
            </w:r>
          </w:p>
        </w:tc>
      </w:tr>
      <w:tr w:rsidR="00AB7E54" w:rsidRPr="00442114" w14:paraId="47096E5C" w14:textId="77777777" w:rsidTr="00442114">
        <w:tc>
          <w:tcPr>
            <w:tcW w:w="2302" w:type="dxa"/>
          </w:tcPr>
          <w:p w14:paraId="751A8F9E" w14:textId="3F5B1DCB" w:rsidR="00AB7E54" w:rsidRPr="00442114" w:rsidRDefault="00AB7E54"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Топтық терапия</w:t>
            </w:r>
          </w:p>
        </w:tc>
        <w:tc>
          <w:tcPr>
            <w:tcW w:w="2332" w:type="dxa"/>
          </w:tcPr>
          <w:p w14:paraId="17049CDB" w14:textId="2592CA17" w:rsidR="00AB7E54" w:rsidRPr="00442114" w:rsidRDefault="00AB7E54"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Балалардың өзара қолдау көрсетуін және әлеуметтік дағдыларын дамытады.</w:t>
            </w:r>
          </w:p>
        </w:tc>
        <w:tc>
          <w:tcPr>
            <w:tcW w:w="2325" w:type="dxa"/>
          </w:tcPr>
          <w:p w14:paraId="27024C29" w14:textId="0B5FA9ED" w:rsidR="00AB7E54" w:rsidRPr="00442114" w:rsidRDefault="00AB7E54"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Топтық TF-CBT, арт-терапия топтары, эмоциялық байланыс.</w:t>
            </w:r>
          </w:p>
        </w:tc>
        <w:tc>
          <w:tcPr>
            <w:tcW w:w="2380" w:type="dxa"/>
          </w:tcPr>
          <w:p w14:paraId="1E308921" w14:textId="7006AD34" w:rsidR="00AB7E54" w:rsidRPr="00442114" w:rsidRDefault="00AB7E54"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Әлеуметтік қолдау жүйесін қалыптастырады, топтық динамика арқылы емделуге ықпал етеді.</w:t>
            </w:r>
          </w:p>
        </w:tc>
      </w:tr>
    </w:tbl>
    <w:p w14:paraId="6F206D87" w14:textId="16C71F3A" w:rsidR="00BB2B5D" w:rsidRDefault="00670D8B" w:rsidP="0034613C">
      <w:pPr>
        <w:ind w:right="-290"/>
        <w:jc w:val="both"/>
        <w:rPr>
          <w:rFonts w:ascii="Times New Roman" w:hAnsi="Times New Roman" w:cs="Times New Roman"/>
          <w:i/>
          <w:lang w:val="kk-KZ"/>
        </w:rPr>
      </w:pPr>
      <w:r w:rsidRPr="00F23057">
        <w:rPr>
          <w:rFonts w:ascii="Times New Roman" w:hAnsi="Times New Roman" w:cs="Times New Roman"/>
          <w:i/>
        </w:rPr>
        <w:t>(</w:t>
      </w:r>
      <w:r w:rsidRPr="00F23057">
        <w:rPr>
          <w:rFonts w:ascii="Times New Roman" w:hAnsi="Times New Roman" w:cs="Times New Roman"/>
          <w:i/>
          <w:lang w:val="kk-KZ"/>
        </w:rPr>
        <w:t>Ескерту: Кесте автор тарапынан құрастырылған</w:t>
      </w:r>
      <w:r w:rsidRPr="00F23057">
        <w:rPr>
          <w:rFonts w:ascii="Times New Roman" w:hAnsi="Times New Roman" w:cs="Times New Roman"/>
          <w:i/>
        </w:rPr>
        <w:t>)</w:t>
      </w:r>
      <w:r>
        <w:rPr>
          <w:rFonts w:ascii="Times New Roman" w:hAnsi="Times New Roman" w:cs="Times New Roman"/>
          <w:i/>
          <w:lang w:val="kk-KZ"/>
        </w:rPr>
        <w:t>.</w:t>
      </w:r>
    </w:p>
    <w:p w14:paraId="52F24D15" w14:textId="77777777" w:rsidR="00634A33" w:rsidRPr="00670D8B" w:rsidRDefault="00634A33" w:rsidP="0034613C">
      <w:pPr>
        <w:ind w:right="-290"/>
        <w:jc w:val="both"/>
        <w:rPr>
          <w:rFonts w:ascii="Times New Roman" w:hAnsi="Times New Roman" w:cs="Times New Roman"/>
          <w:i/>
          <w:lang w:val="kk-KZ"/>
        </w:rPr>
      </w:pPr>
    </w:p>
    <w:p w14:paraId="01FD4A28" w14:textId="5A0B3308" w:rsidR="003F6262" w:rsidRPr="003F6262" w:rsidRDefault="007075C4" w:rsidP="0034613C">
      <w:pPr>
        <w:ind w:right="-290" w:firstLine="709"/>
        <w:jc w:val="both"/>
        <w:rPr>
          <w:rFonts w:ascii="Times New Roman" w:hAnsi="Times New Roman" w:cs="Times New Roman"/>
          <w:i/>
          <w:sz w:val="28"/>
          <w:szCs w:val="28"/>
          <w:lang w:val="kk-KZ"/>
        </w:rPr>
      </w:pPr>
      <w:r>
        <w:rPr>
          <w:rFonts w:ascii="Times New Roman" w:hAnsi="Times New Roman" w:cs="Times New Roman"/>
          <w:i/>
          <w:sz w:val="28"/>
          <w:szCs w:val="28"/>
          <w:lang w:val="kk-KZ"/>
        </w:rPr>
        <w:t>Жәбірленушінің жауапты заңды өкілдеріне</w:t>
      </w:r>
      <w:r w:rsidR="003F6262" w:rsidRPr="003F6262">
        <w:rPr>
          <w:rFonts w:ascii="Times New Roman" w:hAnsi="Times New Roman" w:cs="Times New Roman"/>
          <w:i/>
          <w:sz w:val="28"/>
          <w:szCs w:val="28"/>
          <w:lang w:val="kk-KZ"/>
        </w:rPr>
        <w:t xml:space="preserve"> арналған араласулар</w:t>
      </w:r>
    </w:p>
    <w:p w14:paraId="79948720" w14:textId="123878AC" w:rsidR="003F6262" w:rsidRPr="003F6262" w:rsidRDefault="007075C4" w:rsidP="0034613C">
      <w:pPr>
        <w:ind w:right="-29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Жәбірленушінің жауапты заңды өкілдері</w:t>
      </w:r>
      <w:r w:rsidR="003F6262">
        <w:rPr>
          <w:rFonts w:ascii="Times New Roman" w:hAnsi="Times New Roman" w:cs="Times New Roman"/>
          <w:sz w:val="28"/>
          <w:szCs w:val="28"/>
          <w:lang w:val="kk-KZ"/>
        </w:rPr>
        <w:t xml:space="preserve"> – ЖЗЗ (жыныстық</w:t>
      </w:r>
      <w:r w:rsidR="003F6262" w:rsidRPr="003F6262">
        <w:rPr>
          <w:rFonts w:ascii="Times New Roman" w:hAnsi="Times New Roman" w:cs="Times New Roman"/>
          <w:sz w:val="28"/>
          <w:szCs w:val="28"/>
          <w:lang w:val="kk-KZ"/>
        </w:rPr>
        <w:t xml:space="preserve"> зорлық-зомбылық) құрбаны болған балалар үшін негізгі қолдау көзі болып табылады. Әдебиеттерде </w:t>
      </w:r>
      <w:r>
        <w:rPr>
          <w:rFonts w:ascii="Times New Roman" w:hAnsi="Times New Roman" w:cs="Times New Roman"/>
          <w:sz w:val="28"/>
          <w:szCs w:val="28"/>
          <w:lang w:val="kk-KZ"/>
        </w:rPr>
        <w:t>әбірленушінің жауапты заңды өкілдеріне</w:t>
      </w:r>
      <w:r w:rsidR="003F6262" w:rsidRPr="003F6262">
        <w:rPr>
          <w:rFonts w:ascii="Times New Roman" w:hAnsi="Times New Roman" w:cs="Times New Roman"/>
          <w:sz w:val="28"/>
          <w:szCs w:val="28"/>
          <w:lang w:val="kk-KZ"/>
        </w:rPr>
        <w:t xml:space="preserve"> арналған арнайы және бейімделген араласулардың қажеттілігі барған сайын мойындалуда, өйткені қамқоршының қолдауы </w:t>
      </w:r>
      <w:r w:rsidR="003F6262">
        <w:rPr>
          <w:rFonts w:ascii="Times New Roman" w:hAnsi="Times New Roman" w:cs="Times New Roman"/>
          <w:sz w:val="28"/>
          <w:szCs w:val="28"/>
          <w:lang w:val="kk-KZ"/>
        </w:rPr>
        <w:t>ЖЗЗ</w:t>
      </w:r>
      <w:r w:rsidR="003F6262" w:rsidRPr="003F6262">
        <w:rPr>
          <w:rFonts w:ascii="Times New Roman" w:hAnsi="Times New Roman" w:cs="Times New Roman"/>
          <w:sz w:val="28"/>
          <w:szCs w:val="28"/>
          <w:lang w:val="kk-KZ"/>
        </w:rPr>
        <w:t xml:space="preserve"> құрбандарының қалпына келуінде шешуші фактор болып табылады (Fong et al., 2017)</w:t>
      </w:r>
      <w:r w:rsidR="00B5274C" w:rsidRPr="00B5274C">
        <w:rPr>
          <w:rFonts w:ascii="Times New Roman" w:hAnsi="Times New Roman" w:cs="Times New Roman"/>
          <w:sz w:val="28"/>
          <w:szCs w:val="28"/>
          <w:lang w:val="kk-KZ"/>
        </w:rPr>
        <w:t xml:space="preserve"> [100]</w:t>
      </w:r>
      <w:r w:rsidR="003F6262" w:rsidRPr="003F6262">
        <w:rPr>
          <w:rFonts w:ascii="Times New Roman" w:hAnsi="Times New Roman" w:cs="Times New Roman"/>
          <w:sz w:val="28"/>
          <w:szCs w:val="28"/>
          <w:lang w:val="kk-KZ"/>
        </w:rPr>
        <w:t xml:space="preserve">. Баласының </w:t>
      </w:r>
      <w:r w:rsidR="00D44EC4">
        <w:rPr>
          <w:rFonts w:ascii="Times New Roman" w:hAnsi="Times New Roman" w:cs="Times New Roman"/>
          <w:sz w:val="28"/>
          <w:szCs w:val="28"/>
          <w:lang w:val="kk-KZ"/>
        </w:rPr>
        <w:t>жыныстық</w:t>
      </w:r>
      <w:r w:rsidR="003F6262" w:rsidRPr="003F6262">
        <w:rPr>
          <w:rFonts w:ascii="Times New Roman" w:hAnsi="Times New Roman" w:cs="Times New Roman"/>
          <w:sz w:val="28"/>
          <w:szCs w:val="28"/>
          <w:lang w:val="kk-KZ"/>
        </w:rPr>
        <w:t xml:space="preserve"> зорлық-зомбылыққа ұшырағанын білгеннен кейін қамқоршыларға арналған араласулар олардың эмоционалдық күйзелісін азайтуға, бейімделу қабілетін арттыруға және баланы қолдау деңгейін жақсартуға бағытталған (Fong et al., 2017)</w:t>
      </w:r>
      <w:r w:rsidR="00B5274C" w:rsidRPr="00B5274C">
        <w:rPr>
          <w:rFonts w:ascii="Times New Roman" w:hAnsi="Times New Roman" w:cs="Times New Roman"/>
          <w:sz w:val="28"/>
          <w:szCs w:val="28"/>
          <w:lang w:val="kk-KZ"/>
        </w:rPr>
        <w:t xml:space="preserve"> [100]</w:t>
      </w:r>
      <w:r w:rsidR="003F6262" w:rsidRPr="003F6262">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Жәбірленушінің жауапты заңды өкілдерін</w:t>
      </w:r>
      <w:r w:rsidR="003F6262" w:rsidRPr="003F6262">
        <w:rPr>
          <w:rFonts w:ascii="Times New Roman" w:hAnsi="Times New Roman" w:cs="Times New Roman"/>
          <w:sz w:val="28"/>
          <w:szCs w:val="28"/>
          <w:lang w:val="kk-KZ"/>
        </w:rPr>
        <w:t xml:space="preserve"> </w:t>
      </w:r>
      <w:r w:rsidR="003F6262">
        <w:rPr>
          <w:rFonts w:ascii="Times New Roman" w:hAnsi="Times New Roman" w:cs="Times New Roman"/>
          <w:sz w:val="28"/>
          <w:szCs w:val="28"/>
          <w:lang w:val="kk-KZ"/>
        </w:rPr>
        <w:t>ЖЗЗ</w:t>
      </w:r>
      <w:r w:rsidR="003F6262" w:rsidRPr="003F6262">
        <w:rPr>
          <w:rFonts w:ascii="Times New Roman" w:hAnsi="Times New Roman" w:cs="Times New Roman"/>
          <w:sz w:val="28"/>
          <w:szCs w:val="28"/>
          <w:lang w:val="kk-KZ"/>
        </w:rPr>
        <w:t xml:space="preserve"> істерінде «көлеңкеде қалған құрбанда</w:t>
      </w:r>
      <w:r w:rsidR="003F6262">
        <w:rPr>
          <w:rFonts w:ascii="Times New Roman" w:hAnsi="Times New Roman" w:cs="Times New Roman"/>
          <w:sz w:val="28"/>
          <w:szCs w:val="28"/>
          <w:lang w:val="kk-KZ"/>
        </w:rPr>
        <w:t>р» деп те атайды</w:t>
      </w:r>
      <w:r>
        <w:rPr>
          <w:rFonts w:ascii="Times New Roman" w:hAnsi="Times New Roman" w:cs="Times New Roman"/>
          <w:sz w:val="28"/>
          <w:szCs w:val="28"/>
          <w:lang w:val="kk-KZ"/>
        </w:rPr>
        <w:t xml:space="preserve">, </w:t>
      </w:r>
      <w:r w:rsidRPr="007075C4">
        <w:rPr>
          <w:rFonts w:ascii="Times New Roman" w:hAnsi="Times New Roman" w:cs="Times New Roman"/>
          <w:sz w:val="28"/>
          <w:szCs w:val="28"/>
          <w:lang w:val="kk-KZ"/>
        </w:rPr>
        <w:t>өйткені олар да ауыр психоэмоционалдық жүктемені бастан кешіріп, көмекке мұқтаж бола тұра, назардан тыс қалып жатады</w:t>
      </w:r>
      <w:r w:rsidR="003F6262" w:rsidRPr="007075C4">
        <w:rPr>
          <w:rFonts w:ascii="Times New Roman" w:hAnsi="Times New Roman" w:cs="Times New Roman"/>
          <w:sz w:val="28"/>
          <w:szCs w:val="28"/>
          <w:lang w:val="kk-KZ"/>
        </w:rPr>
        <w:t xml:space="preserve"> </w:t>
      </w:r>
      <w:r w:rsidR="003F6262">
        <w:rPr>
          <w:rFonts w:ascii="Times New Roman" w:hAnsi="Times New Roman" w:cs="Times New Roman"/>
          <w:sz w:val="28"/>
          <w:szCs w:val="28"/>
          <w:lang w:val="kk-KZ"/>
        </w:rPr>
        <w:t>(Grant, 2006)</w:t>
      </w:r>
      <w:r w:rsidR="00B5274C" w:rsidRPr="00B5274C">
        <w:rPr>
          <w:rFonts w:ascii="Times New Roman" w:hAnsi="Times New Roman" w:cs="Times New Roman"/>
          <w:sz w:val="28"/>
          <w:szCs w:val="28"/>
          <w:lang w:val="kk-KZ"/>
        </w:rPr>
        <w:t xml:space="preserve"> [101]</w:t>
      </w:r>
      <w:r w:rsidR="003F6262">
        <w:rPr>
          <w:rFonts w:ascii="Times New Roman" w:hAnsi="Times New Roman" w:cs="Times New Roman"/>
          <w:sz w:val="28"/>
          <w:szCs w:val="28"/>
          <w:lang w:val="kk-KZ"/>
        </w:rPr>
        <w:t>.</w:t>
      </w:r>
    </w:p>
    <w:p w14:paraId="37686FF6" w14:textId="3001A152" w:rsidR="003F6262" w:rsidRPr="003F6262" w:rsidRDefault="003F6262" w:rsidP="0034613C">
      <w:pPr>
        <w:ind w:right="-290" w:firstLine="709"/>
        <w:jc w:val="both"/>
        <w:rPr>
          <w:rFonts w:ascii="Times New Roman" w:hAnsi="Times New Roman" w:cs="Times New Roman"/>
          <w:sz w:val="28"/>
          <w:szCs w:val="28"/>
          <w:lang w:val="kk-KZ"/>
        </w:rPr>
      </w:pPr>
      <w:r w:rsidRPr="003F6262">
        <w:rPr>
          <w:rFonts w:ascii="Times New Roman" w:hAnsi="Times New Roman" w:cs="Times New Roman"/>
          <w:sz w:val="28"/>
          <w:szCs w:val="28"/>
          <w:lang w:val="kk-KZ"/>
        </w:rPr>
        <w:t xml:space="preserve">Жақында жүргізілген сапалы зерттеуде </w:t>
      </w:r>
      <w:r>
        <w:rPr>
          <w:rFonts w:ascii="Times New Roman" w:hAnsi="Times New Roman" w:cs="Times New Roman"/>
          <w:sz w:val="28"/>
          <w:szCs w:val="28"/>
          <w:lang w:val="kk-KZ"/>
        </w:rPr>
        <w:t>ЖЗЗ</w:t>
      </w:r>
      <w:r w:rsidRPr="003F6262">
        <w:rPr>
          <w:rFonts w:ascii="Times New Roman" w:hAnsi="Times New Roman" w:cs="Times New Roman"/>
          <w:sz w:val="28"/>
          <w:szCs w:val="28"/>
          <w:lang w:val="kk-KZ"/>
        </w:rPr>
        <w:t xml:space="preserve"> құрбаны болған 13 жасқа дейінгі балалардың қамқоршылары психологиялық көмек олардың өздерінің CSA әсерін жеңуге көмектесетінін және өте қажет екенін атап өткен (Fong et al., 2017)</w:t>
      </w:r>
      <w:r w:rsidR="00B5274C" w:rsidRPr="00B5274C">
        <w:rPr>
          <w:rFonts w:ascii="Times New Roman" w:hAnsi="Times New Roman" w:cs="Times New Roman"/>
          <w:sz w:val="28"/>
          <w:szCs w:val="28"/>
          <w:lang w:val="kk-KZ"/>
        </w:rPr>
        <w:t xml:space="preserve"> [100]</w:t>
      </w:r>
      <w:r w:rsidRPr="003F6262">
        <w:rPr>
          <w:rFonts w:ascii="Times New Roman" w:hAnsi="Times New Roman" w:cs="Times New Roman"/>
          <w:sz w:val="28"/>
          <w:szCs w:val="28"/>
          <w:lang w:val="kk-KZ"/>
        </w:rPr>
        <w:t xml:space="preserve">. </w:t>
      </w:r>
      <w:r w:rsidR="007075C4">
        <w:rPr>
          <w:rFonts w:ascii="Times New Roman" w:hAnsi="Times New Roman" w:cs="Times New Roman"/>
          <w:sz w:val="28"/>
          <w:szCs w:val="28"/>
          <w:lang w:val="kk-KZ"/>
        </w:rPr>
        <w:t>Жәбірленушінің жауапты заңды өкілдеріне</w:t>
      </w:r>
      <w:r w:rsidRPr="003F6262">
        <w:rPr>
          <w:rFonts w:ascii="Times New Roman" w:hAnsi="Times New Roman" w:cs="Times New Roman"/>
          <w:sz w:val="28"/>
          <w:szCs w:val="28"/>
          <w:lang w:val="kk-KZ"/>
        </w:rPr>
        <w:t xml:space="preserve"> арналған араласулар тобы мен/немесе жеке емдеу түрінде жүзеге асырылуы мүмкін, оған психоақпараттандыру, ақпаратпен қамтамасыз ету, қолдау көрсету, ата-ана ретінде нұсқаулық беру және егер өздері де зорлық-зомбылыққа ұшыраған болса</w:t>
      </w:r>
      <w:r w:rsidR="00634A33">
        <w:rPr>
          <w:rFonts w:ascii="Times New Roman" w:hAnsi="Times New Roman" w:cs="Times New Roman"/>
          <w:sz w:val="28"/>
          <w:szCs w:val="28"/>
          <w:lang w:val="kk-KZ"/>
        </w:rPr>
        <w:t xml:space="preserve">, оны өңдеуге көмектесу кіреді. </w:t>
      </w:r>
      <w:r w:rsidRPr="003F6262">
        <w:rPr>
          <w:rFonts w:ascii="Times New Roman" w:hAnsi="Times New Roman" w:cs="Times New Roman"/>
          <w:sz w:val="28"/>
          <w:szCs w:val="28"/>
          <w:lang w:val="kk-KZ"/>
        </w:rPr>
        <w:t xml:space="preserve">Отбасылық ортада орын алған </w:t>
      </w:r>
      <w:r>
        <w:rPr>
          <w:rFonts w:ascii="Times New Roman" w:hAnsi="Times New Roman" w:cs="Times New Roman"/>
          <w:sz w:val="28"/>
          <w:szCs w:val="28"/>
          <w:lang w:val="kk-KZ"/>
        </w:rPr>
        <w:t>ЖЗЗ</w:t>
      </w:r>
      <w:r w:rsidRPr="003F6262">
        <w:rPr>
          <w:rFonts w:ascii="Times New Roman" w:hAnsi="Times New Roman" w:cs="Times New Roman"/>
          <w:sz w:val="28"/>
          <w:szCs w:val="28"/>
          <w:lang w:val="kk-KZ"/>
        </w:rPr>
        <w:t xml:space="preserve"> жағдайында кінәсіз қамқоршы </w:t>
      </w:r>
      <w:r>
        <w:rPr>
          <w:rFonts w:ascii="Times New Roman" w:hAnsi="Times New Roman" w:cs="Times New Roman"/>
          <w:sz w:val="28"/>
          <w:szCs w:val="28"/>
          <w:lang w:val="kk-KZ"/>
        </w:rPr>
        <w:t>ЖЗЗ</w:t>
      </w:r>
      <w:r w:rsidRPr="003F6262">
        <w:rPr>
          <w:rFonts w:ascii="Times New Roman" w:hAnsi="Times New Roman" w:cs="Times New Roman"/>
          <w:sz w:val="28"/>
          <w:szCs w:val="28"/>
          <w:lang w:val="kk-KZ"/>
        </w:rPr>
        <w:t xml:space="preserve"> құрбаны болған бала мен басқа балалардың қауіпсіздігін және эмоционалдық тұрақтылығын қалпына келтіруде негізгі рөл атқарады (Grant, 2006). Сонымен қатар, қамқоршының өзі шок, қайғы, үрей және басқа да ауыр эмоцияларды бастан кешіруі мүмкін, бірақ дәл осы кезде ол </w:t>
      </w:r>
      <w:r w:rsidR="00D44EC4">
        <w:rPr>
          <w:rFonts w:ascii="Times New Roman" w:hAnsi="Times New Roman" w:cs="Times New Roman"/>
          <w:sz w:val="28"/>
          <w:szCs w:val="28"/>
          <w:lang w:val="kk-KZ"/>
        </w:rPr>
        <w:t>жыныстық</w:t>
      </w:r>
      <w:r w:rsidRPr="003F6262">
        <w:rPr>
          <w:rFonts w:ascii="Times New Roman" w:hAnsi="Times New Roman" w:cs="Times New Roman"/>
          <w:sz w:val="28"/>
          <w:szCs w:val="28"/>
          <w:lang w:val="kk-KZ"/>
        </w:rPr>
        <w:t xml:space="preserve"> зорлық-зомбылық көрген баласына қолдау көрсетіп, оны емдеу және қалпына келтіру жолымен жетелеуге мі</w:t>
      </w:r>
      <w:r>
        <w:rPr>
          <w:rFonts w:ascii="Times New Roman" w:hAnsi="Times New Roman" w:cs="Times New Roman"/>
          <w:sz w:val="28"/>
          <w:szCs w:val="28"/>
          <w:lang w:val="kk-KZ"/>
        </w:rPr>
        <w:t xml:space="preserve">ндетті. </w:t>
      </w:r>
      <w:r w:rsidR="007075C4">
        <w:rPr>
          <w:rFonts w:ascii="Times New Roman" w:hAnsi="Times New Roman" w:cs="Times New Roman"/>
          <w:sz w:val="28"/>
          <w:szCs w:val="28"/>
          <w:lang w:val="kk-KZ"/>
        </w:rPr>
        <w:t>Жәбірленушінің жауапты заңды өкілдері</w:t>
      </w:r>
      <w:r w:rsidRPr="003F6262">
        <w:rPr>
          <w:rFonts w:ascii="Times New Roman" w:hAnsi="Times New Roman" w:cs="Times New Roman"/>
          <w:sz w:val="28"/>
          <w:szCs w:val="28"/>
          <w:lang w:val="kk-KZ"/>
        </w:rPr>
        <w:t xml:space="preserve"> көбінесе бағыт-бағдар мен қолдауды қажет етеді, өйткені олар </w:t>
      </w:r>
      <w:r>
        <w:rPr>
          <w:rFonts w:ascii="Times New Roman" w:hAnsi="Times New Roman" w:cs="Times New Roman"/>
          <w:sz w:val="28"/>
          <w:szCs w:val="28"/>
          <w:lang w:val="kk-KZ"/>
        </w:rPr>
        <w:t>ЖЗЗ</w:t>
      </w:r>
      <w:r w:rsidRPr="003F6262">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3F6262">
        <w:rPr>
          <w:rFonts w:ascii="Times New Roman" w:hAnsi="Times New Roman" w:cs="Times New Roman"/>
          <w:sz w:val="28"/>
          <w:szCs w:val="28"/>
          <w:lang w:val="kk-KZ"/>
        </w:rPr>
        <w:t>а байланысты дағдарысты бастан өткеріп қана қоймай, қаржылық қиындықтарға, сот процестеріне және зорлық-зомбылық жасаушыға адалдық танытатын отбасы мүшелерімен қақтығысқа немесе ажырасуға тап болуы мүмкін (Grant, 2006</w:t>
      </w:r>
      <w:r w:rsidR="00B5274C" w:rsidRPr="00B5274C">
        <w:rPr>
          <w:rFonts w:ascii="Times New Roman" w:hAnsi="Times New Roman" w:cs="Times New Roman"/>
          <w:sz w:val="28"/>
          <w:szCs w:val="28"/>
          <w:lang w:val="kk-KZ"/>
        </w:rPr>
        <w:t xml:space="preserve"> </w:t>
      </w:r>
      <w:r w:rsidRPr="003F6262">
        <w:rPr>
          <w:rFonts w:ascii="Times New Roman" w:hAnsi="Times New Roman" w:cs="Times New Roman"/>
          <w:sz w:val="28"/>
          <w:szCs w:val="28"/>
          <w:lang w:val="kk-KZ"/>
        </w:rPr>
        <w:t>)</w:t>
      </w:r>
      <w:r w:rsidR="00B5274C" w:rsidRPr="00B5274C">
        <w:rPr>
          <w:rFonts w:ascii="Times New Roman" w:hAnsi="Times New Roman" w:cs="Times New Roman"/>
          <w:sz w:val="28"/>
          <w:szCs w:val="28"/>
          <w:lang w:val="kk-KZ"/>
        </w:rPr>
        <w:t xml:space="preserve"> [101]</w:t>
      </w:r>
      <w:r w:rsidRPr="003F6262">
        <w:rPr>
          <w:rFonts w:ascii="Times New Roman" w:hAnsi="Times New Roman" w:cs="Times New Roman"/>
          <w:sz w:val="28"/>
          <w:szCs w:val="28"/>
          <w:lang w:val="kk-KZ"/>
        </w:rPr>
        <w:t xml:space="preserve">. Қамқоршының қолдауы </w:t>
      </w:r>
      <w:r>
        <w:rPr>
          <w:rFonts w:ascii="Times New Roman" w:hAnsi="Times New Roman" w:cs="Times New Roman"/>
          <w:sz w:val="28"/>
          <w:szCs w:val="28"/>
          <w:lang w:val="kk-KZ"/>
        </w:rPr>
        <w:t>ЖЗЗ</w:t>
      </w:r>
      <w:r w:rsidRPr="003F6262">
        <w:rPr>
          <w:rFonts w:ascii="Times New Roman" w:hAnsi="Times New Roman" w:cs="Times New Roman"/>
          <w:sz w:val="28"/>
          <w:szCs w:val="28"/>
          <w:lang w:val="kk-KZ"/>
        </w:rPr>
        <w:t xml:space="preserve"> құрбандарының емделуінде маңызды медиаторлық рө</w:t>
      </w:r>
      <w:r>
        <w:rPr>
          <w:rFonts w:ascii="Times New Roman" w:hAnsi="Times New Roman" w:cs="Times New Roman"/>
          <w:sz w:val="28"/>
          <w:szCs w:val="28"/>
          <w:lang w:val="kk-KZ"/>
        </w:rPr>
        <w:t>л атқарады (Fong et al., 2017)</w:t>
      </w:r>
      <w:r w:rsidR="00B5274C" w:rsidRPr="00B5274C">
        <w:rPr>
          <w:rFonts w:ascii="Times New Roman" w:hAnsi="Times New Roman" w:cs="Times New Roman"/>
          <w:sz w:val="28"/>
          <w:szCs w:val="28"/>
          <w:lang w:val="kk-KZ"/>
        </w:rPr>
        <w:t xml:space="preserve"> [100]</w:t>
      </w:r>
      <w:r>
        <w:rPr>
          <w:rFonts w:ascii="Times New Roman" w:hAnsi="Times New Roman" w:cs="Times New Roman"/>
          <w:sz w:val="28"/>
          <w:szCs w:val="28"/>
          <w:lang w:val="kk-KZ"/>
        </w:rPr>
        <w:t>.</w:t>
      </w:r>
    </w:p>
    <w:p w14:paraId="3C9C0D94" w14:textId="2F139AE6" w:rsidR="003F6262" w:rsidRPr="003F6262" w:rsidRDefault="007075C4" w:rsidP="0034613C">
      <w:pPr>
        <w:ind w:right="-290" w:firstLine="709"/>
        <w:jc w:val="both"/>
        <w:rPr>
          <w:rFonts w:ascii="Times New Roman" w:hAnsi="Times New Roman" w:cs="Times New Roman"/>
          <w:i/>
          <w:sz w:val="28"/>
          <w:szCs w:val="28"/>
          <w:lang w:val="kk-KZ"/>
        </w:rPr>
      </w:pPr>
      <w:r>
        <w:rPr>
          <w:rFonts w:ascii="Times New Roman" w:hAnsi="Times New Roman" w:cs="Times New Roman"/>
          <w:i/>
          <w:sz w:val="28"/>
          <w:szCs w:val="28"/>
          <w:lang w:val="kk-KZ"/>
        </w:rPr>
        <w:t>Жәбірленушінің жауапты заңды өкілдеріне</w:t>
      </w:r>
      <w:r w:rsidR="003F6262" w:rsidRPr="003F6262">
        <w:rPr>
          <w:rFonts w:ascii="Times New Roman" w:hAnsi="Times New Roman" w:cs="Times New Roman"/>
          <w:i/>
          <w:sz w:val="28"/>
          <w:szCs w:val="28"/>
          <w:lang w:val="kk-KZ"/>
        </w:rPr>
        <w:t xml:space="preserve"> арналған қолдау топтары</w:t>
      </w:r>
    </w:p>
    <w:p w14:paraId="3A6A6911" w14:textId="11144A94" w:rsidR="00051FC1" w:rsidRDefault="003F6262" w:rsidP="0034613C">
      <w:pPr>
        <w:ind w:right="-29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ЖЗЗ</w:t>
      </w:r>
      <w:r w:rsidRPr="003F6262">
        <w:rPr>
          <w:rFonts w:ascii="Times New Roman" w:hAnsi="Times New Roman" w:cs="Times New Roman"/>
          <w:sz w:val="28"/>
          <w:szCs w:val="28"/>
          <w:lang w:val="kk-KZ"/>
        </w:rPr>
        <w:t xml:space="preserve"> құрбаны болған балалардың </w:t>
      </w:r>
      <w:r w:rsidR="007075C4">
        <w:rPr>
          <w:rFonts w:ascii="Times New Roman" w:hAnsi="Times New Roman" w:cs="Times New Roman"/>
          <w:sz w:val="28"/>
          <w:szCs w:val="28"/>
          <w:lang w:val="kk-KZ"/>
        </w:rPr>
        <w:t>Жәбірленушінің жауапты заңды өкілдері</w:t>
      </w:r>
      <w:r w:rsidRPr="003F6262">
        <w:rPr>
          <w:rFonts w:ascii="Times New Roman" w:hAnsi="Times New Roman" w:cs="Times New Roman"/>
          <w:sz w:val="28"/>
          <w:szCs w:val="28"/>
          <w:lang w:val="kk-KZ"/>
        </w:rPr>
        <w:t>ына арналған қолдау топтары қамқоршыларға психоақпараттандыру және әлеуметтік қолдау көрсетуде маңызды рөл атқарады (Grant, 2006)</w:t>
      </w:r>
      <w:r w:rsidR="00B5274C" w:rsidRPr="00B5274C">
        <w:rPr>
          <w:rFonts w:ascii="Times New Roman" w:hAnsi="Times New Roman" w:cs="Times New Roman"/>
          <w:sz w:val="28"/>
          <w:szCs w:val="28"/>
          <w:lang w:val="kk-KZ"/>
        </w:rPr>
        <w:t xml:space="preserve"> [101]</w:t>
      </w:r>
      <w:r w:rsidRPr="003F6262">
        <w:rPr>
          <w:rFonts w:ascii="Times New Roman" w:hAnsi="Times New Roman" w:cs="Times New Roman"/>
          <w:sz w:val="28"/>
          <w:szCs w:val="28"/>
          <w:lang w:val="kk-KZ"/>
        </w:rPr>
        <w:t xml:space="preserve">. </w:t>
      </w:r>
      <w:r w:rsidR="00051FC1">
        <w:rPr>
          <w:rFonts w:ascii="Times New Roman" w:hAnsi="Times New Roman" w:cs="Times New Roman"/>
          <w:sz w:val="28"/>
          <w:szCs w:val="28"/>
          <w:lang w:val="kk-KZ"/>
        </w:rPr>
        <w:t xml:space="preserve">Мұндай қолдау топтары баланың заңды өкілдеріне </w:t>
      </w:r>
      <w:r w:rsidR="00051FC1" w:rsidRPr="00051FC1">
        <w:rPr>
          <w:rFonts w:ascii="Times New Roman" w:hAnsi="Times New Roman" w:cs="Times New Roman"/>
          <w:sz w:val="28"/>
          <w:szCs w:val="28"/>
          <w:lang w:val="kk-KZ"/>
        </w:rPr>
        <w:t>(</w:t>
      </w:r>
      <w:r w:rsidR="00051FC1">
        <w:rPr>
          <w:rFonts w:ascii="Times New Roman" w:hAnsi="Times New Roman" w:cs="Times New Roman"/>
          <w:sz w:val="28"/>
          <w:szCs w:val="28"/>
          <w:lang w:val="kk-KZ"/>
        </w:rPr>
        <w:t>ата</w:t>
      </w:r>
      <w:r w:rsidR="00051FC1" w:rsidRPr="00051FC1">
        <w:rPr>
          <w:rFonts w:ascii="Times New Roman" w:hAnsi="Times New Roman" w:cs="Times New Roman"/>
          <w:sz w:val="28"/>
          <w:szCs w:val="28"/>
          <w:lang w:val="kk-KZ"/>
        </w:rPr>
        <w:t>-</w:t>
      </w:r>
      <w:r w:rsidR="00051FC1">
        <w:rPr>
          <w:rFonts w:ascii="Times New Roman" w:hAnsi="Times New Roman" w:cs="Times New Roman"/>
          <w:sz w:val="28"/>
          <w:szCs w:val="28"/>
          <w:lang w:val="kk-KZ"/>
        </w:rPr>
        <w:t>аналарға немесе қамқоршыларға</w:t>
      </w:r>
      <w:r w:rsidR="00051FC1" w:rsidRPr="00051FC1">
        <w:rPr>
          <w:rFonts w:ascii="Times New Roman" w:hAnsi="Times New Roman" w:cs="Times New Roman"/>
          <w:sz w:val="28"/>
          <w:szCs w:val="28"/>
          <w:lang w:val="kk-KZ"/>
        </w:rPr>
        <w:t>)</w:t>
      </w:r>
      <w:r w:rsidR="00051FC1">
        <w:rPr>
          <w:rFonts w:ascii="Times New Roman" w:hAnsi="Times New Roman" w:cs="Times New Roman"/>
          <w:sz w:val="28"/>
          <w:szCs w:val="28"/>
          <w:lang w:val="kk-KZ"/>
        </w:rPr>
        <w:t xml:space="preserve"> өздерінің қалпына келу үдерісін бастауға, баласының жыныстық зорлық</w:t>
      </w:r>
      <w:r w:rsidR="00051FC1" w:rsidRPr="00051FC1">
        <w:rPr>
          <w:rFonts w:ascii="Times New Roman" w:hAnsi="Times New Roman" w:cs="Times New Roman"/>
          <w:sz w:val="28"/>
          <w:szCs w:val="28"/>
          <w:lang w:val="kk-KZ"/>
        </w:rPr>
        <w:t>-</w:t>
      </w:r>
      <w:r w:rsidR="00051FC1">
        <w:rPr>
          <w:rFonts w:ascii="Times New Roman" w:hAnsi="Times New Roman" w:cs="Times New Roman"/>
          <w:sz w:val="28"/>
          <w:szCs w:val="28"/>
          <w:lang w:val="kk-KZ"/>
        </w:rPr>
        <w:t>зомбылықпен байлагнысты сезімдері мен ойларын түсініп, бейімдеуге көмектесетін қауіпсіз және сенімді орта ұсынады</w:t>
      </w:r>
      <w:r w:rsidR="00051FC1" w:rsidRPr="00051FC1">
        <w:rPr>
          <w:rFonts w:ascii="Times New Roman" w:hAnsi="Times New Roman" w:cs="Times New Roman"/>
          <w:sz w:val="28"/>
          <w:szCs w:val="28"/>
          <w:lang w:val="kk-KZ"/>
        </w:rPr>
        <w:t>(Grant, 2006)</w:t>
      </w:r>
      <w:r w:rsidR="00051FC1">
        <w:rPr>
          <w:rFonts w:ascii="Times New Roman" w:hAnsi="Times New Roman" w:cs="Times New Roman"/>
          <w:sz w:val="28"/>
          <w:szCs w:val="28"/>
          <w:lang w:val="kk-KZ"/>
        </w:rPr>
        <w:t xml:space="preserve"> </w:t>
      </w:r>
      <w:r w:rsidR="00051FC1" w:rsidRPr="00051FC1">
        <w:rPr>
          <w:rFonts w:ascii="Times New Roman" w:hAnsi="Times New Roman" w:cs="Times New Roman"/>
          <w:sz w:val="28"/>
          <w:szCs w:val="28"/>
          <w:lang w:val="kk-KZ"/>
        </w:rPr>
        <w:t>[101]</w:t>
      </w:r>
      <w:r w:rsidR="00051FC1">
        <w:rPr>
          <w:rFonts w:ascii="Times New Roman" w:hAnsi="Times New Roman" w:cs="Times New Roman"/>
          <w:sz w:val="28"/>
          <w:szCs w:val="28"/>
          <w:lang w:val="kk-KZ"/>
        </w:rPr>
        <w:t>.</w:t>
      </w:r>
      <w:r w:rsidR="00051FC1" w:rsidRPr="00051FC1">
        <w:rPr>
          <w:rFonts w:ascii="Times New Roman" w:hAnsi="Times New Roman" w:cs="Times New Roman"/>
          <w:sz w:val="28"/>
          <w:szCs w:val="28"/>
          <w:lang w:val="kk-KZ"/>
        </w:rPr>
        <w:t xml:space="preserve"> </w:t>
      </w:r>
      <w:r w:rsidR="00051FC1">
        <w:rPr>
          <w:rFonts w:ascii="Times New Roman" w:hAnsi="Times New Roman" w:cs="Times New Roman"/>
          <w:sz w:val="28"/>
          <w:szCs w:val="28"/>
          <w:lang w:val="kk-KZ"/>
        </w:rPr>
        <w:t xml:space="preserve">Бұл топтар сонымен қатар басқа отбасылармен өзара қолдау желісін қалыптастыруға мүмкіндік береді, бұл әлеуметтік байланыс пен өзара түсіністікті арттыруға мүмкіндік береді. Топтық терапия барысында кәсіби мамандар </w:t>
      </w:r>
      <w:r w:rsidR="00051FC1" w:rsidRPr="00051FC1">
        <w:rPr>
          <w:rFonts w:ascii="Times New Roman" w:hAnsi="Times New Roman" w:cs="Times New Roman"/>
          <w:sz w:val="28"/>
          <w:szCs w:val="28"/>
          <w:lang w:val="kk-KZ"/>
        </w:rPr>
        <w:t>(</w:t>
      </w:r>
      <w:r w:rsidR="00051FC1">
        <w:rPr>
          <w:rFonts w:ascii="Times New Roman" w:hAnsi="Times New Roman" w:cs="Times New Roman"/>
          <w:sz w:val="28"/>
          <w:szCs w:val="28"/>
          <w:lang w:val="kk-KZ"/>
        </w:rPr>
        <w:t>терапевттер</w:t>
      </w:r>
      <w:r w:rsidR="00051FC1" w:rsidRPr="00051FC1">
        <w:rPr>
          <w:rFonts w:ascii="Times New Roman" w:hAnsi="Times New Roman" w:cs="Times New Roman"/>
          <w:sz w:val="28"/>
          <w:szCs w:val="28"/>
          <w:lang w:val="kk-KZ"/>
        </w:rPr>
        <w:t>)</w:t>
      </w:r>
      <w:r w:rsidR="00051FC1">
        <w:rPr>
          <w:rFonts w:ascii="Times New Roman" w:hAnsi="Times New Roman" w:cs="Times New Roman"/>
          <w:sz w:val="28"/>
          <w:szCs w:val="28"/>
          <w:lang w:val="kk-KZ"/>
        </w:rPr>
        <w:t xml:space="preserve"> заңды өкілдерге олардың ойлары, эмоциялары мен мінез</w:t>
      </w:r>
      <w:r w:rsidR="00051FC1" w:rsidRPr="00051FC1">
        <w:rPr>
          <w:rFonts w:ascii="Times New Roman" w:hAnsi="Times New Roman" w:cs="Times New Roman"/>
          <w:sz w:val="28"/>
          <w:szCs w:val="28"/>
          <w:lang w:val="kk-KZ"/>
        </w:rPr>
        <w:t>-</w:t>
      </w:r>
      <w:r w:rsidR="00051FC1">
        <w:rPr>
          <w:rFonts w:ascii="Times New Roman" w:hAnsi="Times New Roman" w:cs="Times New Roman"/>
          <w:sz w:val="28"/>
          <w:szCs w:val="28"/>
          <w:lang w:val="kk-KZ"/>
        </w:rPr>
        <w:t xml:space="preserve">құлқы арасындағы байланысты түсіндіруге жәрдемдеседі және  когнитивті қайта құрылымдау әдістерін меңгеруге үйретеді. Бұл тәсіл қамқоршы ересектердің өз психологиялық белгілерін басқаруына, балаға оң үлгі көрсетуіне және баланың бейімделу дағдыларын қалыптастыруына мүмкіндік береді. Сонымен қатар, осындай топтар әлеуметтік қызметтер, </w:t>
      </w:r>
      <w:r w:rsidR="00051FC1" w:rsidRPr="00051FC1">
        <w:rPr>
          <w:rFonts w:ascii="Times New Roman" w:hAnsi="Times New Roman" w:cs="Times New Roman"/>
          <w:sz w:val="28"/>
          <w:szCs w:val="28"/>
          <w:lang w:val="kk-KZ"/>
        </w:rPr>
        <w:t xml:space="preserve">құқықтық көмек, уақытша баспана, білім беру мекемелерімен өзара әрекеттесу сияқты маңызды </w:t>
      </w:r>
      <w:r w:rsidR="00051FC1" w:rsidRPr="00051FC1">
        <w:rPr>
          <w:rFonts w:ascii="Times New Roman" w:hAnsi="Times New Roman" w:cs="Times New Roman"/>
          <w:sz w:val="28"/>
          <w:szCs w:val="28"/>
          <w:lang w:val="kk-KZ"/>
        </w:rPr>
        <w:lastRenderedPageBreak/>
        <w:t>ресурстар туралы ақпарат ұсынып, ата-аналар мен қамқоршыларға нақты өмірлік жағдайларда бағдар береді(Group Therapy, 2020) [102].</w:t>
      </w:r>
    </w:p>
    <w:p w14:paraId="305016DD" w14:textId="556876DF" w:rsidR="003F6262" w:rsidRPr="003F6262" w:rsidRDefault="007075C4" w:rsidP="0034613C">
      <w:pPr>
        <w:ind w:right="-290" w:firstLine="709"/>
        <w:jc w:val="both"/>
        <w:rPr>
          <w:rFonts w:ascii="Times New Roman" w:hAnsi="Times New Roman" w:cs="Times New Roman"/>
          <w:i/>
          <w:sz w:val="28"/>
          <w:szCs w:val="28"/>
          <w:lang w:val="kk-KZ"/>
        </w:rPr>
      </w:pPr>
      <w:r>
        <w:rPr>
          <w:rFonts w:ascii="Times New Roman" w:hAnsi="Times New Roman" w:cs="Times New Roman"/>
          <w:i/>
          <w:sz w:val="28"/>
          <w:szCs w:val="28"/>
          <w:lang w:val="kk-KZ"/>
        </w:rPr>
        <w:t>Жәбірленушінің жауапты заңды өкілдеріне</w:t>
      </w:r>
      <w:r w:rsidR="003F6262" w:rsidRPr="003F6262">
        <w:rPr>
          <w:rFonts w:ascii="Times New Roman" w:hAnsi="Times New Roman" w:cs="Times New Roman"/>
          <w:i/>
          <w:sz w:val="28"/>
          <w:szCs w:val="28"/>
          <w:lang w:val="kk-KZ"/>
        </w:rPr>
        <w:t xml:space="preserve"> арналған жеке терапия</w:t>
      </w:r>
    </w:p>
    <w:p w14:paraId="2CD26EED" w14:textId="145E9288" w:rsidR="003F6262" w:rsidRPr="003F6262" w:rsidRDefault="003F6262" w:rsidP="0034613C">
      <w:pPr>
        <w:ind w:right="-290" w:firstLine="709"/>
        <w:jc w:val="both"/>
        <w:rPr>
          <w:rFonts w:ascii="Times New Roman" w:hAnsi="Times New Roman" w:cs="Times New Roman"/>
          <w:sz w:val="28"/>
          <w:szCs w:val="28"/>
          <w:lang w:val="kk-KZ"/>
        </w:rPr>
      </w:pPr>
      <w:r w:rsidRPr="003F6262">
        <w:rPr>
          <w:rFonts w:ascii="Times New Roman" w:hAnsi="Times New Roman" w:cs="Times New Roman"/>
          <w:sz w:val="28"/>
          <w:szCs w:val="28"/>
          <w:lang w:val="kk-KZ"/>
        </w:rPr>
        <w:t xml:space="preserve">Баласының </w:t>
      </w:r>
      <w:r w:rsidR="00D44EC4">
        <w:rPr>
          <w:rFonts w:ascii="Times New Roman" w:hAnsi="Times New Roman" w:cs="Times New Roman"/>
          <w:sz w:val="28"/>
          <w:szCs w:val="28"/>
          <w:lang w:val="kk-KZ"/>
        </w:rPr>
        <w:t>жыныстық</w:t>
      </w:r>
      <w:r w:rsidRPr="003F6262">
        <w:rPr>
          <w:rFonts w:ascii="Times New Roman" w:hAnsi="Times New Roman" w:cs="Times New Roman"/>
          <w:sz w:val="28"/>
          <w:szCs w:val="28"/>
          <w:lang w:val="kk-KZ"/>
        </w:rPr>
        <w:t xml:space="preserve"> зорлыққа ұшырағанын білгеннен кейін, </w:t>
      </w:r>
      <w:r w:rsidR="007075C4">
        <w:rPr>
          <w:rFonts w:ascii="Times New Roman" w:hAnsi="Times New Roman" w:cs="Times New Roman"/>
          <w:sz w:val="28"/>
          <w:szCs w:val="28"/>
          <w:lang w:val="kk-KZ"/>
        </w:rPr>
        <w:t>Жәбірленушінің жауапты заңды өкілдері</w:t>
      </w:r>
      <w:r w:rsidRPr="003F6262">
        <w:rPr>
          <w:rFonts w:ascii="Times New Roman" w:hAnsi="Times New Roman" w:cs="Times New Roman"/>
          <w:sz w:val="28"/>
          <w:szCs w:val="28"/>
          <w:lang w:val="kk-KZ"/>
        </w:rPr>
        <w:t xml:space="preserve"> депрессия, PTSD (посттравматикалық стресстік бұзылу) және жоғарылаған үрей сияқты психологиялық қиындықтарға тап болуы мүмкін (Jobe-Shields et al., 2016)</w:t>
      </w:r>
      <w:r w:rsidR="00B5274C" w:rsidRPr="00B5274C">
        <w:rPr>
          <w:rFonts w:ascii="Times New Roman" w:hAnsi="Times New Roman" w:cs="Times New Roman"/>
          <w:sz w:val="28"/>
          <w:szCs w:val="28"/>
          <w:lang w:val="kk-KZ"/>
        </w:rPr>
        <w:t xml:space="preserve"> [103]</w:t>
      </w:r>
      <w:r w:rsidRPr="003F6262">
        <w:rPr>
          <w:rFonts w:ascii="Times New Roman" w:hAnsi="Times New Roman" w:cs="Times New Roman"/>
          <w:sz w:val="28"/>
          <w:szCs w:val="28"/>
          <w:lang w:val="kk-KZ"/>
        </w:rPr>
        <w:t xml:space="preserve">. Shields және әріптестері жүргізген зерттеуде </w:t>
      </w:r>
      <w:r>
        <w:rPr>
          <w:rFonts w:ascii="Times New Roman" w:hAnsi="Times New Roman" w:cs="Times New Roman"/>
          <w:sz w:val="28"/>
          <w:szCs w:val="28"/>
          <w:lang w:val="kk-KZ"/>
        </w:rPr>
        <w:t>ЖЗЗ</w:t>
      </w:r>
      <w:r w:rsidRPr="003F6262">
        <w:rPr>
          <w:rFonts w:ascii="Times New Roman" w:hAnsi="Times New Roman" w:cs="Times New Roman"/>
          <w:sz w:val="28"/>
          <w:szCs w:val="28"/>
          <w:lang w:val="kk-KZ"/>
        </w:rPr>
        <w:t xml:space="preserve"> жария болғаннан кейін, қамқоршылардың 24%-ы депрессия немесе PTSD (немесе екеуі де) диагнозына сәйкес келетінін анықтағ</w:t>
      </w:r>
      <w:r>
        <w:rPr>
          <w:rFonts w:ascii="Times New Roman" w:hAnsi="Times New Roman" w:cs="Times New Roman"/>
          <w:sz w:val="28"/>
          <w:szCs w:val="28"/>
          <w:lang w:val="kk-KZ"/>
        </w:rPr>
        <w:t>ан (Jobe-Shields et al., 2016)</w:t>
      </w:r>
      <w:r w:rsidR="00B5274C" w:rsidRPr="00B5274C">
        <w:rPr>
          <w:rFonts w:ascii="Times New Roman" w:hAnsi="Times New Roman" w:cs="Times New Roman"/>
          <w:sz w:val="28"/>
          <w:szCs w:val="28"/>
          <w:lang w:val="kk-KZ"/>
        </w:rPr>
        <w:t xml:space="preserve"> [103]</w:t>
      </w:r>
      <w:r>
        <w:rPr>
          <w:rFonts w:ascii="Times New Roman" w:hAnsi="Times New Roman" w:cs="Times New Roman"/>
          <w:sz w:val="28"/>
          <w:szCs w:val="28"/>
          <w:lang w:val="kk-KZ"/>
        </w:rPr>
        <w:t>.</w:t>
      </w:r>
      <w:r w:rsidRPr="003F6262">
        <w:rPr>
          <w:rFonts w:ascii="Times New Roman" w:hAnsi="Times New Roman" w:cs="Times New Roman"/>
          <w:sz w:val="28"/>
          <w:szCs w:val="28"/>
          <w:lang w:val="kk-KZ"/>
        </w:rPr>
        <w:t xml:space="preserve">Қамқоршылардың эмоционалдық күйзелісі олардың баласына қатысты позитивті ата-ана стилінің төмендеуіне және қамқорлықтың әлсіреуіне алып келеді. Сондықтан </w:t>
      </w:r>
      <w:r w:rsidR="007075C4">
        <w:rPr>
          <w:rFonts w:ascii="Times New Roman" w:hAnsi="Times New Roman" w:cs="Times New Roman"/>
          <w:sz w:val="28"/>
          <w:szCs w:val="28"/>
          <w:lang w:val="kk-KZ"/>
        </w:rPr>
        <w:t>Жәбірленушінің жауапты заңды өкілдеріне</w:t>
      </w:r>
      <w:r w:rsidRPr="003F6262">
        <w:rPr>
          <w:rFonts w:ascii="Times New Roman" w:hAnsi="Times New Roman" w:cs="Times New Roman"/>
          <w:sz w:val="28"/>
          <w:szCs w:val="28"/>
          <w:lang w:val="kk-KZ"/>
        </w:rPr>
        <w:t xml:space="preserve"> арналған жеке терапия көңіл-күй симптомдарын, травматикалық еске түсірулерді өңдеуге және ата-ана дағдыларын нығайтуға көмектесуі мүмкін. Бұл жеке терапия топтық тера</w:t>
      </w:r>
      <w:r>
        <w:rPr>
          <w:rFonts w:ascii="Times New Roman" w:hAnsi="Times New Roman" w:cs="Times New Roman"/>
          <w:sz w:val="28"/>
          <w:szCs w:val="28"/>
          <w:lang w:val="kk-KZ"/>
        </w:rPr>
        <w:t xml:space="preserve">пиямен қатар жүргізілуі мүмкін. </w:t>
      </w:r>
      <w:r w:rsidRPr="003F6262">
        <w:rPr>
          <w:rFonts w:ascii="Times New Roman" w:hAnsi="Times New Roman" w:cs="Times New Roman"/>
          <w:sz w:val="28"/>
          <w:szCs w:val="28"/>
          <w:lang w:val="kk-KZ"/>
        </w:rPr>
        <w:t xml:space="preserve">Егер қамқоршының өз тәжірибесінде </w:t>
      </w:r>
      <w:r>
        <w:rPr>
          <w:rFonts w:ascii="Times New Roman" w:hAnsi="Times New Roman" w:cs="Times New Roman"/>
          <w:sz w:val="28"/>
          <w:szCs w:val="28"/>
          <w:lang w:val="kk-KZ"/>
        </w:rPr>
        <w:t>ЖЗЗ</w:t>
      </w:r>
      <w:r w:rsidRPr="003F6262">
        <w:rPr>
          <w:rFonts w:ascii="Times New Roman" w:hAnsi="Times New Roman" w:cs="Times New Roman"/>
          <w:sz w:val="28"/>
          <w:szCs w:val="28"/>
          <w:lang w:val="kk-KZ"/>
        </w:rPr>
        <w:t xml:space="preserve"> орын алса, ол баласының зорлық-зомбылық құрбаны болғанын білгенде, өз жарақаттары қайта қозып кетуі мүмкін. Әсіресе, егер ол өзінің өткендегі тәжірибесіне байланысты ешқандай психологиялық көмек алмаған болса, жеке терапия оған да пайдалы болуы мүмкін (Grant, 2006)</w:t>
      </w:r>
      <w:r w:rsidR="00B5274C" w:rsidRPr="00B5274C">
        <w:rPr>
          <w:rFonts w:ascii="Times New Roman" w:hAnsi="Times New Roman" w:cs="Times New Roman"/>
          <w:sz w:val="28"/>
          <w:szCs w:val="28"/>
          <w:lang w:val="kk-KZ"/>
        </w:rPr>
        <w:t xml:space="preserve"> [101]</w:t>
      </w:r>
      <w:r w:rsidRPr="003F6262">
        <w:rPr>
          <w:rFonts w:ascii="Times New Roman" w:hAnsi="Times New Roman" w:cs="Times New Roman"/>
          <w:sz w:val="28"/>
          <w:szCs w:val="28"/>
          <w:lang w:val="kk-KZ"/>
        </w:rPr>
        <w:t>.</w:t>
      </w:r>
    </w:p>
    <w:p w14:paraId="487A8A4C" w14:textId="5E43A22E" w:rsidR="003F6262" w:rsidRPr="003F6262" w:rsidRDefault="003F6262" w:rsidP="0034613C">
      <w:pPr>
        <w:ind w:right="-290" w:firstLine="709"/>
        <w:jc w:val="both"/>
        <w:rPr>
          <w:rFonts w:ascii="Times New Roman" w:hAnsi="Times New Roman" w:cs="Times New Roman"/>
          <w:i/>
          <w:sz w:val="28"/>
          <w:szCs w:val="28"/>
          <w:lang w:val="kk-KZ"/>
        </w:rPr>
      </w:pPr>
      <w:r w:rsidRPr="003F6262">
        <w:rPr>
          <w:rFonts w:ascii="Times New Roman" w:hAnsi="Times New Roman" w:cs="Times New Roman"/>
          <w:i/>
          <w:sz w:val="28"/>
          <w:szCs w:val="28"/>
          <w:lang w:val="kk-KZ"/>
        </w:rPr>
        <w:t>Қамқоршылардың TF-CBT-ге қатысуы</w:t>
      </w:r>
    </w:p>
    <w:p w14:paraId="1B29FE08" w14:textId="20186D9D" w:rsidR="002A19B8" w:rsidRDefault="003F6262" w:rsidP="0034613C">
      <w:pPr>
        <w:ind w:right="-290" w:firstLine="709"/>
        <w:jc w:val="both"/>
        <w:rPr>
          <w:rFonts w:ascii="Times New Roman" w:hAnsi="Times New Roman" w:cs="Times New Roman"/>
          <w:sz w:val="28"/>
          <w:szCs w:val="28"/>
          <w:lang w:val="kk-KZ"/>
        </w:rPr>
      </w:pPr>
      <w:r w:rsidRPr="003F6262">
        <w:rPr>
          <w:rFonts w:ascii="Times New Roman" w:hAnsi="Times New Roman" w:cs="Times New Roman"/>
          <w:sz w:val="28"/>
          <w:szCs w:val="28"/>
          <w:lang w:val="kk-KZ"/>
        </w:rPr>
        <w:t>TF-CBT (Trauma-Focused Cognitive Behavioral Therapy – Травмаға бағытталған когнитивті мінез-құлық терапиясы) жеке және қамқоршыларға бағытталған араласуларды қамтиды. TF-CBT бағдарламасына қатыса алатын қамқоршылар – ата-аналар, асырап алушы ата-аналар, туысқан қамқоршылар немесе баланың өмірінде белсенді рөл атқаратын кез келген қолдаушы ересектер болуы мүмкін.</w:t>
      </w:r>
    </w:p>
    <w:p w14:paraId="42824C69" w14:textId="0E6B72C0" w:rsidR="002A19B8" w:rsidRDefault="002A19B8" w:rsidP="0034613C">
      <w:pPr>
        <w:ind w:right="-290" w:firstLine="709"/>
        <w:jc w:val="both"/>
        <w:rPr>
          <w:rFonts w:ascii="Times New Roman" w:hAnsi="Times New Roman" w:cs="Times New Roman"/>
          <w:sz w:val="28"/>
          <w:szCs w:val="28"/>
          <w:lang w:val="kk-KZ"/>
        </w:rPr>
      </w:pPr>
    </w:p>
    <w:p w14:paraId="6AC1364D" w14:textId="58E128AC" w:rsidR="00ED3213" w:rsidRPr="00F24B7E" w:rsidRDefault="00ED3213" w:rsidP="0034613C">
      <w:pPr>
        <w:pStyle w:val="2"/>
        <w:ind w:right="-290"/>
        <w:jc w:val="center"/>
        <w:rPr>
          <w:rFonts w:ascii="Times New Roman" w:hAnsi="Times New Roman" w:cs="Times New Roman"/>
          <w:b/>
          <w:color w:val="000000" w:themeColor="text1"/>
          <w:sz w:val="28"/>
          <w:szCs w:val="28"/>
          <w:lang w:val="kk-KZ"/>
        </w:rPr>
      </w:pPr>
      <w:bookmarkStart w:id="27" w:name="_Toc199196137"/>
      <w:r w:rsidRPr="00F24B7E">
        <w:rPr>
          <w:rFonts w:ascii="Times New Roman" w:hAnsi="Times New Roman" w:cs="Times New Roman"/>
          <w:b/>
          <w:color w:val="000000" w:themeColor="text1"/>
          <w:sz w:val="28"/>
          <w:szCs w:val="28"/>
          <w:lang w:val="kk-KZ"/>
        </w:rPr>
        <w:t>2.2. Жыныстық зорлық-зомбылыққа ұшыраған балаларды оңалтудағы терапевтік бағыттар</w:t>
      </w:r>
      <w:bookmarkEnd w:id="27"/>
    </w:p>
    <w:p w14:paraId="50E22327" w14:textId="77777777" w:rsidR="00634A33" w:rsidRDefault="00634A33" w:rsidP="0034613C">
      <w:pPr>
        <w:ind w:right="-290" w:firstLine="709"/>
        <w:jc w:val="both"/>
        <w:rPr>
          <w:rFonts w:ascii="Times New Roman" w:hAnsi="Times New Roman" w:cs="Times New Roman"/>
          <w:b/>
          <w:sz w:val="28"/>
          <w:szCs w:val="28"/>
          <w:lang w:val="kk-KZ"/>
        </w:rPr>
      </w:pPr>
    </w:p>
    <w:p w14:paraId="666411AC" w14:textId="2D344049" w:rsidR="00660063" w:rsidRPr="00660063" w:rsidRDefault="00660063" w:rsidP="0034613C">
      <w:pPr>
        <w:ind w:right="-290" w:firstLine="709"/>
        <w:jc w:val="both"/>
        <w:rPr>
          <w:rFonts w:ascii="Times New Roman" w:hAnsi="Times New Roman" w:cs="Times New Roman"/>
          <w:sz w:val="28"/>
          <w:szCs w:val="28"/>
          <w:lang w:val="kk-KZ"/>
        </w:rPr>
      </w:pPr>
      <w:r w:rsidRPr="00660063">
        <w:rPr>
          <w:rFonts w:ascii="Times New Roman" w:hAnsi="Times New Roman" w:cs="Times New Roman"/>
          <w:sz w:val="28"/>
          <w:szCs w:val="28"/>
          <w:lang w:val="kk-KZ"/>
        </w:rPr>
        <w:t>Балаларға қатысты жыныстық зорлықты анықтау күрделі үдеріс болып табылады. Оның шекаралары жас мөлшері, қайталану жиілігі, ұзақтығы және зорлық түріне байланысты әртүрлі болуы мүмкін. "Бала", "жыныстық" және "зорлық" терминдері әртүрлі түсініктерге ие,</w:t>
      </w:r>
      <w:r>
        <w:rPr>
          <w:rFonts w:ascii="Times New Roman" w:hAnsi="Times New Roman" w:cs="Times New Roman"/>
          <w:sz w:val="28"/>
          <w:szCs w:val="28"/>
          <w:lang w:val="kk-KZ"/>
        </w:rPr>
        <w:t xml:space="preserve"> нәтижесінде бұл құбылыс жиі ЖЗЗ</w:t>
      </w:r>
      <w:r w:rsidRPr="00660063">
        <w:rPr>
          <w:rFonts w:ascii="Times New Roman" w:hAnsi="Times New Roman" w:cs="Times New Roman"/>
          <w:sz w:val="28"/>
          <w:szCs w:val="28"/>
          <w:lang w:val="kk-KZ"/>
        </w:rPr>
        <w:t xml:space="preserve"> деп аталады. Кейбір сарапшылар жыныстық зорлықтың құрбаны болған баланың жасын 14-ке дейінгі деп белгілесе, басқалары бұл шекті 18 жасқа дейін кеңейтеді. Үшінші бір топ сарапшылар құрбан мен қылмыскердің жас айырмашылығын есепке ала отырып, баланы анықтау мәселесін қарастыра</w:t>
      </w:r>
      <w:r>
        <w:rPr>
          <w:rFonts w:ascii="Times New Roman" w:hAnsi="Times New Roman" w:cs="Times New Roman"/>
          <w:sz w:val="28"/>
          <w:szCs w:val="28"/>
          <w:lang w:val="kk-KZ"/>
        </w:rPr>
        <w:t>ды (Belliappa &amp; Ghosh, 2015)</w:t>
      </w:r>
      <w:r w:rsidR="00210C63">
        <w:rPr>
          <w:rFonts w:ascii="Times New Roman" w:hAnsi="Times New Roman" w:cs="Times New Roman"/>
          <w:sz w:val="28"/>
          <w:szCs w:val="28"/>
          <w:lang w:val="kk-KZ"/>
        </w:rPr>
        <w:t xml:space="preserve"> </w:t>
      </w:r>
      <w:r w:rsidR="00210C63" w:rsidRPr="00210C63">
        <w:rPr>
          <w:rFonts w:ascii="Times New Roman" w:hAnsi="Times New Roman" w:cs="Times New Roman"/>
          <w:sz w:val="28"/>
          <w:szCs w:val="28"/>
          <w:lang w:val="kk-KZ"/>
        </w:rPr>
        <w:t>[104]</w:t>
      </w:r>
      <w:r w:rsidRPr="006600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60063">
        <w:rPr>
          <w:rFonts w:ascii="Times New Roman" w:hAnsi="Times New Roman" w:cs="Times New Roman"/>
          <w:sz w:val="28"/>
          <w:szCs w:val="28"/>
          <w:lang w:val="kk-KZ"/>
        </w:rPr>
        <w:t>"Жыныстық" термині байланыс (контакт) және байланыссыз (неконтакт) әрекеттерге бөлінеді. Кейбір сарапшылар балаларға бағытталған және ересектердің жыныстық қанағаттануына бағытталған кез келген әрекетті жыныстық зорлық деп есептейді, оған вуайеризм</w:t>
      </w:r>
      <w:r w:rsidR="00535A04">
        <w:rPr>
          <w:rFonts w:ascii="Times New Roman" w:hAnsi="Times New Roman" w:cs="Times New Roman"/>
          <w:sz w:val="28"/>
          <w:szCs w:val="28"/>
          <w:lang w:val="kk-KZ"/>
        </w:rPr>
        <w:t xml:space="preserve"> </w:t>
      </w:r>
      <w:r w:rsidR="00535A04" w:rsidRPr="00535A04">
        <w:rPr>
          <w:rFonts w:ascii="Times New Roman" w:hAnsi="Times New Roman" w:cs="Times New Roman"/>
          <w:sz w:val="28"/>
          <w:szCs w:val="28"/>
          <w:lang w:val="kk-KZ"/>
        </w:rPr>
        <w:t xml:space="preserve">(басқа адамдардың жыныстық </w:t>
      </w:r>
      <w:r w:rsidR="00535A04" w:rsidRPr="00535A04">
        <w:rPr>
          <w:rFonts w:ascii="Times New Roman" w:hAnsi="Times New Roman" w:cs="Times New Roman"/>
          <w:sz w:val="28"/>
          <w:szCs w:val="28"/>
          <w:lang w:val="kk-KZ"/>
        </w:rPr>
        <w:lastRenderedPageBreak/>
        <w:t>қатынасын немесе жалаңаш денесін жасырын бақылау арқылы жыныстық ләззат алу)</w:t>
      </w:r>
      <w:r w:rsidRPr="00660063">
        <w:rPr>
          <w:rFonts w:ascii="Times New Roman" w:hAnsi="Times New Roman" w:cs="Times New Roman"/>
          <w:sz w:val="28"/>
          <w:szCs w:val="28"/>
          <w:lang w:val="kk-KZ"/>
        </w:rPr>
        <w:t>, эксгибиционизм</w:t>
      </w:r>
      <w:r w:rsidR="00535A04" w:rsidRPr="00535A04">
        <w:rPr>
          <w:rFonts w:ascii="Times New Roman" w:hAnsi="Times New Roman" w:cs="Times New Roman"/>
          <w:sz w:val="28"/>
          <w:szCs w:val="28"/>
          <w:lang w:val="kk-KZ"/>
        </w:rPr>
        <w:t xml:space="preserve"> (өз жыныс мүшесін көпшілік алдында көрсету арқылы жыныстық қозу немесе ләззат сезімін бастан кешіру)</w:t>
      </w:r>
      <w:r w:rsidRPr="00660063">
        <w:rPr>
          <w:rFonts w:ascii="Times New Roman" w:hAnsi="Times New Roman" w:cs="Times New Roman"/>
          <w:sz w:val="28"/>
          <w:szCs w:val="28"/>
          <w:lang w:val="kk-KZ"/>
        </w:rPr>
        <w:t xml:space="preserve">, балаларды жыныстық сипаттағы фото және видео түсірілімдерге пайдалану да </w:t>
      </w:r>
      <w:r>
        <w:rPr>
          <w:rFonts w:ascii="Times New Roman" w:hAnsi="Times New Roman" w:cs="Times New Roman"/>
          <w:sz w:val="28"/>
          <w:szCs w:val="28"/>
          <w:lang w:val="kk-KZ"/>
        </w:rPr>
        <w:t>жатады (Kacker et al., 2007)</w:t>
      </w:r>
      <w:r w:rsidR="00210C63" w:rsidRPr="00210C63">
        <w:rPr>
          <w:rFonts w:ascii="Times New Roman" w:hAnsi="Times New Roman" w:cs="Times New Roman"/>
          <w:sz w:val="28"/>
          <w:szCs w:val="28"/>
          <w:lang w:val="kk-KZ"/>
        </w:rPr>
        <w:t xml:space="preserve"> [105]</w:t>
      </w:r>
      <w:r w:rsidRPr="00660063">
        <w:rPr>
          <w:rFonts w:ascii="Times New Roman" w:hAnsi="Times New Roman" w:cs="Times New Roman"/>
          <w:sz w:val="28"/>
          <w:szCs w:val="28"/>
          <w:lang w:val="kk-KZ"/>
        </w:rPr>
        <w:t>. Сонымен қатар, жыныстық зорлық кейде тек физикалық мәжбүрлеу болған жағдайда ғана деп қарастырылады, бірақ басқа сарапшылар күш қолданылмаса да, балалар мен жасөспірімдерге бағытталған кез келген жыныстық әрекетті зорлық ретінд</w:t>
      </w:r>
      <w:r w:rsidR="00210C63">
        <w:rPr>
          <w:rFonts w:ascii="Times New Roman" w:hAnsi="Times New Roman" w:cs="Times New Roman"/>
          <w:sz w:val="28"/>
          <w:szCs w:val="28"/>
          <w:lang w:val="kk-KZ"/>
        </w:rPr>
        <w:t>е қарастырады (</w:t>
      </w:r>
      <w:r w:rsidR="00210C63" w:rsidRPr="00210C63">
        <w:rPr>
          <w:rFonts w:ascii="Times New Roman" w:hAnsi="Times New Roman" w:cs="Times New Roman"/>
          <w:sz w:val="28"/>
          <w:szCs w:val="28"/>
          <w:lang w:val="kk-KZ"/>
        </w:rPr>
        <w:t>Faller</w:t>
      </w:r>
      <w:r>
        <w:rPr>
          <w:rFonts w:ascii="Times New Roman" w:hAnsi="Times New Roman" w:cs="Times New Roman"/>
          <w:sz w:val="28"/>
          <w:szCs w:val="28"/>
          <w:lang w:val="kk-KZ"/>
        </w:rPr>
        <w:t>, 2013)</w:t>
      </w:r>
      <w:r w:rsidR="00210C63" w:rsidRPr="00210C63">
        <w:rPr>
          <w:rFonts w:ascii="Times New Roman" w:hAnsi="Times New Roman" w:cs="Times New Roman"/>
          <w:sz w:val="28"/>
          <w:szCs w:val="28"/>
          <w:lang w:val="kk-KZ"/>
        </w:rPr>
        <w:t xml:space="preserve"> [106]</w:t>
      </w:r>
      <w:r>
        <w:rPr>
          <w:rFonts w:ascii="Times New Roman" w:hAnsi="Times New Roman" w:cs="Times New Roman"/>
          <w:sz w:val="28"/>
          <w:szCs w:val="28"/>
          <w:lang w:val="kk-KZ"/>
        </w:rPr>
        <w:t xml:space="preserve">. </w:t>
      </w:r>
      <w:r w:rsidRPr="00660063">
        <w:rPr>
          <w:rFonts w:ascii="Times New Roman" w:hAnsi="Times New Roman" w:cs="Times New Roman"/>
          <w:sz w:val="28"/>
          <w:szCs w:val="28"/>
          <w:lang w:val="kk-KZ"/>
        </w:rPr>
        <w:t xml:space="preserve">Дүниежүзілік денсаулық сақтау ұйымының (ДДҰ) анықтамасы бойынша, CSR – бұл баланың толық түсінбейтін, саналы келісім бере алмайтын немесе қоғамның заңдары мен әлеуметтік нормаларын бұзатын кез келген жыныстық сипаттағы әрекет. Бұған баланы заңсыз әрекеттерге итермелеу, жезөкшелікке, порнографиялық материалдар мен қойылымдарға пайдалану және басқа да заңсыз жыныстық әрекеттер </w:t>
      </w:r>
      <w:r>
        <w:rPr>
          <w:rFonts w:ascii="Times New Roman" w:hAnsi="Times New Roman" w:cs="Times New Roman"/>
          <w:sz w:val="28"/>
          <w:szCs w:val="28"/>
          <w:lang w:val="kk-KZ"/>
        </w:rPr>
        <w:t>жатады (Pereda et al., 2009)</w:t>
      </w:r>
      <w:r w:rsidR="00210C63" w:rsidRPr="00210C63">
        <w:rPr>
          <w:rFonts w:ascii="Times New Roman" w:hAnsi="Times New Roman" w:cs="Times New Roman"/>
          <w:sz w:val="28"/>
          <w:szCs w:val="28"/>
          <w:lang w:val="kk-KZ"/>
        </w:rPr>
        <w:t xml:space="preserve"> [82]</w:t>
      </w:r>
      <w:r w:rsidRPr="00660063">
        <w:rPr>
          <w:rFonts w:ascii="Times New Roman" w:hAnsi="Times New Roman" w:cs="Times New Roman"/>
          <w:sz w:val="28"/>
          <w:szCs w:val="28"/>
          <w:lang w:val="kk-KZ"/>
        </w:rPr>
        <w:t>.</w:t>
      </w:r>
    </w:p>
    <w:p w14:paraId="630B729A" w14:textId="4DA0D7FD" w:rsidR="00660063" w:rsidRDefault="00660063" w:rsidP="0034613C">
      <w:pPr>
        <w:ind w:right="-290" w:firstLine="709"/>
        <w:jc w:val="both"/>
        <w:rPr>
          <w:rFonts w:ascii="Times New Roman" w:hAnsi="Times New Roman" w:cs="Times New Roman"/>
          <w:sz w:val="28"/>
          <w:szCs w:val="28"/>
          <w:lang w:val="kk-KZ"/>
        </w:rPr>
      </w:pPr>
      <w:r w:rsidRPr="00660063">
        <w:rPr>
          <w:rFonts w:ascii="Times New Roman" w:hAnsi="Times New Roman" w:cs="Times New Roman"/>
          <w:sz w:val="28"/>
          <w:szCs w:val="28"/>
          <w:lang w:val="kk-KZ"/>
        </w:rPr>
        <w:t>Балаларға қатысты жыныстық зорлықтың кең таралғандығы туралы сарапшылардың пікірі ортақ болғанымен, нақты сандық мәліметтерді есептеу қиындық тудырады. 2011 жылғы "Балаларға қарсы қылмыстар" есебіне сәйкес, 2010 жылдан 2012 жылға дейін балаларға қарсы қылмыстар 24%-ға өсіп, 33 098 жағдай тіркелген, ал 2010 жылы бұл көрсеткіш 26 694 болғ</w:t>
      </w:r>
      <w:r>
        <w:rPr>
          <w:rFonts w:ascii="Times New Roman" w:hAnsi="Times New Roman" w:cs="Times New Roman"/>
          <w:sz w:val="28"/>
          <w:szCs w:val="28"/>
          <w:lang w:val="kk-KZ"/>
        </w:rPr>
        <w:t>ан (Children in India, 2012)</w:t>
      </w:r>
      <w:r w:rsidR="00210C63">
        <w:rPr>
          <w:rFonts w:ascii="Times New Roman" w:hAnsi="Times New Roman" w:cs="Times New Roman"/>
          <w:sz w:val="28"/>
          <w:szCs w:val="28"/>
          <w:lang w:val="kk-KZ"/>
        </w:rPr>
        <w:t xml:space="preserve"> </w:t>
      </w:r>
      <w:r w:rsidR="00210C63" w:rsidRPr="00210C63">
        <w:rPr>
          <w:rFonts w:ascii="Times New Roman" w:hAnsi="Times New Roman" w:cs="Times New Roman"/>
          <w:sz w:val="28"/>
          <w:szCs w:val="28"/>
          <w:lang w:val="kk-KZ"/>
        </w:rPr>
        <w:t>[108]</w:t>
      </w:r>
      <w:r w:rsidRPr="006600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8E2F60">
        <w:rPr>
          <w:rFonts w:ascii="Times New Roman" w:hAnsi="Times New Roman" w:cs="Times New Roman"/>
          <w:sz w:val="28"/>
          <w:szCs w:val="28"/>
          <w:lang w:val="kk-KZ"/>
        </w:rPr>
        <w:t>Жыныстық зорлық</w:t>
      </w:r>
      <w:r w:rsidR="008E2F60" w:rsidRPr="008E2F60">
        <w:rPr>
          <w:rFonts w:ascii="Times New Roman" w:hAnsi="Times New Roman" w:cs="Times New Roman"/>
          <w:sz w:val="28"/>
          <w:szCs w:val="28"/>
          <w:lang w:val="kk-KZ"/>
        </w:rPr>
        <w:t>-</w:t>
      </w:r>
      <w:r w:rsidR="008E2F60">
        <w:rPr>
          <w:rFonts w:ascii="Times New Roman" w:hAnsi="Times New Roman" w:cs="Times New Roman"/>
          <w:sz w:val="28"/>
          <w:szCs w:val="28"/>
          <w:lang w:val="kk-KZ"/>
        </w:rPr>
        <w:t>зомбылыққа қатысты жүргізілген халықаралық зерттеулердің нәтижелері бойынша,</w:t>
      </w:r>
      <w:r w:rsidR="008E2F60" w:rsidRPr="008E2F60">
        <w:rPr>
          <w:rFonts w:ascii="Times New Roman" w:hAnsi="Times New Roman" w:cs="Times New Roman"/>
          <w:sz w:val="28"/>
          <w:szCs w:val="28"/>
          <w:lang w:val="kk-KZ"/>
        </w:rPr>
        <w:t xml:space="preserve">18 </w:t>
      </w:r>
      <w:r w:rsidR="008E2F60">
        <w:rPr>
          <w:rFonts w:ascii="Times New Roman" w:hAnsi="Times New Roman" w:cs="Times New Roman"/>
          <w:sz w:val="28"/>
          <w:szCs w:val="28"/>
          <w:lang w:val="kk-KZ"/>
        </w:rPr>
        <w:t xml:space="preserve">жасқа дейінгі кезеңде әйелдердің шамамен </w:t>
      </w:r>
      <w:r w:rsidR="008E2F60" w:rsidRPr="008E2F60">
        <w:rPr>
          <w:rFonts w:ascii="Times New Roman" w:hAnsi="Times New Roman" w:cs="Times New Roman"/>
          <w:sz w:val="28"/>
          <w:szCs w:val="28"/>
          <w:lang w:val="kk-KZ"/>
        </w:rPr>
        <w:t>19,7%-ы</w:t>
      </w:r>
      <w:r w:rsidR="008E2F60">
        <w:rPr>
          <w:rFonts w:ascii="Times New Roman" w:hAnsi="Times New Roman" w:cs="Times New Roman"/>
          <w:sz w:val="28"/>
          <w:szCs w:val="28"/>
          <w:lang w:val="kk-KZ"/>
        </w:rPr>
        <w:t xml:space="preserve">, ал ерлердің </w:t>
      </w:r>
      <w:r w:rsidR="008E2F60" w:rsidRPr="008E2F60">
        <w:rPr>
          <w:rFonts w:ascii="Times New Roman" w:hAnsi="Times New Roman" w:cs="Times New Roman"/>
          <w:sz w:val="28"/>
          <w:szCs w:val="28"/>
          <w:lang w:val="kk-KZ"/>
        </w:rPr>
        <w:t>7,9%-ы</w:t>
      </w:r>
      <w:r w:rsidR="008E2F60">
        <w:rPr>
          <w:rFonts w:ascii="Times New Roman" w:hAnsi="Times New Roman" w:cs="Times New Roman"/>
          <w:sz w:val="28"/>
          <w:szCs w:val="28"/>
          <w:lang w:val="kk-KZ"/>
        </w:rPr>
        <w:t xml:space="preserve"> осындай зорлық түрін бастан өткерген. Географиялық талдау негізінде балаларға жыныстық зорлық</w:t>
      </w:r>
      <w:r w:rsidR="008E2F60" w:rsidRPr="008E2F60">
        <w:rPr>
          <w:rFonts w:ascii="Times New Roman" w:hAnsi="Times New Roman" w:cs="Times New Roman"/>
          <w:sz w:val="28"/>
          <w:szCs w:val="28"/>
          <w:lang w:val="kk-KZ"/>
        </w:rPr>
        <w:t>-</w:t>
      </w:r>
      <w:r w:rsidR="008E2F60">
        <w:rPr>
          <w:rFonts w:ascii="Times New Roman" w:hAnsi="Times New Roman" w:cs="Times New Roman"/>
          <w:sz w:val="28"/>
          <w:szCs w:val="28"/>
          <w:lang w:val="kk-KZ"/>
        </w:rPr>
        <w:t xml:space="preserve">зомбылықтың ең жоғары таралу көрсеткіші Африка құрлығында байқалып отыр </w:t>
      </w:r>
      <w:r w:rsidR="008E2F60" w:rsidRPr="008E2F60">
        <w:rPr>
          <w:rFonts w:ascii="Times New Roman" w:hAnsi="Times New Roman" w:cs="Times New Roman"/>
          <w:sz w:val="28"/>
          <w:szCs w:val="28"/>
          <w:lang w:val="kk-KZ"/>
        </w:rPr>
        <w:t>(34,4%)</w:t>
      </w:r>
      <w:r w:rsidR="008E2F60">
        <w:rPr>
          <w:rFonts w:ascii="Times New Roman" w:hAnsi="Times New Roman" w:cs="Times New Roman"/>
          <w:sz w:val="28"/>
          <w:szCs w:val="28"/>
          <w:lang w:val="kk-KZ"/>
        </w:rPr>
        <w:t xml:space="preserve">, ал ең төменгі көрсеткіш Еуропа елдерінде </w:t>
      </w:r>
      <w:r w:rsidR="008E2F60" w:rsidRPr="008E2F60">
        <w:rPr>
          <w:rFonts w:ascii="Times New Roman" w:hAnsi="Times New Roman" w:cs="Times New Roman"/>
          <w:sz w:val="28"/>
          <w:szCs w:val="28"/>
          <w:lang w:val="kk-KZ"/>
        </w:rPr>
        <w:t>тіркелген (9,2%).</w:t>
      </w:r>
      <w:r w:rsidR="008E2F60">
        <w:rPr>
          <w:rFonts w:ascii="Times New Roman" w:hAnsi="Times New Roman" w:cs="Times New Roman"/>
          <w:sz w:val="28"/>
          <w:szCs w:val="28"/>
          <w:lang w:val="kk-KZ"/>
        </w:rPr>
        <w:t xml:space="preserve"> </w:t>
      </w:r>
      <w:r w:rsidRPr="00051842">
        <w:rPr>
          <w:rFonts w:ascii="Times New Roman" w:hAnsi="Times New Roman" w:cs="Times New Roman"/>
          <w:sz w:val="28"/>
          <w:szCs w:val="28"/>
          <w:lang w:val="kk-KZ"/>
        </w:rPr>
        <w:t>Америка мен Азияда бұл көрсеткіштер 10,1%-дан 23,9%-ға дейінгі аралықта болған (Barth et al., 2013). Сонымен қатар, әрбір 100 баланың ішінде 9 қыз және 3 ұл бала зорлықпен жыныстық қатынасқа мәжбүрленгені анықталған (Behere et al., 2013)</w:t>
      </w:r>
      <w:r w:rsidR="00210C63">
        <w:rPr>
          <w:rFonts w:ascii="Times New Roman" w:hAnsi="Times New Roman" w:cs="Times New Roman"/>
          <w:sz w:val="28"/>
          <w:szCs w:val="28"/>
          <w:lang w:val="kk-KZ"/>
        </w:rPr>
        <w:t xml:space="preserve"> </w:t>
      </w:r>
      <w:r w:rsidR="00210C63" w:rsidRPr="00210C63">
        <w:rPr>
          <w:rFonts w:ascii="Times New Roman" w:hAnsi="Times New Roman" w:cs="Times New Roman"/>
          <w:sz w:val="28"/>
          <w:szCs w:val="28"/>
          <w:lang w:val="kk-KZ"/>
        </w:rPr>
        <w:t>[108]</w:t>
      </w:r>
      <w:r w:rsidRPr="00051842">
        <w:rPr>
          <w:rFonts w:ascii="Times New Roman" w:hAnsi="Times New Roman" w:cs="Times New Roman"/>
          <w:sz w:val="28"/>
          <w:szCs w:val="28"/>
          <w:lang w:val="kk-KZ"/>
        </w:rPr>
        <w:t>. Үндістанда әр екінші бала жыныстық зорлықтың қандай да бір түріне тап болады, ал әр бесінші бала оның аса ауыр түрін бастан өткереді (Beitchman et al., 1991)</w:t>
      </w:r>
      <w:r w:rsidR="00210C63" w:rsidRPr="00210C63">
        <w:rPr>
          <w:rFonts w:ascii="Times New Roman" w:hAnsi="Times New Roman" w:cs="Times New Roman"/>
          <w:sz w:val="28"/>
          <w:szCs w:val="28"/>
          <w:lang w:val="kk-KZ"/>
        </w:rPr>
        <w:t xml:space="preserve"> [109]</w:t>
      </w:r>
      <w:r w:rsidRPr="00051842">
        <w:rPr>
          <w:rFonts w:ascii="Times New Roman" w:hAnsi="Times New Roman" w:cs="Times New Roman"/>
          <w:sz w:val="28"/>
          <w:szCs w:val="28"/>
          <w:lang w:val="kk-KZ"/>
        </w:rPr>
        <w:t>.</w:t>
      </w:r>
    </w:p>
    <w:p w14:paraId="30BF24B5" w14:textId="77116908" w:rsidR="00634A33" w:rsidRPr="001E7ADA" w:rsidRDefault="006C35FB" w:rsidP="0034613C">
      <w:pPr>
        <w:ind w:right="-290" w:firstLine="709"/>
        <w:jc w:val="both"/>
        <w:rPr>
          <w:rFonts w:ascii="Times New Roman" w:hAnsi="Times New Roman" w:cs="Times New Roman"/>
          <w:sz w:val="28"/>
          <w:szCs w:val="28"/>
          <w:highlight w:val="yellow"/>
          <w:lang w:val="kk-KZ"/>
        </w:rPr>
      </w:pPr>
      <w:r>
        <w:rPr>
          <w:rFonts w:ascii="Times New Roman" w:hAnsi="Times New Roman" w:cs="Times New Roman"/>
          <w:sz w:val="28"/>
          <w:szCs w:val="28"/>
          <w:lang w:val="kk-KZ"/>
        </w:rPr>
        <w:t>Жыныстық зорлық</w:t>
      </w:r>
      <w:r w:rsidRPr="006C35FB">
        <w:rPr>
          <w:rFonts w:ascii="Times New Roman" w:hAnsi="Times New Roman" w:cs="Times New Roman"/>
          <w:sz w:val="28"/>
          <w:szCs w:val="28"/>
          <w:lang w:val="kk-KZ"/>
        </w:rPr>
        <w:t>-</w:t>
      </w:r>
      <w:r>
        <w:rPr>
          <w:rFonts w:ascii="Times New Roman" w:hAnsi="Times New Roman" w:cs="Times New Roman"/>
          <w:sz w:val="28"/>
          <w:szCs w:val="28"/>
          <w:lang w:val="kk-KZ"/>
        </w:rPr>
        <w:t>зомбылықтың психологиялық салдары әртүрлі уақыт аралығында көрінуі мүмкін және ол қысқа мерзімді де, ұзақ мерзімді де ауыр зардаптарға әкеледі. Жасөспірімдер арасында қысқа мерзімді әсерлеріне жыныстық мінез</w:t>
      </w:r>
      <w:r w:rsidRPr="006C35FB">
        <w:rPr>
          <w:rFonts w:ascii="Times New Roman" w:hAnsi="Times New Roman" w:cs="Times New Roman"/>
          <w:sz w:val="28"/>
          <w:szCs w:val="28"/>
          <w:lang w:val="kk-KZ"/>
        </w:rPr>
        <w:t>-</w:t>
      </w:r>
      <w:r>
        <w:rPr>
          <w:rFonts w:ascii="Times New Roman" w:hAnsi="Times New Roman" w:cs="Times New Roman"/>
          <w:sz w:val="28"/>
          <w:szCs w:val="28"/>
          <w:lang w:val="kk-KZ"/>
        </w:rPr>
        <w:t>құлықтағы психологиялық тұрақсыздық, өз</w:t>
      </w:r>
      <w:r w:rsidRPr="006C35FB">
        <w:rPr>
          <w:rFonts w:ascii="Times New Roman" w:hAnsi="Times New Roman" w:cs="Times New Roman"/>
          <w:sz w:val="28"/>
          <w:szCs w:val="28"/>
          <w:lang w:val="kk-KZ"/>
        </w:rPr>
        <w:t>-</w:t>
      </w:r>
      <w:r>
        <w:rPr>
          <w:rFonts w:ascii="Times New Roman" w:hAnsi="Times New Roman" w:cs="Times New Roman"/>
          <w:sz w:val="28"/>
          <w:szCs w:val="28"/>
          <w:lang w:val="kk-KZ"/>
        </w:rPr>
        <w:t>өзіне сенімсіздік, жыныстық сәйкестікке қатысты күйзеліс, сондай</w:t>
      </w:r>
      <w:r w:rsidRPr="006C35FB">
        <w:rPr>
          <w:rFonts w:ascii="Times New Roman" w:hAnsi="Times New Roman" w:cs="Times New Roman"/>
          <w:sz w:val="28"/>
          <w:szCs w:val="28"/>
          <w:lang w:val="kk-KZ"/>
        </w:rPr>
        <w:t>-</w:t>
      </w:r>
      <w:r>
        <w:rPr>
          <w:rFonts w:ascii="Times New Roman" w:hAnsi="Times New Roman" w:cs="Times New Roman"/>
          <w:sz w:val="28"/>
          <w:szCs w:val="28"/>
          <w:lang w:val="kk-KZ"/>
        </w:rPr>
        <w:t>ақ, қайталама зорлық</w:t>
      </w:r>
      <w:r w:rsidRPr="006C35FB">
        <w:rPr>
          <w:rFonts w:ascii="Times New Roman" w:hAnsi="Times New Roman" w:cs="Times New Roman"/>
          <w:sz w:val="28"/>
          <w:szCs w:val="28"/>
          <w:lang w:val="kk-KZ"/>
        </w:rPr>
        <w:t>-</w:t>
      </w:r>
      <w:r>
        <w:rPr>
          <w:rFonts w:ascii="Times New Roman" w:hAnsi="Times New Roman" w:cs="Times New Roman"/>
          <w:sz w:val="28"/>
          <w:szCs w:val="28"/>
          <w:lang w:val="kk-KZ"/>
        </w:rPr>
        <w:t>зомбылыққа ұшырау қаупінің артуы жатады.С</w:t>
      </w:r>
      <w:r w:rsidR="00660063" w:rsidRPr="00051842">
        <w:rPr>
          <w:rFonts w:ascii="Times New Roman" w:hAnsi="Times New Roman" w:cs="Times New Roman"/>
          <w:sz w:val="28"/>
          <w:szCs w:val="28"/>
          <w:lang w:val="kk-KZ"/>
        </w:rPr>
        <w:t>онымен қатар, жыныстық зорлық көрген балалар арасында депрессия мен суицидтік ойлар жиі кездеседі (Andrews et al., 2004)</w:t>
      </w:r>
      <w:r w:rsidR="00210C63" w:rsidRPr="00210C63">
        <w:rPr>
          <w:rFonts w:ascii="Times New Roman" w:hAnsi="Times New Roman" w:cs="Times New Roman"/>
          <w:sz w:val="28"/>
          <w:szCs w:val="28"/>
          <w:lang w:val="kk-KZ"/>
        </w:rPr>
        <w:t xml:space="preserve"> [110]</w:t>
      </w:r>
      <w:r w:rsidR="00660063" w:rsidRPr="00051842">
        <w:rPr>
          <w:rFonts w:ascii="Times New Roman" w:hAnsi="Times New Roman" w:cs="Times New Roman"/>
          <w:sz w:val="28"/>
          <w:szCs w:val="28"/>
          <w:lang w:val="kk-KZ"/>
        </w:rPr>
        <w:t>.</w:t>
      </w:r>
      <w:r w:rsidR="00660063">
        <w:rPr>
          <w:rFonts w:ascii="Times New Roman" w:hAnsi="Times New Roman" w:cs="Times New Roman"/>
          <w:sz w:val="28"/>
          <w:szCs w:val="28"/>
          <w:lang w:val="kk-KZ"/>
        </w:rPr>
        <w:t xml:space="preserve"> </w:t>
      </w:r>
      <w:r w:rsidR="00660063" w:rsidRPr="00660063">
        <w:rPr>
          <w:rFonts w:ascii="Times New Roman" w:hAnsi="Times New Roman" w:cs="Times New Roman"/>
          <w:sz w:val="28"/>
          <w:szCs w:val="28"/>
          <w:lang w:val="kk-KZ"/>
        </w:rPr>
        <w:t xml:space="preserve">Ұзақ мерзімді әсерлеріне келетін болсақ, жыныстық зорлықтың салдарынан депрессия, алкогольге және есірткіге тәуелділік ауруларының таралуына ықпал ететіні анықталған. </w:t>
      </w:r>
      <w:r w:rsidR="00660063" w:rsidRPr="00051842">
        <w:rPr>
          <w:rFonts w:ascii="Times New Roman" w:hAnsi="Times New Roman" w:cs="Times New Roman"/>
          <w:sz w:val="28"/>
          <w:szCs w:val="28"/>
          <w:lang w:val="kk-KZ"/>
        </w:rPr>
        <w:t>Бұл жағдайлар ер адамдар арасында 4%-5%, ал әйелдер арасында 7%-8% деңгейінде кездеседі. Паникалық бұзылыстарға қатысты бұл көрсеткіш 7%-13%, ал PTSD үшін 21%-33%-ға дейін артады. Өзін-</w:t>
      </w:r>
      <w:r w:rsidR="00660063" w:rsidRPr="00051842">
        <w:rPr>
          <w:rFonts w:ascii="Times New Roman" w:hAnsi="Times New Roman" w:cs="Times New Roman"/>
          <w:sz w:val="28"/>
          <w:szCs w:val="28"/>
          <w:lang w:val="kk-KZ"/>
        </w:rPr>
        <w:lastRenderedPageBreak/>
        <w:t>өзі өлтіру әрекеттері үшін бұл көрсеткіш ерлер арасында 6%, әйелдер арасында 11% деңгейінде анықталған (Sathyanarayana</w:t>
      </w:r>
      <w:r w:rsidR="00FD080B" w:rsidRPr="00FD080B">
        <w:rPr>
          <w:rFonts w:ascii="Times New Roman" w:hAnsi="Times New Roman" w:cs="Times New Roman"/>
          <w:sz w:val="28"/>
          <w:szCs w:val="28"/>
          <w:lang w:val="kk-KZ"/>
        </w:rPr>
        <w:t xml:space="preserve"> </w:t>
      </w:r>
      <w:r w:rsidR="00660063" w:rsidRPr="00051842">
        <w:rPr>
          <w:rFonts w:ascii="Times New Roman" w:hAnsi="Times New Roman" w:cs="Times New Roman"/>
          <w:sz w:val="28"/>
          <w:szCs w:val="28"/>
          <w:lang w:val="kk-KZ"/>
        </w:rPr>
        <w:t>Rao et al., 2013)</w:t>
      </w:r>
      <w:r w:rsidR="00210C63" w:rsidRPr="00264D2C">
        <w:rPr>
          <w:rFonts w:ascii="Times New Roman" w:hAnsi="Times New Roman" w:cs="Times New Roman"/>
          <w:sz w:val="28"/>
          <w:szCs w:val="28"/>
          <w:lang w:val="kk-KZ"/>
        </w:rPr>
        <w:t xml:space="preserve"> [111]</w:t>
      </w:r>
      <w:r w:rsidR="00660063" w:rsidRPr="00051842">
        <w:rPr>
          <w:rFonts w:ascii="Times New Roman" w:hAnsi="Times New Roman" w:cs="Times New Roman"/>
          <w:sz w:val="28"/>
          <w:szCs w:val="28"/>
          <w:lang w:val="kk-KZ"/>
        </w:rPr>
        <w:t>.</w:t>
      </w:r>
      <w:r w:rsidR="00660063">
        <w:rPr>
          <w:rFonts w:ascii="Times New Roman" w:hAnsi="Times New Roman" w:cs="Times New Roman"/>
          <w:sz w:val="28"/>
          <w:szCs w:val="28"/>
          <w:lang w:val="kk-KZ"/>
        </w:rPr>
        <w:t xml:space="preserve"> </w:t>
      </w:r>
      <w:r w:rsidR="00660063" w:rsidRPr="00660063">
        <w:rPr>
          <w:rFonts w:ascii="Times New Roman" w:hAnsi="Times New Roman" w:cs="Times New Roman"/>
          <w:sz w:val="28"/>
          <w:szCs w:val="28"/>
          <w:lang w:val="kk-KZ"/>
        </w:rPr>
        <w:t>Жыныстық зорлықтың психологиялық салдары тереңдей түспес үшін, жәбірленушіге жеке кеңес беру, отбасылық терапия және оңалту шараларын жүргізу маңызды. Осындай психотерапиялық араласулар балалардың жалпы дамуы мен өсуіне ықпал етіп, олардың әрі қарайғы өміріне оң әсер етуі мүмкін.</w:t>
      </w:r>
      <w:r w:rsidR="00660063">
        <w:rPr>
          <w:rFonts w:ascii="Times New Roman" w:hAnsi="Times New Roman" w:cs="Times New Roman"/>
          <w:sz w:val="28"/>
          <w:szCs w:val="28"/>
          <w:lang w:val="kk-KZ"/>
        </w:rPr>
        <w:t xml:space="preserve"> </w:t>
      </w:r>
      <w:r w:rsidR="00660063" w:rsidRPr="00660063">
        <w:rPr>
          <w:rFonts w:ascii="Times New Roman" w:hAnsi="Times New Roman" w:cs="Times New Roman"/>
          <w:sz w:val="28"/>
          <w:szCs w:val="28"/>
          <w:lang w:val="kk-KZ"/>
        </w:rPr>
        <w:t>Жыныстық зорлық көрген балаларды емдеу барысында терапевттер «Зақымданған тауар» синдромы, кінә сезімі, қорқыныш, депрессия, өзін-өзі төмен бағалау, әлсіз әлеуметтік дағдылар, жасырын ашу мен өшпенділік, сенім қалыптастырудағы қиындықтар, рөлдік шекаралардың бұлыңғырлығы, жалған ересектік пен даму кезеңдерінің толық өтпеуі, сондай-ақ өзін-өзі басқару және бақылау мәселелеріне жиі тап болады (Sgroi, 1982)</w:t>
      </w:r>
      <w:r w:rsidR="00264D2C" w:rsidRPr="00264D2C">
        <w:rPr>
          <w:rFonts w:ascii="Times New Roman" w:hAnsi="Times New Roman" w:cs="Times New Roman"/>
          <w:sz w:val="28"/>
          <w:szCs w:val="28"/>
          <w:lang w:val="kk-KZ"/>
        </w:rPr>
        <w:t xml:space="preserve"> [112]</w:t>
      </w:r>
      <w:r w:rsidR="00660063" w:rsidRPr="00660063">
        <w:rPr>
          <w:rFonts w:ascii="Times New Roman" w:hAnsi="Times New Roman" w:cs="Times New Roman"/>
          <w:sz w:val="28"/>
          <w:szCs w:val="28"/>
          <w:lang w:val="kk-KZ"/>
        </w:rPr>
        <w:t>.</w:t>
      </w:r>
      <w:r w:rsidR="001E7ADA">
        <w:rPr>
          <w:rFonts w:ascii="Times New Roman" w:hAnsi="Times New Roman" w:cs="Times New Roman"/>
          <w:sz w:val="28"/>
          <w:szCs w:val="28"/>
          <w:lang w:val="kk-KZ"/>
        </w:rPr>
        <w:t xml:space="preserve">  Жыныстық зорлық</w:t>
      </w:r>
      <w:r w:rsidR="001E7ADA" w:rsidRPr="001E7ADA">
        <w:rPr>
          <w:rFonts w:ascii="Times New Roman" w:hAnsi="Times New Roman" w:cs="Times New Roman"/>
          <w:sz w:val="28"/>
          <w:szCs w:val="28"/>
          <w:lang w:val="kk-KZ"/>
        </w:rPr>
        <w:t>-</w:t>
      </w:r>
      <w:r w:rsidR="001E7ADA">
        <w:rPr>
          <w:rFonts w:ascii="Times New Roman" w:hAnsi="Times New Roman" w:cs="Times New Roman"/>
          <w:sz w:val="28"/>
          <w:szCs w:val="28"/>
          <w:lang w:val="kk-KZ"/>
        </w:rPr>
        <w:t xml:space="preserve">зомбылық құрбаны болған балалармен жүргізілетін психотерапиялық жұмыс аясында әртүрлі терапиялық тәсілдер қолданылады. Олардың қатарына балаға </w:t>
      </w:r>
      <w:r w:rsidR="001E7ADA" w:rsidRPr="001E7ADA">
        <w:rPr>
          <w:rFonts w:ascii="Times New Roman" w:hAnsi="Times New Roman" w:cs="Times New Roman"/>
          <w:sz w:val="28"/>
          <w:szCs w:val="28"/>
          <w:lang w:val="kk-KZ"/>
        </w:rPr>
        <w:t>бағытталған терапия, топтық терапия, когнитивті-мінез-құлықтық терапиялық әдістер, жарақатқа негізделген когнитивті-мінез-құлықтық терапия (TF-CBT),сондай-ақ, экспрессивті терапиялар (ET) жатады(Malchiodi &amp; McNiff, 2006) [113] .</w:t>
      </w:r>
      <w:r w:rsidR="001E7ADA">
        <w:rPr>
          <w:rFonts w:ascii="Times New Roman" w:hAnsi="Times New Roman" w:cs="Times New Roman"/>
          <w:sz w:val="28"/>
          <w:szCs w:val="28"/>
          <w:lang w:val="kk-KZ"/>
        </w:rPr>
        <w:t xml:space="preserve"> </w:t>
      </w:r>
    </w:p>
    <w:p w14:paraId="5D7EB91C" w14:textId="16AC600F" w:rsidR="00660063" w:rsidRPr="001E7ADA" w:rsidRDefault="00634A33" w:rsidP="0034613C">
      <w:pPr>
        <w:ind w:right="-290" w:firstLine="708"/>
        <w:jc w:val="both"/>
        <w:rPr>
          <w:rFonts w:ascii="Times New Roman" w:hAnsi="Times New Roman" w:cs="Times New Roman"/>
          <w:sz w:val="28"/>
          <w:szCs w:val="28"/>
          <w:lang w:val="kk-KZ"/>
        </w:rPr>
      </w:pPr>
      <w:r w:rsidRPr="001E7ADA">
        <w:rPr>
          <w:rFonts w:ascii="Times New Roman" w:hAnsi="Times New Roman" w:cs="Times New Roman"/>
          <w:i/>
          <w:sz w:val="28"/>
          <w:szCs w:val="28"/>
          <w:lang w:val="kk-KZ"/>
        </w:rPr>
        <w:t>Экспрессивті</w:t>
      </w:r>
      <w:r w:rsidR="00FD080B" w:rsidRPr="00FD080B">
        <w:rPr>
          <w:rFonts w:ascii="Times New Roman" w:hAnsi="Times New Roman" w:cs="Times New Roman"/>
          <w:i/>
          <w:sz w:val="28"/>
          <w:szCs w:val="28"/>
          <w:lang w:val="kk-KZ"/>
        </w:rPr>
        <w:t xml:space="preserve"> (сезімді, көңіл күйді, ішкі күйзелісті ашық, айқын жеткізуге бейім; эмоцияға толы, әсерлі)</w:t>
      </w:r>
      <w:r w:rsidRPr="001E7ADA">
        <w:rPr>
          <w:rFonts w:ascii="Times New Roman" w:hAnsi="Times New Roman" w:cs="Times New Roman"/>
          <w:i/>
          <w:sz w:val="28"/>
          <w:szCs w:val="28"/>
          <w:lang w:val="kk-KZ"/>
        </w:rPr>
        <w:t xml:space="preserve"> терап</w:t>
      </w:r>
      <w:r w:rsidR="001E7ADA" w:rsidRPr="001E7ADA">
        <w:rPr>
          <w:rFonts w:ascii="Times New Roman" w:hAnsi="Times New Roman" w:cs="Times New Roman"/>
          <w:i/>
          <w:sz w:val="28"/>
          <w:szCs w:val="28"/>
          <w:lang w:val="kk-KZ"/>
        </w:rPr>
        <w:t>иялардың мәні мен қолдану ерекшеліктері</w:t>
      </w:r>
    </w:p>
    <w:p w14:paraId="6A30DF75" w14:textId="7EE42082" w:rsidR="00660063" w:rsidRDefault="00660063" w:rsidP="0034613C">
      <w:pPr>
        <w:ind w:right="-290" w:firstLine="709"/>
        <w:jc w:val="both"/>
        <w:rPr>
          <w:rFonts w:ascii="Times New Roman" w:hAnsi="Times New Roman" w:cs="Times New Roman"/>
          <w:sz w:val="28"/>
          <w:szCs w:val="28"/>
          <w:lang w:val="kk-KZ"/>
        </w:rPr>
      </w:pPr>
      <w:r w:rsidRPr="001E7ADA">
        <w:rPr>
          <w:rFonts w:ascii="Times New Roman" w:hAnsi="Times New Roman" w:cs="Times New Roman"/>
          <w:i/>
          <w:sz w:val="28"/>
          <w:szCs w:val="28"/>
          <w:lang w:val="kk-KZ"/>
        </w:rPr>
        <w:t>Экспрессивті терапиялар</w:t>
      </w:r>
      <w:r w:rsidRPr="001E7ADA">
        <w:rPr>
          <w:rFonts w:ascii="Times New Roman" w:hAnsi="Times New Roman" w:cs="Times New Roman"/>
          <w:sz w:val="28"/>
          <w:szCs w:val="28"/>
          <w:lang w:val="kk-KZ"/>
        </w:rPr>
        <w:t xml:space="preserve"> – </w:t>
      </w:r>
      <w:r w:rsidR="001E7ADA" w:rsidRPr="001E7ADA">
        <w:rPr>
          <w:rFonts w:ascii="Times New Roman" w:hAnsi="Times New Roman" w:cs="Times New Roman"/>
          <w:sz w:val="28"/>
          <w:szCs w:val="28"/>
          <w:lang w:val="kk-KZ"/>
        </w:rPr>
        <w:t xml:space="preserve">бұл тұлғаның ішкі эмоционалдық тәжірибесін шығармашылық арқылы сыртқа шығаруға мүмкіндік беретін психотерапиялық бағыт. Бұл тәсіл сурет салу, мүсіндеу, музыка, қоз,алыс, жазу, дыбыс немесе импровизация секілді өнер құралдарын қолдана отырып, сезімдерді бейнелеуге және өңдеуге жағдай жасайды </w:t>
      </w:r>
      <w:r w:rsidRPr="001E7ADA">
        <w:rPr>
          <w:rFonts w:ascii="Times New Roman" w:hAnsi="Times New Roman" w:cs="Times New Roman"/>
          <w:sz w:val="28"/>
          <w:szCs w:val="28"/>
          <w:lang w:val="kk-KZ"/>
        </w:rPr>
        <w:t>(Malchiodi, 2011)</w:t>
      </w:r>
      <w:r w:rsidR="00264D2C" w:rsidRPr="001E7ADA">
        <w:rPr>
          <w:rFonts w:ascii="Times New Roman" w:hAnsi="Times New Roman" w:cs="Times New Roman"/>
          <w:sz w:val="28"/>
          <w:szCs w:val="28"/>
          <w:lang w:val="kk-KZ"/>
        </w:rPr>
        <w:t xml:space="preserve"> [114]</w:t>
      </w:r>
      <w:r w:rsidR="001E7ADA" w:rsidRPr="001E7ADA">
        <w:rPr>
          <w:rFonts w:ascii="Times New Roman" w:hAnsi="Times New Roman" w:cs="Times New Roman"/>
          <w:sz w:val="28"/>
          <w:szCs w:val="28"/>
          <w:lang w:val="kk-KZ"/>
        </w:rPr>
        <w:t xml:space="preserve"> Мұндай терапия эмоционалдық күйзелісті азайтып, балалардың жарақаттық тәжірибесін жеңілдетуге септігін тигізеді.</w:t>
      </w:r>
      <w:r w:rsidRPr="00660063">
        <w:rPr>
          <w:rFonts w:ascii="Times New Roman" w:hAnsi="Times New Roman" w:cs="Times New Roman"/>
          <w:sz w:val="28"/>
          <w:szCs w:val="28"/>
          <w:lang w:val="kk-KZ"/>
        </w:rPr>
        <w:t xml:space="preserve"> Ұлттық Креативті Өнер Терапиялары Қауымдастығы (2004) экспрессивті терапияларды «шығармашылық өнер терапиясы» ретінде анықтайды және оған өнер, музыка, би/қозғалыс, драма, поэзия/креативті жазу, </w:t>
      </w:r>
      <w:r w:rsidR="003B04A5">
        <w:rPr>
          <w:rFonts w:ascii="Times New Roman" w:hAnsi="Times New Roman" w:cs="Times New Roman"/>
          <w:sz w:val="28"/>
          <w:szCs w:val="28"/>
          <w:lang w:val="kk-KZ"/>
        </w:rPr>
        <w:t>ойын және құм терапиясы кіреді</w:t>
      </w:r>
      <w:r w:rsidRPr="00660063">
        <w:rPr>
          <w:rFonts w:ascii="Times New Roman" w:hAnsi="Times New Roman" w:cs="Times New Roman"/>
          <w:sz w:val="28"/>
          <w:szCs w:val="28"/>
          <w:lang w:val="kk-KZ"/>
        </w:rPr>
        <w:t>.</w:t>
      </w:r>
      <w:r w:rsidR="00B108D3">
        <w:rPr>
          <w:rFonts w:ascii="Times New Roman" w:hAnsi="Times New Roman" w:cs="Times New Roman"/>
          <w:sz w:val="28"/>
          <w:szCs w:val="28"/>
          <w:lang w:val="kk-KZ"/>
        </w:rPr>
        <w:t xml:space="preserve"> </w:t>
      </w:r>
      <w:r w:rsidRPr="00660063">
        <w:rPr>
          <w:rFonts w:ascii="Times New Roman" w:hAnsi="Times New Roman" w:cs="Times New Roman"/>
          <w:sz w:val="28"/>
          <w:szCs w:val="28"/>
          <w:lang w:val="kk-KZ"/>
        </w:rPr>
        <w:t>Экспрессивті терапиялардың тарихына көз жүгіртсек, олар ерте заманнан бері қолданылған. Ежелгі Греция мен Римде драма мен комедияны депрессия мен мазасыздықты емдеуге пайдаланған. Кейбір тайпалар би арқылы емдеу рәсімдерін өткізген (Fleshman &amp; Fryrear, 1981)</w:t>
      </w:r>
      <w:r w:rsidR="003B04A5" w:rsidRPr="00B16291">
        <w:rPr>
          <w:rFonts w:ascii="Times New Roman" w:hAnsi="Times New Roman" w:cs="Times New Roman"/>
          <w:sz w:val="28"/>
          <w:szCs w:val="28"/>
          <w:lang w:val="kk-KZ"/>
        </w:rPr>
        <w:t xml:space="preserve"> [115]</w:t>
      </w:r>
      <w:r w:rsidRPr="00660063">
        <w:rPr>
          <w:rFonts w:ascii="Times New Roman" w:hAnsi="Times New Roman" w:cs="Times New Roman"/>
          <w:sz w:val="28"/>
          <w:szCs w:val="28"/>
          <w:lang w:val="kk-KZ"/>
        </w:rPr>
        <w:t>. Египеттіктер психикалық аурулары бар адамдарға өнермен айналысуды ұсынған. Музыка көңіл-күйді өзгерту құралы ретінде ғасырлар бойы қолданылып келген . 1800-1900 жылдары психиатрияның дамуы аясында өнер терапиясының рөлі күшейді. Бұл кезеңде психикалық ауруларды адамгершілікке негізделген жолмен емдеу қолға алынып, науқастардың өнерге араласуын қамтыған «моральдық терапия» пайда болды. Кейіннен психодрама (Moreno, 1923)</w:t>
      </w:r>
      <w:r w:rsidR="003B04A5">
        <w:rPr>
          <w:rFonts w:ascii="Times New Roman" w:hAnsi="Times New Roman" w:cs="Times New Roman"/>
          <w:sz w:val="28"/>
          <w:szCs w:val="28"/>
          <w:lang w:val="kk-KZ"/>
        </w:rPr>
        <w:t xml:space="preserve"> </w:t>
      </w:r>
      <w:r w:rsidR="003B04A5" w:rsidRPr="003B04A5">
        <w:rPr>
          <w:rFonts w:ascii="Times New Roman" w:hAnsi="Times New Roman" w:cs="Times New Roman"/>
          <w:sz w:val="28"/>
          <w:szCs w:val="28"/>
          <w:lang w:val="kk-KZ"/>
        </w:rPr>
        <w:t>[116]</w:t>
      </w:r>
      <w:r w:rsidRPr="00660063">
        <w:rPr>
          <w:rFonts w:ascii="Times New Roman" w:hAnsi="Times New Roman" w:cs="Times New Roman"/>
          <w:sz w:val="28"/>
          <w:szCs w:val="28"/>
          <w:lang w:val="kk-KZ"/>
        </w:rPr>
        <w:t xml:space="preserve">, балалардың суреттерін когнитивті дамудың көрсеткіші ретінде зерттеу (Goodenough), құм терапиясы (Lowenfeld) және басқа да терапиялық әдістер дамыды. 1930-1940 жылдары шығармашылық өнер терапиялары кеңінен танымал бола бастады және бүгінгі таңда олар </w:t>
      </w:r>
      <w:r w:rsidRPr="00660063">
        <w:rPr>
          <w:rFonts w:ascii="Times New Roman" w:hAnsi="Times New Roman" w:cs="Times New Roman"/>
          <w:sz w:val="28"/>
          <w:szCs w:val="28"/>
          <w:lang w:val="kk-KZ"/>
        </w:rPr>
        <w:lastRenderedPageBreak/>
        <w:t>психикалық денсаулықты қалпына келтіру, оңалту және медицина салаларында маңызды орын алады (Malchiodi, 2011)</w:t>
      </w:r>
      <w:r w:rsidR="003B04A5" w:rsidRPr="003B04A5">
        <w:rPr>
          <w:rFonts w:ascii="Times New Roman" w:hAnsi="Times New Roman" w:cs="Times New Roman"/>
          <w:sz w:val="28"/>
          <w:szCs w:val="28"/>
          <w:lang w:val="kk-KZ"/>
        </w:rPr>
        <w:t xml:space="preserve"> [117]</w:t>
      </w:r>
      <w:r w:rsidRPr="00660063">
        <w:rPr>
          <w:rFonts w:ascii="Times New Roman" w:hAnsi="Times New Roman" w:cs="Times New Roman"/>
          <w:sz w:val="28"/>
          <w:szCs w:val="28"/>
          <w:lang w:val="kk-KZ"/>
        </w:rPr>
        <w:t>.</w:t>
      </w:r>
    </w:p>
    <w:p w14:paraId="566D250F" w14:textId="128CF9A0" w:rsidR="00660063" w:rsidRPr="00634A33" w:rsidRDefault="00634A33" w:rsidP="0034613C">
      <w:pPr>
        <w:ind w:right="-290" w:firstLine="708"/>
        <w:rPr>
          <w:rFonts w:ascii="Times New Roman" w:hAnsi="Times New Roman" w:cs="Times New Roman"/>
          <w:i/>
          <w:sz w:val="28"/>
          <w:szCs w:val="28"/>
          <w:lang w:val="kk-KZ"/>
        </w:rPr>
      </w:pPr>
      <w:r w:rsidRPr="00634A33">
        <w:rPr>
          <w:rFonts w:ascii="Times New Roman" w:hAnsi="Times New Roman" w:cs="Times New Roman"/>
          <w:i/>
          <w:sz w:val="28"/>
          <w:szCs w:val="28"/>
          <w:lang w:val="kk-KZ"/>
        </w:rPr>
        <w:t>Экспрессивті терапияның ерекшеліктері мен қолданылуы</w:t>
      </w:r>
    </w:p>
    <w:p w14:paraId="19034B0E" w14:textId="54FCD65C" w:rsidR="005234DC" w:rsidRPr="00660063" w:rsidRDefault="00660063" w:rsidP="0034613C">
      <w:pPr>
        <w:ind w:right="-290" w:firstLine="709"/>
        <w:jc w:val="both"/>
        <w:rPr>
          <w:rFonts w:ascii="Times New Roman" w:hAnsi="Times New Roman" w:cs="Times New Roman"/>
          <w:sz w:val="28"/>
          <w:szCs w:val="28"/>
          <w:lang w:val="kk-KZ"/>
        </w:rPr>
      </w:pPr>
      <w:r w:rsidRPr="00634A33">
        <w:rPr>
          <w:rFonts w:ascii="Times New Roman" w:hAnsi="Times New Roman" w:cs="Times New Roman"/>
          <w:i/>
          <w:sz w:val="28"/>
          <w:szCs w:val="28"/>
          <w:lang w:val="kk-KZ"/>
        </w:rPr>
        <w:t>Экспрессивті терапия</w:t>
      </w:r>
      <w:r w:rsidRPr="00660063">
        <w:rPr>
          <w:rFonts w:ascii="Times New Roman" w:hAnsi="Times New Roman" w:cs="Times New Roman"/>
          <w:sz w:val="28"/>
          <w:szCs w:val="28"/>
          <w:lang w:val="kk-KZ"/>
        </w:rPr>
        <w:t xml:space="preserve"> психотерапияға әрекет енгізетін тәсіл ретінде қарастырылады, өйткені терапия мен өмірдегі әрекет белгілі бір экспрессивті әдіспен шектелмейді (McNiff, 1981)</w:t>
      </w:r>
      <w:r w:rsidR="003B04A5" w:rsidRPr="003B04A5">
        <w:rPr>
          <w:rFonts w:ascii="Times New Roman" w:hAnsi="Times New Roman" w:cs="Times New Roman"/>
          <w:sz w:val="28"/>
          <w:szCs w:val="28"/>
          <w:lang w:val="kk-KZ"/>
        </w:rPr>
        <w:t xml:space="preserve"> [118]</w:t>
      </w:r>
      <w:r w:rsidRPr="00660063">
        <w:rPr>
          <w:rFonts w:ascii="Times New Roman" w:hAnsi="Times New Roman" w:cs="Times New Roman"/>
          <w:sz w:val="28"/>
          <w:szCs w:val="28"/>
          <w:lang w:val="kk-KZ"/>
        </w:rPr>
        <w:t xml:space="preserve">. Бұл әдіс ойын, қиял және өзін-өзі білдіру секілді </w:t>
      </w:r>
      <w:r w:rsidR="003B04A5">
        <w:rPr>
          <w:rFonts w:ascii="Times New Roman" w:hAnsi="Times New Roman" w:cs="Times New Roman"/>
          <w:sz w:val="28"/>
          <w:szCs w:val="28"/>
          <w:lang w:val="kk-KZ"/>
        </w:rPr>
        <w:t xml:space="preserve">ортақ элементтерге негізделеді </w:t>
      </w:r>
      <w:r w:rsidRPr="00660063">
        <w:rPr>
          <w:rFonts w:ascii="Times New Roman" w:hAnsi="Times New Roman" w:cs="Times New Roman"/>
          <w:sz w:val="28"/>
          <w:szCs w:val="28"/>
          <w:lang w:val="kk-KZ"/>
        </w:rPr>
        <w:t>. Осылайша, экспрессивті терапиялар бір немесе бірнеше түрлі интеллект түрлерін қамтып, әртүрлі өрнек тәсілдерін біріктіре алады немесе дәстүрлі вербалды терапиялармен қатар</w:t>
      </w:r>
      <w:r w:rsidR="00B108D3">
        <w:rPr>
          <w:rFonts w:ascii="Times New Roman" w:hAnsi="Times New Roman" w:cs="Times New Roman"/>
          <w:sz w:val="28"/>
          <w:szCs w:val="28"/>
          <w:lang w:val="kk-KZ"/>
        </w:rPr>
        <w:t xml:space="preserve"> қолданылуы мүмкін (Gil, 2003)</w:t>
      </w:r>
      <w:r w:rsidR="003B04A5" w:rsidRPr="003B04A5">
        <w:rPr>
          <w:rFonts w:ascii="Times New Roman" w:hAnsi="Times New Roman" w:cs="Times New Roman"/>
          <w:sz w:val="28"/>
          <w:szCs w:val="28"/>
          <w:lang w:val="kk-KZ"/>
        </w:rPr>
        <w:t xml:space="preserve"> [119]</w:t>
      </w:r>
      <w:r w:rsidR="00B108D3">
        <w:rPr>
          <w:rFonts w:ascii="Times New Roman" w:hAnsi="Times New Roman" w:cs="Times New Roman"/>
          <w:sz w:val="28"/>
          <w:szCs w:val="28"/>
          <w:lang w:val="kk-KZ"/>
        </w:rPr>
        <w:t xml:space="preserve">. </w:t>
      </w:r>
      <w:r w:rsidRPr="00660063">
        <w:rPr>
          <w:rFonts w:ascii="Times New Roman" w:hAnsi="Times New Roman" w:cs="Times New Roman"/>
          <w:sz w:val="28"/>
          <w:szCs w:val="28"/>
          <w:lang w:val="kk-KZ"/>
        </w:rPr>
        <w:t>Балаларға жыныстық зорлық-зомбылықтың әсері және экспрессивті терапиян</w:t>
      </w:r>
      <w:r w:rsidR="00B108D3">
        <w:rPr>
          <w:rFonts w:ascii="Times New Roman" w:hAnsi="Times New Roman" w:cs="Times New Roman"/>
          <w:sz w:val="28"/>
          <w:szCs w:val="28"/>
          <w:lang w:val="kk-KZ"/>
        </w:rPr>
        <w:t xml:space="preserve">ың маңызы: </w:t>
      </w:r>
      <w:r w:rsidRPr="00660063">
        <w:rPr>
          <w:rFonts w:ascii="Times New Roman" w:hAnsi="Times New Roman" w:cs="Times New Roman"/>
          <w:sz w:val="28"/>
          <w:szCs w:val="28"/>
          <w:lang w:val="kk-KZ"/>
        </w:rPr>
        <w:t>Жыныстық зорлық көрген балалар көбінесе үнсіз қалады. Бұл ересектер тарапынан жасалатын манипуляция немесе қорқыту салдарынан орын алуы мүмкін. Кейде олар өздерінің ішкі сезімдерін сөзбен жеткізуге қ</w:t>
      </w:r>
      <w:r w:rsidR="003B04A5">
        <w:rPr>
          <w:rFonts w:ascii="Times New Roman" w:hAnsi="Times New Roman" w:cs="Times New Roman"/>
          <w:sz w:val="28"/>
          <w:szCs w:val="28"/>
          <w:lang w:val="kk-KZ"/>
        </w:rPr>
        <w:t xml:space="preserve">абілетсіз болады </w:t>
      </w:r>
      <w:r w:rsidRPr="00660063">
        <w:rPr>
          <w:rFonts w:ascii="Times New Roman" w:hAnsi="Times New Roman" w:cs="Times New Roman"/>
          <w:sz w:val="28"/>
          <w:szCs w:val="28"/>
          <w:lang w:val="kk-KZ"/>
        </w:rPr>
        <w:t>. Бұл психологиялық күйзелістер көбіне мінез-құлық проблемалары арқылы көрінеді, яғни балалар қорғауды қажет ететінін осылайша білдіреді. Жыныстық зорлыққа ұшыраған балалар жылдар бойы зардап шегіп, отбасының ыдырауы, сүйіспеншіліктен айырылу немесе өздеріне және жақындарына қауіп төнуі мүмкін деген қорқынышпен жағдайды жария етпеуі мүмк</w:t>
      </w:r>
      <w:r w:rsidR="00B108D3">
        <w:rPr>
          <w:rFonts w:ascii="Times New Roman" w:hAnsi="Times New Roman" w:cs="Times New Roman"/>
          <w:sz w:val="28"/>
          <w:szCs w:val="28"/>
          <w:lang w:val="kk-KZ"/>
        </w:rPr>
        <w:t>ін (Pretorius &amp; Pfeifer, 2010)</w:t>
      </w:r>
      <w:r w:rsidR="003B04A5">
        <w:rPr>
          <w:rFonts w:ascii="Times New Roman" w:hAnsi="Times New Roman" w:cs="Times New Roman"/>
          <w:sz w:val="28"/>
          <w:szCs w:val="28"/>
          <w:lang w:val="kk-KZ"/>
        </w:rPr>
        <w:t xml:space="preserve"> </w:t>
      </w:r>
      <w:r w:rsidR="003B04A5" w:rsidRPr="003B04A5">
        <w:rPr>
          <w:rFonts w:ascii="Times New Roman" w:hAnsi="Times New Roman" w:cs="Times New Roman"/>
          <w:sz w:val="28"/>
          <w:szCs w:val="28"/>
          <w:lang w:val="kk-KZ"/>
        </w:rPr>
        <w:t>[120]</w:t>
      </w:r>
      <w:r w:rsidR="00B108D3">
        <w:rPr>
          <w:rFonts w:ascii="Times New Roman" w:hAnsi="Times New Roman" w:cs="Times New Roman"/>
          <w:sz w:val="28"/>
          <w:szCs w:val="28"/>
          <w:lang w:val="kk-KZ"/>
        </w:rPr>
        <w:t xml:space="preserve">. </w:t>
      </w:r>
      <w:r w:rsidRPr="00660063">
        <w:rPr>
          <w:rFonts w:ascii="Times New Roman" w:hAnsi="Times New Roman" w:cs="Times New Roman"/>
          <w:sz w:val="28"/>
          <w:szCs w:val="28"/>
          <w:lang w:val="kk-KZ"/>
        </w:rPr>
        <w:t xml:space="preserve">Сондықтан экспрессивті терапиялар балалардың психологиялық жағдайын жақсартуда маңызды рөл атқарады. </w:t>
      </w:r>
      <w:r w:rsidRPr="00634A33">
        <w:rPr>
          <w:rFonts w:ascii="Times New Roman" w:hAnsi="Times New Roman" w:cs="Times New Roman"/>
          <w:i/>
          <w:sz w:val="28"/>
          <w:szCs w:val="28"/>
          <w:lang w:val="kk-KZ"/>
        </w:rPr>
        <w:t>Арт-терапия, ойын терапиясы</w:t>
      </w:r>
      <w:r w:rsidRPr="00660063">
        <w:rPr>
          <w:rFonts w:ascii="Times New Roman" w:hAnsi="Times New Roman" w:cs="Times New Roman"/>
          <w:sz w:val="28"/>
          <w:szCs w:val="28"/>
          <w:lang w:val="kk-KZ"/>
        </w:rPr>
        <w:t xml:space="preserve"> және басқа да шығармашылық әдістер балаларға өз сезімдерін білдіруге көмектеседі. Мысалы, </w:t>
      </w:r>
      <w:r w:rsidRPr="00634A33">
        <w:rPr>
          <w:rFonts w:ascii="Times New Roman" w:hAnsi="Times New Roman" w:cs="Times New Roman"/>
          <w:i/>
          <w:sz w:val="28"/>
          <w:szCs w:val="28"/>
          <w:lang w:val="kk-KZ"/>
        </w:rPr>
        <w:t>сурет салу мен мүсіндеу арқылы</w:t>
      </w:r>
      <w:r w:rsidRPr="00660063">
        <w:rPr>
          <w:rFonts w:ascii="Times New Roman" w:hAnsi="Times New Roman" w:cs="Times New Roman"/>
          <w:sz w:val="28"/>
          <w:szCs w:val="28"/>
          <w:lang w:val="kk-KZ"/>
        </w:rPr>
        <w:t xml:space="preserve"> олар сөзбен жеткізе алмай</w:t>
      </w:r>
      <w:r w:rsidR="003B04A5">
        <w:rPr>
          <w:rFonts w:ascii="Times New Roman" w:hAnsi="Times New Roman" w:cs="Times New Roman"/>
          <w:sz w:val="28"/>
          <w:szCs w:val="28"/>
          <w:lang w:val="kk-KZ"/>
        </w:rPr>
        <w:t>тын ішкі жан дүниесін аша алады</w:t>
      </w:r>
      <w:r w:rsidR="003B04A5" w:rsidRPr="003B04A5">
        <w:rPr>
          <w:rFonts w:ascii="Times New Roman" w:hAnsi="Times New Roman" w:cs="Times New Roman"/>
          <w:sz w:val="28"/>
          <w:szCs w:val="28"/>
          <w:lang w:val="kk-KZ"/>
        </w:rPr>
        <w:t xml:space="preserve">. </w:t>
      </w:r>
      <w:r w:rsidRPr="00660063">
        <w:rPr>
          <w:rFonts w:ascii="Times New Roman" w:hAnsi="Times New Roman" w:cs="Times New Roman"/>
          <w:sz w:val="28"/>
          <w:szCs w:val="28"/>
          <w:lang w:val="kk-KZ"/>
        </w:rPr>
        <w:t xml:space="preserve">Экспрессивті терапиялар </w:t>
      </w:r>
      <w:r w:rsidR="00D44EC4">
        <w:rPr>
          <w:rFonts w:ascii="Times New Roman" w:hAnsi="Times New Roman" w:cs="Times New Roman"/>
          <w:sz w:val="28"/>
          <w:szCs w:val="28"/>
          <w:lang w:val="kk-KZ"/>
        </w:rPr>
        <w:t>жыныстық</w:t>
      </w:r>
      <w:r w:rsidRPr="00660063">
        <w:rPr>
          <w:rFonts w:ascii="Times New Roman" w:hAnsi="Times New Roman" w:cs="Times New Roman"/>
          <w:sz w:val="28"/>
          <w:szCs w:val="28"/>
          <w:lang w:val="kk-KZ"/>
        </w:rPr>
        <w:t xml:space="preserve"> зорлықтың құрбаны болған балалармен жұмыс істеудің тиімді әдісі ретінде кеңінен қолданылады (Brooke, 1995)</w:t>
      </w:r>
      <w:r w:rsidR="003B04A5" w:rsidRPr="003B04A5">
        <w:rPr>
          <w:rFonts w:ascii="Times New Roman" w:hAnsi="Times New Roman" w:cs="Times New Roman"/>
          <w:sz w:val="28"/>
          <w:szCs w:val="28"/>
          <w:lang w:val="kk-KZ"/>
        </w:rPr>
        <w:t xml:space="preserve"> [121]</w:t>
      </w:r>
      <w:r w:rsidRPr="00660063">
        <w:rPr>
          <w:rFonts w:ascii="Times New Roman" w:hAnsi="Times New Roman" w:cs="Times New Roman"/>
          <w:sz w:val="28"/>
          <w:szCs w:val="28"/>
          <w:lang w:val="kk-KZ"/>
        </w:rPr>
        <w:t xml:space="preserve">. </w:t>
      </w:r>
      <w:r w:rsidRPr="00634A33">
        <w:rPr>
          <w:rFonts w:ascii="Times New Roman" w:hAnsi="Times New Roman" w:cs="Times New Roman"/>
          <w:i/>
          <w:sz w:val="28"/>
          <w:szCs w:val="28"/>
          <w:lang w:val="kk-KZ"/>
        </w:rPr>
        <w:t>Музыка терапиясы</w:t>
      </w:r>
      <w:r w:rsidRPr="00660063">
        <w:rPr>
          <w:rFonts w:ascii="Times New Roman" w:hAnsi="Times New Roman" w:cs="Times New Roman"/>
          <w:sz w:val="28"/>
          <w:szCs w:val="28"/>
          <w:lang w:val="kk-KZ"/>
        </w:rPr>
        <w:t xml:space="preserve"> да өзін-өзі бағалауды жақсартуға және эмоцияларды реттеуге көмектесетін құрал ретінде қарастырылады (Lindberg,</w:t>
      </w:r>
      <w:r w:rsidR="00B108D3">
        <w:rPr>
          <w:rFonts w:ascii="Times New Roman" w:hAnsi="Times New Roman" w:cs="Times New Roman"/>
          <w:sz w:val="28"/>
          <w:szCs w:val="28"/>
          <w:lang w:val="kk-KZ"/>
        </w:rPr>
        <w:t xml:space="preserve"> 1995; Clendenon-Wallen, 1991)</w:t>
      </w:r>
      <w:r w:rsidR="00E0091D" w:rsidRPr="00E0091D">
        <w:rPr>
          <w:rFonts w:ascii="Times New Roman" w:hAnsi="Times New Roman" w:cs="Times New Roman"/>
          <w:sz w:val="28"/>
          <w:szCs w:val="28"/>
          <w:lang w:val="kk-KZ"/>
        </w:rPr>
        <w:t xml:space="preserve"> [122]</w:t>
      </w:r>
      <w:r w:rsidR="00B108D3">
        <w:rPr>
          <w:rFonts w:ascii="Times New Roman" w:hAnsi="Times New Roman" w:cs="Times New Roman"/>
          <w:sz w:val="28"/>
          <w:szCs w:val="28"/>
          <w:lang w:val="kk-KZ"/>
        </w:rPr>
        <w:t xml:space="preserve">. </w:t>
      </w:r>
      <w:r w:rsidRPr="00660063">
        <w:rPr>
          <w:rFonts w:ascii="Times New Roman" w:hAnsi="Times New Roman" w:cs="Times New Roman"/>
          <w:sz w:val="28"/>
          <w:szCs w:val="28"/>
          <w:lang w:val="kk-KZ"/>
        </w:rPr>
        <w:t xml:space="preserve">Жыныстық зорлыққа ұшыраған балалар үшін </w:t>
      </w:r>
      <w:r w:rsidRPr="00634A33">
        <w:rPr>
          <w:rFonts w:ascii="Times New Roman" w:hAnsi="Times New Roman" w:cs="Times New Roman"/>
          <w:i/>
          <w:sz w:val="28"/>
          <w:szCs w:val="28"/>
          <w:lang w:val="kk-KZ"/>
        </w:rPr>
        <w:t>шығармашылық терапия әдістері</w:t>
      </w:r>
      <w:r w:rsidRPr="00660063">
        <w:rPr>
          <w:rFonts w:ascii="Times New Roman" w:hAnsi="Times New Roman" w:cs="Times New Roman"/>
          <w:sz w:val="28"/>
          <w:szCs w:val="28"/>
          <w:lang w:val="kk-KZ"/>
        </w:rPr>
        <w:t xml:space="preserve"> олардың ішкі әлемін түсінуге, эмоционалдық жарақаттарды өңдеуге және сенімді қарым-қатынастар орнатуға көмектеседі (Cattanach, 2008)</w:t>
      </w:r>
      <w:r w:rsidR="00E0091D" w:rsidRPr="00E0091D">
        <w:rPr>
          <w:rFonts w:ascii="Times New Roman" w:hAnsi="Times New Roman" w:cs="Times New Roman"/>
          <w:sz w:val="28"/>
          <w:szCs w:val="28"/>
          <w:lang w:val="kk-KZ"/>
        </w:rPr>
        <w:t xml:space="preserve"> [123]</w:t>
      </w:r>
      <w:r w:rsidRPr="00660063">
        <w:rPr>
          <w:rFonts w:ascii="Times New Roman" w:hAnsi="Times New Roman" w:cs="Times New Roman"/>
          <w:sz w:val="28"/>
          <w:szCs w:val="28"/>
          <w:lang w:val="kk-KZ"/>
        </w:rPr>
        <w:t xml:space="preserve">. Осылайша, </w:t>
      </w:r>
      <w:r w:rsidRPr="00634A33">
        <w:rPr>
          <w:rFonts w:ascii="Times New Roman" w:hAnsi="Times New Roman" w:cs="Times New Roman"/>
          <w:i/>
          <w:sz w:val="28"/>
          <w:szCs w:val="28"/>
          <w:lang w:val="kk-KZ"/>
        </w:rPr>
        <w:t>экспрессивті терапиялар психологиялық емдеудің маңызды бағыты</w:t>
      </w:r>
      <w:r w:rsidRPr="00660063">
        <w:rPr>
          <w:rFonts w:ascii="Times New Roman" w:hAnsi="Times New Roman" w:cs="Times New Roman"/>
          <w:sz w:val="28"/>
          <w:szCs w:val="28"/>
          <w:lang w:val="kk-KZ"/>
        </w:rPr>
        <w:t xml:space="preserve"> болып табылады және балалардың жарақаттан кейінгі қалпына келуінде ерекше орын алады.</w:t>
      </w:r>
    </w:p>
    <w:p w14:paraId="0BDC4BA0" w14:textId="5F6A8416" w:rsidR="00E95F0F" w:rsidRPr="00E95F0F" w:rsidRDefault="00E95F0F" w:rsidP="0034613C">
      <w:pPr>
        <w:ind w:right="-290" w:firstLine="709"/>
        <w:jc w:val="both"/>
        <w:rPr>
          <w:rFonts w:ascii="Times New Roman" w:hAnsi="Times New Roman" w:cs="Times New Roman"/>
          <w:sz w:val="28"/>
          <w:szCs w:val="28"/>
          <w:lang w:val="kk-KZ"/>
        </w:rPr>
      </w:pPr>
      <w:r w:rsidRPr="00634A33">
        <w:rPr>
          <w:rFonts w:ascii="Times New Roman" w:hAnsi="Times New Roman" w:cs="Times New Roman"/>
          <w:i/>
          <w:sz w:val="28"/>
          <w:szCs w:val="28"/>
          <w:lang w:val="kk-KZ"/>
        </w:rPr>
        <w:t>Музыкатерапияның</w:t>
      </w:r>
      <w:r w:rsidRPr="00E95F0F">
        <w:rPr>
          <w:rFonts w:ascii="Times New Roman" w:hAnsi="Times New Roman" w:cs="Times New Roman"/>
          <w:sz w:val="28"/>
          <w:szCs w:val="28"/>
          <w:lang w:val="kk-KZ"/>
        </w:rPr>
        <w:t xml:space="preserve"> тиімділігі жәбірленушілердің өз дауыстарын, өмірлерін және шынайы рухтарын қайтарып алу тәжірибесі арқылы көрінеді (Clendenon-Wallen, 1991)</w:t>
      </w:r>
      <w:r w:rsidR="00E0091D" w:rsidRPr="00E0091D">
        <w:rPr>
          <w:rFonts w:ascii="Times New Roman" w:hAnsi="Times New Roman" w:cs="Times New Roman"/>
          <w:sz w:val="28"/>
          <w:szCs w:val="28"/>
          <w:lang w:val="kk-KZ"/>
        </w:rPr>
        <w:t xml:space="preserve"> [124]</w:t>
      </w:r>
      <w:r w:rsidRPr="00E95F0F">
        <w:rPr>
          <w:rFonts w:ascii="Times New Roman" w:hAnsi="Times New Roman" w:cs="Times New Roman"/>
          <w:sz w:val="28"/>
          <w:szCs w:val="28"/>
          <w:lang w:val="kk-KZ"/>
        </w:rPr>
        <w:t>. Музыкатерапия құрбандарға өз эмоциялары мен сезімдерін білдіруге мүмкіндік беретін қарым-қатынас құралы бола алады (Bannister, 2003; Gill, 1991)</w:t>
      </w:r>
      <w:r w:rsidR="00E0091D" w:rsidRPr="00E0091D">
        <w:rPr>
          <w:rFonts w:ascii="Times New Roman" w:hAnsi="Times New Roman" w:cs="Times New Roman"/>
          <w:sz w:val="28"/>
          <w:szCs w:val="28"/>
          <w:lang w:val="kk-KZ"/>
        </w:rPr>
        <w:t xml:space="preserve"> [125]</w:t>
      </w:r>
      <w:r w:rsidRPr="00E95F0F">
        <w:rPr>
          <w:rFonts w:ascii="Times New Roman" w:hAnsi="Times New Roman" w:cs="Times New Roman"/>
          <w:sz w:val="28"/>
          <w:szCs w:val="28"/>
          <w:lang w:val="kk-KZ"/>
        </w:rPr>
        <w:t xml:space="preserve">. Зорлық-зомбылық құрбандары өз бастан кешкен оқиғаларын өңдеп, оларға мағына бере алған жағдайда, олардың эмоционалдық және когнитивтік дамуының келесі кезеңіне өтуі жеңілдейді. Жыныстық зорлық тақырыбының сезімталдығы балаларға топтық терапияда оқшаулану сезімін жеңуді қиындатуы мүмкін, сондықтан топтық терапияда </w:t>
      </w:r>
      <w:r w:rsidRPr="00E95F0F">
        <w:rPr>
          <w:rFonts w:ascii="Times New Roman" w:hAnsi="Times New Roman" w:cs="Times New Roman"/>
          <w:sz w:val="28"/>
          <w:szCs w:val="28"/>
          <w:lang w:val="kk-KZ"/>
        </w:rPr>
        <w:lastRenderedPageBreak/>
        <w:t>музыканы қолдану тиімді (Robarts, 2006)</w:t>
      </w:r>
      <w:r w:rsidR="00E0091D" w:rsidRPr="00E0091D">
        <w:rPr>
          <w:rFonts w:ascii="Times New Roman" w:hAnsi="Times New Roman" w:cs="Times New Roman"/>
          <w:sz w:val="28"/>
          <w:szCs w:val="28"/>
          <w:lang w:val="kk-KZ"/>
        </w:rPr>
        <w:t xml:space="preserve"> [126]</w:t>
      </w:r>
      <w:r w:rsidRPr="00E95F0F">
        <w:rPr>
          <w:rFonts w:ascii="Times New Roman" w:hAnsi="Times New Roman" w:cs="Times New Roman"/>
          <w:sz w:val="28"/>
          <w:szCs w:val="28"/>
          <w:lang w:val="kk-KZ"/>
        </w:rPr>
        <w:t>.</w:t>
      </w:r>
      <w:r w:rsidR="00634A33" w:rsidRPr="00634A33">
        <w:rPr>
          <w:rFonts w:ascii="Times New Roman" w:hAnsi="Times New Roman" w:cs="Times New Roman"/>
          <w:i/>
          <w:sz w:val="28"/>
          <w:szCs w:val="28"/>
          <w:lang w:val="kk-KZ"/>
        </w:rPr>
        <w:t xml:space="preserve"> </w:t>
      </w:r>
      <w:r w:rsidR="00634A33" w:rsidRPr="00E95F0F">
        <w:rPr>
          <w:rFonts w:ascii="Times New Roman" w:hAnsi="Times New Roman" w:cs="Times New Roman"/>
          <w:i/>
          <w:sz w:val="28"/>
          <w:szCs w:val="28"/>
          <w:lang w:val="kk-KZ"/>
        </w:rPr>
        <w:t>Музыкатерапияда к</w:t>
      </w:r>
      <w:r w:rsidR="00634A33" w:rsidRPr="00E95F0F">
        <w:rPr>
          <w:rFonts w:ascii="Times New Roman" w:hAnsi="Times New Roman" w:cs="Times New Roman"/>
          <w:sz w:val="28"/>
          <w:szCs w:val="28"/>
          <w:lang w:val="kk-KZ"/>
        </w:rPr>
        <w:t>лиенттер өз музыкасын құрастыруы немесе терапевт жетекшілігімен музыкалық әрекеттерге қатысуы мүмкін (Curtis, 2000)</w:t>
      </w:r>
      <w:r w:rsidR="00E0091D">
        <w:rPr>
          <w:rFonts w:ascii="Times New Roman" w:hAnsi="Times New Roman" w:cs="Times New Roman"/>
          <w:sz w:val="28"/>
          <w:szCs w:val="28"/>
          <w:lang w:val="kk-KZ"/>
        </w:rPr>
        <w:t xml:space="preserve"> </w:t>
      </w:r>
      <w:r w:rsidR="00E0091D" w:rsidRPr="00E0091D">
        <w:rPr>
          <w:rFonts w:ascii="Times New Roman" w:hAnsi="Times New Roman" w:cs="Times New Roman"/>
          <w:sz w:val="28"/>
          <w:szCs w:val="28"/>
          <w:lang w:val="kk-KZ"/>
        </w:rPr>
        <w:t>[127]</w:t>
      </w:r>
      <w:r w:rsidR="00634A33" w:rsidRPr="00E95F0F">
        <w:rPr>
          <w:rFonts w:ascii="Times New Roman" w:hAnsi="Times New Roman" w:cs="Times New Roman"/>
          <w:sz w:val="28"/>
          <w:szCs w:val="28"/>
          <w:lang w:val="kk-KZ"/>
        </w:rPr>
        <w:t>. Музыкатерапияның феминистік талдау әдісі жыныстық зорлық құрбандарының сауығу процесінде тиімді әдіс ретінде қарастырылады. Ол зорлық-зомбылықты ғана емес, отбасы махаббаты, ашу-ыза, билік, романтика, сауығу, қарсылық, қалпына келу және өзін-өзі күшейту сияқты кең ауқымды мәселелерді қамтиды (Clendenon-Wallen, 1991)</w:t>
      </w:r>
      <w:r w:rsidR="00E0091D" w:rsidRPr="00E0091D">
        <w:rPr>
          <w:rFonts w:ascii="Times New Roman" w:hAnsi="Times New Roman" w:cs="Times New Roman"/>
          <w:sz w:val="28"/>
          <w:szCs w:val="28"/>
          <w:lang w:val="kk-KZ"/>
        </w:rPr>
        <w:t xml:space="preserve"> [128]</w:t>
      </w:r>
      <w:r w:rsidR="00634A33" w:rsidRPr="00E95F0F">
        <w:rPr>
          <w:rFonts w:ascii="Times New Roman" w:hAnsi="Times New Roman" w:cs="Times New Roman"/>
          <w:sz w:val="28"/>
          <w:szCs w:val="28"/>
          <w:lang w:val="kk-KZ"/>
        </w:rPr>
        <w:t>. Ән мәтіндерін талдау да осы тәсілдің бір бөлігі болып табылады, бұл эмоцияларды білдіруге және өзін-өзі бағалауды жақсартуға</w:t>
      </w:r>
      <w:r w:rsidR="00634A33">
        <w:rPr>
          <w:rFonts w:ascii="Times New Roman" w:hAnsi="Times New Roman" w:cs="Times New Roman"/>
          <w:sz w:val="28"/>
          <w:szCs w:val="28"/>
          <w:lang w:val="kk-KZ"/>
        </w:rPr>
        <w:t xml:space="preserve"> көмектеседі (Lefevre, 2004)</w:t>
      </w:r>
      <w:r w:rsidR="00E0091D" w:rsidRPr="00E0091D">
        <w:rPr>
          <w:rFonts w:ascii="Times New Roman" w:hAnsi="Times New Roman" w:cs="Times New Roman"/>
          <w:sz w:val="28"/>
          <w:szCs w:val="28"/>
          <w:lang w:val="kk-KZ"/>
        </w:rPr>
        <w:t xml:space="preserve"> [129]</w:t>
      </w:r>
      <w:r w:rsidR="00634A33">
        <w:rPr>
          <w:rFonts w:ascii="Times New Roman" w:hAnsi="Times New Roman" w:cs="Times New Roman"/>
          <w:sz w:val="28"/>
          <w:szCs w:val="28"/>
          <w:lang w:val="kk-KZ"/>
        </w:rPr>
        <w:t>.</w:t>
      </w:r>
    </w:p>
    <w:p w14:paraId="6C22895F" w14:textId="4718F180" w:rsidR="00E95F0F" w:rsidRPr="00E95F0F" w:rsidRDefault="00E95F0F" w:rsidP="0034613C">
      <w:pPr>
        <w:ind w:right="-290" w:firstLine="709"/>
        <w:jc w:val="both"/>
        <w:rPr>
          <w:rFonts w:ascii="Times New Roman" w:hAnsi="Times New Roman" w:cs="Times New Roman"/>
          <w:sz w:val="28"/>
          <w:szCs w:val="28"/>
          <w:lang w:val="kk-KZ"/>
        </w:rPr>
      </w:pPr>
      <w:r w:rsidRPr="00E95F0F">
        <w:rPr>
          <w:rFonts w:ascii="Times New Roman" w:hAnsi="Times New Roman" w:cs="Times New Roman"/>
          <w:i/>
          <w:sz w:val="28"/>
          <w:szCs w:val="28"/>
          <w:lang w:val="kk-KZ"/>
        </w:rPr>
        <w:t>Би/қозғалыс терапиясы</w:t>
      </w:r>
      <w:r w:rsidRPr="00E95F0F">
        <w:rPr>
          <w:rFonts w:ascii="Times New Roman" w:hAnsi="Times New Roman" w:cs="Times New Roman"/>
          <w:sz w:val="28"/>
          <w:szCs w:val="28"/>
          <w:lang w:val="kk-KZ"/>
        </w:rPr>
        <w:t xml:space="preserve"> дене мен сананың байланысын күшейтуге бағытталған. Би немесе қозғалыс терапиясында негізгі өзін-өзі білдіру, интерпретациялау және шиеленісті шешу құралы – қозғалыс болып табылады (Goodill, 1987)</w:t>
      </w:r>
      <w:r w:rsidR="00E0091D" w:rsidRPr="00E0091D">
        <w:rPr>
          <w:rFonts w:ascii="Times New Roman" w:hAnsi="Times New Roman" w:cs="Times New Roman"/>
          <w:sz w:val="28"/>
          <w:szCs w:val="28"/>
          <w:lang w:val="kk-KZ"/>
        </w:rPr>
        <w:t xml:space="preserve"> [130]</w:t>
      </w:r>
      <w:r w:rsidRPr="00E95F0F">
        <w:rPr>
          <w:rFonts w:ascii="Times New Roman" w:hAnsi="Times New Roman" w:cs="Times New Roman"/>
          <w:sz w:val="28"/>
          <w:szCs w:val="28"/>
          <w:lang w:val="kk-KZ"/>
        </w:rPr>
        <w:t xml:space="preserve">. Susan Loman (2005) </w:t>
      </w:r>
      <w:r w:rsidR="00E0091D" w:rsidRPr="00E0091D">
        <w:rPr>
          <w:rFonts w:ascii="Times New Roman" w:hAnsi="Times New Roman" w:cs="Times New Roman"/>
          <w:sz w:val="28"/>
          <w:szCs w:val="28"/>
          <w:lang w:val="kk-KZ"/>
        </w:rPr>
        <w:t xml:space="preserve"> [131] </w:t>
      </w:r>
      <w:r w:rsidRPr="00E95F0F">
        <w:rPr>
          <w:rFonts w:ascii="Times New Roman" w:hAnsi="Times New Roman" w:cs="Times New Roman"/>
          <w:sz w:val="28"/>
          <w:szCs w:val="28"/>
          <w:lang w:val="kk-KZ"/>
        </w:rPr>
        <w:t>би/қозғалыс терапиясын жасырын эмоцияларды білдіруге, мазасыздықты жеңілдетуге және дене, сана мен рухты біріктіруге көмектесетін шығармашылық әрі белсенді процесс ретінде сипаттайды.</w:t>
      </w:r>
    </w:p>
    <w:p w14:paraId="18F8E0AE" w14:textId="7F3BBF1F" w:rsidR="00E95F0F" w:rsidRPr="00E95F0F" w:rsidRDefault="00E95F0F" w:rsidP="0034613C">
      <w:pPr>
        <w:ind w:right="-290" w:firstLine="709"/>
        <w:jc w:val="both"/>
        <w:rPr>
          <w:rFonts w:ascii="Times New Roman" w:hAnsi="Times New Roman" w:cs="Times New Roman"/>
          <w:sz w:val="28"/>
          <w:szCs w:val="28"/>
          <w:lang w:val="kk-KZ"/>
        </w:rPr>
      </w:pPr>
      <w:r w:rsidRPr="00E95F0F">
        <w:rPr>
          <w:rFonts w:ascii="Times New Roman" w:hAnsi="Times New Roman" w:cs="Times New Roman"/>
          <w:i/>
          <w:sz w:val="28"/>
          <w:szCs w:val="28"/>
          <w:lang w:val="kk-KZ"/>
        </w:rPr>
        <w:t>Ойын терапиясы</w:t>
      </w:r>
      <w:r w:rsidRPr="00E95F0F">
        <w:rPr>
          <w:rFonts w:ascii="Times New Roman" w:hAnsi="Times New Roman" w:cs="Times New Roman"/>
          <w:sz w:val="28"/>
          <w:szCs w:val="28"/>
          <w:lang w:val="kk-KZ"/>
        </w:rPr>
        <w:t xml:space="preserve"> – психоәлеуметтік қиындықтарды жеңуге және оңтайлы өсу мен дамуға қол жеткізуге көмектесетін, теориялық модельге негізделген жүйелі процесс (Kaduson &amp; Schaefer, 2012)</w:t>
      </w:r>
      <w:r w:rsidR="00E0091D" w:rsidRPr="00E0091D">
        <w:rPr>
          <w:rFonts w:ascii="Times New Roman" w:hAnsi="Times New Roman" w:cs="Times New Roman"/>
          <w:sz w:val="28"/>
          <w:szCs w:val="28"/>
          <w:lang w:val="kk-KZ"/>
        </w:rPr>
        <w:t xml:space="preserve"> [132]</w:t>
      </w:r>
      <w:r w:rsidRPr="00E95F0F">
        <w:rPr>
          <w:rFonts w:ascii="Times New Roman" w:hAnsi="Times New Roman" w:cs="Times New Roman"/>
          <w:sz w:val="28"/>
          <w:szCs w:val="28"/>
          <w:lang w:val="kk-KZ"/>
        </w:rPr>
        <w:t>. Экспрессивті терапияның (ET) бір бағыты – интегративті экспрессивті терапия, ол балаларға терапевтпен қарым-қатынаста әртүрлі көркемдік тәсілдерді қолдану арқылы вербалды емес қарым-қатынас құралдарын табуға көмектеседі (Reinecke, Dattilio &amp; Freeman, 2006)</w:t>
      </w:r>
      <w:r w:rsidR="00103E96" w:rsidRPr="00103E96">
        <w:rPr>
          <w:rFonts w:ascii="Times New Roman" w:hAnsi="Times New Roman" w:cs="Times New Roman"/>
          <w:sz w:val="28"/>
          <w:szCs w:val="28"/>
          <w:lang w:val="kk-KZ"/>
        </w:rPr>
        <w:t xml:space="preserve"> [133]</w:t>
      </w:r>
      <w:r w:rsidRPr="00E95F0F">
        <w:rPr>
          <w:rFonts w:ascii="Times New Roman" w:hAnsi="Times New Roman" w:cs="Times New Roman"/>
          <w:sz w:val="28"/>
          <w:szCs w:val="28"/>
          <w:lang w:val="kk-KZ"/>
        </w:rPr>
        <w:t>. Терапевт өнердің интермодальды табиғатын атап көрсетеді және кез келген өнер түрінде жұмыс істеу басқа да шығармашылық әдістерді қамтитынын мойындайды (Lefevre, 2004)</w:t>
      </w:r>
      <w:r w:rsidR="00103E96" w:rsidRPr="00103E96">
        <w:rPr>
          <w:rFonts w:ascii="Times New Roman" w:hAnsi="Times New Roman" w:cs="Times New Roman"/>
          <w:sz w:val="28"/>
          <w:szCs w:val="28"/>
          <w:lang w:val="kk-KZ"/>
        </w:rPr>
        <w:t xml:space="preserve"> [135]</w:t>
      </w:r>
      <w:r w:rsidRPr="00E95F0F">
        <w:rPr>
          <w:rFonts w:ascii="Times New Roman" w:hAnsi="Times New Roman" w:cs="Times New Roman"/>
          <w:sz w:val="28"/>
          <w:szCs w:val="28"/>
          <w:lang w:val="kk-KZ"/>
        </w:rPr>
        <w:t>. Америкалық Арт-терапия қауымдастығы (2004) арт-терапия, музыкатерапия, драматерапия, би/қозғалыс терапиясы, поэзиятерапия және библиотерапияның әрқайсысының өзіндік мақсаты бар екенін атап көрсетеді. Алайда, олардың ортақ мақсаты – ауырсыну мен қақтығыстарды жою, катарсиске жету, әлеуметтік бейімделуді жақсарту және оңтайлы дамуды қамтамасыз ету.</w:t>
      </w:r>
    </w:p>
    <w:p w14:paraId="72F8D4DD" w14:textId="1011D9E7" w:rsidR="00E95F0F" w:rsidRPr="00E95F0F" w:rsidRDefault="00E95F0F" w:rsidP="0034613C">
      <w:pPr>
        <w:ind w:right="-290" w:firstLine="709"/>
        <w:jc w:val="both"/>
        <w:rPr>
          <w:rFonts w:ascii="Times New Roman" w:hAnsi="Times New Roman" w:cs="Times New Roman"/>
          <w:sz w:val="28"/>
          <w:szCs w:val="28"/>
          <w:lang w:val="kk-KZ"/>
        </w:rPr>
      </w:pPr>
      <w:r w:rsidRPr="00E95F0F">
        <w:rPr>
          <w:rFonts w:ascii="Times New Roman" w:hAnsi="Times New Roman" w:cs="Times New Roman"/>
          <w:i/>
          <w:sz w:val="28"/>
          <w:szCs w:val="28"/>
          <w:lang w:val="kk-KZ"/>
        </w:rPr>
        <w:t>Арт-терапия</w:t>
      </w:r>
      <w:r w:rsidRPr="00E95F0F">
        <w:rPr>
          <w:rFonts w:ascii="Times New Roman" w:hAnsi="Times New Roman" w:cs="Times New Roman"/>
          <w:sz w:val="28"/>
          <w:szCs w:val="28"/>
          <w:lang w:val="kk-KZ"/>
        </w:rPr>
        <w:t xml:space="preserve"> жыныстық зорлық құрбаны болған балаларға терапиялық көмек көрсетудің тиімді әдісі ретінде қарастырылады (Powell &amp; Faherty, 1990)</w:t>
      </w:r>
      <w:r w:rsidR="00F54EC9">
        <w:rPr>
          <w:rFonts w:ascii="Times New Roman" w:hAnsi="Times New Roman" w:cs="Times New Roman"/>
          <w:sz w:val="28"/>
          <w:szCs w:val="28"/>
          <w:lang w:val="kk-KZ"/>
        </w:rPr>
        <w:t xml:space="preserve"> </w:t>
      </w:r>
      <w:r w:rsidR="00F54EC9" w:rsidRPr="00F54EC9">
        <w:rPr>
          <w:rFonts w:ascii="Times New Roman" w:hAnsi="Times New Roman" w:cs="Times New Roman"/>
          <w:sz w:val="28"/>
          <w:szCs w:val="28"/>
          <w:lang w:val="kk-KZ"/>
        </w:rPr>
        <w:t>[135]</w:t>
      </w:r>
      <w:r w:rsidRPr="00E95F0F">
        <w:rPr>
          <w:rFonts w:ascii="Times New Roman" w:hAnsi="Times New Roman" w:cs="Times New Roman"/>
          <w:sz w:val="28"/>
          <w:szCs w:val="28"/>
          <w:lang w:val="kk-KZ"/>
        </w:rPr>
        <w:t>. Арт-терапияны топтық процестермен біріктірген зерттеулер, жыныстық зорлық көрген балалар мен жасөспірімдердің ұзақ және қысқа мерзімді зардаптарын азайтуға көмектесетінін көрсетті (Reeker, Ensing &amp; Elliott, 1997)</w:t>
      </w:r>
      <w:r w:rsidR="00F54EC9" w:rsidRPr="00F54EC9">
        <w:rPr>
          <w:rFonts w:ascii="Times New Roman" w:hAnsi="Times New Roman" w:cs="Times New Roman"/>
          <w:sz w:val="28"/>
          <w:szCs w:val="28"/>
          <w:lang w:val="kk-KZ"/>
        </w:rPr>
        <w:t xml:space="preserve"> [136]</w:t>
      </w:r>
      <w:r w:rsidRPr="00E95F0F">
        <w:rPr>
          <w:rFonts w:ascii="Times New Roman" w:hAnsi="Times New Roman" w:cs="Times New Roman"/>
          <w:sz w:val="28"/>
          <w:szCs w:val="28"/>
          <w:lang w:val="kk-KZ"/>
        </w:rPr>
        <w:t>. 2010 жылғы зерттеу топтық арт-терапияның 8–11 жас аралығындағы 25 жәбірленуші қыз баланың депрессиясын, мазасыздығын және өзін-өзі төмен бағалауын а</w:t>
      </w:r>
      <w:r w:rsidR="00634A33">
        <w:rPr>
          <w:rFonts w:ascii="Times New Roman" w:hAnsi="Times New Roman" w:cs="Times New Roman"/>
          <w:sz w:val="28"/>
          <w:szCs w:val="28"/>
          <w:lang w:val="kk-KZ"/>
        </w:rPr>
        <w:t>зайтуға көмектескенін анықтады.</w:t>
      </w:r>
    </w:p>
    <w:p w14:paraId="2532F3D2" w14:textId="0A61F3B8" w:rsidR="00E95F0F" w:rsidRPr="00E95F0F" w:rsidRDefault="00E95F0F" w:rsidP="0034613C">
      <w:pPr>
        <w:ind w:right="-290" w:firstLine="709"/>
        <w:jc w:val="both"/>
        <w:rPr>
          <w:rFonts w:ascii="Times New Roman" w:hAnsi="Times New Roman" w:cs="Times New Roman"/>
          <w:sz w:val="28"/>
          <w:szCs w:val="28"/>
          <w:lang w:val="kk-KZ"/>
        </w:rPr>
      </w:pPr>
      <w:r w:rsidRPr="00E95F0F">
        <w:rPr>
          <w:rFonts w:ascii="Times New Roman" w:hAnsi="Times New Roman" w:cs="Times New Roman"/>
          <w:i/>
          <w:sz w:val="28"/>
          <w:szCs w:val="28"/>
          <w:lang w:val="kk-KZ"/>
        </w:rPr>
        <w:t>Драматерапия</w:t>
      </w:r>
      <w:r w:rsidRPr="00E95F0F">
        <w:rPr>
          <w:rFonts w:ascii="Times New Roman" w:hAnsi="Times New Roman" w:cs="Times New Roman"/>
          <w:sz w:val="28"/>
          <w:szCs w:val="28"/>
          <w:lang w:val="kk-KZ"/>
        </w:rPr>
        <w:t xml:space="preserve"> жәбірленушілерге өздерінің ішкі сезімдері мен ойларын зерттеуге қауіпсіз кеңістік береді (Weber &amp; Haen, 2005)</w:t>
      </w:r>
      <w:r w:rsidR="00F54EC9" w:rsidRPr="00F54EC9">
        <w:rPr>
          <w:rFonts w:ascii="Times New Roman" w:hAnsi="Times New Roman" w:cs="Times New Roman"/>
          <w:sz w:val="28"/>
          <w:szCs w:val="28"/>
          <w:lang w:val="kk-KZ"/>
        </w:rPr>
        <w:t xml:space="preserve"> [137]</w:t>
      </w:r>
      <w:r w:rsidRPr="00E95F0F">
        <w:rPr>
          <w:rFonts w:ascii="Times New Roman" w:hAnsi="Times New Roman" w:cs="Times New Roman"/>
          <w:sz w:val="28"/>
          <w:szCs w:val="28"/>
          <w:lang w:val="kk-KZ"/>
        </w:rPr>
        <w:t>. Рөлдік ойындар мен драмалық интервенция балаларға отбасындағы қарым-қатынастарын және өз рөлін түсінуге көмектеседі (Kaduson &amp; Schaefer, 2012)</w:t>
      </w:r>
      <w:r w:rsidR="00F54EC9" w:rsidRPr="00F54EC9">
        <w:rPr>
          <w:rFonts w:ascii="Times New Roman" w:hAnsi="Times New Roman" w:cs="Times New Roman"/>
          <w:sz w:val="28"/>
          <w:szCs w:val="28"/>
          <w:lang w:val="kk-KZ"/>
        </w:rPr>
        <w:t xml:space="preserve"> [138]</w:t>
      </w:r>
      <w:r w:rsidRPr="00E95F0F">
        <w:rPr>
          <w:rFonts w:ascii="Times New Roman" w:hAnsi="Times New Roman" w:cs="Times New Roman"/>
          <w:sz w:val="28"/>
          <w:szCs w:val="28"/>
          <w:lang w:val="kk-KZ"/>
        </w:rPr>
        <w:t>.</w:t>
      </w:r>
      <w:r w:rsidR="00634A33" w:rsidRPr="00634A33">
        <w:rPr>
          <w:rFonts w:ascii="Times New Roman" w:hAnsi="Times New Roman" w:cs="Times New Roman"/>
          <w:i/>
          <w:sz w:val="28"/>
          <w:szCs w:val="28"/>
          <w:lang w:val="kk-KZ"/>
        </w:rPr>
        <w:t xml:space="preserve"> </w:t>
      </w:r>
      <w:r w:rsidR="00634A33" w:rsidRPr="00E95F0F">
        <w:rPr>
          <w:rFonts w:ascii="Times New Roman" w:hAnsi="Times New Roman" w:cs="Times New Roman"/>
          <w:i/>
          <w:sz w:val="28"/>
          <w:szCs w:val="28"/>
          <w:lang w:val="kk-KZ"/>
        </w:rPr>
        <w:t xml:space="preserve">Драматерапия </w:t>
      </w:r>
      <w:r w:rsidR="00634A33" w:rsidRPr="00E95F0F">
        <w:rPr>
          <w:rFonts w:ascii="Times New Roman" w:hAnsi="Times New Roman" w:cs="Times New Roman"/>
          <w:sz w:val="28"/>
          <w:szCs w:val="28"/>
          <w:lang w:val="kk-KZ"/>
        </w:rPr>
        <w:t xml:space="preserve">қиялдағы ойындарды барынша жоғары деңгейде қолдануға, өзін-өзі бақылауды </w:t>
      </w:r>
      <w:r w:rsidR="00634A33" w:rsidRPr="00E95F0F">
        <w:rPr>
          <w:rFonts w:ascii="Times New Roman" w:hAnsi="Times New Roman" w:cs="Times New Roman"/>
          <w:sz w:val="28"/>
          <w:szCs w:val="28"/>
          <w:lang w:val="kk-KZ"/>
        </w:rPr>
        <w:lastRenderedPageBreak/>
        <w:t>және эмоцияларды реттеуді күшейтуге, сондай-ақ адамның сезімдері мен мінез-құлқын сөзбен жеткізуіне көмектесуге бағытталған (Weber &amp; Haen, 2005)</w:t>
      </w:r>
      <w:r w:rsidR="00F54EC9">
        <w:rPr>
          <w:rFonts w:ascii="Times New Roman" w:hAnsi="Times New Roman" w:cs="Times New Roman"/>
          <w:sz w:val="28"/>
          <w:szCs w:val="28"/>
          <w:lang w:val="kk-KZ"/>
        </w:rPr>
        <w:t xml:space="preserve"> </w:t>
      </w:r>
      <w:r w:rsidR="00F54EC9" w:rsidRPr="00F54EC9">
        <w:rPr>
          <w:rFonts w:ascii="Times New Roman" w:hAnsi="Times New Roman" w:cs="Times New Roman"/>
          <w:sz w:val="28"/>
          <w:szCs w:val="28"/>
          <w:lang w:val="kk-KZ"/>
        </w:rPr>
        <w:t>[139]</w:t>
      </w:r>
      <w:r w:rsidR="00634A33" w:rsidRPr="00E95F0F">
        <w:rPr>
          <w:rFonts w:ascii="Times New Roman" w:hAnsi="Times New Roman" w:cs="Times New Roman"/>
          <w:sz w:val="28"/>
          <w:szCs w:val="28"/>
          <w:lang w:val="kk-KZ"/>
        </w:rPr>
        <w:t>. Драмалық араласу әдістеріне ертегі айту, импровизация, қуыршақ театры, маңызды оқиғаларды бейнелеу және рөлдік ойындар жатады). Драматерапия жыныстық зорлыққа ұшыраған балаларда депрессияны азайтуға, өзіне деген сенімділікті арттыруға және адамдарға деген</w:t>
      </w:r>
      <w:r w:rsidR="00634A33">
        <w:rPr>
          <w:rFonts w:ascii="Times New Roman" w:hAnsi="Times New Roman" w:cs="Times New Roman"/>
          <w:sz w:val="28"/>
          <w:szCs w:val="28"/>
          <w:lang w:val="kk-KZ"/>
        </w:rPr>
        <w:t xml:space="preserve"> сенімді күшейтуге көмектеседі.</w:t>
      </w:r>
    </w:p>
    <w:p w14:paraId="2DB3D92E" w14:textId="47710CC4" w:rsidR="00E95F0F" w:rsidRPr="000F3459" w:rsidRDefault="00E95F0F" w:rsidP="0034613C">
      <w:pPr>
        <w:ind w:right="-290" w:firstLine="709"/>
        <w:jc w:val="both"/>
        <w:rPr>
          <w:rFonts w:ascii="Times New Roman" w:hAnsi="Times New Roman" w:cs="Times New Roman"/>
          <w:sz w:val="28"/>
          <w:szCs w:val="28"/>
          <w:lang w:val="kk-KZ"/>
        </w:rPr>
      </w:pPr>
      <w:r w:rsidRPr="00E95F0F">
        <w:rPr>
          <w:rFonts w:ascii="Times New Roman" w:hAnsi="Times New Roman" w:cs="Times New Roman"/>
          <w:i/>
          <w:sz w:val="28"/>
          <w:szCs w:val="28"/>
          <w:lang w:val="kk-KZ"/>
        </w:rPr>
        <w:t>Қозғалыс терапиясы</w:t>
      </w:r>
      <w:r w:rsidRPr="00E95F0F">
        <w:rPr>
          <w:rFonts w:ascii="Times New Roman" w:hAnsi="Times New Roman" w:cs="Times New Roman"/>
          <w:sz w:val="28"/>
          <w:szCs w:val="28"/>
          <w:lang w:val="kk-KZ"/>
        </w:rPr>
        <w:t xml:space="preserve"> </w:t>
      </w:r>
      <w:r w:rsidR="00D44EC4">
        <w:rPr>
          <w:rFonts w:ascii="Times New Roman" w:hAnsi="Times New Roman" w:cs="Times New Roman"/>
          <w:sz w:val="28"/>
          <w:szCs w:val="28"/>
          <w:lang w:val="kk-KZ"/>
        </w:rPr>
        <w:t>жыныстық</w:t>
      </w:r>
      <w:r w:rsidRPr="00E95F0F">
        <w:rPr>
          <w:rFonts w:ascii="Times New Roman" w:hAnsi="Times New Roman" w:cs="Times New Roman"/>
          <w:sz w:val="28"/>
          <w:szCs w:val="28"/>
          <w:lang w:val="kk-KZ"/>
        </w:rPr>
        <w:t xml:space="preserve"> зорлыққа ұшыраған балаларға арналған тиімді психотерапиялық әдістердің бірі болып табылады (Erfer &amp; Ziv, 2006)</w:t>
      </w:r>
      <w:r w:rsidR="000F3459">
        <w:rPr>
          <w:rFonts w:ascii="Times New Roman" w:hAnsi="Times New Roman" w:cs="Times New Roman"/>
          <w:sz w:val="28"/>
          <w:szCs w:val="28"/>
          <w:lang w:val="kk-KZ"/>
        </w:rPr>
        <w:t xml:space="preserve"> [14</w:t>
      </w:r>
      <w:r w:rsidR="000F3459" w:rsidRPr="000F3459">
        <w:rPr>
          <w:rFonts w:ascii="Times New Roman" w:hAnsi="Times New Roman" w:cs="Times New Roman"/>
          <w:sz w:val="28"/>
          <w:szCs w:val="28"/>
          <w:lang w:val="kk-KZ"/>
        </w:rPr>
        <w:t xml:space="preserve">0] </w:t>
      </w:r>
      <w:r w:rsidRPr="00E95F0F">
        <w:rPr>
          <w:rFonts w:ascii="Times New Roman" w:hAnsi="Times New Roman" w:cs="Times New Roman"/>
          <w:sz w:val="28"/>
          <w:szCs w:val="28"/>
          <w:lang w:val="kk-KZ"/>
        </w:rPr>
        <w:t>. Бұл терапия өзін-өзі тану, дене бейнесін қалыптастыру, басқаларды түсіну және эмоционалдық интеграци</w:t>
      </w:r>
      <w:r w:rsidR="000F3459">
        <w:rPr>
          <w:rFonts w:ascii="Times New Roman" w:hAnsi="Times New Roman" w:cs="Times New Roman"/>
          <w:sz w:val="28"/>
          <w:szCs w:val="28"/>
          <w:lang w:val="kk-KZ"/>
        </w:rPr>
        <w:t>яға ықпал етеді</w:t>
      </w:r>
      <w:r w:rsidR="000F3459" w:rsidRPr="000F3459">
        <w:rPr>
          <w:rFonts w:ascii="Times New Roman" w:hAnsi="Times New Roman" w:cs="Times New Roman"/>
          <w:sz w:val="28"/>
          <w:szCs w:val="28"/>
          <w:lang w:val="kk-KZ"/>
        </w:rPr>
        <w:t>.</w:t>
      </w:r>
    </w:p>
    <w:p w14:paraId="0D088724" w14:textId="2E72792E" w:rsidR="00937821" w:rsidRDefault="00E95F0F" w:rsidP="003C4CFA">
      <w:pPr>
        <w:ind w:right="-290" w:firstLine="709"/>
        <w:jc w:val="both"/>
        <w:rPr>
          <w:rFonts w:ascii="Times New Roman" w:hAnsi="Times New Roman" w:cs="Times New Roman"/>
          <w:sz w:val="28"/>
          <w:szCs w:val="28"/>
          <w:lang w:val="kk-KZ"/>
        </w:rPr>
      </w:pPr>
      <w:r w:rsidRPr="00E95F0F">
        <w:rPr>
          <w:rFonts w:ascii="Times New Roman" w:hAnsi="Times New Roman" w:cs="Times New Roman"/>
          <w:i/>
          <w:sz w:val="28"/>
          <w:szCs w:val="28"/>
          <w:lang w:val="kk-KZ"/>
        </w:rPr>
        <w:t>Поэзиятерапия және библиотерапия</w:t>
      </w:r>
      <w:r w:rsidRPr="00E95F0F">
        <w:rPr>
          <w:rFonts w:ascii="Times New Roman" w:hAnsi="Times New Roman" w:cs="Times New Roman"/>
          <w:sz w:val="28"/>
          <w:szCs w:val="28"/>
          <w:lang w:val="kk-KZ"/>
        </w:rPr>
        <w:t xml:space="preserve"> – әдеби шығармалар мен поэзияны қолдану арқылы жүзеге асатын терапевтік әдістер (Mazza, Magaz &amp; Scaturro, 1987)</w:t>
      </w:r>
      <w:r w:rsidR="000F3459" w:rsidRPr="000F3459">
        <w:rPr>
          <w:rFonts w:ascii="Times New Roman" w:hAnsi="Times New Roman" w:cs="Times New Roman"/>
          <w:sz w:val="28"/>
          <w:szCs w:val="28"/>
          <w:lang w:val="kk-KZ"/>
        </w:rPr>
        <w:t xml:space="preserve"> [141]</w:t>
      </w:r>
      <w:r w:rsidRPr="00E95F0F">
        <w:rPr>
          <w:rFonts w:ascii="Times New Roman" w:hAnsi="Times New Roman" w:cs="Times New Roman"/>
          <w:sz w:val="28"/>
          <w:szCs w:val="28"/>
          <w:lang w:val="kk-KZ"/>
        </w:rPr>
        <w:t xml:space="preserve">. Поэзия баланың ішкі әлемін ашуға көмектеседі, қалпына келу процесін қадағалауға және балаға өзінің </w:t>
      </w:r>
      <w:r w:rsidR="000F3459">
        <w:rPr>
          <w:rFonts w:ascii="Times New Roman" w:hAnsi="Times New Roman" w:cs="Times New Roman"/>
          <w:sz w:val="28"/>
          <w:szCs w:val="28"/>
          <w:lang w:val="kk-KZ"/>
        </w:rPr>
        <w:t>ерекше дауысын табуға мүмкіндік</w:t>
      </w:r>
      <w:r w:rsidR="000F3459" w:rsidRPr="000F3459">
        <w:rPr>
          <w:rFonts w:ascii="Times New Roman" w:hAnsi="Times New Roman" w:cs="Times New Roman"/>
          <w:sz w:val="28"/>
          <w:szCs w:val="28"/>
          <w:lang w:val="kk-KZ"/>
        </w:rPr>
        <w:t xml:space="preserve"> </w:t>
      </w:r>
      <w:r w:rsidRPr="00E95F0F">
        <w:rPr>
          <w:rFonts w:ascii="Times New Roman" w:hAnsi="Times New Roman" w:cs="Times New Roman"/>
          <w:sz w:val="28"/>
          <w:szCs w:val="28"/>
          <w:lang w:val="kk-KZ"/>
        </w:rPr>
        <w:t>береді (Bowman &amp; Halfacre, 1994)</w:t>
      </w:r>
      <w:r w:rsidR="000F3459">
        <w:rPr>
          <w:rFonts w:ascii="Times New Roman" w:hAnsi="Times New Roman" w:cs="Times New Roman"/>
          <w:sz w:val="28"/>
          <w:szCs w:val="28"/>
          <w:lang w:val="kk-KZ"/>
        </w:rPr>
        <w:t xml:space="preserve"> [14</w:t>
      </w:r>
      <w:r w:rsidR="000F3459" w:rsidRPr="000F3459">
        <w:rPr>
          <w:rFonts w:ascii="Times New Roman" w:hAnsi="Times New Roman" w:cs="Times New Roman"/>
          <w:sz w:val="28"/>
          <w:szCs w:val="28"/>
          <w:lang w:val="kk-KZ"/>
        </w:rPr>
        <w:t>2]</w:t>
      </w:r>
      <w:r w:rsidRPr="00E95F0F">
        <w:rPr>
          <w:rFonts w:ascii="Times New Roman" w:hAnsi="Times New Roman" w:cs="Times New Roman"/>
          <w:sz w:val="28"/>
          <w:szCs w:val="28"/>
          <w:lang w:val="kk-KZ"/>
        </w:rPr>
        <w:t>. Библиотерапия басқа балалардың да осындай тәжірибеден өткенін көрсетіп, жәбірленушілерге жалғыз емес екенін түсінуге көмектеседі (Lenkowsky, 1987)</w:t>
      </w:r>
      <w:r w:rsidR="000F3459">
        <w:rPr>
          <w:rFonts w:ascii="Times New Roman" w:hAnsi="Times New Roman" w:cs="Times New Roman"/>
          <w:sz w:val="28"/>
          <w:szCs w:val="28"/>
          <w:lang w:val="kk-KZ"/>
        </w:rPr>
        <w:t xml:space="preserve"> </w:t>
      </w:r>
      <w:r w:rsidR="000F3459" w:rsidRPr="0002520A">
        <w:rPr>
          <w:rFonts w:ascii="Times New Roman" w:hAnsi="Times New Roman" w:cs="Times New Roman"/>
          <w:sz w:val="28"/>
          <w:szCs w:val="28"/>
          <w:lang w:val="kk-KZ"/>
        </w:rPr>
        <w:t>[143]</w:t>
      </w:r>
      <w:r w:rsidRPr="00E95F0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E95F0F">
        <w:rPr>
          <w:rFonts w:ascii="Times New Roman" w:hAnsi="Times New Roman" w:cs="Times New Roman"/>
          <w:sz w:val="28"/>
          <w:szCs w:val="28"/>
          <w:lang w:val="kk-KZ"/>
        </w:rPr>
        <w:t>Осы терапевтік әдістердің барлығының ортақ мақсаты – жәбірленушілерге травмалық тәжірибені жеңуге көмектесу, олардың өзін-өзі бағалауын жақсарту және әлеуметтік бейімделуіне ықпал ету.</w:t>
      </w:r>
    </w:p>
    <w:p w14:paraId="02BD0A0C" w14:textId="0810F011" w:rsidR="00660063" w:rsidRPr="00937821" w:rsidRDefault="00634A33" w:rsidP="0034613C">
      <w:pPr>
        <w:ind w:right="-290"/>
        <w:jc w:val="both"/>
        <w:rPr>
          <w:rFonts w:ascii="Times New Roman" w:hAnsi="Times New Roman" w:cs="Times New Roman"/>
          <w:sz w:val="28"/>
          <w:szCs w:val="28"/>
          <w:lang w:val="kk-KZ"/>
        </w:rPr>
      </w:pPr>
      <w:r w:rsidRPr="00937821">
        <w:rPr>
          <w:rFonts w:ascii="Times New Roman" w:hAnsi="Times New Roman" w:cs="Times New Roman"/>
          <w:sz w:val="28"/>
          <w:szCs w:val="28"/>
          <w:lang w:val="kk-KZ"/>
        </w:rPr>
        <w:t xml:space="preserve">16 кесте - </w:t>
      </w:r>
      <w:r w:rsidR="00921D67" w:rsidRPr="00937821">
        <w:rPr>
          <w:rFonts w:ascii="Times New Roman" w:hAnsi="Times New Roman" w:cs="Times New Roman"/>
          <w:sz w:val="28"/>
          <w:szCs w:val="28"/>
          <w:lang w:val="kk-KZ"/>
        </w:rPr>
        <w:t xml:space="preserve">Балаларды </w:t>
      </w:r>
      <w:r w:rsidR="00D44EC4" w:rsidRPr="00937821">
        <w:rPr>
          <w:rFonts w:ascii="Times New Roman" w:hAnsi="Times New Roman" w:cs="Times New Roman"/>
          <w:sz w:val="28"/>
          <w:szCs w:val="28"/>
          <w:lang w:val="kk-KZ"/>
        </w:rPr>
        <w:t>жыныстық</w:t>
      </w:r>
      <w:r w:rsidR="00921D67" w:rsidRPr="00937821">
        <w:rPr>
          <w:rFonts w:ascii="Times New Roman" w:hAnsi="Times New Roman" w:cs="Times New Roman"/>
          <w:sz w:val="28"/>
          <w:szCs w:val="28"/>
          <w:lang w:val="kk-KZ"/>
        </w:rPr>
        <w:t xml:space="preserve"> зорлық-зомбылықтан кейін оңалтудың негізгі терапиялары</w:t>
      </w:r>
    </w:p>
    <w:p w14:paraId="0CD669E3" w14:textId="0F13E8B6" w:rsidR="006077E7" w:rsidRPr="00937821" w:rsidRDefault="006077E7" w:rsidP="0034613C">
      <w:pPr>
        <w:ind w:right="-290"/>
        <w:jc w:val="both"/>
        <w:rPr>
          <w:rFonts w:ascii="Times New Roman" w:hAnsi="Times New Roman" w:cs="Times New Roman"/>
          <w:lang w:val="kk-KZ"/>
        </w:rPr>
      </w:pPr>
    </w:p>
    <w:tbl>
      <w:tblPr>
        <w:tblStyle w:val="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
        <w:gridCol w:w="2083"/>
        <w:gridCol w:w="1707"/>
        <w:gridCol w:w="2522"/>
        <w:gridCol w:w="2569"/>
      </w:tblGrid>
      <w:tr w:rsidR="006077E7" w:rsidRPr="00442114" w14:paraId="0C41AF7D" w14:textId="77777777" w:rsidTr="00442114">
        <w:tc>
          <w:tcPr>
            <w:tcW w:w="458" w:type="dxa"/>
          </w:tcPr>
          <w:p w14:paraId="14AE9EA6" w14:textId="77777777" w:rsidR="006077E7" w:rsidRPr="00442114" w:rsidRDefault="006077E7" w:rsidP="00442114">
            <w:pPr>
              <w:pStyle w:val="aa"/>
              <w:jc w:val="center"/>
              <w:rPr>
                <w:rFonts w:ascii="Times New Roman" w:hAnsi="Times New Roman" w:cs="Times New Roman"/>
                <w:b/>
                <w:sz w:val="24"/>
                <w:szCs w:val="24"/>
                <w:lang w:val="en-US"/>
              </w:rPr>
            </w:pPr>
            <w:r w:rsidRPr="00442114">
              <w:rPr>
                <w:rFonts w:ascii="Times New Roman" w:hAnsi="Times New Roman" w:cs="Times New Roman"/>
                <w:b/>
                <w:sz w:val="24"/>
                <w:szCs w:val="24"/>
              </w:rPr>
              <w:t>№</w:t>
            </w:r>
          </w:p>
        </w:tc>
        <w:tc>
          <w:tcPr>
            <w:tcW w:w="2083" w:type="dxa"/>
          </w:tcPr>
          <w:p w14:paraId="0A0904A6" w14:textId="7D86F75D" w:rsidR="006077E7" w:rsidRPr="00442114" w:rsidRDefault="006077E7" w:rsidP="00442114">
            <w:pPr>
              <w:pStyle w:val="aa"/>
              <w:jc w:val="center"/>
              <w:rPr>
                <w:rFonts w:ascii="Times New Roman" w:hAnsi="Times New Roman" w:cs="Times New Roman"/>
                <w:b/>
                <w:sz w:val="24"/>
                <w:szCs w:val="24"/>
                <w:lang w:val="kk-KZ"/>
              </w:rPr>
            </w:pPr>
            <w:r w:rsidRPr="00442114">
              <w:rPr>
                <w:rFonts w:ascii="Times New Roman" w:hAnsi="Times New Roman" w:cs="Times New Roman"/>
                <w:b/>
                <w:sz w:val="24"/>
                <w:szCs w:val="24"/>
                <w:lang w:val="kk-KZ"/>
              </w:rPr>
              <w:t>Терапия түрі</w:t>
            </w:r>
          </w:p>
        </w:tc>
        <w:tc>
          <w:tcPr>
            <w:tcW w:w="1707" w:type="dxa"/>
          </w:tcPr>
          <w:p w14:paraId="17040C94" w14:textId="77777777" w:rsidR="006077E7" w:rsidRPr="00442114" w:rsidRDefault="006077E7" w:rsidP="00442114">
            <w:pPr>
              <w:pStyle w:val="aa"/>
              <w:jc w:val="center"/>
              <w:rPr>
                <w:rFonts w:ascii="Times New Roman" w:hAnsi="Times New Roman" w:cs="Times New Roman"/>
                <w:b/>
                <w:sz w:val="24"/>
                <w:szCs w:val="24"/>
                <w:lang w:val="kk-KZ"/>
              </w:rPr>
            </w:pPr>
            <w:r w:rsidRPr="00442114">
              <w:rPr>
                <w:rFonts w:ascii="Times New Roman" w:hAnsi="Times New Roman" w:cs="Times New Roman"/>
                <w:b/>
                <w:sz w:val="24"/>
                <w:szCs w:val="24"/>
                <w:lang w:val="kk-KZ"/>
              </w:rPr>
              <w:t>Мақсаты</w:t>
            </w:r>
          </w:p>
        </w:tc>
        <w:tc>
          <w:tcPr>
            <w:tcW w:w="2522" w:type="dxa"/>
          </w:tcPr>
          <w:p w14:paraId="11634D0E" w14:textId="77777777" w:rsidR="006077E7" w:rsidRPr="00442114" w:rsidRDefault="006077E7" w:rsidP="00442114">
            <w:pPr>
              <w:pStyle w:val="aa"/>
              <w:jc w:val="center"/>
              <w:rPr>
                <w:rFonts w:ascii="Times New Roman" w:hAnsi="Times New Roman" w:cs="Times New Roman"/>
                <w:b/>
                <w:sz w:val="24"/>
                <w:szCs w:val="24"/>
                <w:lang w:val="kk-KZ"/>
              </w:rPr>
            </w:pPr>
            <w:r w:rsidRPr="00442114">
              <w:rPr>
                <w:rFonts w:ascii="Times New Roman" w:hAnsi="Times New Roman" w:cs="Times New Roman"/>
                <w:b/>
                <w:sz w:val="24"/>
                <w:szCs w:val="24"/>
                <w:lang w:val="kk-KZ"/>
              </w:rPr>
              <w:t>Қолдану әдістері</w:t>
            </w:r>
          </w:p>
        </w:tc>
        <w:tc>
          <w:tcPr>
            <w:tcW w:w="2569" w:type="dxa"/>
          </w:tcPr>
          <w:p w14:paraId="298FC9E9" w14:textId="77777777" w:rsidR="006077E7" w:rsidRPr="00442114" w:rsidRDefault="006077E7" w:rsidP="00442114">
            <w:pPr>
              <w:pStyle w:val="aa"/>
              <w:jc w:val="center"/>
              <w:rPr>
                <w:rFonts w:ascii="Times New Roman" w:hAnsi="Times New Roman" w:cs="Times New Roman"/>
                <w:b/>
                <w:sz w:val="24"/>
                <w:szCs w:val="24"/>
                <w:lang w:val="kk-KZ"/>
              </w:rPr>
            </w:pPr>
            <w:r w:rsidRPr="00442114">
              <w:rPr>
                <w:rFonts w:ascii="Times New Roman" w:hAnsi="Times New Roman" w:cs="Times New Roman"/>
                <w:b/>
                <w:sz w:val="24"/>
                <w:szCs w:val="24"/>
                <w:lang w:val="kk-KZ"/>
              </w:rPr>
              <w:t>Ерекшеліктері</w:t>
            </w:r>
          </w:p>
        </w:tc>
      </w:tr>
      <w:tr w:rsidR="006077E7" w:rsidRPr="00442114" w14:paraId="7A3FFFC1" w14:textId="77777777" w:rsidTr="00442114">
        <w:tc>
          <w:tcPr>
            <w:tcW w:w="458" w:type="dxa"/>
          </w:tcPr>
          <w:p w14:paraId="4EF5F898" w14:textId="77777777" w:rsidR="006077E7" w:rsidRPr="00442114" w:rsidRDefault="006077E7" w:rsidP="00442114">
            <w:pPr>
              <w:pStyle w:val="aa"/>
              <w:jc w:val="both"/>
              <w:rPr>
                <w:rFonts w:ascii="Times New Roman" w:hAnsi="Times New Roman" w:cs="Times New Roman"/>
                <w:sz w:val="24"/>
                <w:szCs w:val="24"/>
                <w:lang w:val="en-US"/>
              </w:rPr>
            </w:pPr>
            <w:r w:rsidRPr="00442114">
              <w:rPr>
                <w:rFonts w:ascii="Times New Roman" w:hAnsi="Times New Roman" w:cs="Times New Roman"/>
                <w:sz w:val="24"/>
                <w:szCs w:val="24"/>
                <w:lang w:val="en-US"/>
              </w:rPr>
              <w:t>1</w:t>
            </w:r>
          </w:p>
        </w:tc>
        <w:tc>
          <w:tcPr>
            <w:tcW w:w="2083" w:type="dxa"/>
          </w:tcPr>
          <w:p w14:paraId="4D4EC32C" w14:textId="77777777" w:rsidR="006077E7" w:rsidRPr="00442114" w:rsidRDefault="006077E7"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Когнитивті-бихевиоралды терапия (CBT)</w:t>
            </w:r>
          </w:p>
        </w:tc>
        <w:tc>
          <w:tcPr>
            <w:tcW w:w="1707" w:type="dxa"/>
          </w:tcPr>
          <w:p w14:paraId="61A254A9" w14:textId="77777777" w:rsidR="006077E7" w:rsidRPr="00442114" w:rsidRDefault="006077E7"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Баланың ойлау жүйесін өзгертіп, жағымсыз ойлардан арылту</w:t>
            </w:r>
          </w:p>
        </w:tc>
        <w:tc>
          <w:tcPr>
            <w:tcW w:w="2522" w:type="dxa"/>
          </w:tcPr>
          <w:p w14:paraId="65961B29" w14:textId="7F929522" w:rsidR="003C4CFA" w:rsidRPr="00442114" w:rsidRDefault="006077E7"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Тұлғалық</w:t>
            </w:r>
          </w:p>
          <w:p w14:paraId="3CA35C3B" w14:textId="35702C25" w:rsidR="003C4CFA" w:rsidRPr="00442114" w:rsidRDefault="006077E7"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әңгімелер, ойды</w:t>
            </w:r>
          </w:p>
          <w:p w14:paraId="33FA73E2" w14:textId="2B5A4569" w:rsidR="003C4CFA" w:rsidRPr="00442114" w:rsidRDefault="006077E7"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өзгерту</w:t>
            </w:r>
          </w:p>
          <w:p w14:paraId="5BF09263" w14:textId="412588F0" w:rsidR="003C4CFA" w:rsidRPr="00442114" w:rsidRDefault="006077E7"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техникасы,</w:t>
            </w:r>
          </w:p>
          <w:p w14:paraId="2B96C3E4" w14:textId="54DA7613" w:rsidR="006077E7" w:rsidRPr="00442114" w:rsidRDefault="006077E7"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эмоцияны басқару жаттығулары</w:t>
            </w:r>
          </w:p>
        </w:tc>
        <w:tc>
          <w:tcPr>
            <w:tcW w:w="2569" w:type="dxa"/>
          </w:tcPr>
          <w:p w14:paraId="51E5DC44" w14:textId="77777777" w:rsidR="006077E7" w:rsidRPr="00442114" w:rsidRDefault="006077E7"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Ғылыми дәлелденген тиімді әдіс, бірақ ұзақ уақытты талап етеді</w:t>
            </w:r>
          </w:p>
        </w:tc>
      </w:tr>
      <w:tr w:rsidR="006077E7" w:rsidRPr="00442114" w14:paraId="18334493" w14:textId="77777777" w:rsidTr="00442114">
        <w:tc>
          <w:tcPr>
            <w:tcW w:w="458" w:type="dxa"/>
          </w:tcPr>
          <w:p w14:paraId="04439444" w14:textId="77777777" w:rsidR="006077E7" w:rsidRPr="00442114" w:rsidRDefault="006077E7" w:rsidP="00442114">
            <w:pPr>
              <w:pStyle w:val="aa"/>
              <w:jc w:val="both"/>
              <w:rPr>
                <w:rFonts w:ascii="Times New Roman" w:hAnsi="Times New Roman" w:cs="Times New Roman"/>
                <w:sz w:val="24"/>
                <w:szCs w:val="24"/>
                <w:lang w:val="en-US"/>
              </w:rPr>
            </w:pPr>
            <w:r w:rsidRPr="00442114">
              <w:rPr>
                <w:rFonts w:ascii="Times New Roman" w:hAnsi="Times New Roman" w:cs="Times New Roman"/>
                <w:sz w:val="24"/>
                <w:szCs w:val="24"/>
                <w:lang w:val="en-US"/>
              </w:rPr>
              <w:t>2</w:t>
            </w:r>
          </w:p>
        </w:tc>
        <w:tc>
          <w:tcPr>
            <w:tcW w:w="2083" w:type="dxa"/>
          </w:tcPr>
          <w:p w14:paraId="2F9B9FA3" w14:textId="77777777" w:rsidR="006077E7" w:rsidRPr="00442114" w:rsidRDefault="006077E7"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Ойын терапиясы</w:t>
            </w:r>
          </w:p>
        </w:tc>
        <w:tc>
          <w:tcPr>
            <w:tcW w:w="1707" w:type="dxa"/>
          </w:tcPr>
          <w:p w14:paraId="00480D21" w14:textId="77777777" w:rsidR="006077E7" w:rsidRPr="00442114" w:rsidRDefault="006077E7"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Баланың эмоцияларын ойын арқылы көрсетуге көмектесу</w:t>
            </w:r>
          </w:p>
        </w:tc>
        <w:tc>
          <w:tcPr>
            <w:tcW w:w="2522" w:type="dxa"/>
          </w:tcPr>
          <w:p w14:paraId="73BF2956" w14:textId="77777777" w:rsidR="003C4CFA" w:rsidRPr="00442114" w:rsidRDefault="006077E7"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Қуыршақ терапиясы,</w:t>
            </w:r>
          </w:p>
          <w:p w14:paraId="672C6774" w14:textId="58033714" w:rsidR="006077E7" w:rsidRPr="00442114" w:rsidRDefault="006077E7"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құм терапиясы, рөлдік ойындар</w:t>
            </w:r>
          </w:p>
        </w:tc>
        <w:tc>
          <w:tcPr>
            <w:tcW w:w="2569" w:type="dxa"/>
          </w:tcPr>
          <w:p w14:paraId="2D89BD63" w14:textId="77777777" w:rsidR="006077E7" w:rsidRPr="00442114" w:rsidRDefault="006077E7"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Кішкентай балаларға ыңғайлы, еркін ортада сезімдерін білдіруге мүмкіндік береді</w:t>
            </w:r>
          </w:p>
        </w:tc>
      </w:tr>
      <w:tr w:rsidR="006077E7" w:rsidRPr="00442114" w14:paraId="7A926717" w14:textId="77777777" w:rsidTr="00442114">
        <w:tc>
          <w:tcPr>
            <w:tcW w:w="458" w:type="dxa"/>
          </w:tcPr>
          <w:p w14:paraId="01DA8B6E" w14:textId="77777777" w:rsidR="006077E7" w:rsidRPr="00442114" w:rsidRDefault="006077E7" w:rsidP="00442114">
            <w:pPr>
              <w:pStyle w:val="aa"/>
              <w:jc w:val="both"/>
              <w:rPr>
                <w:rFonts w:ascii="Times New Roman" w:hAnsi="Times New Roman" w:cs="Times New Roman"/>
                <w:sz w:val="24"/>
                <w:szCs w:val="24"/>
                <w:lang w:val="en-US"/>
              </w:rPr>
            </w:pPr>
            <w:r w:rsidRPr="00442114">
              <w:rPr>
                <w:rFonts w:ascii="Times New Roman" w:hAnsi="Times New Roman" w:cs="Times New Roman"/>
                <w:sz w:val="24"/>
                <w:szCs w:val="24"/>
                <w:lang w:val="en-US"/>
              </w:rPr>
              <w:t>3</w:t>
            </w:r>
          </w:p>
        </w:tc>
        <w:tc>
          <w:tcPr>
            <w:tcW w:w="2083" w:type="dxa"/>
          </w:tcPr>
          <w:p w14:paraId="3823AE23" w14:textId="77777777" w:rsidR="006077E7" w:rsidRPr="00442114" w:rsidRDefault="006077E7"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Өнер терапиясы (арт-терапия)</w:t>
            </w:r>
          </w:p>
        </w:tc>
        <w:tc>
          <w:tcPr>
            <w:tcW w:w="1707" w:type="dxa"/>
          </w:tcPr>
          <w:p w14:paraId="4BDC50E1" w14:textId="77777777" w:rsidR="006077E7" w:rsidRPr="00442114" w:rsidRDefault="006077E7"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Баланың эмоцияларын шығармашылық арқылы өңдеу</w:t>
            </w:r>
          </w:p>
        </w:tc>
        <w:tc>
          <w:tcPr>
            <w:tcW w:w="2522" w:type="dxa"/>
          </w:tcPr>
          <w:p w14:paraId="1191B836" w14:textId="0E64D695" w:rsidR="003C4CFA" w:rsidRPr="00442114" w:rsidRDefault="006077E7"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Сурет салу,</w:t>
            </w:r>
          </w:p>
          <w:p w14:paraId="56FF337E" w14:textId="4D88BD36" w:rsidR="003C4CFA" w:rsidRPr="00442114" w:rsidRDefault="006077E7"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мүсіндеу, коллаж</w:t>
            </w:r>
          </w:p>
          <w:p w14:paraId="5E17A240" w14:textId="2B437C2A" w:rsidR="006077E7" w:rsidRPr="00442114" w:rsidRDefault="006077E7"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жасау</w:t>
            </w:r>
          </w:p>
        </w:tc>
        <w:tc>
          <w:tcPr>
            <w:tcW w:w="2569" w:type="dxa"/>
          </w:tcPr>
          <w:p w14:paraId="6567F0C6" w14:textId="77777777" w:rsidR="003C4CFA" w:rsidRPr="00442114" w:rsidRDefault="006077E7"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 xml:space="preserve">Сөзбен жеткізе </w:t>
            </w:r>
          </w:p>
          <w:p w14:paraId="4BB85B46" w14:textId="262E9DC9" w:rsidR="006077E7" w:rsidRPr="00442114" w:rsidRDefault="006077E7"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алмайтын балаларға тиімді</w:t>
            </w:r>
          </w:p>
        </w:tc>
      </w:tr>
      <w:tr w:rsidR="006077E7" w:rsidRPr="00442114" w14:paraId="7B00A36A" w14:textId="77777777" w:rsidTr="00442114">
        <w:tc>
          <w:tcPr>
            <w:tcW w:w="458" w:type="dxa"/>
          </w:tcPr>
          <w:p w14:paraId="5D89D550" w14:textId="77777777" w:rsidR="006077E7" w:rsidRPr="00442114" w:rsidRDefault="006077E7" w:rsidP="00442114">
            <w:pPr>
              <w:pStyle w:val="aa"/>
              <w:jc w:val="both"/>
              <w:rPr>
                <w:rFonts w:ascii="Times New Roman" w:hAnsi="Times New Roman" w:cs="Times New Roman"/>
                <w:sz w:val="24"/>
                <w:szCs w:val="24"/>
                <w:lang w:val="kk-KZ"/>
              </w:rPr>
            </w:pPr>
          </w:p>
          <w:p w14:paraId="0BC956ED" w14:textId="77777777" w:rsidR="006077E7" w:rsidRPr="00442114" w:rsidRDefault="006077E7" w:rsidP="00442114">
            <w:pPr>
              <w:pStyle w:val="aa"/>
              <w:jc w:val="both"/>
              <w:rPr>
                <w:rFonts w:ascii="Times New Roman" w:hAnsi="Times New Roman" w:cs="Times New Roman"/>
                <w:sz w:val="24"/>
                <w:szCs w:val="24"/>
                <w:lang w:val="kk-KZ"/>
              </w:rPr>
            </w:pPr>
          </w:p>
          <w:p w14:paraId="4618750D" w14:textId="77777777" w:rsidR="006077E7" w:rsidRPr="00442114" w:rsidRDefault="006077E7" w:rsidP="00442114">
            <w:pPr>
              <w:pStyle w:val="aa"/>
              <w:jc w:val="both"/>
              <w:rPr>
                <w:rFonts w:ascii="Times New Roman" w:hAnsi="Times New Roman" w:cs="Times New Roman"/>
                <w:sz w:val="24"/>
                <w:szCs w:val="24"/>
                <w:lang w:val="kk-KZ"/>
              </w:rPr>
            </w:pPr>
          </w:p>
          <w:p w14:paraId="334F3AFB" w14:textId="77777777" w:rsidR="006077E7" w:rsidRPr="00442114" w:rsidRDefault="006077E7" w:rsidP="00442114">
            <w:pPr>
              <w:pStyle w:val="aa"/>
              <w:jc w:val="both"/>
              <w:rPr>
                <w:rFonts w:ascii="Times New Roman" w:hAnsi="Times New Roman" w:cs="Times New Roman"/>
                <w:sz w:val="24"/>
                <w:szCs w:val="24"/>
                <w:lang w:val="en-US"/>
              </w:rPr>
            </w:pPr>
            <w:r w:rsidRPr="00442114">
              <w:rPr>
                <w:rFonts w:ascii="Times New Roman" w:hAnsi="Times New Roman" w:cs="Times New Roman"/>
                <w:sz w:val="24"/>
                <w:szCs w:val="24"/>
                <w:lang w:val="en-US"/>
              </w:rPr>
              <w:t>4</w:t>
            </w:r>
          </w:p>
        </w:tc>
        <w:tc>
          <w:tcPr>
            <w:tcW w:w="2083" w:type="dxa"/>
          </w:tcPr>
          <w:p w14:paraId="47148D21" w14:textId="4887D5D9" w:rsidR="006077E7" w:rsidRPr="00442114" w:rsidRDefault="006077E7"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Жануарлармен терапия (пет-терапия)</w:t>
            </w:r>
          </w:p>
        </w:tc>
        <w:tc>
          <w:tcPr>
            <w:tcW w:w="1707" w:type="dxa"/>
          </w:tcPr>
          <w:p w14:paraId="05A17291" w14:textId="5442444F" w:rsidR="006077E7" w:rsidRPr="00442114" w:rsidRDefault="006077E7"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Баланың сенімін қалпына келтіру, эмоционалдық тұрақтылық беру</w:t>
            </w:r>
          </w:p>
        </w:tc>
        <w:tc>
          <w:tcPr>
            <w:tcW w:w="2522" w:type="dxa"/>
          </w:tcPr>
          <w:p w14:paraId="3B7C5CDF" w14:textId="31CD76B1" w:rsidR="006077E7" w:rsidRPr="00442114" w:rsidRDefault="006077E7"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Итпен, атпен терапия, жануарларға қамқорлық жасау</w:t>
            </w:r>
          </w:p>
        </w:tc>
        <w:tc>
          <w:tcPr>
            <w:tcW w:w="2569" w:type="dxa"/>
          </w:tcPr>
          <w:p w14:paraId="7E6B71FB" w14:textId="52210A0B" w:rsidR="006077E7" w:rsidRPr="00442114" w:rsidRDefault="006077E7"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Табиғи, достық қарым-қатынас орнату арқылы емдеу</w:t>
            </w:r>
          </w:p>
        </w:tc>
      </w:tr>
    </w:tbl>
    <w:p w14:paraId="3A92B7B1" w14:textId="384FB62E" w:rsidR="00937821" w:rsidRDefault="00442114" w:rsidP="00442114">
      <w:pPr>
        <w:ind w:right="-290"/>
        <w:jc w:val="right"/>
        <w:rPr>
          <w:rFonts w:ascii="Times New Roman" w:hAnsi="Times New Roman" w:cs="Times New Roman"/>
          <w:sz w:val="28"/>
          <w:szCs w:val="28"/>
          <w:lang w:val="kk-KZ"/>
        </w:rPr>
      </w:pPr>
      <w:r>
        <w:rPr>
          <w:rFonts w:ascii="Times New Roman" w:hAnsi="Times New Roman" w:cs="Times New Roman"/>
          <w:sz w:val="28"/>
          <w:szCs w:val="28"/>
          <w:lang w:val="en-US"/>
        </w:rPr>
        <w:lastRenderedPageBreak/>
        <w:t xml:space="preserve">16 </w:t>
      </w:r>
      <w:r>
        <w:rPr>
          <w:rFonts w:ascii="Times New Roman" w:hAnsi="Times New Roman" w:cs="Times New Roman"/>
          <w:sz w:val="28"/>
          <w:szCs w:val="28"/>
          <w:lang w:val="kk-KZ"/>
        </w:rPr>
        <w:t>кесте жалғасы</w:t>
      </w:r>
    </w:p>
    <w:tbl>
      <w:tblPr>
        <w:tblStyle w:val="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
        <w:gridCol w:w="2083"/>
        <w:gridCol w:w="1707"/>
        <w:gridCol w:w="2522"/>
        <w:gridCol w:w="2569"/>
      </w:tblGrid>
      <w:tr w:rsidR="00442114" w:rsidRPr="00442114" w14:paraId="0C5FFAF1" w14:textId="77777777" w:rsidTr="00C1062F">
        <w:tc>
          <w:tcPr>
            <w:tcW w:w="458" w:type="dxa"/>
          </w:tcPr>
          <w:p w14:paraId="4A23811A" w14:textId="3AF6ABBB" w:rsidR="00442114" w:rsidRPr="00442114" w:rsidRDefault="00442114" w:rsidP="00442114">
            <w:pPr>
              <w:pStyle w:val="aa"/>
              <w:jc w:val="both"/>
              <w:rPr>
                <w:rFonts w:ascii="Times New Roman" w:hAnsi="Times New Roman" w:cs="Times New Roman"/>
                <w:sz w:val="24"/>
                <w:szCs w:val="24"/>
                <w:lang w:val="en-US"/>
              </w:rPr>
            </w:pPr>
            <w:r w:rsidRPr="00442114">
              <w:rPr>
                <w:rFonts w:ascii="Times New Roman" w:hAnsi="Times New Roman" w:cs="Times New Roman"/>
                <w:b/>
                <w:sz w:val="24"/>
                <w:szCs w:val="24"/>
              </w:rPr>
              <w:t>№</w:t>
            </w:r>
          </w:p>
        </w:tc>
        <w:tc>
          <w:tcPr>
            <w:tcW w:w="2083" w:type="dxa"/>
          </w:tcPr>
          <w:p w14:paraId="179EAE74" w14:textId="2426EB5E" w:rsidR="00442114" w:rsidRPr="00442114" w:rsidRDefault="00442114" w:rsidP="00442114">
            <w:pPr>
              <w:pStyle w:val="aa"/>
              <w:jc w:val="both"/>
              <w:rPr>
                <w:rFonts w:ascii="Times New Roman" w:hAnsi="Times New Roman" w:cs="Times New Roman"/>
                <w:sz w:val="24"/>
                <w:szCs w:val="24"/>
                <w:lang w:val="kk-KZ"/>
              </w:rPr>
            </w:pPr>
            <w:r w:rsidRPr="00442114">
              <w:rPr>
                <w:rFonts w:ascii="Times New Roman" w:hAnsi="Times New Roman" w:cs="Times New Roman"/>
                <w:b/>
                <w:sz w:val="24"/>
                <w:szCs w:val="24"/>
                <w:lang w:val="kk-KZ"/>
              </w:rPr>
              <w:t>Терапия түрі</w:t>
            </w:r>
          </w:p>
        </w:tc>
        <w:tc>
          <w:tcPr>
            <w:tcW w:w="1707" w:type="dxa"/>
          </w:tcPr>
          <w:p w14:paraId="3D975369" w14:textId="0420451A" w:rsidR="00442114" w:rsidRPr="00442114" w:rsidRDefault="00442114" w:rsidP="00442114">
            <w:pPr>
              <w:pStyle w:val="aa"/>
              <w:jc w:val="both"/>
              <w:rPr>
                <w:rFonts w:ascii="Times New Roman" w:hAnsi="Times New Roman" w:cs="Times New Roman"/>
                <w:sz w:val="24"/>
                <w:szCs w:val="24"/>
                <w:lang w:val="kk-KZ"/>
              </w:rPr>
            </w:pPr>
            <w:r w:rsidRPr="00442114">
              <w:rPr>
                <w:rFonts w:ascii="Times New Roman" w:hAnsi="Times New Roman" w:cs="Times New Roman"/>
                <w:b/>
                <w:sz w:val="24"/>
                <w:szCs w:val="24"/>
                <w:lang w:val="kk-KZ"/>
              </w:rPr>
              <w:t>Мақсаты</w:t>
            </w:r>
          </w:p>
        </w:tc>
        <w:tc>
          <w:tcPr>
            <w:tcW w:w="2522" w:type="dxa"/>
          </w:tcPr>
          <w:p w14:paraId="7167B09E" w14:textId="6507A2A7" w:rsidR="00442114" w:rsidRPr="00442114" w:rsidRDefault="00442114" w:rsidP="00442114">
            <w:pPr>
              <w:pStyle w:val="aa"/>
              <w:jc w:val="both"/>
              <w:rPr>
                <w:rFonts w:ascii="Times New Roman" w:hAnsi="Times New Roman" w:cs="Times New Roman"/>
                <w:sz w:val="24"/>
                <w:szCs w:val="24"/>
                <w:lang w:val="kk-KZ"/>
              </w:rPr>
            </w:pPr>
            <w:r w:rsidRPr="00442114">
              <w:rPr>
                <w:rFonts w:ascii="Times New Roman" w:hAnsi="Times New Roman" w:cs="Times New Roman"/>
                <w:b/>
                <w:sz w:val="24"/>
                <w:szCs w:val="24"/>
                <w:lang w:val="kk-KZ"/>
              </w:rPr>
              <w:t>Қолдану әдістері</w:t>
            </w:r>
          </w:p>
        </w:tc>
        <w:tc>
          <w:tcPr>
            <w:tcW w:w="2569" w:type="dxa"/>
          </w:tcPr>
          <w:p w14:paraId="4F6FBAD9" w14:textId="70F7C0F3" w:rsidR="00442114" w:rsidRPr="00442114" w:rsidRDefault="00442114" w:rsidP="00442114">
            <w:pPr>
              <w:pStyle w:val="aa"/>
              <w:jc w:val="both"/>
              <w:rPr>
                <w:rFonts w:ascii="Times New Roman" w:hAnsi="Times New Roman" w:cs="Times New Roman"/>
                <w:sz w:val="24"/>
                <w:szCs w:val="24"/>
                <w:lang w:val="kk-KZ"/>
              </w:rPr>
            </w:pPr>
            <w:r w:rsidRPr="00442114">
              <w:rPr>
                <w:rFonts w:ascii="Times New Roman" w:hAnsi="Times New Roman" w:cs="Times New Roman"/>
                <w:b/>
                <w:sz w:val="24"/>
                <w:szCs w:val="24"/>
                <w:lang w:val="kk-KZ"/>
              </w:rPr>
              <w:t>Ерекшеліктері</w:t>
            </w:r>
          </w:p>
        </w:tc>
      </w:tr>
      <w:tr w:rsidR="00442114" w:rsidRPr="00442114" w14:paraId="19767FD7" w14:textId="77777777" w:rsidTr="00C1062F">
        <w:tc>
          <w:tcPr>
            <w:tcW w:w="458" w:type="dxa"/>
          </w:tcPr>
          <w:p w14:paraId="2E262E54" w14:textId="6A465D84" w:rsidR="00442114" w:rsidRPr="00442114" w:rsidRDefault="00442114" w:rsidP="00442114">
            <w:pPr>
              <w:pStyle w:val="aa"/>
              <w:jc w:val="both"/>
              <w:rPr>
                <w:rFonts w:ascii="Times New Roman" w:hAnsi="Times New Roman" w:cs="Times New Roman"/>
                <w:sz w:val="24"/>
                <w:szCs w:val="24"/>
                <w:lang w:val="en-US"/>
              </w:rPr>
            </w:pPr>
            <w:r w:rsidRPr="00442114">
              <w:rPr>
                <w:rFonts w:ascii="Times New Roman" w:hAnsi="Times New Roman" w:cs="Times New Roman"/>
                <w:sz w:val="24"/>
                <w:szCs w:val="24"/>
                <w:lang w:val="en-US"/>
              </w:rPr>
              <w:t>5</w:t>
            </w:r>
          </w:p>
        </w:tc>
        <w:tc>
          <w:tcPr>
            <w:tcW w:w="2083" w:type="dxa"/>
          </w:tcPr>
          <w:p w14:paraId="287E80E6" w14:textId="77777777" w:rsidR="00442114" w:rsidRPr="00442114" w:rsidRDefault="00442114"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 xml:space="preserve">Отбасылық </w:t>
            </w:r>
          </w:p>
          <w:p w14:paraId="09CC077D" w14:textId="1823B945" w:rsidR="00442114" w:rsidRPr="00442114" w:rsidRDefault="00442114"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терапия</w:t>
            </w:r>
          </w:p>
        </w:tc>
        <w:tc>
          <w:tcPr>
            <w:tcW w:w="1707" w:type="dxa"/>
          </w:tcPr>
          <w:p w14:paraId="7347F803" w14:textId="2D874B02" w:rsidR="00442114" w:rsidRPr="00442114" w:rsidRDefault="00442114"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Баланың отбасымен байланысын күшейту, қолдау көрсету</w:t>
            </w:r>
          </w:p>
        </w:tc>
        <w:tc>
          <w:tcPr>
            <w:tcW w:w="2522" w:type="dxa"/>
          </w:tcPr>
          <w:p w14:paraId="2B026E5F" w14:textId="3A555562" w:rsidR="00442114" w:rsidRPr="00442114" w:rsidRDefault="00442114"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Отбасы мүшелерімен бірлескен терапия, сенім мен қарым-қатынасты дамыту</w:t>
            </w:r>
          </w:p>
        </w:tc>
        <w:tc>
          <w:tcPr>
            <w:tcW w:w="2569" w:type="dxa"/>
          </w:tcPr>
          <w:p w14:paraId="76B95947" w14:textId="77777777" w:rsidR="00442114" w:rsidRPr="00442114" w:rsidRDefault="00442114"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Ата-аналар мен жақындарын да терапияға тарту</w:t>
            </w:r>
          </w:p>
          <w:p w14:paraId="1750FFEA" w14:textId="3FA30057" w:rsidR="00442114" w:rsidRPr="00442114" w:rsidRDefault="00442114"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 xml:space="preserve"> маңызды</w:t>
            </w:r>
          </w:p>
        </w:tc>
      </w:tr>
      <w:tr w:rsidR="00442114" w:rsidRPr="00442114" w14:paraId="4C341E47" w14:textId="77777777" w:rsidTr="00C1062F">
        <w:tc>
          <w:tcPr>
            <w:tcW w:w="458" w:type="dxa"/>
          </w:tcPr>
          <w:p w14:paraId="592A9670" w14:textId="77777777" w:rsidR="00442114" w:rsidRPr="00442114" w:rsidRDefault="00442114" w:rsidP="00442114">
            <w:pPr>
              <w:pStyle w:val="aa"/>
              <w:jc w:val="both"/>
              <w:rPr>
                <w:rFonts w:ascii="Times New Roman" w:hAnsi="Times New Roman" w:cs="Times New Roman"/>
                <w:sz w:val="24"/>
                <w:szCs w:val="24"/>
                <w:lang w:val="en-US"/>
              </w:rPr>
            </w:pPr>
            <w:r w:rsidRPr="00442114">
              <w:rPr>
                <w:rFonts w:ascii="Times New Roman" w:hAnsi="Times New Roman" w:cs="Times New Roman"/>
                <w:sz w:val="24"/>
                <w:szCs w:val="24"/>
                <w:lang w:val="en-US"/>
              </w:rPr>
              <w:t>6</w:t>
            </w:r>
          </w:p>
        </w:tc>
        <w:tc>
          <w:tcPr>
            <w:tcW w:w="2083" w:type="dxa"/>
          </w:tcPr>
          <w:p w14:paraId="51DA2AF1" w14:textId="77777777" w:rsidR="00442114" w:rsidRPr="00442114" w:rsidRDefault="00442114"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rPr>
              <w:t>Дене-бағытталған терапия</w:t>
            </w:r>
          </w:p>
        </w:tc>
        <w:tc>
          <w:tcPr>
            <w:tcW w:w="1707" w:type="dxa"/>
          </w:tcPr>
          <w:p w14:paraId="39AE3ABD" w14:textId="77777777" w:rsidR="00442114" w:rsidRPr="00442114" w:rsidRDefault="00442114"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rPr>
              <w:t>Дене арқылы психологиялық жарақатты жеңу</w:t>
            </w:r>
          </w:p>
        </w:tc>
        <w:tc>
          <w:tcPr>
            <w:tcW w:w="2522" w:type="dxa"/>
          </w:tcPr>
          <w:p w14:paraId="6C1040AB" w14:textId="77777777" w:rsidR="00442114" w:rsidRPr="00442114" w:rsidRDefault="00442114"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rPr>
              <w:t>Йога, тыныс алу жаттығулары, дене қозғалыстары</w:t>
            </w:r>
          </w:p>
        </w:tc>
        <w:tc>
          <w:tcPr>
            <w:tcW w:w="2569" w:type="dxa"/>
          </w:tcPr>
          <w:p w14:paraId="468DE26C" w14:textId="77777777" w:rsidR="00442114" w:rsidRPr="00442114" w:rsidRDefault="00442114"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Дене жадысын қалпына келтіруге көмектеседі</w:t>
            </w:r>
          </w:p>
        </w:tc>
      </w:tr>
      <w:tr w:rsidR="00442114" w:rsidRPr="00442114" w14:paraId="6C849E87" w14:textId="77777777" w:rsidTr="00C1062F">
        <w:tc>
          <w:tcPr>
            <w:tcW w:w="458" w:type="dxa"/>
          </w:tcPr>
          <w:p w14:paraId="067A69DB" w14:textId="77777777" w:rsidR="00442114" w:rsidRPr="00442114" w:rsidRDefault="00442114" w:rsidP="00442114">
            <w:pPr>
              <w:pStyle w:val="aa"/>
              <w:jc w:val="both"/>
              <w:rPr>
                <w:rFonts w:ascii="Times New Roman" w:hAnsi="Times New Roman" w:cs="Times New Roman"/>
                <w:sz w:val="24"/>
                <w:szCs w:val="24"/>
                <w:lang w:val="en-US"/>
              </w:rPr>
            </w:pPr>
            <w:r w:rsidRPr="00442114">
              <w:rPr>
                <w:rFonts w:ascii="Times New Roman" w:hAnsi="Times New Roman" w:cs="Times New Roman"/>
                <w:sz w:val="24"/>
                <w:szCs w:val="24"/>
                <w:lang w:val="en-US"/>
              </w:rPr>
              <w:t>7</w:t>
            </w:r>
          </w:p>
          <w:p w14:paraId="213BA4CB" w14:textId="77777777" w:rsidR="00442114" w:rsidRPr="00442114" w:rsidRDefault="00442114" w:rsidP="00442114">
            <w:pPr>
              <w:pStyle w:val="aa"/>
              <w:jc w:val="both"/>
              <w:rPr>
                <w:rFonts w:ascii="Times New Roman" w:hAnsi="Times New Roman" w:cs="Times New Roman"/>
                <w:sz w:val="24"/>
                <w:szCs w:val="24"/>
                <w:lang w:val="en-US"/>
              </w:rPr>
            </w:pPr>
          </w:p>
          <w:p w14:paraId="082DB5FF" w14:textId="77777777" w:rsidR="00442114" w:rsidRPr="00442114" w:rsidRDefault="00442114" w:rsidP="00442114">
            <w:pPr>
              <w:pStyle w:val="aa"/>
              <w:jc w:val="both"/>
              <w:rPr>
                <w:rFonts w:ascii="Times New Roman" w:hAnsi="Times New Roman" w:cs="Times New Roman"/>
                <w:sz w:val="24"/>
                <w:szCs w:val="24"/>
                <w:lang w:val="en-US"/>
              </w:rPr>
            </w:pPr>
          </w:p>
          <w:p w14:paraId="5CABBE98" w14:textId="77777777" w:rsidR="00442114" w:rsidRPr="00442114" w:rsidRDefault="00442114" w:rsidP="00442114">
            <w:pPr>
              <w:pStyle w:val="aa"/>
              <w:jc w:val="both"/>
              <w:rPr>
                <w:rFonts w:ascii="Times New Roman" w:hAnsi="Times New Roman" w:cs="Times New Roman"/>
                <w:sz w:val="24"/>
                <w:szCs w:val="24"/>
                <w:lang w:val="en-US"/>
              </w:rPr>
            </w:pPr>
          </w:p>
        </w:tc>
        <w:tc>
          <w:tcPr>
            <w:tcW w:w="2083" w:type="dxa"/>
          </w:tcPr>
          <w:p w14:paraId="43BBA795" w14:textId="77777777" w:rsidR="00442114" w:rsidRPr="00442114" w:rsidRDefault="00442114"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rPr>
              <w:t>Топтық терапия</w:t>
            </w:r>
          </w:p>
        </w:tc>
        <w:tc>
          <w:tcPr>
            <w:tcW w:w="1707" w:type="dxa"/>
          </w:tcPr>
          <w:p w14:paraId="1118DB38" w14:textId="77777777" w:rsidR="00442114" w:rsidRPr="00442114" w:rsidRDefault="00442114"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Құрбылармен тәжірибе алмасу, жалғыз еместігін сезіну</w:t>
            </w:r>
          </w:p>
        </w:tc>
        <w:tc>
          <w:tcPr>
            <w:tcW w:w="2522" w:type="dxa"/>
          </w:tcPr>
          <w:p w14:paraId="019EAFE4" w14:textId="77777777" w:rsidR="00442114" w:rsidRPr="00442114" w:rsidRDefault="00442114"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Топтық әңгімелер, рөлдік ойындар, ортақ мәселелерді талқылау</w:t>
            </w:r>
          </w:p>
        </w:tc>
        <w:tc>
          <w:tcPr>
            <w:tcW w:w="2569" w:type="dxa"/>
          </w:tcPr>
          <w:p w14:paraId="3FCE6850" w14:textId="77777777" w:rsidR="00442114" w:rsidRPr="00442114" w:rsidRDefault="00442114"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Балаларға қолдау көрсету, сенімді орта қалыптастыру</w:t>
            </w:r>
          </w:p>
        </w:tc>
      </w:tr>
    </w:tbl>
    <w:p w14:paraId="7E57B5D3" w14:textId="33633272" w:rsidR="00937821" w:rsidRDefault="00937821" w:rsidP="0034613C">
      <w:pPr>
        <w:ind w:right="-290"/>
        <w:jc w:val="both"/>
        <w:rPr>
          <w:rFonts w:ascii="Times New Roman" w:hAnsi="Times New Roman" w:cs="Times New Roman"/>
          <w:sz w:val="28"/>
          <w:szCs w:val="28"/>
          <w:lang w:val="kk-KZ"/>
        </w:rPr>
      </w:pPr>
      <w:r w:rsidRPr="00937821">
        <w:rPr>
          <w:rFonts w:ascii="Times New Roman" w:hAnsi="Times New Roman" w:cs="Times New Roman"/>
          <w:noProof/>
          <w:sz w:val="28"/>
          <w:szCs w:val="28"/>
          <w:lang w:eastAsia="ru-RU"/>
          <w14:ligatures w14:val="standardContextual"/>
        </w:rPr>
        <w:drawing>
          <wp:anchor distT="0" distB="0" distL="114300" distR="114300" simplePos="0" relativeHeight="251697152" behindDoc="0" locked="0" layoutInCell="1" allowOverlap="1" wp14:anchorId="3730DA1C" wp14:editId="682C3A7D">
            <wp:simplePos x="0" y="0"/>
            <wp:positionH relativeFrom="margin">
              <wp:posOffset>0</wp:posOffset>
            </wp:positionH>
            <wp:positionV relativeFrom="paragraph">
              <wp:posOffset>210185</wp:posOffset>
            </wp:positionV>
            <wp:extent cx="5363845" cy="1717675"/>
            <wp:effectExtent l="0" t="0" r="8255" b="15875"/>
            <wp:wrapSquare wrapText="bothSides"/>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47658B2E" w14:textId="14F921A1" w:rsidR="00C04CF8" w:rsidRDefault="00861956" w:rsidP="0034613C">
      <w:pPr>
        <w:ind w:right="-29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5C7E05E7" w14:textId="77777777" w:rsidR="003C4CFA" w:rsidRDefault="003C4CFA" w:rsidP="0034613C">
      <w:pPr>
        <w:ind w:right="-290" w:firstLine="709"/>
        <w:jc w:val="center"/>
        <w:rPr>
          <w:rFonts w:ascii="Times New Roman" w:hAnsi="Times New Roman" w:cs="Times New Roman"/>
          <w:sz w:val="28"/>
          <w:szCs w:val="28"/>
          <w:lang w:val="kk-KZ"/>
        </w:rPr>
      </w:pPr>
    </w:p>
    <w:p w14:paraId="53C45F33" w14:textId="77777777" w:rsidR="003C4CFA" w:rsidRDefault="003C4CFA" w:rsidP="0034613C">
      <w:pPr>
        <w:ind w:right="-290" w:firstLine="709"/>
        <w:jc w:val="center"/>
        <w:rPr>
          <w:rFonts w:ascii="Times New Roman" w:hAnsi="Times New Roman" w:cs="Times New Roman"/>
          <w:sz w:val="28"/>
          <w:szCs w:val="28"/>
          <w:lang w:val="kk-KZ"/>
        </w:rPr>
      </w:pPr>
    </w:p>
    <w:p w14:paraId="50A01E36" w14:textId="77777777" w:rsidR="003C4CFA" w:rsidRDefault="003C4CFA" w:rsidP="0034613C">
      <w:pPr>
        <w:ind w:right="-290" w:firstLine="709"/>
        <w:jc w:val="center"/>
        <w:rPr>
          <w:rFonts w:ascii="Times New Roman" w:hAnsi="Times New Roman" w:cs="Times New Roman"/>
          <w:sz w:val="28"/>
          <w:szCs w:val="28"/>
          <w:lang w:val="kk-KZ"/>
        </w:rPr>
      </w:pPr>
    </w:p>
    <w:p w14:paraId="59CD774F" w14:textId="77777777" w:rsidR="003C4CFA" w:rsidRDefault="003C4CFA" w:rsidP="0034613C">
      <w:pPr>
        <w:ind w:right="-290" w:firstLine="709"/>
        <w:jc w:val="center"/>
        <w:rPr>
          <w:rFonts w:ascii="Times New Roman" w:hAnsi="Times New Roman" w:cs="Times New Roman"/>
          <w:sz w:val="28"/>
          <w:szCs w:val="28"/>
          <w:lang w:val="kk-KZ"/>
        </w:rPr>
      </w:pPr>
    </w:p>
    <w:p w14:paraId="118381A8" w14:textId="77777777" w:rsidR="003C4CFA" w:rsidRDefault="003C4CFA" w:rsidP="0034613C">
      <w:pPr>
        <w:ind w:right="-290" w:firstLine="709"/>
        <w:jc w:val="center"/>
        <w:rPr>
          <w:rFonts w:ascii="Times New Roman" w:hAnsi="Times New Roman" w:cs="Times New Roman"/>
          <w:sz w:val="28"/>
          <w:szCs w:val="28"/>
          <w:lang w:val="kk-KZ"/>
        </w:rPr>
      </w:pPr>
    </w:p>
    <w:p w14:paraId="0C1F766D" w14:textId="77777777" w:rsidR="003C4CFA" w:rsidRDefault="003C4CFA" w:rsidP="0034613C">
      <w:pPr>
        <w:ind w:right="-290" w:firstLine="709"/>
        <w:jc w:val="center"/>
        <w:rPr>
          <w:rFonts w:ascii="Times New Roman" w:hAnsi="Times New Roman" w:cs="Times New Roman"/>
          <w:sz w:val="28"/>
          <w:szCs w:val="28"/>
          <w:lang w:val="kk-KZ"/>
        </w:rPr>
      </w:pPr>
    </w:p>
    <w:p w14:paraId="22D60EEE" w14:textId="77777777" w:rsidR="003C4CFA" w:rsidRDefault="003C4CFA" w:rsidP="0034613C">
      <w:pPr>
        <w:ind w:right="-290" w:firstLine="709"/>
        <w:jc w:val="center"/>
        <w:rPr>
          <w:rFonts w:ascii="Times New Roman" w:hAnsi="Times New Roman" w:cs="Times New Roman"/>
          <w:sz w:val="28"/>
          <w:szCs w:val="28"/>
          <w:lang w:val="kk-KZ"/>
        </w:rPr>
      </w:pPr>
    </w:p>
    <w:p w14:paraId="1B6E00A1" w14:textId="77777777" w:rsidR="003C4CFA" w:rsidRDefault="003C4CFA" w:rsidP="0034613C">
      <w:pPr>
        <w:ind w:right="-290" w:firstLine="709"/>
        <w:jc w:val="center"/>
        <w:rPr>
          <w:rFonts w:ascii="Times New Roman" w:hAnsi="Times New Roman" w:cs="Times New Roman"/>
          <w:sz w:val="28"/>
          <w:szCs w:val="28"/>
          <w:lang w:val="kk-KZ"/>
        </w:rPr>
      </w:pPr>
    </w:p>
    <w:p w14:paraId="7800A425" w14:textId="2174DDCF" w:rsidR="00861956" w:rsidRPr="00937821" w:rsidRDefault="00C04CF8" w:rsidP="0034613C">
      <w:pPr>
        <w:ind w:right="-290" w:firstLine="709"/>
        <w:jc w:val="center"/>
        <w:rPr>
          <w:rFonts w:ascii="Times New Roman" w:hAnsi="Times New Roman" w:cs="Times New Roman"/>
          <w:sz w:val="28"/>
          <w:szCs w:val="28"/>
          <w:lang w:val="kk-KZ"/>
        </w:rPr>
      </w:pPr>
      <w:r w:rsidRPr="00937821">
        <w:rPr>
          <w:rFonts w:ascii="Times New Roman" w:hAnsi="Times New Roman" w:cs="Times New Roman"/>
          <w:sz w:val="28"/>
          <w:szCs w:val="28"/>
          <w:lang w:val="kk-KZ"/>
        </w:rPr>
        <w:t xml:space="preserve">4 сурет - </w:t>
      </w:r>
      <w:r w:rsidR="00861956" w:rsidRPr="00937821">
        <w:rPr>
          <w:rFonts w:ascii="Times New Roman" w:hAnsi="Times New Roman" w:cs="Times New Roman"/>
          <w:sz w:val="28"/>
          <w:szCs w:val="28"/>
          <w:lang w:val="kk-KZ"/>
        </w:rPr>
        <w:t>Оңалтуға бағытталған терапия түрлері</w:t>
      </w:r>
    </w:p>
    <w:p w14:paraId="1E085B2B" w14:textId="77777777" w:rsidR="00C04CF8" w:rsidRPr="00861956" w:rsidRDefault="00C04CF8" w:rsidP="0034613C">
      <w:pPr>
        <w:ind w:right="-290" w:firstLine="709"/>
        <w:jc w:val="both"/>
        <w:rPr>
          <w:rFonts w:ascii="Times New Roman" w:hAnsi="Times New Roman" w:cs="Times New Roman"/>
          <w:sz w:val="28"/>
          <w:szCs w:val="28"/>
          <w:lang w:val="kk-KZ"/>
        </w:rPr>
      </w:pPr>
    </w:p>
    <w:p w14:paraId="48CEBCDA" w14:textId="1B74EBF8" w:rsidR="00A37DE4" w:rsidRPr="00A37DE4" w:rsidRDefault="00D65548" w:rsidP="0034613C">
      <w:pPr>
        <w:ind w:right="-29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Жыныстық</w:t>
      </w:r>
      <w:r w:rsidR="00A37DE4" w:rsidRPr="00A37DE4">
        <w:rPr>
          <w:rFonts w:ascii="Times New Roman" w:hAnsi="Times New Roman" w:cs="Times New Roman"/>
          <w:sz w:val="28"/>
          <w:szCs w:val="28"/>
          <w:lang w:val="kk-KZ"/>
        </w:rPr>
        <w:t xml:space="preserve"> зорлық-зомбылыққа ұшыраған балаларды әлеуметтік оңалтуда қолданылатын терапиялық әдістер әртүрлі аспектілерді қамтиды және әрқайсысының өз ерекшеліктері бар. Зерттеу көрсеткендей, ең тиімді әдіс когнитивті-бихевиоралды терапия (КБТ) болып табылады (90%), себебі ол баланың теріс ойлау жүйесін түзетуге және эмоционалды тұрақтылығын қалпына келтіруге мүмкіндік береді.</w:t>
      </w:r>
    </w:p>
    <w:p w14:paraId="2E6D021E" w14:textId="578C838A" w:rsidR="00937821" w:rsidRPr="0034613C" w:rsidRDefault="00A37DE4" w:rsidP="0034613C">
      <w:pPr>
        <w:ind w:right="-290" w:firstLine="709"/>
        <w:jc w:val="both"/>
        <w:rPr>
          <w:rFonts w:ascii="Times New Roman" w:hAnsi="Times New Roman" w:cs="Times New Roman"/>
          <w:sz w:val="28"/>
          <w:szCs w:val="28"/>
          <w:lang w:val="kk-KZ"/>
        </w:rPr>
      </w:pPr>
      <w:r w:rsidRPr="00A37DE4">
        <w:rPr>
          <w:rFonts w:ascii="Times New Roman" w:hAnsi="Times New Roman" w:cs="Times New Roman"/>
          <w:sz w:val="28"/>
          <w:szCs w:val="28"/>
          <w:lang w:val="kk-KZ"/>
        </w:rPr>
        <w:t>Арт-терапия (85%) мен дене-бағдарлы терапия (80%) балалардың психологиялық жарақаттарын шығармашылық немесе дене арқылы өңдеуіне көмектеседі. Бұл әдістер әсіресе сөйлеу дағдылары толық дамымаған немесе вербалды қарым-қатынаста қиындықтары бар балаларға өте тиімді. Ойын терапиясы (78%) кішкентай балалар үшін жарақатты жеңілдетудің ең табиғи жолы болса, отбасылық терапия (75%) баланың жақын ортасының психологиялық дайындығын арттырып, реабилитация проце</w:t>
      </w:r>
      <w:r w:rsidR="00EB1BEA">
        <w:rPr>
          <w:rFonts w:ascii="Times New Roman" w:hAnsi="Times New Roman" w:cs="Times New Roman"/>
          <w:sz w:val="28"/>
          <w:szCs w:val="28"/>
          <w:lang w:val="kk-KZ"/>
        </w:rPr>
        <w:t>сінің сәтті өтуіне ықпал етеді.</w:t>
      </w:r>
      <w:r w:rsidR="00EB1BEA" w:rsidRPr="00EB1BEA">
        <w:rPr>
          <w:rFonts w:ascii="Times New Roman" w:hAnsi="Times New Roman" w:cs="Times New Roman"/>
          <w:sz w:val="28"/>
          <w:szCs w:val="28"/>
          <w:lang w:val="kk-KZ"/>
        </w:rPr>
        <w:t xml:space="preserve"> </w:t>
      </w:r>
      <w:r w:rsidRPr="00A37DE4">
        <w:rPr>
          <w:rFonts w:ascii="Times New Roman" w:hAnsi="Times New Roman" w:cs="Times New Roman"/>
          <w:sz w:val="28"/>
          <w:szCs w:val="28"/>
          <w:lang w:val="kk-KZ"/>
        </w:rPr>
        <w:t xml:space="preserve">Алайда, барлық терапиялар жеке-дара емес, кешенді түрде қолданылғанда ғана ең жоғары нәтиже береді. Әр баланың психологиялық жағдайы, жас ерекшелігі және зорлық-зомбылықтан кейінгі реакциясы әртүрлі </w:t>
      </w:r>
      <w:r w:rsidRPr="00A37DE4">
        <w:rPr>
          <w:rFonts w:ascii="Times New Roman" w:hAnsi="Times New Roman" w:cs="Times New Roman"/>
          <w:sz w:val="28"/>
          <w:szCs w:val="28"/>
          <w:lang w:val="kk-KZ"/>
        </w:rPr>
        <w:lastRenderedPageBreak/>
        <w:t>болғандықтан, оңалту бағдарламасы жеке қажеттіліктерге сәйкес бейімделуі тиіс. Сонымен қатар, мамандардың кәсіби даярлығы, отбасының қолдауы және мемлекеттік деңгейдегі арнайы оңалту орталықтарының болуы балалардың толыққанды қалпына келуінде шешуші рөл</w:t>
      </w:r>
      <w:r>
        <w:rPr>
          <w:rFonts w:ascii="Times New Roman" w:hAnsi="Times New Roman" w:cs="Times New Roman"/>
          <w:sz w:val="28"/>
          <w:szCs w:val="28"/>
          <w:lang w:val="kk-KZ"/>
        </w:rPr>
        <w:t xml:space="preserve"> атқарады. </w:t>
      </w:r>
      <w:r w:rsidRPr="00A37DE4">
        <w:rPr>
          <w:rFonts w:ascii="Times New Roman" w:hAnsi="Times New Roman" w:cs="Times New Roman"/>
          <w:sz w:val="28"/>
          <w:szCs w:val="28"/>
          <w:lang w:val="kk-KZ"/>
        </w:rPr>
        <w:t>Сондықтан, Қазақстанда жыныстық зорлық көрген балаларға арналған дағдарыстық орталықтар ашу, кешенді оңалту бағдарламаларын енгізу, қоғамдық сананы арттыру және мамандарды арнайы даярлау – қазіргі таңдағы ең өзекті мәселелердің бірі. Осы бағытта жүйелі жұмыс жүргізілген жағдайда ғана балалардың толыққанды психологиялық саулығын қалпына келтіру мүмкін болады.</w:t>
      </w:r>
    </w:p>
    <w:p w14:paraId="03BC41A7" w14:textId="77777777" w:rsidR="00937821" w:rsidRDefault="00937821" w:rsidP="0034613C">
      <w:pPr>
        <w:ind w:right="-290" w:firstLine="709"/>
        <w:jc w:val="both"/>
        <w:rPr>
          <w:rFonts w:ascii="Times New Roman" w:hAnsi="Times New Roman" w:cs="Times New Roman"/>
          <w:i/>
          <w:sz w:val="28"/>
          <w:szCs w:val="28"/>
          <w:lang w:val="kk-KZ"/>
        </w:rPr>
      </w:pPr>
    </w:p>
    <w:p w14:paraId="114D2B53" w14:textId="422AEC69" w:rsidR="00ED3213" w:rsidRDefault="00ED3213" w:rsidP="0034613C">
      <w:pPr>
        <w:ind w:right="-290" w:firstLine="709"/>
        <w:jc w:val="both"/>
        <w:rPr>
          <w:rFonts w:ascii="Times New Roman" w:hAnsi="Times New Roman" w:cs="Times New Roman"/>
          <w:i/>
          <w:sz w:val="28"/>
          <w:szCs w:val="28"/>
          <w:lang w:val="kk-KZ"/>
        </w:rPr>
      </w:pPr>
      <w:r w:rsidRPr="00EB1BEA">
        <w:rPr>
          <w:rFonts w:ascii="Times New Roman" w:hAnsi="Times New Roman" w:cs="Times New Roman"/>
          <w:i/>
          <w:sz w:val="28"/>
          <w:szCs w:val="28"/>
          <w:lang w:val="kk-KZ"/>
        </w:rPr>
        <w:t>2.2.1 Когнит</w:t>
      </w:r>
      <w:r w:rsidR="00203A57" w:rsidRPr="00EB1BEA">
        <w:rPr>
          <w:rFonts w:ascii="Times New Roman" w:hAnsi="Times New Roman" w:cs="Times New Roman"/>
          <w:i/>
          <w:sz w:val="28"/>
          <w:szCs w:val="28"/>
          <w:lang w:val="kk-KZ"/>
        </w:rPr>
        <w:t>ивті-мінез-құлықтық терапия (КМҚТ</w:t>
      </w:r>
      <w:r w:rsidRPr="00EB1BEA">
        <w:rPr>
          <w:rFonts w:ascii="Times New Roman" w:hAnsi="Times New Roman" w:cs="Times New Roman"/>
          <w:i/>
          <w:sz w:val="28"/>
          <w:szCs w:val="28"/>
          <w:lang w:val="kk-KZ"/>
        </w:rPr>
        <w:t>), арт-терапия және ойын терапиясы</w:t>
      </w:r>
    </w:p>
    <w:p w14:paraId="0A0479A8" w14:textId="68BBD608" w:rsidR="00EB1BEA" w:rsidRPr="00EB1BEA" w:rsidRDefault="00EB1BEA" w:rsidP="0034613C">
      <w:pPr>
        <w:ind w:right="-290" w:firstLine="709"/>
        <w:jc w:val="both"/>
        <w:rPr>
          <w:rFonts w:ascii="Times New Roman" w:hAnsi="Times New Roman" w:cs="Times New Roman"/>
          <w:i/>
          <w:sz w:val="28"/>
          <w:szCs w:val="28"/>
          <w:lang w:val="kk-KZ"/>
        </w:rPr>
      </w:pPr>
    </w:p>
    <w:p w14:paraId="465D21CA" w14:textId="1055D416" w:rsidR="002C6EF0" w:rsidRPr="002C6EF0" w:rsidRDefault="002C6EF0" w:rsidP="0034613C">
      <w:pPr>
        <w:ind w:right="-290" w:firstLine="709"/>
        <w:jc w:val="both"/>
        <w:rPr>
          <w:rFonts w:ascii="Times New Roman" w:hAnsi="Times New Roman" w:cs="Times New Roman"/>
          <w:sz w:val="28"/>
          <w:szCs w:val="28"/>
          <w:lang w:val="kk-KZ"/>
        </w:rPr>
      </w:pPr>
      <w:r w:rsidRPr="00203A57">
        <w:rPr>
          <w:rFonts w:ascii="Times New Roman" w:hAnsi="Times New Roman" w:cs="Times New Roman"/>
          <w:i/>
          <w:sz w:val="28"/>
          <w:szCs w:val="28"/>
          <w:lang w:val="kk-KZ"/>
        </w:rPr>
        <w:t>Когнитивті мінез-құлықтық терапия (КМҚТ)</w:t>
      </w:r>
      <w:r w:rsidRPr="002C6EF0">
        <w:rPr>
          <w:rFonts w:ascii="Times New Roman" w:hAnsi="Times New Roman" w:cs="Times New Roman"/>
          <w:sz w:val="28"/>
          <w:szCs w:val="28"/>
          <w:lang w:val="kk-KZ"/>
        </w:rPr>
        <w:t xml:space="preserve"> травмаға бағытталған терапияда нақты мақсаттар қояды, ал арт-терапия </w:t>
      </w:r>
      <w:r w:rsidR="00D44EC4">
        <w:rPr>
          <w:rFonts w:ascii="Times New Roman" w:hAnsi="Times New Roman" w:cs="Times New Roman"/>
          <w:sz w:val="28"/>
          <w:szCs w:val="28"/>
          <w:lang w:val="kk-KZ"/>
        </w:rPr>
        <w:t>жыныстық</w:t>
      </w:r>
      <w:r w:rsidRPr="002C6EF0">
        <w:rPr>
          <w:rFonts w:ascii="Times New Roman" w:hAnsi="Times New Roman" w:cs="Times New Roman"/>
          <w:sz w:val="28"/>
          <w:szCs w:val="28"/>
          <w:lang w:val="kk-KZ"/>
        </w:rPr>
        <w:t xml:space="preserve"> зорлық-зомбылыққа ұшыраған балаларға өздерінің негізгі мәселелеріне назар аударуға көмектеседі. Себебі, арт-терапия тек вербалды коммуникацияға сүйенбейді және баланың эмоционалдық күйін бейнелі түрде көрсетуіне мүмкіндік</w:t>
      </w:r>
      <w:r w:rsidR="00EB1BEA">
        <w:rPr>
          <w:rFonts w:ascii="Times New Roman" w:hAnsi="Times New Roman" w:cs="Times New Roman"/>
          <w:sz w:val="28"/>
          <w:szCs w:val="28"/>
          <w:lang w:val="kk-KZ"/>
        </w:rPr>
        <w:t xml:space="preserve"> береді (Pifalo, 2023)</w:t>
      </w:r>
      <w:r w:rsidR="00B652F4" w:rsidRPr="00B652F4">
        <w:rPr>
          <w:rFonts w:ascii="Times New Roman" w:hAnsi="Times New Roman" w:cs="Times New Roman"/>
          <w:sz w:val="28"/>
          <w:szCs w:val="28"/>
          <w:lang w:val="kk-KZ"/>
        </w:rPr>
        <w:t xml:space="preserve"> [144]</w:t>
      </w:r>
      <w:r w:rsidR="00EB1BEA">
        <w:rPr>
          <w:rFonts w:ascii="Times New Roman" w:hAnsi="Times New Roman" w:cs="Times New Roman"/>
          <w:sz w:val="28"/>
          <w:szCs w:val="28"/>
          <w:lang w:val="kk-KZ"/>
        </w:rPr>
        <w:t>.</w:t>
      </w:r>
      <w:r w:rsidR="00EB1BEA" w:rsidRPr="00EB1BEA">
        <w:rPr>
          <w:rFonts w:ascii="Times New Roman" w:hAnsi="Times New Roman" w:cs="Times New Roman"/>
          <w:sz w:val="28"/>
          <w:szCs w:val="28"/>
          <w:lang w:val="kk-KZ"/>
        </w:rPr>
        <w:t xml:space="preserve"> </w:t>
      </w:r>
      <w:r w:rsidRPr="002C6EF0">
        <w:rPr>
          <w:rFonts w:ascii="Times New Roman" w:hAnsi="Times New Roman" w:cs="Times New Roman"/>
          <w:sz w:val="28"/>
          <w:szCs w:val="28"/>
          <w:lang w:val="kk-KZ"/>
        </w:rPr>
        <w:t xml:space="preserve">Травмаға бағытталған когнитивті мінез-құлықтық терапия (ТФ-КМҚТ) оқыту мен когнитивтік теорияларға негізделген. Ол </w:t>
      </w:r>
      <w:r w:rsidR="00D44EC4">
        <w:rPr>
          <w:rFonts w:ascii="Times New Roman" w:hAnsi="Times New Roman" w:cs="Times New Roman"/>
          <w:sz w:val="28"/>
          <w:szCs w:val="28"/>
          <w:lang w:val="kk-KZ"/>
        </w:rPr>
        <w:t>жыныстық</w:t>
      </w:r>
      <w:r w:rsidRPr="002C6EF0">
        <w:rPr>
          <w:rFonts w:ascii="Times New Roman" w:hAnsi="Times New Roman" w:cs="Times New Roman"/>
          <w:sz w:val="28"/>
          <w:szCs w:val="28"/>
          <w:lang w:val="kk-KZ"/>
        </w:rPr>
        <w:t xml:space="preserve"> зорлық-зомбылыққа ұшыраған балалардың жағымсыз эмоционалдық және мінез-құлықтық реакцияларын азайтуға бағытталған. Бұл әдіс балалардың теріс эмоциялары мен мінез-құлқындағы проблемаларды олардың зорлық-зомбылыққа байланысты қате сенімдерімен және атрибуциясымен байланыстырады (Brewin, 2022)</w:t>
      </w:r>
      <w:r w:rsidR="00B652F4" w:rsidRPr="00B652F4">
        <w:rPr>
          <w:rFonts w:ascii="Times New Roman" w:hAnsi="Times New Roman" w:cs="Times New Roman"/>
          <w:sz w:val="28"/>
          <w:szCs w:val="28"/>
          <w:lang w:val="kk-KZ"/>
        </w:rPr>
        <w:t xml:space="preserve"> [145]</w:t>
      </w:r>
      <w:r w:rsidRPr="002C6EF0">
        <w:rPr>
          <w:rFonts w:ascii="Times New Roman" w:hAnsi="Times New Roman" w:cs="Times New Roman"/>
          <w:sz w:val="28"/>
          <w:szCs w:val="28"/>
          <w:lang w:val="kk-KZ"/>
        </w:rPr>
        <w:t>.</w:t>
      </w:r>
    </w:p>
    <w:p w14:paraId="7DE61D44" w14:textId="31F2B0C9" w:rsidR="002C6EF0" w:rsidRPr="002C6EF0" w:rsidRDefault="002C6EF0" w:rsidP="0034613C">
      <w:pPr>
        <w:ind w:right="-290" w:firstLine="709"/>
        <w:jc w:val="both"/>
        <w:rPr>
          <w:rFonts w:ascii="Times New Roman" w:hAnsi="Times New Roman" w:cs="Times New Roman"/>
          <w:sz w:val="28"/>
          <w:szCs w:val="28"/>
          <w:lang w:val="kk-KZ"/>
        </w:rPr>
      </w:pPr>
      <w:r w:rsidRPr="002C6EF0">
        <w:rPr>
          <w:rFonts w:ascii="Times New Roman" w:hAnsi="Times New Roman" w:cs="Times New Roman"/>
          <w:sz w:val="28"/>
          <w:szCs w:val="28"/>
          <w:lang w:val="kk-KZ"/>
        </w:rPr>
        <w:t>Зорлық-зомбылық көрген балаларда посттравматикалық стресстік бұзылу (</w:t>
      </w:r>
      <w:r w:rsidR="00B8242B">
        <w:rPr>
          <w:rFonts w:ascii="Times New Roman" w:hAnsi="Times New Roman" w:cs="Times New Roman"/>
          <w:sz w:val="28"/>
          <w:szCs w:val="28"/>
          <w:lang w:val="kk-KZ"/>
        </w:rPr>
        <w:t>ПТСБ</w:t>
      </w:r>
      <w:r w:rsidRPr="002C6EF0">
        <w:rPr>
          <w:rFonts w:ascii="Times New Roman" w:hAnsi="Times New Roman" w:cs="Times New Roman"/>
          <w:sz w:val="28"/>
          <w:szCs w:val="28"/>
          <w:lang w:val="kk-KZ"/>
        </w:rPr>
        <w:t>) белгілері жиі кездеседі (Deblinger et al., 2021)</w:t>
      </w:r>
      <w:r w:rsidR="00B652F4" w:rsidRPr="00B652F4">
        <w:rPr>
          <w:rFonts w:ascii="Times New Roman" w:hAnsi="Times New Roman" w:cs="Times New Roman"/>
          <w:sz w:val="28"/>
          <w:szCs w:val="28"/>
          <w:lang w:val="kk-KZ"/>
        </w:rPr>
        <w:t xml:space="preserve"> [146]</w:t>
      </w:r>
      <w:r w:rsidRPr="002C6EF0">
        <w:rPr>
          <w:rFonts w:ascii="Times New Roman" w:hAnsi="Times New Roman" w:cs="Times New Roman"/>
          <w:sz w:val="28"/>
          <w:szCs w:val="28"/>
          <w:lang w:val="kk-KZ"/>
        </w:rPr>
        <w:t xml:space="preserve">. Көптеген зерттеулер </w:t>
      </w:r>
      <w:r w:rsidR="00D44EC4">
        <w:rPr>
          <w:rFonts w:ascii="Times New Roman" w:hAnsi="Times New Roman" w:cs="Times New Roman"/>
          <w:sz w:val="28"/>
          <w:szCs w:val="28"/>
          <w:lang w:val="kk-KZ"/>
        </w:rPr>
        <w:t>жыныстық</w:t>
      </w:r>
      <w:r w:rsidRPr="002C6EF0">
        <w:rPr>
          <w:rFonts w:ascii="Times New Roman" w:hAnsi="Times New Roman" w:cs="Times New Roman"/>
          <w:sz w:val="28"/>
          <w:szCs w:val="28"/>
          <w:lang w:val="kk-KZ"/>
        </w:rPr>
        <w:t xml:space="preserve"> зорлыққа ұшыраған балалардың бір бөлігіне </w:t>
      </w:r>
      <w:r w:rsidR="00EE2096">
        <w:rPr>
          <w:rFonts w:ascii="Times New Roman" w:hAnsi="Times New Roman" w:cs="Times New Roman"/>
          <w:sz w:val="28"/>
          <w:szCs w:val="28"/>
          <w:lang w:val="kk-KZ"/>
        </w:rPr>
        <w:t>п</w:t>
      </w:r>
      <w:r w:rsidR="00EE2096" w:rsidRPr="00E107E9">
        <w:rPr>
          <w:rFonts w:ascii="Times New Roman" w:hAnsi="Times New Roman" w:cs="Times New Roman"/>
          <w:sz w:val="28"/>
          <w:szCs w:val="28"/>
          <w:lang w:val="kk-KZ"/>
        </w:rPr>
        <w:t xml:space="preserve">осттравматикалық стресстің </w:t>
      </w:r>
      <w:r w:rsidRPr="002C6EF0">
        <w:rPr>
          <w:rFonts w:ascii="Times New Roman" w:hAnsi="Times New Roman" w:cs="Times New Roman"/>
          <w:sz w:val="28"/>
          <w:szCs w:val="28"/>
          <w:lang w:val="kk-KZ"/>
        </w:rPr>
        <w:t>диагнозы қойылатынын көрсетеді (McLeer et al., 2020)</w:t>
      </w:r>
      <w:r w:rsidR="00B652F4" w:rsidRPr="00B652F4">
        <w:rPr>
          <w:rFonts w:ascii="Times New Roman" w:hAnsi="Times New Roman" w:cs="Times New Roman"/>
          <w:sz w:val="28"/>
          <w:szCs w:val="28"/>
          <w:lang w:val="kk-KZ"/>
        </w:rPr>
        <w:t xml:space="preserve"> [147]</w:t>
      </w:r>
      <w:r w:rsidRPr="002C6EF0">
        <w:rPr>
          <w:rFonts w:ascii="Times New Roman" w:hAnsi="Times New Roman" w:cs="Times New Roman"/>
          <w:sz w:val="28"/>
          <w:szCs w:val="28"/>
          <w:lang w:val="kk-KZ"/>
        </w:rPr>
        <w:t xml:space="preserve">. Осыған байланысты </w:t>
      </w:r>
      <w:r w:rsidR="00D44EC4">
        <w:rPr>
          <w:rFonts w:ascii="Times New Roman" w:hAnsi="Times New Roman" w:cs="Times New Roman"/>
          <w:sz w:val="28"/>
          <w:szCs w:val="28"/>
          <w:lang w:val="kk-KZ"/>
        </w:rPr>
        <w:t>жыныстық</w:t>
      </w:r>
      <w:r w:rsidRPr="002C6EF0">
        <w:rPr>
          <w:rFonts w:ascii="Times New Roman" w:hAnsi="Times New Roman" w:cs="Times New Roman"/>
          <w:sz w:val="28"/>
          <w:szCs w:val="28"/>
          <w:lang w:val="kk-KZ"/>
        </w:rPr>
        <w:t xml:space="preserve"> зорлық-зомбылық құрбандарына бағытталған терапия ең тиімді құралдарды қолдануды талап етеді.</w:t>
      </w:r>
    </w:p>
    <w:p w14:paraId="45B79519" w14:textId="545DD2F3" w:rsidR="002C6EF0" w:rsidRPr="00E107E9" w:rsidRDefault="002C6EF0" w:rsidP="0034613C">
      <w:pPr>
        <w:ind w:right="-290" w:firstLine="709"/>
        <w:jc w:val="both"/>
        <w:rPr>
          <w:rFonts w:ascii="Times New Roman" w:hAnsi="Times New Roman" w:cs="Times New Roman"/>
          <w:sz w:val="28"/>
          <w:szCs w:val="28"/>
          <w:lang w:val="kk-KZ"/>
        </w:rPr>
      </w:pPr>
      <w:r w:rsidRPr="002C6EF0">
        <w:rPr>
          <w:rFonts w:ascii="Times New Roman" w:hAnsi="Times New Roman" w:cs="Times New Roman"/>
          <w:sz w:val="28"/>
          <w:szCs w:val="28"/>
          <w:lang w:val="kk-KZ"/>
        </w:rPr>
        <w:t xml:space="preserve">Herman (2022) </w:t>
      </w:r>
      <w:r w:rsidR="00B652F4" w:rsidRPr="00B652F4">
        <w:rPr>
          <w:rFonts w:ascii="Times New Roman" w:hAnsi="Times New Roman" w:cs="Times New Roman"/>
          <w:sz w:val="28"/>
          <w:szCs w:val="28"/>
          <w:lang w:val="kk-KZ"/>
        </w:rPr>
        <w:t xml:space="preserve">[148] </w:t>
      </w:r>
      <w:r w:rsidRPr="002C6EF0">
        <w:rPr>
          <w:rFonts w:ascii="Times New Roman" w:hAnsi="Times New Roman" w:cs="Times New Roman"/>
          <w:sz w:val="28"/>
          <w:szCs w:val="28"/>
          <w:lang w:val="kk-KZ"/>
        </w:rPr>
        <w:t>атап өткендей, зорлық-зомбылыққа ұшыраған балалар мен ересектер жиі өткен оқиғаларды қайта бастан өткеріп жатқандай күй кешеді. Мұндай естеліктер санадан тыс пайда болып, флешбек немесе қорқынышты түс ретінде көрінеді. Олар әдеттегі оқиғалар сияқты реттілікпен емес, визуалды және үзінді түрінде сақталады. Johnson (2023)</w:t>
      </w:r>
      <w:r w:rsidR="00B652F4" w:rsidRPr="00B652F4">
        <w:rPr>
          <w:rFonts w:ascii="Times New Roman" w:hAnsi="Times New Roman" w:cs="Times New Roman"/>
          <w:sz w:val="28"/>
          <w:szCs w:val="28"/>
          <w:lang w:val="kk-KZ"/>
        </w:rPr>
        <w:t xml:space="preserve"> [7]</w:t>
      </w:r>
      <w:r w:rsidRPr="002C6EF0">
        <w:rPr>
          <w:rFonts w:ascii="Times New Roman" w:hAnsi="Times New Roman" w:cs="Times New Roman"/>
          <w:sz w:val="28"/>
          <w:szCs w:val="28"/>
          <w:lang w:val="kk-KZ"/>
        </w:rPr>
        <w:t xml:space="preserve"> зерттеулерінде көрсетілгендей, зорлық-зомбылық кезінде когнитивті жүйе тежеліп, оқиға бейнелі түрде жазылады. Осы себепті, визуалды жадпен жұмыс істеуде арт-терапия ерекше рөл</w:t>
      </w:r>
      <w:r w:rsidR="00EB1BEA">
        <w:rPr>
          <w:rFonts w:ascii="Times New Roman" w:hAnsi="Times New Roman" w:cs="Times New Roman"/>
          <w:sz w:val="28"/>
          <w:szCs w:val="28"/>
          <w:lang w:val="kk-KZ"/>
        </w:rPr>
        <w:t xml:space="preserve"> атқарады (van der Kolk, 2023)</w:t>
      </w:r>
      <w:r w:rsidR="00B652F4" w:rsidRPr="00B652F4">
        <w:rPr>
          <w:rFonts w:ascii="Times New Roman" w:hAnsi="Times New Roman" w:cs="Times New Roman"/>
          <w:sz w:val="28"/>
          <w:szCs w:val="28"/>
          <w:lang w:val="kk-KZ"/>
        </w:rPr>
        <w:t xml:space="preserve"> [71]</w:t>
      </w:r>
      <w:r w:rsidR="00EB1BEA">
        <w:rPr>
          <w:rFonts w:ascii="Times New Roman" w:hAnsi="Times New Roman" w:cs="Times New Roman"/>
          <w:sz w:val="28"/>
          <w:szCs w:val="28"/>
          <w:lang w:val="kk-KZ"/>
        </w:rPr>
        <w:t>.</w:t>
      </w:r>
      <w:r w:rsidR="00EB1BEA" w:rsidRPr="00EB1BEA">
        <w:rPr>
          <w:rFonts w:ascii="Times New Roman" w:hAnsi="Times New Roman" w:cs="Times New Roman"/>
          <w:sz w:val="28"/>
          <w:szCs w:val="28"/>
          <w:lang w:val="kk-KZ"/>
        </w:rPr>
        <w:t xml:space="preserve"> </w:t>
      </w:r>
      <w:r w:rsidR="00D44EC4">
        <w:rPr>
          <w:rFonts w:ascii="Times New Roman" w:hAnsi="Times New Roman" w:cs="Times New Roman"/>
          <w:sz w:val="28"/>
          <w:szCs w:val="28"/>
          <w:lang w:val="kk-KZ"/>
        </w:rPr>
        <w:t>Жыныстық</w:t>
      </w:r>
      <w:r w:rsidRPr="00E107E9">
        <w:rPr>
          <w:rFonts w:ascii="Times New Roman" w:hAnsi="Times New Roman" w:cs="Times New Roman"/>
          <w:sz w:val="28"/>
          <w:szCs w:val="28"/>
          <w:lang w:val="kk-KZ"/>
        </w:rPr>
        <w:t xml:space="preserve"> зорлық-зомбылыққа ұшыраған балалар бұл оқиғаны есіне түсіргісі келмейді, ол туралы сөйлеуге және ойлауға қарсылық білдіреді (Deblinger &amp; Heflin, 2023)</w:t>
      </w:r>
      <w:r w:rsidR="00B652F4" w:rsidRPr="00B652F4">
        <w:rPr>
          <w:rFonts w:ascii="Times New Roman" w:hAnsi="Times New Roman" w:cs="Times New Roman"/>
          <w:sz w:val="28"/>
          <w:szCs w:val="28"/>
          <w:lang w:val="kk-KZ"/>
        </w:rPr>
        <w:t xml:space="preserve"> [149]</w:t>
      </w:r>
      <w:r w:rsidRPr="00E107E9">
        <w:rPr>
          <w:rFonts w:ascii="Times New Roman" w:hAnsi="Times New Roman" w:cs="Times New Roman"/>
          <w:sz w:val="28"/>
          <w:szCs w:val="28"/>
          <w:lang w:val="kk-KZ"/>
        </w:rPr>
        <w:t xml:space="preserve">. Тіпті, олар өмір сүру үшін санадан бөлініп, диссоциацияға ұшырауы мүмкін. Бұл олардың сезімдерін сөзбен жеткізуін қиындатады. Алайда, арт-терапия адамның психологиялық </w:t>
      </w:r>
      <w:r w:rsidRPr="00E107E9">
        <w:rPr>
          <w:rFonts w:ascii="Times New Roman" w:hAnsi="Times New Roman" w:cs="Times New Roman"/>
          <w:sz w:val="28"/>
          <w:szCs w:val="28"/>
          <w:lang w:val="kk-KZ"/>
        </w:rPr>
        <w:lastRenderedPageBreak/>
        <w:t>тепе-теңдігін қалпына келтіруге мүмкіндік береді. Өнер тарихында дағдарыс пен травмаларды бейнелеу дәстүрі бар (Golub, 2022; van der Kolk &amp; Greenberg, 2023)</w:t>
      </w:r>
      <w:r w:rsidR="00B652F4">
        <w:rPr>
          <w:rFonts w:ascii="Times New Roman" w:hAnsi="Times New Roman" w:cs="Times New Roman"/>
          <w:sz w:val="28"/>
          <w:szCs w:val="28"/>
          <w:lang w:val="kk-KZ"/>
        </w:rPr>
        <w:t xml:space="preserve"> </w:t>
      </w:r>
      <w:r w:rsidR="00B652F4" w:rsidRPr="00B652F4">
        <w:rPr>
          <w:rFonts w:ascii="Times New Roman" w:hAnsi="Times New Roman" w:cs="Times New Roman"/>
          <w:sz w:val="28"/>
          <w:szCs w:val="28"/>
          <w:lang w:val="kk-KZ"/>
        </w:rPr>
        <w:t>[150,71]</w:t>
      </w:r>
      <w:r w:rsidRPr="00E107E9">
        <w:rPr>
          <w:rFonts w:ascii="Times New Roman" w:hAnsi="Times New Roman" w:cs="Times New Roman"/>
          <w:sz w:val="28"/>
          <w:szCs w:val="28"/>
          <w:lang w:val="kk-KZ"/>
        </w:rPr>
        <w:t xml:space="preserve">. Кейбір балаларда травмалық оқиғаларды символикалық немесе тілдік деңгейде түсіндіруге қажетті когнитивті ресурстар болмауы мүмкін, сондықтан вербалды терапия тиімсіз болуы ықтимал. Сондықтан </w:t>
      </w:r>
      <w:r w:rsidR="00EE2096" w:rsidRPr="002C6EF0">
        <w:rPr>
          <w:rFonts w:ascii="Times New Roman" w:hAnsi="Times New Roman" w:cs="Times New Roman"/>
          <w:sz w:val="28"/>
          <w:szCs w:val="28"/>
          <w:lang w:val="kk-KZ"/>
        </w:rPr>
        <w:t>Травмаға бағытталған когнитивті мінез-құлықтық терапия</w:t>
      </w:r>
      <w:r w:rsidR="00EE2096" w:rsidRPr="00E107E9">
        <w:rPr>
          <w:rFonts w:ascii="Times New Roman" w:hAnsi="Times New Roman" w:cs="Times New Roman"/>
          <w:sz w:val="28"/>
          <w:szCs w:val="28"/>
          <w:lang w:val="kk-KZ"/>
        </w:rPr>
        <w:t xml:space="preserve"> </w:t>
      </w:r>
      <w:r w:rsidRPr="00E107E9">
        <w:rPr>
          <w:rFonts w:ascii="Times New Roman" w:hAnsi="Times New Roman" w:cs="Times New Roman"/>
          <w:sz w:val="28"/>
          <w:szCs w:val="28"/>
          <w:lang w:val="kk-KZ"/>
        </w:rPr>
        <w:t>мен арт-терапияны біріктіру маңызды.</w:t>
      </w:r>
    </w:p>
    <w:p w14:paraId="2EDFB3A1" w14:textId="6A79CE91" w:rsidR="002C6EF0" w:rsidRPr="00E107E9" w:rsidRDefault="002C6EF0" w:rsidP="0034613C">
      <w:pPr>
        <w:ind w:right="-290" w:firstLine="709"/>
        <w:jc w:val="both"/>
        <w:rPr>
          <w:rFonts w:ascii="Times New Roman" w:hAnsi="Times New Roman" w:cs="Times New Roman"/>
          <w:sz w:val="28"/>
          <w:szCs w:val="28"/>
          <w:lang w:val="kk-KZ"/>
        </w:rPr>
      </w:pPr>
      <w:r w:rsidRPr="00EE2096">
        <w:rPr>
          <w:rFonts w:ascii="Times New Roman" w:hAnsi="Times New Roman" w:cs="Times New Roman"/>
          <w:i/>
          <w:sz w:val="28"/>
          <w:szCs w:val="28"/>
          <w:lang w:val="kk-KZ"/>
        </w:rPr>
        <w:t>Посттравматикалық стресстің негізгі белгілерінің</w:t>
      </w:r>
      <w:r w:rsidRPr="00E107E9">
        <w:rPr>
          <w:rFonts w:ascii="Times New Roman" w:hAnsi="Times New Roman" w:cs="Times New Roman"/>
          <w:sz w:val="28"/>
          <w:szCs w:val="28"/>
          <w:lang w:val="kk-KZ"/>
        </w:rPr>
        <w:t xml:space="preserve"> бірі – гиперактивтілік пен оқиғадан қашу мінез-құлқы (Deblinger &amp; Heflin, 2023)</w:t>
      </w:r>
      <w:r w:rsidR="00B652F4" w:rsidRPr="00B652F4">
        <w:rPr>
          <w:rFonts w:ascii="Times New Roman" w:hAnsi="Times New Roman" w:cs="Times New Roman"/>
          <w:sz w:val="28"/>
          <w:szCs w:val="28"/>
          <w:lang w:val="kk-KZ"/>
        </w:rPr>
        <w:t xml:space="preserve"> </w:t>
      </w:r>
      <w:r w:rsidR="00B652F4" w:rsidRPr="00E107E9">
        <w:rPr>
          <w:rFonts w:ascii="Times New Roman" w:hAnsi="Times New Roman" w:cs="Times New Roman"/>
          <w:sz w:val="28"/>
          <w:szCs w:val="28"/>
          <w:lang w:val="kk-KZ"/>
        </w:rPr>
        <w:t>)</w:t>
      </w:r>
      <w:r w:rsidR="00B652F4" w:rsidRPr="00B652F4">
        <w:rPr>
          <w:rFonts w:ascii="Times New Roman" w:hAnsi="Times New Roman" w:cs="Times New Roman"/>
          <w:sz w:val="28"/>
          <w:szCs w:val="28"/>
          <w:lang w:val="kk-KZ"/>
        </w:rPr>
        <w:t xml:space="preserve"> [149].</w:t>
      </w:r>
      <w:r w:rsidRPr="00E107E9">
        <w:rPr>
          <w:rFonts w:ascii="Times New Roman" w:hAnsi="Times New Roman" w:cs="Times New Roman"/>
          <w:sz w:val="28"/>
          <w:szCs w:val="28"/>
          <w:lang w:val="kk-KZ"/>
        </w:rPr>
        <w:t xml:space="preserve"> </w:t>
      </w:r>
      <w:r w:rsidR="00D44EC4">
        <w:rPr>
          <w:rFonts w:ascii="Times New Roman" w:hAnsi="Times New Roman" w:cs="Times New Roman"/>
          <w:sz w:val="28"/>
          <w:szCs w:val="28"/>
          <w:lang w:val="kk-KZ"/>
        </w:rPr>
        <w:t>Жыныстық</w:t>
      </w:r>
      <w:r w:rsidRPr="00E107E9">
        <w:rPr>
          <w:rFonts w:ascii="Times New Roman" w:hAnsi="Times New Roman" w:cs="Times New Roman"/>
          <w:sz w:val="28"/>
          <w:szCs w:val="28"/>
          <w:lang w:val="kk-KZ"/>
        </w:rPr>
        <w:t xml:space="preserve"> зорлықтан зардап шеккен балаларда когнитивті ресурстар уақытша қолжетімсіз болуы мүмкін. Осыған байланысты, арт-терапия когнитивті процестерді белсендіруге көмектеседі (Lusebrink, 2023)</w:t>
      </w:r>
      <w:r w:rsidR="00B652F4" w:rsidRPr="00803B96">
        <w:rPr>
          <w:rFonts w:ascii="Times New Roman" w:hAnsi="Times New Roman" w:cs="Times New Roman"/>
          <w:sz w:val="28"/>
          <w:szCs w:val="28"/>
          <w:lang w:val="kk-KZ"/>
        </w:rPr>
        <w:t xml:space="preserve"> [151]</w:t>
      </w:r>
      <w:r w:rsidRPr="00E107E9">
        <w:rPr>
          <w:rFonts w:ascii="Times New Roman" w:hAnsi="Times New Roman" w:cs="Times New Roman"/>
          <w:sz w:val="28"/>
          <w:szCs w:val="28"/>
          <w:lang w:val="kk-KZ"/>
        </w:rPr>
        <w:t>.</w:t>
      </w:r>
    </w:p>
    <w:p w14:paraId="56FAEF45" w14:textId="7513AB28" w:rsidR="002C6EF0" w:rsidRPr="00E107E9" w:rsidRDefault="002C6EF0" w:rsidP="0034613C">
      <w:pPr>
        <w:ind w:right="-290" w:firstLine="709"/>
        <w:jc w:val="both"/>
        <w:rPr>
          <w:rFonts w:ascii="Times New Roman" w:hAnsi="Times New Roman" w:cs="Times New Roman"/>
          <w:sz w:val="28"/>
          <w:szCs w:val="28"/>
          <w:lang w:val="kk-KZ"/>
        </w:rPr>
      </w:pPr>
      <w:r w:rsidRPr="00E107E9">
        <w:rPr>
          <w:rFonts w:ascii="Times New Roman" w:hAnsi="Times New Roman" w:cs="Times New Roman"/>
          <w:sz w:val="28"/>
          <w:szCs w:val="28"/>
          <w:lang w:val="kk-KZ"/>
        </w:rPr>
        <w:t xml:space="preserve">Диссоциация </w:t>
      </w:r>
      <w:r w:rsidR="00EE2096" w:rsidRPr="00EE2096">
        <w:rPr>
          <w:rFonts w:ascii="Times New Roman" w:hAnsi="Times New Roman" w:cs="Times New Roman"/>
          <w:sz w:val="28"/>
          <w:szCs w:val="28"/>
          <w:lang w:val="kk-KZ"/>
        </w:rPr>
        <w:t>п</w:t>
      </w:r>
      <w:r w:rsidR="00EE2096" w:rsidRPr="00E107E9">
        <w:rPr>
          <w:rFonts w:ascii="Times New Roman" w:hAnsi="Times New Roman" w:cs="Times New Roman"/>
          <w:sz w:val="28"/>
          <w:szCs w:val="28"/>
          <w:lang w:val="kk-KZ"/>
        </w:rPr>
        <w:t>осттравматикалық стресстің</w:t>
      </w:r>
      <w:r w:rsidRPr="00E107E9">
        <w:rPr>
          <w:rFonts w:ascii="Times New Roman" w:hAnsi="Times New Roman" w:cs="Times New Roman"/>
          <w:sz w:val="28"/>
          <w:szCs w:val="28"/>
          <w:lang w:val="kk-KZ"/>
        </w:rPr>
        <w:t xml:space="preserve"> дамуының негізгі болжамдық факторы ретінде қарастырылады (Deblinger &amp; Heflin, 2023)</w:t>
      </w:r>
      <w:r w:rsidR="00803B96" w:rsidRPr="00803B96">
        <w:rPr>
          <w:rFonts w:ascii="Times New Roman" w:hAnsi="Times New Roman" w:cs="Times New Roman"/>
          <w:sz w:val="28"/>
          <w:szCs w:val="28"/>
          <w:lang w:val="kk-KZ"/>
        </w:rPr>
        <w:t xml:space="preserve"> [149]</w:t>
      </w:r>
      <w:r w:rsidRPr="00E107E9">
        <w:rPr>
          <w:rFonts w:ascii="Times New Roman" w:hAnsi="Times New Roman" w:cs="Times New Roman"/>
          <w:sz w:val="28"/>
          <w:szCs w:val="28"/>
          <w:lang w:val="kk-KZ"/>
        </w:rPr>
        <w:t>. Зорлық-зомбылық көрген балалар саналы түрде не болғанын білсе де, оны сөзбен жеткізе алмауы мүмкін (</w:t>
      </w:r>
      <w:r w:rsidR="00803B96">
        <w:rPr>
          <w:rFonts w:ascii="Times New Roman" w:hAnsi="Times New Roman" w:cs="Times New Roman"/>
          <w:sz w:val="28"/>
          <w:szCs w:val="28"/>
          <w:lang w:val="kk-KZ"/>
        </w:rPr>
        <w:t>van der Kolk</w:t>
      </w:r>
      <w:r w:rsidRPr="00E107E9">
        <w:rPr>
          <w:rFonts w:ascii="Times New Roman" w:hAnsi="Times New Roman" w:cs="Times New Roman"/>
          <w:sz w:val="28"/>
          <w:szCs w:val="28"/>
          <w:lang w:val="kk-KZ"/>
        </w:rPr>
        <w:t>)</w:t>
      </w:r>
      <w:r w:rsidR="00803B96" w:rsidRPr="00803B96">
        <w:rPr>
          <w:rFonts w:ascii="Times New Roman" w:hAnsi="Times New Roman" w:cs="Times New Roman"/>
          <w:sz w:val="28"/>
          <w:szCs w:val="28"/>
          <w:lang w:val="kk-KZ"/>
        </w:rPr>
        <w:t xml:space="preserve"> [71]</w:t>
      </w:r>
      <w:r w:rsidRPr="00E107E9">
        <w:rPr>
          <w:rFonts w:ascii="Times New Roman" w:hAnsi="Times New Roman" w:cs="Times New Roman"/>
          <w:sz w:val="28"/>
          <w:szCs w:val="28"/>
          <w:lang w:val="kk-KZ"/>
        </w:rPr>
        <w:t>. Сонымен қатар, балаларда өздерінің зорлық-зомбылық тәжірибелерін байланыстыра отырып, тұтас оқиғаны құру қабілеті толық қалыптаспаған. Осы себепті, арт-терапия кризистік сезімдерді бейнелеуге және оларды өңдеуге мүмкіндік береді.</w:t>
      </w:r>
    </w:p>
    <w:p w14:paraId="73BA045A" w14:textId="50B3B147" w:rsidR="002C6EF0" w:rsidRPr="00E107E9" w:rsidRDefault="00EE2096" w:rsidP="0034613C">
      <w:pPr>
        <w:ind w:right="-290" w:firstLine="709"/>
        <w:jc w:val="both"/>
        <w:rPr>
          <w:rFonts w:ascii="Times New Roman" w:hAnsi="Times New Roman" w:cs="Times New Roman"/>
          <w:sz w:val="28"/>
          <w:szCs w:val="28"/>
          <w:lang w:val="kk-KZ"/>
        </w:rPr>
      </w:pPr>
      <w:r w:rsidRPr="00EE2096">
        <w:rPr>
          <w:rFonts w:ascii="Times New Roman" w:hAnsi="Times New Roman" w:cs="Times New Roman"/>
          <w:i/>
          <w:sz w:val="28"/>
          <w:szCs w:val="28"/>
          <w:lang w:val="kk-KZ"/>
        </w:rPr>
        <w:t xml:space="preserve">Травмаға бағытталған когнитивті мінез-құлықтық терапияның </w:t>
      </w:r>
      <w:r w:rsidR="002C6EF0" w:rsidRPr="00EE2096">
        <w:rPr>
          <w:rFonts w:ascii="Times New Roman" w:hAnsi="Times New Roman" w:cs="Times New Roman"/>
          <w:i/>
          <w:sz w:val="28"/>
          <w:szCs w:val="28"/>
          <w:lang w:val="kk-KZ"/>
        </w:rPr>
        <w:t>негізгі мақсаттары:</w:t>
      </w:r>
      <w:r w:rsidR="002C6EF0" w:rsidRPr="00E107E9">
        <w:rPr>
          <w:rFonts w:ascii="Times New Roman" w:hAnsi="Times New Roman" w:cs="Times New Roman"/>
          <w:sz w:val="28"/>
          <w:szCs w:val="28"/>
          <w:lang w:val="kk-KZ"/>
        </w:rPr>
        <w:t xml:space="preserve"> терапиялық сенімділік орнату, алаңдаушылықты басқару, эмоцияларды тану және өңдеу, психоақпарат беру, дағдарыстық жағдайларға қарсы тұру дағдыларын қалыптастыру, травмалық оқиғаны қайта қарастыру және болашақ қауіптердің алдын алу (Deblinger &amp; Heflin, 2023)</w:t>
      </w:r>
      <w:r w:rsidR="00803B96" w:rsidRPr="00803B96">
        <w:rPr>
          <w:rFonts w:ascii="Times New Roman" w:hAnsi="Times New Roman" w:cs="Times New Roman"/>
          <w:sz w:val="28"/>
          <w:szCs w:val="28"/>
          <w:lang w:val="kk-KZ"/>
        </w:rPr>
        <w:t xml:space="preserve"> [149]</w:t>
      </w:r>
      <w:r w:rsidR="002C6EF0" w:rsidRPr="00E107E9">
        <w:rPr>
          <w:rFonts w:ascii="Times New Roman" w:hAnsi="Times New Roman" w:cs="Times New Roman"/>
          <w:sz w:val="28"/>
          <w:szCs w:val="28"/>
          <w:lang w:val="kk-KZ"/>
        </w:rPr>
        <w:t xml:space="preserve">. </w:t>
      </w:r>
      <w:r w:rsidR="002C6EF0" w:rsidRPr="00E107E9">
        <w:rPr>
          <w:rFonts w:ascii="Times New Roman" w:hAnsi="Times New Roman" w:cs="Times New Roman"/>
          <w:i/>
          <w:sz w:val="28"/>
          <w:szCs w:val="28"/>
          <w:lang w:val="kk-KZ"/>
        </w:rPr>
        <w:t>Арт-терапия</w:t>
      </w:r>
      <w:r w:rsidR="002C6EF0" w:rsidRPr="00E107E9">
        <w:rPr>
          <w:rFonts w:ascii="Times New Roman" w:hAnsi="Times New Roman" w:cs="Times New Roman"/>
          <w:sz w:val="28"/>
          <w:szCs w:val="28"/>
          <w:lang w:val="kk-KZ"/>
        </w:rPr>
        <w:t xml:space="preserve"> баланың шығармашылық қабілеттерін пайдалана отырып, тез сенімділік орнатуға көмектеседі. Түрлі-түсті материалдар мен шығармашылық әрекеттер баланы тыныштандырып, басқа психологиялық қызметтерден ерекшеленетін атмосфера қалыптастырады.</w:t>
      </w:r>
    </w:p>
    <w:p w14:paraId="4245EC2D" w14:textId="49B70B53" w:rsidR="002C6EF0" w:rsidRPr="00E107E9" w:rsidRDefault="002C6EF0" w:rsidP="0034613C">
      <w:pPr>
        <w:ind w:right="-290" w:firstLine="709"/>
        <w:jc w:val="both"/>
        <w:rPr>
          <w:rFonts w:ascii="Times New Roman" w:hAnsi="Times New Roman" w:cs="Times New Roman"/>
          <w:sz w:val="28"/>
          <w:szCs w:val="28"/>
          <w:lang w:val="kk-KZ"/>
        </w:rPr>
      </w:pPr>
      <w:r w:rsidRPr="00E107E9">
        <w:rPr>
          <w:rFonts w:ascii="Times New Roman" w:hAnsi="Times New Roman" w:cs="Times New Roman"/>
          <w:sz w:val="28"/>
          <w:szCs w:val="28"/>
          <w:lang w:val="kk-KZ"/>
        </w:rPr>
        <w:t xml:space="preserve">Зерттеулер көрсеткендей, арт-терапия балалардың алаңдаушылығын азайтады және </w:t>
      </w:r>
      <w:r w:rsidR="00D44EC4">
        <w:rPr>
          <w:rFonts w:ascii="Times New Roman" w:hAnsi="Times New Roman" w:cs="Times New Roman"/>
          <w:sz w:val="28"/>
          <w:szCs w:val="28"/>
          <w:lang w:val="kk-KZ"/>
        </w:rPr>
        <w:t>жыныстық</w:t>
      </w:r>
      <w:r w:rsidRPr="00E107E9">
        <w:rPr>
          <w:rFonts w:ascii="Times New Roman" w:hAnsi="Times New Roman" w:cs="Times New Roman"/>
          <w:sz w:val="28"/>
          <w:szCs w:val="28"/>
          <w:lang w:val="kk-KZ"/>
        </w:rPr>
        <w:t xml:space="preserve"> зорлық туралы ашық айтуға мүмкіндік береді. Олар сөзбен жеткізе алмайтын сезімдерін бейнелеу арқылы «суретке түсіріп», қорқыныштарымен бөлісе алады.</w:t>
      </w:r>
    </w:p>
    <w:p w14:paraId="0F826161" w14:textId="117E4D01" w:rsidR="002C6EF0" w:rsidRPr="00E107E9" w:rsidRDefault="002C6EF0" w:rsidP="0034613C">
      <w:pPr>
        <w:ind w:right="-290" w:firstLine="709"/>
        <w:jc w:val="both"/>
        <w:rPr>
          <w:rFonts w:ascii="Times New Roman" w:hAnsi="Times New Roman" w:cs="Times New Roman"/>
          <w:sz w:val="28"/>
          <w:szCs w:val="28"/>
          <w:lang w:val="kk-KZ"/>
        </w:rPr>
      </w:pPr>
      <w:r w:rsidRPr="00E107E9">
        <w:rPr>
          <w:rFonts w:ascii="Times New Roman" w:hAnsi="Times New Roman" w:cs="Times New Roman"/>
          <w:i/>
          <w:sz w:val="28"/>
          <w:szCs w:val="28"/>
          <w:lang w:val="kk-KZ"/>
        </w:rPr>
        <w:t>Арт-терапия</w:t>
      </w:r>
      <w:r w:rsidRPr="00E107E9">
        <w:rPr>
          <w:rFonts w:ascii="Times New Roman" w:hAnsi="Times New Roman" w:cs="Times New Roman"/>
          <w:sz w:val="28"/>
          <w:szCs w:val="28"/>
          <w:lang w:val="kk-KZ"/>
        </w:rPr>
        <w:t xml:space="preserve"> – ойын элементтерін қамтитын, бірақ терапиялық мақсаттарға бағытталған әдіс. Бұл әсіресе өзін «кінәлі» немесе «нашар» сезінетін балалар үшін маңызды (Finkelhor, 2023)</w:t>
      </w:r>
      <w:r w:rsidR="00803B96" w:rsidRPr="00803B96">
        <w:rPr>
          <w:rFonts w:ascii="Times New Roman" w:hAnsi="Times New Roman" w:cs="Times New Roman"/>
          <w:sz w:val="28"/>
          <w:szCs w:val="28"/>
          <w:lang w:val="kk-KZ"/>
        </w:rPr>
        <w:t xml:space="preserve"> [152]</w:t>
      </w:r>
      <w:r w:rsidRPr="00E107E9">
        <w:rPr>
          <w:rFonts w:ascii="Times New Roman" w:hAnsi="Times New Roman" w:cs="Times New Roman"/>
          <w:sz w:val="28"/>
          <w:szCs w:val="28"/>
          <w:lang w:val="kk-KZ"/>
        </w:rPr>
        <w:t>. Олар арт-терапия арқылы өздерін жақсы сезінетін позитивті ойлар мен эмоцияларға мүмкіндік береді.</w:t>
      </w:r>
    </w:p>
    <w:p w14:paraId="4B88E351" w14:textId="487026E4" w:rsidR="002C6EF0" w:rsidRPr="00E107E9" w:rsidRDefault="00803B96" w:rsidP="0034613C">
      <w:pPr>
        <w:ind w:right="-290" w:firstLine="708"/>
        <w:jc w:val="both"/>
        <w:rPr>
          <w:rFonts w:ascii="Times New Roman" w:hAnsi="Times New Roman" w:cs="Times New Roman"/>
          <w:sz w:val="28"/>
          <w:szCs w:val="28"/>
          <w:lang w:val="kk-KZ"/>
        </w:rPr>
      </w:pPr>
      <w:r>
        <w:rPr>
          <w:rFonts w:ascii="Times New Roman" w:hAnsi="Times New Roman" w:cs="Times New Roman"/>
          <w:sz w:val="28"/>
          <w:szCs w:val="28"/>
          <w:lang w:val="kk-KZ"/>
        </w:rPr>
        <w:t>Зерттеулерд</w:t>
      </w:r>
      <w:r w:rsidR="002C6EF0" w:rsidRPr="00E107E9">
        <w:rPr>
          <w:rFonts w:ascii="Times New Roman" w:hAnsi="Times New Roman" w:cs="Times New Roman"/>
          <w:sz w:val="28"/>
          <w:szCs w:val="28"/>
          <w:lang w:val="kk-KZ"/>
        </w:rPr>
        <w:t>е балалардың ең жақсы оқу әдісі олардың ішкі мотивациясын арттыру арқылы жүзеге асатыны көрсетілген. Сондықтан білім беру элементтері балаға эмоционалды жайлылық пен қауіпсіздік қамтамасыз етілген жағдайда тиімді болады. Бұл тұрғыда, балшықпен жұмыс жасау немесе сурет салу сияқты параллель іс-әрекеттер терапияны тиімді етеді (James, 2023)</w:t>
      </w:r>
      <w:r>
        <w:rPr>
          <w:rFonts w:ascii="Times New Roman" w:hAnsi="Times New Roman" w:cs="Times New Roman"/>
          <w:sz w:val="28"/>
          <w:szCs w:val="28"/>
          <w:lang w:val="kk-KZ"/>
        </w:rPr>
        <w:t xml:space="preserve"> </w:t>
      </w:r>
      <w:r w:rsidRPr="00803B96">
        <w:rPr>
          <w:rFonts w:ascii="Times New Roman" w:hAnsi="Times New Roman" w:cs="Times New Roman"/>
          <w:sz w:val="28"/>
          <w:szCs w:val="28"/>
          <w:lang w:val="kk-KZ"/>
        </w:rPr>
        <w:t>[153]</w:t>
      </w:r>
      <w:r w:rsidR="002C6EF0" w:rsidRPr="00E107E9">
        <w:rPr>
          <w:rFonts w:ascii="Times New Roman" w:hAnsi="Times New Roman" w:cs="Times New Roman"/>
          <w:sz w:val="28"/>
          <w:szCs w:val="28"/>
          <w:lang w:val="kk-KZ"/>
        </w:rPr>
        <w:t>. Бұл процесте балаға қосымша қысым жасалмайды, ал терапевт қажетті ақпара</w:t>
      </w:r>
      <w:r w:rsidR="00EE2096">
        <w:rPr>
          <w:rFonts w:ascii="Times New Roman" w:hAnsi="Times New Roman" w:cs="Times New Roman"/>
          <w:sz w:val="28"/>
          <w:szCs w:val="28"/>
          <w:lang w:val="kk-KZ"/>
        </w:rPr>
        <w:t xml:space="preserve">тты жұмсақ түрде жеткізе алады. </w:t>
      </w:r>
      <w:r w:rsidR="00D44EC4">
        <w:rPr>
          <w:rFonts w:ascii="Times New Roman" w:hAnsi="Times New Roman" w:cs="Times New Roman"/>
          <w:sz w:val="28"/>
          <w:szCs w:val="28"/>
          <w:lang w:val="kk-KZ"/>
        </w:rPr>
        <w:t>Жыныстық</w:t>
      </w:r>
      <w:r w:rsidR="002C6EF0" w:rsidRPr="00E107E9">
        <w:rPr>
          <w:rFonts w:ascii="Times New Roman" w:hAnsi="Times New Roman" w:cs="Times New Roman"/>
          <w:sz w:val="28"/>
          <w:szCs w:val="28"/>
          <w:lang w:val="kk-KZ"/>
        </w:rPr>
        <w:t xml:space="preserve"> зорлыққа ұшыраған балалардың жеке шекаралары бұзылғандықтан, оларды арт-терапия арқылы қалпына келтіру </w:t>
      </w:r>
      <w:r w:rsidR="002C6EF0" w:rsidRPr="00E107E9">
        <w:rPr>
          <w:rFonts w:ascii="Times New Roman" w:hAnsi="Times New Roman" w:cs="Times New Roman"/>
          <w:sz w:val="28"/>
          <w:szCs w:val="28"/>
          <w:lang w:val="kk-KZ"/>
        </w:rPr>
        <w:lastRenderedPageBreak/>
        <w:t>маңызды. Арт-терапия баланың эмоцияларын қашықтықта ұстап, оларды біртіндеп өңдеуге көмектеседі. Сурет арқылы сезімдерді білдіру – тікелей сөзден бір саты алыстау дегенді білдіреді. Осылайша, арт-терапия зорлық-зомбылық құрбандарына қорқыныштарын жеңуге және өз тәжірибесін өңдеуге көмектесетін тиімді әдіс болып табылады.</w:t>
      </w:r>
    </w:p>
    <w:p w14:paraId="39F701D8" w14:textId="41D13165" w:rsidR="00A43033" w:rsidRPr="00EE2096" w:rsidRDefault="00A43033" w:rsidP="0034613C">
      <w:pPr>
        <w:ind w:right="-290"/>
        <w:jc w:val="both"/>
        <w:rPr>
          <w:rFonts w:ascii="Times New Roman" w:hAnsi="Times New Roman" w:cs="Times New Roman"/>
          <w:i/>
          <w:sz w:val="28"/>
          <w:szCs w:val="28"/>
          <w:lang w:val="kk-KZ"/>
        </w:rPr>
      </w:pPr>
      <w:r w:rsidRPr="00E107E9">
        <w:rPr>
          <w:rFonts w:ascii="Times New Roman" w:hAnsi="Times New Roman" w:cs="Times New Roman"/>
          <w:i/>
          <w:sz w:val="28"/>
          <w:szCs w:val="28"/>
          <w:lang w:val="kk-KZ"/>
        </w:rPr>
        <w:t>Арт-терапия эмо</w:t>
      </w:r>
      <w:r w:rsidR="00EE2096">
        <w:rPr>
          <w:rFonts w:ascii="Times New Roman" w:hAnsi="Times New Roman" w:cs="Times New Roman"/>
          <w:i/>
          <w:sz w:val="28"/>
          <w:szCs w:val="28"/>
          <w:lang w:val="kk-KZ"/>
        </w:rPr>
        <w:t xml:space="preserve">цияларды айқындауға көмектеседі. </w:t>
      </w:r>
      <w:r w:rsidRPr="00E107E9">
        <w:rPr>
          <w:rFonts w:ascii="Times New Roman" w:hAnsi="Times New Roman" w:cs="Times New Roman"/>
          <w:i/>
          <w:sz w:val="28"/>
          <w:szCs w:val="28"/>
          <w:lang w:val="kk-KZ"/>
        </w:rPr>
        <w:t>Арт-терапия –</w:t>
      </w:r>
      <w:r w:rsidRPr="00E107E9">
        <w:rPr>
          <w:rFonts w:ascii="Times New Roman" w:hAnsi="Times New Roman" w:cs="Times New Roman"/>
          <w:sz w:val="28"/>
          <w:szCs w:val="28"/>
          <w:lang w:val="kk-KZ"/>
        </w:rPr>
        <w:t xml:space="preserve"> баланың ішкі сезімдерін визуалды түрде жеткізуге мүмкіндік беретін қауіпсіз әдіс, әсіресе, егер ол ауыр немесе сөзбен айтуға қиын жағдайларды бастан өткерсе (Herman, 2024)</w:t>
      </w:r>
      <w:r w:rsidR="00B52306" w:rsidRPr="00B52306">
        <w:rPr>
          <w:rFonts w:ascii="Times New Roman" w:hAnsi="Times New Roman" w:cs="Times New Roman"/>
          <w:sz w:val="28"/>
          <w:szCs w:val="28"/>
          <w:lang w:val="kk-KZ"/>
        </w:rPr>
        <w:t xml:space="preserve"> [154]</w:t>
      </w:r>
      <w:r w:rsidRPr="00E107E9">
        <w:rPr>
          <w:rFonts w:ascii="Times New Roman" w:hAnsi="Times New Roman" w:cs="Times New Roman"/>
          <w:sz w:val="28"/>
          <w:szCs w:val="28"/>
          <w:lang w:val="kk-KZ"/>
        </w:rPr>
        <w:t xml:space="preserve">. </w:t>
      </w:r>
      <w:r w:rsidR="00D44EC4">
        <w:rPr>
          <w:rFonts w:ascii="Times New Roman" w:hAnsi="Times New Roman" w:cs="Times New Roman"/>
          <w:sz w:val="28"/>
          <w:szCs w:val="28"/>
          <w:lang w:val="kk-KZ"/>
        </w:rPr>
        <w:t>Жыныстық</w:t>
      </w:r>
      <w:r w:rsidRPr="00E107E9">
        <w:rPr>
          <w:rFonts w:ascii="Times New Roman" w:hAnsi="Times New Roman" w:cs="Times New Roman"/>
          <w:sz w:val="28"/>
          <w:szCs w:val="28"/>
          <w:lang w:val="kk-KZ"/>
        </w:rPr>
        <w:t xml:space="preserve"> зорлық-зомбылыққа ұшыраған балалар көбінесе өздерінің бастан кешкендерін ересектер сияқты сипаттап бере алмайды, себебі олардың сөздік қоры мен тілдік дағдылары әлі толық дамымаған (James, 2024)</w:t>
      </w:r>
      <w:r w:rsidR="00B52306" w:rsidRPr="00B52306">
        <w:rPr>
          <w:rFonts w:ascii="Times New Roman" w:hAnsi="Times New Roman" w:cs="Times New Roman"/>
          <w:sz w:val="28"/>
          <w:szCs w:val="28"/>
          <w:lang w:val="kk-KZ"/>
        </w:rPr>
        <w:t xml:space="preserve"> [155]</w:t>
      </w:r>
      <w:r w:rsidRPr="00E107E9">
        <w:rPr>
          <w:rFonts w:ascii="Times New Roman" w:hAnsi="Times New Roman" w:cs="Times New Roman"/>
          <w:sz w:val="28"/>
          <w:szCs w:val="28"/>
          <w:lang w:val="kk-KZ"/>
        </w:rPr>
        <w:t>. Сондықтан, бұл балалардың когнитивтік және эмоционалдық өңдеу қабілеттерін арттыру үшін вербалды емес әдістер, соның ішінде арт-терапия қолданылуы тиіс (Deblinger &amp; Heflin, 2024)</w:t>
      </w:r>
      <w:r w:rsidR="00B52306" w:rsidRPr="00B52306">
        <w:rPr>
          <w:rFonts w:ascii="Times New Roman" w:hAnsi="Times New Roman" w:cs="Times New Roman"/>
          <w:sz w:val="28"/>
          <w:szCs w:val="28"/>
          <w:lang w:val="kk-KZ"/>
        </w:rPr>
        <w:t xml:space="preserve"> [156]</w:t>
      </w:r>
      <w:r w:rsidRPr="00E107E9">
        <w:rPr>
          <w:rFonts w:ascii="Times New Roman" w:hAnsi="Times New Roman" w:cs="Times New Roman"/>
          <w:sz w:val="28"/>
          <w:szCs w:val="28"/>
          <w:lang w:val="kk-KZ"/>
        </w:rPr>
        <w:t>.</w:t>
      </w:r>
    </w:p>
    <w:p w14:paraId="4A47F909" w14:textId="77777777" w:rsidR="00C44AC0" w:rsidRPr="00E107E9" w:rsidRDefault="00C44AC0" w:rsidP="0034613C">
      <w:pPr>
        <w:ind w:right="-290" w:firstLine="709"/>
        <w:jc w:val="both"/>
        <w:rPr>
          <w:rFonts w:ascii="Times New Roman" w:hAnsi="Times New Roman" w:cs="Times New Roman"/>
          <w:sz w:val="28"/>
          <w:szCs w:val="28"/>
          <w:lang w:val="kk-KZ"/>
        </w:rPr>
      </w:pPr>
    </w:p>
    <w:tbl>
      <w:tblPr>
        <w:tblW w:w="0" w:type="auto"/>
        <w:tblLook w:val="04A0" w:firstRow="1" w:lastRow="0" w:firstColumn="1" w:lastColumn="0" w:noHBand="0" w:noVBand="1"/>
      </w:tblPr>
      <w:tblGrid>
        <w:gridCol w:w="4435"/>
        <w:gridCol w:w="4266"/>
      </w:tblGrid>
      <w:tr w:rsidR="00EE2096" w14:paraId="265AFF06" w14:textId="77777777" w:rsidTr="00EE2096">
        <w:trPr>
          <w:trHeight w:val="2501"/>
        </w:trPr>
        <w:tc>
          <w:tcPr>
            <w:tcW w:w="4435" w:type="dxa"/>
          </w:tcPr>
          <w:p w14:paraId="725CF173" w14:textId="0BF64ECB" w:rsidR="00C44AC0" w:rsidRDefault="00C44AC0" w:rsidP="0034613C">
            <w:pPr>
              <w:ind w:right="-290" w:firstLine="709"/>
              <w:jc w:val="both"/>
              <w:rPr>
                <w:rFonts w:ascii="Times New Roman" w:hAnsi="Times New Roman" w:cs="Times New Roman"/>
                <w:sz w:val="28"/>
                <w:szCs w:val="28"/>
              </w:rPr>
            </w:pPr>
            <w:r>
              <w:rPr>
                <w:noProof/>
                <w:sz w:val="20"/>
                <w:lang w:eastAsia="ru-RU"/>
              </w:rPr>
              <mc:AlternateContent>
                <mc:Choice Requires="wpg">
                  <w:drawing>
                    <wp:inline distT="0" distB="0" distL="0" distR="0" wp14:anchorId="03396B69" wp14:editId="275DBEA8">
                      <wp:extent cx="2103022" cy="1955409"/>
                      <wp:effectExtent l="0" t="19050" r="12065" b="26035"/>
                      <wp:docPr id="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3022" cy="1955409"/>
                                <a:chOff x="6350" y="6350"/>
                                <a:chExt cx="1522730" cy="2528570"/>
                              </a:xfrm>
                            </wpg:grpSpPr>
                            <pic:pic xmlns:pic="http://schemas.openxmlformats.org/drawingml/2006/picture">
                              <pic:nvPicPr>
                                <pic:cNvPr id="6" name="Image 8"/>
                                <pic:cNvPicPr/>
                              </pic:nvPicPr>
                              <pic:blipFill>
                                <a:blip r:embed="rId22" cstate="print"/>
                                <a:stretch>
                                  <a:fillRect/>
                                </a:stretch>
                              </pic:blipFill>
                              <pic:spPr>
                                <a:xfrm>
                                  <a:off x="213892" y="6351"/>
                                  <a:ext cx="1110150" cy="2461846"/>
                                </a:xfrm>
                                <a:prstGeom prst="rect">
                                  <a:avLst/>
                                </a:prstGeom>
                                <a:ln>
                                  <a:solidFill>
                                    <a:schemeClr val="bg1"/>
                                  </a:solidFill>
                                </a:ln>
                              </pic:spPr>
                            </pic:pic>
                            <wps:wsp>
                              <wps:cNvPr id="7" name="Graphic 9"/>
                              <wps:cNvSpPr/>
                              <wps:spPr>
                                <a:xfrm>
                                  <a:off x="6350" y="6350"/>
                                  <a:ext cx="1522730" cy="2528570"/>
                                </a:xfrm>
                                <a:custGeom>
                                  <a:avLst/>
                                  <a:gdLst/>
                                  <a:ahLst/>
                                  <a:cxnLst/>
                                  <a:rect l="l" t="t" r="r" b="b"/>
                                  <a:pathLst>
                                    <a:path w="1522730" h="2528570">
                                      <a:moveTo>
                                        <a:pt x="0" y="0"/>
                                      </a:moveTo>
                                      <a:lnTo>
                                        <a:pt x="1522552" y="0"/>
                                      </a:lnTo>
                                      <a:lnTo>
                                        <a:pt x="1522552" y="2528303"/>
                                      </a:lnTo>
                                      <a:lnTo>
                                        <a:pt x="0" y="2528303"/>
                                      </a:lnTo>
                                      <a:lnTo>
                                        <a:pt x="0" y="0"/>
                                      </a:lnTo>
                                      <a:close/>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20AA64E4" id="Group 7" o:spid="_x0000_s1026" style="width:165.6pt;height:153.95pt;mso-position-horizontal-relative:char;mso-position-vertical-relative:line" coordorigin="63,63" coordsize="15227,25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left:2138;top:63;width:11102;height:24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" stroked="t" strokecolor="white [3212]">
                        <v:imagedata r:id="rId23" o:title=""/>
                      </v:shape>
                      <v:shape id="Graphic 9" o:spid="_x0000_s1028" style="position:absolute;left:63;top:63;width:15227;height:25286;visibility:visible;mso-wrap-style:square;v-text-anchor:top" coordsize="1522730,252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" path="m,l1522552,r,2528303l,2528303,,xe" filled="f" strokecolor="#231f20" strokeweight="1pt">
                        <v:path arrowok="t"/>
                      </v:shape>
                      <w10:anchorlock/>
                    </v:group>
                  </w:pict>
                </mc:Fallback>
              </mc:AlternateContent>
            </w:r>
          </w:p>
        </w:tc>
        <w:tc>
          <w:tcPr>
            <w:tcW w:w="4266" w:type="dxa"/>
          </w:tcPr>
          <w:p w14:paraId="72A7B1C0" w14:textId="3C8ED1A4" w:rsidR="00C44AC0" w:rsidRDefault="00E915A6" w:rsidP="0034613C">
            <w:pPr>
              <w:ind w:right="-29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B822F3D" wp14:editId="765D0A81">
                  <wp:extent cx="1990402" cy="1927274"/>
                  <wp:effectExtent l="19050" t="19050" r="10160" b="158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4026" cy="1969514"/>
                          </a:xfrm>
                          <a:prstGeom prst="rect">
                            <a:avLst/>
                          </a:prstGeom>
                          <a:noFill/>
                          <a:ln>
                            <a:solidFill>
                              <a:schemeClr val="bg1"/>
                            </a:solidFill>
                          </a:ln>
                        </pic:spPr>
                      </pic:pic>
                    </a:graphicData>
                  </a:graphic>
                </wp:inline>
              </w:drawing>
            </w:r>
          </w:p>
        </w:tc>
      </w:tr>
    </w:tbl>
    <w:p w14:paraId="5926F94A" w14:textId="77777777" w:rsidR="00EE2096" w:rsidRPr="00937821" w:rsidRDefault="00861956" w:rsidP="0034613C">
      <w:pPr>
        <w:ind w:right="-29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397C0D64" w14:textId="37C20E87" w:rsidR="00C44AC0" w:rsidRPr="00937821" w:rsidRDefault="00EE2096" w:rsidP="0034613C">
      <w:pPr>
        <w:ind w:right="-290"/>
        <w:jc w:val="both"/>
        <w:rPr>
          <w:rFonts w:ascii="Times New Roman" w:hAnsi="Times New Roman" w:cs="Times New Roman"/>
          <w:sz w:val="28"/>
          <w:szCs w:val="28"/>
          <w:lang w:val="kk-KZ"/>
        </w:rPr>
      </w:pPr>
      <w:r w:rsidRPr="00937821">
        <w:rPr>
          <w:rFonts w:ascii="Times New Roman" w:hAnsi="Times New Roman" w:cs="Times New Roman"/>
          <w:sz w:val="28"/>
          <w:szCs w:val="28"/>
          <w:lang w:val="kk-KZ"/>
        </w:rPr>
        <w:t xml:space="preserve">                          5 сурет -</w:t>
      </w:r>
      <w:r w:rsidR="00861956" w:rsidRPr="00937821">
        <w:rPr>
          <w:rFonts w:ascii="Times New Roman" w:hAnsi="Times New Roman" w:cs="Times New Roman"/>
          <w:sz w:val="28"/>
          <w:szCs w:val="28"/>
          <w:lang w:val="kk-KZ"/>
        </w:rPr>
        <w:t xml:space="preserve"> 13 жасар баланың ішкі/сырттағы сезім қорабы</w:t>
      </w:r>
    </w:p>
    <w:p w14:paraId="6FA03D8E" w14:textId="77777777" w:rsidR="00861956" w:rsidRPr="00861956" w:rsidRDefault="00861956" w:rsidP="0034613C">
      <w:pPr>
        <w:ind w:right="-290" w:firstLine="709"/>
        <w:jc w:val="both"/>
        <w:rPr>
          <w:rFonts w:ascii="Times New Roman" w:hAnsi="Times New Roman" w:cs="Times New Roman"/>
          <w:sz w:val="28"/>
          <w:szCs w:val="28"/>
          <w:lang w:val="kk-KZ"/>
        </w:rPr>
      </w:pPr>
    </w:p>
    <w:p w14:paraId="540E97B4" w14:textId="1AB92DEA" w:rsidR="00A43033" w:rsidRPr="00E107E9" w:rsidRDefault="00A43033" w:rsidP="0034613C">
      <w:pPr>
        <w:ind w:right="-290" w:firstLine="709"/>
        <w:jc w:val="both"/>
        <w:rPr>
          <w:rFonts w:ascii="Times New Roman" w:hAnsi="Times New Roman" w:cs="Times New Roman"/>
          <w:sz w:val="28"/>
          <w:szCs w:val="28"/>
          <w:lang w:val="kk-KZ"/>
        </w:rPr>
      </w:pPr>
      <w:r w:rsidRPr="00EE2096">
        <w:rPr>
          <w:rFonts w:ascii="Times New Roman" w:hAnsi="Times New Roman" w:cs="Times New Roman"/>
          <w:i/>
          <w:sz w:val="28"/>
          <w:szCs w:val="28"/>
          <w:lang w:val="kk-KZ"/>
        </w:rPr>
        <w:t>Арт-терапия әдістері балалар үшін жас ерекшеліктеріне сәйкес келеді және тиімді болып табылады</w:t>
      </w:r>
      <w:r w:rsidRPr="00E107E9">
        <w:rPr>
          <w:rFonts w:ascii="Times New Roman" w:hAnsi="Times New Roman" w:cs="Times New Roman"/>
          <w:sz w:val="28"/>
          <w:szCs w:val="28"/>
          <w:lang w:val="kk-KZ"/>
        </w:rPr>
        <w:t>, себебі олар көбінесе сөйлеу арқылы емес, басқа тәсілдер арқылы қарым-қатынас жасауды жөн көреді (Malchiodi, 2024)</w:t>
      </w:r>
      <w:r w:rsidR="00B52306" w:rsidRPr="00B52306">
        <w:rPr>
          <w:rFonts w:ascii="Times New Roman" w:hAnsi="Times New Roman" w:cs="Times New Roman"/>
          <w:sz w:val="28"/>
          <w:szCs w:val="28"/>
          <w:lang w:val="kk-KZ"/>
        </w:rPr>
        <w:t xml:space="preserve"> [157]</w:t>
      </w:r>
      <w:r w:rsidRPr="00E107E9">
        <w:rPr>
          <w:rFonts w:ascii="Times New Roman" w:hAnsi="Times New Roman" w:cs="Times New Roman"/>
          <w:sz w:val="28"/>
          <w:szCs w:val="28"/>
          <w:lang w:val="kk-KZ"/>
        </w:rPr>
        <w:t>. Балалар сезімдерін тек тіл арқылы білдірмейді, олардың тілдік дағдылары шектеулі болғандықтан, сөздерге тәуелді емес (Gil, 2024)</w:t>
      </w:r>
      <w:r w:rsidR="00B52306" w:rsidRPr="00B52306">
        <w:rPr>
          <w:rFonts w:ascii="Times New Roman" w:hAnsi="Times New Roman" w:cs="Times New Roman"/>
          <w:sz w:val="28"/>
          <w:szCs w:val="28"/>
          <w:lang w:val="kk-KZ"/>
        </w:rPr>
        <w:t xml:space="preserve"> [97]</w:t>
      </w:r>
      <w:r w:rsidRPr="00E107E9">
        <w:rPr>
          <w:rFonts w:ascii="Times New Roman" w:hAnsi="Times New Roman" w:cs="Times New Roman"/>
          <w:sz w:val="28"/>
          <w:szCs w:val="28"/>
          <w:lang w:val="kk-KZ"/>
        </w:rPr>
        <w:t>. Көптеген зерттеулер тек вербалды тәсілдерді қолданудың шектеулілігін атап өтеді (Case &amp; Dalley, 2024; Gil, 2024; Malchiodi, 2024)</w:t>
      </w:r>
      <w:r w:rsidR="00B52306">
        <w:rPr>
          <w:rFonts w:ascii="Times New Roman" w:hAnsi="Times New Roman" w:cs="Times New Roman"/>
          <w:sz w:val="28"/>
          <w:szCs w:val="28"/>
          <w:lang w:val="kk-KZ"/>
        </w:rPr>
        <w:t xml:space="preserve"> [170</w:t>
      </w:r>
      <w:r w:rsidR="00B52306" w:rsidRPr="00B52306">
        <w:rPr>
          <w:rFonts w:ascii="Times New Roman" w:hAnsi="Times New Roman" w:cs="Times New Roman"/>
          <w:sz w:val="28"/>
          <w:szCs w:val="28"/>
          <w:lang w:val="kk-KZ"/>
        </w:rPr>
        <w:t>,97,157]</w:t>
      </w:r>
      <w:r w:rsidRPr="00E107E9">
        <w:rPr>
          <w:rFonts w:ascii="Times New Roman" w:hAnsi="Times New Roman" w:cs="Times New Roman"/>
          <w:sz w:val="28"/>
          <w:szCs w:val="28"/>
          <w:lang w:val="kk-KZ"/>
        </w:rPr>
        <w:t xml:space="preserve">. Сондықтан, </w:t>
      </w:r>
      <w:r w:rsidR="00D44EC4">
        <w:rPr>
          <w:rFonts w:ascii="Times New Roman" w:hAnsi="Times New Roman" w:cs="Times New Roman"/>
          <w:sz w:val="28"/>
          <w:szCs w:val="28"/>
          <w:lang w:val="kk-KZ"/>
        </w:rPr>
        <w:t>жыныстық</w:t>
      </w:r>
      <w:r w:rsidRPr="00E107E9">
        <w:rPr>
          <w:rFonts w:ascii="Times New Roman" w:hAnsi="Times New Roman" w:cs="Times New Roman"/>
          <w:sz w:val="28"/>
          <w:szCs w:val="28"/>
          <w:lang w:val="kk-KZ"/>
        </w:rPr>
        <w:t xml:space="preserve"> зорлық-зомбылыққа ұшыраған балаларға балама қарым-қатынас әдістерін ұсыну өте маңызды.</w:t>
      </w:r>
    </w:p>
    <w:p w14:paraId="7BFC9025" w14:textId="76F7CCE3" w:rsidR="00A43033" w:rsidRPr="00E107E9" w:rsidRDefault="00A43033" w:rsidP="0034613C">
      <w:pPr>
        <w:ind w:right="-290" w:firstLine="709"/>
        <w:jc w:val="both"/>
        <w:rPr>
          <w:rFonts w:ascii="Times New Roman" w:hAnsi="Times New Roman" w:cs="Times New Roman"/>
          <w:sz w:val="28"/>
          <w:szCs w:val="28"/>
          <w:lang w:val="kk-KZ"/>
        </w:rPr>
      </w:pPr>
      <w:r w:rsidRPr="00E107E9">
        <w:rPr>
          <w:rFonts w:ascii="Times New Roman" w:hAnsi="Times New Roman" w:cs="Times New Roman"/>
          <w:sz w:val="28"/>
          <w:szCs w:val="28"/>
          <w:lang w:val="kk-KZ"/>
        </w:rPr>
        <w:t>Жас балалар емдеу процесіне нақты айқындалмаған, бірақ өте ауыр эмоциялармен келеді. Бұл сезімдерді сөзбен сипаттау олар үшін тым күрделі болуы мүмкін</w:t>
      </w:r>
      <w:r w:rsidRPr="00EE2096">
        <w:rPr>
          <w:rFonts w:ascii="Times New Roman" w:hAnsi="Times New Roman" w:cs="Times New Roman"/>
          <w:i/>
          <w:sz w:val="28"/>
          <w:szCs w:val="28"/>
          <w:lang w:val="kk-KZ"/>
        </w:rPr>
        <w:t xml:space="preserve">. Арт-терапия балаларға сөзбен жеткізе алмайтын эмоцияларын бейнелеуге көмектесетін тиімді құрал </w:t>
      </w:r>
      <w:r w:rsidRPr="00E107E9">
        <w:rPr>
          <w:rFonts w:ascii="Times New Roman" w:hAnsi="Times New Roman" w:cs="Times New Roman"/>
          <w:sz w:val="28"/>
          <w:szCs w:val="28"/>
          <w:lang w:val="kk-KZ"/>
        </w:rPr>
        <w:t xml:space="preserve">ұсынады. Әсіресе, егер бала зорлық-зомбылықты жақын адамынан немесе сенімді тұлғасынан көрген болса, оның сезімдері қарама-қайшы болуы мүмкін: мысалы, сүйіспеншілік пен жек көру сезімдері қатар жүруі мүмкін. </w:t>
      </w:r>
      <w:r w:rsidRPr="00EE2096">
        <w:rPr>
          <w:rFonts w:ascii="Times New Roman" w:hAnsi="Times New Roman" w:cs="Times New Roman"/>
          <w:i/>
          <w:sz w:val="28"/>
          <w:szCs w:val="28"/>
          <w:lang w:val="kk-KZ"/>
        </w:rPr>
        <w:t xml:space="preserve">Арт-терапия балаға осы күрделі эмоцияларды </w:t>
      </w:r>
      <w:r w:rsidRPr="00EE2096">
        <w:rPr>
          <w:rFonts w:ascii="Times New Roman" w:hAnsi="Times New Roman" w:cs="Times New Roman"/>
          <w:i/>
          <w:sz w:val="28"/>
          <w:szCs w:val="28"/>
          <w:lang w:val="kk-KZ"/>
        </w:rPr>
        <w:lastRenderedPageBreak/>
        <w:t>айқындауға және оларды сөзге тәуелді болмай жеткізуге мүмкіндік бер</w:t>
      </w:r>
      <w:r w:rsidR="00EE2096" w:rsidRPr="00EE2096">
        <w:rPr>
          <w:rFonts w:ascii="Times New Roman" w:hAnsi="Times New Roman" w:cs="Times New Roman"/>
          <w:i/>
          <w:sz w:val="28"/>
          <w:szCs w:val="28"/>
          <w:lang w:val="kk-KZ"/>
        </w:rPr>
        <w:t>ед</w:t>
      </w:r>
      <w:r w:rsidR="00EE2096">
        <w:rPr>
          <w:rFonts w:ascii="Times New Roman" w:hAnsi="Times New Roman" w:cs="Times New Roman"/>
          <w:sz w:val="28"/>
          <w:szCs w:val="28"/>
          <w:lang w:val="kk-KZ"/>
        </w:rPr>
        <w:t>і (Deblinger &amp; Heflin, 2024)</w:t>
      </w:r>
      <w:r w:rsidR="00B52306" w:rsidRPr="00B52306">
        <w:rPr>
          <w:rFonts w:ascii="Times New Roman" w:hAnsi="Times New Roman" w:cs="Times New Roman"/>
          <w:sz w:val="28"/>
          <w:szCs w:val="28"/>
          <w:lang w:val="kk-KZ"/>
        </w:rPr>
        <w:t xml:space="preserve"> [149]</w:t>
      </w:r>
      <w:r w:rsidR="00EE2096">
        <w:rPr>
          <w:rFonts w:ascii="Times New Roman" w:hAnsi="Times New Roman" w:cs="Times New Roman"/>
          <w:sz w:val="28"/>
          <w:szCs w:val="28"/>
          <w:lang w:val="kk-KZ"/>
        </w:rPr>
        <w:t>.</w:t>
      </w:r>
      <w:r w:rsidR="00EE2096" w:rsidRPr="00EE2096">
        <w:rPr>
          <w:rFonts w:ascii="Times New Roman" w:hAnsi="Times New Roman" w:cs="Times New Roman"/>
          <w:sz w:val="28"/>
          <w:szCs w:val="28"/>
          <w:lang w:val="kk-KZ"/>
        </w:rPr>
        <w:t xml:space="preserve"> </w:t>
      </w:r>
      <w:r w:rsidRPr="00E107E9">
        <w:rPr>
          <w:rFonts w:ascii="Times New Roman" w:hAnsi="Times New Roman" w:cs="Times New Roman"/>
          <w:sz w:val="28"/>
          <w:szCs w:val="28"/>
          <w:lang w:val="kk-KZ"/>
        </w:rPr>
        <w:t>Кейбір балалар қылмыскер тарапынан алданған, қорқытылған немесе манипуляцияға ұшыраған болуы мүмкін, сондықтан олар сөздерге сенуден қалған. Өз құпияларын сурет салу арқылы жеткізу оларға сөзбен айтуға қарағанда қауіпсіздеу болуы ықтимал. Қарым-қатынас жасаудың вербалды емес тәсілдері күрделі сөздік қорды қажет етпейді және қорғаныс механизмдерін а</w:t>
      </w:r>
      <w:r w:rsidR="000D46BC">
        <w:rPr>
          <w:rFonts w:ascii="Times New Roman" w:hAnsi="Times New Roman" w:cs="Times New Roman"/>
          <w:sz w:val="28"/>
          <w:szCs w:val="28"/>
          <w:lang w:val="kk-KZ"/>
        </w:rPr>
        <w:t xml:space="preserve">йналып өтуі мүмкін (Waller, </w:t>
      </w:r>
      <w:r w:rsidR="000D46BC" w:rsidRPr="000D46BC">
        <w:rPr>
          <w:rFonts w:ascii="Times New Roman" w:hAnsi="Times New Roman" w:cs="Times New Roman"/>
          <w:sz w:val="28"/>
          <w:szCs w:val="28"/>
          <w:lang w:val="kk-KZ"/>
        </w:rPr>
        <w:t>1993</w:t>
      </w:r>
      <w:r w:rsidRPr="00E107E9">
        <w:rPr>
          <w:rFonts w:ascii="Times New Roman" w:hAnsi="Times New Roman" w:cs="Times New Roman"/>
          <w:sz w:val="28"/>
          <w:szCs w:val="28"/>
          <w:lang w:val="kk-KZ"/>
        </w:rPr>
        <w:t>)</w:t>
      </w:r>
      <w:r w:rsidR="000D46BC" w:rsidRPr="000D46BC">
        <w:rPr>
          <w:rFonts w:ascii="Times New Roman" w:hAnsi="Times New Roman" w:cs="Times New Roman"/>
          <w:sz w:val="28"/>
          <w:szCs w:val="28"/>
          <w:lang w:val="kk-KZ"/>
        </w:rPr>
        <w:t xml:space="preserve"> [158]</w:t>
      </w:r>
      <w:r w:rsidRPr="00E107E9">
        <w:rPr>
          <w:rFonts w:ascii="Times New Roman" w:hAnsi="Times New Roman" w:cs="Times New Roman"/>
          <w:sz w:val="28"/>
          <w:szCs w:val="28"/>
          <w:lang w:val="kk-KZ"/>
        </w:rPr>
        <w:t>. Осылайша, арт-терапия баланың қарсылығын төмендетіп, терапиялық процеске тиімді ықпал етеді.</w:t>
      </w:r>
    </w:p>
    <w:p w14:paraId="188723F7" w14:textId="29ABB24A" w:rsidR="00861956" w:rsidRPr="00E107E9" w:rsidRDefault="00EE2096" w:rsidP="0034613C">
      <w:pPr>
        <w:ind w:right="-290" w:firstLine="709"/>
        <w:jc w:val="both"/>
        <w:rPr>
          <w:rFonts w:ascii="Times New Roman" w:hAnsi="Times New Roman" w:cs="Times New Roman"/>
          <w:sz w:val="28"/>
          <w:szCs w:val="28"/>
          <w:lang w:val="kk-KZ"/>
        </w:rPr>
      </w:pPr>
      <w:r w:rsidRPr="00C41CEB">
        <w:rPr>
          <w:rFonts w:ascii="Times New Roman" w:hAnsi="Times New Roman" w:cs="Times New Roman"/>
          <w:sz w:val="28"/>
          <w:szCs w:val="28"/>
          <w:lang w:val="kk-KZ"/>
        </w:rPr>
        <w:t xml:space="preserve">                     </w:t>
      </w:r>
      <w:r>
        <w:rPr>
          <w:noProof/>
          <w:sz w:val="20"/>
          <w:lang w:eastAsia="ru-RU"/>
        </w:rPr>
        <mc:AlternateContent>
          <mc:Choice Requires="wpg">
            <w:drawing>
              <wp:inline distT="0" distB="0" distL="0" distR="0" wp14:anchorId="56124382" wp14:editId="65C08915">
                <wp:extent cx="3017520" cy="2222695"/>
                <wp:effectExtent l="0" t="0" r="11430" b="635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7520" cy="2222695"/>
                          <a:chOff x="0" y="0"/>
                          <a:chExt cx="3028950" cy="2737485"/>
                        </a:xfrm>
                      </wpg:grpSpPr>
                      <pic:pic xmlns:pic="http://schemas.openxmlformats.org/drawingml/2006/picture">
                        <pic:nvPicPr>
                          <pic:cNvPr id="14" name="Image 14"/>
                          <pic:cNvPicPr/>
                        </pic:nvPicPr>
                        <pic:blipFill>
                          <a:blip r:embed="rId25" cstate="print"/>
                          <a:stretch>
                            <a:fillRect/>
                          </a:stretch>
                        </pic:blipFill>
                        <pic:spPr>
                          <a:xfrm>
                            <a:off x="12699" y="6350"/>
                            <a:ext cx="3009887" cy="2724505"/>
                          </a:xfrm>
                          <a:prstGeom prst="rect">
                            <a:avLst/>
                          </a:prstGeom>
                        </pic:spPr>
                      </pic:pic>
                      <wps:wsp>
                        <wps:cNvPr id="15" name="Graphic 15"/>
                        <wps:cNvSpPr/>
                        <wps:spPr>
                          <a:xfrm>
                            <a:off x="6350" y="6350"/>
                            <a:ext cx="3016250" cy="2724785"/>
                          </a:xfrm>
                          <a:custGeom>
                            <a:avLst/>
                            <a:gdLst/>
                            <a:ahLst/>
                            <a:cxnLst/>
                            <a:rect l="l" t="t" r="r" b="b"/>
                            <a:pathLst>
                              <a:path w="3016250" h="2724785">
                                <a:moveTo>
                                  <a:pt x="0" y="0"/>
                                </a:moveTo>
                                <a:lnTo>
                                  <a:pt x="3016237" y="0"/>
                                </a:lnTo>
                                <a:lnTo>
                                  <a:pt x="3016237" y="2724505"/>
                                </a:lnTo>
                                <a:lnTo>
                                  <a:pt x="0" y="2724505"/>
                                </a:lnTo>
                                <a:lnTo>
                                  <a:pt x="0" y="0"/>
                                </a:lnTo>
                                <a:close/>
                              </a:path>
                            </a:pathLst>
                          </a:custGeom>
                          <a:ln w="12699">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3E1B5EB5" id="Group 13" o:spid="_x0000_s1026" style="width:237.6pt;height:175pt;mso-position-horizontal-relative:char;mso-position-vertical-relative:line" coordsize="30289,27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">
                <v:shape id="Image 14" o:spid="_x0000_s1027" type="#_x0000_t75" style="position:absolute;left:126;top:63;width:30099;height:2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">
                  <v:imagedata r:id="rId26" o:title=""/>
                </v:shape>
                <v:shape id="Graphic 15" o:spid="_x0000_s1028" style="position:absolute;left:63;top:63;width:30163;height:27248;visibility:visible;mso-wrap-style:square;v-text-anchor:top" coordsize="3016250,272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" path="m,l3016237,r,2724505l,2724505,,xe" filled="f" strokecolor="#231f20" strokeweight=".35275mm">
                  <v:path arrowok="t"/>
                </v:shape>
                <w10:anchorlock/>
              </v:group>
            </w:pict>
          </mc:Fallback>
        </mc:AlternateContent>
      </w:r>
    </w:p>
    <w:tbl>
      <w:tblPr>
        <w:tblW w:w="0" w:type="auto"/>
        <w:tblLook w:val="04A0" w:firstRow="1" w:lastRow="0" w:firstColumn="1" w:lastColumn="0" w:noHBand="0" w:noVBand="1"/>
      </w:tblPr>
      <w:tblGrid>
        <w:gridCol w:w="9349"/>
      </w:tblGrid>
      <w:tr w:rsidR="00861956" w:rsidRPr="00EE2096" w14:paraId="2B73477C" w14:textId="77777777" w:rsidTr="00861956">
        <w:tc>
          <w:tcPr>
            <w:tcW w:w="9622" w:type="dxa"/>
          </w:tcPr>
          <w:p w14:paraId="3717E9DB" w14:textId="6246F51D" w:rsidR="00861956" w:rsidRPr="00861956" w:rsidRDefault="00861956" w:rsidP="0034613C">
            <w:pPr>
              <w:ind w:right="-29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tc>
      </w:tr>
    </w:tbl>
    <w:p w14:paraId="0D1C8B15" w14:textId="4D28F7F8" w:rsidR="00861956" w:rsidRPr="00937821" w:rsidRDefault="00EE2096" w:rsidP="0034613C">
      <w:pPr>
        <w:ind w:right="-290" w:firstLine="709"/>
        <w:jc w:val="center"/>
        <w:rPr>
          <w:rFonts w:ascii="Times New Roman" w:hAnsi="Times New Roman" w:cs="Times New Roman"/>
          <w:sz w:val="28"/>
          <w:szCs w:val="28"/>
          <w:lang w:val="kk-KZ"/>
        </w:rPr>
      </w:pPr>
      <w:r w:rsidRPr="00937821">
        <w:rPr>
          <w:rFonts w:ascii="Times New Roman" w:hAnsi="Times New Roman" w:cs="Times New Roman"/>
          <w:sz w:val="28"/>
          <w:szCs w:val="28"/>
          <w:lang w:val="kk-KZ"/>
        </w:rPr>
        <w:t xml:space="preserve">6 сурет - </w:t>
      </w:r>
      <w:r w:rsidR="00861956" w:rsidRPr="00937821">
        <w:rPr>
          <w:rFonts w:ascii="Times New Roman" w:hAnsi="Times New Roman" w:cs="Times New Roman"/>
          <w:sz w:val="28"/>
          <w:szCs w:val="28"/>
          <w:lang w:val="kk-KZ"/>
        </w:rPr>
        <w:t>8 жасар баланың рөлдік ойынға арналған қуыршақтары</w:t>
      </w:r>
    </w:p>
    <w:p w14:paraId="1F88A4C5" w14:textId="77777777" w:rsidR="00861956" w:rsidRPr="00861956" w:rsidRDefault="00861956" w:rsidP="0034613C">
      <w:pPr>
        <w:ind w:right="-290" w:firstLine="709"/>
        <w:jc w:val="both"/>
        <w:rPr>
          <w:rFonts w:ascii="Times New Roman" w:hAnsi="Times New Roman" w:cs="Times New Roman"/>
          <w:sz w:val="28"/>
          <w:szCs w:val="28"/>
          <w:lang w:val="kk-KZ"/>
        </w:rPr>
      </w:pPr>
    </w:p>
    <w:p w14:paraId="6FAB6B7F" w14:textId="1A0C7881" w:rsidR="00A43033" w:rsidRPr="00E107E9" w:rsidRDefault="00A43033" w:rsidP="0034613C">
      <w:pPr>
        <w:ind w:right="-290" w:firstLine="709"/>
        <w:jc w:val="both"/>
        <w:rPr>
          <w:rFonts w:ascii="Times New Roman" w:hAnsi="Times New Roman" w:cs="Times New Roman"/>
          <w:i/>
          <w:sz w:val="28"/>
          <w:szCs w:val="28"/>
          <w:lang w:val="kk-KZ"/>
        </w:rPr>
      </w:pPr>
      <w:r w:rsidRPr="00E107E9">
        <w:rPr>
          <w:rFonts w:ascii="Times New Roman" w:hAnsi="Times New Roman" w:cs="Times New Roman"/>
          <w:i/>
          <w:sz w:val="28"/>
          <w:szCs w:val="28"/>
          <w:lang w:val="kk-KZ"/>
        </w:rPr>
        <w:t>Арт-терапия эмоционалдық өңдеу жылдамдығын арттырады</w:t>
      </w:r>
    </w:p>
    <w:p w14:paraId="6C30653A" w14:textId="4518DC2B" w:rsidR="00073C0D" w:rsidRDefault="00A43033" w:rsidP="0034613C">
      <w:pPr>
        <w:ind w:right="-290" w:firstLine="709"/>
        <w:jc w:val="both"/>
        <w:rPr>
          <w:rFonts w:ascii="Times New Roman" w:hAnsi="Times New Roman" w:cs="Times New Roman"/>
          <w:sz w:val="28"/>
          <w:szCs w:val="28"/>
          <w:lang w:val="kk-KZ"/>
        </w:rPr>
      </w:pPr>
      <w:r w:rsidRPr="00E107E9">
        <w:rPr>
          <w:rFonts w:ascii="Times New Roman" w:hAnsi="Times New Roman" w:cs="Times New Roman"/>
          <w:sz w:val="28"/>
          <w:szCs w:val="28"/>
          <w:lang w:val="kk-KZ"/>
        </w:rPr>
        <w:t xml:space="preserve">Сезімдерді айқындау – травмалық жағдайды жеңу жолындағы алғашқы қадам. Баланың оларды қауіпсіз түрде білдіруіне мүмкіндік беру қажет. </w:t>
      </w:r>
      <w:r w:rsidR="00D44EC4">
        <w:rPr>
          <w:rFonts w:ascii="Times New Roman" w:hAnsi="Times New Roman" w:cs="Times New Roman"/>
          <w:sz w:val="28"/>
          <w:szCs w:val="28"/>
          <w:lang w:val="kk-KZ"/>
        </w:rPr>
        <w:t>Жыныстық</w:t>
      </w:r>
      <w:r w:rsidRPr="00E107E9">
        <w:rPr>
          <w:rFonts w:ascii="Times New Roman" w:hAnsi="Times New Roman" w:cs="Times New Roman"/>
          <w:sz w:val="28"/>
          <w:szCs w:val="28"/>
          <w:lang w:val="kk-KZ"/>
        </w:rPr>
        <w:t xml:space="preserve"> зорлық-зомбылықтың психологиялық травмасы баланың когнитивтік жүйесін ауыр стресске ұшыратады, нәтижесінде ол оқиғаны сипаттауға және оны өңдеуге қабілетсіз болып қалады (Finklehor, 2024)</w:t>
      </w:r>
      <w:r w:rsidR="000D46BC" w:rsidRPr="000D46BC">
        <w:rPr>
          <w:rFonts w:ascii="Times New Roman" w:hAnsi="Times New Roman" w:cs="Times New Roman"/>
          <w:sz w:val="28"/>
          <w:szCs w:val="28"/>
          <w:lang w:val="kk-KZ"/>
        </w:rPr>
        <w:t xml:space="preserve"> [152]</w:t>
      </w:r>
      <w:r w:rsidRPr="00E107E9">
        <w:rPr>
          <w:rFonts w:ascii="Times New Roman" w:hAnsi="Times New Roman" w:cs="Times New Roman"/>
          <w:sz w:val="28"/>
          <w:szCs w:val="28"/>
          <w:lang w:val="kk-KZ"/>
        </w:rPr>
        <w:t>. Осы себепті, өнердің эмоциялардан белгілі бір қашықтық тудырып, оларды қауіпсіз түрде бейнелеу мүмкіндігі травмалық материал</w:t>
      </w:r>
      <w:r w:rsidR="00861956" w:rsidRPr="00E107E9">
        <w:rPr>
          <w:rFonts w:ascii="Times New Roman" w:hAnsi="Times New Roman" w:cs="Times New Roman"/>
          <w:sz w:val="28"/>
          <w:szCs w:val="28"/>
          <w:lang w:val="kk-KZ"/>
        </w:rPr>
        <w:t>ды өңдеуде ерекше рөл атқарады.</w:t>
      </w:r>
      <w:r w:rsidR="00EE2096" w:rsidRPr="00EE2096">
        <w:rPr>
          <w:rFonts w:ascii="Times New Roman" w:hAnsi="Times New Roman" w:cs="Times New Roman"/>
          <w:sz w:val="28"/>
          <w:szCs w:val="28"/>
          <w:lang w:val="kk-KZ"/>
        </w:rPr>
        <w:t xml:space="preserve"> </w:t>
      </w:r>
      <w:r w:rsidRPr="00E107E9">
        <w:rPr>
          <w:rFonts w:ascii="Times New Roman" w:hAnsi="Times New Roman" w:cs="Times New Roman"/>
          <w:sz w:val="28"/>
          <w:szCs w:val="28"/>
          <w:lang w:val="kk-KZ"/>
        </w:rPr>
        <w:t>Мысалы, қарапайым аяқкиім қорабының «ішкі/сыртқы» құрылымы эмоцияларды екі бөлікке бөліп көрсетуге көмектеседі: сыртқы бөлігі – әлеммен бөлісуге болатын сезімдерді бейнелесе, ішкі жағы – тек сенімді адамдармен бөлісуге арналған эмоцияларды көрсетуге мүмкіндік береді. Мұндай үшөлшемді тәсіл жарылысқа бейім эмоцияларды қауіпсіз өңдеу үшін нақты құрылым береді. Қораптар физикалық объект болғандықтан, олар жай ғана айтылған сөздер сияқты жоғалып кетпейді, керісінше, терапия барысында баланың оларға қайта оралуына мүмкіндік береді (Deblinger &amp; Heflin, 2024). Бұл әсіресе, нақты ойлау жүйесіне сүйенетін және ұзақ әңгімелерді қиын қабылдайтын жас балалар үшін өте пайдалы болуы мүмкін.</w:t>
      </w:r>
    </w:p>
    <w:p w14:paraId="1B27A28D" w14:textId="6AE429AE" w:rsidR="00EE2096" w:rsidRDefault="00EE2096" w:rsidP="0034613C">
      <w:pPr>
        <w:ind w:right="-290" w:firstLine="709"/>
        <w:jc w:val="both"/>
        <w:rPr>
          <w:rFonts w:ascii="Times New Roman" w:hAnsi="Times New Roman" w:cs="Times New Roman"/>
          <w:sz w:val="28"/>
          <w:szCs w:val="28"/>
          <w:lang w:val="kk-KZ"/>
        </w:rPr>
      </w:pPr>
    </w:p>
    <w:p w14:paraId="4E1FE8C1" w14:textId="77777777" w:rsidR="00442114" w:rsidRDefault="00442114" w:rsidP="0034613C">
      <w:pPr>
        <w:ind w:right="-290" w:firstLine="709"/>
        <w:jc w:val="both"/>
        <w:rPr>
          <w:rFonts w:ascii="Times New Roman" w:hAnsi="Times New Roman" w:cs="Times New Roman"/>
          <w:sz w:val="28"/>
          <w:szCs w:val="28"/>
          <w:lang w:val="kk-KZ"/>
        </w:rPr>
      </w:pPr>
    </w:p>
    <w:p w14:paraId="6F03330B" w14:textId="0797F8CC" w:rsidR="00E107E9" w:rsidRPr="00167786" w:rsidRDefault="00E107E9" w:rsidP="0034613C">
      <w:pPr>
        <w:pStyle w:val="3"/>
        <w:ind w:right="-290"/>
        <w:jc w:val="center"/>
        <w:rPr>
          <w:rFonts w:ascii="Times New Roman" w:hAnsi="Times New Roman" w:cs="Times New Roman"/>
          <w:i/>
          <w:color w:val="000000" w:themeColor="text1"/>
          <w:sz w:val="28"/>
          <w:szCs w:val="28"/>
          <w:lang w:val="kk-KZ"/>
        </w:rPr>
      </w:pPr>
      <w:bookmarkStart w:id="28" w:name="_Toc199196138"/>
      <w:r w:rsidRPr="00167786">
        <w:rPr>
          <w:rFonts w:ascii="Times New Roman" w:hAnsi="Times New Roman" w:cs="Times New Roman"/>
          <w:i/>
          <w:color w:val="000000" w:themeColor="text1"/>
          <w:sz w:val="28"/>
          <w:szCs w:val="28"/>
          <w:lang w:val="kk-KZ"/>
        </w:rPr>
        <w:lastRenderedPageBreak/>
        <w:t>2.2.2 Медициналық және психиатриялық оңалту әдістері</w:t>
      </w:r>
      <w:bookmarkEnd w:id="28"/>
    </w:p>
    <w:p w14:paraId="671E829A" w14:textId="188544B6" w:rsidR="00073C0D" w:rsidRDefault="00073C0D" w:rsidP="0034613C">
      <w:pPr>
        <w:ind w:right="-290" w:firstLine="709"/>
        <w:jc w:val="both"/>
        <w:rPr>
          <w:rFonts w:ascii="Times New Roman" w:hAnsi="Times New Roman" w:cs="Times New Roman"/>
          <w:sz w:val="28"/>
          <w:szCs w:val="28"/>
          <w:lang w:val="kk-KZ"/>
        </w:rPr>
      </w:pPr>
    </w:p>
    <w:p w14:paraId="4B2751F2" w14:textId="11474C1E" w:rsidR="00E107E9" w:rsidRDefault="00D15864" w:rsidP="0034613C">
      <w:pPr>
        <w:ind w:right="-29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D15864">
        <w:rPr>
          <w:rFonts w:ascii="Times New Roman" w:hAnsi="Times New Roman" w:cs="Times New Roman"/>
          <w:sz w:val="28"/>
          <w:szCs w:val="28"/>
          <w:lang w:val="kk-KZ"/>
        </w:rPr>
        <w:t xml:space="preserve">алалардың жыныстық зорлыққа ұшырау ықтималдығын </w:t>
      </w:r>
      <w:r w:rsidRPr="00EE2096">
        <w:rPr>
          <w:rFonts w:ascii="Times New Roman" w:hAnsi="Times New Roman" w:cs="Times New Roman"/>
          <w:i/>
          <w:sz w:val="28"/>
          <w:szCs w:val="28"/>
          <w:lang w:val="kk-KZ"/>
        </w:rPr>
        <w:t xml:space="preserve">медициналық тұрғыдан қарастыру </w:t>
      </w:r>
      <w:r w:rsidRPr="00D15864">
        <w:rPr>
          <w:rFonts w:ascii="Times New Roman" w:hAnsi="Times New Roman" w:cs="Times New Roman"/>
          <w:sz w:val="28"/>
          <w:szCs w:val="28"/>
          <w:lang w:val="kk-KZ"/>
        </w:rPr>
        <w:t xml:space="preserve">барысында бірнеше маңызды аспектілерді ескеру қажет. Жыныстық зорлыққа күдік туған жағдайда жүргізілетін медициналық тексеру өте маңызды болғанымен, кешенді бағалаудың ажырамас бөлігі ретінде баланың өзі мен оның ата-анасы немесе қамқоршыларынан егжей-тегжейлі анамнез жинау қажет. Жәбірленушілердің зорлық туралы ашық айтуы ұзақ уақыт алуы мүмкін, ал тексеру кезінде физикалық зақымдану белгілері көрінбеуі ықтимал. Егер медициналық сараптама шұғыл түрде жүргізілмесе, </w:t>
      </w:r>
      <w:r w:rsidR="00D44EC4">
        <w:rPr>
          <w:rFonts w:ascii="Times New Roman" w:hAnsi="Times New Roman" w:cs="Times New Roman"/>
          <w:sz w:val="28"/>
          <w:szCs w:val="28"/>
          <w:lang w:val="kk-KZ"/>
        </w:rPr>
        <w:t>жыныстық</w:t>
      </w:r>
      <w:r w:rsidRPr="00D15864">
        <w:rPr>
          <w:rFonts w:ascii="Times New Roman" w:hAnsi="Times New Roman" w:cs="Times New Roman"/>
          <w:sz w:val="28"/>
          <w:szCs w:val="28"/>
          <w:lang w:val="kk-KZ"/>
        </w:rPr>
        <w:t xml:space="preserve"> зорлық көрген қыздардың тек 2,2%-ында ғана жарақаттың диагн</w:t>
      </w:r>
      <w:r>
        <w:rPr>
          <w:rFonts w:ascii="Times New Roman" w:hAnsi="Times New Roman" w:cs="Times New Roman"/>
          <w:sz w:val="28"/>
          <w:szCs w:val="28"/>
          <w:lang w:val="kk-KZ"/>
        </w:rPr>
        <w:t xml:space="preserve">остикалық белгілері анықталады. </w:t>
      </w:r>
      <w:r w:rsidRPr="00D15864">
        <w:rPr>
          <w:rFonts w:ascii="Times New Roman" w:hAnsi="Times New Roman" w:cs="Times New Roman"/>
          <w:sz w:val="28"/>
          <w:szCs w:val="28"/>
          <w:lang w:val="kk-KZ"/>
        </w:rPr>
        <w:t xml:space="preserve">Мұндай жағдайларда тәжірибелі маманның сараптама жүргізуі өте маңызды, себебі соңғы жылдардағы зерттеулер нәтижесінде медициналық қорытынды жасау әдістері өзгерген. Анықталған белгілердің қалыпты анатомиялық вариациялар, басқа медициналық мәселелер немесе жыныстық зорлық белгілері арасындағы айырмашылықтарын ажырату қиындық тудыруы мүмкін. Сонымен қатар, балаларға жасалған </w:t>
      </w:r>
      <w:r w:rsidR="00D44EC4">
        <w:rPr>
          <w:rFonts w:ascii="Times New Roman" w:hAnsi="Times New Roman" w:cs="Times New Roman"/>
          <w:sz w:val="28"/>
          <w:szCs w:val="28"/>
          <w:lang w:val="kk-KZ"/>
        </w:rPr>
        <w:t>жыныстық</w:t>
      </w:r>
      <w:r w:rsidRPr="00D15864">
        <w:rPr>
          <w:rFonts w:ascii="Times New Roman" w:hAnsi="Times New Roman" w:cs="Times New Roman"/>
          <w:sz w:val="28"/>
          <w:szCs w:val="28"/>
          <w:lang w:val="kk-KZ"/>
        </w:rPr>
        <w:t xml:space="preserve"> зорлық әртүрлі формада көрініс табуы мүмкін және міндетті түрде физикалық жарақаттарғ</w:t>
      </w:r>
      <w:r>
        <w:rPr>
          <w:rFonts w:ascii="Times New Roman" w:hAnsi="Times New Roman" w:cs="Times New Roman"/>
          <w:sz w:val="28"/>
          <w:szCs w:val="28"/>
          <w:lang w:val="kk-KZ"/>
        </w:rPr>
        <w:t xml:space="preserve">а алып келмейді. </w:t>
      </w:r>
      <w:r w:rsidRPr="00D15864">
        <w:rPr>
          <w:rFonts w:ascii="Times New Roman" w:hAnsi="Times New Roman" w:cs="Times New Roman"/>
          <w:sz w:val="28"/>
          <w:szCs w:val="28"/>
          <w:lang w:val="kk-KZ"/>
        </w:rPr>
        <w:t>1992 жылдан бері Adams және оның әріптестері жыныстық зорлыққа ұшыраған балалардағы аногенитальды белгілерді жіктеу жүйесін үнемі жаңартып отырады. Бұл жүйе балалардың жыныстық зорлық көргеніне байланысты анықталатын физикалық белгілер мен инфекциялардың толық тізімін қамтиды. Осы мақалада жыныстық зорлыққа күдік болған балаларды медициналық тұрғыдан қарастырудың негізгі аспектілері қазіргі ғылыми әдебиеттер негізінде талқыланады.</w:t>
      </w:r>
    </w:p>
    <w:p w14:paraId="3CF781F1" w14:textId="2A845DFD" w:rsidR="00705922" w:rsidRPr="00705922" w:rsidRDefault="00705922" w:rsidP="0034613C">
      <w:pPr>
        <w:ind w:right="-290" w:firstLine="709"/>
        <w:jc w:val="both"/>
        <w:rPr>
          <w:rFonts w:ascii="Times New Roman" w:hAnsi="Times New Roman" w:cs="Times New Roman"/>
          <w:sz w:val="28"/>
          <w:szCs w:val="28"/>
          <w:lang w:val="kk-KZ"/>
        </w:rPr>
      </w:pPr>
      <w:r w:rsidRPr="00705922">
        <w:rPr>
          <w:rFonts w:ascii="Times New Roman" w:hAnsi="Times New Roman" w:cs="Times New Roman"/>
          <w:sz w:val="28"/>
          <w:szCs w:val="28"/>
          <w:lang w:val="kk-KZ"/>
        </w:rPr>
        <w:t xml:space="preserve">Жыныстық зорлыққа ұшыраған </w:t>
      </w:r>
      <w:r w:rsidRPr="00EE2096">
        <w:rPr>
          <w:rFonts w:ascii="Times New Roman" w:hAnsi="Times New Roman" w:cs="Times New Roman"/>
          <w:i/>
          <w:sz w:val="28"/>
          <w:szCs w:val="28"/>
          <w:lang w:val="kk-KZ"/>
        </w:rPr>
        <w:t>балаларды медициналық бағалау және оңалту кешенді және мультидисциплинарлық тәсілді</w:t>
      </w:r>
      <w:r>
        <w:rPr>
          <w:rFonts w:ascii="Times New Roman" w:hAnsi="Times New Roman" w:cs="Times New Roman"/>
          <w:sz w:val="28"/>
          <w:szCs w:val="28"/>
          <w:lang w:val="kk-KZ"/>
        </w:rPr>
        <w:t xml:space="preserve"> талап етеді. </w:t>
      </w:r>
      <w:r w:rsidRPr="00705922">
        <w:rPr>
          <w:rFonts w:ascii="Times New Roman" w:hAnsi="Times New Roman" w:cs="Times New Roman"/>
          <w:sz w:val="28"/>
          <w:szCs w:val="28"/>
          <w:lang w:val="kk-KZ"/>
        </w:rPr>
        <w:t>(</w:t>
      </w:r>
      <w:r>
        <w:rPr>
          <w:rFonts w:ascii="Times New Roman" w:hAnsi="Times New Roman" w:cs="Times New Roman"/>
          <w:sz w:val="28"/>
          <w:szCs w:val="28"/>
          <w:lang w:val="kk-KZ"/>
        </w:rPr>
        <w:t>Vrolijk-Bosschaart et al.</w:t>
      </w:r>
      <w:r w:rsidRPr="00705922">
        <w:rPr>
          <w:rFonts w:ascii="Times New Roman" w:hAnsi="Times New Roman" w:cs="Times New Roman"/>
          <w:sz w:val="28"/>
          <w:szCs w:val="28"/>
          <w:lang w:val="kk-KZ"/>
        </w:rPr>
        <w:t xml:space="preserve">,2018) </w:t>
      </w:r>
      <w:r w:rsidR="000D46BC" w:rsidRPr="000D46BC">
        <w:rPr>
          <w:rFonts w:ascii="Times New Roman" w:hAnsi="Times New Roman" w:cs="Times New Roman"/>
          <w:sz w:val="28"/>
          <w:szCs w:val="28"/>
          <w:lang w:val="kk-KZ"/>
        </w:rPr>
        <w:t xml:space="preserve"> [159] </w:t>
      </w:r>
      <w:r w:rsidRPr="00705922">
        <w:rPr>
          <w:rFonts w:ascii="Times New Roman" w:hAnsi="Times New Roman" w:cs="Times New Roman"/>
          <w:sz w:val="28"/>
          <w:szCs w:val="28"/>
          <w:lang w:val="kk-KZ"/>
        </w:rPr>
        <w:t>зерттеуі балалардағы жыныстық зорлық белгілерін анықтаудың күрделілігін қарастырады. Зерттеуде физикалық және психологиялық симптомдардың әрдайым айқын болмайтыны атап өтіледі. Клиникалық практикада зорлықтың диагностикасын жүргізу дәрігерлер үшін қиындық тудырады, себебі балалар көбіне нақты симптомдар көрсетпейді немесе олар басқа медициналық жағдайлармен</w:t>
      </w:r>
      <w:r>
        <w:rPr>
          <w:rFonts w:ascii="Times New Roman" w:hAnsi="Times New Roman" w:cs="Times New Roman"/>
          <w:sz w:val="28"/>
          <w:szCs w:val="28"/>
          <w:lang w:val="kk-KZ"/>
        </w:rPr>
        <w:t xml:space="preserve"> шатастырылуы мүмкін. </w:t>
      </w:r>
      <w:r w:rsidRPr="00705922">
        <w:rPr>
          <w:rFonts w:ascii="Times New Roman" w:hAnsi="Times New Roman" w:cs="Times New Roman"/>
          <w:sz w:val="28"/>
          <w:szCs w:val="28"/>
          <w:lang w:val="kk-KZ"/>
        </w:rPr>
        <w:t>(</w:t>
      </w:r>
      <w:r>
        <w:rPr>
          <w:rFonts w:ascii="Times New Roman" w:hAnsi="Times New Roman" w:cs="Times New Roman"/>
          <w:sz w:val="28"/>
          <w:szCs w:val="28"/>
          <w:lang w:val="kk-KZ"/>
        </w:rPr>
        <w:t>Hiess</w:t>
      </w:r>
      <w:r w:rsidRPr="00705922">
        <w:rPr>
          <w:rFonts w:ascii="Times New Roman" w:hAnsi="Times New Roman" w:cs="Times New Roman"/>
          <w:sz w:val="28"/>
          <w:szCs w:val="28"/>
          <w:lang w:val="kk-KZ"/>
        </w:rPr>
        <w:t xml:space="preserve">,2020) </w:t>
      </w:r>
      <w:r w:rsidR="000D46BC" w:rsidRPr="000D46BC">
        <w:rPr>
          <w:rFonts w:ascii="Times New Roman" w:hAnsi="Times New Roman" w:cs="Times New Roman"/>
          <w:sz w:val="28"/>
          <w:szCs w:val="28"/>
          <w:lang w:val="kk-KZ"/>
        </w:rPr>
        <w:t xml:space="preserve"> [160] </w:t>
      </w:r>
      <w:r w:rsidRPr="00705922">
        <w:rPr>
          <w:rFonts w:ascii="Times New Roman" w:hAnsi="Times New Roman" w:cs="Times New Roman"/>
          <w:sz w:val="28"/>
          <w:szCs w:val="28"/>
          <w:lang w:val="kk-KZ"/>
        </w:rPr>
        <w:t>балалардың жыныстық зорлыққа ұшырағанын анықтауда қолданылатын медициналық әдістерді сипаттайды. Ол медициналық тексерулердің құрылымдық негіздерін қарастырып, әртүрлі сараптамалар арқылы зорлық фактілерін растау немесе жоққа шығару жолдарын көрсетеді. Сонымен қатар, зерттеу балалардың медициналық оңалту п</w:t>
      </w:r>
      <w:r>
        <w:rPr>
          <w:rFonts w:ascii="Times New Roman" w:hAnsi="Times New Roman" w:cs="Times New Roman"/>
          <w:sz w:val="28"/>
          <w:szCs w:val="28"/>
          <w:lang w:val="kk-KZ"/>
        </w:rPr>
        <w:t>роцесіне ерекше назар аударады.</w:t>
      </w:r>
    </w:p>
    <w:p w14:paraId="56527E34" w14:textId="12A39E4B" w:rsidR="00705922" w:rsidRDefault="00705922" w:rsidP="0034613C">
      <w:pPr>
        <w:ind w:right="-290" w:firstLine="709"/>
        <w:jc w:val="both"/>
        <w:rPr>
          <w:rFonts w:ascii="Times New Roman" w:hAnsi="Times New Roman" w:cs="Times New Roman"/>
          <w:sz w:val="28"/>
          <w:szCs w:val="28"/>
          <w:lang w:val="kk-KZ"/>
        </w:rPr>
      </w:pPr>
      <w:r w:rsidRPr="00705922">
        <w:rPr>
          <w:rFonts w:ascii="Times New Roman" w:hAnsi="Times New Roman" w:cs="Times New Roman"/>
          <w:sz w:val="28"/>
          <w:szCs w:val="28"/>
          <w:lang w:val="kk-KZ"/>
        </w:rPr>
        <w:t>(</w:t>
      </w:r>
      <w:r w:rsidR="00D90BF7" w:rsidRPr="00D90BF7">
        <w:rPr>
          <w:rFonts w:ascii="Times New Roman" w:hAnsi="Times New Roman" w:cs="Times New Roman"/>
          <w:sz w:val="28"/>
          <w:szCs w:val="28"/>
          <w:lang w:val="kk-KZ"/>
        </w:rPr>
        <w:t>Laird</w:t>
      </w:r>
      <w:r w:rsidRPr="00705922">
        <w:rPr>
          <w:rFonts w:ascii="Times New Roman" w:hAnsi="Times New Roman" w:cs="Times New Roman"/>
          <w:sz w:val="28"/>
          <w:szCs w:val="28"/>
          <w:lang w:val="kk-KZ"/>
        </w:rPr>
        <w:t>,</w:t>
      </w:r>
      <w:r w:rsidR="00D90BF7" w:rsidRPr="00D90BF7">
        <w:rPr>
          <w:rFonts w:ascii="Times New Roman" w:hAnsi="Times New Roman" w:cs="Times New Roman"/>
          <w:sz w:val="28"/>
          <w:szCs w:val="28"/>
          <w:lang w:val="kk-KZ"/>
        </w:rPr>
        <w:t xml:space="preserve"> </w:t>
      </w:r>
      <w:r w:rsidRPr="00705922">
        <w:rPr>
          <w:rFonts w:ascii="Times New Roman" w:hAnsi="Times New Roman" w:cs="Times New Roman"/>
          <w:sz w:val="28"/>
          <w:szCs w:val="28"/>
          <w:lang w:val="kk-KZ"/>
        </w:rPr>
        <w:t>2018)</w:t>
      </w:r>
      <w:r w:rsidR="00D90BF7" w:rsidRPr="00D90BF7">
        <w:rPr>
          <w:rFonts w:ascii="Times New Roman" w:hAnsi="Times New Roman" w:cs="Times New Roman"/>
          <w:sz w:val="28"/>
          <w:szCs w:val="28"/>
          <w:lang w:val="kk-KZ"/>
        </w:rPr>
        <w:t xml:space="preserve"> [161]</w:t>
      </w:r>
      <w:r w:rsidRPr="00705922">
        <w:rPr>
          <w:rFonts w:ascii="Times New Roman" w:hAnsi="Times New Roman" w:cs="Times New Roman"/>
          <w:sz w:val="28"/>
          <w:szCs w:val="28"/>
          <w:lang w:val="kk-KZ"/>
        </w:rPr>
        <w:t xml:space="preserve"> медициналық көрсеткіштерді талдай отырып, балалардың жыныстық зорлық құрбаны болуы мүмкін жағдайларды диагностикалаудың негізгі мәселелерін қарастырады. Авторлар медициналық дәлелдерді дұрыс интерпретациялау әдістерін және зерттеу нәтижелерін объективті бағалау</w:t>
      </w:r>
      <w:r>
        <w:rPr>
          <w:rFonts w:ascii="Times New Roman" w:hAnsi="Times New Roman" w:cs="Times New Roman"/>
          <w:sz w:val="28"/>
          <w:szCs w:val="28"/>
          <w:lang w:val="kk-KZ"/>
        </w:rPr>
        <w:t xml:space="preserve"> қажеттілігін баса айтады.</w:t>
      </w:r>
      <w:r w:rsidR="00D90BF7">
        <w:rPr>
          <w:rFonts w:ascii="Times New Roman" w:hAnsi="Times New Roman" w:cs="Times New Roman"/>
          <w:sz w:val="28"/>
          <w:szCs w:val="28"/>
          <w:lang w:val="kk-KZ"/>
        </w:rPr>
        <w:t xml:space="preserve"> Автор</w:t>
      </w:r>
      <w:r w:rsidRPr="00705922">
        <w:rPr>
          <w:rFonts w:ascii="Times New Roman" w:hAnsi="Times New Roman" w:cs="Times New Roman"/>
          <w:sz w:val="28"/>
          <w:szCs w:val="28"/>
          <w:lang w:val="kk-KZ"/>
        </w:rPr>
        <w:t xml:space="preserve"> еңбегінде жыныстық зорлық </w:t>
      </w:r>
      <w:r w:rsidRPr="00705922">
        <w:rPr>
          <w:rFonts w:ascii="Times New Roman" w:hAnsi="Times New Roman" w:cs="Times New Roman"/>
          <w:sz w:val="28"/>
          <w:szCs w:val="28"/>
          <w:lang w:val="kk-KZ"/>
        </w:rPr>
        <w:lastRenderedPageBreak/>
        <w:t>құрбаны болған балаларды медициналық сараптамадан өткізудің негізгі протоколдары қарастырылады. Зерттеу медициналық тексерудің стандарттарын, физикалық және психологи</w:t>
      </w:r>
      <w:r>
        <w:rPr>
          <w:rFonts w:ascii="Times New Roman" w:hAnsi="Times New Roman" w:cs="Times New Roman"/>
          <w:sz w:val="28"/>
          <w:szCs w:val="28"/>
          <w:lang w:val="kk-KZ"/>
        </w:rPr>
        <w:t>ялық бағалау әдістерін қамтиды.</w:t>
      </w:r>
      <w:r w:rsidRPr="00705922">
        <w:rPr>
          <w:rFonts w:ascii="Times New Roman" w:hAnsi="Times New Roman" w:cs="Times New Roman"/>
          <w:sz w:val="28"/>
          <w:szCs w:val="28"/>
          <w:lang w:val="kk-KZ"/>
        </w:rPr>
        <w:t xml:space="preserve"> балалардың жыныстық зорлық құрбаны болуының медициналық диагностикасының қиындықтарын талдайды. Зерттеу нақты симптомдардың болмауы, дәрігерлердің жеткіліксіз дайындалуы және сараптамалық қателіктер </w:t>
      </w:r>
      <w:r>
        <w:rPr>
          <w:rFonts w:ascii="Times New Roman" w:hAnsi="Times New Roman" w:cs="Times New Roman"/>
          <w:sz w:val="28"/>
          <w:szCs w:val="28"/>
          <w:lang w:val="kk-KZ"/>
        </w:rPr>
        <w:t>сияқты факторларды қарастырады.</w:t>
      </w:r>
      <w:r w:rsidRPr="0070592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Vrolijk-Bosschaart et al. </w:t>
      </w:r>
      <w:r w:rsidRPr="00705922">
        <w:rPr>
          <w:rFonts w:ascii="Times New Roman" w:hAnsi="Times New Roman" w:cs="Times New Roman"/>
          <w:sz w:val="28"/>
          <w:szCs w:val="28"/>
          <w:lang w:val="kk-KZ"/>
        </w:rPr>
        <w:t>,2017)</w:t>
      </w:r>
      <w:r w:rsidR="000D46BC" w:rsidRPr="000D46BC">
        <w:rPr>
          <w:rFonts w:ascii="Times New Roman" w:hAnsi="Times New Roman" w:cs="Times New Roman"/>
          <w:sz w:val="28"/>
          <w:szCs w:val="28"/>
          <w:lang w:val="kk-KZ"/>
        </w:rPr>
        <w:t xml:space="preserve"> [159]</w:t>
      </w:r>
      <w:r w:rsidRPr="00705922">
        <w:rPr>
          <w:rFonts w:ascii="Times New Roman" w:hAnsi="Times New Roman" w:cs="Times New Roman"/>
          <w:sz w:val="28"/>
          <w:szCs w:val="28"/>
          <w:lang w:val="kk-KZ"/>
        </w:rPr>
        <w:t xml:space="preserve"> жас балаларда жыныстық зорлықтың физикалық симптомдарын зерттейді. Авторлар медициналық бағалау барысында түрлі әдістерді қолдану қажеттігін және балаларды қорғау механизмдерін күшейтудің</w:t>
      </w:r>
      <w:r>
        <w:rPr>
          <w:rFonts w:ascii="Times New Roman" w:hAnsi="Times New Roman" w:cs="Times New Roman"/>
          <w:sz w:val="28"/>
          <w:szCs w:val="28"/>
          <w:lang w:val="kk-KZ"/>
        </w:rPr>
        <w:t xml:space="preserve"> маңыздылығын атап өтеді.</w:t>
      </w:r>
      <w:r w:rsidRPr="00705922">
        <w:rPr>
          <w:rFonts w:ascii="Times New Roman" w:hAnsi="Times New Roman" w:cs="Times New Roman"/>
          <w:sz w:val="28"/>
          <w:szCs w:val="28"/>
          <w:lang w:val="kk-KZ"/>
        </w:rPr>
        <w:t xml:space="preserve"> Жыныстық зорлық құрбандарының медициналық оңалтуы кешенді тәсілді қажет етеді. Когнитивті-бихевиоралды терапия, EMDR терапиясы, сенсорлық интеграция әдістері және психологиялық қолдау жүйелері тиімді оңалту шаралары ретінде ұсынылады. Бұл әдістер физикалық және психологиялық сауығуға оң әсер етеді.</w:t>
      </w:r>
    </w:p>
    <w:p w14:paraId="2567333D" w14:textId="3A26ED7A" w:rsidR="00094188" w:rsidRPr="00EE2096" w:rsidRDefault="00094188" w:rsidP="0034613C">
      <w:pPr>
        <w:ind w:right="-290" w:firstLine="709"/>
        <w:jc w:val="both"/>
        <w:rPr>
          <w:rFonts w:ascii="Times New Roman" w:hAnsi="Times New Roman" w:cs="Times New Roman"/>
          <w:sz w:val="28"/>
          <w:szCs w:val="28"/>
          <w:lang w:val="kk-KZ"/>
        </w:rPr>
      </w:pPr>
      <w:r w:rsidRPr="00094188">
        <w:rPr>
          <w:rFonts w:ascii="Times New Roman" w:hAnsi="Times New Roman" w:cs="Times New Roman"/>
          <w:sz w:val="28"/>
          <w:szCs w:val="28"/>
          <w:lang w:val="kk-KZ"/>
        </w:rPr>
        <w:t xml:space="preserve">Жыныстық зорлық-зомбылыққа күдік туындаған препубертаттық жастағы балаларды </w:t>
      </w:r>
      <w:r w:rsidRPr="00EE2096">
        <w:rPr>
          <w:rFonts w:ascii="Times New Roman" w:hAnsi="Times New Roman" w:cs="Times New Roman"/>
          <w:i/>
          <w:sz w:val="28"/>
          <w:szCs w:val="28"/>
          <w:lang w:val="kk-KZ"/>
        </w:rPr>
        <w:t>медициналық тексеру – бұл баланың физикалық және психологиялық жағдайын бағалау мақсатында</w:t>
      </w:r>
      <w:r w:rsidRPr="00094188">
        <w:rPr>
          <w:rFonts w:ascii="Times New Roman" w:hAnsi="Times New Roman" w:cs="Times New Roman"/>
          <w:sz w:val="28"/>
          <w:szCs w:val="28"/>
          <w:lang w:val="kk-KZ"/>
        </w:rPr>
        <w:t xml:space="preserve"> жүргізілетін кешенді диагностикалық процедура. Бұл тексеру жыныстық зорлық-зомбылықтың ықтимал белгілерін анықтауға, медициналық және психологиялық көмек көрсетуге, сондай-ақ құқық қорғау органдарын</w:t>
      </w:r>
      <w:r w:rsidR="00EE2096">
        <w:rPr>
          <w:rFonts w:ascii="Times New Roman" w:hAnsi="Times New Roman" w:cs="Times New Roman"/>
          <w:sz w:val="28"/>
          <w:szCs w:val="28"/>
          <w:lang w:val="kk-KZ"/>
        </w:rPr>
        <w:t>а дәлелдер жинауға көмектеседі.</w:t>
      </w:r>
      <w:r w:rsidR="00EE2096" w:rsidRPr="00EE2096">
        <w:rPr>
          <w:rFonts w:ascii="Times New Roman" w:hAnsi="Times New Roman" w:cs="Times New Roman"/>
          <w:sz w:val="28"/>
          <w:szCs w:val="28"/>
          <w:lang w:val="kk-KZ"/>
        </w:rPr>
        <w:t xml:space="preserve"> </w:t>
      </w:r>
      <w:r w:rsidRPr="00EE2096">
        <w:rPr>
          <w:rFonts w:ascii="Times New Roman" w:hAnsi="Times New Roman" w:cs="Times New Roman"/>
          <w:bCs/>
          <w:sz w:val="28"/>
          <w:szCs w:val="28"/>
          <w:lang w:val="kk-KZ"/>
        </w:rPr>
        <w:t>Медициналық тексерудің негізгі мақсаттары:</w:t>
      </w:r>
    </w:p>
    <w:p w14:paraId="032572DF" w14:textId="77777777" w:rsidR="00094188" w:rsidRPr="00EE2096" w:rsidRDefault="00094188" w:rsidP="00162910">
      <w:pPr>
        <w:pStyle w:val="a4"/>
        <w:numPr>
          <w:ilvl w:val="0"/>
          <w:numId w:val="29"/>
        </w:numPr>
        <w:ind w:left="0" w:right="-290" w:firstLine="357"/>
        <w:jc w:val="both"/>
        <w:rPr>
          <w:rFonts w:ascii="Times New Roman" w:hAnsi="Times New Roman" w:cs="Times New Roman"/>
          <w:sz w:val="28"/>
          <w:szCs w:val="28"/>
          <w:lang w:val="kk-KZ"/>
        </w:rPr>
      </w:pPr>
      <w:r w:rsidRPr="00EE2096">
        <w:rPr>
          <w:rFonts w:ascii="Times New Roman" w:hAnsi="Times New Roman" w:cs="Times New Roman"/>
          <w:sz w:val="28"/>
          <w:szCs w:val="28"/>
          <w:lang w:val="kk-KZ"/>
        </w:rPr>
        <w:t>Баланың денсаулығын және жалпы жағдайын бағалау.</w:t>
      </w:r>
    </w:p>
    <w:p w14:paraId="4EB481F8" w14:textId="77777777" w:rsidR="00094188" w:rsidRPr="00EE2096" w:rsidRDefault="00094188" w:rsidP="00162910">
      <w:pPr>
        <w:pStyle w:val="a4"/>
        <w:numPr>
          <w:ilvl w:val="0"/>
          <w:numId w:val="29"/>
        </w:numPr>
        <w:ind w:left="0" w:right="-290" w:firstLine="357"/>
        <w:jc w:val="both"/>
        <w:rPr>
          <w:rFonts w:ascii="Times New Roman" w:hAnsi="Times New Roman" w:cs="Times New Roman"/>
          <w:sz w:val="28"/>
          <w:szCs w:val="28"/>
          <w:lang w:val="kk-KZ"/>
        </w:rPr>
      </w:pPr>
      <w:r w:rsidRPr="00EE2096">
        <w:rPr>
          <w:rFonts w:ascii="Times New Roman" w:hAnsi="Times New Roman" w:cs="Times New Roman"/>
          <w:sz w:val="28"/>
          <w:szCs w:val="28"/>
          <w:lang w:val="kk-KZ"/>
        </w:rPr>
        <w:t>Жыныстық зорлық-зомбылық белгілерін анықтау.</w:t>
      </w:r>
    </w:p>
    <w:p w14:paraId="7DEAE055" w14:textId="77777777" w:rsidR="00094188" w:rsidRPr="00EE2096" w:rsidRDefault="00094188" w:rsidP="00162910">
      <w:pPr>
        <w:pStyle w:val="a4"/>
        <w:numPr>
          <w:ilvl w:val="0"/>
          <w:numId w:val="29"/>
        </w:numPr>
        <w:ind w:left="0" w:right="-290" w:firstLine="357"/>
        <w:jc w:val="both"/>
        <w:rPr>
          <w:rFonts w:ascii="Times New Roman" w:hAnsi="Times New Roman" w:cs="Times New Roman"/>
          <w:sz w:val="28"/>
          <w:szCs w:val="28"/>
        </w:rPr>
      </w:pPr>
      <w:r w:rsidRPr="00EE2096">
        <w:rPr>
          <w:rFonts w:ascii="Times New Roman" w:hAnsi="Times New Roman" w:cs="Times New Roman"/>
          <w:sz w:val="28"/>
          <w:szCs w:val="28"/>
        </w:rPr>
        <w:t>Медициналық және психологиялық көмек көрсету.</w:t>
      </w:r>
    </w:p>
    <w:p w14:paraId="7D44635D" w14:textId="77777777" w:rsidR="00DB51FA" w:rsidRDefault="00094188" w:rsidP="00162910">
      <w:pPr>
        <w:pStyle w:val="a4"/>
        <w:numPr>
          <w:ilvl w:val="0"/>
          <w:numId w:val="29"/>
        </w:numPr>
        <w:ind w:left="0" w:right="-290" w:firstLine="357"/>
        <w:jc w:val="both"/>
        <w:rPr>
          <w:rFonts w:ascii="Times New Roman" w:hAnsi="Times New Roman" w:cs="Times New Roman"/>
          <w:sz w:val="28"/>
          <w:szCs w:val="28"/>
        </w:rPr>
      </w:pPr>
      <w:r w:rsidRPr="00EE2096">
        <w:rPr>
          <w:rFonts w:ascii="Times New Roman" w:hAnsi="Times New Roman" w:cs="Times New Roman"/>
          <w:sz w:val="28"/>
          <w:szCs w:val="28"/>
        </w:rPr>
        <w:t>Зорлық-зомбылық фактісін құжаттау және құқық қорғау органдарына ақпарат беру.</w:t>
      </w:r>
    </w:p>
    <w:p w14:paraId="29DFC4C6" w14:textId="566F0CA1" w:rsidR="00094188" w:rsidRPr="00DB51FA" w:rsidRDefault="00094188" w:rsidP="0034613C">
      <w:pPr>
        <w:ind w:right="-290"/>
        <w:jc w:val="both"/>
        <w:rPr>
          <w:rFonts w:ascii="Times New Roman" w:hAnsi="Times New Roman" w:cs="Times New Roman"/>
          <w:sz w:val="28"/>
          <w:szCs w:val="28"/>
        </w:rPr>
      </w:pPr>
      <w:r w:rsidRPr="00DB51FA">
        <w:rPr>
          <w:rFonts w:ascii="Times New Roman" w:hAnsi="Times New Roman" w:cs="Times New Roman"/>
          <w:bCs/>
          <w:sz w:val="28"/>
          <w:szCs w:val="28"/>
        </w:rPr>
        <w:t>Тексеру кезеңдері:</w:t>
      </w:r>
    </w:p>
    <w:p w14:paraId="41EE7107" w14:textId="1C29ECC6" w:rsidR="00DB51FA" w:rsidRPr="00DB51FA" w:rsidRDefault="00DB51FA" w:rsidP="00162910">
      <w:pPr>
        <w:pStyle w:val="a4"/>
        <w:numPr>
          <w:ilvl w:val="0"/>
          <w:numId w:val="30"/>
        </w:numPr>
        <w:ind w:left="0" w:right="-290" w:firstLine="357"/>
        <w:jc w:val="both"/>
        <w:rPr>
          <w:rFonts w:ascii="Times New Roman" w:hAnsi="Times New Roman" w:cs="Times New Roman"/>
          <w:bCs/>
          <w:sz w:val="28"/>
          <w:szCs w:val="28"/>
        </w:rPr>
      </w:pPr>
      <w:r w:rsidRPr="00DB51FA">
        <w:rPr>
          <w:rFonts w:ascii="Times New Roman" w:hAnsi="Times New Roman" w:cs="Times New Roman"/>
          <w:bCs/>
          <w:i/>
          <w:sz w:val="28"/>
          <w:szCs w:val="28"/>
        </w:rPr>
        <w:t>Алдын ала әңгімелесу</w:t>
      </w:r>
      <w:r w:rsidRPr="00DB51FA">
        <w:rPr>
          <w:rFonts w:ascii="Times New Roman" w:hAnsi="Times New Roman" w:cs="Times New Roman"/>
          <w:bCs/>
          <w:i/>
          <w:sz w:val="28"/>
          <w:szCs w:val="28"/>
          <w:lang w:val="kk-KZ"/>
        </w:rPr>
        <w:t>.</w:t>
      </w:r>
      <w:r>
        <w:rPr>
          <w:rFonts w:ascii="Times New Roman" w:hAnsi="Times New Roman" w:cs="Times New Roman"/>
          <w:bCs/>
          <w:sz w:val="28"/>
          <w:szCs w:val="28"/>
          <w:lang w:val="kk-KZ"/>
        </w:rPr>
        <w:t xml:space="preserve"> </w:t>
      </w:r>
      <w:r w:rsidRPr="00DB51FA">
        <w:rPr>
          <w:rFonts w:ascii="Times New Roman" w:hAnsi="Times New Roman" w:cs="Times New Roman"/>
          <w:bCs/>
          <w:sz w:val="28"/>
          <w:szCs w:val="28"/>
        </w:rPr>
        <w:t>Жыныстық зорлық-зомбылыққа ұшыраған балаларды тексеру процесі алдын ала әңгімелесуден басталады. Бұл кезеңде мамандар баламен және оның заңды өкілдерімен сөйлесіп, алда жүргізілетін медициналық тексерудің мақсаты мен маңызын түсіндіреді. Сонымен қатар, баланың психоэмоционалдық жағдайы бағаланып, оның тексеріске психологиялық тұрғыда дайын екеніне көз жеткізіледі. Бұл бастапқы кезең баланың сенімін қалыптастыруға және әрі қарайғы тексерулердің тиімділігін қамтамасыз етуге бағытталған.</w:t>
      </w:r>
    </w:p>
    <w:p w14:paraId="1053FC89" w14:textId="0ED9F2BC" w:rsidR="00DB51FA" w:rsidRPr="00DB51FA" w:rsidRDefault="00DB51FA" w:rsidP="00162910">
      <w:pPr>
        <w:pStyle w:val="a4"/>
        <w:numPr>
          <w:ilvl w:val="0"/>
          <w:numId w:val="30"/>
        </w:numPr>
        <w:ind w:left="0" w:right="-290" w:firstLine="357"/>
        <w:jc w:val="both"/>
        <w:rPr>
          <w:rFonts w:ascii="Times New Roman" w:hAnsi="Times New Roman" w:cs="Times New Roman"/>
          <w:bCs/>
          <w:sz w:val="28"/>
          <w:szCs w:val="28"/>
        </w:rPr>
      </w:pPr>
      <w:r w:rsidRPr="00DB51FA">
        <w:rPr>
          <w:rFonts w:ascii="Times New Roman" w:hAnsi="Times New Roman" w:cs="Times New Roman"/>
          <w:bCs/>
          <w:i/>
          <w:sz w:val="28"/>
          <w:szCs w:val="28"/>
        </w:rPr>
        <w:t>Физикалық тексеру</w:t>
      </w:r>
      <w:r w:rsidRPr="00DB51FA">
        <w:rPr>
          <w:rFonts w:ascii="Times New Roman" w:hAnsi="Times New Roman" w:cs="Times New Roman"/>
          <w:bCs/>
          <w:i/>
          <w:sz w:val="28"/>
          <w:szCs w:val="28"/>
          <w:lang w:val="kk-KZ"/>
        </w:rPr>
        <w:t>.</w:t>
      </w:r>
      <w:r>
        <w:rPr>
          <w:rFonts w:ascii="Times New Roman" w:hAnsi="Times New Roman" w:cs="Times New Roman"/>
          <w:bCs/>
          <w:sz w:val="28"/>
          <w:szCs w:val="28"/>
          <w:lang w:val="kk-KZ"/>
        </w:rPr>
        <w:t xml:space="preserve"> </w:t>
      </w:r>
      <w:r w:rsidRPr="00DB51FA">
        <w:rPr>
          <w:rFonts w:ascii="Times New Roman" w:hAnsi="Times New Roman" w:cs="Times New Roman"/>
          <w:bCs/>
          <w:sz w:val="28"/>
          <w:szCs w:val="28"/>
        </w:rPr>
        <w:t xml:space="preserve">Физикалық тексеру баланың жалпы денсаулығын бағалауға және зорлық белгілерін анықтауға бағытталады. Бұл тексеріс барысында мамандар денедегі жарақаттар, көгерулер, тыртықтар сияқты физикалық зақымдануларды тіркейді. Сонымен қатар, жыныстық және аногенитальды аймақ мұқият тексеріледі. Қажет болған жағдайда қабыну, жарақат немесе өзге де патологиялық өзгерістер анықталады. Бұл кезеңде </w:t>
      </w:r>
      <w:r w:rsidRPr="00DB51FA">
        <w:rPr>
          <w:rFonts w:ascii="Times New Roman" w:hAnsi="Times New Roman" w:cs="Times New Roman"/>
          <w:bCs/>
          <w:sz w:val="28"/>
          <w:szCs w:val="28"/>
        </w:rPr>
        <w:lastRenderedPageBreak/>
        <w:t>баланың жыныстық жолмен берілетін инфекцияларға шалдыққан-шалдықпағаны да тексеріледі.</w:t>
      </w:r>
    </w:p>
    <w:p w14:paraId="2768E7E4" w14:textId="62705AAF" w:rsidR="00DB51FA" w:rsidRPr="00DB51FA" w:rsidRDefault="00DB51FA" w:rsidP="00162910">
      <w:pPr>
        <w:pStyle w:val="a4"/>
        <w:numPr>
          <w:ilvl w:val="0"/>
          <w:numId w:val="30"/>
        </w:numPr>
        <w:ind w:left="0" w:right="-290" w:firstLine="357"/>
        <w:jc w:val="both"/>
        <w:rPr>
          <w:rFonts w:ascii="Times New Roman" w:hAnsi="Times New Roman" w:cs="Times New Roman"/>
          <w:bCs/>
          <w:sz w:val="28"/>
          <w:szCs w:val="28"/>
        </w:rPr>
      </w:pPr>
      <w:r w:rsidRPr="00DB51FA">
        <w:rPr>
          <w:rFonts w:ascii="Times New Roman" w:hAnsi="Times New Roman" w:cs="Times New Roman"/>
          <w:bCs/>
          <w:i/>
          <w:sz w:val="28"/>
          <w:szCs w:val="28"/>
        </w:rPr>
        <w:t>Лабораториялық зерттеулер</w:t>
      </w:r>
      <w:r w:rsidRPr="00DB51FA">
        <w:rPr>
          <w:rFonts w:ascii="Times New Roman" w:hAnsi="Times New Roman" w:cs="Times New Roman"/>
          <w:bCs/>
          <w:i/>
          <w:sz w:val="28"/>
          <w:szCs w:val="28"/>
          <w:lang w:val="kk-KZ"/>
        </w:rPr>
        <w:t>.</w:t>
      </w:r>
      <w:r>
        <w:rPr>
          <w:rFonts w:ascii="Times New Roman" w:hAnsi="Times New Roman" w:cs="Times New Roman"/>
          <w:bCs/>
          <w:sz w:val="28"/>
          <w:szCs w:val="28"/>
          <w:lang w:val="kk-KZ"/>
        </w:rPr>
        <w:t xml:space="preserve"> </w:t>
      </w:r>
      <w:r w:rsidRPr="00DB51FA">
        <w:rPr>
          <w:rFonts w:ascii="Times New Roman" w:hAnsi="Times New Roman" w:cs="Times New Roman"/>
          <w:bCs/>
          <w:sz w:val="28"/>
          <w:szCs w:val="28"/>
        </w:rPr>
        <w:t>Физикалық тексеруден кейін жүргізілетін лабораториялық зерттеулер баланың ағзасындағы биологиялық өзгерістерді анықтауға бағытталады. Мұнда бактериологиялық және вирусологиялық анализдер, сонымен қатар ДНҚ үлгілерін алу арқылы генетикалық сараптамалар жүргізіледі. Бұдан бөлек, баланың гормоналды және биохимиялық қан көрсеткіштері зерттеліп, зорлықтың әсерінен туындауы мүмкін ішкі физиологиялық бұзылулар анықталады.</w:t>
      </w:r>
    </w:p>
    <w:p w14:paraId="7F0E6327" w14:textId="24759643" w:rsidR="00DB51FA" w:rsidRPr="00DB51FA" w:rsidRDefault="00DB51FA" w:rsidP="00162910">
      <w:pPr>
        <w:pStyle w:val="a4"/>
        <w:numPr>
          <w:ilvl w:val="0"/>
          <w:numId w:val="30"/>
        </w:numPr>
        <w:ind w:left="0" w:right="-290" w:firstLine="357"/>
        <w:jc w:val="both"/>
        <w:rPr>
          <w:rFonts w:ascii="Times New Roman" w:hAnsi="Times New Roman" w:cs="Times New Roman"/>
          <w:bCs/>
          <w:sz w:val="28"/>
          <w:szCs w:val="28"/>
        </w:rPr>
      </w:pPr>
      <w:r w:rsidRPr="00DB51FA">
        <w:rPr>
          <w:rFonts w:ascii="Times New Roman" w:hAnsi="Times New Roman" w:cs="Times New Roman"/>
          <w:bCs/>
          <w:i/>
          <w:sz w:val="28"/>
          <w:szCs w:val="28"/>
        </w:rPr>
        <w:t>Психологиялық бағалау</w:t>
      </w:r>
      <w:r>
        <w:rPr>
          <w:rFonts w:ascii="Times New Roman" w:hAnsi="Times New Roman" w:cs="Times New Roman"/>
          <w:bCs/>
          <w:sz w:val="28"/>
          <w:szCs w:val="28"/>
          <w:lang w:val="kk-KZ"/>
        </w:rPr>
        <w:t xml:space="preserve">. </w:t>
      </w:r>
      <w:r w:rsidRPr="00DB51FA">
        <w:rPr>
          <w:rFonts w:ascii="Times New Roman" w:hAnsi="Times New Roman" w:cs="Times New Roman"/>
          <w:bCs/>
          <w:sz w:val="28"/>
          <w:szCs w:val="28"/>
        </w:rPr>
        <w:t>Баланың психологиялық жағдайын бағалау кезеңі оның эмоционалдық және психикалық денсаулығын анықтауға бағытталады. Бұл кезеңде мамандар баланың посттравмалық күйін, мазасыздық деңгейін, қорқыныш немесе күйзеліс белгілерін зерттейді. Сонымен қатар, баланың басынан өткен травмалық оқиғаға реакциясын түсініп, оған тиісті психологиялық қолдау көрсету стратегиялары белгіленеді. Ерте кезеңдегі психологиялық интервенция баланың ұзақ мерзімді қалпына келуіне оң ықпал етеді.</w:t>
      </w:r>
    </w:p>
    <w:p w14:paraId="37D0DBA4" w14:textId="4F2947D6" w:rsidR="00DB51FA" w:rsidRDefault="00DB51FA" w:rsidP="00162910">
      <w:pPr>
        <w:pStyle w:val="a4"/>
        <w:numPr>
          <w:ilvl w:val="0"/>
          <w:numId w:val="30"/>
        </w:numPr>
        <w:ind w:left="0" w:right="-290" w:firstLine="357"/>
        <w:jc w:val="both"/>
        <w:rPr>
          <w:rFonts w:ascii="Times New Roman" w:hAnsi="Times New Roman" w:cs="Times New Roman"/>
          <w:bCs/>
          <w:sz w:val="28"/>
          <w:szCs w:val="28"/>
        </w:rPr>
      </w:pPr>
      <w:r w:rsidRPr="00DB51FA">
        <w:rPr>
          <w:rFonts w:ascii="Times New Roman" w:hAnsi="Times New Roman" w:cs="Times New Roman"/>
          <w:bCs/>
          <w:i/>
          <w:sz w:val="28"/>
          <w:szCs w:val="28"/>
        </w:rPr>
        <w:t>Құжаттау және құқықтық аспектілер</w:t>
      </w:r>
      <w:r w:rsidRPr="00DB51FA">
        <w:rPr>
          <w:rFonts w:ascii="Times New Roman" w:hAnsi="Times New Roman" w:cs="Times New Roman"/>
          <w:bCs/>
          <w:i/>
          <w:sz w:val="28"/>
          <w:szCs w:val="28"/>
          <w:lang w:val="kk-KZ"/>
        </w:rPr>
        <w:t>.</w:t>
      </w:r>
      <w:r>
        <w:rPr>
          <w:rFonts w:ascii="Times New Roman" w:hAnsi="Times New Roman" w:cs="Times New Roman"/>
          <w:bCs/>
          <w:sz w:val="28"/>
          <w:szCs w:val="28"/>
          <w:lang w:val="kk-KZ"/>
        </w:rPr>
        <w:t xml:space="preserve"> </w:t>
      </w:r>
      <w:r w:rsidRPr="00DB51FA">
        <w:rPr>
          <w:rFonts w:ascii="Times New Roman" w:hAnsi="Times New Roman" w:cs="Times New Roman"/>
          <w:bCs/>
          <w:sz w:val="28"/>
          <w:szCs w:val="28"/>
        </w:rPr>
        <w:t>Барлық медициналық, психологиялық және лабораториялық мәліметтер арнайы бекітілген ресми құжаттарға енгізіледі. Бұл деректер құқық қорғау органдарына берілетін дәлелдемелердің негізін құрайды және тергеу барысында маңызды рөл атқарады. Сонымен қатар, баланың қауіпсіздігін қамтамасыз ету үшін қажетті қорғау шаралары қарастырылады. Құжаттау процесі баланың құқықтарының сақталуын және әділ сот талқылауына негіз болатын ақпараттың жинақталуын қамтамасыз етеді.</w:t>
      </w:r>
    </w:p>
    <w:p w14:paraId="7DB5CA6F" w14:textId="77777777" w:rsidR="00DB51FA" w:rsidRPr="00937821" w:rsidRDefault="00DB51FA" w:rsidP="0034613C">
      <w:pPr>
        <w:pStyle w:val="a4"/>
        <w:ind w:left="357" w:right="-290"/>
        <w:jc w:val="both"/>
        <w:rPr>
          <w:rFonts w:ascii="Times New Roman" w:hAnsi="Times New Roman" w:cs="Times New Roman"/>
          <w:bCs/>
          <w:sz w:val="28"/>
          <w:szCs w:val="28"/>
        </w:rPr>
      </w:pPr>
    </w:p>
    <w:p w14:paraId="021A78D7" w14:textId="7D055547" w:rsidR="00D15864" w:rsidRPr="00937821" w:rsidRDefault="00094188" w:rsidP="0034613C">
      <w:pPr>
        <w:ind w:right="-290"/>
        <w:jc w:val="both"/>
        <w:rPr>
          <w:rFonts w:ascii="Times New Roman" w:hAnsi="Times New Roman" w:cs="Times New Roman"/>
          <w:sz w:val="28"/>
          <w:szCs w:val="28"/>
        </w:rPr>
      </w:pPr>
      <w:r w:rsidRPr="00937821">
        <w:rPr>
          <w:rFonts w:ascii="Times New Roman" w:hAnsi="Times New Roman" w:cs="Times New Roman"/>
          <w:sz w:val="28"/>
          <w:szCs w:val="28"/>
        </w:rPr>
        <w:t>1</w:t>
      </w:r>
      <w:r w:rsidR="00DB51FA" w:rsidRPr="00937821">
        <w:rPr>
          <w:rFonts w:ascii="Times New Roman" w:hAnsi="Times New Roman" w:cs="Times New Roman"/>
          <w:sz w:val="28"/>
          <w:szCs w:val="28"/>
        </w:rPr>
        <w:t>7</w:t>
      </w:r>
      <w:r w:rsidR="00DB51FA" w:rsidRPr="00937821">
        <w:rPr>
          <w:rFonts w:ascii="Times New Roman" w:hAnsi="Times New Roman" w:cs="Times New Roman"/>
          <w:sz w:val="28"/>
          <w:szCs w:val="28"/>
          <w:lang w:val="kk-KZ"/>
        </w:rPr>
        <w:t xml:space="preserve"> кесте </w:t>
      </w:r>
      <w:r w:rsidR="00DB51FA" w:rsidRPr="00937821">
        <w:rPr>
          <w:rFonts w:ascii="Times New Roman" w:hAnsi="Times New Roman" w:cs="Times New Roman"/>
          <w:sz w:val="28"/>
          <w:szCs w:val="28"/>
          <w:lang w:val="en-US"/>
        </w:rPr>
        <w:t>-</w:t>
      </w:r>
      <w:r w:rsidRPr="00937821">
        <w:rPr>
          <w:rFonts w:ascii="Times New Roman" w:hAnsi="Times New Roman" w:cs="Times New Roman"/>
          <w:sz w:val="28"/>
          <w:szCs w:val="28"/>
          <w:lang w:val="kk-KZ"/>
        </w:rPr>
        <w:t xml:space="preserve"> </w:t>
      </w:r>
      <w:r w:rsidRPr="00937821">
        <w:rPr>
          <w:rFonts w:ascii="Times New Roman" w:hAnsi="Times New Roman" w:cs="Times New Roman"/>
          <w:sz w:val="28"/>
          <w:szCs w:val="28"/>
        </w:rPr>
        <w:t>Медициналық тексерудің негізгі мақсаттары</w:t>
      </w:r>
    </w:p>
    <w:p w14:paraId="50A57C01" w14:textId="77777777" w:rsidR="00FA63E1" w:rsidRPr="00DB51FA" w:rsidRDefault="00FA63E1" w:rsidP="0034613C">
      <w:pPr>
        <w:ind w:right="-290"/>
        <w:jc w:val="both"/>
        <w:rPr>
          <w:rFonts w:ascii="Times New Roman" w:hAnsi="Times New Roman" w:cs="Times New Roman"/>
        </w:rPr>
      </w:pPr>
    </w:p>
    <w:tbl>
      <w:tblPr>
        <w:tblStyle w:val="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2797"/>
        <w:gridCol w:w="5375"/>
      </w:tblGrid>
      <w:tr w:rsidR="00094188" w:rsidRPr="00442114" w14:paraId="000DEE6F" w14:textId="77777777" w:rsidTr="00442114">
        <w:tc>
          <w:tcPr>
            <w:tcW w:w="1167" w:type="dxa"/>
          </w:tcPr>
          <w:p w14:paraId="23E597B1" w14:textId="0A2633E7" w:rsidR="00094188" w:rsidRPr="00442114" w:rsidRDefault="00094188" w:rsidP="00442114">
            <w:pPr>
              <w:pStyle w:val="aa"/>
              <w:jc w:val="center"/>
              <w:rPr>
                <w:rFonts w:ascii="Times New Roman" w:hAnsi="Times New Roman" w:cs="Times New Roman"/>
                <w:b/>
                <w:sz w:val="24"/>
                <w:szCs w:val="24"/>
              </w:rPr>
            </w:pPr>
            <w:r w:rsidRPr="00442114">
              <w:rPr>
                <w:rFonts w:ascii="Times New Roman" w:hAnsi="Times New Roman" w:cs="Times New Roman"/>
                <w:b/>
                <w:sz w:val="24"/>
                <w:szCs w:val="24"/>
              </w:rPr>
              <w:t>№</w:t>
            </w:r>
          </w:p>
        </w:tc>
        <w:tc>
          <w:tcPr>
            <w:tcW w:w="2797" w:type="dxa"/>
          </w:tcPr>
          <w:p w14:paraId="39F92FFA" w14:textId="60697674" w:rsidR="00094188" w:rsidRPr="00442114" w:rsidRDefault="00094188" w:rsidP="00442114">
            <w:pPr>
              <w:pStyle w:val="aa"/>
              <w:jc w:val="center"/>
              <w:rPr>
                <w:rFonts w:ascii="Times New Roman" w:hAnsi="Times New Roman" w:cs="Times New Roman"/>
                <w:b/>
                <w:sz w:val="24"/>
                <w:szCs w:val="24"/>
                <w:lang w:val="kk-KZ"/>
              </w:rPr>
            </w:pPr>
            <w:r w:rsidRPr="00442114">
              <w:rPr>
                <w:rFonts w:ascii="Times New Roman" w:hAnsi="Times New Roman" w:cs="Times New Roman"/>
                <w:b/>
                <w:sz w:val="24"/>
                <w:szCs w:val="24"/>
                <w:lang w:val="kk-KZ"/>
              </w:rPr>
              <w:t>Мақсаты</w:t>
            </w:r>
          </w:p>
        </w:tc>
        <w:tc>
          <w:tcPr>
            <w:tcW w:w="5375" w:type="dxa"/>
          </w:tcPr>
          <w:p w14:paraId="0774A465" w14:textId="77777777" w:rsidR="00094188" w:rsidRPr="00442114" w:rsidRDefault="00094188" w:rsidP="00442114">
            <w:pPr>
              <w:pStyle w:val="aa"/>
              <w:jc w:val="center"/>
              <w:rPr>
                <w:rFonts w:ascii="Times New Roman" w:hAnsi="Times New Roman" w:cs="Times New Roman"/>
                <w:b/>
                <w:sz w:val="24"/>
                <w:szCs w:val="24"/>
                <w:lang w:val="kk-KZ"/>
              </w:rPr>
            </w:pPr>
            <w:r w:rsidRPr="00442114">
              <w:rPr>
                <w:rFonts w:ascii="Times New Roman" w:hAnsi="Times New Roman" w:cs="Times New Roman"/>
                <w:b/>
                <w:sz w:val="24"/>
                <w:szCs w:val="24"/>
                <w:lang w:val="kk-KZ"/>
              </w:rPr>
              <w:t>Мазмұны</w:t>
            </w:r>
          </w:p>
          <w:p w14:paraId="27B25905" w14:textId="14C29256" w:rsidR="00094188" w:rsidRPr="00442114" w:rsidRDefault="00094188" w:rsidP="00442114">
            <w:pPr>
              <w:pStyle w:val="aa"/>
              <w:jc w:val="center"/>
              <w:rPr>
                <w:rFonts w:ascii="Times New Roman" w:hAnsi="Times New Roman" w:cs="Times New Roman"/>
                <w:b/>
                <w:sz w:val="24"/>
                <w:szCs w:val="24"/>
                <w:lang w:val="kk-KZ"/>
              </w:rPr>
            </w:pPr>
          </w:p>
        </w:tc>
      </w:tr>
      <w:tr w:rsidR="00094188" w:rsidRPr="00442114" w14:paraId="1DE26036" w14:textId="77777777" w:rsidTr="00442114">
        <w:tc>
          <w:tcPr>
            <w:tcW w:w="1167" w:type="dxa"/>
          </w:tcPr>
          <w:p w14:paraId="3180D518" w14:textId="725B9B12" w:rsidR="00094188" w:rsidRPr="00442114" w:rsidRDefault="00094188" w:rsidP="00442114">
            <w:pPr>
              <w:pStyle w:val="aa"/>
              <w:jc w:val="both"/>
              <w:rPr>
                <w:rFonts w:ascii="Times New Roman" w:hAnsi="Times New Roman" w:cs="Times New Roman"/>
                <w:sz w:val="24"/>
                <w:szCs w:val="24"/>
                <w:lang w:val="en-US"/>
              </w:rPr>
            </w:pPr>
            <w:r w:rsidRPr="00442114">
              <w:rPr>
                <w:rFonts w:ascii="Times New Roman" w:hAnsi="Times New Roman" w:cs="Times New Roman"/>
                <w:sz w:val="24"/>
                <w:szCs w:val="24"/>
                <w:lang w:val="en-US"/>
              </w:rPr>
              <w:t>1</w:t>
            </w:r>
          </w:p>
        </w:tc>
        <w:tc>
          <w:tcPr>
            <w:tcW w:w="2797" w:type="dxa"/>
          </w:tcPr>
          <w:p w14:paraId="5C810733" w14:textId="77777777" w:rsidR="00CF387D" w:rsidRPr="00442114" w:rsidRDefault="00094188" w:rsidP="00442114">
            <w:pPr>
              <w:pStyle w:val="aa"/>
              <w:jc w:val="both"/>
              <w:rPr>
                <w:rFonts w:ascii="Times New Roman" w:hAnsi="Times New Roman" w:cs="Times New Roman"/>
                <w:sz w:val="24"/>
                <w:szCs w:val="24"/>
                <w:lang w:val="en-US"/>
              </w:rPr>
            </w:pPr>
            <w:r w:rsidRPr="00442114">
              <w:rPr>
                <w:rFonts w:ascii="Times New Roman" w:hAnsi="Times New Roman" w:cs="Times New Roman"/>
                <w:sz w:val="24"/>
                <w:szCs w:val="24"/>
              </w:rPr>
              <w:t>Баланың</w:t>
            </w:r>
            <w:r w:rsidRPr="00442114">
              <w:rPr>
                <w:rFonts w:ascii="Times New Roman" w:hAnsi="Times New Roman" w:cs="Times New Roman"/>
                <w:sz w:val="24"/>
                <w:szCs w:val="24"/>
                <w:lang w:val="en-US"/>
              </w:rPr>
              <w:t xml:space="preserve"> </w:t>
            </w:r>
            <w:r w:rsidRPr="00442114">
              <w:rPr>
                <w:rFonts w:ascii="Times New Roman" w:hAnsi="Times New Roman" w:cs="Times New Roman"/>
                <w:sz w:val="24"/>
                <w:szCs w:val="24"/>
              </w:rPr>
              <w:t>жалпы</w:t>
            </w:r>
            <w:r w:rsidRPr="00442114">
              <w:rPr>
                <w:rFonts w:ascii="Times New Roman" w:hAnsi="Times New Roman" w:cs="Times New Roman"/>
                <w:sz w:val="24"/>
                <w:szCs w:val="24"/>
                <w:lang w:val="en-US"/>
              </w:rPr>
              <w:t xml:space="preserve"> </w:t>
            </w:r>
          </w:p>
          <w:p w14:paraId="367BB91C" w14:textId="23D27937" w:rsidR="00094188" w:rsidRPr="00442114" w:rsidRDefault="00094188" w:rsidP="00442114">
            <w:pPr>
              <w:pStyle w:val="aa"/>
              <w:jc w:val="both"/>
              <w:rPr>
                <w:rFonts w:ascii="Times New Roman" w:hAnsi="Times New Roman" w:cs="Times New Roman"/>
                <w:sz w:val="24"/>
                <w:szCs w:val="24"/>
                <w:lang w:val="en-US"/>
              </w:rPr>
            </w:pPr>
            <w:r w:rsidRPr="00442114">
              <w:rPr>
                <w:rFonts w:ascii="Times New Roman" w:hAnsi="Times New Roman" w:cs="Times New Roman"/>
                <w:sz w:val="24"/>
                <w:szCs w:val="24"/>
              </w:rPr>
              <w:t>денсаулық</w:t>
            </w:r>
            <w:r w:rsidRPr="00442114">
              <w:rPr>
                <w:rFonts w:ascii="Times New Roman" w:hAnsi="Times New Roman" w:cs="Times New Roman"/>
                <w:sz w:val="24"/>
                <w:szCs w:val="24"/>
                <w:lang w:val="en-US"/>
              </w:rPr>
              <w:t xml:space="preserve"> </w:t>
            </w:r>
            <w:r w:rsidRPr="00442114">
              <w:rPr>
                <w:rFonts w:ascii="Times New Roman" w:hAnsi="Times New Roman" w:cs="Times New Roman"/>
                <w:sz w:val="24"/>
                <w:szCs w:val="24"/>
              </w:rPr>
              <w:t>жағдайын</w:t>
            </w:r>
            <w:r w:rsidRPr="00442114">
              <w:rPr>
                <w:rFonts w:ascii="Times New Roman" w:hAnsi="Times New Roman" w:cs="Times New Roman"/>
                <w:sz w:val="24"/>
                <w:szCs w:val="24"/>
                <w:lang w:val="en-US"/>
              </w:rPr>
              <w:t xml:space="preserve"> </w:t>
            </w:r>
            <w:r w:rsidRPr="00442114">
              <w:rPr>
                <w:rFonts w:ascii="Times New Roman" w:hAnsi="Times New Roman" w:cs="Times New Roman"/>
                <w:sz w:val="24"/>
                <w:szCs w:val="24"/>
              </w:rPr>
              <w:t>бағалау</w:t>
            </w:r>
          </w:p>
        </w:tc>
        <w:tc>
          <w:tcPr>
            <w:tcW w:w="5375" w:type="dxa"/>
          </w:tcPr>
          <w:p w14:paraId="437941E9" w14:textId="2D73D434" w:rsidR="00094188" w:rsidRPr="00442114" w:rsidRDefault="00094188"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Жалпы физикалық тексеріс жүргізу</w:t>
            </w:r>
          </w:p>
        </w:tc>
      </w:tr>
      <w:tr w:rsidR="00094188" w:rsidRPr="00442114" w14:paraId="38307BA9" w14:textId="77777777" w:rsidTr="00442114">
        <w:tc>
          <w:tcPr>
            <w:tcW w:w="1167" w:type="dxa"/>
          </w:tcPr>
          <w:p w14:paraId="1091C5EC" w14:textId="3F58F59A" w:rsidR="00094188" w:rsidRPr="00442114" w:rsidRDefault="00094188" w:rsidP="00442114">
            <w:pPr>
              <w:pStyle w:val="aa"/>
              <w:jc w:val="both"/>
              <w:rPr>
                <w:rFonts w:ascii="Times New Roman" w:hAnsi="Times New Roman" w:cs="Times New Roman"/>
                <w:sz w:val="24"/>
                <w:szCs w:val="24"/>
                <w:lang w:val="en-US"/>
              </w:rPr>
            </w:pPr>
            <w:r w:rsidRPr="00442114">
              <w:rPr>
                <w:rFonts w:ascii="Times New Roman" w:hAnsi="Times New Roman" w:cs="Times New Roman"/>
                <w:sz w:val="24"/>
                <w:szCs w:val="24"/>
                <w:lang w:val="en-US"/>
              </w:rPr>
              <w:t>2</w:t>
            </w:r>
          </w:p>
        </w:tc>
        <w:tc>
          <w:tcPr>
            <w:tcW w:w="2797" w:type="dxa"/>
          </w:tcPr>
          <w:p w14:paraId="43629B18" w14:textId="6580B2F9" w:rsidR="00094188" w:rsidRPr="00442114" w:rsidRDefault="00094188" w:rsidP="00442114">
            <w:pPr>
              <w:pStyle w:val="aa"/>
              <w:jc w:val="both"/>
              <w:rPr>
                <w:rFonts w:ascii="Times New Roman" w:hAnsi="Times New Roman" w:cs="Times New Roman"/>
                <w:sz w:val="24"/>
                <w:szCs w:val="24"/>
                <w:lang w:val="en-US"/>
              </w:rPr>
            </w:pPr>
            <w:r w:rsidRPr="00442114">
              <w:rPr>
                <w:rFonts w:ascii="Times New Roman" w:hAnsi="Times New Roman" w:cs="Times New Roman"/>
                <w:sz w:val="24"/>
                <w:szCs w:val="24"/>
              </w:rPr>
              <w:t>Жыныстық</w:t>
            </w:r>
            <w:r w:rsidRPr="00442114">
              <w:rPr>
                <w:rFonts w:ascii="Times New Roman" w:hAnsi="Times New Roman" w:cs="Times New Roman"/>
                <w:sz w:val="24"/>
                <w:szCs w:val="24"/>
                <w:lang w:val="en-US"/>
              </w:rPr>
              <w:t xml:space="preserve"> </w:t>
            </w:r>
            <w:r w:rsidRPr="00442114">
              <w:rPr>
                <w:rFonts w:ascii="Times New Roman" w:hAnsi="Times New Roman" w:cs="Times New Roman"/>
                <w:sz w:val="24"/>
                <w:szCs w:val="24"/>
              </w:rPr>
              <w:t>зорлық</w:t>
            </w:r>
            <w:r w:rsidRPr="00442114">
              <w:rPr>
                <w:rFonts w:ascii="Times New Roman" w:hAnsi="Times New Roman" w:cs="Times New Roman"/>
                <w:sz w:val="24"/>
                <w:szCs w:val="24"/>
                <w:lang w:val="en-US"/>
              </w:rPr>
              <w:t>-</w:t>
            </w:r>
            <w:r w:rsidRPr="00442114">
              <w:rPr>
                <w:rFonts w:ascii="Times New Roman" w:hAnsi="Times New Roman" w:cs="Times New Roman"/>
                <w:sz w:val="24"/>
                <w:szCs w:val="24"/>
              </w:rPr>
              <w:t>зомбылық</w:t>
            </w:r>
            <w:r w:rsidRPr="00442114">
              <w:rPr>
                <w:rFonts w:ascii="Times New Roman" w:hAnsi="Times New Roman" w:cs="Times New Roman"/>
                <w:sz w:val="24"/>
                <w:szCs w:val="24"/>
                <w:lang w:val="en-US"/>
              </w:rPr>
              <w:t xml:space="preserve"> </w:t>
            </w:r>
            <w:r w:rsidRPr="00442114">
              <w:rPr>
                <w:rFonts w:ascii="Times New Roman" w:hAnsi="Times New Roman" w:cs="Times New Roman"/>
                <w:sz w:val="24"/>
                <w:szCs w:val="24"/>
              </w:rPr>
              <w:t>белгілерін</w:t>
            </w:r>
            <w:r w:rsidRPr="00442114">
              <w:rPr>
                <w:rFonts w:ascii="Times New Roman" w:hAnsi="Times New Roman" w:cs="Times New Roman"/>
                <w:sz w:val="24"/>
                <w:szCs w:val="24"/>
                <w:lang w:val="en-US"/>
              </w:rPr>
              <w:t xml:space="preserve"> </w:t>
            </w:r>
            <w:r w:rsidRPr="00442114">
              <w:rPr>
                <w:rFonts w:ascii="Times New Roman" w:hAnsi="Times New Roman" w:cs="Times New Roman"/>
                <w:sz w:val="24"/>
                <w:szCs w:val="24"/>
              </w:rPr>
              <w:t>анықтау</w:t>
            </w:r>
          </w:p>
        </w:tc>
        <w:tc>
          <w:tcPr>
            <w:tcW w:w="5375" w:type="dxa"/>
          </w:tcPr>
          <w:p w14:paraId="38E4AF93" w14:textId="178F64B6" w:rsidR="00094188" w:rsidRPr="00442114" w:rsidRDefault="00094188" w:rsidP="00442114">
            <w:pPr>
              <w:pStyle w:val="aa"/>
              <w:jc w:val="both"/>
              <w:rPr>
                <w:rFonts w:ascii="Times New Roman" w:hAnsi="Times New Roman" w:cs="Times New Roman"/>
                <w:sz w:val="24"/>
                <w:szCs w:val="24"/>
                <w:lang w:val="en-US"/>
              </w:rPr>
            </w:pPr>
            <w:r w:rsidRPr="00442114">
              <w:rPr>
                <w:rFonts w:ascii="Times New Roman" w:hAnsi="Times New Roman" w:cs="Times New Roman"/>
                <w:sz w:val="24"/>
                <w:szCs w:val="24"/>
              </w:rPr>
              <w:t>Дене</w:t>
            </w:r>
            <w:r w:rsidRPr="00442114">
              <w:rPr>
                <w:rFonts w:ascii="Times New Roman" w:hAnsi="Times New Roman" w:cs="Times New Roman"/>
                <w:sz w:val="24"/>
                <w:szCs w:val="24"/>
                <w:lang w:val="en-US"/>
              </w:rPr>
              <w:t xml:space="preserve"> </w:t>
            </w:r>
            <w:r w:rsidRPr="00442114">
              <w:rPr>
                <w:rFonts w:ascii="Times New Roman" w:hAnsi="Times New Roman" w:cs="Times New Roman"/>
                <w:sz w:val="24"/>
                <w:szCs w:val="24"/>
              </w:rPr>
              <w:t>жарақаттарын</w:t>
            </w:r>
            <w:r w:rsidRPr="00442114">
              <w:rPr>
                <w:rFonts w:ascii="Times New Roman" w:hAnsi="Times New Roman" w:cs="Times New Roman"/>
                <w:sz w:val="24"/>
                <w:szCs w:val="24"/>
                <w:lang w:val="en-US"/>
              </w:rPr>
              <w:t xml:space="preserve">, </w:t>
            </w:r>
            <w:r w:rsidRPr="00442114">
              <w:rPr>
                <w:rFonts w:ascii="Times New Roman" w:hAnsi="Times New Roman" w:cs="Times New Roman"/>
                <w:sz w:val="24"/>
                <w:szCs w:val="24"/>
              </w:rPr>
              <w:t>қабыну</w:t>
            </w:r>
            <w:r w:rsidRPr="00442114">
              <w:rPr>
                <w:rFonts w:ascii="Times New Roman" w:hAnsi="Times New Roman" w:cs="Times New Roman"/>
                <w:sz w:val="24"/>
                <w:szCs w:val="24"/>
                <w:lang w:val="en-US"/>
              </w:rPr>
              <w:t xml:space="preserve"> </w:t>
            </w:r>
            <w:r w:rsidRPr="00442114">
              <w:rPr>
                <w:rFonts w:ascii="Times New Roman" w:hAnsi="Times New Roman" w:cs="Times New Roman"/>
                <w:sz w:val="24"/>
                <w:szCs w:val="24"/>
              </w:rPr>
              <w:t>белгілерін</w:t>
            </w:r>
            <w:r w:rsidRPr="00442114">
              <w:rPr>
                <w:rFonts w:ascii="Times New Roman" w:hAnsi="Times New Roman" w:cs="Times New Roman"/>
                <w:sz w:val="24"/>
                <w:szCs w:val="24"/>
                <w:lang w:val="en-US"/>
              </w:rPr>
              <w:t xml:space="preserve"> </w:t>
            </w:r>
            <w:r w:rsidRPr="00442114">
              <w:rPr>
                <w:rFonts w:ascii="Times New Roman" w:hAnsi="Times New Roman" w:cs="Times New Roman"/>
                <w:sz w:val="24"/>
                <w:szCs w:val="24"/>
              </w:rPr>
              <w:t>анықтау</w:t>
            </w:r>
          </w:p>
        </w:tc>
      </w:tr>
      <w:tr w:rsidR="00094188" w:rsidRPr="00442114" w14:paraId="059B70D9" w14:textId="77777777" w:rsidTr="00442114">
        <w:tc>
          <w:tcPr>
            <w:tcW w:w="1167" w:type="dxa"/>
          </w:tcPr>
          <w:p w14:paraId="3704D365" w14:textId="5FF6333E" w:rsidR="00094188" w:rsidRPr="00442114" w:rsidRDefault="00094188" w:rsidP="00442114">
            <w:pPr>
              <w:pStyle w:val="aa"/>
              <w:jc w:val="both"/>
              <w:rPr>
                <w:rFonts w:ascii="Times New Roman" w:hAnsi="Times New Roman" w:cs="Times New Roman"/>
                <w:sz w:val="24"/>
                <w:szCs w:val="24"/>
                <w:lang w:val="en-US"/>
              </w:rPr>
            </w:pPr>
            <w:r w:rsidRPr="00442114">
              <w:rPr>
                <w:rFonts w:ascii="Times New Roman" w:hAnsi="Times New Roman" w:cs="Times New Roman"/>
                <w:sz w:val="24"/>
                <w:szCs w:val="24"/>
                <w:lang w:val="en-US"/>
              </w:rPr>
              <w:t>3</w:t>
            </w:r>
          </w:p>
        </w:tc>
        <w:tc>
          <w:tcPr>
            <w:tcW w:w="2797" w:type="dxa"/>
          </w:tcPr>
          <w:p w14:paraId="09F8D5B1" w14:textId="77777777" w:rsidR="00CF387D" w:rsidRPr="00442114" w:rsidRDefault="00094188"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 xml:space="preserve">Инфекциялық </w:t>
            </w:r>
          </w:p>
          <w:p w14:paraId="4F2E8ABB" w14:textId="78F5D4FD" w:rsidR="00094188" w:rsidRPr="00442114" w:rsidRDefault="00094188"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ауруларды тексеру</w:t>
            </w:r>
          </w:p>
        </w:tc>
        <w:tc>
          <w:tcPr>
            <w:tcW w:w="5375" w:type="dxa"/>
          </w:tcPr>
          <w:p w14:paraId="478CF4E3" w14:textId="71440516" w:rsidR="00094188" w:rsidRPr="00442114" w:rsidRDefault="00094188"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Жыныстық жолмен берілетін инфекцияларға (ЖЖБИ) талдау жасау</w:t>
            </w:r>
          </w:p>
        </w:tc>
      </w:tr>
      <w:tr w:rsidR="00094188" w:rsidRPr="00442114" w14:paraId="7E130D79" w14:textId="77777777" w:rsidTr="00442114">
        <w:tc>
          <w:tcPr>
            <w:tcW w:w="1167" w:type="dxa"/>
          </w:tcPr>
          <w:p w14:paraId="3744FA24" w14:textId="0318B170" w:rsidR="00094188" w:rsidRPr="00442114" w:rsidRDefault="00094188" w:rsidP="00442114">
            <w:pPr>
              <w:pStyle w:val="aa"/>
              <w:jc w:val="both"/>
              <w:rPr>
                <w:rFonts w:ascii="Times New Roman" w:hAnsi="Times New Roman" w:cs="Times New Roman"/>
                <w:sz w:val="24"/>
                <w:szCs w:val="24"/>
                <w:lang w:val="en-US"/>
              </w:rPr>
            </w:pPr>
            <w:r w:rsidRPr="00442114">
              <w:rPr>
                <w:rFonts w:ascii="Times New Roman" w:hAnsi="Times New Roman" w:cs="Times New Roman"/>
                <w:sz w:val="24"/>
                <w:szCs w:val="24"/>
                <w:lang w:val="en-US"/>
              </w:rPr>
              <w:t>4</w:t>
            </w:r>
          </w:p>
        </w:tc>
        <w:tc>
          <w:tcPr>
            <w:tcW w:w="2797" w:type="dxa"/>
          </w:tcPr>
          <w:p w14:paraId="6C3D1197" w14:textId="4340AEF8" w:rsidR="00094188" w:rsidRPr="00442114" w:rsidRDefault="00094188"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Психоэмоционалдық жағдайды бағалау</w:t>
            </w:r>
          </w:p>
        </w:tc>
        <w:tc>
          <w:tcPr>
            <w:tcW w:w="5375" w:type="dxa"/>
          </w:tcPr>
          <w:p w14:paraId="24DACD6A" w14:textId="77777777" w:rsidR="00CF387D" w:rsidRPr="00442114" w:rsidRDefault="00094188"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Баланың психологиялық күйін тексеру,</w:t>
            </w:r>
          </w:p>
          <w:p w14:paraId="7DD8B7E0" w14:textId="2D049BD4" w:rsidR="00094188" w:rsidRPr="00442114" w:rsidRDefault="00094188"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 xml:space="preserve"> PTSD және депрессия белгілерін анықтау</w:t>
            </w:r>
          </w:p>
        </w:tc>
      </w:tr>
      <w:tr w:rsidR="00094188" w:rsidRPr="00442114" w14:paraId="358DF20C" w14:textId="77777777" w:rsidTr="00442114">
        <w:tc>
          <w:tcPr>
            <w:tcW w:w="1167" w:type="dxa"/>
          </w:tcPr>
          <w:p w14:paraId="3BF8D9F6" w14:textId="655BB5FB" w:rsidR="00094188" w:rsidRPr="00442114" w:rsidRDefault="00094188" w:rsidP="00442114">
            <w:pPr>
              <w:pStyle w:val="aa"/>
              <w:jc w:val="both"/>
              <w:rPr>
                <w:rFonts w:ascii="Times New Roman" w:hAnsi="Times New Roman" w:cs="Times New Roman"/>
                <w:sz w:val="24"/>
                <w:szCs w:val="24"/>
                <w:lang w:val="en-US"/>
              </w:rPr>
            </w:pPr>
            <w:r w:rsidRPr="00442114">
              <w:rPr>
                <w:rFonts w:ascii="Times New Roman" w:hAnsi="Times New Roman" w:cs="Times New Roman"/>
                <w:sz w:val="24"/>
                <w:szCs w:val="24"/>
                <w:lang w:val="en-US"/>
              </w:rPr>
              <w:t>5</w:t>
            </w:r>
          </w:p>
        </w:tc>
        <w:tc>
          <w:tcPr>
            <w:tcW w:w="2797" w:type="dxa"/>
          </w:tcPr>
          <w:p w14:paraId="4BE91A08" w14:textId="77777777" w:rsidR="00CF387D" w:rsidRPr="00442114" w:rsidRDefault="00094188" w:rsidP="00442114">
            <w:pPr>
              <w:pStyle w:val="aa"/>
              <w:jc w:val="both"/>
              <w:rPr>
                <w:rFonts w:ascii="Times New Roman" w:hAnsi="Times New Roman" w:cs="Times New Roman"/>
                <w:sz w:val="24"/>
                <w:szCs w:val="24"/>
                <w:lang w:val="en-US"/>
              </w:rPr>
            </w:pPr>
            <w:r w:rsidRPr="00442114">
              <w:rPr>
                <w:rFonts w:ascii="Times New Roman" w:hAnsi="Times New Roman" w:cs="Times New Roman"/>
                <w:sz w:val="24"/>
                <w:szCs w:val="24"/>
              </w:rPr>
              <w:t>Құқық</w:t>
            </w:r>
            <w:r w:rsidRPr="00442114">
              <w:rPr>
                <w:rFonts w:ascii="Times New Roman" w:hAnsi="Times New Roman" w:cs="Times New Roman"/>
                <w:sz w:val="24"/>
                <w:szCs w:val="24"/>
                <w:lang w:val="en-US"/>
              </w:rPr>
              <w:t xml:space="preserve"> </w:t>
            </w:r>
            <w:r w:rsidRPr="00442114">
              <w:rPr>
                <w:rFonts w:ascii="Times New Roman" w:hAnsi="Times New Roman" w:cs="Times New Roman"/>
                <w:sz w:val="24"/>
                <w:szCs w:val="24"/>
              </w:rPr>
              <w:t>қорғау</w:t>
            </w:r>
            <w:r w:rsidRPr="00442114">
              <w:rPr>
                <w:rFonts w:ascii="Times New Roman" w:hAnsi="Times New Roman" w:cs="Times New Roman"/>
                <w:sz w:val="24"/>
                <w:szCs w:val="24"/>
                <w:lang w:val="en-US"/>
              </w:rPr>
              <w:t xml:space="preserve"> </w:t>
            </w:r>
          </w:p>
          <w:p w14:paraId="54CE87B6" w14:textId="48F7223B" w:rsidR="00094188" w:rsidRPr="00442114" w:rsidRDefault="00094188" w:rsidP="00442114">
            <w:pPr>
              <w:pStyle w:val="aa"/>
              <w:jc w:val="both"/>
              <w:rPr>
                <w:rFonts w:ascii="Times New Roman" w:hAnsi="Times New Roman" w:cs="Times New Roman"/>
                <w:sz w:val="24"/>
                <w:szCs w:val="24"/>
                <w:lang w:val="en-US"/>
              </w:rPr>
            </w:pPr>
            <w:r w:rsidRPr="00442114">
              <w:rPr>
                <w:rFonts w:ascii="Times New Roman" w:hAnsi="Times New Roman" w:cs="Times New Roman"/>
                <w:sz w:val="24"/>
                <w:szCs w:val="24"/>
              </w:rPr>
              <w:t>органдары</w:t>
            </w:r>
            <w:r w:rsidRPr="00442114">
              <w:rPr>
                <w:rFonts w:ascii="Times New Roman" w:hAnsi="Times New Roman" w:cs="Times New Roman"/>
                <w:sz w:val="24"/>
                <w:szCs w:val="24"/>
                <w:lang w:val="en-US"/>
              </w:rPr>
              <w:t xml:space="preserve"> </w:t>
            </w:r>
            <w:r w:rsidRPr="00442114">
              <w:rPr>
                <w:rFonts w:ascii="Times New Roman" w:hAnsi="Times New Roman" w:cs="Times New Roman"/>
                <w:sz w:val="24"/>
                <w:szCs w:val="24"/>
              </w:rPr>
              <w:t>үшін</w:t>
            </w:r>
            <w:r w:rsidRPr="00442114">
              <w:rPr>
                <w:rFonts w:ascii="Times New Roman" w:hAnsi="Times New Roman" w:cs="Times New Roman"/>
                <w:sz w:val="24"/>
                <w:szCs w:val="24"/>
                <w:lang w:val="en-US"/>
              </w:rPr>
              <w:t xml:space="preserve"> </w:t>
            </w:r>
            <w:r w:rsidRPr="00442114">
              <w:rPr>
                <w:rFonts w:ascii="Times New Roman" w:hAnsi="Times New Roman" w:cs="Times New Roman"/>
                <w:sz w:val="24"/>
                <w:szCs w:val="24"/>
              </w:rPr>
              <w:t>дәлел</w:t>
            </w:r>
            <w:r w:rsidRPr="00442114">
              <w:rPr>
                <w:rFonts w:ascii="Times New Roman" w:hAnsi="Times New Roman" w:cs="Times New Roman"/>
                <w:sz w:val="24"/>
                <w:szCs w:val="24"/>
                <w:lang w:val="en-US"/>
              </w:rPr>
              <w:t xml:space="preserve"> </w:t>
            </w:r>
            <w:r w:rsidRPr="00442114">
              <w:rPr>
                <w:rFonts w:ascii="Times New Roman" w:hAnsi="Times New Roman" w:cs="Times New Roman"/>
                <w:sz w:val="24"/>
                <w:szCs w:val="24"/>
              </w:rPr>
              <w:t>жинау</w:t>
            </w:r>
          </w:p>
        </w:tc>
        <w:tc>
          <w:tcPr>
            <w:tcW w:w="5375" w:type="dxa"/>
          </w:tcPr>
          <w:p w14:paraId="123926B0" w14:textId="0D3CD8F3" w:rsidR="00094188" w:rsidRPr="00442114" w:rsidRDefault="00094188"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Лабораториялық сараптамалар жүргізу, медициналық қорытынды жасау</w:t>
            </w:r>
          </w:p>
        </w:tc>
      </w:tr>
    </w:tbl>
    <w:p w14:paraId="623A6CD4" w14:textId="3D162E4E" w:rsidR="00937821" w:rsidRDefault="00937821" w:rsidP="0034613C">
      <w:pPr>
        <w:ind w:right="-290"/>
        <w:jc w:val="both"/>
        <w:rPr>
          <w:rFonts w:ascii="Times New Roman" w:hAnsi="Times New Roman" w:cs="Times New Roman"/>
        </w:rPr>
      </w:pPr>
    </w:p>
    <w:p w14:paraId="25BD7259" w14:textId="77777777" w:rsidR="00442114" w:rsidRPr="00A149A4" w:rsidRDefault="00442114" w:rsidP="0034613C">
      <w:pPr>
        <w:ind w:right="-290"/>
        <w:jc w:val="both"/>
        <w:rPr>
          <w:rFonts w:ascii="Times New Roman" w:hAnsi="Times New Roman" w:cs="Times New Roman"/>
          <w:sz w:val="28"/>
          <w:szCs w:val="28"/>
        </w:rPr>
      </w:pPr>
    </w:p>
    <w:p w14:paraId="25581E9D" w14:textId="77777777" w:rsidR="00442114" w:rsidRPr="00A149A4" w:rsidRDefault="00442114" w:rsidP="0034613C">
      <w:pPr>
        <w:ind w:right="-290"/>
        <w:jc w:val="both"/>
        <w:rPr>
          <w:rFonts w:ascii="Times New Roman" w:hAnsi="Times New Roman" w:cs="Times New Roman"/>
          <w:sz w:val="28"/>
          <w:szCs w:val="28"/>
        </w:rPr>
      </w:pPr>
    </w:p>
    <w:p w14:paraId="0DDD4F18" w14:textId="5F1E3806" w:rsidR="00094188" w:rsidRPr="00937821" w:rsidRDefault="00C14F47" w:rsidP="0034613C">
      <w:pPr>
        <w:ind w:right="-290"/>
        <w:jc w:val="both"/>
        <w:rPr>
          <w:rFonts w:ascii="Times New Roman" w:hAnsi="Times New Roman" w:cs="Times New Roman"/>
          <w:sz w:val="28"/>
          <w:szCs w:val="28"/>
          <w:lang w:val="kk-KZ"/>
        </w:rPr>
      </w:pPr>
      <w:r w:rsidRPr="00937821">
        <w:rPr>
          <w:rFonts w:ascii="Times New Roman" w:hAnsi="Times New Roman" w:cs="Times New Roman"/>
          <w:sz w:val="28"/>
          <w:szCs w:val="28"/>
          <w:lang w:val="en-US"/>
        </w:rPr>
        <w:lastRenderedPageBreak/>
        <w:t xml:space="preserve">18 </w:t>
      </w:r>
      <w:r w:rsidRPr="00937821">
        <w:rPr>
          <w:rFonts w:ascii="Times New Roman" w:hAnsi="Times New Roman" w:cs="Times New Roman"/>
          <w:sz w:val="28"/>
          <w:szCs w:val="28"/>
          <w:lang w:val="kk-KZ"/>
        </w:rPr>
        <w:t>кесте</w:t>
      </w:r>
      <w:r w:rsidRPr="00937821">
        <w:rPr>
          <w:rFonts w:ascii="Times New Roman" w:hAnsi="Times New Roman" w:cs="Times New Roman"/>
          <w:sz w:val="28"/>
          <w:szCs w:val="28"/>
          <w:lang w:val="en-US"/>
        </w:rPr>
        <w:t xml:space="preserve"> - </w:t>
      </w:r>
      <w:r w:rsidR="00094188" w:rsidRPr="00937821">
        <w:rPr>
          <w:rFonts w:ascii="Times New Roman" w:hAnsi="Times New Roman" w:cs="Times New Roman"/>
          <w:sz w:val="28"/>
          <w:szCs w:val="28"/>
          <w:lang w:val="kk-KZ"/>
        </w:rPr>
        <w:t>Тексеру кезеңдері</w:t>
      </w:r>
    </w:p>
    <w:p w14:paraId="0787CBBC" w14:textId="77777777" w:rsidR="00C14F47" w:rsidRPr="00C14F47" w:rsidRDefault="00C14F47" w:rsidP="0034613C">
      <w:pPr>
        <w:ind w:right="-290"/>
        <w:jc w:val="both"/>
        <w:rPr>
          <w:rFonts w:ascii="Times New Roman" w:hAnsi="Times New Roman" w:cs="Times New Roman"/>
          <w:lang w:val="kk-KZ"/>
        </w:rPr>
      </w:pPr>
    </w:p>
    <w:tbl>
      <w:tblPr>
        <w:tblStyle w:val="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291"/>
        <w:gridCol w:w="3076"/>
      </w:tblGrid>
      <w:tr w:rsidR="00094188" w:rsidRPr="00442114" w14:paraId="32104893" w14:textId="77777777" w:rsidTr="003C4CFA">
        <w:tc>
          <w:tcPr>
            <w:tcW w:w="2972" w:type="dxa"/>
          </w:tcPr>
          <w:p w14:paraId="6CA14108" w14:textId="52570872" w:rsidR="00094188" w:rsidRPr="00442114" w:rsidRDefault="00C14F47" w:rsidP="00442114">
            <w:pPr>
              <w:pStyle w:val="aa"/>
              <w:jc w:val="both"/>
              <w:rPr>
                <w:rFonts w:ascii="Times New Roman" w:hAnsi="Times New Roman" w:cs="Times New Roman"/>
                <w:b/>
                <w:sz w:val="24"/>
                <w:szCs w:val="24"/>
                <w:lang w:val="kk-KZ"/>
              </w:rPr>
            </w:pPr>
            <w:r w:rsidRPr="00442114">
              <w:rPr>
                <w:rFonts w:ascii="Times New Roman" w:hAnsi="Times New Roman" w:cs="Times New Roman"/>
                <w:b/>
                <w:sz w:val="24"/>
                <w:szCs w:val="24"/>
                <w:lang w:val="en-US"/>
              </w:rPr>
              <w:t xml:space="preserve">                  </w:t>
            </w:r>
            <w:r w:rsidR="00094188" w:rsidRPr="00442114">
              <w:rPr>
                <w:rFonts w:ascii="Times New Roman" w:hAnsi="Times New Roman" w:cs="Times New Roman"/>
                <w:b/>
                <w:sz w:val="24"/>
                <w:szCs w:val="24"/>
                <w:lang w:val="kk-KZ"/>
              </w:rPr>
              <w:t>Кезең</w:t>
            </w:r>
          </w:p>
        </w:tc>
        <w:tc>
          <w:tcPr>
            <w:tcW w:w="3291" w:type="dxa"/>
          </w:tcPr>
          <w:p w14:paraId="0148B776" w14:textId="1C87C3CF" w:rsidR="00094188" w:rsidRPr="00442114" w:rsidRDefault="00094188" w:rsidP="00442114">
            <w:pPr>
              <w:pStyle w:val="aa"/>
              <w:jc w:val="both"/>
              <w:rPr>
                <w:rFonts w:ascii="Times New Roman" w:hAnsi="Times New Roman" w:cs="Times New Roman"/>
                <w:b/>
                <w:sz w:val="24"/>
                <w:szCs w:val="24"/>
                <w:lang w:val="kk-KZ"/>
              </w:rPr>
            </w:pPr>
            <w:r w:rsidRPr="00442114">
              <w:rPr>
                <w:rFonts w:ascii="Times New Roman" w:hAnsi="Times New Roman" w:cs="Times New Roman"/>
                <w:b/>
                <w:sz w:val="24"/>
                <w:szCs w:val="24"/>
                <w:lang w:val="kk-KZ"/>
              </w:rPr>
              <w:t>Процедуралар</w:t>
            </w:r>
          </w:p>
        </w:tc>
        <w:tc>
          <w:tcPr>
            <w:tcW w:w="3076" w:type="dxa"/>
          </w:tcPr>
          <w:p w14:paraId="4077D1EA" w14:textId="77777777" w:rsidR="00094188" w:rsidRPr="00442114" w:rsidRDefault="00094188" w:rsidP="00442114">
            <w:pPr>
              <w:pStyle w:val="aa"/>
              <w:jc w:val="both"/>
              <w:rPr>
                <w:rFonts w:ascii="Times New Roman" w:hAnsi="Times New Roman" w:cs="Times New Roman"/>
                <w:b/>
                <w:sz w:val="24"/>
                <w:szCs w:val="24"/>
                <w:lang w:val="kk-KZ"/>
              </w:rPr>
            </w:pPr>
            <w:r w:rsidRPr="00442114">
              <w:rPr>
                <w:rFonts w:ascii="Times New Roman" w:hAnsi="Times New Roman" w:cs="Times New Roman"/>
                <w:b/>
                <w:sz w:val="24"/>
                <w:szCs w:val="24"/>
                <w:lang w:val="kk-KZ"/>
              </w:rPr>
              <w:t>Мақсаты</w:t>
            </w:r>
          </w:p>
          <w:p w14:paraId="5DB2DE8A" w14:textId="266D0C26" w:rsidR="00937821" w:rsidRPr="00442114" w:rsidRDefault="00937821" w:rsidP="00442114">
            <w:pPr>
              <w:pStyle w:val="aa"/>
              <w:jc w:val="both"/>
              <w:rPr>
                <w:rFonts w:ascii="Times New Roman" w:hAnsi="Times New Roman" w:cs="Times New Roman"/>
                <w:b/>
                <w:sz w:val="24"/>
                <w:szCs w:val="24"/>
                <w:lang w:val="kk-KZ"/>
              </w:rPr>
            </w:pPr>
          </w:p>
        </w:tc>
      </w:tr>
      <w:tr w:rsidR="00094188" w:rsidRPr="00442114" w14:paraId="3F4F9D00" w14:textId="77777777" w:rsidTr="00442114">
        <w:tc>
          <w:tcPr>
            <w:tcW w:w="2972" w:type="dxa"/>
            <w:tcBorders>
              <w:bottom w:val="single" w:sz="4" w:space="0" w:color="auto"/>
            </w:tcBorders>
          </w:tcPr>
          <w:p w14:paraId="35BCF8AF" w14:textId="79DFBEDC" w:rsidR="00094188" w:rsidRPr="00442114" w:rsidRDefault="00094188"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Алдын ала әңгімелесу</w:t>
            </w:r>
          </w:p>
        </w:tc>
        <w:tc>
          <w:tcPr>
            <w:tcW w:w="3291" w:type="dxa"/>
            <w:tcBorders>
              <w:bottom w:val="single" w:sz="4" w:space="0" w:color="auto"/>
            </w:tcBorders>
          </w:tcPr>
          <w:p w14:paraId="2D9D1DC7" w14:textId="1483F59C" w:rsidR="00094188" w:rsidRPr="00442114" w:rsidRDefault="00094188"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Баламен және ата-анасымен сұхбат</w:t>
            </w:r>
          </w:p>
        </w:tc>
        <w:tc>
          <w:tcPr>
            <w:tcW w:w="3076" w:type="dxa"/>
            <w:tcBorders>
              <w:bottom w:val="single" w:sz="4" w:space="0" w:color="auto"/>
            </w:tcBorders>
          </w:tcPr>
          <w:p w14:paraId="7F8C2AB7" w14:textId="6245C1AE" w:rsidR="00094188" w:rsidRPr="00442114" w:rsidRDefault="00094188"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Баланың сенімін нығайту, медициналық процедураларды түсіндіру</w:t>
            </w:r>
          </w:p>
        </w:tc>
      </w:tr>
      <w:tr w:rsidR="00094188" w:rsidRPr="00442114" w14:paraId="5C15D981" w14:textId="77777777" w:rsidTr="0099327D">
        <w:tc>
          <w:tcPr>
            <w:tcW w:w="2972" w:type="dxa"/>
            <w:tcBorders>
              <w:bottom w:val="single" w:sz="4" w:space="0" w:color="auto"/>
            </w:tcBorders>
          </w:tcPr>
          <w:p w14:paraId="6C46DFD7" w14:textId="290C60A5" w:rsidR="00094188" w:rsidRPr="00442114" w:rsidRDefault="00094188"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Жалпы физикалық тексеру</w:t>
            </w:r>
          </w:p>
        </w:tc>
        <w:tc>
          <w:tcPr>
            <w:tcW w:w="3291" w:type="dxa"/>
            <w:tcBorders>
              <w:bottom w:val="single" w:sz="4" w:space="0" w:color="auto"/>
            </w:tcBorders>
          </w:tcPr>
          <w:p w14:paraId="760628F3" w14:textId="2963C58B" w:rsidR="00094188" w:rsidRPr="00442114" w:rsidRDefault="00094188"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Денені қарау, жарақаттарды анықтау</w:t>
            </w:r>
          </w:p>
        </w:tc>
        <w:tc>
          <w:tcPr>
            <w:tcW w:w="3076" w:type="dxa"/>
            <w:tcBorders>
              <w:bottom w:val="single" w:sz="4" w:space="0" w:color="auto"/>
            </w:tcBorders>
          </w:tcPr>
          <w:p w14:paraId="655DD734" w14:textId="1854E45E" w:rsidR="00094188" w:rsidRPr="00442114" w:rsidRDefault="00094188"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Жалпы денсаулық жағдайын бағалау</w:t>
            </w:r>
          </w:p>
        </w:tc>
      </w:tr>
      <w:tr w:rsidR="00094188" w:rsidRPr="00442114" w14:paraId="533B7A4D" w14:textId="77777777" w:rsidTr="00442114">
        <w:tc>
          <w:tcPr>
            <w:tcW w:w="2972" w:type="dxa"/>
          </w:tcPr>
          <w:p w14:paraId="4D460E1E" w14:textId="3DFA3A4B" w:rsidR="00094188" w:rsidRPr="00442114" w:rsidRDefault="00094188"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Жыныстық және аногенитальды аймақтың тексерісі</w:t>
            </w:r>
          </w:p>
        </w:tc>
        <w:tc>
          <w:tcPr>
            <w:tcW w:w="3291" w:type="dxa"/>
          </w:tcPr>
          <w:p w14:paraId="13987017" w14:textId="23C91DAE" w:rsidR="00094188" w:rsidRPr="00442114" w:rsidRDefault="00094188"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Визуалды тексеру, кольпоскопия, қабыну белгілерін анықтау</w:t>
            </w:r>
          </w:p>
        </w:tc>
        <w:tc>
          <w:tcPr>
            <w:tcW w:w="3076" w:type="dxa"/>
          </w:tcPr>
          <w:p w14:paraId="5A10D801" w14:textId="265221EB" w:rsidR="00094188" w:rsidRPr="00442114" w:rsidRDefault="00094188"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Жыныстық зорлық белгілерін анықтау</w:t>
            </w:r>
          </w:p>
        </w:tc>
      </w:tr>
      <w:tr w:rsidR="00442114" w:rsidRPr="00442114" w14:paraId="36AD02BB" w14:textId="77777777" w:rsidTr="00442114">
        <w:tc>
          <w:tcPr>
            <w:tcW w:w="2972" w:type="dxa"/>
          </w:tcPr>
          <w:p w14:paraId="217EBF34" w14:textId="63E8DCF9" w:rsidR="00442114" w:rsidRPr="00442114" w:rsidRDefault="00442114"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Лабораториялық зерттеулер</w:t>
            </w:r>
          </w:p>
        </w:tc>
        <w:tc>
          <w:tcPr>
            <w:tcW w:w="3291" w:type="dxa"/>
          </w:tcPr>
          <w:p w14:paraId="7772285A" w14:textId="77777777" w:rsidR="00442114" w:rsidRPr="00442114" w:rsidRDefault="00442114"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 xml:space="preserve">Қан, зәр талдауы, ЖЖБИ </w:t>
            </w:r>
          </w:p>
          <w:p w14:paraId="1679ECFC" w14:textId="7182F41C" w:rsidR="00442114" w:rsidRPr="00442114" w:rsidRDefault="00442114"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тесті, ДНҚ сараптамасы</w:t>
            </w:r>
          </w:p>
        </w:tc>
        <w:tc>
          <w:tcPr>
            <w:tcW w:w="3076" w:type="dxa"/>
          </w:tcPr>
          <w:p w14:paraId="5E8530C6" w14:textId="47DBDA45" w:rsidR="00442114" w:rsidRPr="00442114" w:rsidRDefault="00442114"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Инфекциялар мен генетикалық дәлелдерді анықтау</w:t>
            </w:r>
          </w:p>
        </w:tc>
      </w:tr>
      <w:tr w:rsidR="00442114" w:rsidRPr="00442114" w14:paraId="7A77164C" w14:textId="77777777" w:rsidTr="00442114">
        <w:tc>
          <w:tcPr>
            <w:tcW w:w="2972" w:type="dxa"/>
          </w:tcPr>
          <w:p w14:paraId="1DAFC5B5" w14:textId="58516BE5" w:rsidR="00442114" w:rsidRPr="00442114" w:rsidRDefault="00442114"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Психологиялық бағалау</w:t>
            </w:r>
          </w:p>
        </w:tc>
        <w:tc>
          <w:tcPr>
            <w:tcW w:w="3291" w:type="dxa"/>
          </w:tcPr>
          <w:p w14:paraId="7B4071DD" w14:textId="46A5206F" w:rsidR="00442114" w:rsidRPr="00442114" w:rsidRDefault="00442114"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PTSD, депрессия белгілерін анықтау</w:t>
            </w:r>
          </w:p>
        </w:tc>
        <w:tc>
          <w:tcPr>
            <w:tcW w:w="3076" w:type="dxa"/>
          </w:tcPr>
          <w:p w14:paraId="47DA1FE9" w14:textId="77777777" w:rsidR="00442114" w:rsidRPr="00442114" w:rsidRDefault="00442114"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Баланың психикалық</w:t>
            </w:r>
          </w:p>
          <w:p w14:paraId="725D2591" w14:textId="16070277" w:rsidR="00442114" w:rsidRPr="00442114" w:rsidRDefault="00442114"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жағдайын бағалау</w:t>
            </w:r>
          </w:p>
        </w:tc>
      </w:tr>
      <w:tr w:rsidR="00442114" w:rsidRPr="00442114" w14:paraId="41C97FE6" w14:textId="77777777" w:rsidTr="00442114">
        <w:tc>
          <w:tcPr>
            <w:tcW w:w="2972" w:type="dxa"/>
            <w:tcBorders>
              <w:bottom w:val="single" w:sz="4" w:space="0" w:color="auto"/>
            </w:tcBorders>
          </w:tcPr>
          <w:p w14:paraId="2753EC85" w14:textId="25F65A63" w:rsidR="00442114" w:rsidRPr="00442114" w:rsidRDefault="00442114"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Құжаттау және құқықтық аспектілер</w:t>
            </w:r>
          </w:p>
        </w:tc>
        <w:tc>
          <w:tcPr>
            <w:tcW w:w="3291" w:type="dxa"/>
            <w:tcBorders>
              <w:bottom w:val="single" w:sz="4" w:space="0" w:color="auto"/>
            </w:tcBorders>
          </w:tcPr>
          <w:p w14:paraId="76F6428E" w14:textId="77777777" w:rsidR="00442114" w:rsidRPr="00442114" w:rsidRDefault="00442114"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Медициналық қорытынды жасау, құқық қорғау органдарына</w:t>
            </w:r>
          </w:p>
          <w:p w14:paraId="59A573F8" w14:textId="6064436F" w:rsidR="00442114" w:rsidRPr="00442114" w:rsidRDefault="00442114"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ақпарат беру</w:t>
            </w:r>
          </w:p>
        </w:tc>
        <w:tc>
          <w:tcPr>
            <w:tcW w:w="3076" w:type="dxa"/>
            <w:tcBorders>
              <w:bottom w:val="single" w:sz="4" w:space="0" w:color="auto"/>
            </w:tcBorders>
          </w:tcPr>
          <w:p w14:paraId="017BF14A" w14:textId="77777777" w:rsidR="00442114" w:rsidRPr="00442114" w:rsidRDefault="00442114"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Заңды дәлелдемелерді</w:t>
            </w:r>
          </w:p>
          <w:p w14:paraId="3B5EE023" w14:textId="0AE44FF2" w:rsidR="00442114" w:rsidRPr="00442114" w:rsidRDefault="00442114"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жинақтау</w:t>
            </w:r>
          </w:p>
        </w:tc>
      </w:tr>
    </w:tbl>
    <w:p w14:paraId="1757A895" w14:textId="68F9CC4F" w:rsidR="00A85E23" w:rsidRDefault="00A85E23" w:rsidP="0034613C">
      <w:pPr>
        <w:ind w:right="-290"/>
        <w:jc w:val="both"/>
        <w:rPr>
          <w:rFonts w:ascii="Times New Roman" w:hAnsi="Times New Roman" w:cs="Times New Roman"/>
          <w:sz w:val="28"/>
          <w:szCs w:val="28"/>
          <w:lang w:val="en-US"/>
        </w:rPr>
      </w:pPr>
    </w:p>
    <w:p w14:paraId="52477921" w14:textId="40D3C5CA" w:rsidR="00094188" w:rsidRPr="00937821" w:rsidRDefault="00C14F47" w:rsidP="0034613C">
      <w:pPr>
        <w:ind w:right="-290"/>
        <w:jc w:val="both"/>
        <w:rPr>
          <w:rFonts w:ascii="Times New Roman" w:hAnsi="Times New Roman" w:cs="Times New Roman"/>
          <w:sz w:val="28"/>
          <w:szCs w:val="28"/>
          <w:lang w:val="kk-KZ"/>
        </w:rPr>
      </w:pPr>
      <w:r w:rsidRPr="00937821">
        <w:rPr>
          <w:rFonts w:ascii="Times New Roman" w:hAnsi="Times New Roman" w:cs="Times New Roman"/>
          <w:sz w:val="28"/>
          <w:szCs w:val="28"/>
          <w:lang w:val="en-US"/>
        </w:rPr>
        <w:t xml:space="preserve">19 </w:t>
      </w:r>
      <w:r w:rsidRPr="00937821">
        <w:rPr>
          <w:rFonts w:ascii="Times New Roman" w:hAnsi="Times New Roman" w:cs="Times New Roman"/>
          <w:sz w:val="28"/>
          <w:szCs w:val="28"/>
          <w:lang w:val="kk-KZ"/>
        </w:rPr>
        <w:t>кесте</w:t>
      </w:r>
      <w:r w:rsidRPr="00937821">
        <w:rPr>
          <w:rFonts w:ascii="Times New Roman" w:hAnsi="Times New Roman" w:cs="Times New Roman"/>
          <w:sz w:val="28"/>
          <w:szCs w:val="28"/>
          <w:lang w:val="en-US"/>
        </w:rPr>
        <w:t xml:space="preserve"> - </w:t>
      </w:r>
      <w:r w:rsidR="00FB41F3" w:rsidRPr="00937821">
        <w:rPr>
          <w:rFonts w:ascii="Times New Roman" w:hAnsi="Times New Roman" w:cs="Times New Roman"/>
          <w:sz w:val="28"/>
          <w:szCs w:val="28"/>
          <w:lang w:val="kk-KZ"/>
        </w:rPr>
        <w:t>Лабораториялық зерттеулер</w:t>
      </w:r>
    </w:p>
    <w:p w14:paraId="55D84FBA" w14:textId="77777777" w:rsidR="00C14F47" w:rsidRPr="00C14F47" w:rsidRDefault="00C14F47" w:rsidP="0034613C">
      <w:pPr>
        <w:ind w:right="-290"/>
        <w:jc w:val="both"/>
        <w:rPr>
          <w:rFonts w:ascii="Times New Roman" w:hAnsi="Times New Roman" w:cs="Times New Roman"/>
          <w:lang w:val="kk-KZ"/>
        </w:rPr>
      </w:pPr>
    </w:p>
    <w:tbl>
      <w:tblPr>
        <w:tblStyle w:val="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4679"/>
      </w:tblGrid>
      <w:tr w:rsidR="00FB41F3" w:rsidRPr="00442114" w14:paraId="4541C89E" w14:textId="77777777" w:rsidTr="00442114">
        <w:tc>
          <w:tcPr>
            <w:tcW w:w="4811" w:type="dxa"/>
          </w:tcPr>
          <w:p w14:paraId="040E0AF2" w14:textId="47FA1F90" w:rsidR="00FB41F3" w:rsidRPr="00442114" w:rsidRDefault="00FB41F3" w:rsidP="00442114">
            <w:pPr>
              <w:pStyle w:val="aa"/>
              <w:jc w:val="center"/>
              <w:rPr>
                <w:rFonts w:ascii="Times New Roman" w:hAnsi="Times New Roman" w:cs="Times New Roman"/>
                <w:b/>
                <w:sz w:val="24"/>
                <w:szCs w:val="24"/>
                <w:lang w:val="kk-KZ"/>
              </w:rPr>
            </w:pPr>
            <w:r w:rsidRPr="00442114">
              <w:rPr>
                <w:rFonts w:ascii="Times New Roman" w:hAnsi="Times New Roman" w:cs="Times New Roman"/>
                <w:b/>
                <w:sz w:val="24"/>
                <w:szCs w:val="24"/>
                <w:lang w:val="kk-KZ"/>
              </w:rPr>
              <w:t>Зерттеу түрі</w:t>
            </w:r>
          </w:p>
        </w:tc>
        <w:tc>
          <w:tcPr>
            <w:tcW w:w="4811" w:type="dxa"/>
          </w:tcPr>
          <w:p w14:paraId="1B50F357" w14:textId="77777777" w:rsidR="00FB41F3" w:rsidRPr="00442114" w:rsidRDefault="00FB41F3" w:rsidP="00442114">
            <w:pPr>
              <w:pStyle w:val="aa"/>
              <w:jc w:val="center"/>
              <w:rPr>
                <w:rFonts w:ascii="Times New Roman" w:hAnsi="Times New Roman" w:cs="Times New Roman"/>
                <w:b/>
                <w:sz w:val="24"/>
                <w:szCs w:val="24"/>
                <w:lang w:val="kk-KZ"/>
              </w:rPr>
            </w:pPr>
            <w:r w:rsidRPr="00442114">
              <w:rPr>
                <w:rFonts w:ascii="Times New Roman" w:hAnsi="Times New Roman" w:cs="Times New Roman"/>
                <w:b/>
                <w:sz w:val="24"/>
                <w:szCs w:val="24"/>
                <w:lang w:val="kk-KZ"/>
              </w:rPr>
              <w:t>Мақсаты</w:t>
            </w:r>
          </w:p>
          <w:p w14:paraId="29C6A8AD" w14:textId="5EA2818D" w:rsidR="00937821" w:rsidRPr="00442114" w:rsidRDefault="00937821" w:rsidP="00442114">
            <w:pPr>
              <w:pStyle w:val="aa"/>
              <w:jc w:val="center"/>
              <w:rPr>
                <w:rFonts w:ascii="Times New Roman" w:hAnsi="Times New Roman" w:cs="Times New Roman"/>
                <w:b/>
                <w:sz w:val="24"/>
                <w:szCs w:val="24"/>
                <w:lang w:val="kk-KZ"/>
              </w:rPr>
            </w:pPr>
          </w:p>
        </w:tc>
      </w:tr>
      <w:tr w:rsidR="00FB41F3" w:rsidRPr="00442114" w14:paraId="29DA649E" w14:textId="77777777" w:rsidTr="00442114">
        <w:tc>
          <w:tcPr>
            <w:tcW w:w="4811" w:type="dxa"/>
          </w:tcPr>
          <w:p w14:paraId="07BA3217" w14:textId="54256F0E" w:rsidR="00FB41F3" w:rsidRPr="00442114" w:rsidRDefault="00FB41F3"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Қан талдауы</w:t>
            </w:r>
          </w:p>
        </w:tc>
        <w:tc>
          <w:tcPr>
            <w:tcW w:w="4811" w:type="dxa"/>
          </w:tcPr>
          <w:p w14:paraId="0D2043EC" w14:textId="564C8EB2" w:rsidR="00FB41F3" w:rsidRPr="00442114" w:rsidRDefault="00FB41F3"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Инфекцияларды, гормоналды өзгерістерді анықтау</w:t>
            </w:r>
          </w:p>
        </w:tc>
      </w:tr>
      <w:tr w:rsidR="00FB41F3" w:rsidRPr="00442114" w14:paraId="170E6AED" w14:textId="77777777" w:rsidTr="00442114">
        <w:tc>
          <w:tcPr>
            <w:tcW w:w="4811" w:type="dxa"/>
          </w:tcPr>
          <w:p w14:paraId="3A52B77F" w14:textId="51E74FEB" w:rsidR="00FB41F3" w:rsidRPr="00442114" w:rsidRDefault="00FB41F3"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Зәр талдауы</w:t>
            </w:r>
          </w:p>
        </w:tc>
        <w:tc>
          <w:tcPr>
            <w:tcW w:w="4811" w:type="dxa"/>
          </w:tcPr>
          <w:p w14:paraId="12566286" w14:textId="102A1B7E" w:rsidR="00FB41F3" w:rsidRPr="00442114" w:rsidRDefault="00FB41F3"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Денсаулық жағдайын бақылау, стресс көрсеткіштерін анықтау</w:t>
            </w:r>
          </w:p>
        </w:tc>
      </w:tr>
      <w:tr w:rsidR="00FB41F3" w:rsidRPr="00442114" w14:paraId="4EFD0E1B" w14:textId="77777777" w:rsidTr="00442114">
        <w:tc>
          <w:tcPr>
            <w:tcW w:w="4811" w:type="dxa"/>
          </w:tcPr>
          <w:p w14:paraId="1F28BB13" w14:textId="02010FC5" w:rsidR="00FB41F3" w:rsidRPr="00442114" w:rsidRDefault="00FB41F3"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ЖЖБИ тесті</w:t>
            </w:r>
          </w:p>
        </w:tc>
        <w:tc>
          <w:tcPr>
            <w:tcW w:w="4811" w:type="dxa"/>
          </w:tcPr>
          <w:p w14:paraId="789D8B7C" w14:textId="3D68C3A2" w:rsidR="00FB41F3" w:rsidRPr="00442114" w:rsidRDefault="00FB41F3"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Мерез, гонорея, хламидиоз, ВИЧ анықтау</w:t>
            </w:r>
          </w:p>
        </w:tc>
      </w:tr>
      <w:tr w:rsidR="00FB41F3" w:rsidRPr="00442114" w14:paraId="29855A1E" w14:textId="77777777" w:rsidTr="00442114">
        <w:tc>
          <w:tcPr>
            <w:tcW w:w="4811" w:type="dxa"/>
          </w:tcPr>
          <w:p w14:paraId="5D12F79A" w14:textId="68DB855A" w:rsidR="00FB41F3" w:rsidRPr="00442114" w:rsidRDefault="00FB41F3"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ДНҚ сараптамасы</w:t>
            </w:r>
          </w:p>
        </w:tc>
        <w:tc>
          <w:tcPr>
            <w:tcW w:w="4811" w:type="dxa"/>
          </w:tcPr>
          <w:p w14:paraId="3BB1A7F6" w14:textId="596CD5D4" w:rsidR="00FB41F3" w:rsidRPr="00442114" w:rsidRDefault="00FB41F3"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Күдіктімен сәйкестікті анықтау</w:t>
            </w:r>
          </w:p>
        </w:tc>
      </w:tr>
      <w:tr w:rsidR="00FB41F3" w:rsidRPr="00442114" w14:paraId="63FEB8CF" w14:textId="77777777" w:rsidTr="00442114">
        <w:tc>
          <w:tcPr>
            <w:tcW w:w="4811" w:type="dxa"/>
          </w:tcPr>
          <w:p w14:paraId="7BDEEAE4" w14:textId="0C31B793" w:rsidR="00FB41F3" w:rsidRPr="00442114" w:rsidRDefault="00FB41F3"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Жүктілік тесті</w:t>
            </w:r>
          </w:p>
        </w:tc>
        <w:tc>
          <w:tcPr>
            <w:tcW w:w="4811" w:type="dxa"/>
          </w:tcPr>
          <w:p w14:paraId="5DB0E4BE" w14:textId="77777777" w:rsidR="003C4CFA" w:rsidRPr="00442114" w:rsidRDefault="00FB41F3"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 xml:space="preserve">Жүктіліктің бар-жоғын тексеру </w:t>
            </w:r>
          </w:p>
          <w:p w14:paraId="31E61D4C" w14:textId="2761601C" w:rsidR="00FB41F3" w:rsidRPr="00442114" w:rsidRDefault="00FB41F3"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(қажет болса)</w:t>
            </w:r>
          </w:p>
        </w:tc>
      </w:tr>
    </w:tbl>
    <w:p w14:paraId="4FFA7B31" w14:textId="77777777" w:rsidR="00C14F47" w:rsidRDefault="00C14F47" w:rsidP="00CF387D">
      <w:pPr>
        <w:ind w:right="-290"/>
        <w:rPr>
          <w:rFonts w:ascii="Times New Roman" w:hAnsi="Times New Roman" w:cs="Times New Roman"/>
          <w:sz w:val="28"/>
          <w:szCs w:val="28"/>
          <w:lang w:val="kk-KZ"/>
        </w:rPr>
      </w:pPr>
    </w:p>
    <w:p w14:paraId="095C3DBB" w14:textId="4F5D4A1E" w:rsidR="00FB41F3" w:rsidRDefault="00C14F47" w:rsidP="0034613C">
      <w:pPr>
        <w:ind w:right="-290"/>
        <w:jc w:val="both"/>
        <w:rPr>
          <w:rFonts w:ascii="Times New Roman" w:hAnsi="Times New Roman" w:cs="Times New Roman"/>
          <w:sz w:val="28"/>
          <w:szCs w:val="28"/>
          <w:lang w:val="en-US"/>
        </w:rPr>
      </w:pPr>
      <w:r w:rsidRPr="00937821">
        <w:rPr>
          <w:rFonts w:ascii="Times New Roman" w:hAnsi="Times New Roman" w:cs="Times New Roman"/>
          <w:sz w:val="28"/>
          <w:szCs w:val="28"/>
          <w:lang w:val="en-US"/>
        </w:rPr>
        <w:t xml:space="preserve">20 </w:t>
      </w:r>
      <w:r w:rsidR="002160C3" w:rsidRPr="00937821">
        <w:rPr>
          <w:rFonts w:ascii="Times New Roman" w:hAnsi="Times New Roman" w:cs="Times New Roman"/>
          <w:sz w:val="28"/>
          <w:szCs w:val="28"/>
          <w:lang w:val="kk-KZ"/>
        </w:rPr>
        <w:t>кесте</w:t>
      </w:r>
      <w:r w:rsidRPr="00937821">
        <w:rPr>
          <w:rFonts w:ascii="Times New Roman" w:hAnsi="Times New Roman" w:cs="Times New Roman"/>
          <w:sz w:val="28"/>
          <w:szCs w:val="28"/>
          <w:lang w:val="en-US"/>
        </w:rPr>
        <w:t xml:space="preserve"> -</w:t>
      </w:r>
      <w:r w:rsidR="00392E72" w:rsidRPr="00937821">
        <w:rPr>
          <w:rFonts w:ascii="Times New Roman" w:hAnsi="Times New Roman" w:cs="Times New Roman"/>
          <w:sz w:val="28"/>
          <w:szCs w:val="28"/>
          <w:lang w:val="en-US"/>
        </w:rPr>
        <w:t xml:space="preserve"> Психологиялық бағалау критерийлері</w:t>
      </w:r>
    </w:p>
    <w:p w14:paraId="48F14454" w14:textId="77777777" w:rsidR="00937821" w:rsidRPr="00937821" w:rsidRDefault="00937821" w:rsidP="0034613C">
      <w:pPr>
        <w:ind w:right="-290"/>
        <w:jc w:val="both"/>
        <w:rPr>
          <w:rFonts w:ascii="Times New Roman" w:hAnsi="Times New Roman" w:cs="Times New Roman"/>
          <w:sz w:val="28"/>
          <w:szCs w:val="28"/>
          <w:lang w:val="en-US"/>
        </w:rPr>
      </w:pPr>
    </w:p>
    <w:tbl>
      <w:tblPr>
        <w:tblStyle w:val="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4668"/>
      </w:tblGrid>
      <w:tr w:rsidR="00392E72" w:rsidRPr="00C14F47" w14:paraId="43D941FF" w14:textId="77777777" w:rsidTr="00C14F47">
        <w:tc>
          <w:tcPr>
            <w:tcW w:w="4811" w:type="dxa"/>
          </w:tcPr>
          <w:p w14:paraId="754AAA69" w14:textId="703BC5A9" w:rsidR="00392E72" w:rsidRPr="00442114" w:rsidRDefault="00392E72" w:rsidP="00442114">
            <w:pPr>
              <w:pStyle w:val="aa"/>
              <w:jc w:val="center"/>
              <w:rPr>
                <w:rFonts w:ascii="Times New Roman" w:hAnsi="Times New Roman" w:cs="Times New Roman"/>
                <w:b/>
                <w:sz w:val="24"/>
                <w:szCs w:val="24"/>
                <w:lang w:val="en-US"/>
              </w:rPr>
            </w:pPr>
            <w:r w:rsidRPr="00442114">
              <w:rPr>
                <w:rFonts w:ascii="Times New Roman" w:hAnsi="Times New Roman" w:cs="Times New Roman"/>
                <w:b/>
                <w:sz w:val="24"/>
                <w:szCs w:val="24"/>
                <w:lang w:val="en-US"/>
              </w:rPr>
              <w:t>Критерий</w:t>
            </w:r>
          </w:p>
        </w:tc>
        <w:tc>
          <w:tcPr>
            <w:tcW w:w="4811" w:type="dxa"/>
          </w:tcPr>
          <w:p w14:paraId="2F6FD065" w14:textId="77777777" w:rsidR="00392E72" w:rsidRPr="00442114" w:rsidRDefault="00392E72" w:rsidP="00442114">
            <w:pPr>
              <w:pStyle w:val="aa"/>
              <w:jc w:val="center"/>
              <w:rPr>
                <w:rFonts w:ascii="Times New Roman" w:hAnsi="Times New Roman" w:cs="Times New Roman"/>
                <w:b/>
                <w:sz w:val="24"/>
                <w:szCs w:val="24"/>
                <w:lang w:val="en-US"/>
              </w:rPr>
            </w:pPr>
            <w:r w:rsidRPr="00442114">
              <w:rPr>
                <w:rFonts w:ascii="Times New Roman" w:hAnsi="Times New Roman" w:cs="Times New Roman"/>
                <w:b/>
                <w:sz w:val="24"/>
                <w:szCs w:val="24"/>
                <w:lang w:val="en-US"/>
              </w:rPr>
              <w:t>Белгілері</w:t>
            </w:r>
          </w:p>
          <w:p w14:paraId="4C7872CF" w14:textId="32CAF6EE" w:rsidR="00937821" w:rsidRPr="00442114" w:rsidRDefault="00937821" w:rsidP="00442114">
            <w:pPr>
              <w:pStyle w:val="aa"/>
              <w:jc w:val="center"/>
              <w:rPr>
                <w:rFonts w:ascii="Times New Roman" w:hAnsi="Times New Roman" w:cs="Times New Roman"/>
                <w:b/>
                <w:sz w:val="24"/>
                <w:szCs w:val="24"/>
                <w:lang w:val="en-US"/>
              </w:rPr>
            </w:pPr>
          </w:p>
        </w:tc>
      </w:tr>
      <w:tr w:rsidR="00392E72" w:rsidRPr="0059081B" w14:paraId="5FB405BC" w14:textId="77777777" w:rsidTr="00C14F47">
        <w:tc>
          <w:tcPr>
            <w:tcW w:w="4811" w:type="dxa"/>
          </w:tcPr>
          <w:p w14:paraId="00C5A277" w14:textId="32DA9EEC" w:rsidR="00392E72" w:rsidRPr="00442114" w:rsidRDefault="00392E72" w:rsidP="00442114">
            <w:pPr>
              <w:pStyle w:val="aa"/>
              <w:jc w:val="both"/>
              <w:rPr>
                <w:rFonts w:ascii="Times New Roman" w:hAnsi="Times New Roman" w:cs="Times New Roman"/>
                <w:sz w:val="24"/>
                <w:szCs w:val="24"/>
                <w:lang w:val="en-US"/>
              </w:rPr>
            </w:pPr>
            <w:r w:rsidRPr="00442114">
              <w:rPr>
                <w:rFonts w:ascii="Times New Roman" w:hAnsi="Times New Roman" w:cs="Times New Roman"/>
                <w:sz w:val="24"/>
                <w:szCs w:val="24"/>
                <w:lang w:val="en-US"/>
              </w:rPr>
              <w:t>PTSD (Посттравмалық стресстік бұзылыс)</w:t>
            </w:r>
          </w:p>
        </w:tc>
        <w:tc>
          <w:tcPr>
            <w:tcW w:w="4811" w:type="dxa"/>
          </w:tcPr>
          <w:p w14:paraId="38F66601" w14:textId="7B58B1C6" w:rsidR="00392E72" w:rsidRPr="00442114" w:rsidRDefault="00392E72" w:rsidP="00442114">
            <w:pPr>
              <w:pStyle w:val="aa"/>
              <w:jc w:val="both"/>
              <w:rPr>
                <w:rFonts w:ascii="Times New Roman" w:hAnsi="Times New Roman" w:cs="Times New Roman"/>
                <w:sz w:val="24"/>
                <w:szCs w:val="24"/>
                <w:lang w:val="en-US"/>
              </w:rPr>
            </w:pPr>
            <w:r w:rsidRPr="00442114">
              <w:rPr>
                <w:rFonts w:ascii="Times New Roman" w:hAnsi="Times New Roman" w:cs="Times New Roman"/>
                <w:sz w:val="24"/>
                <w:szCs w:val="24"/>
                <w:lang w:val="en-US"/>
              </w:rPr>
              <w:t>Қайталанатын қорқынышты түс көру, шошыну, өзін қауіпте сезіну</w:t>
            </w:r>
          </w:p>
        </w:tc>
      </w:tr>
      <w:tr w:rsidR="00392E72" w:rsidRPr="0059081B" w14:paraId="780C04F9" w14:textId="77777777" w:rsidTr="00C14F47">
        <w:tc>
          <w:tcPr>
            <w:tcW w:w="4811" w:type="dxa"/>
          </w:tcPr>
          <w:p w14:paraId="184CECA5" w14:textId="10E19DF5" w:rsidR="00392E72" w:rsidRPr="00442114" w:rsidRDefault="00392E72" w:rsidP="00442114">
            <w:pPr>
              <w:pStyle w:val="aa"/>
              <w:jc w:val="both"/>
              <w:rPr>
                <w:rFonts w:ascii="Times New Roman" w:hAnsi="Times New Roman" w:cs="Times New Roman"/>
                <w:sz w:val="24"/>
                <w:szCs w:val="24"/>
                <w:lang w:val="en-US"/>
              </w:rPr>
            </w:pPr>
            <w:r w:rsidRPr="00442114">
              <w:rPr>
                <w:rFonts w:ascii="Times New Roman" w:hAnsi="Times New Roman" w:cs="Times New Roman"/>
                <w:sz w:val="24"/>
                <w:szCs w:val="24"/>
                <w:lang w:val="en-US"/>
              </w:rPr>
              <w:t>Депрессия</w:t>
            </w:r>
          </w:p>
        </w:tc>
        <w:tc>
          <w:tcPr>
            <w:tcW w:w="4811" w:type="dxa"/>
          </w:tcPr>
          <w:p w14:paraId="5A1F2645" w14:textId="50AD8913" w:rsidR="00392E72" w:rsidRPr="00442114" w:rsidRDefault="00392E72" w:rsidP="00442114">
            <w:pPr>
              <w:pStyle w:val="aa"/>
              <w:jc w:val="both"/>
              <w:rPr>
                <w:rFonts w:ascii="Times New Roman" w:hAnsi="Times New Roman" w:cs="Times New Roman"/>
                <w:sz w:val="24"/>
                <w:szCs w:val="24"/>
                <w:lang w:val="en-US"/>
              </w:rPr>
            </w:pPr>
            <w:r w:rsidRPr="00442114">
              <w:rPr>
                <w:rFonts w:ascii="Times New Roman" w:hAnsi="Times New Roman" w:cs="Times New Roman"/>
                <w:sz w:val="24"/>
                <w:szCs w:val="24"/>
                <w:lang w:val="en-US"/>
              </w:rPr>
              <w:t>Тұйықтық, өзін төмен бағалау, суицидтік ойлар</w:t>
            </w:r>
          </w:p>
        </w:tc>
      </w:tr>
      <w:tr w:rsidR="00392E72" w:rsidRPr="00C14F47" w14:paraId="11EEB66E" w14:textId="77777777" w:rsidTr="00C14F47">
        <w:tc>
          <w:tcPr>
            <w:tcW w:w="4811" w:type="dxa"/>
          </w:tcPr>
          <w:p w14:paraId="0027B17B" w14:textId="76B5B026" w:rsidR="00392E72" w:rsidRPr="00442114" w:rsidRDefault="00392E72" w:rsidP="00442114">
            <w:pPr>
              <w:pStyle w:val="aa"/>
              <w:jc w:val="both"/>
              <w:rPr>
                <w:rFonts w:ascii="Times New Roman" w:hAnsi="Times New Roman" w:cs="Times New Roman"/>
                <w:sz w:val="24"/>
                <w:szCs w:val="24"/>
                <w:lang w:val="en-US"/>
              </w:rPr>
            </w:pPr>
            <w:r w:rsidRPr="00442114">
              <w:rPr>
                <w:rFonts w:ascii="Times New Roman" w:hAnsi="Times New Roman" w:cs="Times New Roman"/>
                <w:sz w:val="24"/>
                <w:szCs w:val="24"/>
                <w:lang w:val="en-US"/>
              </w:rPr>
              <w:t>Әлеуметтік оқшаулану</w:t>
            </w:r>
          </w:p>
        </w:tc>
        <w:tc>
          <w:tcPr>
            <w:tcW w:w="4811" w:type="dxa"/>
          </w:tcPr>
          <w:p w14:paraId="0DD07A41" w14:textId="6D4DD3FE" w:rsidR="00392E72" w:rsidRPr="00442114" w:rsidRDefault="00392E72"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Құрдастарымен қарым-қатынастан қашу, мектепке барудан бас тарту</w:t>
            </w:r>
          </w:p>
        </w:tc>
      </w:tr>
      <w:tr w:rsidR="00392E72" w:rsidRPr="00C14F47" w14:paraId="0412E152" w14:textId="77777777" w:rsidTr="00C14F47">
        <w:tc>
          <w:tcPr>
            <w:tcW w:w="4811" w:type="dxa"/>
          </w:tcPr>
          <w:p w14:paraId="0DD95F41" w14:textId="3E3A3E1C" w:rsidR="00392E72" w:rsidRPr="00442114" w:rsidRDefault="00392E72"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Агрессия немесе мазасыздық</w:t>
            </w:r>
          </w:p>
        </w:tc>
        <w:tc>
          <w:tcPr>
            <w:tcW w:w="4811" w:type="dxa"/>
          </w:tcPr>
          <w:p w14:paraId="6727FC9C" w14:textId="38EC71C6" w:rsidR="00392E72" w:rsidRPr="00442114" w:rsidRDefault="00392E72"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Қоршаған ортаға сенімсіздік, қорқыныш сезімі</w:t>
            </w:r>
          </w:p>
        </w:tc>
      </w:tr>
    </w:tbl>
    <w:p w14:paraId="15EA4C81" w14:textId="46573D7A" w:rsidR="00392E72" w:rsidRPr="00C14F47" w:rsidRDefault="00392E72" w:rsidP="0034613C">
      <w:pPr>
        <w:ind w:right="-290" w:firstLine="709"/>
        <w:jc w:val="both"/>
        <w:rPr>
          <w:rFonts w:ascii="Times New Roman" w:hAnsi="Times New Roman" w:cs="Times New Roman"/>
          <w:sz w:val="28"/>
          <w:szCs w:val="28"/>
        </w:rPr>
      </w:pPr>
      <w:r w:rsidRPr="00392E72">
        <w:rPr>
          <w:rFonts w:ascii="Times New Roman" w:hAnsi="Times New Roman" w:cs="Times New Roman"/>
          <w:sz w:val="28"/>
          <w:szCs w:val="28"/>
        </w:rPr>
        <w:t xml:space="preserve">Жыныстық зорлық-зомбылыққа күдік туындаған препубертаттық жастағы балаларды медициналық тексеру – өте күрделі және жауапты процесс. Ол тек </w:t>
      </w:r>
      <w:r w:rsidRPr="00392E72">
        <w:rPr>
          <w:rFonts w:ascii="Times New Roman" w:hAnsi="Times New Roman" w:cs="Times New Roman"/>
          <w:sz w:val="28"/>
          <w:szCs w:val="28"/>
        </w:rPr>
        <w:lastRenderedPageBreak/>
        <w:t>медициналық бағалаумен шектелмей, баланың психологиялық және әлеум</w:t>
      </w:r>
      <w:r>
        <w:rPr>
          <w:rFonts w:ascii="Times New Roman" w:hAnsi="Times New Roman" w:cs="Times New Roman"/>
          <w:sz w:val="28"/>
          <w:szCs w:val="28"/>
        </w:rPr>
        <w:t>еттік жағдайын да қамтуы керек.</w:t>
      </w:r>
      <w:r w:rsidR="00DE3094">
        <w:rPr>
          <w:rFonts w:ascii="Times New Roman" w:hAnsi="Times New Roman" w:cs="Times New Roman"/>
          <w:sz w:val="28"/>
          <w:szCs w:val="28"/>
          <w:lang w:val="kk-KZ"/>
        </w:rPr>
        <w:t xml:space="preserve"> </w:t>
      </w:r>
      <w:r w:rsidRPr="00C14F47">
        <w:rPr>
          <w:rFonts w:ascii="Times New Roman" w:hAnsi="Times New Roman" w:cs="Times New Roman"/>
          <w:sz w:val="28"/>
          <w:szCs w:val="28"/>
        </w:rPr>
        <w:t>Кешенді көмек көрсету үшін:</w:t>
      </w:r>
    </w:p>
    <w:p w14:paraId="5885B246" w14:textId="745A7F21" w:rsidR="00392E72" w:rsidRPr="00DE3094" w:rsidRDefault="00392E72" w:rsidP="00162910">
      <w:pPr>
        <w:pStyle w:val="a4"/>
        <w:numPr>
          <w:ilvl w:val="0"/>
          <w:numId w:val="32"/>
        </w:numPr>
        <w:ind w:left="0" w:right="-290" w:firstLine="357"/>
        <w:jc w:val="both"/>
        <w:rPr>
          <w:rFonts w:ascii="Times New Roman" w:hAnsi="Times New Roman" w:cs="Times New Roman"/>
          <w:sz w:val="28"/>
          <w:szCs w:val="28"/>
        </w:rPr>
      </w:pPr>
      <w:r w:rsidRPr="00DE3094">
        <w:rPr>
          <w:rFonts w:ascii="Times New Roman" w:hAnsi="Times New Roman" w:cs="Times New Roman"/>
          <w:sz w:val="28"/>
          <w:szCs w:val="28"/>
        </w:rPr>
        <w:t>Балалардың физикалық және психикалық жағдайын мұқият зерттеу</w:t>
      </w:r>
      <w:r w:rsidR="00DE3094">
        <w:rPr>
          <w:rFonts w:ascii="Times New Roman" w:hAnsi="Times New Roman" w:cs="Times New Roman"/>
          <w:sz w:val="28"/>
          <w:szCs w:val="28"/>
          <w:lang w:val="kk-KZ"/>
        </w:rPr>
        <w:t>;</w:t>
      </w:r>
    </w:p>
    <w:p w14:paraId="1C15173A" w14:textId="4ECBF93E" w:rsidR="00392E72" w:rsidRPr="00DE3094" w:rsidRDefault="00392E72" w:rsidP="00162910">
      <w:pPr>
        <w:pStyle w:val="a4"/>
        <w:numPr>
          <w:ilvl w:val="0"/>
          <w:numId w:val="32"/>
        </w:numPr>
        <w:ind w:left="0" w:right="-290" w:firstLine="357"/>
        <w:jc w:val="both"/>
        <w:rPr>
          <w:rFonts w:ascii="Times New Roman" w:hAnsi="Times New Roman" w:cs="Times New Roman"/>
          <w:sz w:val="28"/>
          <w:szCs w:val="28"/>
        </w:rPr>
      </w:pPr>
      <w:r w:rsidRPr="00DE3094">
        <w:rPr>
          <w:rFonts w:ascii="Times New Roman" w:hAnsi="Times New Roman" w:cs="Times New Roman"/>
          <w:sz w:val="28"/>
          <w:szCs w:val="28"/>
        </w:rPr>
        <w:t>Мамандар мен құқық қорғау органдарының ынтымақтастығы</w:t>
      </w:r>
      <w:r w:rsidR="00DE3094">
        <w:rPr>
          <w:rFonts w:ascii="Times New Roman" w:hAnsi="Times New Roman" w:cs="Times New Roman"/>
          <w:sz w:val="28"/>
          <w:szCs w:val="28"/>
          <w:lang w:val="kk-KZ"/>
        </w:rPr>
        <w:t>;</w:t>
      </w:r>
    </w:p>
    <w:p w14:paraId="6654AF03" w14:textId="02259ADD" w:rsidR="00392E72" w:rsidRPr="00DE3094" w:rsidRDefault="00392E72" w:rsidP="00162910">
      <w:pPr>
        <w:pStyle w:val="a4"/>
        <w:numPr>
          <w:ilvl w:val="0"/>
          <w:numId w:val="32"/>
        </w:numPr>
        <w:ind w:left="0" w:right="-290" w:firstLine="357"/>
        <w:jc w:val="both"/>
        <w:rPr>
          <w:rFonts w:ascii="Times New Roman" w:hAnsi="Times New Roman" w:cs="Times New Roman"/>
          <w:sz w:val="28"/>
          <w:szCs w:val="28"/>
        </w:rPr>
      </w:pPr>
      <w:r w:rsidRPr="00DE3094">
        <w:rPr>
          <w:rFonts w:ascii="Times New Roman" w:hAnsi="Times New Roman" w:cs="Times New Roman"/>
          <w:sz w:val="28"/>
          <w:szCs w:val="28"/>
        </w:rPr>
        <w:t>Оңалту бағдарламалары мен психологиялық қолдау көрсету</w:t>
      </w:r>
      <w:r w:rsidR="00DE3094">
        <w:rPr>
          <w:rFonts w:ascii="Times New Roman" w:hAnsi="Times New Roman" w:cs="Times New Roman"/>
          <w:sz w:val="28"/>
          <w:szCs w:val="28"/>
          <w:lang w:val="kk-KZ"/>
        </w:rPr>
        <w:t>.</w:t>
      </w:r>
    </w:p>
    <w:p w14:paraId="4B5F5BDB" w14:textId="59CAF582" w:rsidR="00392E72" w:rsidRPr="00392E72" w:rsidRDefault="00392E72" w:rsidP="0034613C">
      <w:pPr>
        <w:ind w:right="-290" w:firstLine="709"/>
        <w:jc w:val="both"/>
        <w:rPr>
          <w:rFonts w:ascii="Times New Roman" w:hAnsi="Times New Roman" w:cs="Times New Roman"/>
          <w:sz w:val="28"/>
          <w:szCs w:val="28"/>
        </w:rPr>
      </w:pPr>
      <w:r w:rsidRPr="00392E72">
        <w:rPr>
          <w:rFonts w:ascii="Times New Roman" w:hAnsi="Times New Roman" w:cs="Times New Roman"/>
          <w:sz w:val="28"/>
          <w:szCs w:val="28"/>
        </w:rPr>
        <w:t>Осындай жан-жақты тексеру әдістері балаларға сапалы көмек көрсетуге және олардың болашақтағы өмірін жақсартуға көмектеседі.</w:t>
      </w:r>
    </w:p>
    <w:p w14:paraId="749FF817" w14:textId="0988EC5D" w:rsidR="005D7661" w:rsidRDefault="005D7661" w:rsidP="0034613C">
      <w:pPr>
        <w:ind w:right="-290"/>
        <w:jc w:val="both"/>
        <w:rPr>
          <w:rFonts w:ascii="Times New Roman" w:hAnsi="Times New Roman" w:cs="Times New Roman"/>
        </w:rPr>
      </w:pPr>
    </w:p>
    <w:p w14:paraId="144BA927" w14:textId="57E76CE6" w:rsidR="00E107E9" w:rsidRPr="00937821" w:rsidRDefault="005D7661" w:rsidP="0034613C">
      <w:pPr>
        <w:ind w:right="-290"/>
        <w:jc w:val="both"/>
        <w:rPr>
          <w:rFonts w:ascii="Times New Roman" w:hAnsi="Times New Roman" w:cs="Times New Roman"/>
          <w:sz w:val="28"/>
          <w:szCs w:val="28"/>
          <w:lang w:val="kk-KZ"/>
        </w:rPr>
      </w:pPr>
      <w:r w:rsidRPr="00937821">
        <w:rPr>
          <w:rFonts w:ascii="Times New Roman" w:hAnsi="Times New Roman" w:cs="Times New Roman"/>
          <w:sz w:val="28"/>
          <w:szCs w:val="28"/>
        </w:rPr>
        <w:t>21</w:t>
      </w:r>
      <w:r w:rsidRPr="00937821">
        <w:rPr>
          <w:rFonts w:ascii="Times New Roman" w:hAnsi="Times New Roman" w:cs="Times New Roman"/>
          <w:sz w:val="28"/>
          <w:szCs w:val="28"/>
          <w:lang w:val="kk-KZ"/>
        </w:rPr>
        <w:t xml:space="preserve"> кесте </w:t>
      </w:r>
      <w:r w:rsidRPr="00937821">
        <w:rPr>
          <w:rFonts w:ascii="Times New Roman" w:hAnsi="Times New Roman" w:cs="Times New Roman"/>
          <w:sz w:val="28"/>
          <w:szCs w:val="28"/>
        </w:rPr>
        <w:t>-</w:t>
      </w:r>
      <w:r w:rsidR="007F17D9" w:rsidRPr="00937821">
        <w:rPr>
          <w:rFonts w:ascii="Times New Roman" w:hAnsi="Times New Roman" w:cs="Times New Roman"/>
          <w:sz w:val="28"/>
          <w:szCs w:val="28"/>
          <w:lang w:val="kk-KZ"/>
        </w:rPr>
        <w:t xml:space="preserve"> Жыныстық зорлыққа ұшыраған баланың жүріс-тұрысында байқалатын ерекшеліктер [18, 41 б.].</w:t>
      </w:r>
    </w:p>
    <w:p w14:paraId="6449AA9D" w14:textId="77777777" w:rsidR="005D7661" w:rsidRPr="005D7661" w:rsidRDefault="005D7661" w:rsidP="0034613C">
      <w:pPr>
        <w:ind w:right="-290"/>
        <w:jc w:val="both"/>
        <w:rPr>
          <w:rFonts w:ascii="Times New Roman" w:hAnsi="Times New Roman" w:cs="Times New Roman"/>
          <w:lang w:val="kk-KZ"/>
        </w:rPr>
      </w:pPr>
    </w:p>
    <w:tbl>
      <w:tblPr>
        <w:tblStyle w:val="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367"/>
      </w:tblGrid>
      <w:tr w:rsidR="007F17D9" w:rsidRPr="00442114" w14:paraId="2C8DB98F" w14:textId="77777777" w:rsidTr="00442114">
        <w:tc>
          <w:tcPr>
            <w:tcW w:w="2972" w:type="dxa"/>
          </w:tcPr>
          <w:p w14:paraId="6B7F6A7B" w14:textId="39BD37CB" w:rsidR="007F17D9" w:rsidRPr="00442114" w:rsidRDefault="00246A6E" w:rsidP="00442114">
            <w:pPr>
              <w:pStyle w:val="aa"/>
              <w:jc w:val="center"/>
              <w:rPr>
                <w:rFonts w:ascii="Times New Roman" w:hAnsi="Times New Roman" w:cs="Times New Roman"/>
                <w:b/>
                <w:sz w:val="24"/>
                <w:szCs w:val="24"/>
              </w:rPr>
            </w:pPr>
            <w:r w:rsidRPr="00442114">
              <w:rPr>
                <w:rFonts w:ascii="Times New Roman" w:hAnsi="Times New Roman" w:cs="Times New Roman"/>
                <w:b/>
                <w:sz w:val="24"/>
                <w:szCs w:val="24"/>
              </w:rPr>
              <w:t>Балалардың жас ерекшеліктері</w:t>
            </w:r>
          </w:p>
        </w:tc>
        <w:tc>
          <w:tcPr>
            <w:tcW w:w="6367" w:type="dxa"/>
          </w:tcPr>
          <w:p w14:paraId="1224E5BA" w14:textId="0379B1DD" w:rsidR="007F17D9" w:rsidRPr="00442114" w:rsidRDefault="00246A6E" w:rsidP="00442114">
            <w:pPr>
              <w:pStyle w:val="aa"/>
              <w:jc w:val="center"/>
              <w:rPr>
                <w:rFonts w:ascii="Times New Roman" w:hAnsi="Times New Roman" w:cs="Times New Roman"/>
                <w:b/>
                <w:sz w:val="24"/>
                <w:szCs w:val="24"/>
              </w:rPr>
            </w:pPr>
            <w:r w:rsidRPr="00442114">
              <w:rPr>
                <w:rFonts w:ascii="Times New Roman" w:hAnsi="Times New Roman" w:cs="Times New Roman"/>
                <w:b/>
                <w:sz w:val="24"/>
                <w:szCs w:val="24"/>
              </w:rPr>
              <w:t>Балалардың жүріс-тұрысында байқалатн ерекшеліктер</w:t>
            </w:r>
          </w:p>
        </w:tc>
      </w:tr>
      <w:tr w:rsidR="007F17D9" w:rsidRPr="00442114" w14:paraId="117C68D7" w14:textId="77777777" w:rsidTr="00442114">
        <w:tc>
          <w:tcPr>
            <w:tcW w:w="2972" w:type="dxa"/>
          </w:tcPr>
          <w:p w14:paraId="54146423" w14:textId="77777777" w:rsidR="007F17D9" w:rsidRPr="00442114" w:rsidRDefault="007F17D9" w:rsidP="00442114">
            <w:pPr>
              <w:pStyle w:val="aa"/>
              <w:jc w:val="both"/>
              <w:rPr>
                <w:rFonts w:ascii="Times New Roman" w:hAnsi="Times New Roman" w:cs="Times New Roman"/>
                <w:sz w:val="24"/>
                <w:szCs w:val="24"/>
              </w:rPr>
            </w:pPr>
          </w:p>
          <w:p w14:paraId="2D526D9B" w14:textId="75378730" w:rsidR="007F17D9" w:rsidRPr="00442114" w:rsidRDefault="00246A6E"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Нәресте және ерте жастағы балалар (0–3 жас)</w:t>
            </w:r>
          </w:p>
        </w:tc>
        <w:tc>
          <w:tcPr>
            <w:tcW w:w="6367" w:type="dxa"/>
          </w:tcPr>
          <w:p w14:paraId="4E439372" w14:textId="1E1146A8" w:rsidR="007F17D9" w:rsidRPr="00442114" w:rsidRDefault="00937821"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Қорқыныш, алаңдаушылық, шатас</w:t>
            </w:r>
            <w:r w:rsidR="00C066FE" w:rsidRPr="00442114">
              <w:rPr>
                <w:rFonts w:ascii="Times New Roman" w:hAnsi="Times New Roman" w:cs="Times New Roman"/>
                <w:sz w:val="24"/>
                <w:szCs w:val="24"/>
              </w:rPr>
              <w:t xml:space="preserve">у, ұйқы және тәбет бұзылыстары, </w:t>
            </w:r>
            <w:r w:rsidRPr="00442114">
              <w:rPr>
                <w:rFonts w:ascii="Times New Roman" w:hAnsi="Times New Roman" w:cs="Times New Roman"/>
                <w:sz w:val="24"/>
                <w:szCs w:val="24"/>
              </w:rPr>
              <w:t>агрессия, байланыстан қорқу, жыныстық спаттағы әрекеттер</w:t>
            </w:r>
          </w:p>
        </w:tc>
      </w:tr>
      <w:tr w:rsidR="007F17D9" w:rsidRPr="00442114" w14:paraId="59FE6425" w14:textId="77777777" w:rsidTr="00442114">
        <w:tc>
          <w:tcPr>
            <w:tcW w:w="2972" w:type="dxa"/>
          </w:tcPr>
          <w:p w14:paraId="6CCEAD36" w14:textId="77777777" w:rsidR="007F17D9" w:rsidRPr="00442114" w:rsidRDefault="007F17D9" w:rsidP="00442114">
            <w:pPr>
              <w:pStyle w:val="aa"/>
              <w:jc w:val="both"/>
              <w:rPr>
                <w:rFonts w:ascii="Times New Roman" w:hAnsi="Times New Roman" w:cs="Times New Roman"/>
                <w:sz w:val="24"/>
                <w:szCs w:val="24"/>
              </w:rPr>
            </w:pPr>
          </w:p>
          <w:p w14:paraId="4FD7D7CB" w14:textId="603CF531" w:rsidR="007F17D9" w:rsidRPr="00442114" w:rsidRDefault="00246A6E"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Мектепке дейінгі даму кезеңіндегі тұлғалар (балалар)</w:t>
            </w:r>
          </w:p>
        </w:tc>
        <w:tc>
          <w:tcPr>
            <w:tcW w:w="6367" w:type="dxa"/>
          </w:tcPr>
          <w:p w14:paraId="7AC2014F" w14:textId="6FC44E56" w:rsidR="000F37E9" w:rsidRPr="00442114" w:rsidRDefault="00C066FE"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Алаңдаушылық, кінә, ұят, эмоциялық тұрақсыздық,</w:t>
            </w:r>
          </w:p>
          <w:p w14:paraId="267E653C" w14:textId="242D5927" w:rsidR="007F17D9" w:rsidRPr="00442114" w:rsidRDefault="00C066FE"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регрессия (саусақ сору, кіші дәретке жіберу), жыныстық ойындар, агрессия</w:t>
            </w:r>
          </w:p>
        </w:tc>
      </w:tr>
      <w:tr w:rsidR="00937821" w:rsidRPr="00442114" w14:paraId="6CB66BAB" w14:textId="77777777" w:rsidTr="00442114">
        <w:tc>
          <w:tcPr>
            <w:tcW w:w="2972" w:type="dxa"/>
          </w:tcPr>
          <w:p w14:paraId="6B2A6C8B" w14:textId="77777777" w:rsidR="00937821" w:rsidRPr="00442114" w:rsidRDefault="00937821" w:rsidP="00442114">
            <w:pPr>
              <w:pStyle w:val="aa"/>
              <w:jc w:val="both"/>
              <w:rPr>
                <w:rFonts w:ascii="Times New Roman" w:hAnsi="Times New Roman" w:cs="Times New Roman"/>
                <w:sz w:val="24"/>
                <w:szCs w:val="24"/>
              </w:rPr>
            </w:pPr>
          </w:p>
          <w:p w14:paraId="5427546C" w14:textId="77777777" w:rsidR="000F37E9" w:rsidRPr="00442114" w:rsidRDefault="00937821"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 xml:space="preserve">Бастауыш сынып </w:t>
            </w:r>
          </w:p>
          <w:p w14:paraId="449765B7" w14:textId="0F4B3B1C" w:rsidR="00937821" w:rsidRPr="00442114" w:rsidRDefault="00937821"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оқушылары (6–10 жас)</w:t>
            </w:r>
          </w:p>
        </w:tc>
        <w:tc>
          <w:tcPr>
            <w:tcW w:w="6367" w:type="dxa"/>
          </w:tcPr>
          <w:p w14:paraId="7F25EB07" w14:textId="6CF2201A" w:rsidR="00937821" w:rsidRPr="00442114" w:rsidRDefault="00C066FE"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Қорқыныш, сенімсіздік, өзін «бұзылған» сезіну, әлеуметтік оқшаулану, агрессия, гигиеналық өзгерістер, жыныстық мінез-құлық</w:t>
            </w:r>
          </w:p>
        </w:tc>
      </w:tr>
      <w:tr w:rsidR="00C066FE" w:rsidRPr="00442114" w14:paraId="121C5AA7" w14:textId="77777777" w:rsidTr="00442114">
        <w:tc>
          <w:tcPr>
            <w:tcW w:w="2972" w:type="dxa"/>
          </w:tcPr>
          <w:p w14:paraId="6BD329B2" w14:textId="77777777" w:rsidR="000F37E9" w:rsidRPr="00442114" w:rsidRDefault="00C066FE"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 xml:space="preserve">Орта мектепке дейінгі жас топтарындағы балалар </w:t>
            </w:r>
          </w:p>
          <w:p w14:paraId="5E683F06" w14:textId="60A9C40E" w:rsidR="00C066FE" w:rsidRPr="00442114" w:rsidRDefault="00C066FE"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(9–13 жас)</w:t>
            </w:r>
          </w:p>
        </w:tc>
        <w:tc>
          <w:tcPr>
            <w:tcW w:w="6367" w:type="dxa"/>
          </w:tcPr>
          <w:p w14:paraId="53726040" w14:textId="58FE2C2F" w:rsidR="000F37E9" w:rsidRPr="00442114" w:rsidRDefault="00C066FE"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Депрессия, эмоциялық жансыздану, қарым-қатынастан</w:t>
            </w:r>
          </w:p>
          <w:p w14:paraId="6046AB09" w14:textId="715B37A3" w:rsidR="00C066FE" w:rsidRPr="00442114" w:rsidRDefault="00C066FE"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қашу, манипуляция, жыныстық сипаттағы әлеуметтік нормаларды бұзу</w:t>
            </w:r>
          </w:p>
        </w:tc>
      </w:tr>
      <w:tr w:rsidR="00C066FE" w:rsidRPr="00442114" w14:paraId="60FC5088" w14:textId="77777777" w:rsidTr="00442114">
        <w:tc>
          <w:tcPr>
            <w:tcW w:w="2972" w:type="dxa"/>
          </w:tcPr>
          <w:p w14:paraId="381C8ADD" w14:textId="2BEB36B6" w:rsidR="00C066FE" w:rsidRPr="00442114" w:rsidRDefault="00C066FE"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Жасөспірімдер (ересекке өтпелі кезең,13-18 жас)</w:t>
            </w:r>
          </w:p>
        </w:tc>
        <w:tc>
          <w:tcPr>
            <w:tcW w:w="6367" w:type="dxa"/>
          </w:tcPr>
          <w:p w14:paraId="0B3CD751" w14:textId="29F1DE84" w:rsidR="000F37E9" w:rsidRPr="00442114" w:rsidRDefault="00C066FE"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Ұят, кінә, сенімсіздік, өзін-өзі пайдасыз сезіну,агрессия,</w:t>
            </w:r>
          </w:p>
          <w:p w14:paraId="3A0806DE" w14:textId="4AED4354" w:rsidR="00C066FE" w:rsidRPr="00442114" w:rsidRDefault="00C066FE"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өзіне-өзі қол жұмсау, жыныстық тәртіптің бұзылуы, физикалық/эмоциялық жақындасудан бас тарту</w:t>
            </w:r>
          </w:p>
        </w:tc>
      </w:tr>
    </w:tbl>
    <w:p w14:paraId="1AC60D67" w14:textId="3154CF35" w:rsidR="00837430" w:rsidRDefault="00837430" w:rsidP="0034613C">
      <w:pPr>
        <w:ind w:right="-290"/>
        <w:jc w:val="both"/>
        <w:rPr>
          <w:rFonts w:ascii="Times New Roman" w:hAnsi="Times New Roman" w:cs="Times New Roman"/>
          <w:sz w:val="28"/>
          <w:szCs w:val="28"/>
          <w:lang w:val="kk-KZ"/>
        </w:rPr>
      </w:pPr>
    </w:p>
    <w:p w14:paraId="3C01C03E" w14:textId="6050A8ED" w:rsidR="00B01B10" w:rsidRPr="00B01B10" w:rsidRDefault="00691A24" w:rsidP="0034613C">
      <w:pPr>
        <w:ind w:right="-290" w:firstLine="709"/>
        <w:jc w:val="both"/>
        <w:rPr>
          <w:rFonts w:ascii="Times New Roman" w:hAnsi="Times New Roman" w:cs="Times New Roman"/>
          <w:sz w:val="28"/>
          <w:szCs w:val="28"/>
          <w:lang w:val="kk-KZ"/>
        </w:rPr>
      </w:pPr>
      <w:r w:rsidRPr="00691A24">
        <w:rPr>
          <w:rFonts w:ascii="Times New Roman" w:hAnsi="Times New Roman" w:cs="Times New Roman"/>
          <w:sz w:val="28"/>
          <w:szCs w:val="28"/>
          <w:lang w:val="kk-KZ"/>
        </w:rPr>
        <w:t>Жоғарыдағы кесте бойынша, жас кезеңдері бойынша 3-18 жас аралығындағы жыныстық зорлық-зомбылықтың салдарынан болатын зард</w:t>
      </w:r>
      <w:r w:rsidR="005D7661">
        <w:rPr>
          <w:rFonts w:ascii="Times New Roman" w:hAnsi="Times New Roman" w:cs="Times New Roman"/>
          <w:sz w:val="28"/>
          <w:szCs w:val="28"/>
          <w:lang w:val="kk-KZ"/>
        </w:rPr>
        <w:t>аптардың белгілері көрсетілген.</w:t>
      </w:r>
      <w:r w:rsidR="005D7661" w:rsidRPr="005D7661">
        <w:rPr>
          <w:rFonts w:ascii="Times New Roman" w:hAnsi="Times New Roman" w:cs="Times New Roman"/>
          <w:sz w:val="28"/>
          <w:szCs w:val="28"/>
          <w:lang w:val="kk-KZ"/>
        </w:rPr>
        <w:t xml:space="preserve"> </w:t>
      </w:r>
      <w:r w:rsidR="00887911">
        <w:rPr>
          <w:rFonts w:ascii="Times New Roman" w:hAnsi="Times New Roman" w:cs="Times New Roman"/>
          <w:sz w:val="28"/>
          <w:szCs w:val="28"/>
          <w:lang w:val="kk-KZ"/>
        </w:rPr>
        <w:t xml:space="preserve">Балаларға </w:t>
      </w:r>
      <w:r w:rsidR="00B01B10" w:rsidRPr="00B01B10">
        <w:rPr>
          <w:rFonts w:ascii="Times New Roman" w:hAnsi="Times New Roman" w:cs="Times New Roman"/>
          <w:sz w:val="28"/>
          <w:szCs w:val="28"/>
          <w:lang w:val="kk-KZ"/>
        </w:rPr>
        <w:t xml:space="preserve"> қатысты жыныстық сипаттағы зорлық-зомбылық – ең ауыр және қауіпті зорлық түрлерінің бірі болып саналады. Бұл әрекеттердің салдары балалардың психикалық және мінез-құлықтық дамуында ұзақ мерзімді, тіпті кейде қайтымсыз бұзылулар тудыруы мүмкін. Жыныстық зорлық басқа түрлерімен (физикалық және психологиялық зорлық) қатар жүретін жағдайларда оның зардаптары одан әрі күрделене түседі. Алайда, жыныстық зорлықтың түрі мен оның зардабының ауырлығы арасында тікелей корреляция байқала бермейді. Яғни, физикалық жанасумен жүзеге асырылатын жыныстық сипаттағы әрекеттер жанаспай жасалған зорлыққа қарағанда міндетті түрде тереңірек психологиялық жарақат қалдырад</w:t>
      </w:r>
      <w:r w:rsidR="00B01B10">
        <w:rPr>
          <w:rFonts w:ascii="Times New Roman" w:hAnsi="Times New Roman" w:cs="Times New Roman"/>
          <w:sz w:val="28"/>
          <w:szCs w:val="28"/>
          <w:lang w:val="kk-KZ"/>
        </w:rPr>
        <w:t xml:space="preserve">ы деп біржақты айтуға болмайды. </w:t>
      </w:r>
      <w:r w:rsidR="00B01B10" w:rsidRPr="00B01B10">
        <w:rPr>
          <w:rFonts w:ascii="Times New Roman" w:hAnsi="Times New Roman" w:cs="Times New Roman"/>
          <w:sz w:val="28"/>
          <w:szCs w:val="28"/>
          <w:lang w:val="kk-KZ"/>
        </w:rPr>
        <w:t xml:space="preserve">Жыныстық зорлықтың немесе жыныстық сипаттағы азғырудың зардаптары көбіне олардың формасына, ұзақтығына немесе жиілігіне емес, зорлық көрген баланың жеке психологиялық ерекшеліктеріне тікелей тәуелді болады. Мұндай зорлық-зомбылықтың салдары уақыттық тұрғыдан алғанда </w:t>
      </w:r>
      <w:r w:rsidR="00B01B10" w:rsidRPr="00B01B10">
        <w:rPr>
          <w:rFonts w:ascii="Times New Roman" w:hAnsi="Times New Roman" w:cs="Times New Roman"/>
          <w:sz w:val="28"/>
          <w:szCs w:val="28"/>
          <w:lang w:val="kk-KZ"/>
        </w:rPr>
        <w:lastRenderedPageBreak/>
        <w:t>екіге бөлінеді: жақын арадағы (мысалы, жоспарланбаған жүктілік, жыныстық жолмен берілетін инфекциялар және т.б.) және алыс болашақтағы (мысалы, тұрақты эмоционалдық байланыстар орнатудағы қиындықтар, тұлғааралық қатынастарға деген сенімсіздік және т.б.).</w:t>
      </w:r>
    </w:p>
    <w:p w14:paraId="61C34ACB" w14:textId="6B72A793" w:rsidR="00B01B10" w:rsidRPr="00B01B10" w:rsidRDefault="00B01B10" w:rsidP="0034613C">
      <w:pPr>
        <w:ind w:right="-290" w:firstLine="709"/>
        <w:jc w:val="both"/>
        <w:rPr>
          <w:rFonts w:ascii="Times New Roman" w:hAnsi="Times New Roman" w:cs="Times New Roman"/>
          <w:sz w:val="28"/>
          <w:szCs w:val="28"/>
          <w:lang w:val="kk-KZ"/>
        </w:rPr>
      </w:pPr>
      <w:r w:rsidRPr="00B01B10">
        <w:rPr>
          <w:rFonts w:ascii="Times New Roman" w:hAnsi="Times New Roman" w:cs="Times New Roman"/>
          <w:sz w:val="28"/>
          <w:szCs w:val="28"/>
          <w:lang w:val="kk-KZ"/>
        </w:rPr>
        <w:t>Балаларға қатысты жыныстық зорлықтың психологиялық салдарлары келесі</w:t>
      </w:r>
      <w:r>
        <w:rPr>
          <w:rFonts w:ascii="Times New Roman" w:hAnsi="Times New Roman" w:cs="Times New Roman"/>
          <w:sz w:val="28"/>
          <w:szCs w:val="28"/>
          <w:lang w:val="kk-KZ"/>
        </w:rPr>
        <w:t>дей бұзылыстарға әкелуі мүмкін:</w:t>
      </w:r>
    </w:p>
    <w:p w14:paraId="1029A7F7" w14:textId="24DCC2B1" w:rsidR="00B01B10" w:rsidRPr="00B01B10" w:rsidRDefault="00B01B10" w:rsidP="0034613C">
      <w:pPr>
        <w:ind w:right="-290" w:firstLine="709"/>
        <w:jc w:val="both"/>
        <w:rPr>
          <w:rFonts w:ascii="Times New Roman" w:hAnsi="Times New Roman" w:cs="Times New Roman"/>
          <w:sz w:val="28"/>
          <w:szCs w:val="28"/>
          <w:lang w:val="kk-KZ"/>
        </w:rPr>
      </w:pPr>
      <w:r w:rsidRPr="00B01B10">
        <w:rPr>
          <w:rFonts w:ascii="Times New Roman" w:hAnsi="Times New Roman" w:cs="Times New Roman"/>
          <w:i/>
          <w:sz w:val="28"/>
          <w:szCs w:val="28"/>
          <w:lang w:val="kk-KZ"/>
        </w:rPr>
        <w:t>Эмоционалдық тұрақсыздық</w:t>
      </w:r>
      <w:r w:rsidRPr="00B01B10">
        <w:rPr>
          <w:rFonts w:ascii="Times New Roman" w:hAnsi="Times New Roman" w:cs="Times New Roman"/>
          <w:sz w:val="28"/>
          <w:szCs w:val="28"/>
          <w:lang w:val="kk-KZ"/>
        </w:rPr>
        <w:t xml:space="preserve"> – өз-өзіне сенімсіздік, көңіл-күйдің созылмалы түрде төмен болуы, енжарлық немесе селқостық, ішкі агре</w:t>
      </w:r>
      <w:r>
        <w:rPr>
          <w:rFonts w:ascii="Times New Roman" w:hAnsi="Times New Roman" w:cs="Times New Roman"/>
          <w:sz w:val="28"/>
          <w:szCs w:val="28"/>
          <w:lang w:val="kk-KZ"/>
        </w:rPr>
        <w:t>ссия мен импульсивтілік күшеюі;</w:t>
      </w:r>
    </w:p>
    <w:p w14:paraId="66088B8A" w14:textId="025BF96A" w:rsidR="00B01B10" w:rsidRPr="00B01B10" w:rsidRDefault="00B01B10" w:rsidP="0034613C">
      <w:pPr>
        <w:ind w:right="-290" w:firstLine="709"/>
        <w:jc w:val="both"/>
        <w:rPr>
          <w:rFonts w:ascii="Times New Roman" w:hAnsi="Times New Roman" w:cs="Times New Roman"/>
          <w:sz w:val="28"/>
          <w:szCs w:val="28"/>
          <w:lang w:val="kk-KZ"/>
        </w:rPr>
      </w:pPr>
      <w:r w:rsidRPr="00B01B10">
        <w:rPr>
          <w:rFonts w:ascii="Times New Roman" w:hAnsi="Times New Roman" w:cs="Times New Roman"/>
          <w:i/>
          <w:sz w:val="28"/>
          <w:szCs w:val="28"/>
          <w:lang w:val="kk-KZ"/>
        </w:rPr>
        <w:t>Психикалық денсаулықтың бұзылуы</w:t>
      </w:r>
      <w:r w:rsidRPr="00B01B10">
        <w:rPr>
          <w:rFonts w:ascii="Times New Roman" w:hAnsi="Times New Roman" w:cs="Times New Roman"/>
          <w:sz w:val="28"/>
          <w:szCs w:val="28"/>
          <w:lang w:val="kk-KZ"/>
        </w:rPr>
        <w:t xml:space="preserve"> – ұйқы бұзылыстары, қорқынышты түстер мен фобиялар, созылмалы күйзеліс, суицидтік ойлар немесе әрекеттер, диссоциаци</w:t>
      </w:r>
      <w:r>
        <w:rPr>
          <w:rFonts w:ascii="Times New Roman" w:hAnsi="Times New Roman" w:cs="Times New Roman"/>
          <w:sz w:val="28"/>
          <w:szCs w:val="28"/>
          <w:lang w:val="kk-KZ"/>
        </w:rPr>
        <w:t>я және невротикалық реакциялар;</w:t>
      </w:r>
    </w:p>
    <w:p w14:paraId="41942384" w14:textId="5882C363" w:rsidR="00B01B10" w:rsidRPr="00B01B10" w:rsidRDefault="00B01B10" w:rsidP="0034613C">
      <w:pPr>
        <w:ind w:right="-290" w:firstLine="709"/>
        <w:jc w:val="both"/>
        <w:rPr>
          <w:rFonts w:ascii="Times New Roman" w:hAnsi="Times New Roman" w:cs="Times New Roman"/>
          <w:sz w:val="28"/>
          <w:szCs w:val="28"/>
          <w:lang w:val="kk-KZ"/>
        </w:rPr>
      </w:pPr>
      <w:r w:rsidRPr="00B01B10">
        <w:rPr>
          <w:rFonts w:ascii="Times New Roman" w:hAnsi="Times New Roman" w:cs="Times New Roman"/>
          <w:i/>
          <w:sz w:val="28"/>
          <w:szCs w:val="28"/>
          <w:lang w:val="kk-KZ"/>
        </w:rPr>
        <w:t xml:space="preserve">Мінез-құлықтағы ауытқулар </w:t>
      </w:r>
      <w:r w:rsidRPr="00B01B10">
        <w:rPr>
          <w:rFonts w:ascii="Times New Roman" w:hAnsi="Times New Roman" w:cs="Times New Roman"/>
          <w:sz w:val="28"/>
          <w:szCs w:val="28"/>
          <w:lang w:val="kk-KZ"/>
        </w:rPr>
        <w:t xml:space="preserve">– оқу үлгерімінің төмендеуі, әлеуметтік қарым-қатынастардың нашарлауы, артық киіну арқылы өзін жасыру, үйден немесе мекемелерден қашып кету, тұйықталу немесе жалғыздыққа ұмтылу, құрдастарымен және ересектермен сенімді қатынас орната алмау, регрессивті (жас ерекшелігіне сай емес) немесе жалған ересектік мінез-құлықтың қалыптасуы, сондай-ақ девиантты мінез-құлық (шылым шегу, алкоголь мен есірткі қолдану, жыныстық белсенділік, жезөкшелік, ретсіз </w:t>
      </w:r>
      <w:r>
        <w:rPr>
          <w:rFonts w:ascii="Times New Roman" w:hAnsi="Times New Roman" w:cs="Times New Roman"/>
          <w:sz w:val="28"/>
          <w:szCs w:val="28"/>
          <w:lang w:val="kk-KZ"/>
        </w:rPr>
        <w:t xml:space="preserve">жыныстық қатынастар және т.б.). </w:t>
      </w:r>
      <w:r w:rsidRPr="00B01B10">
        <w:rPr>
          <w:rFonts w:ascii="Times New Roman" w:hAnsi="Times New Roman" w:cs="Times New Roman"/>
          <w:sz w:val="28"/>
          <w:szCs w:val="28"/>
          <w:lang w:val="kk-KZ"/>
        </w:rPr>
        <w:t>Егер мұндай зорлық-зомбылық әрекеттері балаға қатысты ұзақ уақыт бойы жүйелі түрде орын алып, психикалық немесе физикалық мәжбүрлеумен қатар жүрсе, бұл психологиялық және мінез-құлықтық бұзылыстардың тұтас кешенінің қалыптасуына ықпал етуі мүмкін. Бұл феномен ғылыми әдебиеттерде аккомодация синдромы ретінде сипатталады. Аталған синдром – баланың психикасының бейімделу механизмдерінің бірі ретінде қарастырылады. Ол зорлықтың тікелей салдарынан психологиялық аман қалу мақсатында қалыптасады. Дегенмен, бұл жағдай баланың физиологиялық және тұлғалық дамуына айтарлықтай кедергі келтіріп, оның болашағына кері әсер етеді.</w:t>
      </w:r>
    </w:p>
    <w:p w14:paraId="0D7F7D03" w14:textId="56E357F9" w:rsidR="00B01B10" w:rsidRDefault="00B01B10" w:rsidP="0034613C">
      <w:pPr>
        <w:ind w:right="-290" w:firstLine="709"/>
        <w:jc w:val="both"/>
        <w:rPr>
          <w:rFonts w:ascii="Times New Roman" w:hAnsi="Times New Roman" w:cs="Times New Roman"/>
          <w:sz w:val="28"/>
          <w:szCs w:val="28"/>
          <w:lang w:val="kk-KZ"/>
        </w:rPr>
      </w:pPr>
      <w:r w:rsidRPr="00B01B10">
        <w:rPr>
          <w:rFonts w:ascii="Times New Roman" w:hAnsi="Times New Roman" w:cs="Times New Roman"/>
          <w:sz w:val="28"/>
          <w:szCs w:val="28"/>
          <w:lang w:val="kk-KZ"/>
        </w:rPr>
        <w:t>Аккомодация синдромының клиникалық көріністері, әсіресе отбасылық ортада орын алған жыныстық зорлық жағдайларында, ерекше айқын байқалады</w:t>
      </w:r>
      <w:r>
        <w:rPr>
          <w:rFonts w:ascii="Times New Roman" w:hAnsi="Times New Roman" w:cs="Times New Roman"/>
          <w:sz w:val="28"/>
          <w:szCs w:val="28"/>
          <w:lang w:val="kk-KZ"/>
        </w:rPr>
        <w:t xml:space="preserve"> </w:t>
      </w:r>
      <w:r w:rsidRPr="00B01B10">
        <w:rPr>
          <w:rFonts w:ascii="Times New Roman" w:hAnsi="Times New Roman" w:cs="Times New Roman"/>
          <w:sz w:val="28"/>
          <w:szCs w:val="28"/>
          <w:lang w:val="kk-KZ"/>
        </w:rPr>
        <w:t>[162]. Бұл синдром баланың шынайы шындықты қабылдау механизмін бұрмалап, зорлық әрекеттеріне қатысты қалыпты реакцияны төмендетіп, өзіне зиян келтіретін жағдайларға бейімделуіне алып келеді. Нәтижесінде, бала есейген шақта өзін-өзі төмен бағалауы, жыныстық өзектілікке қатысты бұрмаланған түсінігі, девиантты мінез-құлық көрсетуі, соның ішінде жезөкшелікке бейімделуі мүмкін.</w:t>
      </w:r>
    </w:p>
    <w:p w14:paraId="138E3D2B" w14:textId="3639178E" w:rsidR="00E107E9" w:rsidRDefault="00E107E9" w:rsidP="0034613C">
      <w:pPr>
        <w:ind w:right="-290"/>
        <w:jc w:val="both"/>
        <w:rPr>
          <w:rFonts w:ascii="Times New Roman" w:hAnsi="Times New Roman" w:cs="Times New Roman"/>
          <w:sz w:val="28"/>
          <w:szCs w:val="28"/>
          <w:lang w:val="kk-KZ"/>
        </w:rPr>
      </w:pPr>
    </w:p>
    <w:p w14:paraId="68CA2F25" w14:textId="1D70AF13" w:rsidR="00E107E9" w:rsidRPr="00167786" w:rsidRDefault="00E107E9" w:rsidP="0034613C">
      <w:pPr>
        <w:pStyle w:val="3"/>
        <w:ind w:right="-290"/>
        <w:jc w:val="center"/>
        <w:rPr>
          <w:rFonts w:ascii="Times New Roman" w:hAnsi="Times New Roman" w:cs="Times New Roman"/>
          <w:i/>
          <w:color w:val="000000" w:themeColor="text1"/>
          <w:sz w:val="28"/>
          <w:szCs w:val="28"/>
          <w:lang w:val="kk-KZ"/>
        </w:rPr>
      </w:pPr>
      <w:bookmarkStart w:id="29" w:name="_Toc199196139"/>
      <w:r w:rsidRPr="00167786">
        <w:rPr>
          <w:rFonts w:ascii="Times New Roman" w:hAnsi="Times New Roman" w:cs="Times New Roman"/>
          <w:i/>
          <w:color w:val="000000" w:themeColor="text1"/>
          <w:sz w:val="28"/>
          <w:szCs w:val="28"/>
          <w:lang w:val="kk-KZ"/>
        </w:rPr>
        <w:t>2.2.3 Әлеуметтік және құқықтық реабилитация стратегиялары</w:t>
      </w:r>
      <w:bookmarkEnd w:id="29"/>
    </w:p>
    <w:p w14:paraId="06F92467" w14:textId="77777777" w:rsidR="000B6C38" w:rsidRPr="00E57E87" w:rsidRDefault="000B6C38" w:rsidP="0034613C">
      <w:pPr>
        <w:ind w:right="-290" w:firstLine="709"/>
        <w:jc w:val="both"/>
        <w:rPr>
          <w:rFonts w:ascii="Times New Roman" w:hAnsi="Times New Roman" w:cs="Times New Roman"/>
          <w:sz w:val="28"/>
          <w:szCs w:val="28"/>
          <w:lang w:val="kk-KZ"/>
        </w:rPr>
      </w:pPr>
    </w:p>
    <w:p w14:paraId="14728F56" w14:textId="1AC16085" w:rsidR="00BD0921" w:rsidRDefault="000B6C38" w:rsidP="0034613C">
      <w:pPr>
        <w:ind w:right="-290" w:firstLine="709"/>
        <w:jc w:val="both"/>
        <w:rPr>
          <w:rFonts w:ascii="Times New Roman" w:hAnsi="Times New Roman" w:cs="Times New Roman"/>
          <w:sz w:val="28"/>
          <w:szCs w:val="28"/>
          <w:lang w:val="kk-KZ"/>
        </w:rPr>
      </w:pPr>
      <w:r w:rsidRPr="000B6C38">
        <w:rPr>
          <w:rFonts w:ascii="Times New Roman" w:hAnsi="Times New Roman" w:cs="Times New Roman"/>
          <w:sz w:val="28"/>
          <w:szCs w:val="28"/>
          <w:lang w:val="kk-KZ"/>
        </w:rPr>
        <w:t xml:space="preserve">Жыныстық зорлық-зомбылық балалардың эмоционалдық, психологиялық және әлеуметтік жағдайына ұзақ мерзімді теріс әсер етеді. </w:t>
      </w:r>
      <w:r w:rsidR="00BD0921">
        <w:rPr>
          <w:rFonts w:ascii="Times New Roman" w:hAnsi="Times New Roman" w:cs="Times New Roman"/>
          <w:sz w:val="28"/>
          <w:szCs w:val="28"/>
          <w:lang w:val="kk-KZ"/>
        </w:rPr>
        <w:t xml:space="preserve">Жәбірленуші балаларды тиімді оңалту үшін кешенді түрде, көпсалалы тәсілдерді қолдану өте </w:t>
      </w:r>
      <w:r w:rsidR="00BD0921">
        <w:rPr>
          <w:rFonts w:ascii="Times New Roman" w:hAnsi="Times New Roman" w:cs="Times New Roman"/>
          <w:sz w:val="28"/>
          <w:szCs w:val="28"/>
          <w:lang w:val="kk-KZ"/>
        </w:rPr>
        <w:lastRenderedPageBreak/>
        <w:t>маңызды. Бұл тәсіл әлеуметтік, психологиялық, медициналық және құқықтық қолдаудың өзара үйлесімді жұмыс істеуін көздейді. Тек осы бағыттардың жүйелі түрде біріктірілуі ғана жәбірленуші баланың тұлғалық, эмоционалдық және әлеуметтік қалпынау келуін қамтамасыз ете алады.</w:t>
      </w:r>
    </w:p>
    <w:p w14:paraId="07A0938E" w14:textId="465AE338" w:rsidR="00BD0921" w:rsidRDefault="00BD0921" w:rsidP="0034613C">
      <w:pPr>
        <w:ind w:right="-29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Жыныстық зорлыққа ұшыраған балалары оңалтуға бағытталған негізгі әлеуметтік және құқықтық стратегиялар мыналар:</w:t>
      </w:r>
    </w:p>
    <w:p w14:paraId="7FD71509" w14:textId="209FF600" w:rsidR="00BD0921" w:rsidRDefault="00BD0921" w:rsidP="00162910">
      <w:pPr>
        <w:pStyle w:val="a4"/>
        <w:numPr>
          <w:ilvl w:val="0"/>
          <w:numId w:val="145"/>
        </w:numPr>
        <w:ind w:right="-290"/>
        <w:jc w:val="both"/>
        <w:rPr>
          <w:rFonts w:ascii="Times New Roman" w:hAnsi="Times New Roman" w:cs="Times New Roman"/>
          <w:sz w:val="28"/>
          <w:szCs w:val="28"/>
          <w:lang w:val="kk-KZ"/>
        </w:rPr>
      </w:pPr>
      <w:r>
        <w:rPr>
          <w:rFonts w:ascii="Times New Roman" w:hAnsi="Times New Roman" w:cs="Times New Roman"/>
          <w:sz w:val="28"/>
          <w:szCs w:val="28"/>
          <w:lang w:val="kk-KZ"/>
        </w:rPr>
        <w:t>Әлеуметтік қолдау жүйесін ұйымдастыру шаралары</w:t>
      </w:r>
    </w:p>
    <w:p w14:paraId="33AD2A0E" w14:textId="378AA346" w:rsidR="00BD0921" w:rsidRDefault="00BD0921" w:rsidP="0034613C">
      <w:pPr>
        <w:ind w:right="-290"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Баланың қауіпсіз ортасына қайта оралуын қамтамасыз ету </w:t>
      </w:r>
      <w:r w:rsidRPr="00BD0921">
        <w:rPr>
          <w:rFonts w:ascii="Times New Roman" w:hAnsi="Times New Roman" w:cs="Times New Roman"/>
          <w:sz w:val="28"/>
          <w:szCs w:val="28"/>
          <w:lang w:val="kk-KZ"/>
        </w:rPr>
        <w:t>(</w:t>
      </w:r>
      <w:r>
        <w:rPr>
          <w:rFonts w:ascii="Times New Roman" w:hAnsi="Times New Roman" w:cs="Times New Roman"/>
          <w:sz w:val="28"/>
          <w:szCs w:val="28"/>
          <w:lang w:val="kk-KZ"/>
        </w:rPr>
        <w:t xml:space="preserve">мысалы, зорлық көрсеткен ортамен байланысын үзу); қамқорлық пен сүйіспеншілікке негзделген отбасылық не болмаса альтернативті </w:t>
      </w:r>
      <w:r w:rsidRPr="00BD0921">
        <w:rPr>
          <w:rFonts w:ascii="Times New Roman" w:hAnsi="Times New Roman" w:cs="Times New Roman"/>
          <w:sz w:val="28"/>
          <w:szCs w:val="28"/>
          <w:lang w:val="kk-KZ"/>
        </w:rPr>
        <w:t>(</w:t>
      </w:r>
      <w:r>
        <w:rPr>
          <w:rFonts w:ascii="Times New Roman" w:hAnsi="Times New Roman" w:cs="Times New Roman"/>
          <w:sz w:val="28"/>
          <w:szCs w:val="28"/>
          <w:lang w:val="kk-KZ"/>
        </w:rPr>
        <w:t>патронат,  баланы асырап алу,арнайы мекемелер) орта құру; жәбірленуші баланың әлеуметтік дағдыларын қалпына келтіру мен дамытуға бағытталған бағдарламаларға қатысуын қамтамасыз ету</w:t>
      </w:r>
      <w:r w:rsidR="00450052">
        <w:rPr>
          <w:rFonts w:ascii="Times New Roman" w:hAnsi="Times New Roman" w:cs="Times New Roman"/>
          <w:sz w:val="28"/>
          <w:szCs w:val="28"/>
          <w:lang w:val="kk-KZ"/>
        </w:rPr>
        <w:t>.</w:t>
      </w:r>
    </w:p>
    <w:p w14:paraId="5CA68B59" w14:textId="3356A2A5" w:rsidR="00450052" w:rsidRPr="00450052" w:rsidRDefault="00450052" w:rsidP="00162910">
      <w:pPr>
        <w:pStyle w:val="a4"/>
        <w:numPr>
          <w:ilvl w:val="0"/>
          <w:numId w:val="145"/>
        </w:numPr>
        <w:ind w:right="-290"/>
        <w:jc w:val="both"/>
        <w:rPr>
          <w:rFonts w:ascii="Times New Roman" w:hAnsi="Times New Roman" w:cs="Times New Roman"/>
          <w:sz w:val="28"/>
          <w:szCs w:val="28"/>
          <w:lang w:val="en-US"/>
        </w:rPr>
      </w:pPr>
      <w:r>
        <w:rPr>
          <w:rFonts w:ascii="Times New Roman" w:hAnsi="Times New Roman" w:cs="Times New Roman"/>
          <w:sz w:val="28"/>
          <w:szCs w:val="28"/>
          <w:lang w:val="kk-KZ"/>
        </w:rPr>
        <w:t>Психологиялық оңалту шаралары кешені</w:t>
      </w:r>
    </w:p>
    <w:p w14:paraId="1DAA580E" w14:textId="43B75DDF" w:rsidR="00450052" w:rsidRDefault="00450052" w:rsidP="0034613C">
      <w:pPr>
        <w:ind w:right="-290"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Арнайы  дайындықтан өткен психологтар мен психотерапевттердің тұрақты жұмыс жүргізуі; Травмаға бағдарланған психотерапия әдістерін қолдану </w:t>
      </w:r>
      <w:r w:rsidRPr="00450052">
        <w:rPr>
          <w:rFonts w:ascii="Times New Roman" w:hAnsi="Times New Roman" w:cs="Times New Roman"/>
          <w:sz w:val="28"/>
          <w:szCs w:val="28"/>
          <w:lang w:val="en-US"/>
        </w:rPr>
        <w:t>(</w:t>
      </w:r>
      <w:r>
        <w:rPr>
          <w:rFonts w:ascii="Times New Roman" w:hAnsi="Times New Roman" w:cs="Times New Roman"/>
          <w:sz w:val="28"/>
          <w:szCs w:val="28"/>
          <w:lang w:val="kk-KZ"/>
        </w:rPr>
        <w:t>мысалы, когнитивті</w:t>
      </w:r>
      <w:r w:rsidRPr="00450052">
        <w:rPr>
          <w:rFonts w:ascii="Times New Roman" w:hAnsi="Times New Roman" w:cs="Times New Roman"/>
          <w:sz w:val="28"/>
          <w:szCs w:val="28"/>
          <w:lang w:val="en-US"/>
        </w:rPr>
        <w:t>-</w:t>
      </w:r>
      <w:r>
        <w:rPr>
          <w:rFonts w:ascii="Times New Roman" w:hAnsi="Times New Roman" w:cs="Times New Roman"/>
          <w:sz w:val="28"/>
          <w:szCs w:val="28"/>
          <w:lang w:val="kk-KZ"/>
        </w:rPr>
        <w:t>мінез</w:t>
      </w:r>
      <w:r w:rsidRPr="00450052">
        <w:rPr>
          <w:rFonts w:ascii="Times New Roman" w:hAnsi="Times New Roman" w:cs="Times New Roman"/>
          <w:sz w:val="28"/>
          <w:szCs w:val="28"/>
          <w:lang w:val="en-US"/>
        </w:rPr>
        <w:t>-</w:t>
      </w:r>
      <w:r>
        <w:rPr>
          <w:rFonts w:ascii="Times New Roman" w:hAnsi="Times New Roman" w:cs="Times New Roman"/>
          <w:sz w:val="28"/>
          <w:szCs w:val="28"/>
          <w:lang w:val="kk-KZ"/>
        </w:rPr>
        <w:t>құлықтық терапия, арт</w:t>
      </w:r>
      <w:r w:rsidRPr="00450052">
        <w:rPr>
          <w:rFonts w:ascii="Times New Roman" w:hAnsi="Times New Roman" w:cs="Times New Roman"/>
          <w:sz w:val="28"/>
          <w:szCs w:val="28"/>
          <w:lang w:val="en-US"/>
        </w:rPr>
        <w:t>-</w:t>
      </w:r>
      <w:r>
        <w:rPr>
          <w:rFonts w:ascii="Times New Roman" w:hAnsi="Times New Roman" w:cs="Times New Roman"/>
          <w:sz w:val="28"/>
          <w:szCs w:val="28"/>
          <w:lang w:val="kk-KZ"/>
        </w:rPr>
        <w:t>терапия, ойын терапиясы</w:t>
      </w:r>
      <w:r w:rsidRPr="00450052">
        <w:rPr>
          <w:rFonts w:ascii="Times New Roman" w:hAnsi="Times New Roman" w:cs="Times New Roman"/>
          <w:sz w:val="28"/>
          <w:szCs w:val="28"/>
          <w:lang w:val="en-US"/>
        </w:rPr>
        <w:t>)</w:t>
      </w:r>
      <w:r>
        <w:rPr>
          <w:rFonts w:ascii="Times New Roman" w:hAnsi="Times New Roman" w:cs="Times New Roman"/>
          <w:sz w:val="28"/>
          <w:szCs w:val="28"/>
          <w:lang w:val="kk-KZ"/>
        </w:rPr>
        <w:t>; баланың өзін</w:t>
      </w:r>
      <w:r w:rsidRPr="00450052">
        <w:rPr>
          <w:rFonts w:ascii="Times New Roman" w:hAnsi="Times New Roman" w:cs="Times New Roman"/>
          <w:sz w:val="28"/>
          <w:szCs w:val="28"/>
          <w:lang w:val="en-US"/>
        </w:rPr>
        <w:t>-</w:t>
      </w:r>
      <w:r>
        <w:rPr>
          <w:rFonts w:ascii="Times New Roman" w:hAnsi="Times New Roman" w:cs="Times New Roman"/>
          <w:sz w:val="28"/>
          <w:szCs w:val="28"/>
          <w:lang w:val="kk-KZ"/>
        </w:rPr>
        <w:t>өзі бағалауын қалпына келтіруге, сенім мен қауіпсіздік сезімін қайта орнықтыруға бағытталған ұзақ мерзімді психологиялық сүйемелдеу.</w:t>
      </w:r>
    </w:p>
    <w:p w14:paraId="6C9909A7" w14:textId="24B88E00" w:rsidR="00450052" w:rsidRPr="00450052" w:rsidRDefault="00450052" w:rsidP="00162910">
      <w:pPr>
        <w:pStyle w:val="a4"/>
        <w:numPr>
          <w:ilvl w:val="0"/>
          <w:numId w:val="145"/>
        </w:numPr>
        <w:ind w:right="-290"/>
        <w:jc w:val="both"/>
        <w:rPr>
          <w:rFonts w:ascii="Times New Roman" w:hAnsi="Times New Roman" w:cs="Times New Roman"/>
          <w:sz w:val="28"/>
          <w:szCs w:val="28"/>
          <w:lang w:val="en-US"/>
        </w:rPr>
      </w:pPr>
      <w:r>
        <w:rPr>
          <w:rFonts w:ascii="Times New Roman" w:hAnsi="Times New Roman" w:cs="Times New Roman"/>
          <w:sz w:val="28"/>
          <w:szCs w:val="28"/>
          <w:lang w:val="kk-KZ"/>
        </w:rPr>
        <w:t>Медициналық қолдау жүйесі</w:t>
      </w:r>
    </w:p>
    <w:p w14:paraId="572C54B7" w14:textId="4BB48D89" w:rsidR="00450052" w:rsidRDefault="00450052" w:rsidP="0034613C">
      <w:pPr>
        <w:ind w:right="-290"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Жыныстық және психикалық зорлықтың денсаулыққа келтірген ықтимал зиянын диагностикалау және оны емдеу; Репродуктивті денсаулықты қалпына келтіруге бағытталған шаралар кешінін құру </w:t>
      </w:r>
      <w:r w:rsidRPr="00450052">
        <w:rPr>
          <w:rFonts w:ascii="Times New Roman" w:hAnsi="Times New Roman" w:cs="Times New Roman"/>
          <w:sz w:val="28"/>
          <w:szCs w:val="28"/>
          <w:lang w:val="en-US"/>
        </w:rPr>
        <w:t>(</w:t>
      </w:r>
      <w:r>
        <w:rPr>
          <w:rFonts w:ascii="Times New Roman" w:hAnsi="Times New Roman" w:cs="Times New Roman"/>
          <w:sz w:val="28"/>
          <w:szCs w:val="28"/>
          <w:lang w:val="kk-KZ"/>
        </w:rPr>
        <w:t>қажет болған жағдайда</w:t>
      </w:r>
      <w:r w:rsidRPr="00450052">
        <w:rPr>
          <w:rFonts w:ascii="Times New Roman" w:hAnsi="Times New Roman" w:cs="Times New Roman"/>
          <w:sz w:val="28"/>
          <w:szCs w:val="28"/>
          <w:lang w:val="en-US"/>
        </w:rPr>
        <w:t>)</w:t>
      </w:r>
      <w:r>
        <w:rPr>
          <w:rFonts w:ascii="Times New Roman" w:hAnsi="Times New Roman" w:cs="Times New Roman"/>
          <w:sz w:val="28"/>
          <w:szCs w:val="28"/>
          <w:lang w:val="kk-KZ"/>
        </w:rPr>
        <w:t>; жыныстық жолмен берілетін инфекциялардың алдын алу және оны емдеу.</w:t>
      </w:r>
    </w:p>
    <w:p w14:paraId="68A6A47F" w14:textId="0DF52FF2" w:rsidR="00450052" w:rsidRDefault="00450052" w:rsidP="00162910">
      <w:pPr>
        <w:pStyle w:val="a4"/>
        <w:numPr>
          <w:ilvl w:val="0"/>
          <w:numId w:val="145"/>
        </w:numPr>
        <w:ind w:right="-290"/>
        <w:jc w:val="both"/>
        <w:rPr>
          <w:rFonts w:ascii="Times New Roman" w:hAnsi="Times New Roman" w:cs="Times New Roman"/>
          <w:sz w:val="28"/>
          <w:szCs w:val="28"/>
          <w:lang w:val="kk-KZ"/>
        </w:rPr>
      </w:pPr>
      <w:r>
        <w:rPr>
          <w:rFonts w:ascii="Times New Roman" w:hAnsi="Times New Roman" w:cs="Times New Roman"/>
          <w:sz w:val="28"/>
          <w:szCs w:val="28"/>
          <w:lang w:val="kk-KZ"/>
        </w:rPr>
        <w:t>Құқықтық қорғау және әділдікке қол жеткізу шаралары</w:t>
      </w:r>
    </w:p>
    <w:p w14:paraId="5416C027" w14:textId="1AE20E65" w:rsidR="00BD0921" w:rsidRDefault="00450052" w:rsidP="0034613C">
      <w:pPr>
        <w:ind w:right="-29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Баланың құқықтарын қорғауды қамтамасыз ететін заңнамалымеханизмдердің  тиімді іске асырылуы; қылмыстық жауапкершілікке тарту және істі тергеу барысында баланың мүддесін қорғау </w:t>
      </w:r>
      <w:r w:rsidRPr="00450052">
        <w:rPr>
          <w:rFonts w:ascii="Times New Roman" w:hAnsi="Times New Roman" w:cs="Times New Roman"/>
          <w:sz w:val="28"/>
          <w:szCs w:val="28"/>
          <w:lang w:val="kk-KZ"/>
        </w:rPr>
        <w:t>(</w:t>
      </w:r>
      <w:r>
        <w:rPr>
          <w:rFonts w:ascii="Times New Roman" w:hAnsi="Times New Roman" w:cs="Times New Roman"/>
          <w:sz w:val="28"/>
          <w:szCs w:val="28"/>
          <w:lang w:val="kk-KZ"/>
        </w:rPr>
        <w:t>баламен жұмыс істейтін құқық қорғау орындарының арнайы оқытылған болуы); сот процессі кезінде баланың екінші реттік жарақат алмауына бағытталған балаларға достық орта қалыптастыру (мысалы, балаларға қолдау көрсететін тұлғаның іске қатысуы, бейнебайланыс арқылы жауап алу және т.б.)</w:t>
      </w:r>
      <w:r w:rsidR="00E051DC">
        <w:rPr>
          <w:rFonts w:ascii="Times New Roman" w:hAnsi="Times New Roman" w:cs="Times New Roman"/>
          <w:sz w:val="28"/>
          <w:szCs w:val="28"/>
          <w:lang w:val="kk-KZ"/>
        </w:rPr>
        <w:t>.</w:t>
      </w:r>
    </w:p>
    <w:p w14:paraId="46232A41" w14:textId="7EC4CFBA" w:rsidR="003C4CFA" w:rsidRDefault="00C066FE" w:rsidP="000F37E9">
      <w:pPr>
        <w:ind w:right="-290" w:firstLine="709"/>
        <w:jc w:val="both"/>
        <w:rPr>
          <w:rFonts w:ascii="Times New Roman" w:hAnsi="Times New Roman" w:cs="Times New Roman"/>
          <w:sz w:val="28"/>
          <w:szCs w:val="28"/>
          <w:lang w:val="kk-KZ"/>
        </w:rPr>
      </w:pPr>
      <w:r w:rsidRPr="0077359F">
        <w:rPr>
          <w:rFonts w:ascii="Times New Roman" w:hAnsi="Times New Roman" w:cs="Times New Roman"/>
          <w:sz w:val="28"/>
          <w:szCs w:val="28"/>
          <w:lang w:val="kk-KZ"/>
        </w:rPr>
        <w:t xml:space="preserve">Жыныстық зорлық-зомбылыққа ұшыраған балаларды </w:t>
      </w:r>
      <w:r w:rsidRPr="0077359F">
        <w:rPr>
          <w:rFonts w:ascii="Times New Roman" w:hAnsi="Times New Roman" w:cs="Times New Roman"/>
          <w:bCs/>
          <w:sz w:val="28"/>
          <w:szCs w:val="28"/>
          <w:lang w:val="kk-KZ"/>
        </w:rPr>
        <w:t>әлеуметтік және құқықтық тұрғыда кешенді оңалту</w:t>
      </w:r>
      <w:r w:rsidRPr="0077359F">
        <w:rPr>
          <w:rFonts w:ascii="Times New Roman" w:hAnsi="Times New Roman" w:cs="Times New Roman"/>
          <w:sz w:val="28"/>
          <w:szCs w:val="28"/>
          <w:lang w:val="kk-KZ"/>
        </w:rPr>
        <w:t xml:space="preserve"> – олардың толыққанды өмірге қайта бейімделуі үшін маңызды қадам. </w:t>
      </w:r>
      <w:r w:rsidRPr="0077359F">
        <w:rPr>
          <w:rFonts w:ascii="Times New Roman" w:hAnsi="Times New Roman" w:cs="Times New Roman"/>
          <w:bCs/>
          <w:sz w:val="28"/>
          <w:szCs w:val="28"/>
          <w:lang w:val="kk-KZ"/>
        </w:rPr>
        <w:t>Құқықтық қорғау, психологиялық қолдау және қоғамның белсенді қатысуы</w:t>
      </w:r>
      <w:r w:rsidRPr="0077359F">
        <w:rPr>
          <w:rFonts w:ascii="Times New Roman" w:hAnsi="Times New Roman" w:cs="Times New Roman"/>
          <w:sz w:val="28"/>
          <w:szCs w:val="28"/>
          <w:lang w:val="kk-KZ"/>
        </w:rPr>
        <w:t xml:space="preserve"> арқылы балаларға көмектесудің тиімділігі артады.</w:t>
      </w:r>
      <w:r w:rsidRPr="0077359F">
        <w:rPr>
          <w:rFonts w:ascii="Times New Roman" w:eastAsia="Times New Roman" w:hAnsi="Times New Roman" w:cs="Times New Roman"/>
          <w:lang w:val="kk-KZ" w:eastAsia="ru-RU"/>
        </w:rPr>
        <w:t xml:space="preserve"> </w:t>
      </w:r>
      <w:r w:rsidRPr="0077359F">
        <w:rPr>
          <w:sz w:val="28"/>
          <w:szCs w:val="28"/>
          <w:lang w:val="kk-KZ"/>
        </w:rPr>
        <w:t xml:space="preserve">Жыныстық </w:t>
      </w:r>
      <w:r w:rsidRPr="0077359F">
        <w:rPr>
          <w:rFonts w:ascii="Times New Roman" w:hAnsi="Times New Roman" w:cs="Times New Roman"/>
          <w:sz w:val="28"/>
          <w:szCs w:val="28"/>
          <w:lang w:val="kk-KZ"/>
        </w:rPr>
        <w:t>зорлық көрген балаларды әлеуметтік және құқықтық оңалту стратегиялары психологиялық қолдауды, әлеуметтік қызметтерді және құқықтық негіздерді біріктіретін көп қырлы тәсілді қамтиды. Бұл стратегиялар кешенді араласу бағдарламалары арқылы құрбандардың әл-ауқатын қалпына келтіруге және болашақта зорлық-зомбылықтың алдын алуға бағытт</w:t>
      </w:r>
      <w:r>
        <w:rPr>
          <w:rFonts w:ascii="Times New Roman" w:hAnsi="Times New Roman" w:cs="Times New Roman"/>
          <w:sz w:val="28"/>
          <w:szCs w:val="28"/>
          <w:lang w:val="kk-KZ"/>
        </w:rPr>
        <w:t>алған.</w:t>
      </w:r>
    </w:p>
    <w:p w14:paraId="5E2FE241" w14:textId="77777777" w:rsidR="00442114" w:rsidRDefault="00442114" w:rsidP="0034613C">
      <w:pPr>
        <w:ind w:right="-290"/>
        <w:jc w:val="both"/>
        <w:rPr>
          <w:rFonts w:ascii="Times New Roman" w:hAnsi="Times New Roman" w:cs="Times New Roman"/>
          <w:sz w:val="28"/>
          <w:szCs w:val="28"/>
          <w:lang w:val="kk-KZ"/>
        </w:rPr>
      </w:pPr>
    </w:p>
    <w:p w14:paraId="5F50B66E" w14:textId="77777777" w:rsidR="00442114" w:rsidRDefault="00442114" w:rsidP="0034613C">
      <w:pPr>
        <w:ind w:right="-290"/>
        <w:jc w:val="both"/>
        <w:rPr>
          <w:rFonts w:ascii="Times New Roman" w:hAnsi="Times New Roman" w:cs="Times New Roman"/>
          <w:sz w:val="28"/>
          <w:szCs w:val="28"/>
          <w:lang w:val="kk-KZ"/>
        </w:rPr>
      </w:pPr>
    </w:p>
    <w:p w14:paraId="10F64C75" w14:textId="458375F3" w:rsidR="005D7661" w:rsidRPr="00C066FE" w:rsidRDefault="005D7661" w:rsidP="0034613C">
      <w:pPr>
        <w:ind w:right="-290"/>
        <w:jc w:val="both"/>
        <w:rPr>
          <w:rFonts w:ascii="Times New Roman" w:hAnsi="Times New Roman" w:cs="Times New Roman"/>
          <w:sz w:val="28"/>
          <w:szCs w:val="28"/>
          <w:lang w:val="kk-KZ"/>
        </w:rPr>
      </w:pPr>
      <w:r w:rsidRPr="00C066FE">
        <w:rPr>
          <w:rFonts w:ascii="Times New Roman" w:hAnsi="Times New Roman" w:cs="Times New Roman"/>
          <w:sz w:val="28"/>
          <w:szCs w:val="28"/>
          <w:lang w:val="kk-KZ"/>
        </w:rPr>
        <w:lastRenderedPageBreak/>
        <w:t>22 кесте -</w:t>
      </w:r>
      <w:r w:rsidR="00684FC8" w:rsidRPr="00C066FE">
        <w:rPr>
          <w:rFonts w:ascii="Times New Roman" w:hAnsi="Times New Roman" w:cs="Times New Roman"/>
          <w:sz w:val="28"/>
          <w:szCs w:val="28"/>
          <w:lang w:val="kk-KZ"/>
        </w:rPr>
        <w:t xml:space="preserve"> Жыныстық зорлық көрген балаларды әлеуметтік оңалту стратегиялары</w:t>
      </w:r>
    </w:p>
    <w:tbl>
      <w:tblPr>
        <w:tblStyle w:val="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7"/>
        <w:gridCol w:w="3134"/>
        <w:gridCol w:w="3098"/>
      </w:tblGrid>
      <w:tr w:rsidR="000B6C38" w:rsidRPr="00442114" w14:paraId="3A77BA99" w14:textId="77777777" w:rsidTr="00442114">
        <w:tc>
          <w:tcPr>
            <w:tcW w:w="3107" w:type="dxa"/>
            <w:tcBorders>
              <w:bottom w:val="single" w:sz="4" w:space="0" w:color="auto"/>
            </w:tcBorders>
          </w:tcPr>
          <w:p w14:paraId="2B66FE72" w14:textId="4FE9AB54" w:rsidR="000B6C38" w:rsidRPr="00442114" w:rsidRDefault="000B6C38" w:rsidP="00442114">
            <w:pPr>
              <w:pStyle w:val="aa"/>
              <w:jc w:val="center"/>
              <w:rPr>
                <w:rFonts w:ascii="Times New Roman" w:hAnsi="Times New Roman" w:cs="Times New Roman"/>
                <w:b/>
                <w:sz w:val="24"/>
                <w:szCs w:val="24"/>
                <w:lang w:val="kk-KZ"/>
              </w:rPr>
            </w:pPr>
            <w:r w:rsidRPr="00442114">
              <w:rPr>
                <w:rFonts w:ascii="Times New Roman" w:hAnsi="Times New Roman" w:cs="Times New Roman"/>
                <w:b/>
                <w:sz w:val="24"/>
                <w:szCs w:val="24"/>
              </w:rPr>
              <w:t>Стратегия</w:t>
            </w:r>
          </w:p>
        </w:tc>
        <w:tc>
          <w:tcPr>
            <w:tcW w:w="3134" w:type="dxa"/>
            <w:tcBorders>
              <w:bottom w:val="single" w:sz="4" w:space="0" w:color="auto"/>
            </w:tcBorders>
          </w:tcPr>
          <w:p w14:paraId="293C1543" w14:textId="7F3A5AA6" w:rsidR="000B6C38" w:rsidRPr="00442114" w:rsidRDefault="000B6C38" w:rsidP="00442114">
            <w:pPr>
              <w:pStyle w:val="aa"/>
              <w:jc w:val="center"/>
              <w:rPr>
                <w:rFonts w:ascii="Times New Roman" w:hAnsi="Times New Roman" w:cs="Times New Roman"/>
                <w:b/>
                <w:sz w:val="24"/>
                <w:szCs w:val="24"/>
                <w:lang w:val="kk-KZ"/>
              </w:rPr>
            </w:pPr>
            <w:r w:rsidRPr="00442114">
              <w:rPr>
                <w:rFonts w:ascii="Times New Roman" w:hAnsi="Times New Roman" w:cs="Times New Roman"/>
                <w:b/>
                <w:sz w:val="24"/>
                <w:szCs w:val="24"/>
                <w:lang w:val="kk-KZ"/>
              </w:rPr>
              <w:t>Сипаттамасы</w:t>
            </w:r>
          </w:p>
        </w:tc>
        <w:tc>
          <w:tcPr>
            <w:tcW w:w="3098" w:type="dxa"/>
            <w:tcBorders>
              <w:bottom w:val="single" w:sz="4" w:space="0" w:color="auto"/>
            </w:tcBorders>
          </w:tcPr>
          <w:p w14:paraId="01086783" w14:textId="38507B6D" w:rsidR="000B6C38" w:rsidRPr="00442114" w:rsidRDefault="000B6C38" w:rsidP="00442114">
            <w:pPr>
              <w:pStyle w:val="aa"/>
              <w:jc w:val="center"/>
              <w:rPr>
                <w:rFonts w:ascii="Times New Roman" w:hAnsi="Times New Roman" w:cs="Times New Roman"/>
                <w:b/>
                <w:sz w:val="24"/>
                <w:szCs w:val="24"/>
                <w:lang w:val="kk-KZ"/>
              </w:rPr>
            </w:pPr>
            <w:r w:rsidRPr="00442114">
              <w:rPr>
                <w:rFonts w:ascii="Times New Roman" w:hAnsi="Times New Roman" w:cs="Times New Roman"/>
                <w:b/>
                <w:sz w:val="24"/>
                <w:szCs w:val="24"/>
                <w:lang w:val="kk-KZ"/>
              </w:rPr>
              <w:t>Мақсаты</w:t>
            </w:r>
          </w:p>
        </w:tc>
      </w:tr>
      <w:tr w:rsidR="000B6C38" w:rsidRPr="00442114" w14:paraId="3136D2EA" w14:textId="77777777" w:rsidTr="00442114">
        <w:tc>
          <w:tcPr>
            <w:tcW w:w="3107" w:type="dxa"/>
          </w:tcPr>
          <w:p w14:paraId="1E3E474B" w14:textId="64D7D306" w:rsidR="000B6C38" w:rsidRPr="00442114" w:rsidRDefault="000B6C38"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Психоәлеуметтік қолдау бағдарламалары</w:t>
            </w:r>
          </w:p>
        </w:tc>
        <w:tc>
          <w:tcPr>
            <w:tcW w:w="3134" w:type="dxa"/>
          </w:tcPr>
          <w:p w14:paraId="5641C0AB" w14:textId="660CFD79" w:rsidR="000B6C38" w:rsidRPr="00442114" w:rsidRDefault="000B6C38"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Жеке және топтық терапия, травмаға бағытталған когнитивтік мінез-құлық терапиясы (TF-CBT)</w:t>
            </w:r>
          </w:p>
        </w:tc>
        <w:tc>
          <w:tcPr>
            <w:tcW w:w="3098" w:type="dxa"/>
          </w:tcPr>
          <w:p w14:paraId="33893158" w14:textId="1159D73F" w:rsidR="000B6C38" w:rsidRPr="00442114" w:rsidRDefault="000B6C38"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Балаларға психологиялық жарақатты өңдеуге және эмоционалдық тұрақтылықты қалпына келтіруге көмектесу</w:t>
            </w:r>
          </w:p>
        </w:tc>
      </w:tr>
      <w:tr w:rsidR="00442114" w:rsidRPr="00442114" w14:paraId="1B0CA623" w14:textId="77777777" w:rsidTr="00442114">
        <w:tc>
          <w:tcPr>
            <w:tcW w:w="3107" w:type="dxa"/>
          </w:tcPr>
          <w:p w14:paraId="26E9C63D" w14:textId="77777777" w:rsidR="00442114" w:rsidRPr="00442114" w:rsidRDefault="00442114"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 xml:space="preserve">Отбасымен жұмыс және </w:t>
            </w:r>
          </w:p>
          <w:p w14:paraId="660FEC29" w14:textId="7166DA2A" w:rsidR="00442114" w:rsidRPr="00442114" w:rsidRDefault="00442114"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кеңес беру</w:t>
            </w:r>
          </w:p>
        </w:tc>
        <w:tc>
          <w:tcPr>
            <w:tcW w:w="3134" w:type="dxa"/>
          </w:tcPr>
          <w:p w14:paraId="0BE3CCCB" w14:textId="11CC6C74" w:rsidR="00442114" w:rsidRPr="00442114" w:rsidRDefault="00442114"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Ата-аналар мен қамқоршыларға қолдау көрсету және оқыту</w:t>
            </w:r>
          </w:p>
        </w:tc>
        <w:tc>
          <w:tcPr>
            <w:tcW w:w="3098" w:type="dxa"/>
          </w:tcPr>
          <w:p w14:paraId="3D3450CD" w14:textId="6A6966E5" w:rsidR="00442114" w:rsidRPr="00442114" w:rsidRDefault="00442114"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Балалардың қауіпсіз және қолайлы ортада өсуін қамтамасыз ету</w:t>
            </w:r>
          </w:p>
        </w:tc>
      </w:tr>
      <w:tr w:rsidR="00442114" w:rsidRPr="00442114" w14:paraId="30DA27BD" w14:textId="77777777" w:rsidTr="00442114">
        <w:tc>
          <w:tcPr>
            <w:tcW w:w="3107" w:type="dxa"/>
          </w:tcPr>
          <w:p w14:paraId="269D1AB8" w14:textId="689D4757" w:rsidR="00442114" w:rsidRPr="00442114" w:rsidRDefault="00442114"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Мектепке қайта бейімдеу бағдарламалары</w:t>
            </w:r>
          </w:p>
        </w:tc>
        <w:tc>
          <w:tcPr>
            <w:tcW w:w="3134" w:type="dxa"/>
          </w:tcPr>
          <w:p w14:paraId="7416D8FC" w14:textId="74C6C0E0" w:rsidR="00442114" w:rsidRPr="00442114" w:rsidRDefault="00442114"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Арнайы білім беру жоспарлары, мектептегі эмоционалдық қолдау</w:t>
            </w:r>
          </w:p>
        </w:tc>
        <w:tc>
          <w:tcPr>
            <w:tcW w:w="3098" w:type="dxa"/>
          </w:tcPr>
          <w:p w14:paraId="07E23D47" w14:textId="77777777" w:rsidR="00442114" w:rsidRPr="00442114" w:rsidRDefault="00442114"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Академиялық</w:t>
            </w:r>
          </w:p>
          <w:p w14:paraId="0D556F7D" w14:textId="77777777" w:rsidR="00442114" w:rsidRPr="00442114" w:rsidRDefault="00442114"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 xml:space="preserve"> жетістіктердің төмендеуін және әлеуметтік </w:t>
            </w:r>
          </w:p>
          <w:p w14:paraId="2B8F3B14" w14:textId="21A2C5B6" w:rsidR="00442114" w:rsidRPr="00442114" w:rsidRDefault="00442114"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оқшаулануды болдырмау</w:t>
            </w:r>
          </w:p>
        </w:tc>
      </w:tr>
      <w:tr w:rsidR="00442114" w:rsidRPr="00442114" w14:paraId="635776DA" w14:textId="77777777" w:rsidTr="00442114">
        <w:tc>
          <w:tcPr>
            <w:tcW w:w="3107" w:type="dxa"/>
          </w:tcPr>
          <w:p w14:paraId="2E85B87F" w14:textId="7C878C8A" w:rsidR="00442114" w:rsidRPr="00442114" w:rsidRDefault="00442114"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Қауіпсіз баспана және дағдарыс орталықтары</w:t>
            </w:r>
          </w:p>
        </w:tc>
        <w:tc>
          <w:tcPr>
            <w:tcW w:w="3134" w:type="dxa"/>
          </w:tcPr>
          <w:p w14:paraId="5B03A392" w14:textId="77277786" w:rsidR="00442114" w:rsidRPr="00442114" w:rsidRDefault="00442114"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Қауіп-қатердегі балаларға уақытша баспана беру</w:t>
            </w:r>
          </w:p>
        </w:tc>
        <w:tc>
          <w:tcPr>
            <w:tcW w:w="3098" w:type="dxa"/>
          </w:tcPr>
          <w:p w14:paraId="35A70429" w14:textId="40215760" w:rsidR="00442114" w:rsidRPr="00442114" w:rsidRDefault="00442114"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Қауіпсіз және қолдау көрсететін орта ұсыну</w:t>
            </w:r>
          </w:p>
        </w:tc>
      </w:tr>
      <w:tr w:rsidR="00442114" w:rsidRPr="00442114" w14:paraId="673DC5E2" w14:textId="77777777" w:rsidTr="00442114">
        <w:tc>
          <w:tcPr>
            <w:tcW w:w="3107" w:type="dxa"/>
            <w:tcBorders>
              <w:bottom w:val="single" w:sz="4" w:space="0" w:color="auto"/>
            </w:tcBorders>
          </w:tcPr>
          <w:p w14:paraId="30EF7419" w14:textId="5A21D5EA" w:rsidR="00442114" w:rsidRPr="00442114" w:rsidRDefault="00442114"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Ұзақ мерзімді мониторинг және бақылау</w:t>
            </w:r>
          </w:p>
        </w:tc>
        <w:tc>
          <w:tcPr>
            <w:tcW w:w="3134" w:type="dxa"/>
            <w:tcBorders>
              <w:bottom w:val="single" w:sz="4" w:space="0" w:color="auto"/>
            </w:tcBorders>
          </w:tcPr>
          <w:p w14:paraId="5F185C41" w14:textId="77777777" w:rsidR="00442114" w:rsidRPr="00442114" w:rsidRDefault="00442114"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 xml:space="preserve">Әлеуметтік қызметкерлер </w:t>
            </w:r>
          </w:p>
          <w:p w14:paraId="6D45BD38" w14:textId="4498192E" w:rsidR="00442114" w:rsidRPr="00442114" w:rsidRDefault="00442114"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мен психологтардың тұрақты бақылауы</w:t>
            </w:r>
          </w:p>
        </w:tc>
        <w:tc>
          <w:tcPr>
            <w:tcW w:w="3098" w:type="dxa"/>
            <w:tcBorders>
              <w:bottom w:val="single" w:sz="4" w:space="0" w:color="auto"/>
            </w:tcBorders>
          </w:tcPr>
          <w:p w14:paraId="1A0AE550" w14:textId="77777777" w:rsidR="00442114" w:rsidRPr="00442114" w:rsidRDefault="00442114"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 xml:space="preserve">Жарақаттың қайта </w:t>
            </w:r>
          </w:p>
          <w:p w14:paraId="2778FAE4" w14:textId="2F0BDB3F" w:rsidR="00442114" w:rsidRPr="00442114" w:rsidRDefault="00442114" w:rsidP="00442114">
            <w:pPr>
              <w:pStyle w:val="aa"/>
              <w:jc w:val="both"/>
              <w:rPr>
                <w:rFonts w:ascii="Times New Roman" w:hAnsi="Times New Roman" w:cs="Times New Roman"/>
                <w:sz w:val="24"/>
                <w:szCs w:val="24"/>
                <w:lang w:val="kk-KZ"/>
              </w:rPr>
            </w:pPr>
            <w:r w:rsidRPr="00442114">
              <w:rPr>
                <w:rFonts w:ascii="Times New Roman" w:hAnsi="Times New Roman" w:cs="Times New Roman"/>
                <w:sz w:val="24"/>
                <w:szCs w:val="24"/>
                <w:lang w:val="kk-KZ"/>
              </w:rPr>
              <w:t>күшеюінің алдын алу</w:t>
            </w:r>
          </w:p>
        </w:tc>
      </w:tr>
    </w:tbl>
    <w:p w14:paraId="5A62600F" w14:textId="65FFCE72" w:rsidR="0099327D" w:rsidRDefault="0099327D" w:rsidP="0034613C">
      <w:pPr>
        <w:ind w:right="-290"/>
        <w:rPr>
          <w:rFonts w:ascii="Times New Roman" w:hAnsi="Times New Roman" w:cs="Times New Roman"/>
          <w:sz w:val="28"/>
          <w:szCs w:val="28"/>
          <w:lang w:val="kk-KZ"/>
        </w:rPr>
      </w:pPr>
    </w:p>
    <w:p w14:paraId="2DB35BB6" w14:textId="3278ABC5" w:rsidR="00E715CE" w:rsidRPr="00C066FE" w:rsidRDefault="005D7661" w:rsidP="0034613C">
      <w:pPr>
        <w:ind w:right="-290"/>
        <w:rPr>
          <w:rFonts w:ascii="Times New Roman" w:hAnsi="Times New Roman" w:cs="Times New Roman"/>
          <w:sz w:val="28"/>
          <w:szCs w:val="28"/>
          <w:lang w:val="kk-KZ"/>
        </w:rPr>
      </w:pPr>
      <w:r w:rsidRPr="00C066FE">
        <w:rPr>
          <w:rFonts w:ascii="Times New Roman" w:hAnsi="Times New Roman" w:cs="Times New Roman"/>
          <w:sz w:val="28"/>
          <w:szCs w:val="28"/>
          <w:lang w:val="kk-KZ"/>
        </w:rPr>
        <w:t xml:space="preserve">23 кесте - </w:t>
      </w:r>
      <w:r w:rsidR="00684FC8" w:rsidRPr="00C066FE">
        <w:rPr>
          <w:rFonts w:ascii="Times New Roman" w:hAnsi="Times New Roman" w:cs="Times New Roman"/>
          <w:sz w:val="28"/>
          <w:szCs w:val="28"/>
          <w:lang w:val="kk-KZ"/>
        </w:rPr>
        <w:t>Жыныстық зорлық көрген балаларды қ</w:t>
      </w:r>
      <w:r w:rsidR="000B6C38" w:rsidRPr="00C066FE">
        <w:rPr>
          <w:rFonts w:ascii="Times New Roman" w:hAnsi="Times New Roman" w:cs="Times New Roman"/>
          <w:sz w:val="28"/>
          <w:szCs w:val="28"/>
          <w:lang w:val="kk-KZ"/>
        </w:rPr>
        <w:t>ұқықтық</w:t>
      </w:r>
      <w:r w:rsidR="00C066FE">
        <w:rPr>
          <w:rFonts w:ascii="Times New Roman" w:hAnsi="Times New Roman" w:cs="Times New Roman"/>
          <w:sz w:val="28"/>
          <w:szCs w:val="28"/>
          <w:lang w:val="kk-KZ"/>
        </w:rPr>
        <w:t xml:space="preserve"> оңалту стратегиялары</w:t>
      </w:r>
    </w:p>
    <w:tbl>
      <w:tblPr>
        <w:tblStyle w:val="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2"/>
        <w:gridCol w:w="3111"/>
      </w:tblGrid>
      <w:tr w:rsidR="00E715CE" w:rsidRPr="00C066FE" w14:paraId="2DFB2570" w14:textId="77777777" w:rsidTr="00301261">
        <w:tc>
          <w:tcPr>
            <w:tcW w:w="3207" w:type="dxa"/>
          </w:tcPr>
          <w:p w14:paraId="00B7A762" w14:textId="5A9037BA" w:rsidR="00E715CE" w:rsidRPr="00442114" w:rsidRDefault="00E715CE" w:rsidP="00442114">
            <w:pPr>
              <w:pStyle w:val="aa"/>
              <w:jc w:val="center"/>
              <w:rPr>
                <w:rFonts w:ascii="Times New Roman" w:hAnsi="Times New Roman" w:cs="Times New Roman"/>
                <w:b/>
                <w:sz w:val="24"/>
                <w:szCs w:val="24"/>
              </w:rPr>
            </w:pPr>
            <w:r w:rsidRPr="00442114">
              <w:rPr>
                <w:rFonts w:ascii="Times New Roman" w:hAnsi="Times New Roman" w:cs="Times New Roman"/>
                <w:b/>
                <w:sz w:val="24"/>
                <w:szCs w:val="24"/>
              </w:rPr>
              <w:t>Стратегия</w:t>
            </w:r>
          </w:p>
        </w:tc>
        <w:tc>
          <w:tcPr>
            <w:tcW w:w="3207" w:type="dxa"/>
          </w:tcPr>
          <w:p w14:paraId="209D0A68" w14:textId="1E0AB419" w:rsidR="00E715CE" w:rsidRPr="00442114" w:rsidRDefault="00E715CE" w:rsidP="00442114">
            <w:pPr>
              <w:pStyle w:val="aa"/>
              <w:jc w:val="center"/>
              <w:rPr>
                <w:rFonts w:ascii="Times New Roman" w:hAnsi="Times New Roman" w:cs="Times New Roman"/>
                <w:b/>
                <w:sz w:val="24"/>
                <w:szCs w:val="24"/>
              </w:rPr>
            </w:pPr>
            <w:r w:rsidRPr="00442114">
              <w:rPr>
                <w:rFonts w:ascii="Times New Roman" w:hAnsi="Times New Roman" w:cs="Times New Roman"/>
                <w:b/>
                <w:sz w:val="24"/>
                <w:szCs w:val="24"/>
              </w:rPr>
              <w:t>Сипаттамасы</w:t>
            </w:r>
          </w:p>
        </w:tc>
        <w:tc>
          <w:tcPr>
            <w:tcW w:w="3208" w:type="dxa"/>
          </w:tcPr>
          <w:p w14:paraId="43A50D47" w14:textId="2179CBE2" w:rsidR="00E715CE" w:rsidRPr="00442114" w:rsidRDefault="00E715CE" w:rsidP="00442114">
            <w:pPr>
              <w:pStyle w:val="aa"/>
              <w:jc w:val="center"/>
              <w:rPr>
                <w:rFonts w:ascii="Times New Roman" w:hAnsi="Times New Roman" w:cs="Times New Roman"/>
                <w:b/>
                <w:sz w:val="24"/>
                <w:szCs w:val="24"/>
              </w:rPr>
            </w:pPr>
            <w:r w:rsidRPr="00442114">
              <w:rPr>
                <w:rFonts w:ascii="Times New Roman" w:hAnsi="Times New Roman" w:cs="Times New Roman"/>
                <w:b/>
                <w:sz w:val="24"/>
                <w:szCs w:val="24"/>
              </w:rPr>
              <w:t>Мақсаты</w:t>
            </w:r>
          </w:p>
        </w:tc>
      </w:tr>
      <w:tr w:rsidR="00E715CE" w:rsidRPr="00C066FE" w14:paraId="5FCFDBAB" w14:textId="77777777" w:rsidTr="00301261">
        <w:tc>
          <w:tcPr>
            <w:tcW w:w="3207" w:type="dxa"/>
          </w:tcPr>
          <w:p w14:paraId="16D8042B" w14:textId="7999A71B" w:rsidR="00E715CE" w:rsidRPr="00442114" w:rsidRDefault="00E715CE"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Балаларға бейімделген құқықтық рәсімдер</w:t>
            </w:r>
          </w:p>
        </w:tc>
        <w:tc>
          <w:tcPr>
            <w:tcW w:w="3207" w:type="dxa"/>
          </w:tcPr>
          <w:p w14:paraId="7824AE39" w14:textId="12022452" w:rsidR="00E715CE" w:rsidRPr="00442114" w:rsidRDefault="00E715CE"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Арнайы сұхбат бөлмелері, бала қорғау бойынша мамандардың қатысуы</w:t>
            </w:r>
          </w:p>
        </w:tc>
        <w:tc>
          <w:tcPr>
            <w:tcW w:w="3208" w:type="dxa"/>
          </w:tcPr>
          <w:p w14:paraId="323CC149" w14:textId="27DB3921" w:rsidR="00E715CE" w:rsidRPr="00442114" w:rsidRDefault="00E715CE"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Балаларды сот процестерінде қайталама психологиялық жарақаттанудан қорғау</w:t>
            </w:r>
          </w:p>
        </w:tc>
      </w:tr>
      <w:tr w:rsidR="00E715CE" w:rsidRPr="0059081B" w14:paraId="2EA2F73F" w14:textId="77777777" w:rsidTr="00301261">
        <w:tc>
          <w:tcPr>
            <w:tcW w:w="3207" w:type="dxa"/>
          </w:tcPr>
          <w:p w14:paraId="442B1A45" w14:textId="33A72F71" w:rsidR="00E715CE" w:rsidRPr="00442114" w:rsidRDefault="00E715CE"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Құқықтық қорғау және адвокаттық қызмет</w:t>
            </w:r>
          </w:p>
        </w:tc>
        <w:tc>
          <w:tcPr>
            <w:tcW w:w="3207" w:type="dxa"/>
          </w:tcPr>
          <w:p w14:paraId="449B992A" w14:textId="5DA461BE" w:rsidR="00E715CE" w:rsidRPr="00442114" w:rsidRDefault="00E715CE"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Тегін заң көмегі, балалардың құқықтарын қорғайтын заңгерлер</w:t>
            </w:r>
          </w:p>
        </w:tc>
        <w:tc>
          <w:tcPr>
            <w:tcW w:w="3208" w:type="dxa"/>
          </w:tcPr>
          <w:p w14:paraId="204FC0C5" w14:textId="23866FEA" w:rsidR="00E715CE" w:rsidRPr="00442114" w:rsidRDefault="00E715CE"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Балалардың құқықтарының сақталуын қамтамасыз ету</w:t>
            </w:r>
          </w:p>
        </w:tc>
      </w:tr>
      <w:tr w:rsidR="00E715CE" w:rsidRPr="0059081B" w14:paraId="5560DCD2" w14:textId="77777777" w:rsidTr="00301261">
        <w:tc>
          <w:tcPr>
            <w:tcW w:w="3207" w:type="dxa"/>
          </w:tcPr>
          <w:p w14:paraId="3CF3EFC6" w14:textId="0F0E961A" w:rsidR="00E715CE" w:rsidRPr="00442114" w:rsidRDefault="00E715CE"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Құрбандарды қорғау шаралары</w:t>
            </w:r>
          </w:p>
        </w:tc>
        <w:tc>
          <w:tcPr>
            <w:tcW w:w="3207" w:type="dxa"/>
          </w:tcPr>
          <w:p w14:paraId="75424822" w14:textId="103D4BCB" w:rsidR="00E715CE" w:rsidRPr="00442114" w:rsidRDefault="00E715CE"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Тыйым салу бұйрықтары, куәгерлерді қорғау бағдарламалары</w:t>
            </w:r>
          </w:p>
        </w:tc>
        <w:tc>
          <w:tcPr>
            <w:tcW w:w="3208" w:type="dxa"/>
          </w:tcPr>
          <w:p w14:paraId="0AD62BF4" w14:textId="70F2FA34" w:rsidR="00E715CE" w:rsidRPr="00442114" w:rsidRDefault="00E715CE"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Қайта зорлық-зомбылыққа ұшыраудың алдын алу</w:t>
            </w:r>
          </w:p>
        </w:tc>
      </w:tr>
      <w:tr w:rsidR="00E715CE" w:rsidRPr="0059081B" w14:paraId="65C82F0E" w14:textId="77777777" w:rsidTr="00301261">
        <w:tc>
          <w:tcPr>
            <w:tcW w:w="3207" w:type="dxa"/>
          </w:tcPr>
          <w:p w14:paraId="00045270" w14:textId="5F18E251" w:rsidR="00E715CE" w:rsidRPr="00442114" w:rsidRDefault="00E715CE"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Қылмыскерлерді қатаң жазалау</w:t>
            </w:r>
          </w:p>
        </w:tc>
        <w:tc>
          <w:tcPr>
            <w:tcW w:w="3207" w:type="dxa"/>
          </w:tcPr>
          <w:p w14:paraId="40DB469D" w14:textId="145ED035" w:rsidR="00E715CE" w:rsidRPr="00442114" w:rsidRDefault="00E715CE"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Жедел сот процестері және қатаң жаза қолдану</w:t>
            </w:r>
          </w:p>
        </w:tc>
        <w:tc>
          <w:tcPr>
            <w:tcW w:w="3208" w:type="dxa"/>
          </w:tcPr>
          <w:p w14:paraId="3730CA28" w14:textId="58D41CA7" w:rsidR="00E715CE" w:rsidRPr="00442114" w:rsidRDefault="00E715CE"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Қылмысты болдырмау және әділеттілікті қамтамасыз ету</w:t>
            </w:r>
          </w:p>
        </w:tc>
      </w:tr>
      <w:tr w:rsidR="00E715CE" w:rsidRPr="0059081B" w14:paraId="42C9269D" w14:textId="77777777" w:rsidTr="00301261">
        <w:tc>
          <w:tcPr>
            <w:tcW w:w="3207" w:type="dxa"/>
          </w:tcPr>
          <w:p w14:paraId="4BC213B6" w14:textId="70D5BE35" w:rsidR="00E715CE" w:rsidRPr="00442114" w:rsidRDefault="00E715CE"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Заңнаманы жетілдіру және реформалар</w:t>
            </w:r>
          </w:p>
        </w:tc>
        <w:tc>
          <w:tcPr>
            <w:tcW w:w="3207" w:type="dxa"/>
          </w:tcPr>
          <w:p w14:paraId="6F7B0EF9" w14:textId="6D394DF9" w:rsidR="00E715CE" w:rsidRPr="00442114" w:rsidRDefault="00E715CE"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Балаларды қорғауға бағытталған заңдарды жаңарту</w:t>
            </w:r>
          </w:p>
        </w:tc>
        <w:tc>
          <w:tcPr>
            <w:tcW w:w="3208" w:type="dxa"/>
          </w:tcPr>
          <w:p w14:paraId="5EFA48D6" w14:textId="23E1814D" w:rsidR="00E715CE" w:rsidRPr="00442114" w:rsidRDefault="00E715CE"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Балалар қауіпсіздігін қамтамасыз ету үшін құқықтық негізді нығайту</w:t>
            </w:r>
          </w:p>
        </w:tc>
      </w:tr>
      <w:tr w:rsidR="00E715CE" w:rsidRPr="0059081B" w14:paraId="5613EE11" w14:textId="77777777" w:rsidTr="00301261">
        <w:tc>
          <w:tcPr>
            <w:tcW w:w="3207" w:type="dxa"/>
          </w:tcPr>
          <w:p w14:paraId="39DB2BF4" w14:textId="194B99F0" w:rsidR="00E715CE" w:rsidRPr="00442114" w:rsidRDefault="00E715CE"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Міндетті есеп беру және мамандарды оқыту</w:t>
            </w:r>
          </w:p>
        </w:tc>
        <w:tc>
          <w:tcPr>
            <w:tcW w:w="3207" w:type="dxa"/>
          </w:tcPr>
          <w:p w14:paraId="2831FE18" w14:textId="4087BD03" w:rsidR="00E715CE" w:rsidRPr="00442114" w:rsidRDefault="00E715CE"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Мұғалімдер, дәрігерлер және әлеуметтік қызметкерлерге зорлық-зомбылықты анықтау бойынша оқыту</w:t>
            </w:r>
          </w:p>
        </w:tc>
        <w:tc>
          <w:tcPr>
            <w:tcW w:w="3208" w:type="dxa"/>
          </w:tcPr>
          <w:p w14:paraId="20ED9904" w14:textId="7BEC3C29" w:rsidR="00E715CE" w:rsidRPr="00442114" w:rsidRDefault="00E715CE" w:rsidP="00442114">
            <w:pPr>
              <w:pStyle w:val="aa"/>
              <w:jc w:val="both"/>
              <w:rPr>
                <w:rFonts w:ascii="Times New Roman" w:hAnsi="Times New Roman" w:cs="Times New Roman"/>
                <w:sz w:val="24"/>
                <w:szCs w:val="24"/>
              </w:rPr>
            </w:pPr>
            <w:r w:rsidRPr="00442114">
              <w:rPr>
                <w:rFonts w:ascii="Times New Roman" w:hAnsi="Times New Roman" w:cs="Times New Roman"/>
                <w:sz w:val="24"/>
                <w:szCs w:val="24"/>
              </w:rPr>
              <w:t>Ерте араласуды және қолдауды қамтамасыз ету</w:t>
            </w:r>
          </w:p>
        </w:tc>
      </w:tr>
    </w:tbl>
    <w:p w14:paraId="4E9F1186" w14:textId="1F9409FF" w:rsidR="0077359F" w:rsidRPr="00990EAD" w:rsidRDefault="0077359F" w:rsidP="0034613C">
      <w:pPr>
        <w:ind w:right="-290" w:firstLine="357"/>
        <w:jc w:val="both"/>
        <w:rPr>
          <w:rFonts w:ascii="Times New Roman" w:hAnsi="Times New Roman" w:cs="Times New Roman"/>
          <w:bCs/>
          <w:i/>
          <w:sz w:val="28"/>
          <w:szCs w:val="28"/>
          <w:lang w:val="kk-KZ"/>
        </w:rPr>
      </w:pPr>
      <w:r w:rsidRPr="00990EAD">
        <w:rPr>
          <w:rFonts w:ascii="Times New Roman" w:hAnsi="Times New Roman" w:cs="Times New Roman"/>
          <w:bCs/>
          <w:i/>
          <w:sz w:val="28"/>
          <w:szCs w:val="28"/>
          <w:lang w:val="kk-KZ"/>
        </w:rPr>
        <w:t>Психологиялық оңалту</w:t>
      </w:r>
      <w:r w:rsidR="00990EAD" w:rsidRPr="00990EAD">
        <w:rPr>
          <w:rFonts w:ascii="Times New Roman" w:hAnsi="Times New Roman" w:cs="Times New Roman"/>
          <w:bCs/>
          <w:i/>
          <w:sz w:val="28"/>
          <w:szCs w:val="28"/>
          <w:lang w:val="kk-KZ"/>
        </w:rPr>
        <w:t xml:space="preserve">. </w:t>
      </w:r>
      <w:r w:rsidRPr="0077359F">
        <w:rPr>
          <w:rFonts w:ascii="Times New Roman" w:hAnsi="Times New Roman" w:cs="Times New Roman"/>
          <w:sz w:val="28"/>
          <w:szCs w:val="28"/>
          <w:lang w:val="kk-KZ"/>
        </w:rPr>
        <w:t>Жыныстық зорлыққа ұшыраған балаларға психологиялық көмек көрсету олардың эмоционалдық және психикалық денсаулығын қалпына келтіру үшін маңызды.</w:t>
      </w:r>
    </w:p>
    <w:p w14:paraId="477024F6" w14:textId="7A3FFA65" w:rsidR="0077359F" w:rsidRPr="00990EAD" w:rsidRDefault="0077359F" w:rsidP="00162910">
      <w:pPr>
        <w:pStyle w:val="a4"/>
        <w:numPr>
          <w:ilvl w:val="0"/>
          <w:numId w:val="33"/>
        </w:numPr>
        <w:ind w:left="0" w:right="-290" w:firstLine="357"/>
        <w:jc w:val="both"/>
        <w:rPr>
          <w:rFonts w:ascii="Times New Roman" w:hAnsi="Times New Roman" w:cs="Times New Roman"/>
          <w:sz w:val="28"/>
          <w:szCs w:val="28"/>
          <w:lang w:val="kk-KZ"/>
        </w:rPr>
      </w:pPr>
      <w:r w:rsidRPr="00990EAD">
        <w:rPr>
          <w:rFonts w:ascii="Times New Roman" w:hAnsi="Times New Roman" w:cs="Times New Roman"/>
          <w:bCs/>
          <w:sz w:val="28"/>
          <w:szCs w:val="28"/>
          <w:lang w:val="kk-KZ"/>
        </w:rPr>
        <w:t>Терапевтік араласулар:</w:t>
      </w:r>
      <w:r w:rsidRPr="00990EAD">
        <w:rPr>
          <w:rFonts w:ascii="Times New Roman" w:hAnsi="Times New Roman" w:cs="Times New Roman"/>
          <w:sz w:val="28"/>
          <w:szCs w:val="28"/>
          <w:lang w:val="kk-KZ"/>
        </w:rPr>
        <w:t xml:space="preserve"> Травмаға бағытталған когнитивті мінез-құлық терапиясы (TF-CBT) PTSD, мазасыздық және депрессия сияқты зорлық-</w:t>
      </w:r>
      <w:r w:rsidRPr="00990EAD">
        <w:rPr>
          <w:rFonts w:ascii="Times New Roman" w:hAnsi="Times New Roman" w:cs="Times New Roman"/>
          <w:sz w:val="28"/>
          <w:szCs w:val="28"/>
          <w:lang w:val="kk-KZ"/>
        </w:rPr>
        <w:lastRenderedPageBreak/>
        <w:t>зомбылықтың психологиялық әсерін шешудің</w:t>
      </w:r>
      <w:r w:rsidR="00C23A25">
        <w:rPr>
          <w:rFonts w:ascii="Times New Roman" w:hAnsi="Times New Roman" w:cs="Times New Roman"/>
          <w:sz w:val="28"/>
          <w:szCs w:val="28"/>
          <w:lang w:val="kk-KZ"/>
        </w:rPr>
        <w:t xml:space="preserve"> тиімді әдісі ретінде айқындалды</w:t>
      </w:r>
      <w:r w:rsidRPr="00990EAD">
        <w:rPr>
          <w:rFonts w:ascii="Times New Roman" w:hAnsi="Times New Roman" w:cs="Times New Roman"/>
          <w:sz w:val="28"/>
          <w:szCs w:val="28"/>
          <w:lang w:val="kk-KZ"/>
        </w:rPr>
        <w:t xml:space="preserve"> (Shuman, 2021)</w:t>
      </w:r>
      <w:r w:rsidR="00FF4453" w:rsidRPr="00FF4453">
        <w:rPr>
          <w:rFonts w:ascii="Times New Roman" w:hAnsi="Times New Roman" w:cs="Times New Roman"/>
          <w:sz w:val="28"/>
          <w:szCs w:val="28"/>
          <w:lang w:val="kk-KZ"/>
        </w:rPr>
        <w:t xml:space="preserve"> [89]</w:t>
      </w:r>
      <w:r w:rsidRPr="00990EAD">
        <w:rPr>
          <w:rFonts w:ascii="Times New Roman" w:hAnsi="Times New Roman" w:cs="Times New Roman"/>
          <w:sz w:val="28"/>
          <w:szCs w:val="28"/>
          <w:lang w:val="kk-KZ"/>
        </w:rPr>
        <w:t>.</w:t>
      </w:r>
    </w:p>
    <w:p w14:paraId="3446BEB2" w14:textId="213B6CBE" w:rsidR="0077359F" w:rsidRPr="00990EAD" w:rsidRDefault="0088504B" w:rsidP="00162910">
      <w:pPr>
        <w:pStyle w:val="a4"/>
        <w:numPr>
          <w:ilvl w:val="0"/>
          <w:numId w:val="33"/>
        </w:numPr>
        <w:ind w:left="0" w:right="-290" w:firstLine="357"/>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 </w:t>
      </w:r>
      <w:r w:rsidR="0077359F" w:rsidRPr="00990EAD">
        <w:rPr>
          <w:rFonts w:ascii="Times New Roman" w:hAnsi="Times New Roman" w:cs="Times New Roman"/>
          <w:bCs/>
          <w:sz w:val="28"/>
          <w:szCs w:val="28"/>
          <w:lang w:val="kk-KZ"/>
        </w:rPr>
        <w:t>Қолдау жүйелері:</w:t>
      </w:r>
      <w:r w:rsidR="0077359F" w:rsidRPr="00990EAD">
        <w:rPr>
          <w:rFonts w:ascii="Times New Roman" w:hAnsi="Times New Roman" w:cs="Times New Roman"/>
          <w:sz w:val="28"/>
          <w:szCs w:val="28"/>
          <w:lang w:val="kk-KZ"/>
        </w:rPr>
        <w:t xml:space="preserve"> Психологиялық қолдау желісін құру баланы да, оның қамқоршыларын да тарта отырып, қалпына келтіру үшін өте маңызды болып табылады (Shuman, 2021)</w:t>
      </w:r>
      <w:r w:rsidR="00DF295E" w:rsidRPr="00DF295E">
        <w:rPr>
          <w:rFonts w:ascii="Times New Roman" w:hAnsi="Times New Roman" w:cs="Times New Roman"/>
          <w:sz w:val="28"/>
          <w:szCs w:val="28"/>
          <w:lang w:val="kk-KZ"/>
        </w:rPr>
        <w:t xml:space="preserve"> [89]</w:t>
      </w:r>
      <w:r w:rsidR="0077359F" w:rsidRPr="00990EAD">
        <w:rPr>
          <w:rFonts w:ascii="Times New Roman" w:hAnsi="Times New Roman" w:cs="Times New Roman"/>
          <w:sz w:val="28"/>
          <w:szCs w:val="28"/>
          <w:lang w:val="kk-KZ"/>
        </w:rPr>
        <w:t>.</w:t>
      </w:r>
    </w:p>
    <w:p w14:paraId="5B0C26BF" w14:textId="2906023F" w:rsidR="0077359F" w:rsidRPr="00990EAD" w:rsidRDefault="0077359F" w:rsidP="0034613C">
      <w:pPr>
        <w:ind w:right="-290"/>
        <w:jc w:val="both"/>
        <w:rPr>
          <w:rFonts w:ascii="Times New Roman" w:hAnsi="Times New Roman" w:cs="Times New Roman"/>
          <w:bCs/>
          <w:sz w:val="28"/>
          <w:szCs w:val="28"/>
          <w:lang w:val="kk-KZ"/>
        </w:rPr>
      </w:pPr>
      <w:r w:rsidRPr="00990EAD">
        <w:rPr>
          <w:rFonts w:ascii="Times New Roman" w:hAnsi="Times New Roman" w:cs="Times New Roman"/>
          <w:bCs/>
          <w:i/>
          <w:sz w:val="28"/>
          <w:szCs w:val="28"/>
          <w:lang w:val="kk-KZ"/>
        </w:rPr>
        <w:t>Ә</w:t>
      </w:r>
      <w:r w:rsidR="00990EAD" w:rsidRPr="00990EAD">
        <w:rPr>
          <w:rFonts w:ascii="Times New Roman" w:hAnsi="Times New Roman" w:cs="Times New Roman"/>
          <w:bCs/>
          <w:i/>
          <w:sz w:val="28"/>
          <w:szCs w:val="28"/>
          <w:lang w:val="kk-KZ"/>
        </w:rPr>
        <w:t>леуметтік оңалту.</w:t>
      </w:r>
      <w:r w:rsidR="00990EAD" w:rsidRPr="00990EAD">
        <w:rPr>
          <w:rFonts w:ascii="Times New Roman" w:hAnsi="Times New Roman" w:cs="Times New Roman"/>
          <w:bCs/>
          <w:sz w:val="28"/>
          <w:szCs w:val="28"/>
          <w:lang w:val="kk-KZ"/>
        </w:rPr>
        <w:t xml:space="preserve"> </w:t>
      </w:r>
      <w:r w:rsidRPr="00F02548">
        <w:rPr>
          <w:rFonts w:ascii="Times New Roman" w:hAnsi="Times New Roman" w:cs="Times New Roman"/>
          <w:sz w:val="28"/>
          <w:szCs w:val="28"/>
          <w:lang w:val="kk-KZ"/>
        </w:rPr>
        <w:t>Балалардың қалыпты өмірге бейімделуі және әлеуметтік дағдыларын қалпына келтіру мақсатында арнайы бағдарламалар қажет.</w:t>
      </w:r>
    </w:p>
    <w:p w14:paraId="7C3749C5" w14:textId="4E1698C5" w:rsidR="0077359F" w:rsidRPr="00990EAD" w:rsidRDefault="0088504B" w:rsidP="00162910">
      <w:pPr>
        <w:pStyle w:val="a4"/>
        <w:numPr>
          <w:ilvl w:val="0"/>
          <w:numId w:val="34"/>
        </w:numPr>
        <w:ind w:left="0" w:right="-290" w:firstLine="357"/>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 </w:t>
      </w:r>
      <w:r w:rsidR="0077359F" w:rsidRPr="00990EAD">
        <w:rPr>
          <w:rFonts w:ascii="Times New Roman" w:hAnsi="Times New Roman" w:cs="Times New Roman"/>
          <w:bCs/>
          <w:sz w:val="28"/>
          <w:szCs w:val="28"/>
          <w:lang w:val="kk-KZ"/>
        </w:rPr>
        <w:t>Қоғамдық бағдарламалар:</w:t>
      </w:r>
      <w:r w:rsidR="0077359F" w:rsidRPr="00990EAD">
        <w:rPr>
          <w:rFonts w:ascii="Times New Roman" w:hAnsi="Times New Roman" w:cs="Times New Roman"/>
          <w:sz w:val="28"/>
          <w:szCs w:val="28"/>
          <w:lang w:val="kk-KZ"/>
        </w:rPr>
        <w:t xml:space="preserve"> Әлеуметтік қызметтер ақпараттық-түсіндіру мен қолдауды қамтамасыз етуде маңызды рөл атқарады, соның ішінде жыныстық зорлық-зомбылыққа қарсы білім беру және құрбандарға мүмкіндіктер беру үшін мотивациялық бағдарламалар (</w:t>
      </w:r>
      <w:r w:rsidR="00DF295E" w:rsidRPr="00DF295E">
        <w:rPr>
          <w:rFonts w:ascii="Times New Roman" w:hAnsi="Times New Roman" w:cs="Times New Roman"/>
          <w:sz w:val="28"/>
          <w:szCs w:val="28"/>
          <w:lang w:val="kk-KZ"/>
        </w:rPr>
        <w:t>Willmott</w:t>
      </w:r>
      <w:r w:rsidR="0077359F" w:rsidRPr="00990EAD">
        <w:rPr>
          <w:rFonts w:ascii="Times New Roman" w:hAnsi="Times New Roman" w:cs="Times New Roman"/>
          <w:sz w:val="28"/>
          <w:szCs w:val="28"/>
          <w:lang w:val="kk-KZ"/>
        </w:rPr>
        <w:t>, 2023)</w:t>
      </w:r>
      <w:r w:rsidR="00DF295E">
        <w:rPr>
          <w:rFonts w:ascii="Times New Roman" w:hAnsi="Times New Roman" w:cs="Times New Roman"/>
          <w:sz w:val="28"/>
          <w:szCs w:val="28"/>
          <w:lang w:val="kk-KZ"/>
        </w:rPr>
        <w:t xml:space="preserve"> </w:t>
      </w:r>
      <w:r w:rsidR="00DF295E" w:rsidRPr="00DF295E">
        <w:rPr>
          <w:rFonts w:ascii="Times New Roman" w:hAnsi="Times New Roman" w:cs="Times New Roman"/>
          <w:sz w:val="28"/>
          <w:szCs w:val="28"/>
          <w:lang w:val="kk-KZ"/>
        </w:rPr>
        <w:t>[163]</w:t>
      </w:r>
      <w:r w:rsidR="0077359F" w:rsidRPr="00990EAD">
        <w:rPr>
          <w:rFonts w:ascii="Times New Roman" w:hAnsi="Times New Roman" w:cs="Times New Roman"/>
          <w:sz w:val="28"/>
          <w:szCs w:val="28"/>
          <w:lang w:val="kk-KZ"/>
        </w:rPr>
        <w:t>.</w:t>
      </w:r>
    </w:p>
    <w:p w14:paraId="70160958" w14:textId="3773B916" w:rsidR="0077359F" w:rsidRPr="00990EAD" w:rsidRDefault="0088504B" w:rsidP="00162910">
      <w:pPr>
        <w:pStyle w:val="a4"/>
        <w:numPr>
          <w:ilvl w:val="0"/>
          <w:numId w:val="34"/>
        </w:numPr>
        <w:ind w:left="0" w:right="-290" w:firstLine="357"/>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 </w:t>
      </w:r>
      <w:r w:rsidR="0077359F" w:rsidRPr="00990EAD">
        <w:rPr>
          <w:rFonts w:ascii="Times New Roman" w:hAnsi="Times New Roman" w:cs="Times New Roman"/>
          <w:bCs/>
          <w:sz w:val="28"/>
          <w:szCs w:val="28"/>
          <w:lang w:val="kk-KZ"/>
        </w:rPr>
        <w:t>Отбасының қатысуы:</w:t>
      </w:r>
      <w:r w:rsidR="0077359F" w:rsidRPr="00990EAD">
        <w:rPr>
          <w:rFonts w:ascii="Times New Roman" w:hAnsi="Times New Roman" w:cs="Times New Roman"/>
          <w:sz w:val="28"/>
          <w:szCs w:val="28"/>
          <w:lang w:val="kk-KZ"/>
        </w:rPr>
        <w:t xml:space="preserve"> Отбасыларды оңалту процесіне тарту стигманы азайтуға көмектеседі және балаға қолдау көрсететін ортаны қалыптастырады (Silva, 2024)</w:t>
      </w:r>
      <w:r w:rsidR="00FF4453" w:rsidRPr="00FF4453">
        <w:rPr>
          <w:rFonts w:ascii="Times New Roman" w:hAnsi="Times New Roman" w:cs="Times New Roman"/>
          <w:sz w:val="28"/>
          <w:szCs w:val="28"/>
          <w:lang w:val="kk-KZ"/>
        </w:rPr>
        <w:t xml:space="preserve"> [164]</w:t>
      </w:r>
      <w:r w:rsidR="0077359F" w:rsidRPr="00990EAD">
        <w:rPr>
          <w:rFonts w:ascii="Times New Roman" w:hAnsi="Times New Roman" w:cs="Times New Roman"/>
          <w:sz w:val="28"/>
          <w:szCs w:val="28"/>
          <w:lang w:val="kk-KZ"/>
        </w:rPr>
        <w:t>.</w:t>
      </w:r>
    </w:p>
    <w:p w14:paraId="4FD796B4" w14:textId="5290698E" w:rsidR="0077359F" w:rsidRPr="00990EAD" w:rsidRDefault="0077359F" w:rsidP="0034613C">
      <w:pPr>
        <w:ind w:right="-290"/>
        <w:jc w:val="both"/>
        <w:rPr>
          <w:rFonts w:ascii="Times New Roman" w:hAnsi="Times New Roman" w:cs="Times New Roman"/>
          <w:bCs/>
          <w:sz w:val="28"/>
          <w:szCs w:val="28"/>
          <w:lang w:val="kk-KZ"/>
        </w:rPr>
      </w:pPr>
      <w:r w:rsidRPr="00990EAD">
        <w:rPr>
          <w:rFonts w:ascii="Times New Roman" w:hAnsi="Times New Roman" w:cs="Times New Roman"/>
          <w:bCs/>
          <w:i/>
          <w:sz w:val="28"/>
          <w:szCs w:val="28"/>
          <w:lang w:val="kk-KZ"/>
        </w:rPr>
        <w:t>Құқықтық</w:t>
      </w:r>
      <w:r w:rsidR="00990EAD" w:rsidRPr="00990EAD">
        <w:rPr>
          <w:rFonts w:ascii="Times New Roman" w:hAnsi="Times New Roman" w:cs="Times New Roman"/>
          <w:bCs/>
          <w:i/>
          <w:sz w:val="28"/>
          <w:szCs w:val="28"/>
          <w:lang w:val="kk-KZ"/>
        </w:rPr>
        <w:t xml:space="preserve"> база.</w:t>
      </w:r>
      <w:r w:rsidR="00990EAD" w:rsidRPr="00990EAD">
        <w:rPr>
          <w:rFonts w:ascii="Times New Roman" w:hAnsi="Times New Roman" w:cs="Times New Roman"/>
          <w:bCs/>
          <w:sz w:val="28"/>
          <w:szCs w:val="28"/>
          <w:lang w:val="kk-KZ"/>
        </w:rPr>
        <w:t xml:space="preserve"> </w:t>
      </w:r>
      <w:r w:rsidRPr="00F02548">
        <w:rPr>
          <w:rFonts w:ascii="Times New Roman" w:hAnsi="Times New Roman" w:cs="Times New Roman"/>
          <w:sz w:val="28"/>
          <w:szCs w:val="28"/>
          <w:lang w:val="kk-KZ"/>
        </w:rPr>
        <w:t>Жыныстық зорлық құрбандарына әділдік пен қорғауды қамтамасыз ету үшін тиімді құқықтық шаралар қажет.</w:t>
      </w:r>
    </w:p>
    <w:p w14:paraId="1CBD4578" w14:textId="33FE0A3C" w:rsidR="0077359F" w:rsidRPr="00990EAD" w:rsidRDefault="0077359F" w:rsidP="00162910">
      <w:pPr>
        <w:pStyle w:val="a4"/>
        <w:numPr>
          <w:ilvl w:val="0"/>
          <w:numId w:val="35"/>
        </w:numPr>
        <w:ind w:left="0" w:right="-290" w:firstLine="357"/>
        <w:jc w:val="both"/>
        <w:rPr>
          <w:rFonts w:ascii="Times New Roman" w:hAnsi="Times New Roman" w:cs="Times New Roman"/>
          <w:sz w:val="28"/>
          <w:szCs w:val="28"/>
          <w:lang w:val="kk-KZ"/>
        </w:rPr>
      </w:pPr>
      <w:r w:rsidRPr="00990EAD">
        <w:rPr>
          <w:rFonts w:ascii="Times New Roman" w:hAnsi="Times New Roman" w:cs="Times New Roman"/>
          <w:bCs/>
          <w:sz w:val="28"/>
          <w:szCs w:val="28"/>
          <w:lang w:val="kk-KZ"/>
        </w:rPr>
        <w:t>Қорғау заңнамалары:</w:t>
      </w:r>
      <w:r w:rsidRPr="00990EAD">
        <w:rPr>
          <w:rFonts w:ascii="Times New Roman" w:hAnsi="Times New Roman" w:cs="Times New Roman"/>
          <w:sz w:val="28"/>
          <w:szCs w:val="28"/>
          <w:lang w:val="kk-KZ"/>
        </w:rPr>
        <w:t xml:space="preserve"> Балалардың құқықтарын қорғайтын және оларды қорғауға жәрдемдесетін заңдарды іске асыруды қоса алғанда, тиімді құқықтық жауаптар өте маңызды болып табылады (Silva, 2024)</w:t>
      </w:r>
      <w:r w:rsidR="00FF4453" w:rsidRPr="00FF4453">
        <w:rPr>
          <w:rFonts w:ascii="Times New Roman" w:hAnsi="Times New Roman" w:cs="Times New Roman"/>
          <w:sz w:val="28"/>
          <w:szCs w:val="28"/>
          <w:lang w:val="kk-KZ"/>
        </w:rPr>
        <w:t xml:space="preserve"> [164]</w:t>
      </w:r>
      <w:r w:rsidRPr="00990EAD">
        <w:rPr>
          <w:rFonts w:ascii="Times New Roman" w:hAnsi="Times New Roman" w:cs="Times New Roman"/>
          <w:sz w:val="28"/>
          <w:szCs w:val="28"/>
          <w:lang w:val="kk-KZ"/>
        </w:rPr>
        <w:t>.</w:t>
      </w:r>
    </w:p>
    <w:p w14:paraId="241ECA69" w14:textId="0B3C107B" w:rsidR="0077359F" w:rsidRPr="00990EAD" w:rsidRDefault="0077359F" w:rsidP="00162910">
      <w:pPr>
        <w:pStyle w:val="a4"/>
        <w:numPr>
          <w:ilvl w:val="0"/>
          <w:numId w:val="35"/>
        </w:numPr>
        <w:ind w:left="0" w:right="-290" w:firstLine="357"/>
        <w:jc w:val="both"/>
        <w:rPr>
          <w:rFonts w:ascii="Times New Roman" w:hAnsi="Times New Roman" w:cs="Times New Roman"/>
          <w:sz w:val="28"/>
          <w:szCs w:val="28"/>
          <w:lang w:val="kk-KZ"/>
        </w:rPr>
      </w:pPr>
      <w:r w:rsidRPr="00990EAD">
        <w:rPr>
          <w:rFonts w:ascii="Times New Roman" w:hAnsi="Times New Roman" w:cs="Times New Roman"/>
          <w:bCs/>
          <w:sz w:val="28"/>
          <w:szCs w:val="28"/>
          <w:lang w:val="kk-KZ"/>
        </w:rPr>
        <w:t>Салааралық ынтымақтастық:</w:t>
      </w:r>
      <w:r w:rsidRPr="00990EAD">
        <w:rPr>
          <w:rFonts w:ascii="Times New Roman" w:hAnsi="Times New Roman" w:cs="Times New Roman"/>
          <w:sz w:val="28"/>
          <w:szCs w:val="28"/>
          <w:lang w:val="kk-KZ"/>
        </w:rPr>
        <w:t xml:space="preserve"> Сот процестері кезінде қайта жарақаттанудың алдын алу үшін заң, медициналық және әлеуметтік мамандарды қамтитын үйлестірілген тәсіл қажет (Shuman, 2021)</w:t>
      </w:r>
      <w:r w:rsidR="00FF4453" w:rsidRPr="00FF4453">
        <w:rPr>
          <w:rFonts w:ascii="Times New Roman" w:hAnsi="Times New Roman" w:cs="Times New Roman"/>
          <w:sz w:val="28"/>
          <w:szCs w:val="28"/>
          <w:lang w:val="kk-KZ"/>
        </w:rPr>
        <w:t xml:space="preserve"> [89]</w:t>
      </w:r>
      <w:r w:rsidRPr="00990EAD">
        <w:rPr>
          <w:rFonts w:ascii="Times New Roman" w:hAnsi="Times New Roman" w:cs="Times New Roman"/>
          <w:sz w:val="28"/>
          <w:szCs w:val="28"/>
          <w:lang w:val="kk-KZ"/>
        </w:rPr>
        <w:t>.</w:t>
      </w:r>
    </w:p>
    <w:p w14:paraId="4C47F25D" w14:textId="77777777" w:rsidR="0077359F" w:rsidRPr="00F02548" w:rsidRDefault="0077359F" w:rsidP="0034613C">
      <w:pPr>
        <w:ind w:right="-290" w:firstLine="709"/>
        <w:jc w:val="both"/>
        <w:rPr>
          <w:rFonts w:ascii="Times New Roman" w:hAnsi="Times New Roman" w:cs="Times New Roman"/>
          <w:sz w:val="28"/>
          <w:szCs w:val="28"/>
          <w:lang w:val="kk-KZ"/>
        </w:rPr>
      </w:pPr>
      <w:r w:rsidRPr="00F02548">
        <w:rPr>
          <w:rFonts w:ascii="Times New Roman" w:hAnsi="Times New Roman" w:cs="Times New Roman"/>
          <w:sz w:val="28"/>
          <w:szCs w:val="28"/>
          <w:lang w:val="kk-KZ"/>
        </w:rPr>
        <w:t>Бұл стратегиялар оңалту үшін өте маңызды болғанымен, әлеуметтік стигма және неғұрлым сенімді құқықтық қорғаныс қажеттілігі сияқты қиындықтар сақталады. Бұл мәселелерді шешу балалар үшін қауіпсіз орта құру және оңалту жұмыстарының тиімділігін арттыру үшін өте маңызды.</w:t>
      </w:r>
    </w:p>
    <w:p w14:paraId="6A1E692E" w14:textId="559E885A" w:rsidR="00E715CE" w:rsidRPr="00167786" w:rsidRDefault="00E715CE" w:rsidP="0034613C">
      <w:pPr>
        <w:ind w:right="-290" w:firstLine="709"/>
        <w:jc w:val="center"/>
        <w:rPr>
          <w:rFonts w:ascii="Times New Roman" w:hAnsi="Times New Roman" w:cs="Times New Roman"/>
          <w:color w:val="000000" w:themeColor="text1"/>
          <w:sz w:val="28"/>
          <w:szCs w:val="28"/>
          <w:lang w:val="kk-KZ"/>
        </w:rPr>
      </w:pPr>
    </w:p>
    <w:p w14:paraId="41FC1814" w14:textId="7D1C00CE" w:rsidR="00FE2E16" w:rsidRPr="00167786" w:rsidRDefault="00FE2E16" w:rsidP="0034613C">
      <w:pPr>
        <w:pStyle w:val="2"/>
        <w:ind w:right="-290"/>
        <w:jc w:val="center"/>
        <w:rPr>
          <w:rFonts w:ascii="Times New Roman" w:hAnsi="Times New Roman" w:cs="Times New Roman"/>
          <w:b/>
          <w:color w:val="000000" w:themeColor="text1"/>
          <w:sz w:val="28"/>
          <w:szCs w:val="28"/>
          <w:lang w:val="kk-KZ"/>
        </w:rPr>
      </w:pPr>
      <w:bookmarkStart w:id="30" w:name="_Toc199196140"/>
      <w:r w:rsidRPr="00167786">
        <w:rPr>
          <w:rFonts w:ascii="Times New Roman" w:hAnsi="Times New Roman" w:cs="Times New Roman"/>
          <w:b/>
          <w:color w:val="000000" w:themeColor="text1"/>
          <w:sz w:val="28"/>
          <w:szCs w:val="28"/>
          <w:lang w:val="kk-KZ"/>
        </w:rPr>
        <w:t>2.3 Зорлық-зомбылықтан кейін балалар мен отбасы мүшелерін әлеуметтік оңалтудың ұйымдастырушылық аспектілері</w:t>
      </w:r>
      <w:bookmarkEnd w:id="30"/>
    </w:p>
    <w:p w14:paraId="3657E8DB" w14:textId="77777777" w:rsidR="00990EAD" w:rsidRPr="006C4070" w:rsidRDefault="00990EAD" w:rsidP="0034613C">
      <w:pPr>
        <w:ind w:right="-290" w:firstLine="709"/>
        <w:jc w:val="both"/>
        <w:rPr>
          <w:rFonts w:ascii="Times New Roman" w:hAnsi="Times New Roman" w:cs="Times New Roman"/>
          <w:b/>
          <w:sz w:val="28"/>
          <w:szCs w:val="28"/>
          <w:lang w:val="kk-KZ"/>
        </w:rPr>
      </w:pPr>
    </w:p>
    <w:p w14:paraId="7452FD5A" w14:textId="2F50C3BF" w:rsidR="0088504B" w:rsidRDefault="0088504B" w:rsidP="0034613C">
      <w:pPr>
        <w:ind w:right="-29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Жыныстық зорлық</w:t>
      </w:r>
      <w:r w:rsidRPr="0088504B">
        <w:rPr>
          <w:rFonts w:ascii="Times New Roman" w:hAnsi="Times New Roman" w:cs="Times New Roman"/>
          <w:sz w:val="28"/>
          <w:szCs w:val="28"/>
          <w:lang w:val="kk-KZ"/>
        </w:rPr>
        <w:t>-</w:t>
      </w:r>
      <w:r>
        <w:rPr>
          <w:rFonts w:ascii="Times New Roman" w:hAnsi="Times New Roman" w:cs="Times New Roman"/>
          <w:sz w:val="28"/>
          <w:szCs w:val="28"/>
          <w:lang w:val="kk-KZ"/>
        </w:rPr>
        <w:t xml:space="preserve">зомбылықты бастан өткерген кәмелеттік жасқа толмаған балалармен мен олардың отбасылыраны әлеуметтік оңалту процессінде ұйымдастырушылық аспектілер ерекше маңызды рөл атқарады. Бұл аспектілір, ең алдымен психологиялық көмек пен әлеуметтік қолдауды үйлестіруді қамтамасыз ететін тиімді механизмдердің жүйесін қалыптастыруды қажет етеді. Мұндайдай механизмдер өз кезегінде тек жәбірленуші баланы ғана емес, оның отбасылық ортасын да эмоционалдық және психологиялық қажеттліктерін кешенді түрде қанағаттандыруға бағытталған. Оның негізгі мақсаты </w:t>
      </w:r>
      <w:r w:rsidRPr="0088504B">
        <w:rPr>
          <w:rFonts w:ascii="Times New Roman" w:hAnsi="Times New Roman" w:cs="Times New Roman"/>
          <w:sz w:val="28"/>
          <w:szCs w:val="28"/>
          <w:lang w:val="kk-KZ"/>
        </w:rPr>
        <w:t xml:space="preserve">– </w:t>
      </w:r>
      <w:r>
        <w:rPr>
          <w:rFonts w:ascii="Times New Roman" w:hAnsi="Times New Roman" w:cs="Times New Roman"/>
          <w:sz w:val="28"/>
          <w:szCs w:val="28"/>
          <w:lang w:val="kk-KZ"/>
        </w:rPr>
        <w:t>жәбірленушінің психологиялық сауығу процесін жүйелі түрде сүйемелдеу, травмалық жағдайлдың салдарын барынша азайту, сондай</w:t>
      </w:r>
      <w:r w:rsidRPr="0088504B">
        <w:rPr>
          <w:rFonts w:ascii="Times New Roman" w:hAnsi="Times New Roman" w:cs="Times New Roman"/>
          <w:sz w:val="28"/>
          <w:szCs w:val="28"/>
          <w:lang w:val="kk-KZ"/>
        </w:rPr>
        <w:t>-</w:t>
      </w:r>
      <w:r>
        <w:rPr>
          <w:rFonts w:ascii="Times New Roman" w:hAnsi="Times New Roman" w:cs="Times New Roman"/>
          <w:sz w:val="28"/>
          <w:szCs w:val="28"/>
          <w:lang w:val="kk-KZ"/>
        </w:rPr>
        <w:t>ақ, баланың әрі қарайғы өміріне оң әсер ету.</w:t>
      </w:r>
    </w:p>
    <w:p w14:paraId="487238BC" w14:textId="58FE25B9" w:rsidR="0088504B" w:rsidRDefault="0088504B" w:rsidP="0034613C">
      <w:pPr>
        <w:ind w:right="-29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Оңалту бағытының ұйымдастырушылық құрылымдары келесідей міндеттерді қамтиды:</w:t>
      </w:r>
    </w:p>
    <w:p w14:paraId="28F9FD01" w14:textId="22FCDF86" w:rsidR="0088504B" w:rsidRDefault="0088504B" w:rsidP="0034613C">
      <w:pPr>
        <w:ind w:right="-290" w:firstLine="709"/>
        <w:jc w:val="both"/>
        <w:rPr>
          <w:rFonts w:ascii="Times New Roman" w:hAnsi="Times New Roman" w:cs="Times New Roman"/>
          <w:sz w:val="28"/>
          <w:szCs w:val="28"/>
          <w:lang w:val="kk-KZ"/>
        </w:rPr>
      </w:pPr>
      <w:r w:rsidRPr="00151108">
        <w:rPr>
          <w:rFonts w:ascii="Times New Roman" w:hAnsi="Times New Roman" w:cs="Times New Roman"/>
          <w:i/>
          <w:sz w:val="28"/>
          <w:szCs w:val="28"/>
          <w:lang w:val="kk-KZ"/>
        </w:rPr>
        <w:lastRenderedPageBreak/>
        <w:t>Психологиялық қолдауды үйлестіру:</w:t>
      </w:r>
      <w:r>
        <w:rPr>
          <w:rFonts w:ascii="Times New Roman" w:hAnsi="Times New Roman" w:cs="Times New Roman"/>
          <w:sz w:val="28"/>
          <w:szCs w:val="28"/>
          <w:lang w:val="kk-KZ"/>
        </w:rPr>
        <w:t xml:space="preserve"> баламен жұмыс істейтін мамандар </w:t>
      </w:r>
      <w:r w:rsidRPr="0088504B">
        <w:rPr>
          <w:rFonts w:ascii="Times New Roman" w:hAnsi="Times New Roman" w:cs="Times New Roman"/>
          <w:sz w:val="28"/>
          <w:szCs w:val="28"/>
          <w:lang w:val="kk-KZ"/>
        </w:rPr>
        <w:t>(</w:t>
      </w:r>
      <w:r>
        <w:rPr>
          <w:rFonts w:ascii="Times New Roman" w:hAnsi="Times New Roman" w:cs="Times New Roman"/>
          <w:sz w:val="28"/>
          <w:szCs w:val="28"/>
          <w:lang w:val="kk-KZ"/>
        </w:rPr>
        <w:t>психологтар, психотерапевтер, әлеуметтік қызметкеррлер) арасында өзара әрекеттестікті қамтамасыз ету;</w:t>
      </w:r>
    </w:p>
    <w:p w14:paraId="5A17EAC6" w14:textId="523A2E59" w:rsidR="0088504B" w:rsidRDefault="00151108" w:rsidP="0034613C">
      <w:pPr>
        <w:ind w:right="-290" w:firstLine="709"/>
        <w:jc w:val="both"/>
        <w:rPr>
          <w:rFonts w:ascii="Times New Roman" w:hAnsi="Times New Roman" w:cs="Times New Roman"/>
          <w:sz w:val="28"/>
          <w:szCs w:val="28"/>
          <w:lang w:val="kk-KZ"/>
        </w:rPr>
      </w:pPr>
      <w:r w:rsidRPr="00151108">
        <w:rPr>
          <w:rFonts w:ascii="Times New Roman" w:hAnsi="Times New Roman" w:cs="Times New Roman"/>
          <w:i/>
          <w:sz w:val="28"/>
          <w:szCs w:val="28"/>
          <w:lang w:val="kk-KZ"/>
        </w:rPr>
        <w:t>Отбасымен жұмыс жүргізу:</w:t>
      </w:r>
      <w:r>
        <w:rPr>
          <w:rFonts w:ascii="Times New Roman" w:hAnsi="Times New Roman" w:cs="Times New Roman"/>
          <w:sz w:val="28"/>
          <w:szCs w:val="28"/>
          <w:lang w:val="kk-KZ"/>
        </w:rPr>
        <w:t xml:space="preserve"> баланың жақын ортасының психологиялық жағдайын тұрақтандыру, ата</w:t>
      </w:r>
      <w:r w:rsidRPr="00151108">
        <w:rPr>
          <w:rFonts w:ascii="Times New Roman" w:hAnsi="Times New Roman" w:cs="Times New Roman"/>
          <w:sz w:val="28"/>
          <w:szCs w:val="28"/>
          <w:lang w:val="kk-KZ"/>
        </w:rPr>
        <w:t>-</w:t>
      </w:r>
      <w:r>
        <w:rPr>
          <w:rFonts w:ascii="Times New Roman" w:hAnsi="Times New Roman" w:cs="Times New Roman"/>
          <w:sz w:val="28"/>
          <w:szCs w:val="28"/>
          <w:lang w:val="kk-KZ"/>
        </w:rPr>
        <w:t>аналарды немесе заңды өкілдерді ақпараттандыру және оларға қолдау көрсету;</w:t>
      </w:r>
    </w:p>
    <w:p w14:paraId="1D10ED84" w14:textId="4217C153" w:rsidR="00151108" w:rsidRDefault="00151108" w:rsidP="0034613C">
      <w:pPr>
        <w:ind w:right="-290" w:firstLine="709"/>
        <w:jc w:val="both"/>
        <w:rPr>
          <w:rFonts w:ascii="Times New Roman" w:hAnsi="Times New Roman" w:cs="Times New Roman"/>
          <w:sz w:val="28"/>
          <w:szCs w:val="28"/>
          <w:lang w:val="kk-KZ"/>
        </w:rPr>
      </w:pPr>
      <w:r w:rsidRPr="00151108">
        <w:rPr>
          <w:rFonts w:ascii="Times New Roman" w:hAnsi="Times New Roman" w:cs="Times New Roman"/>
          <w:i/>
          <w:sz w:val="28"/>
          <w:szCs w:val="28"/>
          <w:lang w:val="kk-KZ"/>
        </w:rPr>
        <w:t>Кешенді оңалту бағдарламаларын енгізу:</w:t>
      </w:r>
      <w:r>
        <w:rPr>
          <w:rFonts w:ascii="Times New Roman" w:hAnsi="Times New Roman" w:cs="Times New Roman"/>
          <w:sz w:val="28"/>
          <w:szCs w:val="28"/>
          <w:lang w:val="kk-KZ"/>
        </w:rPr>
        <w:t xml:space="preserve"> психологиялық, әлеуметтік, құқықтық қызметтердің интеграциясын қамтамасыз ететін мультидисциплинарлық тәсіл;</w:t>
      </w:r>
    </w:p>
    <w:p w14:paraId="24605A55" w14:textId="0CF738AA" w:rsidR="00151108" w:rsidRPr="00151108" w:rsidRDefault="00151108" w:rsidP="0034613C">
      <w:pPr>
        <w:ind w:right="-290" w:firstLine="709"/>
        <w:jc w:val="both"/>
        <w:rPr>
          <w:rFonts w:ascii="Times New Roman" w:hAnsi="Times New Roman" w:cs="Times New Roman"/>
          <w:sz w:val="28"/>
          <w:szCs w:val="28"/>
          <w:lang w:val="kk-KZ"/>
        </w:rPr>
      </w:pPr>
      <w:r w:rsidRPr="00151108">
        <w:rPr>
          <w:rFonts w:ascii="Times New Roman" w:hAnsi="Times New Roman" w:cs="Times New Roman"/>
          <w:i/>
          <w:sz w:val="28"/>
          <w:szCs w:val="28"/>
          <w:lang w:val="kk-KZ"/>
        </w:rPr>
        <w:t>Қауіпсіздік және құпиялық принциптерін сақтау:</w:t>
      </w:r>
      <w:r>
        <w:rPr>
          <w:rFonts w:ascii="Times New Roman" w:hAnsi="Times New Roman" w:cs="Times New Roman"/>
          <w:sz w:val="28"/>
          <w:szCs w:val="28"/>
          <w:lang w:val="kk-KZ"/>
        </w:rPr>
        <w:t xml:space="preserve"> жәбірленуші мен оның отбасына қатысты барлық шаралар олардң қауіпсіздігін, құпиялығын сонымен қатар, адамгершілікке сай қарым</w:t>
      </w:r>
      <w:r w:rsidRPr="00151108">
        <w:rPr>
          <w:rFonts w:ascii="Times New Roman" w:hAnsi="Times New Roman" w:cs="Times New Roman"/>
          <w:sz w:val="28"/>
          <w:szCs w:val="28"/>
          <w:lang w:val="kk-KZ"/>
        </w:rPr>
        <w:t>-</w:t>
      </w:r>
      <w:r>
        <w:rPr>
          <w:rFonts w:ascii="Times New Roman" w:hAnsi="Times New Roman" w:cs="Times New Roman"/>
          <w:sz w:val="28"/>
          <w:szCs w:val="28"/>
          <w:lang w:val="kk-KZ"/>
        </w:rPr>
        <w:t>қатынасты сақтауға негізделуі тиіс.</w:t>
      </w:r>
      <w:r w:rsidR="00345CFF" w:rsidRPr="00345CFF">
        <w:rPr>
          <w:lang w:val="kk-KZ"/>
        </w:rPr>
        <w:t xml:space="preserve"> </w:t>
      </w:r>
      <w:r w:rsidR="00345CFF" w:rsidRPr="00345CFF">
        <w:rPr>
          <w:rFonts w:ascii="Times New Roman" w:hAnsi="Times New Roman" w:cs="Times New Roman"/>
          <w:sz w:val="28"/>
          <w:szCs w:val="28"/>
          <w:lang w:val="kk-KZ"/>
        </w:rPr>
        <w:t>Бұл тәсілдердің барлығы біріге отырып, жәбір көрген баланың тұлғалық қалпына келуін, әлеуметтік ортаға қайта бейімделуін және болашақтағы өмір сапасының жақсаруын қамтамасыз етуге мүмкіндік береді.</w:t>
      </w:r>
    </w:p>
    <w:p w14:paraId="6900FD24" w14:textId="16A20E3E" w:rsidR="00990EAD" w:rsidRPr="00FE2E16" w:rsidRDefault="00990EAD" w:rsidP="0034613C">
      <w:pPr>
        <w:ind w:right="-290"/>
        <w:jc w:val="both"/>
        <w:rPr>
          <w:rFonts w:ascii="Times New Roman" w:hAnsi="Times New Roman" w:cs="Times New Roman"/>
          <w:sz w:val="28"/>
          <w:szCs w:val="28"/>
          <w:highlight w:val="yellow"/>
          <w:lang w:val="kk-KZ"/>
        </w:rPr>
      </w:pPr>
    </w:p>
    <w:p w14:paraId="13DEE9A4" w14:textId="729ED5A8" w:rsidR="00FE2E16" w:rsidRDefault="00FE2E16" w:rsidP="0034613C">
      <w:pPr>
        <w:ind w:right="-290" w:firstLine="709"/>
        <w:jc w:val="both"/>
        <w:rPr>
          <w:rFonts w:ascii="Times New Roman" w:hAnsi="Times New Roman" w:cs="Times New Roman"/>
          <w:i/>
          <w:sz w:val="28"/>
          <w:szCs w:val="28"/>
          <w:lang w:val="kk-KZ"/>
        </w:rPr>
      </w:pPr>
      <w:r w:rsidRPr="00990EAD">
        <w:rPr>
          <w:rFonts w:ascii="Times New Roman" w:hAnsi="Times New Roman" w:cs="Times New Roman"/>
          <w:i/>
          <w:sz w:val="28"/>
          <w:szCs w:val="28"/>
          <w:lang w:val="kk-KZ"/>
        </w:rPr>
        <w:t>2.3.1 Отбасыларға психологиялық көмек көрсету және қолдау механизмдері</w:t>
      </w:r>
    </w:p>
    <w:p w14:paraId="37EB1992" w14:textId="50B4AFEA" w:rsidR="006B793D" w:rsidRPr="00E75C75" w:rsidRDefault="00D95048" w:rsidP="0034613C">
      <w:pPr>
        <w:ind w:right="-290" w:firstLine="709"/>
        <w:jc w:val="both"/>
        <w:rPr>
          <w:rFonts w:ascii="Times New Roman" w:hAnsi="Times New Roman" w:cs="Times New Roman"/>
          <w:sz w:val="28"/>
          <w:szCs w:val="28"/>
          <w:lang w:val="kk-KZ"/>
        </w:rPr>
      </w:pPr>
      <w:r w:rsidRPr="00E75C75">
        <w:rPr>
          <w:rFonts w:ascii="Times New Roman" w:hAnsi="Times New Roman" w:cs="Times New Roman"/>
          <w:sz w:val="28"/>
          <w:szCs w:val="28"/>
          <w:lang w:val="kk-KZ"/>
        </w:rPr>
        <w:t>Жыныстық зорлық құрбаны болған балалардың ата-аналарын қолдау әрекеттерінің мехнизмдері балаларының басынан өткерген жыныстық зорлық әрекетенін кейінгі пайда болған күйзелістік, үрлейлену, кінәлау сезімдерін жеңулеріне көмектесуге тікелей бағытталады.</w:t>
      </w:r>
      <w:r w:rsidR="00E75C75" w:rsidRPr="00E75C75">
        <w:rPr>
          <w:rFonts w:ascii="Times New Roman" w:hAnsi="Times New Roman" w:cs="Times New Roman"/>
          <w:sz w:val="28"/>
          <w:szCs w:val="28"/>
          <w:lang w:val="kk-KZ"/>
        </w:rPr>
        <w:t xml:space="preserve"> Зерттеу нәтижелері бойынша жәбір көрген балалардың ата-аналарына көмек дер кезінде көрсетілсе, ол сәйкесінше баланың қалпына келу процесстеріне тікелей әсер етеді</w:t>
      </w:r>
      <w:r w:rsidR="00990EAD" w:rsidRPr="00E75C75">
        <w:rPr>
          <w:rFonts w:ascii="Times New Roman" w:eastAsia="Times New Roman" w:hAnsi="Times New Roman" w:cs="Times New Roman"/>
          <w:sz w:val="28"/>
          <w:szCs w:val="28"/>
          <w:lang w:val="kk-KZ" w:eastAsia="ru-RU"/>
        </w:rPr>
        <w:t xml:space="preserve"> (Anderson &amp; Williams, 2023)</w:t>
      </w:r>
      <w:r w:rsidR="00FF4453" w:rsidRPr="00E75C75">
        <w:rPr>
          <w:rFonts w:ascii="Times New Roman" w:eastAsia="Times New Roman" w:hAnsi="Times New Roman" w:cs="Times New Roman"/>
          <w:sz w:val="28"/>
          <w:szCs w:val="28"/>
          <w:lang w:val="kk-KZ" w:eastAsia="ru-RU"/>
        </w:rPr>
        <w:t xml:space="preserve"> [165]</w:t>
      </w:r>
      <w:r w:rsidR="00990EAD" w:rsidRPr="00E75C75">
        <w:rPr>
          <w:rFonts w:ascii="Times New Roman" w:eastAsia="Times New Roman" w:hAnsi="Times New Roman" w:cs="Times New Roman"/>
          <w:sz w:val="28"/>
          <w:szCs w:val="28"/>
          <w:lang w:val="kk-KZ" w:eastAsia="ru-RU"/>
        </w:rPr>
        <w:t>.</w:t>
      </w:r>
      <w:r w:rsidR="00990EAD" w:rsidRPr="006B793D">
        <w:rPr>
          <w:rFonts w:ascii="Times New Roman" w:eastAsia="Times New Roman" w:hAnsi="Times New Roman" w:cs="Times New Roman"/>
          <w:sz w:val="28"/>
          <w:szCs w:val="28"/>
          <w:lang w:val="kk-KZ" w:eastAsia="ru-RU"/>
        </w:rPr>
        <w:t xml:space="preserve"> Осыған байланысты, дағдарыстық орталықтарда және психологиялық қызметтерде ата-аналарға арналған арнайы бағдарлама мен ресурстарды ұсыну маңызды.</w:t>
      </w:r>
    </w:p>
    <w:p w14:paraId="697302C5" w14:textId="54C1E050" w:rsidR="006B793D" w:rsidRPr="006B793D" w:rsidRDefault="00FE2E16" w:rsidP="00162910">
      <w:pPr>
        <w:pStyle w:val="a4"/>
        <w:numPr>
          <w:ilvl w:val="0"/>
          <w:numId w:val="36"/>
        </w:numPr>
        <w:ind w:left="0" w:right="-290" w:firstLine="357"/>
        <w:jc w:val="both"/>
        <w:rPr>
          <w:rFonts w:ascii="Times New Roman" w:eastAsia="Times New Roman" w:hAnsi="Times New Roman" w:cs="Times New Roman"/>
          <w:sz w:val="28"/>
          <w:szCs w:val="28"/>
          <w:lang w:val="kk-KZ" w:eastAsia="ru-RU"/>
        </w:rPr>
      </w:pPr>
      <w:r w:rsidRPr="006B793D">
        <w:rPr>
          <w:rFonts w:ascii="Times New Roman" w:hAnsi="Times New Roman" w:cs="Times New Roman"/>
          <w:bCs/>
          <w:sz w:val="28"/>
          <w:szCs w:val="28"/>
          <w:lang w:val="kk-KZ"/>
        </w:rPr>
        <w:t>Эмоционалды және аспаптық қолдау:</w:t>
      </w:r>
      <w:r w:rsidRPr="006B793D">
        <w:rPr>
          <w:rFonts w:ascii="Times New Roman" w:hAnsi="Times New Roman" w:cs="Times New Roman"/>
          <w:sz w:val="28"/>
          <w:szCs w:val="28"/>
          <w:lang w:val="kk-KZ"/>
        </w:rPr>
        <w:t xml:space="preserve"> Ата-аналар сүйіспеншілік пен түсіністік сияқты эмоционалды қолдау және күнделікті қажеттіліктерді орындау және оңалту әрекеттерін ынталандыру арқылы аспаптық қолдау көрсету арқылы маңызды рөл атқарады (Syahfitri et al., 2024)</w:t>
      </w:r>
      <w:r w:rsidR="00FF4453">
        <w:rPr>
          <w:rFonts w:ascii="Times New Roman" w:hAnsi="Times New Roman" w:cs="Times New Roman"/>
          <w:sz w:val="28"/>
          <w:szCs w:val="28"/>
          <w:lang w:val="kk-KZ"/>
        </w:rPr>
        <w:t xml:space="preserve"> [16</w:t>
      </w:r>
      <w:r w:rsidR="00FF4453" w:rsidRPr="00FF4453">
        <w:rPr>
          <w:rFonts w:ascii="Times New Roman" w:hAnsi="Times New Roman" w:cs="Times New Roman"/>
          <w:sz w:val="28"/>
          <w:szCs w:val="28"/>
          <w:lang w:val="kk-KZ"/>
        </w:rPr>
        <w:t>6]</w:t>
      </w:r>
      <w:r w:rsidRPr="006B793D">
        <w:rPr>
          <w:rFonts w:ascii="Times New Roman" w:hAnsi="Times New Roman" w:cs="Times New Roman"/>
          <w:sz w:val="28"/>
          <w:szCs w:val="28"/>
          <w:lang w:val="kk-KZ"/>
        </w:rPr>
        <w:t>.</w:t>
      </w:r>
    </w:p>
    <w:p w14:paraId="024CE6A7" w14:textId="4359063A" w:rsidR="006B793D" w:rsidRPr="006B793D" w:rsidRDefault="00FE2E16" w:rsidP="00162910">
      <w:pPr>
        <w:pStyle w:val="a4"/>
        <w:numPr>
          <w:ilvl w:val="0"/>
          <w:numId w:val="36"/>
        </w:numPr>
        <w:spacing w:before="100" w:beforeAutospacing="1" w:after="100" w:afterAutospacing="1"/>
        <w:ind w:left="0" w:right="-290" w:firstLine="357"/>
        <w:jc w:val="both"/>
        <w:rPr>
          <w:rFonts w:ascii="Times New Roman" w:eastAsia="Times New Roman" w:hAnsi="Times New Roman" w:cs="Times New Roman"/>
          <w:sz w:val="28"/>
          <w:szCs w:val="28"/>
          <w:lang w:val="kk-KZ" w:eastAsia="ru-RU"/>
        </w:rPr>
      </w:pPr>
      <w:r w:rsidRPr="006B793D">
        <w:rPr>
          <w:rFonts w:ascii="Times New Roman" w:hAnsi="Times New Roman" w:cs="Times New Roman"/>
          <w:bCs/>
          <w:sz w:val="28"/>
          <w:szCs w:val="28"/>
          <w:lang w:val="kk-KZ"/>
        </w:rPr>
        <w:t>Отбасы динамикасы:</w:t>
      </w:r>
      <w:r w:rsidRPr="006B793D">
        <w:rPr>
          <w:rFonts w:ascii="Times New Roman" w:hAnsi="Times New Roman" w:cs="Times New Roman"/>
          <w:sz w:val="28"/>
          <w:szCs w:val="28"/>
          <w:lang w:val="kk-KZ"/>
        </w:rPr>
        <w:t xml:space="preserve"> Отбасылық өзара әрекеттесудің сапасы оңалту процесіне айтарлықтай әсер етеді. Жанжалды бастан кешірген отбасылар отбасылық байланыстарды нығайтатын араласудың қажеттілігін атап өтіп, тиісті қолдау көрсету үшін күресуі мүмкін (Lubis, 2024)</w:t>
      </w:r>
      <w:r w:rsidR="00FF4453" w:rsidRPr="00FF4453">
        <w:rPr>
          <w:rFonts w:ascii="Times New Roman" w:hAnsi="Times New Roman" w:cs="Times New Roman"/>
          <w:sz w:val="28"/>
          <w:szCs w:val="28"/>
          <w:lang w:val="kk-KZ"/>
        </w:rPr>
        <w:t xml:space="preserve"> [167]</w:t>
      </w:r>
      <w:r w:rsidRPr="006B793D">
        <w:rPr>
          <w:rFonts w:ascii="Times New Roman" w:hAnsi="Times New Roman" w:cs="Times New Roman"/>
          <w:sz w:val="28"/>
          <w:szCs w:val="28"/>
          <w:lang w:val="kk-KZ"/>
        </w:rPr>
        <w:t>.</w:t>
      </w:r>
    </w:p>
    <w:p w14:paraId="5F0FEC72" w14:textId="77777777" w:rsidR="006B793D" w:rsidRPr="006B793D" w:rsidRDefault="00FE2E16" w:rsidP="0034613C">
      <w:pPr>
        <w:pStyle w:val="a4"/>
        <w:spacing w:before="100" w:beforeAutospacing="1" w:after="100" w:afterAutospacing="1"/>
        <w:ind w:left="357" w:right="-290"/>
        <w:jc w:val="both"/>
        <w:rPr>
          <w:rFonts w:ascii="Times New Roman" w:hAnsi="Times New Roman" w:cs="Times New Roman"/>
          <w:bCs/>
          <w:i/>
          <w:sz w:val="28"/>
          <w:szCs w:val="28"/>
          <w:lang w:val="kk-KZ"/>
        </w:rPr>
      </w:pPr>
      <w:r w:rsidRPr="006B793D">
        <w:rPr>
          <w:rFonts w:ascii="Times New Roman" w:hAnsi="Times New Roman" w:cs="Times New Roman"/>
          <w:bCs/>
          <w:i/>
          <w:sz w:val="28"/>
          <w:szCs w:val="28"/>
          <w:lang w:val="kk-KZ"/>
        </w:rPr>
        <w:t>Құрылымдық оңалту бағдарламалары</w:t>
      </w:r>
      <w:r w:rsidR="006B793D" w:rsidRPr="006B793D">
        <w:rPr>
          <w:rFonts w:ascii="Times New Roman" w:hAnsi="Times New Roman" w:cs="Times New Roman"/>
          <w:bCs/>
          <w:i/>
          <w:sz w:val="28"/>
          <w:szCs w:val="28"/>
          <w:lang w:val="kk-KZ"/>
        </w:rPr>
        <w:t>:</w:t>
      </w:r>
    </w:p>
    <w:p w14:paraId="1F379857" w14:textId="134C8193" w:rsidR="006B793D" w:rsidRPr="006B793D" w:rsidRDefault="00FE2E16" w:rsidP="00162910">
      <w:pPr>
        <w:pStyle w:val="a4"/>
        <w:numPr>
          <w:ilvl w:val="0"/>
          <w:numId w:val="37"/>
        </w:numPr>
        <w:spacing w:before="100" w:beforeAutospacing="1" w:after="100" w:afterAutospacing="1"/>
        <w:ind w:left="0" w:right="-290" w:firstLine="357"/>
        <w:jc w:val="both"/>
        <w:rPr>
          <w:rFonts w:ascii="Times New Roman" w:eastAsia="Times New Roman" w:hAnsi="Times New Roman" w:cs="Times New Roman"/>
          <w:sz w:val="28"/>
          <w:szCs w:val="28"/>
          <w:lang w:val="kk-KZ" w:eastAsia="ru-RU"/>
        </w:rPr>
      </w:pPr>
      <w:r w:rsidRPr="006B793D">
        <w:rPr>
          <w:rFonts w:ascii="Times New Roman" w:hAnsi="Times New Roman" w:cs="Times New Roman"/>
          <w:bCs/>
          <w:sz w:val="28"/>
          <w:szCs w:val="28"/>
          <w:lang w:val="kk-KZ"/>
        </w:rPr>
        <w:t>Көп сатылы оңалту:</w:t>
      </w:r>
      <w:r w:rsidRPr="006B793D">
        <w:rPr>
          <w:rFonts w:ascii="Times New Roman" w:hAnsi="Times New Roman" w:cs="Times New Roman"/>
          <w:sz w:val="28"/>
          <w:szCs w:val="28"/>
          <w:lang w:val="kk-KZ"/>
        </w:rPr>
        <w:t xml:space="preserve"> Тиімді оңалту бағдарламалары әдетте құрбандарының күрделі қажеттіліктерін шешу үшін маңызды бағалау, жоспарлау, терапевтік шаралар және тұрақты қолдау сияқты кезеңдерді қамтиды (Tolendi, 2024)</w:t>
      </w:r>
      <w:r w:rsidR="00FF4453">
        <w:rPr>
          <w:rFonts w:ascii="Times New Roman" w:hAnsi="Times New Roman" w:cs="Times New Roman"/>
          <w:sz w:val="28"/>
          <w:szCs w:val="28"/>
          <w:lang w:val="kk-KZ"/>
        </w:rPr>
        <w:t xml:space="preserve"> </w:t>
      </w:r>
      <w:r w:rsidR="00FF4453" w:rsidRPr="00FF4453">
        <w:rPr>
          <w:rFonts w:ascii="Times New Roman" w:hAnsi="Times New Roman" w:cs="Times New Roman"/>
          <w:sz w:val="28"/>
          <w:szCs w:val="28"/>
          <w:lang w:val="kk-KZ"/>
        </w:rPr>
        <w:t>[92]</w:t>
      </w:r>
      <w:r w:rsidRPr="006B793D">
        <w:rPr>
          <w:rFonts w:ascii="Times New Roman" w:hAnsi="Times New Roman" w:cs="Times New Roman"/>
          <w:sz w:val="28"/>
          <w:szCs w:val="28"/>
          <w:lang w:val="kk-KZ"/>
        </w:rPr>
        <w:t>.</w:t>
      </w:r>
    </w:p>
    <w:p w14:paraId="50A91258" w14:textId="1A1F1D8B" w:rsidR="006B793D" w:rsidRPr="006B793D" w:rsidRDefault="00FE2E16" w:rsidP="00162910">
      <w:pPr>
        <w:pStyle w:val="a4"/>
        <w:numPr>
          <w:ilvl w:val="0"/>
          <w:numId w:val="37"/>
        </w:numPr>
        <w:spacing w:before="100" w:beforeAutospacing="1" w:after="100" w:afterAutospacing="1"/>
        <w:ind w:left="0" w:right="-290" w:firstLine="357"/>
        <w:jc w:val="both"/>
        <w:rPr>
          <w:rFonts w:ascii="Times New Roman" w:eastAsia="Times New Roman" w:hAnsi="Times New Roman" w:cs="Times New Roman"/>
          <w:sz w:val="28"/>
          <w:szCs w:val="28"/>
          <w:lang w:val="kk-KZ" w:eastAsia="ru-RU"/>
        </w:rPr>
      </w:pPr>
      <w:r w:rsidRPr="006B793D">
        <w:rPr>
          <w:rFonts w:ascii="Times New Roman" w:hAnsi="Times New Roman" w:cs="Times New Roman"/>
          <w:bCs/>
          <w:sz w:val="28"/>
          <w:szCs w:val="28"/>
          <w:lang w:val="kk-KZ"/>
        </w:rPr>
        <w:t>Біріктірілген қызметтер:</w:t>
      </w:r>
      <w:r w:rsidRPr="006B793D">
        <w:rPr>
          <w:rFonts w:ascii="Times New Roman" w:hAnsi="Times New Roman" w:cs="Times New Roman"/>
          <w:sz w:val="28"/>
          <w:szCs w:val="28"/>
          <w:lang w:val="kk-KZ"/>
        </w:rPr>
        <w:t xml:space="preserve"> Балаларды интегративті әлеуметтік қорғауға арналған біріктірілген қызмет бөлімі сияқты мекемелер құрылымдалған оңалту процестерін қамтамасыз етеді, дегенмен ата-ананың қатысуы мен </w:t>
      </w:r>
      <w:r w:rsidRPr="006B793D">
        <w:rPr>
          <w:rFonts w:ascii="Times New Roman" w:hAnsi="Times New Roman" w:cs="Times New Roman"/>
          <w:sz w:val="28"/>
          <w:szCs w:val="28"/>
          <w:lang w:val="kk-KZ"/>
        </w:rPr>
        <w:lastRenderedPageBreak/>
        <w:t>ресурстарының болмауы сияқты қиындықтар тиімд</w:t>
      </w:r>
      <w:r w:rsidR="00FF4453">
        <w:rPr>
          <w:rFonts w:ascii="Times New Roman" w:hAnsi="Times New Roman" w:cs="Times New Roman"/>
          <w:sz w:val="28"/>
          <w:szCs w:val="28"/>
          <w:lang w:val="kk-KZ"/>
        </w:rPr>
        <w:t>ілікке кедергі келтіруі мүмкін</w:t>
      </w:r>
      <w:r w:rsidR="00FF4453" w:rsidRPr="00FF4453">
        <w:rPr>
          <w:rFonts w:ascii="Times New Roman" w:hAnsi="Times New Roman" w:cs="Times New Roman"/>
          <w:sz w:val="28"/>
          <w:szCs w:val="28"/>
          <w:lang w:val="kk-KZ"/>
        </w:rPr>
        <w:t>.</w:t>
      </w:r>
    </w:p>
    <w:p w14:paraId="46D19699" w14:textId="013187AC" w:rsidR="00FE2E16" w:rsidRPr="006B793D" w:rsidRDefault="00FE2E16" w:rsidP="0034613C">
      <w:pPr>
        <w:pStyle w:val="a4"/>
        <w:spacing w:before="100" w:beforeAutospacing="1" w:after="100" w:afterAutospacing="1"/>
        <w:ind w:left="357" w:right="-290"/>
        <w:jc w:val="both"/>
        <w:rPr>
          <w:rFonts w:ascii="Times New Roman" w:eastAsia="Times New Roman" w:hAnsi="Times New Roman" w:cs="Times New Roman"/>
          <w:i/>
          <w:sz w:val="28"/>
          <w:szCs w:val="28"/>
          <w:lang w:val="kk-KZ" w:eastAsia="ru-RU"/>
        </w:rPr>
      </w:pPr>
      <w:r w:rsidRPr="006B793D">
        <w:rPr>
          <w:rFonts w:ascii="Times New Roman" w:hAnsi="Times New Roman" w:cs="Times New Roman"/>
          <w:bCs/>
          <w:i/>
          <w:sz w:val="28"/>
          <w:szCs w:val="28"/>
          <w:lang w:val="kk-KZ"/>
        </w:rPr>
        <w:t>Іске асырудағы қиындықтар</w:t>
      </w:r>
      <w:r w:rsidR="006B793D" w:rsidRPr="006B793D">
        <w:rPr>
          <w:rFonts w:ascii="Times New Roman" w:hAnsi="Times New Roman" w:cs="Times New Roman"/>
          <w:bCs/>
          <w:i/>
          <w:sz w:val="28"/>
          <w:szCs w:val="28"/>
          <w:lang w:val="kk-KZ"/>
        </w:rPr>
        <w:t>:</w:t>
      </w:r>
    </w:p>
    <w:p w14:paraId="718B3D07" w14:textId="77777777" w:rsidR="00FE2E16" w:rsidRPr="006B793D" w:rsidRDefault="00FE2E16" w:rsidP="00162910">
      <w:pPr>
        <w:pStyle w:val="a4"/>
        <w:numPr>
          <w:ilvl w:val="0"/>
          <w:numId w:val="38"/>
        </w:numPr>
        <w:ind w:left="0" w:right="-290" w:firstLine="357"/>
        <w:jc w:val="both"/>
        <w:rPr>
          <w:rFonts w:ascii="Times New Roman" w:hAnsi="Times New Roman" w:cs="Times New Roman"/>
          <w:sz w:val="28"/>
          <w:szCs w:val="28"/>
          <w:lang w:val="kk-KZ"/>
        </w:rPr>
      </w:pPr>
      <w:r w:rsidRPr="006B793D">
        <w:rPr>
          <w:rFonts w:ascii="Times New Roman" w:hAnsi="Times New Roman" w:cs="Times New Roman"/>
          <w:bCs/>
          <w:sz w:val="28"/>
          <w:szCs w:val="28"/>
          <w:lang w:val="kk-KZ"/>
        </w:rPr>
        <w:t>Әлеуметтік-экономикалық факторлар:</w:t>
      </w:r>
      <w:r w:rsidRPr="006B793D">
        <w:rPr>
          <w:rFonts w:ascii="Times New Roman" w:hAnsi="Times New Roman" w:cs="Times New Roman"/>
          <w:sz w:val="28"/>
          <w:szCs w:val="28"/>
          <w:lang w:val="kk-KZ"/>
        </w:rPr>
        <w:t xml:space="preserve"> Әлеуметтік-экономикалық мәртебесі төмен отбасылар қолдау көрсетуде қосымша кедергілерге тап болуы мүмкін, бұл балалардың бастан кешкен жарақатын күшейтуі мүмкін (Lubis, 2024).</w:t>
      </w:r>
    </w:p>
    <w:p w14:paraId="05B12065" w14:textId="1EDAA451" w:rsidR="00FE2E16" w:rsidRPr="006B793D" w:rsidRDefault="00FE2E16" w:rsidP="00162910">
      <w:pPr>
        <w:pStyle w:val="a4"/>
        <w:numPr>
          <w:ilvl w:val="0"/>
          <w:numId w:val="38"/>
        </w:numPr>
        <w:ind w:left="0" w:right="-290" w:firstLine="357"/>
        <w:jc w:val="both"/>
        <w:rPr>
          <w:rFonts w:ascii="Times New Roman" w:hAnsi="Times New Roman" w:cs="Times New Roman"/>
          <w:sz w:val="28"/>
          <w:szCs w:val="28"/>
          <w:lang w:val="kk-KZ"/>
        </w:rPr>
      </w:pPr>
      <w:r w:rsidRPr="006B793D">
        <w:rPr>
          <w:rFonts w:ascii="Times New Roman" w:hAnsi="Times New Roman" w:cs="Times New Roman"/>
          <w:bCs/>
          <w:sz w:val="28"/>
          <w:szCs w:val="28"/>
          <w:lang w:val="kk-KZ"/>
        </w:rPr>
        <w:t>Кәсіби қолдау:</w:t>
      </w:r>
      <w:r w:rsidRPr="006B793D">
        <w:rPr>
          <w:rFonts w:ascii="Times New Roman" w:hAnsi="Times New Roman" w:cs="Times New Roman"/>
          <w:sz w:val="28"/>
          <w:szCs w:val="28"/>
          <w:lang w:val="kk-KZ"/>
        </w:rPr>
        <w:t xml:space="preserve"> Оқытылған мамандарды тарту өте маңызды, бірақ олар отбасыларды араласуда және травманың көп қырлы сипатын шешуде қиындықтарға жиі кездеседі (Araújo, 2002)</w:t>
      </w:r>
      <w:r w:rsidR="00FF4453" w:rsidRPr="00FF4453">
        <w:rPr>
          <w:rFonts w:ascii="Times New Roman" w:hAnsi="Times New Roman" w:cs="Times New Roman"/>
          <w:sz w:val="28"/>
          <w:szCs w:val="28"/>
          <w:lang w:val="kk-KZ"/>
        </w:rPr>
        <w:t xml:space="preserve"> [169]</w:t>
      </w:r>
      <w:r w:rsidRPr="006B793D">
        <w:rPr>
          <w:rFonts w:ascii="Times New Roman" w:hAnsi="Times New Roman" w:cs="Times New Roman"/>
          <w:sz w:val="28"/>
          <w:szCs w:val="28"/>
          <w:lang w:val="kk-KZ"/>
        </w:rPr>
        <w:t>.</w:t>
      </w:r>
    </w:p>
    <w:p w14:paraId="7EC041D4" w14:textId="25F5C6A0" w:rsidR="00E45627" w:rsidRDefault="00FE2E16" w:rsidP="0034613C">
      <w:pPr>
        <w:ind w:right="-290" w:firstLine="709"/>
        <w:jc w:val="both"/>
        <w:rPr>
          <w:rFonts w:ascii="Times New Roman" w:hAnsi="Times New Roman" w:cs="Times New Roman"/>
          <w:sz w:val="28"/>
          <w:szCs w:val="28"/>
          <w:lang w:val="kk-KZ"/>
        </w:rPr>
      </w:pPr>
      <w:r w:rsidRPr="00C41CEB">
        <w:rPr>
          <w:rFonts w:ascii="Times New Roman" w:hAnsi="Times New Roman" w:cs="Times New Roman"/>
          <w:sz w:val="28"/>
          <w:szCs w:val="28"/>
          <w:lang w:val="kk-KZ"/>
        </w:rPr>
        <w:t>Бұл механизмдер қалпына келтіру үшін өте маңызды болғанымен, кейбір отбасылар өздерінің жарақатына немесе ресурстардың жетіспеушілігіне байланысты оңалту процесіне қатысумен күресуі мүмкін екенін ескеру маңызды, бұл зардап шеккен балаларға көрсетілетін қолдауды қиындатуы мүмкін.</w:t>
      </w:r>
    </w:p>
    <w:p w14:paraId="1AD86307" w14:textId="77777777" w:rsidR="00244527" w:rsidRPr="00E45627" w:rsidRDefault="00244527" w:rsidP="0034613C">
      <w:pPr>
        <w:ind w:right="-290" w:firstLine="709"/>
        <w:jc w:val="both"/>
        <w:rPr>
          <w:rFonts w:ascii="Times New Roman" w:hAnsi="Times New Roman" w:cs="Times New Roman"/>
          <w:sz w:val="28"/>
          <w:szCs w:val="28"/>
          <w:lang w:val="kk-KZ"/>
        </w:rPr>
      </w:pPr>
    </w:p>
    <w:p w14:paraId="69B5EC20" w14:textId="1EF3A7BF" w:rsidR="00FE2E16" w:rsidRPr="006B793D" w:rsidRDefault="00FE2E16" w:rsidP="0034613C">
      <w:pPr>
        <w:pStyle w:val="ab"/>
        <w:spacing w:before="0" w:beforeAutospacing="0" w:after="0" w:afterAutospacing="0"/>
        <w:ind w:right="-290" w:firstLine="709"/>
        <w:jc w:val="both"/>
        <w:outlineLvl w:val="2"/>
        <w:rPr>
          <w:i/>
          <w:sz w:val="28"/>
          <w:szCs w:val="28"/>
          <w:lang w:val="kk-KZ"/>
        </w:rPr>
      </w:pPr>
      <w:bookmarkStart w:id="31" w:name="_Toc199196141"/>
      <w:r w:rsidRPr="006B793D">
        <w:rPr>
          <w:i/>
          <w:sz w:val="28"/>
          <w:szCs w:val="28"/>
          <w:lang w:val="kk-KZ"/>
        </w:rPr>
        <w:t>2.3.2 Жәбірленушілерді қолдау топтарының тиімділігі</w:t>
      </w:r>
      <w:bookmarkEnd w:id="31"/>
    </w:p>
    <w:p w14:paraId="0477000A" w14:textId="77777777" w:rsidR="006B793D" w:rsidRPr="008701A1" w:rsidRDefault="006B793D" w:rsidP="0034613C">
      <w:pPr>
        <w:pStyle w:val="ab"/>
        <w:spacing w:before="0" w:beforeAutospacing="0" w:after="0" w:afterAutospacing="0"/>
        <w:ind w:right="-290" w:firstLine="709"/>
        <w:jc w:val="both"/>
        <w:rPr>
          <w:b/>
          <w:sz w:val="28"/>
          <w:szCs w:val="28"/>
          <w:highlight w:val="yellow"/>
          <w:lang w:val="kk-KZ"/>
        </w:rPr>
      </w:pPr>
    </w:p>
    <w:p w14:paraId="26209A6B" w14:textId="77777777" w:rsidR="001B16C8" w:rsidRPr="00F02548" w:rsidRDefault="001B16C8" w:rsidP="0034613C">
      <w:pPr>
        <w:pStyle w:val="ab"/>
        <w:spacing w:before="0" w:beforeAutospacing="0" w:after="0" w:afterAutospacing="0"/>
        <w:ind w:right="-290" w:firstLine="709"/>
        <w:jc w:val="both"/>
        <w:rPr>
          <w:sz w:val="28"/>
          <w:szCs w:val="28"/>
          <w:lang w:val="kk-KZ"/>
        </w:rPr>
      </w:pPr>
      <w:r w:rsidRPr="001B16C8">
        <w:rPr>
          <w:sz w:val="28"/>
          <w:szCs w:val="28"/>
          <w:lang w:val="kk-KZ"/>
        </w:rPr>
        <w:t xml:space="preserve">Жыныстық зорлық-зомбылық құрбандарына қолдау көрсету топтарының тиімділігі әртүрлі контексттерде жақсы құжатталған, бұл олардың психикалық денсаулықты, әлеуметтік инклюзияны және жалпы әл-ауқатты жақсартудағы рөлін көрсетеді. </w:t>
      </w:r>
      <w:r w:rsidRPr="00F02548">
        <w:rPr>
          <w:sz w:val="28"/>
          <w:szCs w:val="28"/>
          <w:lang w:val="kk-KZ"/>
        </w:rPr>
        <w:t>Бұл топтар жәбірленушілерге тәжірибе алмасуға, күресу стратегияларын әзірлеуге және құрдастарымен байланыстарды дамытуға қауіпсіз кеңістік береді.</w:t>
      </w:r>
    </w:p>
    <w:p w14:paraId="4BD0D16A" w14:textId="0DB7B6FC" w:rsidR="001B16C8" w:rsidRPr="003C4CFA" w:rsidRDefault="001B16C8" w:rsidP="0034613C">
      <w:pPr>
        <w:pStyle w:val="ab"/>
        <w:spacing w:before="0" w:beforeAutospacing="0" w:after="0" w:afterAutospacing="0"/>
        <w:ind w:right="-290" w:firstLine="708"/>
        <w:jc w:val="both"/>
        <w:rPr>
          <w:bCs/>
          <w:sz w:val="28"/>
          <w:szCs w:val="28"/>
          <w:lang w:val="kk-KZ"/>
        </w:rPr>
      </w:pPr>
      <w:r w:rsidRPr="003C4CFA">
        <w:rPr>
          <w:bCs/>
          <w:sz w:val="28"/>
          <w:szCs w:val="28"/>
          <w:lang w:val="kk-KZ"/>
        </w:rPr>
        <w:t>Психикалық денсаулыққа пайдасы</w:t>
      </w:r>
      <w:r w:rsidR="00A424ED" w:rsidRPr="003C4CFA">
        <w:rPr>
          <w:bCs/>
          <w:sz w:val="28"/>
          <w:szCs w:val="28"/>
          <w:lang w:val="kk-KZ"/>
        </w:rPr>
        <w:t>:</w:t>
      </w:r>
    </w:p>
    <w:p w14:paraId="24FEA17B" w14:textId="241C8FCB" w:rsidR="001B16C8" w:rsidRPr="003C4CFA" w:rsidRDefault="001B16C8" w:rsidP="00162910">
      <w:pPr>
        <w:pStyle w:val="ab"/>
        <w:numPr>
          <w:ilvl w:val="0"/>
          <w:numId w:val="139"/>
        </w:numPr>
        <w:spacing w:before="0" w:beforeAutospacing="0" w:after="0" w:afterAutospacing="0"/>
        <w:ind w:left="0" w:right="-290" w:firstLine="357"/>
        <w:jc w:val="both"/>
        <w:rPr>
          <w:sz w:val="28"/>
          <w:szCs w:val="28"/>
          <w:lang w:val="kk-KZ"/>
        </w:rPr>
      </w:pPr>
      <w:r w:rsidRPr="003C4CFA">
        <w:rPr>
          <w:bCs/>
          <w:sz w:val="28"/>
          <w:szCs w:val="28"/>
          <w:lang w:val="kk-KZ"/>
        </w:rPr>
        <w:t>Жарақаттан кейінгі стрессті төмендету:</w:t>
      </w:r>
      <w:r w:rsidRPr="003C4CFA">
        <w:rPr>
          <w:sz w:val="28"/>
          <w:szCs w:val="28"/>
          <w:lang w:val="kk-KZ"/>
        </w:rPr>
        <w:t xml:space="preserve"> Топтық терапия құрылымдық қолдау топтарына қатысушылар арасында жарақаттан кейінгі стресс симптомдарының айтарлықтай азайғанын көрсетті (Murn &amp; Schultz, 2023)</w:t>
      </w:r>
      <w:r w:rsidR="00092A1F" w:rsidRPr="003C4CFA">
        <w:rPr>
          <w:sz w:val="28"/>
          <w:szCs w:val="28"/>
          <w:lang w:val="kk-KZ"/>
        </w:rPr>
        <w:t xml:space="preserve"> [169]</w:t>
      </w:r>
      <w:r w:rsidRPr="003C4CFA">
        <w:rPr>
          <w:sz w:val="28"/>
          <w:szCs w:val="28"/>
          <w:lang w:val="kk-KZ"/>
        </w:rPr>
        <w:t>.</w:t>
      </w:r>
    </w:p>
    <w:p w14:paraId="5785BA95" w14:textId="33C5013B" w:rsidR="001B16C8" w:rsidRPr="003C4CFA" w:rsidRDefault="001B16C8" w:rsidP="00162910">
      <w:pPr>
        <w:pStyle w:val="ab"/>
        <w:numPr>
          <w:ilvl w:val="0"/>
          <w:numId w:val="139"/>
        </w:numPr>
        <w:spacing w:before="0" w:beforeAutospacing="0" w:after="0" w:afterAutospacing="0"/>
        <w:ind w:left="0" w:right="-290" w:firstLine="357"/>
        <w:jc w:val="both"/>
        <w:rPr>
          <w:sz w:val="28"/>
          <w:szCs w:val="28"/>
          <w:lang w:val="kk-KZ"/>
        </w:rPr>
      </w:pPr>
      <w:r w:rsidRPr="003C4CFA">
        <w:rPr>
          <w:bCs/>
          <w:sz w:val="28"/>
          <w:szCs w:val="28"/>
          <w:lang w:val="kk-KZ"/>
        </w:rPr>
        <w:t>Өзін-өзі реттеу және сана-сезім:</w:t>
      </w:r>
      <w:r w:rsidRPr="003C4CFA">
        <w:rPr>
          <w:sz w:val="28"/>
          <w:szCs w:val="28"/>
          <w:lang w:val="kk-KZ"/>
        </w:rPr>
        <w:t xml:space="preserve"> Йога сияқты жарақатқа сезімтал тәжірибелерді қолдау топтарында біріктіру өзін-өзі реттеу мен психикалық тұрақтылықты жақсартуға оң әсер етеді (Wehrmann et al., 2024)</w:t>
      </w:r>
      <w:r w:rsidR="00092A1F" w:rsidRPr="003C4CFA">
        <w:rPr>
          <w:sz w:val="28"/>
          <w:szCs w:val="28"/>
          <w:lang w:val="kk-KZ"/>
        </w:rPr>
        <w:t xml:space="preserve"> [170]</w:t>
      </w:r>
      <w:r w:rsidRPr="003C4CFA">
        <w:rPr>
          <w:sz w:val="28"/>
          <w:szCs w:val="28"/>
          <w:lang w:val="kk-KZ"/>
        </w:rPr>
        <w:t>.</w:t>
      </w:r>
    </w:p>
    <w:p w14:paraId="4053CA3C" w14:textId="338B0131" w:rsidR="001B16C8" w:rsidRPr="003C4CFA" w:rsidRDefault="001B16C8" w:rsidP="0034613C">
      <w:pPr>
        <w:pStyle w:val="ab"/>
        <w:spacing w:before="0" w:beforeAutospacing="0" w:after="0" w:afterAutospacing="0"/>
        <w:ind w:right="-290" w:firstLine="709"/>
        <w:jc w:val="both"/>
        <w:rPr>
          <w:bCs/>
          <w:sz w:val="28"/>
          <w:szCs w:val="28"/>
          <w:lang w:val="kk-KZ"/>
        </w:rPr>
      </w:pPr>
      <w:r w:rsidRPr="003C4CFA">
        <w:rPr>
          <w:bCs/>
          <w:sz w:val="28"/>
          <w:szCs w:val="28"/>
          <w:lang w:val="kk-KZ"/>
        </w:rPr>
        <w:t>Әлеуметтік инклюзия және экономикалық әл-ауқат</w:t>
      </w:r>
      <w:r w:rsidR="00EA5E61" w:rsidRPr="003C4CFA">
        <w:rPr>
          <w:bCs/>
          <w:sz w:val="28"/>
          <w:szCs w:val="28"/>
          <w:lang w:val="kk-KZ"/>
        </w:rPr>
        <w:t>қа пайдасы:</w:t>
      </w:r>
    </w:p>
    <w:p w14:paraId="69822D0C" w14:textId="78000059" w:rsidR="001B16C8" w:rsidRPr="00C41CEB" w:rsidRDefault="001B16C8" w:rsidP="00162910">
      <w:pPr>
        <w:pStyle w:val="ab"/>
        <w:numPr>
          <w:ilvl w:val="0"/>
          <w:numId w:val="39"/>
        </w:numPr>
        <w:spacing w:before="0" w:beforeAutospacing="0" w:after="0" w:afterAutospacing="0"/>
        <w:ind w:left="0" w:right="-290" w:firstLine="357"/>
        <w:jc w:val="both"/>
        <w:rPr>
          <w:sz w:val="28"/>
          <w:szCs w:val="28"/>
          <w:lang w:val="kk-KZ"/>
        </w:rPr>
      </w:pPr>
      <w:r w:rsidRPr="00C41CEB">
        <w:rPr>
          <w:bCs/>
          <w:sz w:val="28"/>
          <w:szCs w:val="28"/>
          <w:lang w:val="kk-KZ"/>
        </w:rPr>
        <w:t>Әлеуметтік бейімделу:</w:t>
      </w:r>
      <w:r w:rsidRPr="00C41CEB">
        <w:rPr>
          <w:sz w:val="28"/>
          <w:szCs w:val="28"/>
          <w:lang w:val="kk-KZ"/>
        </w:rPr>
        <w:t xml:space="preserve"> Конго Демократиялық Республикасындағы қолдау бағдарламалары жәбірленушілердің әлеуметтік бейімделуін және экономикалық жағдайын жақсартқанын көрсетті (Amisi et al., 2018</w:t>
      </w:r>
      <w:r w:rsidR="00092A1F" w:rsidRPr="00092A1F">
        <w:rPr>
          <w:sz w:val="28"/>
          <w:szCs w:val="28"/>
          <w:lang w:val="kk-KZ"/>
        </w:rPr>
        <w:t xml:space="preserve">) [171] </w:t>
      </w:r>
      <w:r w:rsidRPr="00C41CEB">
        <w:rPr>
          <w:sz w:val="28"/>
          <w:szCs w:val="28"/>
          <w:lang w:val="kk-KZ"/>
        </w:rPr>
        <w:t>.</w:t>
      </w:r>
    </w:p>
    <w:p w14:paraId="4207099D" w14:textId="6CD8F5C6" w:rsidR="001B16C8" w:rsidRPr="00C41CEB" w:rsidRDefault="001B16C8" w:rsidP="00162910">
      <w:pPr>
        <w:pStyle w:val="ab"/>
        <w:numPr>
          <w:ilvl w:val="0"/>
          <w:numId w:val="39"/>
        </w:numPr>
        <w:spacing w:before="0" w:beforeAutospacing="0" w:after="0" w:afterAutospacing="0"/>
        <w:ind w:left="0" w:right="-290" w:firstLine="357"/>
        <w:jc w:val="both"/>
        <w:rPr>
          <w:sz w:val="28"/>
          <w:szCs w:val="28"/>
          <w:lang w:val="kk-KZ"/>
        </w:rPr>
      </w:pPr>
      <w:r w:rsidRPr="00C41CEB">
        <w:rPr>
          <w:bCs/>
          <w:sz w:val="28"/>
          <w:szCs w:val="28"/>
          <w:lang w:val="kk-KZ"/>
        </w:rPr>
        <w:t>Қаржылық дербестікті дамыту:</w:t>
      </w:r>
      <w:r w:rsidRPr="00C41CEB">
        <w:rPr>
          <w:sz w:val="28"/>
          <w:szCs w:val="28"/>
          <w:lang w:val="kk-KZ"/>
        </w:rPr>
        <w:t xml:space="preserve"> Ашық психоәлеуметтік қолдау топтары әйелдердің белсенділігі мен қаржылық тәуелсіздігін арттыруда тиі</w:t>
      </w:r>
      <w:r w:rsidR="00092A1F">
        <w:rPr>
          <w:sz w:val="28"/>
          <w:szCs w:val="28"/>
          <w:lang w:val="kk-KZ"/>
        </w:rPr>
        <w:t>мді болды (Mata &amp; Cortes, 2012)</w:t>
      </w:r>
      <w:r w:rsidR="00092A1F" w:rsidRPr="00092A1F">
        <w:rPr>
          <w:sz w:val="28"/>
          <w:szCs w:val="28"/>
          <w:lang w:val="kk-KZ"/>
        </w:rPr>
        <w:t xml:space="preserve"> [172].</w:t>
      </w:r>
    </w:p>
    <w:p w14:paraId="1E0411B9" w14:textId="2B2E9A19" w:rsidR="001B16C8" w:rsidRPr="00C41CEB" w:rsidRDefault="001B16C8" w:rsidP="0034613C">
      <w:pPr>
        <w:pStyle w:val="ab"/>
        <w:spacing w:before="0" w:beforeAutospacing="0" w:after="0" w:afterAutospacing="0"/>
        <w:ind w:right="-290" w:firstLine="709"/>
        <w:jc w:val="both"/>
        <w:rPr>
          <w:bCs/>
          <w:sz w:val="28"/>
          <w:szCs w:val="28"/>
          <w:lang w:val="kk-KZ"/>
        </w:rPr>
      </w:pPr>
      <w:r w:rsidRPr="001B16C8">
        <w:rPr>
          <w:bCs/>
          <w:sz w:val="28"/>
          <w:szCs w:val="28"/>
          <w:lang w:val="kk-KZ"/>
        </w:rPr>
        <w:t>К</w:t>
      </w:r>
      <w:r w:rsidR="00A424ED" w:rsidRPr="00C41CEB">
        <w:rPr>
          <w:bCs/>
          <w:sz w:val="28"/>
          <w:szCs w:val="28"/>
          <w:lang w:val="kk-KZ"/>
        </w:rPr>
        <w:t xml:space="preserve">өп салалы тәсілдер. </w:t>
      </w:r>
      <w:r w:rsidRPr="00C41CEB">
        <w:rPr>
          <w:bCs/>
          <w:sz w:val="28"/>
          <w:szCs w:val="28"/>
          <w:lang w:val="kk-KZ"/>
        </w:rPr>
        <w:t>Кәсіби мамандарды тарту:</w:t>
      </w:r>
      <w:r w:rsidRPr="00C41CEB">
        <w:rPr>
          <w:sz w:val="28"/>
          <w:szCs w:val="28"/>
          <w:lang w:val="kk-KZ"/>
        </w:rPr>
        <w:t xml:space="preserve"> Көпсалалы команданы қамтитын GAVVIS сияқты бағдарламалар жан-жақты қолдау жүйелерінің маңыздылығын көрсетеді (Faria et al., 2008)</w:t>
      </w:r>
      <w:r w:rsidR="00092A1F" w:rsidRPr="00092A1F">
        <w:rPr>
          <w:sz w:val="28"/>
          <w:szCs w:val="28"/>
          <w:lang w:val="kk-KZ"/>
        </w:rPr>
        <w:t xml:space="preserve"> [173]</w:t>
      </w:r>
      <w:r w:rsidRPr="00C41CEB">
        <w:rPr>
          <w:sz w:val="28"/>
          <w:szCs w:val="28"/>
          <w:lang w:val="kk-KZ"/>
        </w:rPr>
        <w:t>.</w:t>
      </w:r>
    </w:p>
    <w:p w14:paraId="57E1E124" w14:textId="74AA96F6" w:rsidR="00C271A5" w:rsidRPr="003C4CFA" w:rsidRDefault="001B16C8" w:rsidP="003C4CFA">
      <w:pPr>
        <w:pStyle w:val="ab"/>
        <w:spacing w:before="0" w:beforeAutospacing="0" w:after="0" w:afterAutospacing="0"/>
        <w:ind w:right="-290" w:firstLine="709"/>
        <w:jc w:val="both"/>
        <w:rPr>
          <w:sz w:val="28"/>
          <w:szCs w:val="28"/>
          <w:lang w:val="kk-KZ"/>
        </w:rPr>
      </w:pPr>
      <w:r w:rsidRPr="00C41CEB">
        <w:rPr>
          <w:sz w:val="28"/>
          <w:szCs w:val="28"/>
          <w:lang w:val="kk-KZ"/>
        </w:rPr>
        <w:t>Қолдау топтары әдетте тиімді болғанымен, әсіресе жәбірленушілердің қоғамға қайта қосылуында қиындықтар сақталуда. Бұл бағдарламаларды үздіксіз бағалау және бейімдеу олардың әсерін барынша арттыру үшін өте маңызды.</w:t>
      </w:r>
    </w:p>
    <w:p w14:paraId="033086A2" w14:textId="392B9437" w:rsidR="00FE2E16" w:rsidRPr="00A424ED" w:rsidRDefault="00FE2E16" w:rsidP="0034613C">
      <w:pPr>
        <w:pStyle w:val="ab"/>
        <w:spacing w:before="0" w:beforeAutospacing="0" w:after="0" w:afterAutospacing="0"/>
        <w:ind w:right="-290" w:firstLine="709"/>
        <w:jc w:val="both"/>
        <w:rPr>
          <w:i/>
          <w:sz w:val="28"/>
          <w:szCs w:val="28"/>
          <w:lang w:val="kk-KZ"/>
        </w:rPr>
      </w:pPr>
      <w:r w:rsidRPr="00A424ED">
        <w:rPr>
          <w:i/>
          <w:sz w:val="28"/>
          <w:szCs w:val="28"/>
          <w:lang w:val="kk-KZ"/>
        </w:rPr>
        <w:lastRenderedPageBreak/>
        <w:t>2.3.3 Қайта бейімдеу және жәбірленушілерді қоғамға интеграциялау стратегиялары</w:t>
      </w:r>
    </w:p>
    <w:p w14:paraId="5E55E6F2" w14:textId="77777777" w:rsidR="006C4070" w:rsidRPr="00E57E87" w:rsidRDefault="006C4070" w:rsidP="0034613C">
      <w:pPr>
        <w:pStyle w:val="ab"/>
        <w:spacing w:before="0" w:beforeAutospacing="0" w:after="0" w:afterAutospacing="0"/>
        <w:ind w:right="-290" w:firstLine="709"/>
        <w:jc w:val="both"/>
        <w:rPr>
          <w:lang w:val="kk-KZ"/>
        </w:rPr>
      </w:pPr>
    </w:p>
    <w:p w14:paraId="32A58636" w14:textId="21CBE755" w:rsidR="008443D8" w:rsidRDefault="008443D8" w:rsidP="0034613C">
      <w:pPr>
        <w:ind w:right="-29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Жыныстық зорлық құрбаны болған балаларды әлеуметтік оңалту және оларды қоғамға қайта бейімдеу әлеуметтік, психологиялық және құқықтық тұрғыдан кешенді көпқырлы пәнаралық тісілдерді қажет етеді.</w:t>
      </w:r>
    </w:p>
    <w:p w14:paraId="603932A7" w14:textId="5449EA12" w:rsidR="00A424ED" w:rsidRDefault="00D03002" w:rsidP="0034613C">
      <w:pPr>
        <w:ind w:right="-290" w:firstLine="709"/>
        <w:jc w:val="both"/>
        <w:rPr>
          <w:rFonts w:ascii="Times New Roman" w:eastAsia="Times New Roman" w:hAnsi="Times New Roman" w:cs="Times New Roman"/>
          <w:b/>
          <w:bCs/>
          <w:sz w:val="27"/>
          <w:szCs w:val="27"/>
          <w:lang w:val="kk-KZ" w:eastAsia="ru-RU"/>
        </w:rPr>
      </w:pPr>
      <w:r w:rsidRPr="00D03002">
        <w:rPr>
          <w:rFonts w:ascii="Times New Roman" w:hAnsi="Times New Roman" w:cs="Times New Roman"/>
          <w:sz w:val="28"/>
          <w:szCs w:val="28"/>
          <w:lang w:val="kk-KZ"/>
        </w:rPr>
        <w:t xml:space="preserve"> Тиімді стратегиялар оңалтудың кешенді бағдарламаларын, қоғамдастықты қайта интеграциялау хаттамаларын және жүйелі араласуды қамтиды. Бұл стратегиялар зардап шеккендердің психологиялық әл-ауқатын қалпына келтіруге, әлеуметтік қолдау көрсетуге және олардың қауіпсіздігі мен құқықтарының қорғалуын қамтамасыз етуге бағытталған. Келесі бөлімдерде осы мақсаттарға жетудің негізгі стратегиялары көрсетілген.</w:t>
      </w:r>
      <w:r w:rsidRPr="00D03002">
        <w:rPr>
          <w:rFonts w:ascii="Times New Roman" w:eastAsia="Times New Roman" w:hAnsi="Times New Roman" w:cs="Times New Roman"/>
          <w:b/>
          <w:bCs/>
          <w:sz w:val="27"/>
          <w:szCs w:val="27"/>
          <w:lang w:val="kk-KZ" w:eastAsia="ru-RU"/>
        </w:rPr>
        <w:t xml:space="preserve"> </w:t>
      </w:r>
    </w:p>
    <w:p w14:paraId="00B7FD78" w14:textId="4C5E7EF4" w:rsidR="00D03002" w:rsidRPr="00A424ED" w:rsidRDefault="00D03002" w:rsidP="0034613C">
      <w:pPr>
        <w:ind w:right="-290" w:firstLine="709"/>
        <w:jc w:val="both"/>
        <w:rPr>
          <w:rFonts w:ascii="Times New Roman" w:eastAsia="Times New Roman" w:hAnsi="Times New Roman" w:cs="Times New Roman"/>
          <w:b/>
          <w:bCs/>
          <w:sz w:val="27"/>
          <w:szCs w:val="27"/>
          <w:u w:val="single"/>
          <w:lang w:val="kk-KZ" w:eastAsia="ru-RU"/>
        </w:rPr>
      </w:pPr>
      <w:r w:rsidRPr="00A424ED">
        <w:rPr>
          <w:rFonts w:ascii="Times New Roman" w:hAnsi="Times New Roman" w:cs="Times New Roman"/>
          <w:bCs/>
          <w:sz w:val="28"/>
          <w:szCs w:val="28"/>
          <w:u w:val="single"/>
          <w:lang w:val="kk-KZ"/>
        </w:rPr>
        <w:t>Кешенді оңалту бағдарламалары</w:t>
      </w:r>
    </w:p>
    <w:p w14:paraId="2D839E4A" w14:textId="3B49221E" w:rsidR="00D03002" w:rsidRPr="00D03002" w:rsidRDefault="00D03002" w:rsidP="0034613C">
      <w:pPr>
        <w:ind w:right="-290" w:firstLine="709"/>
        <w:jc w:val="both"/>
        <w:rPr>
          <w:rFonts w:ascii="Times New Roman" w:hAnsi="Times New Roman" w:cs="Times New Roman"/>
          <w:sz w:val="28"/>
          <w:szCs w:val="28"/>
          <w:lang w:val="kk-KZ"/>
        </w:rPr>
      </w:pPr>
      <w:r w:rsidRPr="00D03002">
        <w:rPr>
          <w:rFonts w:ascii="Times New Roman" w:hAnsi="Times New Roman" w:cs="Times New Roman"/>
          <w:sz w:val="28"/>
          <w:szCs w:val="28"/>
          <w:lang w:val="kk-KZ"/>
        </w:rPr>
        <w:t>Оңалту бағдарламалары бастапқы бағалау, терапевтік араласулар және тұрақты қолдау сияқты кезеңдерді қамтуы керек. Бұл кезеңдер баланың жарақатын түсінуге, күтімді жоспарлауға және прогресін бақылауға көмектеседі (Tolendi, 2024)</w:t>
      </w:r>
      <w:r w:rsidR="00092A1F" w:rsidRPr="00092A1F">
        <w:rPr>
          <w:rFonts w:ascii="Times New Roman" w:hAnsi="Times New Roman" w:cs="Times New Roman"/>
          <w:sz w:val="28"/>
          <w:szCs w:val="28"/>
          <w:lang w:val="kk-KZ"/>
        </w:rPr>
        <w:t xml:space="preserve"> [92]</w:t>
      </w:r>
      <w:r w:rsidRPr="00D03002">
        <w:rPr>
          <w:rFonts w:ascii="Times New Roman" w:hAnsi="Times New Roman" w:cs="Times New Roman"/>
          <w:sz w:val="28"/>
          <w:szCs w:val="28"/>
          <w:lang w:val="kk-KZ"/>
        </w:rPr>
        <w:t>.</w:t>
      </w:r>
    </w:p>
    <w:p w14:paraId="2D5C517B" w14:textId="4669248F" w:rsidR="00D03002" w:rsidRPr="00A424ED" w:rsidRDefault="00D03002" w:rsidP="00162910">
      <w:pPr>
        <w:pStyle w:val="a4"/>
        <w:numPr>
          <w:ilvl w:val="0"/>
          <w:numId w:val="40"/>
        </w:numPr>
        <w:ind w:left="0" w:right="-290" w:firstLine="357"/>
        <w:jc w:val="both"/>
        <w:rPr>
          <w:rFonts w:ascii="Times New Roman" w:hAnsi="Times New Roman" w:cs="Times New Roman"/>
          <w:sz w:val="28"/>
          <w:szCs w:val="28"/>
          <w:lang w:val="kk-KZ"/>
        </w:rPr>
      </w:pPr>
      <w:r w:rsidRPr="00A424ED">
        <w:rPr>
          <w:rFonts w:ascii="Times New Roman" w:hAnsi="Times New Roman" w:cs="Times New Roman"/>
          <w:bCs/>
          <w:sz w:val="28"/>
          <w:szCs w:val="28"/>
          <w:lang w:val="kk-KZ"/>
        </w:rPr>
        <w:t>Травмаға бағытталған когнитивті мінез-құлық терапиясы (TF-CBT)</w:t>
      </w:r>
      <w:r w:rsidRPr="00A424ED">
        <w:rPr>
          <w:rFonts w:ascii="Times New Roman" w:hAnsi="Times New Roman" w:cs="Times New Roman"/>
          <w:sz w:val="28"/>
          <w:szCs w:val="28"/>
          <w:lang w:val="kk-KZ"/>
        </w:rPr>
        <w:t xml:space="preserve"> – жарақаттың әсерін жеңілдететін және балалардағы PTSD белгілерінің алдын алатын дәлелді араласу (Shuman, 2021)</w:t>
      </w:r>
      <w:r w:rsidR="00092A1F" w:rsidRPr="00092A1F">
        <w:rPr>
          <w:rFonts w:ascii="Times New Roman" w:hAnsi="Times New Roman" w:cs="Times New Roman"/>
          <w:sz w:val="28"/>
          <w:szCs w:val="28"/>
          <w:lang w:val="kk-KZ"/>
        </w:rPr>
        <w:t xml:space="preserve"> [89]</w:t>
      </w:r>
      <w:r w:rsidRPr="00A424ED">
        <w:rPr>
          <w:rFonts w:ascii="Times New Roman" w:hAnsi="Times New Roman" w:cs="Times New Roman"/>
          <w:sz w:val="28"/>
          <w:szCs w:val="28"/>
          <w:lang w:val="kk-KZ"/>
        </w:rPr>
        <w:t>.</w:t>
      </w:r>
    </w:p>
    <w:p w14:paraId="49AE9D6F" w14:textId="30965C2C" w:rsidR="00D03002" w:rsidRPr="00A424ED" w:rsidRDefault="00D03002" w:rsidP="00162910">
      <w:pPr>
        <w:pStyle w:val="a4"/>
        <w:numPr>
          <w:ilvl w:val="0"/>
          <w:numId w:val="40"/>
        </w:numPr>
        <w:ind w:left="0" w:right="-290" w:firstLine="357"/>
        <w:jc w:val="both"/>
        <w:rPr>
          <w:rFonts w:ascii="Times New Roman" w:hAnsi="Times New Roman" w:cs="Times New Roman"/>
          <w:sz w:val="28"/>
          <w:szCs w:val="28"/>
          <w:lang w:val="kk-KZ"/>
        </w:rPr>
      </w:pPr>
      <w:r w:rsidRPr="00A424ED">
        <w:rPr>
          <w:rFonts w:ascii="Times New Roman" w:hAnsi="Times New Roman" w:cs="Times New Roman"/>
          <w:bCs/>
          <w:sz w:val="28"/>
          <w:szCs w:val="28"/>
          <w:lang w:val="kk-KZ"/>
        </w:rPr>
        <w:t>Психоәлеуметтік қолдау бағдарламалары</w:t>
      </w:r>
      <w:r w:rsidRPr="00A424ED">
        <w:rPr>
          <w:rFonts w:ascii="Times New Roman" w:hAnsi="Times New Roman" w:cs="Times New Roman"/>
          <w:sz w:val="28"/>
          <w:szCs w:val="28"/>
          <w:lang w:val="kk-KZ"/>
        </w:rPr>
        <w:t xml:space="preserve"> – балалардың эмоционалдық тұрақтылығын арттыруға және қайта құрбандыққа ұшырау қаупін төмендетуге бағытталған (Wehrmann et al., 2024)</w:t>
      </w:r>
      <w:r w:rsidR="00092A1F" w:rsidRPr="00092A1F">
        <w:rPr>
          <w:rFonts w:ascii="Times New Roman" w:hAnsi="Times New Roman" w:cs="Times New Roman"/>
          <w:sz w:val="28"/>
          <w:szCs w:val="28"/>
          <w:lang w:val="kk-KZ"/>
        </w:rPr>
        <w:t xml:space="preserve"> [170]</w:t>
      </w:r>
      <w:r w:rsidRPr="00A424ED">
        <w:rPr>
          <w:rFonts w:ascii="Times New Roman" w:hAnsi="Times New Roman" w:cs="Times New Roman"/>
          <w:sz w:val="28"/>
          <w:szCs w:val="28"/>
          <w:lang w:val="kk-KZ"/>
        </w:rPr>
        <w:t>.</w:t>
      </w:r>
    </w:p>
    <w:p w14:paraId="4ADA80EE" w14:textId="29F1B201" w:rsidR="00D03002" w:rsidRPr="00A424ED" w:rsidRDefault="00D03002" w:rsidP="0034613C">
      <w:pPr>
        <w:ind w:right="-290" w:firstLine="357"/>
        <w:jc w:val="both"/>
        <w:rPr>
          <w:rFonts w:ascii="Times New Roman" w:hAnsi="Times New Roman" w:cs="Times New Roman"/>
          <w:bCs/>
          <w:sz w:val="28"/>
          <w:szCs w:val="28"/>
          <w:u w:val="single"/>
          <w:lang w:val="kk-KZ"/>
        </w:rPr>
      </w:pPr>
      <w:r w:rsidRPr="00A424ED">
        <w:rPr>
          <w:rFonts w:ascii="Times New Roman" w:hAnsi="Times New Roman" w:cs="Times New Roman"/>
          <w:bCs/>
          <w:sz w:val="28"/>
          <w:szCs w:val="28"/>
          <w:u w:val="single"/>
          <w:lang w:val="kk-KZ"/>
        </w:rPr>
        <w:t>Қоғамдастықтың қайта интеграция хаттамалары</w:t>
      </w:r>
    </w:p>
    <w:p w14:paraId="3B910546" w14:textId="22620331" w:rsidR="00D03002" w:rsidRPr="00C41CEB" w:rsidRDefault="00D03002" w:rsidP="00162910">
      <w:pPr>
        <w:pStyle w:val="a4"/>
        <w:numPr>
          <w:ilvl w:val="0"/>
          <w:numId w:val="41"/>
        </w:numPr>
        <w:ind w:left="0" w:right="-290" w:firstLine="357"/>
        <w:jc w:val="both"/>
        <w:rPr>
          <w:rFonts w:ascii="Times New Roman" w:hAnsi="Times New Roman" w:cs="Times New Roman"/>
          <w:sz w:val="28"/>
          <w:szCs w:val="28"/>
          <w:lang w:val="kk-KZ"/>
        </w:rPr>
      </w:pPr>
      <w:r w:rsidRPr="00A424ED">
        <w:rPr>
          <w:rFonts w:ascii="Times New Roman" w:hAnsi="Times New Roman" w:cs="Times New Roman"/>
          <w:bCs/>
          <w:sz w:val="28"/>
          <w:szCs w:val="28"/>
          <w:lang w:val="kk-KZ"/>
        </w:rPr>
        <w:t>Құрылымдық қайта интеграция хаттамалары</w:t>
      </w:r>
      <w:r w:rsidRPr="00A424ED">
        <w:rPr>
          <w:rFonts w:ascii="Times New Roman" w:hAnsi="Times New Roman" w:cs="Times New Roman"/>
          <w:sz w:val="28"/>
          <w:szCs w:val="28"/>
          <w:lang w:val="kk-KZ"/>
        </w:rPr>
        <w:t xml:space="preserve"> – мысалы, Багиодағы CFSPI қолданатын әдістер, отбасын бағалауды, біртіндеп ауысуды және күтімнен кейінгі қызметтерді қамтиды (Gamongan &amp; Moyao, 2024)</w:t>
      </w:r>
      <w:r w:rsidR="00092A1F" w:rsidRPr="00092A1F">
        <w:rPr>
          <w:rFonts w:ascii="Times New Roman" w:hAnsi="Times New Roman" w:cs="Times New Roman"/>
          <w:sz w:val="28"/>
          <w:szCs w:val="28"/>
          <w:lang w:val="kk-KZ"/>
        </w:rPr>
        <w:t xml:space="preserve"> [174]</w:t>
      </w:r>
      <w:r w:rsidRPr="00A424ED">
        <w:rPr>
          <w:rFonts w:ascii="Times New Roman" w:hAnsi="Times New Roman" w:cs="Times New Roman"/>
          <w:sz w:val="28"/>
          <w:szCs w:val="28"/>
          <w:lang w:val="kk-KZ"/>
        </w:rPr>
        <w:t xml:space="preserve">. </w:t>
      </w:r>
      <w:r w:rsidRPr="00C41CEB">
        <w:rPr>
          <w:rFonts w:ascii="Times New Roman" w:hAnsi="Times New Roman" w:cs="Times New Roman"/>
          <w:sz w:val="28"/>
          <w:szCs w:val="28"/>
          <w:lang w:val="kk-KZ"/>
        </w:rPr>
        <w:t>Бұл тірі қалғандардың өз қауымдастықтарына қауіпсіз қайта кіріктірілуі үшін өте маңызды болып табылады.</w:t>
      </w:r>
    </w:p>
    <w:p w14:paraId="45842DF7" w14:textId="20E85CB3" w:rsidR="00D03002" w:rsidRPr="00C41CEB" w:rsidRDefault="00D03002" w:rsidP="00162910">
      <w:pPr>
        <w:pStyle w:val="a4"/>
        <w:numPr>
          <w:ilvl w:val="0"/>
          <w:numId w:val="41"/>
        </w:numPr>
        <w:ind w:left="0" w:right="-290" w:firstLine="357"/>
        <w:jc w:val="both"/>
        <w:rPr>
          <w:rFonts w:ascii="Times New Roman" w:hAnsi="Times New Roman" w:cs="Times New Roman"/>
          <w:sz w:val="28"/>
          <w:szCs w:val="28"/>
          <w:lang w:val="kk-KZ"/>
        </w:rPr>
      </w:pPr>
      <w:r w:rsidRPr="00C41CEB">
        <w:rPr>
          <w:rFonts w:ascii="Times New Roman" w:hAnsi="Times New Roman" w:cs="Times New Roman"/>
          <w:bCs/>
          <w:sz w:val="28"/>
          <w:szCs w:val="28"/>
          <w:lang w:val="kk-KZ"/>
        </w:rPr>
        <w:t>Жергілікті мемлекеттік басқару бөлімшелерімен (LGU) және қауымдастық ресурстарымен ынтымақтастық</w:t>
      </w:r>
      <w:r w:rsidRPr="00C41CEB">
        <w:rPr>
          <w:rFonts w:ascii="Times New Roman" w:hAnsi="Times New Roman" w:cs="Times New Roman"/>
          <w:sz w:val="28"/>
          <w:szCs w:val="28"/>
          <w:lang w:val="kk-KZ"/>
        </w:rPr>
        <w:t xml:space="preserve"> – тиісті қолдау көрсету және қайта құрбандықтың алдын алу үшін маңызды (Gamongan &amp; Moyao, 2024)</w:t>
      </w:r>
      <w:r w:rsidR="00092A1F" w:rsidRPr="00092A1F">
        <w:rPr>
          <w:rFonts w:ascii="Times New Roman" w:hAnsi="Times New Roman" w:cs="Times New Roman"/>
          <w:sz w:val="28"/>
          <w:szCs w:val="28"/>
          <w:lang w:val="kk-KZ"/>
        </w:rPr>
        <w:t xml:space="preserve"> [174]</w:t>
      </w:r>
      <w:r w:rsidRPr="00C41CEB">
        <w:rPr>
          <w:rFonts w:ascii="Times New Roman" w:hAnsi="Times New Roman" w:cs="Times New Roman"/>
          <w:sz w:val="28"/>
          <w:szCs w:val="28"/>
          <w:lang w:val="kk-KZ"/>
        </w:rPr>
        <w:t>.</w:t>
      </w:r>
    </w:p>
    <w:p w14:paraId="7AE426E8" w14:textId="3440A5A8" w:rsidR="00D03002" w:rsidRPr="00EA5E61" w:rsidRDefault="00D03002" w:rsidP="0034613C">
      <w:pPr>
        <w:ind w:right="-290" w:firstLine="709"/>
        <w:jc w:val="both"/>
        <w:rPr>
          <w:rFonts w:ascii="Times New Roman" w:hAnsi="Times New Roman" w:cs="Times New Roman"/>
          <w:bCs/>
          <w:sz w:val="28"/>
          <w:szCs w:val="28"/>
          <w:u w:val="single"/>
        </w:rPr>
      </w:pPr>
      <w:r w:rsidRPr="00EA5E61">
        <w:rPr>
          <w:rFonts w:ascii="Times New Roman" w:hAnsi="Times New Roman" w:cs="Times New Roman"/>
          <w:bCs/>
          <w:sz w:val="28"/>
          <w:szCs w:val="28"/>
          <w:u w:val="single"/>
        </w:rPr>
        <w:t>Жүйелік және құқықтық араласулар</w:t>
      </w:r>
    </w:p>
    <w:p w14:paraId="1DB58BBE" w14:textId="66E339BB" w:rsidR="00D03002" w:rsidRPr="00EA5E61" w:rsidRDefault="00D03002" w:rsidP="00162910">
      <w:pPr>
        <w:pStyle w:val="a4"/>
        <w:numPr>
          <w:ilvl w:val="0"/>
          <w:numId w:val="42"/>
        </w:numPr>
        <w:ind w:left="0" w:right="-290" w:firstLine="357"/>
        <w:jc w:val="both"/>
        <w:rPr>
          <w:rFonts w:ascii="Times New Roman" w:hAnsi="Times New Roman" w:cs="Times New Roman"/>
          <w:sz w:val="28"/>
          <w:szCs w:val="28"/>
        </w:rPr>
      </w:pPr>
      <w:r w:rsidRPr="00EA5E61">
        <w:rPr>
          <w:rFonts w:ascii="Times New Roman" w:hAnsi="Times New Roman" w:cs="Times New Roman"/>
          <w:bCs/>
          <w:sz w:val="28"/>
          <w:szCs w:val="28"/>
        </w:rPr>
        <w:t>Көпсалалы пәнаралық тәсіл</w:t>
      </w:r>
      <w:r w:rsidRPr="00EA5E61">
        <w:rPr>
          <w:rFonts w:ascii="Times New Roman" w:hAnsi="Times New Roman" w:cs="Times New Roman"/>
          <w:sz w:val="28"/>
          <w:szCs w:val="28"/>
        </w:rPr>
        <w:t xml:space="preserve"> – медициналық, құқықтық және әлеуметтік жұмыс мамандарын қамтиды, бұл ретравматизацияның алдын алып, бала мен отбасына үйлестірілген күтімді қамтамасыз етеді (Shuman, 2021)</w:t>
      </w:r>
      <w:r w:rsidR="00092A1F" w:rsidRPr="00092A1F">
        <w:rPr>
          <w:rFonts w:ascii="Times New Roman" w:hAnsi="Times New Roman" w:cs="Times New Roman"/>
          <w:sz w:val="28"/>
          <w:szCs w:val="28"/>
        </w:rPr>
        <w:t xml:space="preserve"> [89]</w:t>
      </w:r>
      <w:r w:rsidRPr="00EA5E61">
        <w:rPr>
          <w:rFonts w:ascii="Times New Roman" w:hAnsi="Times New Roman" w:cs="Times New Roman"/>
          <w:sz w:val="28"/>
          <w:szCs w:val="28"/>
        </w:rPr>
        <w:t>.</w:t>
      </w:r>
    </w:p>
    <w:p w14:paraId="58BEBC6F" w14:textId="0CA0F469" w:rsidR="00D03002" w:rsidRPr="00EA5E61" w:rsidRDefault="00D03002" w:rsidP="00162910">
      <w:pPr>
        <w:pStyle w:val="a4"/>
        <w:numPr>
          <w:ilvl w:val="0"/>
          <w:numId w:val="42"/>
        </w:numPr>
        <w:ind w:left="0" w:right="-290" w:firstLine="357"/>
        <w:jc w:val="both"/>
        <w:rPr>
          <w:rFonts w:ascii="Times New Roman" w:hAnsi="Times New Roman" w:cs="Times New Roman"/>
          <w:sz w:val="28"/>
          <w:szCs w:val="28"/>
        </w:rPr>
      </w:pPr>
      <w:r w:rsidRPr="00EA5E61">
        <w:rPr>
          <w:rFonts w:ascii="Times New Roman" w:hAnsi="Times New Roman" w:cs="Times New Roman"/>
          <w:bCs/>
          <w:sz w:val="28"/>
          <w:szCs w:val="28"/>
        </w:rPr>
        <w:t>Құқықтық негіздер және мемлекеттік қолдау</w:t>
      </w:r>
      <w:r w:rsidRPr="00EA5E61">
        <w:rPr>
          <w:rFonts w:ascii="Times New Roman" w:hAnsi="Times New Roman" w:cs="Times New Roman"/>
          <w:sz w:val="28"/>
          <w:szCs w:val="28"/>
        </w:rPr>
        <w:t xml:space="preserve"> – мысалы, Тулунгагунг регентіндегі құқықтық құрылымдар зардап шеккендерге құқық ретінде оңалтуды мандаттап, жан-жақты қорғауды қамтамасыз ету қажеттігін атап көрсетеді (Ayuandani &amp; Puspitosari, 2022)</w:t>
      </w:r>
      <w:r w:rsidR="00092A1F" w:rsidRPr="00092A1F">
        <w:rPr>
          <w:rFonts w:ascii="Times New Roman" w:hAnsi="Times New Roman" w:cs="Times New Roman"/>
          <w:sz w:val="28"/>
          <w:szCs w:val="28"/>
        </w:rPr>
        <w:t xml:space="preserve"> [175]</w:t>
      </w:r>
      <w:r w:rsidRPr="00EA5E61">
        <w:rPr>
          <w:rFonts w:ascii="Times New Roman" w:hAnsi="Times New Roman" w:cs="Times New Roman"/>
          <w:sz w:val="28"/>
          <w:szCs w:val="28"/>
        </w:rPr>
        <w:t>.</w:t>
      </w:r>
    </w:p>
    <w:p w14:paraId="284FC1F2" w14:textId="611C9B46" w:rsidR="00D03002" w:rsidRPr="00D03002" w:rsidRDefault="00D03002" w:rsidP="0034613C">
      <w:pPr>
        <w:ind w:right="-290" w:firstLine="709"/>
        <w:jc w:val="both"/>
        <w:rPr>
          <w:rFonts w:ascii="Times New Roman" w:hAnsi="Times New Roman" w:cs="Times New Roman"/>
          <w:sz w:val="28"/>
          <w:szCs w:val="28"/>
        </w:rPr>
      </w:pPr>
      <w:r w:rsidRPr="00D03002">
        <w:rPr>
          <w:rFonts w:ascii="Times New Roman" w:hAnsi="Times New Roman" w:cs="Times New Roman"/>
          <w:sz w:val="28"/>
          <w:szCs w:val="28"/>
        </w:rPr>
        <w:t xml:space="preserve">Бұл стратегиялар тиімді болғанымен, қауымдастық ресурстарының жеткіліксіздігі, отбасылық дайындықтың болмауы және жүйелік кедергілер олардың толық іске асырылуына кедергі келтіруі мүмкін. Бұл қиындықтарды шешу үшін қоғамдастықты қолдау жүйелерін нығайту, құқықтық қорғауды </w:t>
      </w:r>
      <w:r w:rsidRPr="00D03002">
        <w:rPr>
          <w:rFonts w:ascii="Times New Roman" w:hAnsi="Times New Roman" w:cs="Times New Roman"/>
          <w:sz w:val="28"/>
          <w:szCs w:val="28"/>
        </w:rPr>
        <w:lastRenderedPageBreak/>
        <w:t>күшейту және жыныстық зорлық көрген балалардың оңалту және интеграциялау үдерісін тиімді қамтамасыз ететін орта қалыптастыру қажет (Gamongan &amp; Moyao, 2024; Ayuandani &amp; Puspitosari, 2022)</w:t>
      </w:r>
      <w:r w:rsidR="00092A1F">
        <w:rPr>
          <w:rFonts w:ascii="Times New Roman" w:hAnsi="Times New Roman" w:cs="Times New Roman"/>
          <w:sz w:val="28"/>
          <w:szCs w:val="28"/>
        </w:rPr>
        <w:t xml:space="preserve"> [174</w:t>
      </w:r>
      <w:r w:rsidR="00092A1F" w:rsidRPr="00092A1F">
        <w:rPr>
          <w:rFonts w:ascii="Times New Roman" w:hAnsi="Times New Roman" w:cs="Times New Roman"/>
          <w:sz w:val="28"/>
          <w:szCs w:val="28"/>
        </w:rPr>
        <w:t>,175]</w:t>
      </w:r>
      <w:r w:rsidRPr="00D03002">
        <w:rPr>
          <w:rFonts w:ascii="Times New Roman" w:hAnsi="Times New Roman" w:cs="Times New Roman"/>
          <w:sz w:val="28"/>
          <w:szCs w:val="28"/>
        </w:rPr>
        <w:t>.</w:t>
      </w:r>
    </w:p>
    <w:p w14:paraId="71656650" w14:textId="77777777" w:rsidR="00EA5E61" w:rsidRDefault="00EA5E61" w:rsidP="0034613C">
      <w:pPr>
        <w:ind w:right="-290" w:firstLine="709"/>
        <w:jc w:val="both"/>
        <w:rPr>
          <w:rFonts w:ascii="Times New Roman" w:hAnsi="Times New Roman" w:cs="Times New Roman"/>
          <w:sz w:val="28"/>
          <w:szCs w:val="28"/>
        </w:rPr>
      </w:pPr>
    </w:p>
    <w:p w14:paraId="68A7FB59" w14:textId="52CBE058" w:rsidR="003C4CFA" w:rsidRDefault="003C4CFA" w:rsidP="0034613C">
      <w:pPr>
        <w:ind w:right="-290"/>
        <w:jc w:val="both"/>
        <w:rPr>
          <w:rFonts w:ascii="Times New Roman" w:hAnsi="Times New Roman" w:cs="Times New Roman"/>
          <w:sz w:val="28"/>
          <w:szCs w:val="28"/>
          <w:lang w:val="kk-KZ"/>
        </w:rPr>
      </w:pPr>
    </w:p>
    <w:p w14:paraId="3B803CC1" w14:textId="5BA982E7" w:rsidR="003C4CFA" w:rsidRDefault="003C4CFA" w:rsidP="0034613C">
      <w:pPr>
        <w:ind w:right="-290"/>
        <w:jc w:val="both"/>
        <w:rPr>
          <w:rFonts w:ascii="Times New Roman" w:hAnsi="Times New Roman" w:cs="Times New Roman"/>
          <w:sz w:val="28"/>
          <w:szCs w:val="28"/>
          <w:lang w:val="kk-KZ"/>
        </w:rPr>
      </w:pPr>
    </w:p>
    <w:p w14:paraId="110FC072" w14:textId="2A8CE664" w:rsidR="00442114" w:rsidRDefault="00442114" w:rsidP="0034613C">
      <w:pPr>
        <w:ind w:right="-290"/>
        <w:jc w:val="both"/>
        <w:rPr>
          <w:rFonts w:ascii="Times New Roman" w:hAnsi="Times New Roman" w:cs="Times New Roman"/>
          <w:sz w:val="28"/>
          <w:szCs w:val="28"/>
          <w:lang w:val="kk-KZ"/>
        </w:rPr>
      </w:pPr>
    </w:p>
    <w:p w14:paraId="7A6F41D9" w14:textId="1EB19C34" w:rsidR="00442114" w:rsidRDefault="00442114" w:rsidP="0034613C">
      <w:pPr>
        <w:ind w:right="-290"/>
        <w:jc w:val="both"/>
        <w:rPr>
          <w:rFonts w:ascii="Times New Roman" w:hAnsi="Times New Roman" w:cs="Times New Roman"/>
          <w:sz w:val="28"/>
          <w:szCs w:val="28"/>
          <w:lang w:val="kk-KZ"/>
        </w:rPr>
      </w:pPr>
    </w:p>
    <w:p w14:paraId="1EC2445F" w14:textId="3DF71725" w:rsidR="00442114" w:rsidRDefault="00442114" w:rsidP="0034613C">
      <w:pPr>
        <w:ind w:right="-290"/>
        <w:jc w:val="both"/>
        <w:rPr>
          <w:rFonts w:ascii="Times New Roman" w:hAnsi="Times New Roman" w:cs="Times New Roman"/>
          <w:sz w:val="28"/>
          <w:szCs w:val="28"/>
          <w:lang w:val="kk-KZ"/>
        </w:rPr>
      </w:pPr>
    </w:p>
    <w:p w14:paraId="4B3FB916" w14:textId="6FF547FD" w:rsidR="00442114" w:rsidRDefault="00442114" w:rsidP="0034613C">
      <w:pPr>
        <w:ind w:right="-290"/>
        <w:jc w:val="both"/>
        <w:rPr>
          <w:rFonts w:ascii="Times New Roman" w:hAnsi="Times New Roman" w:cs="Times New Roman"/>
          <w:sz w:val="28"/>
          <w:szCs w:val="28"/>
          <w:lang w:val="kk-KZ"/>
        </w:rPr>
      </w:pPr>
    </w:p>
    <w:p w14:paraId="2FD7AC6C" w14:textId="37246298" w:rsidR="00442114" w:rsidRDefault="00442114" w:rsidP="0034613C">
      <w:pPr>
        <w:ind w:right="-290"/>
        <w:jc w:val="both"/>
        <w:rPr>
          <w:rFonts w:ascii="Times New Roman" w:hAnsi="Times New Roman" w:cs="Times New Roman"/>
          <w:sz w:val="28"/>
          <w:szCs w:val="28"/>
          <w:lang w:val="kk-KZ"/>
        </w:rPr>
      </w:pPr>
    </w:p>
    <w:p w14:paraId="09E7255F" w14:textId="094DEE2D" w:rsidR="00442114" w:rsidRDefault="00442114" w:rsidP="0034613C">
      <w:pPr>
        <w:ind w:right="-290"/>
        <w:jc w:val="both"/>
        <w:rPr>
          <w:rFonts w:ascii="Times New Roman" w:hAnsi="Times New Roman" w:cs="Times New Roman"/>
          <w:sz w:val="28"/>
          <w:szCs w:val="28"/>
          <w:lang w:val="kk-KZ"/>
        </w:rPr>
      </w:pPr>
    </w:p>
    <w:p w14:paraId="0DB6D984" w14:textId="2505756F" w:rsidR="00442114" w:rsidRDefault="00442114" w:rsidP="0034613C">
      <w:pPr>
        <w:ind w:right="-290"/>
        <w:jc w:val="both"/>
        <w:rPr>
          <w:rFonts w:ascii="Times New Roman" w:hAnsi="Times New Roman" w:cs="Times New Roman"/>
          <w:sz w:val="28"/>
          <w:szCs w:val="28"/>
          <w:lang w:val="kk-KZ"/>
        </w:rPr>
      </w:pPr>
    </w:p>
    <w:p w14:paraId="5D76D706" w14:textId="08151F53" w:rsidR="00442114" w:rsidRDefault="00442114" w:rsidP="0034613C">
      <w:pPr>
        <w:ind w:right="-290"/>
        <w:jc w:val="both"/>
        <w:rPr>
          <w:rFonts w:ascii="Times New Roman" w:hAnsi="Times New Roman" w:cs="Times New Roman"/>
          <w:sz w:val="28"/>
          <w:szCs w:val="28"/>
          <w:lang w:val="kk-KZ"/>
        </w:rPr>
      </w:pPr>
    </w:p>
    <w:p w14:paraId="2D5F6CD9" w14:textId="4251D158" w:rsidR="00442114" w:rsidRDefault="00442114" w:rsidP="0034613C">
      <w:pPr>
        <w:ind w:right="-290"/>
        <w:jc w:val="both"/>
        <w:rPr>
          <w:rFonts w:ascii="Times New Roman" w:hAnsi="Times New Roman" w:cs="Times New Roman"/>
          <w:sz w:val="28"/>
          <w:szCs w:val="28"/>
          <w:lang w:val="kk-KZ"/>
        </w:rPr>
      </w:pPr>
    </w:p>
    <w:p w14:paraId="57D90724" w14:textId="51387F92" w:rsidR="00442114" w:rsidRDefault="00442114" w:rsidP="0034613C">
      <w:pPr>
        <w:ind w:right="-290"/>
        <w:jc w:val="both"/>
        <w:rPr>
          <w:rFonts w:ascii="Times New Roman" w:hAnsi="Times New Roman" w:cs="Times New Roman"/>
          <w:sz w:val="28"/>
          <w:szCs w:val="28"/>
          <w:lang w:val="kk-KZ"/>
        </w:rPr>
      </w:pPr>
    </w:p>
    <w:p w14:paraId="7F82D435" w14:textId="71E4ED56" w:rsidR="00442114" w:rsidRDefault="00442114" w:rsidP="0034613C">
      <w:pPr>
        <w:ind w:right="-290"/>
        <w:jc w:val="both"/>
        <w:rPr>
          <w:rFonts w:ascii="Times New Roman" w:hAnsi="Times New Roman" w:cs="Times New Roman"/>
          <w:sz w:val="28"/>
          <w:szCs w:val="28"/>
          <w:lang w:val="kk-KZ"/>
        </w:rPr>
      </w:pPr>
    </w:p>
    <w:p w14:paraId="7671EB5C" w14:textId="729EFCC7" w:rsidR="00442114" w:rsidRDefault="00442114" w:rsidP="0034613C">
      <w:pPr>
        <w:ind w:right="-290"/>
        <w:jc w:val="both"/>
        <w:rPr>
          <w:rFonts w:ascii="Times New Roman" w:hAnsi="Times New Roman" w:cs="Times New Roman"/>
          <w:sz w:val="28"/>
          <w:szCs w:val="28"/>
          <w:lang w:val="kk-KZ"/>
        </w:rPr>
      </w:pPr>
    </w:p>
    <w:p w14:paraId="58545235" w14:textId="57AC0814" w:rsidR="00442114" w:rsidRDefault="00442114" w:rsidP="0034613C">
      <w:pPr>
        <w:ind w:right="-290"/>
        <w:jc w:val="both"/>
        <w:rPr>
          <w:rFonts w:ascii="Times New Roman" w:hAnsi="Times New Roman" w:cs="Times New Roman"/>
          <w:sz w:val="28"/>
          <w:szCs w:val="28"/>
          <w:lang w:val="kk-KZ"/>
        </w:rPr>
      </w:pPr>
    </w:p>
    <w:p w14:paraId="7DBEBC61" w14:textId="025EAB1D" w:rsidR="00442114" w:rsidRDefault="00442114" w:rsidP="0034613C">
      <w:pPr>
        <w:ind w:right="-290"/>
        <w:jc w:val="both"/>
        <w:rPr>
          <w:rFonts w:ascii="Times New Roman" w:hAnsi="Times New Roman" w:cs="Times New Roman"/>
          <w:sz w:val="28"/>
          <w:szCs w:val="28"/>
          <w:lang w:val="kk-KZ"/>
        </w:rPr>
      </w:pPr>
    </w:p>
    <w:p w14:paraId="04D71C2E" w14:textId="14069B15" w:rsidR="00442114" w:rsidRDefault="00442114" w:rsidP="0034613C">
      <w:pPr>
        <w:ind w:right="-290"/>
        <w:jc w:val="both"/>
        <w:rPr>
          <w:rFonts w:ascii="Times New Roman" w:hAnsi="Times New Roman" w:cs="Times New Roman"/>
          <w:sz w:val="28"/>
          <w:szCs w:val="28"/>
          <w:lang w:val="kk-KZ"/>
        </w:rPr>
      </w:pPr>
    </w:p>
    <w:p w14:paraId="5C7839B6" w14:textId="20C40149" w:rsidR="00442114" w:rsidRDefault="00442114" w:rsidP="0034613C">
      <w:pPr>
        <w:ind w:right="-290"/>
        <w:jc w:val="both"/>
        <w:rPr>
          <w:rFonts w:ascii="Times New Roman" w:hAnsi="Times New Roman" w:cs="Times New Roman"/>
          <w:sz w:val="28"/>
          <w:szCs w:val="28"/>
          <w:lang w:val="kk-KZ"/>
        </w:rPr>
      </w:pPr>
    </w:p>
    <w:p w14:paraId="1A721095" w14:textId="00BD3AA8" w:rsidR="00442114" w:rsidRDefault="00442114" w:rsidP="0034613C">
      <w:pPr>
        <w:ind w:right="-290"/>
        <w:jc w:val="both"/>
        <w:rPr>
          <w:rFonts w:ascii="Times New Roman" w:hAnsi="Times New Roman" w:cs="Times New Roman"/>
          <w:sz w:val="28"/>
          <w:szCs w:val="28"/>
          <w:lang w:val="kk-KZ"/>
        </w:rPr>
      </w:pPr>
    </w:p>
    <w:p w14:paraId="76800071" w14:textId="16C16B1C" w:rsidR="00442114" w:rsidRDefault="00442114" w:rsidP="0034613C">
      <w:pPr>
        <w:ind w:right="-290"/>
        <w:jc w:val="both"/>
        <w:rPr>
          <w:rFonts w:ascii="Times New Roman" w:hAnsi="Times New Roman" w:cs="Times New Roman"/>
          <w:sz w:val="28"/>
          <w:szCs w:val="28"/>
          <w:lang w:val="kk-KZ"/>
        </w:rPr>
      </w:pPr>
    </w:p>
    <w:p w14:paraId="1536D669" w14:textId="0B4F7DC2" w:rsidR="00442114" w:rsidRDefault="00442114" w:rsidP="0034613C">
      <w:pPr>
        <w:ind w:right="-290"/>
        <w:jc w:val="both"/>
        <w:rPr>
          <w:rFonts w:ascii="Times New Roman" w:hAnsi="Times New Roman" w:cs="Times New Roman"/>
          <w:sz w:val="28"/>
          <w:szCs w:val="28"/>
          <w:lang w:val="kk-KZ"/>
        </w:rPr>
      </w:pPr>
    </w:p>
    <w:p w14:paraId="03982AFC" w14:textId="052766E0" w:rsidR="00442114" w:rsidRDefault="00442114" w:rsidP="0034613C">
      <w:pPr>
        <w:ind w:right="-290"/>
        <w:jc w:val="both"/>
        <w:rPr>
          <w:rFonts w:ascii="Times New Roman" w:hAnsi="Times New Roman" w:cs="Times New Roman"/>
          <w:sz w:val="28"/>
          <w:szCs w:val="28"/>
          <w:lang w:val="kk-KZ"/>
        </w:rPr>
      </w:pPr>
    </w:p>
    <w:p w14:paraId="53A24CDB" w14:textId="514163AB" w:rsidR="00442114" w:rsidRDefault="00442114" w:rsidP="0034613C">
      <w:pPr>
        <w:ind w:right="-290"/>
        <w:jc w:val="both"/>
        <w:rPr>
          <w:rFonts w:ascii="Times New Roman" w:hAnsi="Times New Roman" w:cs="Times New Roman"/>
          <w:sz w:val="28"/>
          <w:szCs w:val="28"/>
          <w:lang w:val="kk-KZ"/>
        </w:rPr>
      </w:pPr>
    </w:p>
    <w:p w14:paraId="54996DD0" w14:textId="2D893415" w:rsidR="00442114" w:rsidRDefault="00442114" w:rsidP="0034613C">
      <w:pPr>
        <w:ind w:right="-290"/>
        <w:jc w:val="both"/>
        <w:rPr>
          <w:rFonts w:ascii="Times New Roman" w:hAnsi="Times New Roman" w:cs="Times New Roman"/>
          <w:sz w:val="28"/>
          <w:szCs w:val="28"/>
          <w:lang w:val="kk-KZ"/>
        </w:rPr>
      </w:pPr>
    </w:p>
    <w:p w14:paraId="039FDD7A" w14:textId="7722594D" w:rsidR="00442114" w:rsidRDefault="00442114" w:rsidP="0034613C">
      <w:pPr>
        <w:ind w:right="-290"/>
        <w:jc w:val="both"/>
        <w:rPr>
          <w:rFonts w:ascii="Times New Roman" w:hAnsi="Times New Roman" w:cs="Times New Roman"/>
          <w:sz w:val="28"/>
          <w:szCs w:val="28"/>
          <w:lang w:val="kk-KZ"/>
        </w:rPr>
      </w:pPr>
    </w:p>
    <w:p w14:paraId="7BC8E34B" w14:textId="77C69E59" w:rsidR="00442114" w:rsidRDefault="00442114" w:rsidP="0034613C">
      <w:pPr>
        <w:ind w:right="-290"/>
        <w:jc w:val="both"/>
        <w:rPr>
          <w:rFonts w:ascii="Times New Roman" w:hAnsi="Times New Roman" w:cs="Times New Roman"/>
          <w:sz w:val="28"/>
          <w:szCs w:val="28"/>
          <w:lang w:val="kk-KZ"/>
        </w:rPr>
      </w:pPr>
    </w:p>
    <w:p w14:paraId="19B5C5C1" w14:textId="4E40C91C" w:rsidR="00442114" w:rsidRDefault="00442114" w:rsidP="0034613C">
      <w:pPr>
        <w:ind w:right="-290"/>
        <w:jc w:val="both"/>
        <w:rPr>
          <w:rFonts w:ascii="Times New Roman" w:hAnsi="Times New Roman" w:cs="Times New Roman"/>
          <w:sz w:val="28"/>
          <w:szCs w:val="28"/>
          <w:lang w:val="kk-KZ"/>
        </w:rPr>
      </w:pPr>
    </w:p>
    <w:p w14:paraId="267023BF" w14:textId="25E414D2" w:rsidR="00442114" w:rsidRDefault="00442114" w:rsidP="0034613C">
      <w:pPr>
        <w:ind w:right="-290"/>
        <w:jc w:val="both"/>
        <w:rPr>
          <w:rFonts w:ascii="Times New Roman" w:hAnsi="Times New Roman" w:cs="Times New Roman"/>
          <w:sz w:val="28"/>
          <w:szCs w:val="28"/>
          <w:lang w:val="kk-KZ"/>
        </w:rPr>
      </w:pPr>
    </w:p>
    <w:p w14:paraId="39FF9155" w14:textId="10E6FD24" w:rsidR="00442114" w:rsidRDefault="00442114" w:rsidP="0034613C">
      <w:pPr>
        <w:ind w:right="-290"/>
        <w:jc w:val="both"/>
        <w:rPr>
          <w:rFonts w:ascii="Times New Roman" w:hAnsi="Times New Roman" w:cs="Times New Roman"/>
          <w:sz w:val="28"/>
          <w:szCs w:val="28"/>
          <w:lang w:val="kk-KZ"/>
        </w:rPr>
      </w:pPr>
    </w:p>
    <w:p w14:paraId="0889F75E" w14:textId="2A217E74" w:rsidR="00442114" w:rsidRDefault="00442114" w:rsidP="0034613C">
      <w:pPr>
        <w:ind w:right="-290"/>
        <w:jc w:val="both"/>
        <w:rPr>
          <w:rFonts w:ascii="Times New Roman" w:hAnsi="Times New Roman" w:cs="Times New Roman"/>
          <w:sz w:val="28"/>
          <w:szCs w:val="28"/>
          <w:lang w:val="kk-KZ"/>
        </w:rPr>
      </w:pPr>
    </w:p>
    <w:p w14:paraId="61FCE9B3" w14:textId="44F3CE77" w:rsidR="00442114" w:rsidRDefault="00442114" w:rsidP="0034613C">
      <w:pPr>
        <w:ind w:right="-290"/>
        <w:jc w:val="both"/>
        <w:rPr>
          <w:rFonts w:ascii="Times New Roman" w:hAnsi="Times New Roman" w:cs="Times New Roman"/>
          <w:sz w:val="28"/>
          <w:szCs w:val="28"/>
          <w:lang w:val="kk-KZ"/>
        </w:rPr>
      </w:pPr>
    </w:p>
    <w:p w14:paraId="58448A8A" w14:textId="0D752090" w:rsidR="00442114" w:rsidRDefault="00442114" w:rsidP="0034613C">
      <w:pPr>
        <w:ind w:right="-290"/>
        <w:jc w:val="both"/>
        <w:rPr>
          <w:rFonts w:ascii="Times New Roman" w:hAnsi="Times New Roman" w:cs="Times New Roman"/>
          <w:sz w:val="28"/>
          <w:szCs w:val="28"/>
          <w:lang w:val="kk-KZ"/>
        </w:rPr>
      </w:pPr>
    </w:p>
    <w:p w14:paraId="616EEE9B" w14:textId="5F9A3B0F" w:rsidR="00442114" w:rsidRDefault="00442114" w:rsidP="0034613C">
      <w:pPr>
        <w:ind w:right="-290"/>
        <w:jc w:val="both"/>
        <w:rPr>
          <w:rFonts w:ascii="Times New Roman" w:hAnsi="Times New Roman" w:cs="Times New Roman"/>
          <w:sz w:val="28"/>
          <w:szCs w:val="28"/>
          <w:lang w:val="kk-KZ"/>
        </w:rPr>
      </w:pPr>
    </w:p>
    <w:p w14:paraId="3AD8A6C9" w14:textId="02E6DF7B" w:rsidR="00442114" w:rsidRDefault="00442114" w:rsidP="0034613C">
      <w:pPr>
        <w:ind w:right="-290"/>
        <w:jc w:val="both"/>
        <w:rPr>
          <w:rFonts w:ascii="Times New Roman" w:hAnsi="Times New Roman" w:cs="Times New Roman"/>
          <w:sz w:val="28"/>
          <w:szCs w:val="28"/>
          <w:lang w:val="kk-KZ"/>
        </w:rPr>
      </w:pPr>
    </w:p>
    <w:p w14:paraId="6E182EE6" w14:textId="06D027EB" w:rsidR="00442114" w:rsidRDefault="00442114" w:rsidP="0034613C">
      <w:pPr>
        <w:ind w:right="-290"/>
        <w:jc w:val="both"/>
        <w:rPr>
          <w:rFonts w:ascii="Times New Roman" w:hAnsi="Times New Roman" w:cs="Times New Roman"/>
          <w:sz w:val="28"/>
          <w:szCs w:val="28"/>
          <w:lang w:val="kk-KZ"/>
        </w:rPr>
      </w:pPr>
    </w:p>
    <w:p w14:paraId="7A98055C" w14:textId="2D9B0DF9" w:rsidR="00442114" w:rsidRDefault="00442114" w:rsidP="0034613C">
      <w:pPr>
        <w:ind w:right="-290"/>
        <w:jc w:val="both"/>
        <w:rPr>
          <w:rFonts w:ascii="Times New Roman" w:hAnsi="Times New Roman" w:cs="Times New Roman"/>
          <w:sz w:val="28"/>
          <w:szCs w:val="28"/>
          <w:lang w:val="kk-KZ"/>
        </w:rPr>
      </w:pPr>
    </w:p>
    <w:p w14:paraId="3073CB8C" w14:textId="5A257DBE" w:rsidR="00442114" w:rsidRDefault="00442114" w:rsidP="0034613C">
      <w:pPr>
        <w:ind w:right="-290"/>
        <w:jc w:val="both"/>
        <w:rPr>
          <w:rFonts w:ascii="Times New Roman" w:hAnsi="Times New Roman" w:cs="Times New Roman"/>
          <w:sz w:val="28"/>
          <w:szCs w:val="28"/>
          <w:lang w:val="kk-KZ"/>
        </w:rPr>
      </w:pPr>
    </w:p>
    <w:p w14:paraId="6B55D363" w14:textId="77777777" w:rsidR="00442114" w:rsidRPr="0034613C" w:rsidRDefault="00442114" w:rsidP="0034613C">
      <w:pPr>
        <w:ind w:right="-290"/>
        <w:jc w:val="both"/>
        <w:rPr>
          <w:rFonts w:ascii="Times New Roman" w:hAnsi="Times New Roman" w:cs="Times New Roman"/>
          <w:sz w:val="28"/>
          <w:szCs w:val="28"/>
          <w:lang w:val="kk-KZ"/>
        </w:rPr>
      </w:pPr>
    </w:p>
    <w:p w14:paraId="2EC1517D" w14:textId="77777777" w:rsidR="00C066FE" w:rsidRDefault="00C066FE" w:rsidP="0034613C">
      <w:pPr>
        <w:ind w:right="-290"/>
        <w:jc w:val="both"/>
        <w:rPr>
          <w:rFonts w:ascii="Times New Roman" w:hAnsi="Times New Roman" w:cs="Times New Roman"/>
          <w:sz w:val="28"/>
          <w:szCs w:val="28"/>
        </w:rPr>
      </w:pPr>
    </w:p>
    <w:p w14:paraId="0ADAA84E" w14:textId="76AF6B1F" w:rsidR="00CB096C" w:rsidRPr="00167786" w:rsidRDefault="00CB096C" w:rsidP="0034613C">
      <w:pPr>
        <w:pStyle w:val="1"/>
        <w:ind w:right="-290"/>
        <w:rPr>
          <w:b w:val="0"/>
          <w:color w:val="000000" w:themeColor="text1"/>
        </w:rPr>
      </w:pPr>
      <w:bookmarkStart w:id="32" w:name="_Toc199196142"/>
      <w:r w:rsidRPr="00167786">
        <w:rPr>
          <w:color w:val="000000" w:themeColor="text1"/>
        </w:rPr>
        <w:lastRenderedPageBreak/>
        <w:t>III. БАЛАЛАРҒА ҚАТЫСТЫ ЖЫНЫСТЫҚ ЗОРЛЫҚ-ЗОМБЫЛЫҚТЫ ЭМПИРИКАЛЫҚ ЗЕРТТЕУ ЖӘНЕ ОНЫҢ ӘЛЕУМЕТТІК-КЛИНИКАЛЫҚ САЛДАРЫ</w:t>
      </w:r>
      <w:bookmarkEnd w:id="32"/>
    </w:p>
    <w:p w14:paraId="394E8EFD" w14:textId="77777777" w:rsidR="008701A1" w:rsidRPr="00167786" w:rsidRDefault="008701A1" w:rsidP="0034613C">
      <w:pPr>
        <w:ind w:right="-290" w:firstLine="709"/>
        <w:jc w:val="center"/>
        <w:rPr>
          <w:rFonts w:ascii="Times New Roman" w:hAnsi="Times New Roman" w:cs="Times New Roman"/>
          <w:b/>
          <w:color w:val="000000" w:themeColor="text1"/>
          <w:sz w:val="28"/>
          <w:szCs w:val="28"/>
          <w:lang w:val="kk-KZ"/>
        </w:rPr>
      </w:pPr>
    </w:p>
    <w:p w14:paraId="14533423" w14:textId="49825D17" w:rsidR="00F02548" w:rsidRPr="00167786" w:rsidRDefault="00CB096C" w:rsidP="0034613C">
      <w:pPr>
        <w:pStyle w:val="2"/>
        <w:ind w:right="-290"/>
        <w:jc w:val="center"/>
        <w:rPr>
          <w:rFonts w:ascii="Times New Roman" w:hAnsi="Times New Roman" w:cs="Times New Roman"/>
          <w:b/>
          <w:color w:val="000000" w:themeColor="text1"/>
          <w:sz w:val="28"/>
          <w:szCs w:val="28"/>
          <w:lang w:val="kk-KZ"/>
        </w:rPr>
      </w:pPr>
      <w:bookmarkStart w:id="33" w:name="_Toc199196143"/>
      <w:r w:rsidRPr="00167786">
        <w:rPr>
          <w:rFonts w:ascii="Times New Roman" w:hAnsi="Times New Roman" w:cs="Times New Roman"/>
          <w:b/>
          <w:color w:val="000000" w:themeColor="text1"/>
          <w:sz w:val="28"/>
          <w:szCs w:val="28"/>
          <w:lang w:val="kk-KZ"/>
        </w:rPr>
        <w:t>3.1. Қазіргі қоғамдағы балаларға қатысты жыныстық зорлық-зомбылық әрекеттері мен факторларының статистикалық-аймақтық көрсеткіші: мазмұнды талдау нәтижелері</w:t>
      </w:r>
      <w:bookmarkEnd w:id="33"/>
    </w:p>
    <w:p w14:paraId="293A1486" w14:textId="77777777" w:rsidR="00EA5E61" w:rsidRPr="00167786" w:rsidRDefault="00EA5E61" w:rsidP="0034613C">
      <w:pPr>
        <w:ind w:right="-290" w:firstLine="709"/>
        <w:jc w:val="center"/>
        <w:rPr>
          <w:rFonts w:ascii="Times New Roman" w:hAnsi="Times New Roman" w:cs="Times New Roman"/>
          <w:b/>
          <w:color w:val="000000" w:themeColor="text1"/>
          <w:sz w:val="28"/>
          <w:szCs w:val="28"/>
          <w:lang w:val="kk-KZ"/>
        </w:rPr>
      </w:pPr>
    </w:p>
    <w:p w14:paraId="05230540" w14:textId="77777777" w:rsidR="005C04B2" w:rsidRPr="00167786" w:rsidRDefault="005C04B2" w:rsidP="0034613C">
      <w:pPr>
        <w:pStyle w:val="3"/>
        <w:ind w:right="-290"/>
        <w:jc w:val="center"/>
        <w:rPr>
          <w:rFonts w:ascii="Times New Roman" w:hAnsi="Times New Roman" w:cs="Times New Roman"/>
          <w:i/>
          <w:color w:val="000000" w:themeColor="text1"/>
          <w:sz w:val="28"/>
          <w:szCs w:val="28"/>
          <w:lang w:val="kk-KZ"/>
        </w:rPr>
      </w:pPr>
      <w:bookmarkStart w:id="34" w:name="_Toc199196144"/>
      <w:r w:rsidRPr="00167786">
        <w:rPr>
          <w:rFonts w:ascii="Times New Roman" w:hAnsi="Times New Roman" w:cs="Times New Roman"/>
          <w:i/>
          <w:color w:val="000000" w:themeColor="text1"/>
          <w:sz w:val="28"/>
          <w:szCs w:val="28"/>
          <w:lang w:val="kk-KZ"/>
        </w:rPr>
        <w:t>3.1.1 Жыныстық зорлық-зомбылықтың Қазақстандағы динамикасы (2020-2025 жж. көрсеткіштерге статистикалық талдау нәтижелері)</w:t>
      </w:r>
      <w:bookmarkEnd w:id="34"/>
    </w:p>
    <w:p w14:paraId="5EC9F759" w14:textId="77777777" w:rsidR="005C04B2" w:rsidRDefault="005C04B2" w:rsidP="0034613C">
      <w:pPr>
        <w:ind w:right="-290" w:firstLine="709"/>
        <w:jc w:val="both"/>
        <w:rPr>
          <w:rFonts w:ascii="Times New Roman" w:hAnsi="Times New Roman" w:cs="Times New Roman"/>
          <w:sz w:val="28"/>
          <w:szCs w:val="28"/>
          <w:lang w:val="kk-KZ"/>
        </w:rPr>
      </w:pPr>
    </w:p>
    <w:p w14:paraId="0F0B8EE1" w14:textId="75330C0E" w:rsidR="00F02548" w:rsidRPr="00F02548" w:rsidRDefault="00F02548" w:rsidP="0034613C">
      <w:pPr>
        <w:pStyle w:val="ab"/>
        <w:spacing w:before="0" w:beforeAutospacing="0" w:after="0" w:afterAutospacing="0"/>
        <w:ind w:right="-290" w:firstLine="709"/>
        <w:jc w:val="both"/>
        <w:rPr>
          <w:sz w:val="28"/>
          <w:szCs w:val="28"/>
          <w:lang w:val="kk-KZ"/>
        </w:rPr>
      </w:pPr>
      <w:r>
        <w:rPr>
          <w:sz w:val="28"/>
          <w:szCs w:val="28"/>
          <w:lang w:val="kk-KZ"/>
        </w:rPr>
        <w:t>Зерттеу барысында 20</w:t>
      </w:r>
      <w:r w:rsidRPr="00F02548">
        <w:rPr>
          <w:sz w:val="28"/>
          <w:szCs w:val="28"/>
          <w:lang w:val="kk-KZ"/>
        </w:rPr>
        <w:t xml:space="preserve">22 </w:t>
      </w:r>
      <w:r>
        <w:rPr>
          <w:sz w:val="28"/>
          <w:szCs w:val="28"/>
          <w:lang w:val="kk-KZ"/>
        </w:rPr>
        <w:t xml:space="preserve">жылы </w:t>
      </w:r>
      <w:r w:rsidRPr="00F02548">
        <w:rPr>
          <w:sz w:val="28"/>
          <w:szCs w:val="28"/>
          <w:lang w:val="kk-KZ"/>
        </w:rPr>
        <w:t xml:space="preserve"> наурыз бен маусым аралығында қазақстандық бұқаралық ақпарат құралдарында жарияланған барлық материалдарға мазмұнды талдау әдісі қолданылды. Бұл әдіс ақпараттық порталдардағы тиісті сөз тіркестері бойынша жарияланымдарды іріктеп, олардың мазмұнын жүйелі түрде зерттеуге мүмкіндік берді. Талдау 2015-2025 жылдар аралығында жарық көрген "педофилия", "жыныстық зорлық-зомбылық", "балалар", "оңалту", "зорлау", "жазалау", "қорғау", "суицид", "психологиялық жарақат", "зақым" сынды сөздер мен сөз тіркестерінің қолданылу жиілігін анықтауға бағытталды. Орыс және қазақ тілдеріндегі басылымдар зертт</w:t>
      </w:r>
      <w:r w:rsidR="00EA5E61">
        <w:rPr>
          <w:sz w:val="28"/>
          <w:szCs w:val="28"/>
          <w:lang w:val="kk-KZ"/>
        </w:rPr>
        <w:t xml:space="preserve">еу нысаны ретінде қарастырылды. </w:t>
      </w:r>
      <w:r w:rsidRPr="00F02548">
        <w:rPr>
          <w:sz w:val="28"/>
          <w:szCs w:val="28"/>
          <w:lang w:val="kk-KZ"/>
        </w:rPr>
        <w:t>Зерттеуге әртүрлі бұқаралық ақпарат құралдары мен ақпараттық порталдардың басылымдары енгізілді, оның ішінде "KAZ.NUR.KZ", "Sputnik Қазақстан", "Азаттық радиосы", "365info.kz", "Орал апталығы", "ҚазТАГ", "Baq.kz", "ҚазАқпарат ХАА", "www.matritca.kz", "Tengrinews.kz", "Хабар 24", "Azattyq Rýhy", "NUR.KZ", "Kazislam.kz", "Zakon.kz", "Masa", "Qamqor" және "The Village Kazakhstan" секілді ақпарат көздері бар.</w:t>
      </w:r>
    </w:p>
    <w:p w14:paraId="4974F526" w14:textId="77777777" w:rsidR="00F02548" w:rsidRPr="00F02548" w:rsidRDefault="00F02548" w:rsidP="0034613C">
      <w:pPr>
        <w:pStyle w:val="ab"/>
        <w:spacing w:before="0" w:beforeAutospacing="0" w:after="0" w:afterAutospacing="0"/>
        <w:ind w:right="-290" w:firstLine="709"/>
        <w:jc w:val="both"/>
        <w:rPr>
          <w:sz w:val="28"/>
          <w:szCs w:val="28"/>
          <w:lang w:val="kk-KZ"/>
        </w:rPr>
      </w:pPr>
      <w:r w:rsidRPr="00F02548">
        <w:rPr>
          <w:sz w:val="28"/>
          <w:szCs w:val="28"/>
          <w:lang w:val="kk-KZ"/>
        </w:rPr>
        <w:t>Зерттеу тақырыбы: "Қазіргі қоғамдағы балаларға жыныстық зорлық-зомбылық әрекеттері мен факторларының статистикалық және аймақтық көрсеткіші".</w:t>
      </w:r>
    </w:p>
    <w:p w14:paraId="055883AA" w14:textId="216039B6" w:rsidR="00F02548" w:rsidRPr="00383953" w:rsidRDefault="00F02548" w:rsidP="0034613C">
      <w:pPr>
        <w:pStyle w:val="ab"/>
        <w:spacing w:before="0" w:beforeAutospacing="0" w:after="0" w:afterAutospacing="0"/>
        <w:ind w:right="-290" w:firstLine="709"/>
        <w:jc w:val="both"/>
        <w:rPr>
          <w:sz w:val="28"/>
          <w:szCs w:val="28"/>
          <w:lang w:val="kk-KZ"/>
        </w:rPr>
      </w:pPr>
      <w:r w:rsidRPr="00F02548">
        <w:rPr>
          <w:sz w:val="28"/>
          <w:szCs w:val="28"/>
          <w:lang w:val="kk-KZ"/>
        </w:rPr>
        <w:t xml:space="preserve">Зерттеудің өзектілігі: Қазақстанда балаларға қатысты </w:t>
      </w:r>
      <w:r w:rsidR="00D65548">
        <w:rPr>
          <w:sz w:val="28"/>
          <w:szCs w:val="28"/>
          <w:lang w:val="kk-KZ"/>
        </w:rPr>
        <w:t>жыныстық</w:t>
      </w:r>
      <w:r w:rsidRPr="00F02548">
        <w:rPr>
          <w:sz w:val="28"/>
          <w:szCs w:val="28"/>
          <w:lang w:val="kk-KZ"/>
        </w:rPr>
        <w:t xml:space="preserve"> зорлық-зомбылық оқиғаларының саны өсіп келеді. Мысалы,</w:t>
      </w:r>
      <w:r w:rsidR="00EA5E61">
        <w:rPr>
          <w:sz w:val="28"/>
          <w:szCs w:val="28"/>
          <w:lang w:val="kk-KZ"/>
        </w:rPr>
        <w:t xml:space="preserve"> 2024 жылы республика бойынша 3</w:t>
      </w:r>
      <w:r w:rsidRPr="00F02548">
        <w:rPr>
          <w:sz w:val="28"/>
          <w:szCs w:val="28"/>
          <w:lang w:val="kk-KZ"/>
        </w:rPr>
        <w:t xml:space="preserve">356 қылмыс тіркелсе, оның 904-і балалардың жыныстық қол сұқпаушылығына қарсы жасалған. 2025 жылдың алғашқы тоқсанында бұл көрсеткіш 240-қа жеткен. Сонымен қатар, 150 нөмірлі тегін сенім телефонына ай сайын 19-25 мыңға жуық шағым түседі, оның ішінде шамамен 200-і балалардың құқықтарының бұзылуына қатысты. </w:t>
      </w:r>
      <w:r w:rsidRPr="00383953">
        <w:rPr>
          <w:sz w:val="28"/>
          <w:szCs w:val="28"/>
          <w:lang w:val="kk-KZ"/>
        </w:rPr>
        <w:t>Әр 12-ші қоңырау балаларға қатысты зо</w:t>
      </w:r>
      <w:r w:rsidR="00EA5E61">
        <w:rPr>
          <w:sz w:val="28"/>
          <w:szCs w:val="28"/>
          <w:lang w:val="kk-KZ"/>
        </w:rPr>
        <w:t xml:space="preserve">рлық-зомбылық фактісін қамтиды. </w:t>
      </w:r>
      <w:r w:rsidRPr="00383953">
        <w:rPr>
          <w:sz w:val="28"/>
          <w:szCs w:val="28"/>
          <w:lang w:val="kk-KZ"/>
        </w:rPr>
        <w:t xml:space="preserve">Қоғамда кейбір мектептер мен отбасыларда "екіжүзді мораль" байқалады: зорлық-зомбылық жағдайлары ашық талқыланбайды, қылмыстар жасырын қалады немесе құқық қорғау органдарының араласуымен жабылып қалады. Бұл факторлар балаларға қатысты </w:t>
      </w:r>
      <w:r w:rsidR="00D65548">
        <w:rPr>
          <w:sz w:val="28"/>
          <w:szCs w:val="28"/>
          <w:lang w:val="kk-KZ"/>
        </w:rPr>
        <w:t>жыныстық</w:t>
      </w:r>
      <w:r w:rsidRPr="00383953">
        <w:rPr>
          <w:sz w:val="28"/>
          <w:szCs w:val="28"/>
          <w:lang w:val="kk-KZ"/>
        </w:rPr>
        <w:t xml:space="preserve"> зорлықтың алдын алу мен қылмысты ашудағы күрделі мәселелердің біріне айналып отыр. 2020 жылы аяқталмай жатып, кәмелетке толмағандарға </w:t>
      </w:r>
      <w:r w:rsidRPr="00383953">
        <w:rPr>
          <w:sz w:val="28"/>
          <w:szCs w:val="28"/>
          <w:lang w:val="kk-KZ"/>
        </w:rPr>
        <w:lastRenderedPageBreak/>
        <w:t>жасалған жыныстық сипаттағы қылмыстар саны өскен. Мысалы, "Зорлау" бабы бойынша тіркелген істердің саны: 2017 жылы – 146, 2018 жылы – 132, 2019 жылы – 114, 2020 жылы – 85, 2023 жылы – 123, ал 2024 жылы – 135 іс тіркелді</w:t>
      </w:r>
      <w:r w:rsidR="00A4171F">
        <w:rPr>
          <w:sz w:val="28"/>
          <w:szCs w:val="28"/>
          <w:lang w:val="kk-KZ"/>
        </w:rPr>
        <w:t xml:space="preserve"> </w:t>
      </w:r>
      <w:r w:rsidR="00A4171F" w:rsidRPr="00A4171F">
        <w:rPr>
          <w:sz w:val="28"/>
          <w:szCs w:val="28"/>
          <w:lang w:val="kk-KZ"/>
        </w:rPr>
        <w:t>[176]</w:t>
      </w:r>
      <w:r w:rsidRPr="00383953">
        <w:rPr>
          <w:sz w:val="28"/>
          <w:szCs w:val="28"/>
          <w:lang w:val="kk-KZ"/>
        </w:rPr>
        <w:t>.</w:t>
      </w:r>
    </w:p>
    <w:p w14:paraId="2FBFC908" w14:textId="77777777" w:rsidR="00F02548" w:rsidRPr="00383953" w:rsidRDefault="00F02548" w:rsidP="0034613C">
      <w:pPr>
        <w:pStyle w:val="ab"/>
        <w:spacing w:before="0" w:beforeAutospacing="0" w:after="0" w:afterAutospacing="0"/>
        <w:ind w:right="-290" w:firstLine="709"/>
        <w:jc w:val="both"/>
        <w:rPr>
          <w:sz w:val="28"/>
          <w:szCs w:val="28"/>
          <w:lang w:val="kk-KZ"/>
        </w:rPr>
      </w:pPr>
      <w:r w:rsidRPr="00383953">
        <w:rPr>
          <w:sz w:val="28"/>
          <w:szCs w:val="28"/>
          <w:lang w:val="kk-KZ"/>
        </w:rPr>
        <w:t>Зерттеу нысаны: БАҚ материалдары мен ақпараттық порталдардағы статистикалық және аймақтық көрсеткіштер.</w:t>
      </w:r>
    </w:p>
    <w:p w14:paraId="6B8FFB31" w14:textId="77777777" w:rsidR="00F02548" w:rsidRPr="00383953" w:rsidRDefault="00F02548" w:rsidP="0034613C">
      <w:pPr>
        <w:pStyle w:val="ab"/>
        <w:spacing w:before="0" w:beforeAutospacing="0" w:after="0" w:afterAutospacing="0"/>
        <w:ind w:right="-290" w:firstLine="709"/>
        <w:jc w:val="both"/>
        <w:rPr>
          <w:sz w:val="28"/>
          <w:szCs w:val="28"/>
          <w:lang w:val="kk-KZ"/>
        </w:rPr>
      </w:pPr>
      <w:r w:rsidRPr="00383953">
        <w:rPr>
          <w:sz w:val="28"/>
          <w:szCs w:val="28"/>
          <w:lang w:val="kk-KZ"/>
        </w:rPr>
        <w:t>Зерттеу пәні: балаларға қатысты жыныстық зорлық-зомбылық әрекеттері мен олардың аймақтық таралу ерекшеліктері.</w:t>
      </w:r>
    </w:p>
    <w:p w14:paraId="0DA464FD" w14:textId="77777777" w:rsidR="00F02548" w:rsidRPr="00383953" w:rsidRDefault="00F02548" w:rsidP="0034613C">
      <w:pPr>
        <w:pStyle w:val="ab"/>
        <w:spacing w:before="0" w:beforeAutospacing="0" w:after="0" w:afterAutospacing="0"/>
        <w:ind w:right="-290" w:firstLine="709"/>
        <w:jc w:val="both"/>
        <w:rPr>
          <w:sz w:val="28"/>
          <w:szCs w:val="28"/>
          <w:lang w:val="kk-KZ"/>
        </w:rPr>
      </w:pPr>
      <w:r w:rsidRPr="00383953">
        <w:rPr>
          <w:sz w:val="28"/>
          <w:szCs w:val="28"/>
          <w:lang w:val="kk-KZ"/>
        </w:rPr>
        <w:t>Зерттеудің мақсаты: балаларға қатысты жыныстық қылмыстар санының әр жылдардағы өсу және төмендеу үрдісін анықтап, бұл қылмыстардың жоғары деңгейде тіркелетін аймақтарын белгілеу.</w:t>
      </w:r>
    </w:p>
    <w:p w14:paraId="76C2FDD2" w14:textId="77777777" w:rsidR="00F02548" w:rsidRPr="00EA5E61" w:rsidRDefault="00F02548" w:rsidP="0034613C">
      <w:pPr>
        <w:pStyle w:val="ab"/>
        <w:spacing w:before="0" w:beforeAutospacing="0" w:after="0" w:afterAutospacing="0"/>
        <w:ind w:right="-290" w:firstLine="709"/>
        <w:jc w:val="both"/>
        <w:rPr>
          <w:sz w:val="28"/>
          <w:szCs w:val="28"/>
          <w:lang w:val="kk-KZ"/>
        </w:rPr>
      </w:pPr>
      <w:r w:rsidRPr="00EA5E61">
        <w:rPr>
          <w:sz w:val="28"/>
          <w:szCs w:val="28"/>
          <w:lang w:val="kk-KZ"/>
        </w:rPr>
        <w:t>Зерттеу міндеттері:</w:t>
      </w:r>
    </w:p>
    <w:p w14:paraId="31905F2B" w14:textId="77777777" w:rsidR="00F02548" w:rsidRPr="00EA5E61" w:rsidRDefault="00F02548" w:rsidP="00162910">
      <w:pPr>
        <w:pStyle w:val="ab"/>
        <w:numPr>
          <w:ilvl w:val="0"/>
          <w:numId w:val="43"/>
        </w:numPr>
        <w:spacing w:before="0" w:beforeAutospacing="0" w:after="0" w:afterAutospacing="0"/>
        <w:ind w:left="0" w:right="-290" w:firstLine="357"/>
        <w:jc w:val="both"/>
        <w:rPr>
          <w:sz w:val="28"/>
          <w:szCs w:val="28"/>
          <w:lang w:val="kk-KZ"/>
        </w:rPr>
      </w:pPr>
      <w:r w:rsidRPr="00EA5E61">
        <w:rPr>
          <w:sz w:val="28"/>
          <w:szCs w:val="28"/>
          <w:lang w:val="kk-KZ"/>
        </w:rPr>
        <w:t>2015-2025 жылдар аралығындағы БАҚ жарияланымдарын контент-талдау арқылы сұрыптау;</w:t>
      </w:r>
    </w:p>
    <w:p w14:paraId="0A9FD475" w14:textId="521A2C4B" w:rsidR="00F02548" w:rsidRPr="00EA5E61" w:rsidRDefault="00F02548" w:rsidP="00162910">
      <w:pPr>
        <w:pStyle w:val="ab"/>
        <w:numPr>
          <w:ilvl w:val="0"/>
          <w:numId w:val="43"/>
        </w:numPr>
        <w:spacing w:before="0" w:beforeAutospacing="0" w:after="0" w:afterAutospacing="0"/>
        <w:ind w:left="0" w:right="-290" w:firstLine="357"/>
        <w:jc w:val="both"/>
        <w:rPr>
          <w:sz w:val="28"/>
          <w:szCs w:val="28"/>
          <w:lang w:val="kk-KZ"/>
        </w:rPr>
      </w:pPr>
      <w:r w:rsidRPr="00EA5E61">
        <w:rPr>
          <w:sz w:val="28"/>
          <w:szCs w:val="28"/>
          <w:lang w:val="kk-KZ"/>
        </w:rPr>
        <w:t>"педофилия", "</w:t>
      </w:r>
      <w:r w:rsidR="00D65548" w:rsidRPr="00EA5E61">
        <w:rPr>
          <w:sz w:val="28"/>
          <w:szCs w:val="28"/>
          <w:lang w:val="kk-KZ"/>
        </w:rPr>
        <w:t>жыныстық</w:t>
      </w:r>
      <w:r w:rsidRPr="00EA5E61">
        <w:rPr>
          <w:sz w:val="28"/>
          <w:szCs w:val="28"/>
          <w:lang w:val="kk-KZ"/>
        </w:rPr>
        <w:t xml:space="preserve"> зорлық", "балалар", "оңалту", "зорлау", "жаза", "қорғау", "суицид", "жыныстық зорлық", "психологиялық жарақат", "зақым", "құрбан болу", "педофилиямен күрес", "бала зорлау", "</w:t>
      </w:r>
      <w:r w:rsidR="00D65548" w:rsidRPr="00EA5E61">
        <w:rPr>
          <w:sz w:val="28"/>
          <w:szCs w:val="28"/>
          <w:lang w:val="kk-KZ"/>
        </w:rPr>
        <w:t>жыныстық</w:t>
      </w:r>
      <w:r w:rsidRPr="00EA5E61">
        <w:rPr>
          <w:sz w:val="28"/>
          <w:szCs w:val="28"/>
          <w:lang w:val="kk-KZ"/>
        </w:rPr>
        <w:t xml:space="preserve"> қорлау", "</w:t>
      </w:r>
      <w:r w:rsidR="00D65548" w:rsidRPr="00EA5E61">
        <w:rPr>
          <w:sz w:val="28"/>
          <w:szCs w:val="28"/>
          <w:lang w:val="kk-KZ"/>
        </w:rPr>
        <w:t>жыныстық</w:t>
      </w:r>
      <w:r w:rsidRPr="00EA5E61">
        <w:rPr>
          <w:sz w:val="28"/>
          <w:szCs w:val="28"/>
          <w:lang w:val="kk-KZ"/>
        </w:rPr>
        <w:t xml:space="preserve"> зорлық-зомбылық", "химиялық кастрация", "ұят", "ересектер", "сенім телефоны" сынды кілт сөздер мен сөз тіркестерінің қолданылу жиілігін жылдар бойынша анықтау;</w:t>
      </w:r>
    </w:p>
    <w:p w14:paraId="30A64C32" w14:textId="77777777" w:rsidR="00F02548" w:rsidRPr="00EA5E61" w:rsidRDefault="00F02548" w:rsidP="00162910">
      <w:pPr>
        <w:pStyle w:val="ab"/>
        <w:numPr>
          <w:ilvl w:val="0"/>
          <w:numId w:val="43"/>
        </w:numPr>
        <w:spacing w:before="0" w:beforeAutospacing="0" w:after="0" w:afterAutospacing="0"/>
        <w:ind w:left="0" w:right="-290" w:firstLine="357"/>
        <w:jc w:val="both"/>
        <w:rPr>
          <w:sz w:val="28"/>
          <w:szCs w:val="28"/>
          <w:lang w:val="kk-KZ"/>
        </w:rPr>
      </w:pPr>
      <w:r w:rsidRPr="00EA5E61">
        <w:rPr>
          <w:sz w:val="28"/>
          <w:szCs w:val="28"/>
          <w:lang w:val="kk-KZ"/>
        </w:rPr>
        <w:t>Жыныстық зорлық-зомбылық әрекеттерінің аймақтық таралуын талдап, қай аймақтарда бұл қылмыстар жиі орын алатынын анықтау.</w:t>
      </w:r>
    </w:p>
    <w:p w14:paraId="47C5041E" w14:textId="10BD0D72" w:rsidR="00EA5E61" w:rsidRDefault="00F02548" w:rsidP="0034613C">
      <w:pPr>
        <w:pStyle w:val="ab"/>
        <w:spacing w:before="0" w:beforeAutospacing="0" w:after="0" w:afterAutospacing="0"/>
        <w:ind w:right="-290" w:firstLine="709"/>
        <w:jc w:val="both"/>
        <w:rPr>
          <w:sz w:val="28"/>
          <w:szCs w:val="28"/>
          <w:lang w:val="kk-KZ"/>
        </w:rPr>
      </w:pPr>
      <w:r w:rsidRPr="00C41CEB">
        <w:rPr>
          <w:sz w:val="28"/>
          <w:szCs w:val="28"/>
          <w:lang w:val="kk-KZ"/>
        </w:rPr>
        <w:t xml:space="preserve">Жүргізілген талдау нәтижесінде 2015-2025 жылдар аралығында балаларға қатысты жыныстық зорлық-зомбылық мәселесінің БАҚ-тағы көрінісі, негізгі тенденциялар мен өзгерістер айқындалды. </w:t>
      </w:r>
      <w:r w:rsidR="006F3436" w:rsidRPr="006F3436">
        <w:rPr>
          <w:sz w:val="28"/>
          <w:szCs w:val="28"/>
          <w:lang w:val="kk-KZ"/>
        </w:rPr>
        <w:t>Бұл зерттеуде балаларға қатысты сексуалдық сипаттағы қылмыстармен байланысты бірқатар өзекті терминдердің — соның ішінде "педофилия", "химиялық кастрация", "жыныстық зорлық-зомбылыққа ұшыраған балалар", "сенім телефондары", "оңалту шаралары" және "педофилдерді қылмыстық жауапкершілікке тарту" секілді тіркестердің — қазақстандық және халықаралық бұқаралық ақпарат құралдарында көрініс табу жиілігі мен контексті талданды.</w:t>
      </w:r>
    </w:p>
    <w:p w14:paraId="3FB9850A" w14:textId="6F3B885F" w:rsidR="006F3436" w:rsidRDefault="006F3436" w:rsidP="0034613C">
      <w:pPr>
        <w:pStyle w:val="ab"/>
        <w:spacing w:before="0" w:beforeAutospacing="0" w:after="0" w:afterAutospacing="0"/>
        <w:ind w:right="-290" w:firstLine="709"/>
        <w:jc w:val="both"/>
        <w:rPr>
          <w:bCs/>
          <w:lang w:val="kk-KZ"/>
        </w:rPr>
      </w:pPr>
    </w:p>
    <w:p w14:paraId="1D5251A1" w14:textId="5DF0ADD2" w:rsidR="00607756" w:rsidRPr="003A3FD4" w:rsidRDefault="00EA5E61" w:rsidP="0034613C">
      <w:pPr>
        <w:ind w:right="-290"/>
        <w:jc w:val="both"/>
        <w:rPr>
          <w:rFonts w:ascii="Times New Roman" w:hAnsi="Times New Roman" w:cs="Times New Roman"/>
          <w:sz w:val="28"/>
          <w:szCs w:val="28"/>
          <w:lang w:val="kk-KZ"/>
        </w:rPr>
      </w:pPr>
      <w:r w:rsidRPr="003A3FD4">
        <w:rPr>
          <w:rFonts w:ascii="Times New Roman" w:hAnsi="Times New Roman" w:cs="Times New Roman"/>
          <w:bCs/>
          <w:sz w:val="28"/>
          <w:szCs w:val="28"/>
          <w:lang w:val="kk-KZ"/>
        </w:rPr>
        <w:t>24 кесте -</w:t>
      </w:r>
      <w:r w:rsidR="00684FC8" w:rsidRPr="003A3FD4">
        <w:rPr>
          <w:rFonts w:ascii="Times New Roman" w:hAnsi="Times New Roman" w:cs="Times New Roman"/>
          <w:b/>
          <w:bCs/>
          <w:sz w:val="28"/>
          <w:szCs w:val="28"/>
          <w:lang w:val="kk-KZ"/>
        </w:rPr>
        <w:t xml:space="preserve"> </w:t>
      </w:r>
      <w:r w:rsidR="00607756" w:rsidRPr="003A3FD4">
        <w:rPr>
          <w:rFonts w:ascii="Times New Roman" w:hAnsi="Times New Roman" w:cs="Times New Roman"/>
          <w:sz w:val="28"/>
          <w:szCs w:val="28"/>
          <w:lang w:val="kk-KZ"/>
        </w:rPr>
        <w:t>2020-2025 жылдар кезеңіндегі орыс және қазақ тілді басылымдардағы түйінді сөздер мен сөз тіркестерінің қайталану саны</w:t>
      </w:r>
    </w:p>
    <w:p w14:paraId="7A12600E" w14:textId="77777777" w:rsidR="00607756" w:rsidRDefault="00607756" w:rsidP="0034613C">
      <w:pPr>
        <w:ind w:right="-290" w:firstLine="709"/>
        <w:jc w:val="both"/>
        <w:rPr>
          <w:lang w:val="kk-KZ"/>
        </w:rPr>
      </w:pPr>
    </w:p>
    <w:tbl>
      <w:tblPr>
        <w:tblStyle w:val="13"/>
        <w:tblW w:w="9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691"/>
        <w:gridCol w:w="4683"/>
        <w:gridCol w:w="3430"/>
      </w:tblGrid>
      <w:tr w:rsidR="00607756" w:rsidRPr="00442114" w14:paraId="378E9282" w14:textId="77777777" w:rsidTr="00442114">
        <w:trPr>
          <w:trHeight w:val="544"/>
        </w:trPr>
        <w:tc>
          <w:tcPr>
            <w:tcW w:w="9804" w:type="dxa"/>
            <w:gridSpan w:val="3"/>
            <w:hideMark/>
          </w:tcPr>
          <w:p w14:paraId="5D7A185F" w14:textId="05F9CA53" w:rsidR="00607756" w:rsidRPr="00442114" w:rsidRDefault="00607756" w:rsidP="00442114">
            <w:pPr>
              <w:pStyle w:val="aa"/>
              <w:jc w:val="center"/>
              <w:rPr>
                <w:rFonts w:ascii="Times New Roman" w:hAnsi="Times New Roman" w:cs="Times New Roman"/>
                <w:sz w:val="24"/>
                <w:szCs w:val="24"/>
                <w:lang w:val="kk-KZ"/>
              </w:rPr>
            </w:pPr>
            <w:r w:rsidRPr="00442114">
              <w:rPr>
                <w:rFonts w:ascii="Times New Roman" w:hAnsi="Times New Roman" w:cs="Times New Roman"/>
                <w:sz w:val="24"/>
                <w:szCs w:val="24"/>
                <w:lang w:val="kk-KZ"/>
              </w:rPr>
              <w:t>“педофилия”, “</w:t>
            </w:r>
            <w:r w:rsidR="00D65548" w:rsidRPr="00442114">
              <w:rPr>
                <w:rFonts w:ascii="Times New Roman" w:hAnsi="Times New Roman" w:cs="Times New Roman"/>
                <w:sz w:val="24"/>
                <w:szCs w:val="24"/>
                <w:lang w:val="kk-KZ"/>
              </w:rPr>
              <w:t>жыныстық</w:t>
            </w:r>
            <w:r w:rsidRPr="00442114">
              <w:rPr>
                <w:rFonts w:ascii="Times New Roman" w:hAnsi="Times New Roman" w:cs="Times New Roman"/>
                <w:sz w:val="24"/>
                <w:szCs w:val="24"/>
                <w:lang w:val="kk-KZ"/>
              </w:rPr>
              <w:t xml:space="preserve"> зорлық”, “балалар”, “оңалту”, “зорлау”, “жаза”, “қорғау”, “суицид”, “оңалту”, “жыныстық зорлық”,” психологиялық жа</w:t>
            </w:r>
            <w:r w:rsidR="0099327D" w:rsidRPr="00442114">
              <w:rPr>
                <w:rFonts w:ascii="Times New Roman" w:hAnsi="Times New Roman" w:cs="Times New Roman"/>
                <w:sz w:val="24"/>
                <w:szCs w:val="24"/>
                <w:lang w:val="kk-KZ"/>
              </w:rPr>
              <w:t>рақат”, “зақым”, “құрбан болу”</w:t>
            </w:r>
          </w:p>
          <w:p w14:paraId="2DFBFFBC" w14:textId="257A3CC5" w:rsidR="003A3FD4" w:rsidRPr="00442114" w:rsidRDefault="003A3FD4" w:rsidP="00442114">
            <w:pPr>
              <w:pStyle w:val="aa"/>
              <w:jc w:val="center"/>
              <w:rPr>
                <w:rFonts w:ascii="Times New Roman" w:hAnsi="Times New Roman" w:cs="Times New Roman"/>
                <w:sz w:val="24"/>
                <w:szCs w:val="24"/>
                <w:lang w:val="kk-KZ"/>
              </w:rPr>
            </w:pPr>
          </w:p>
        </w:tc>
      </w:tr>
      <w:tr w:rsidR="00607756" w:rsidRPr="00442114" w14:paraId="0DFE47B6" w14:textId="77777777" w:rsidTr="00442114">
        <w:trPr>
          <w:trHeight w:val="606"/>
        </w:trPr>
        <w:tc>
          <w:tcPr>
            <w:tcW w:w="1691" w:type="dxa"/>
            <w:hideMark/>
          </w:tcPr>
          <w:p w14:paraId="73975C71" w14:textId="77777777" w:rsidR="00607756" w:rsidRPr="00442114" w:rsidRDefault="00607756" w:rsidP="00442114">
            <w:pPr>
              <w:pStyle w:val="aa"/>
              <w:jc w:val="center"/>
              <w:rPr>
                <w:rFonts w:ascii="Times New Roman" w:hAnsi="Times New Roman" w:cs="Times New Roman"/>
                <w:sz w:val="24"/>
                <w:szCs w:val="24"/>
              </w:rPr>
            </w:pPr>
            <w:r w:rsidRPr="00442114">
              <w:rPr>
                <w:rFonts w:ascii="Times New Roman" w:hAnsi="Times New Roman" w:cs="Times New Roman"/>
                <w:b/>
                <w:bCs/>
                <w:sz w:val="24"/>
                <w:szCs w:val="24"/>
                <w:lang w:val="kk-KZ"/>
              </w:rPr>
              <w:t>Жылдар</w:t>
            </w:r>
          </w:p>
        </w:tc>
        <w:tc>
          <w:tcPr>
            <w:tcW w:w="4683" w:type="dxa"/>
            <w:hideMark/>
          </w:tcPr>
          <w:p w14:paraId="10C24561" w14:textId="77777777" w:rsidR="00607756" w:rsidRPr="00442114" w:rsidRDefault="00607756" w:rsidP="00442114">
            <w:pPr>
              <w:pStyle w:val="aa"/>
              <w:jc w:val="center"/>
              <w:rPr>
                <w:rFonts w:ascii="Times New Roman" w:hAnsi="Times New Roman" w:cs="Times New Roman"/>
                <w:sz w:val="24"/>
                <w:szCs w:val="24"/>
              </w:rPr>
            </w:pPr>
            <w:r w:rsidRPr="00442114">
              <w:rPr>
                <w:rFonts w:ascii="Times New Roman" w:hAnsi="Times New Roman" w:cs="Times New Roman"/>
                <w:b/>
                <w:bCs/>
                <w:sz w:val="24"/>
                <w:szCs w:val="24"/>
                <w:lang w:val="kk-KZ"/>
              </w:rPr>
              <w:t>Жарияланымдардағы жиілік саны</w:t>
            </w:r>
          </w:p>
        </w:tc>
        <w:tc>
          <w:tcPr>
            <w:tcW w:w="3430" w:type="dxa"/>
            <w:hideMark/>
          </w:tcPr>
          <w:p w14:paraId="52FC944A" w14:textId="77777777" w:rsidR="00607756" w:rsidRPr="00442114" w:rsidRDefault="00607756" w:rsidP="00442114">
            <w:pPr>
              <w:pStyle w:val="aa"/>
              <w:jc w:val="center"/>
              <w:rPr>
                <w:rFonts w:ascii="Times New Roman" w:hAnsi="Times New Roman" w:cs="Times New Roman"/>
                <w:b/>
                <w:bCs/>
                <w:sz w:val="24"/>
                <w:szCs w:val="24"/>
                <w:lang w:val="kk-KZ"/>
              </w:rPr>
            </w:pPr>
            <w:r w:rsidRPr="00442114">
              <w:rPr>
                <w:rFonts w:ascii="Times New Roman" w:hAnsi="Times New Roman" w:cs="Times New Roman"/>
                <w:b/>
                <w:bCs/>
                <w:sz w:val="24"/>
                <w:szCs w:val="24"/>
                <w:lang w:val="kk-KZ"/>
              </w:rPr>
              <w:t>Қазақ және орыс тілдерінде шыққан жарияланымдарды  қосқандағы жалпы жиілік саны</w:t>
            </w:r>
          </w:p>
          <w:p w14:paraId="07EC4420" w14:textId="3D507746" w:rsidR="003A3FD4" w:rsidRPr="00442114" w:rsidRDefault="003A3FD4" w:rsidP="00442114">
            <w:pPr>
              <w:pStyle w:val="aa"/>
              <w:jc w:val="center"/>
              <w:rPr>
                <w:rFonts w:ascii="Times New Roman" w:hAnsi="Times New Roman" w:cs="Times New Roman"/>
                <w:sz w:val="24"/>
                <w:szCs w:val="24"/>
              </w:rPr>
            </w:pPr>
          </w:p>
        </w:tc>
      </w:tr>
      <w:tr w:rsidR="00607756" w:rsidRPr="00442114" w14:paraId="7419D142" w14:textId="77777777" w:rsidTr="00442114">
        <w:trPr>
          <w:trHeight w:val="427"/>
        </w:trPr>
        <w:tc>
          <w:tcPr>
            <w:tcW w:w="1691" w:type="dxa"/>
            <w:hideMark/>
          </w:tcPr>
          <w:p w14:paraId="50CEDB02" w14:textId="77777777" w:rsidR="00607756" w:rsidRPr="00442114" w:rsidRDefault="00607756" w:rsidP="00442114">
            <w:pPr>
              <w:pStyle w:val="aa"/>
              <w:rPr>
                <w:rFonts w:ascii="Times New Roman" w:hAnsi="Times New Roman" w:cs="Times New Roman"/>
                <w:sz w:val="24"/>
                <w:szCs w:val="24"/>
              </w:rPr>
            </w:pPr>
            <w:r w:rsidRPr="00442114">
              <w:rPr>
                <w:rFonts w:ascii="Times New Roman" w:hAnsi="Times New Roman" w:cs="Times New Roman"/>
                <w:sz w:val="24"/>
                <w:szCs w:val="24"/>
                <w:lang w:val="en-US"/>
              </w:rPr>
              <w:t xml:space="preserve">2020 </w:t>
            </w:r>
            <w:r w:rsidRPr="00442114">
              <w:rPr>
                <w:rFonts w:ascii="Times New Roman" w:hAnsi="Times New Roman" w:cs="Times New Roman"/>
                <w:sz w:val="24"/>
                <w:szCs w:val="24"/>
                <w:lang w:val="kk-KZ"/>
              </w:rPr>
              <w:t>жыл</w:t>
            </w:r>
          </w:p>
        </w:tc>
        <w:tc>
          <w:tcPr>
            <w:tcW w:w="4683" w:type="dxa"/>
            <w:hideMark/>
          </w:tcPr>
          <w:p w14:paraId="278BFC96" w14:textId="3985E46F" w:rsidR="003A3FD4" w:rsidRPr="00442114" w:rsidRDefault="00607756" w:rsidP="00442114">
            <w:pPr>
              <w:pStyle w:val="aa"/>
              <w:rPr>
                <w:rFonts w:ascii="Times New Roman" w:hAnsi="Times New Roman" w:cs="Times New Roman"/>
                <w:sz w:val="24"/>
                <w:szCs w:val="24"/>
                <w:lang w:val="kk-KZ"/>
              </w:rPr>
            </w:pPr>
            <w:r w:rsidRPr="00442114">
              <w:rPr>
                <w:rFonts w:ascii="Times New Roman" w:hAnsi="Times New Roman" w:cs="Times New Roman"/>
                <w:sz w:val="24"/>
                <w:szCs w:val="24"/>
                <w:lang w:val="kk-KZ"/>
              </w:rPr>
              <w:t>Орыс тілді басылым: 40580</w:t>
            </w:r>
          </w:p>
          <w:p w14:paraId="6F21E993" w14:textId="77777777" w:rsidR="00607756" w:rsidRPr="00442114" w:rsidRDefault="00607756" w:rsidP="00442114">
            <w:pPr>
              <w:pStyle w:val="aa"/>
              <w:rPr>
                <w:rFonts w:ascii="Times New Roman" w:hAnsi="Times New Roman" w:cs="Times New Roman"/>
                <w:sz w:val="24"/>
                <w:szCs w:val="24"/>
                <w:lang w:val="kk-KZ"/>
              </w:rPr>
            </w:pPr>
            <w:r w:rsidRPr="00442114">
              <w:rPr>
                <w:rFonts w:ascii="Times New Roman" w:hAnsi="Times New Roman" w:cs="Times New Roman"/>
                <w:sz w:val="24"/>
                <w:szCs w:val="24"/>
                <w:lang w:val="kk-KZ"/>
              </w:rPr>
              <w:t>Қазақ тілді басылым: 1616</w:t>
            </w:r>
          </w:p>
          <w:p w14:paraId="74668DA9" w14:textId="095DD0DA" w:rsidR="003A3FD4" w:rsidRPr="00442114" w:rsidRDefault="003A3FD4" w:rsidP="00442114">
            <w:pPr>
              <w:pStyle w:val="aa"/>
              <w:rPr>
                <w:rFonts w:ascii="Times New Roman" w:hAnsi="Times New Roman" w:cs="Times New Roman"/>
                <w:sz w:val="24"/>
                <w:szCs w:val="24"/>
              </w:rPr>
            </w:pPr>
          </w:p>
        </w:tc>
        <w:tc>
          <w:tcPr>
            <w:tcW w:w="3430" w:type="dxa"/>
            <w:hideMark/>
          </w:tcPr>
          <w:p w14:paraId="1D557FF0" w14:textId="77777777" w:rsidR="00607756" w:rsidRPr="00442114" w:rsidRDefault="00607756" w:rsidP="00442114">
            <w:pPr>
              <w:pStyle w:val="aa"/>
              <w:rPr>
                <w:rFonts w:ascii="Times New Roman" w:hAnsi="Times New Roman" w:cs="Times New Roman"/>
                <w:sz w:val="24"/>
                <w:szCs w:val="24"/>
              </w:rPr>
            </w:pPr>
            <w:r w:rsidRPr="00442114">
              <w:rPr>
                <w:rFonts w:ascii="Times New Roman" w:hAnsi="Times New Roman" w:cs="Times New Roman"/>
                <w:sz w:val="24"/>
                <w:szCs w:val="24"/>
                <w:lang w:val="en-US"/>
              </w:rPr>
              <w:t>42196</w:t>
            </w:r>
          </w:p>
        </w:tc>
      </w:tr>
    </w:tbl>
    <w:p w14:paraId="16973797" w14:textId="6B65D88C" w:rsidR="003A3FD4" w:rsidRPr="00442114" w:rsidRDefault="00F65D90" w:rsidP="00F65D90">
      <w:pPr>
        <w:ind w:right="-290"/>
        <w:jc w:val="right"/>
        <w:rPr>
          <w:rFonts w:ascii="Times New Roman" w:hAnsi="Times New Roman" w:cs="Times New Roman"/>
          <w:sz w:val="28"/>
          <w:szCs w:val="28"/>
          <w:lang w:val="kk-KZ"/>
        </w:rPr>
      </w:pPr>
      <w:r>
        <w:rPr>
          <w:rFonts w:ascii="Times New Roman" w:hAnsi="Times New Roman" w:cs="Times New Roman"/>
          <w:sz w:val="28"/>
          <w:szCs w:val="28"/>
          <w:lang w:val="en-US"/>
        </w:rPr>
        <w:lastRenderedPageBreak/>
        <w:t>2</w:t>
      </w:r>
      <w:r w:rsidR="00442114">
        <w:rPr>
          <w:rFonts w:ascii="Times New Roman" w:hAnsi="Times New Roman" w:cs="Times New Roman"/>
          <w:sz w:val="28"/>
          <w:szCs w:val="28"/>
          <w:lang w:val="en-US"/>
        </w:rPr>
        <w:t xml:space="preserve">4 </w:t>
      </w:r>
      <w:r w:rsidR="00442114">
        <w:rPr>
          <w:rFonts w:ascii="Times New Roman" w:hAnsi="Times New Roman" w:cs="Times New Roman"/>
          <w:sz w:val="28"/>
          <w:szCs w:val="28"/>
          <w:lang w:val="kk-KZ"/>
        </w:rPr>
        <w:t>кесте жалғасы</w:t>
      </w:r>
    </w:p>
    <w:p w14:paraId="4281649B" w14:textId="7BB7CD70" w:rsidR="00442114" w:rsidRDefault="00442114" w:rsidP="0034613C">
      <w:pPr>
        <w:ind w:right="-290"/>
        <w:jc w:val="both"/>
        <w:rPr>
          <w:rFonts w:ascii="Times New Roman" w:hAnsi="Times New Roman" w:cs="Times New Roman"/>
          <w:sz w:val="28"/>
          <w:szCs w:val="28"/>
          <w:lang w:val="kk-KZ"/>
        </w:rPr>
      </w:pPr>
    </w:p>
    <w:tbl>
      <w:tblPr>
        <w:tblStyle w:val="13"/>
        <w:tblW w:w="9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691"/>
        <w:gridCol w:w="4683"/>
        <w:gridCol w:w="3430"/>
      </w:tblGrid>
      <w:tr w:rsidR="00F65D90" w:rsidRPr="00442114" w14:paraId="16260B30" w14:textId="77777777" w:rsidTr="00F65D90">
        <w:trPr>
          <w:trHeight w:val="427"/>
        </w:trPr>
        <w:tc>
          <w:tcPr>
            <w:tcW w:w="1691" w:type="dxa"/>
          </w:tcPr>
          <w:p w14:paraId="2BCA037B" w14:textId="6F930C01" w:rsidR="00F65D90" w:rsidRPr="00442114" w:rsidRDefault="00F65D90" w:rsidP="00F65D90">
            <w:pPr>
              <w:pStyle w:val="aa"/>
              <w:jc w:val="center"/>
              <w:rPr>
                <w:rFonts w:ascii="Times New Roman" w:hAnsi="Times New Roman" w:cs="Times New Roman"/>
                <w:sz w:val="24"/>
                <w:szCs w:val="24"/>
              </w:rPr>
            </w:pPr>
            <w:r w:rsidRPr="00442114">
              <w:rPr>
                <w:rFonts w:ascii="Times New Roman" w:hAnsi="Times New Roman" w:cs="Times New Roman"/>
                <w:b/>
                <w:bCs/>
                <w:sz w:val="24"/>
                <w:szCs w:val="24"/>
                <w:lang w:val="kk-KZ"/>
              </w:rPr>
              <w:t>Жылдар</w:t>
            </w:r>
          </w:p>
        </w:tc>
        <w:tc>
          <w:tcPr>
            <w:tcW w:w="4683" w:type="dxa"/>
          </w:tcPr>
          <w:p w14:paraId="65C16779" w14:textId="7740742D" w:rsidR="00F65D90" w:rsidRPr="00442114" w:rsidRDefault="00F65D90" w:rsidP="00F65D90">
            <w:pPr>
              <w:pStyle w:val="aa"/>
              <w:jc w:val="center"/>
              <w:rPr>
                <w:rFonts w:ascii="Times New Roman" w:hAnsi="Times New Roman" w:cs="Times New Roman"/>
                <w:sz w:val="24"/>
                <w:szCs w:val="24"/>
              </w:rPr>
            </w:pPr>
            <w:r w:rsidRPr="00442114">
              <w:rPr>
                <w:rFonts w:ascii="Times New Roman" w:hAnsi="Times New Roman" w:cs="Times New Roman"/>
                <w:b/>
                <w:bCs/>
                <w:sz w:val="24"/>
                <w:szCs w:val="24"/>
                <w:lang w:val="kk-KZ"/>
              </w:rPr>
              <w:t>Жарияланымдардағы жиілік саны</w:t>
            </w:r>
          </w:p>
        </w:tc>
        <w:tc>
          <w:tcPr>
            <w:tcW w:w="3430" w:type="dxa"/>
          </w:tcPr>
          <w:p w14:paraId="7EB5DF40" w14:textId="77777777" w:rsidR="00F65D90" w:rsidRPr="00442114" w:rsidRDefault="00F65D90" w:rsidP="00F65D90">
            <w:pPr>
              <w:pStyle w:val="aa"/>
              <w:jc w:val="center"/>
              <w:rPr>
                <w:rFonts w:ascii="Times New Roman" w:hAnsi="Times New Roman" w:cs="Times New Roman"/>
                <w:b/>
                <w:bCs/>
                <w:sz w:val="24"/>
                <w:szCs w:val="24"/>
                <w:lang w:val="kk-KZ"/>
              </w:rPr>
            </w:pPr>
            <w:r w:rsidRPr="00442114">
              <w:rPr>
                <w:rFonts w:ascii="Times New Roman" w:hAnsi="Times New Roman" w:cs="Times New Roman"/>
                <w:b/>
                <w:bCs/>
                <w:sz w:val="24"/>
                <w:szCs w:val="24"/>
                <w:lang w:val="kk-KZ"/>
              </w:rPr>
              <w:t>Қазақ және орыс тілдерінде шыққан жарияланымдарды  қосқандағы жалпы жиілік саны</w:t>
            </w:r>
          </w:p>
          <w:p w14:paraId="47AB6A9E" w14:textId="44B48618" w:rsidR="00F65D90" w:rsidRPr="00442114" w:rsidRDefault="00F65D90" w:rsidP="00F65D90">
            <w:pPr>
              <w:pStyle w:val="aa"/>
              <w:jc w:val="center"/>
              <w:rPr>
                <w:rFonts w:ascii="Times New Roman" w:hAnsi="Times New Roman" w:cs="Times New Roman"/>
                <w:sz w:val="24"/>
                <w:szCs w:val="24"/>
              </w:rPr>
            </w:pPr>
          </w:p>
        </w:tc>
      </w:tr>
      <w:tr w:rsidR="00F65D90" w:rsidRPr="00442114" w14:paraId="77D2F00F" w14:textId="77777777" w:rsidTr="00C1062F">
        <w:trPr>
          <w:trHeight w:val="427"/>
        </w:trPr>
        <w:tc>
          <w:tcPr>
            <w:tcW w:w="1691" w:type="dxa"/>
          </w:tcPr>
          <w:p w14:paraId="11ABA5AF" w14:textId="76748EDF" w:rsidR="00F65D90" w:rsidRPr="00442114" w:rsidRDefault="00F65D90" w:rsidP="00F65D90">
            <w:pPr>
              <w:pStyle w:val="aa"/>
              <w:rPr>
                <w:rFonts w:ascii="Times New Roman" w:hAnsi="Times New Roman" w:cs="Times New Roman"/>
                <w:sz w:val="24"/>
                <w:szCs w:val="24"/>
                <w:lang w:val="en-US"/>
              </w:rPr>
            </w:pPr>
            <w:r w:rsidRPr="00442114">
              <w:rPr>
                <w:rFonts w:ascii="Times New Roman" w:hAnsi="Times New Roman" w:cs="Times New Roman"/>
                <w:sz w:val="24"/>
                <w:szCs w:val="24"/>
                <w:lang w:val="en-US"/>
              </w:rPr>
              <w:t xml:space="preserve">2021 </w:t>
            </w:r>
            <w:r w:rsidRPr="00442114">
              <w:rPr>
                <w:rFonts w:ascii="Times New Roman" w:hAnsi="Times New Roman" w:cs="Times New Roman"/>
                <w:sz w:val="24"/>
                <w:szCs w:val="24"/>
                <w:lang w:val="kk-KZ"/>
              </w:rPr>
              <w:t>жыл</w:t>
            </w:r>
          </w:p>
        </w:tc>
        <w:tc>
          <w:tcPr>
            <w:tcW w:w="4683" w:type="dxa"/>
          </w:tcPr>
          <w:p w14:paraId="7099E6D6" w14:textId="77777777" w:rsidR="00F65D90" w:rsidRPr="00442114" w:rsidRDefault="00F65D90" w:rsidP="00F65D90">
            <w:pPr>
              <w:pStyle w:val="aa"/>
              <w:rPr>
                <w:rFonts w:ascii="Times New Roman" w:hAnsi="Times New Roman" w:cs="Times New Roman"/>
                <w:sz w:val="24"/>
                <w:szCs w:val="24"/>
                <w:lang w:val="kk-KZ"/>
              </w:rPr>
            </w:pPr>
            <w:r w:rsidRPr="00442114">
              <w:rPr>
                <w:rFonts w:ascii="Times New Roman" w:hAnsi="Times New Roman" w:cs="Times New Roman"/>
                <w:sz w:val="24"/>
                <w:szCs w:val="24"/>
                <w:lang w:val="kk-KZ"/>
              </w:rPr>
              <w:t>Орыс тілді басылым: 65601</w:t>
            </w:r>
          </w:p>
          <w:p w14:paraId="5B399A40" w14:textId="77777777" w:rsidR="00F65D90" w:rsidRPr="00442114" w:rsidRDefault="00F65D90" w:rsidP="00F65D90">
            <w:pPr>
              <w:pStyle w:val="aa"/>
              <w:rPr>
                <w:rFonts w:ascii="Times New Roman" w:hAnsi="Times New Roman" w:cs="Times New Roman"/>
                <w:sz w:val="24"/>
                <w:szCs w:val="24"/>
                <w:lang w:val="kk-KZ"/>
              </w:rPr>
            </w:pPr>
            <w:r w:rsidRPr="00442114">
              <w:rPr>
                <w:rFonts w:ascii="Times New Roman" w:hAnsi="Times New Roman" w:cs="Times New Roman"/>
                <w:sz w:val="24"/>
                <w:szCs w:val="24"/>
                <w:lang w:val="kk-KZ"/>
              </w:rPr>
              <w:t>Қазақ тілді басылым: 1831</w:t>
            </w:r>
          </w:p>
          <w:p w14:paraId="00FFEFE3" w14:textId="77777777" w:rsidR="00F65D90" w:rsidRPr="00442114" w:rsidRDefault="00F65D90" w:rsidP="00F65D90">
            <w:pPr>
              <w:pStyle w:val="aa"/>
              <w:rPr>
                <w:rFonts w:ascii="Times New Roman" w:hAnsi="Times New Roman" w:cs="Times New Roman"/>
                <w:sz w:val="24"/>
                <w:szCs w:val="24"/>
                <w:lang w:val="kk-KZ"/>
              </w:rPr>
            </w:pPr>
          </w:p>
        </w:tc>
        <w:tc>
          <w:tcPr>
            <w:tcW w:w="3430" w:type="dxa"/>
          </w:tcPr>
          <w:p w14:paraId="75A28B9D" w14:textId="4BDF627D" w:rsidR="00F65D90" w:rsidRPr="00442114" w:rsidRDefault="00F65D90" w:rsidP="00F65D90">
            <w:pPr>
              <w:pStyle w:val="aa"/>
              <w:rPr>
                <w:rFonts w:ascii="Times New Roman" w:hAnsi="Times New Roman" w:cs="Times New Roman"/>
                <w:sz w:val="24"/>
                <w:szCs w:val="24"/>
                <w:lang w:val="en-US"/>
              </w:rPr>
            </w:pPr>
            <w:r w:rsidRPr="00442114">
              <w:rPr>
                <w:rFonts w:ascii="Times New Roman" w:hAnsi="Times New Roman" w:cs="Times New Roman"/>
                <w:sz w:val="24"/>
                <w:szCs w:val="24"/>
                <w:lang w:val="en-US"/>
              </w:rPr>
              <w:t>67432</w:t>
            </w:r>
          </w:p>
        </w:tc>
      </w:tr>
      <w:tr w:rsidR="00F65D90" w:rsidRPr="00442114" w14:paraId="06694268" w14:textId="77777777" w:rsidTr="00C1062F">
        <w:trPr>
          <w:trHeight w:val="427"/>
        </w:trPr>
        <w:tc>
          <w:tcPr>
            <w:tcW w:w="1691" w:type="dxa"/>
          </w:tcPr>
          <w:p w14:paraId="4C87F778" w14:textId="77777777" w:rsidR="00F65D90" w:rsidRPr="00442114" w:rsidRDefault="00F65D90" w:rsidP="00F65D90">
            <w:pPr>
              <w:pStyle w:val="aa"/>
              <w:rPr>
                <w:rFonts w:ascii="Times New Roman" w:hAnsi="Times New Roman" w:cs="Times New Roman"/>
                <w:sz w:val="24"/>
                <w:szCs w:val="24"/>
                <w:lang w:val="kk-KZ"/>
              </w:rPr>
            </w:pPr>
          </w:p>
          <w:p w14:paraId="172D97EE" w14:textId="77777777" w:rsidR="00F65D90" w:rsidRPr="00442114" w:rsidRDefault="00F65D90" w:rsidP="00F65D90">
            <w:pPr>
              <w:pStyle w:val="aa"/>
              <w:rPr>
                <w:rFonts w:ascii="Times New Roman" w:hAnsi="Times New Roman" w:cs="Times New Roman"/>
                <w:sz w:val="24"/>
                <w:szCs w:val="24"/>
                <w:lang w:val="en-US"/>
              </w:rPr>
            </w:pPr>
            <w:r w:rsidRPr="00442114">
              <w:rPr>
                <w:rFonts w:ascii="Times New Roman" w:hAnsi="Times New Roman" w:cs="Times New Roman"/>
                <w:sz w:val="24"/>
                <w:szCs w:val="24"/>
                <w:lang w:val="kk-KZ"/>
              </w:rPr>
              <w:t>2022 жыл</w:t>
            </w:r>
          </w:p>
        </w:tc>
        <w:tc>
          <w:tcPr>
            <w:tcW w:w="4683" w:type="dxa"/>
          </w:tcPr>
          <w:p w14:paraId="4B2A3710" w14:textId="77777777" w:rsidR="00F65D90" w:rsidRPr="00442114" w:rsidRDefault="00F65D90" w:rsidP="00F65D90">
            <w:pPr>
              <w:pStyle w:val="aa"/>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442114">
              <w:rPr>
                <w:rFonts w:ascii="Times New Roman" w:hAnsi="Times New Roman" w:cs="Times New Roman"/>
                <w:sz w:val="24"/>
                <w:szCs w:val="24"/>
                <w:lang w:val="kk-KZ"/>
              </w:rPr>
              <w:t>Орыс тілді басылым: 84300</w:t>
            </w:r>
          </w:p>
          <w:p w14:paraId="2D8F4418" w14:textId="77777777" w:rsidR="00F65D90" w:rsidRPr="00442114" w:rsidRDefault="00F65D90" w:rsidP="00F65D90">
            <w:pPr>
              <w:pStyle w:val="aa"/>
              <w:rPr>
                <w:rFonts w:ascii="Times New Roman" w:hAnsi="Times New Roman" w:cs="Times New Roman"/>
                <w:sz w:val="24"/>
                <w:szCs w:val="24"/>
                <w:lang w:val="kk-KZ"/>
              </w:rPr>
            </w:pPr>
            <w:r w:rsidRPr="00442114">
              <w:rPr>
                <w:rFonts w:ascii="Times New Roman" w:hAnsi="Times New Roman" w:cs="Times New Roman"/>
                <w:sz w:val="24"/>
                <w:szCs w:val="24"/>
                <w:lang w:val="kk-KZ"/>
              </w:rPr>
              <w:t xml:space="preserve">  Қазақ тілді басылым: 2680</w:t>
            </w:r>
          </w:p>
          <w:p w14:paraId="6C341A0B" w14:textId="77777777" w:rsidR="00F65D90" w:rsidRPr="00442114" w:rsidRDefault="00F65D90" w:rsidP="00F65D90">
            <w:pPr>
              <w:pStyle w:val="aa"/>
              <w:rPr>
                <w:rFonts w:ascii="Times New Roman" w:hAnsi="Times New Roman" w:cs="Times New Roman"/>
                <w:sz w:val="24"/>
                <w:szCs w:val="24"/>
                <w:lang w:val="kk-KZ"/>
              </w:rPr>
            </w:pPr>
          </w:p>
          <w:p w14:paraId="25D80338" w14:textId="77777777" w:rsidR="00F65D90" w:rsidRPr="00442114" w:rsidRDefault="00F65D90" w:rsidP="00F65D90">
            <w:pPr>
              <w:pStyle w:val="aa"/>
              <w:rPr>
                <w:rFonts w:ascii="Times New Roman" w:hAnsi="Times New Roman" w:cs="Times New Roman"/>
                <w:sz w:val="24"/>
                <w:szCs w:val="24"/>
                <w:lang w:val="kk-KZ"/>
              </w:rPr>
            </w:pPr>
          </w:p>
        </w:tc>
        <w:tc>
          <w:tcPr>
            <w:tcW w:w="3430" w:type="dxa"/>
          </w:tcPr>
          <w:p w14:paraId="6B00527C" w14:textId="77777777" w:rsidR="00F65D90" w:rsidRPr="00442114" w:rsidRDefault="00F65D90" w:rsidP="00F65D90">
            <w:pPr>
              <w:pStyle w:val="aa"/>
              <w:rPr>
                <w:rFonts w:ascii="Times New Roman" w:hAnsi="Times New Roman" w:cs="Times New Roman"/>
                <w:sz w:val="24"/>
                <w:szCs w:val="24"/>
                <w:lang w:val="en-US"/>
              </w:rPr>
            </w:pPr>
            <w:r w:rsidRPr="00442114">
              <w:rPr>
                <w:rFonts w:ascii="Times New Roman" w:hAnsi="Times New Roman" w:cs="Times New Roman"/>
                <w:sz w:val="24"/>
                <w:szCs w:val="24"/>
                <w:lang w:val="kk-KZ"/>
              </w:rPr>
              <w:t xml:space="preserve"> 86380</w:t>
            </w:r>
          </w:p>
        </w:tc>
      </w:tr>
      <w:tr w:rsidR="00F65D90" w:rsidRPr="00442114" w14:paraId="58902E92" w14:textId="77777777" w:rsidTr="00C1062F">
        <w:trPr>
          <w:trHeight w:val="427"/>
        </w:trPr>
        <w:tc>
          <w:tcPr>
            <w:tcW w:w="1691" w:type="dxa"/>
          </w:tcPr>
          <w:p w14:paraId="0F253DDE" w14:textId="77777777" w:rsidR="00F65D90" w:rsidRPr="00442114" w:rsidRDefault="00F65D90" w:rsidP="00F65D90">
            <w:pPr>
              <w:pStyle w:val="aa"/>
              <w:rPr>
                <w:rFonts w:ascii="Times New Roman" w:hAnsi="Times New Roman" w:cs="Times New Roman"/>
                <w:sz w:val="24"/>
                <w:szCs w:val="24"/>
                <w:lang w:val="en-US"/>
              </w:rPr>
            </w:pPr>
            <w:r w:rsidRPr="00442114">
              <w:rPr>
                <w:rFonts w:ascii="Times New Roman" w:hAnsi="Times New Roman" w:cs="Times New Roman"/>
                <w:sz w:val="24"/>
                <w:szCs w:val="24"/>
                <w:lang w:val="kk-KZ"/>
              </w:rPr>
              <w:t>202</w:t>
            </w:r>
            <w:r w:rsidRPr="00442114">
              <w:rPr>
                <w:rFonts w:ascii="Times New Roman" w:hAnsi="Times New Roman" w:cs="Times New Roman"/>
                <w:sz w:val="24"/>
                <w:szCs w:val="24"/>
                <w:lang w:val="en-US"/>
              </w:rPr>
              <w:t>3</w:t>
            </w:r>
            <w:r w:rsidRPr="00442114">
              <w:rPr>
                <w:rFonts w:ascii="Times New Roman" w:hAnsi="Times New Roman" w:cs="Times New Roman"/>
                <w:sz w:val="24"/>
                <w:szCs w:val="24"/>
                <w:lang w:val="kk-KZ"/>
              </w:rPr>
              <w:t xml:space="preserve"> жыл</w:t>
            </w:r>
          </w:p>
        </w:tc>
        <w:tc>
          <w:tcPr>
            <w:tcW w:w="4683" w:type="dxa"/>
          </w:tcPr>
          <w:p w14:paraId="22C315F6" w14:textId="77777777" w:rsidR="00F65D90" w:rsidRPr="00442114" w:rsidRDefault="00F65D90" w:rsidP="00F65D90">
            <w:pPr>
              <w:pStyle w:val="aa"/>
              <w:rPr>
                <w:rFonts w:ascii="Times New Roman" w:hAnsi="Times New Roman" w:cs="Times New Roman"/>
                <w:sz w:val="24"/>
                <w:szCs w:val="24"/>
                <w:lang w:val="kk-KZ"/>
              </w:rPr>
            </w:pPr>
            <w:r w:rsidRPr="00442114">
              <w:rPr>
                <w:rFonts w:ascii="Times New Roman" w:hAnsi="Times New Roman" w:cs="Times New Roman"/>
                <w:sz w:val="24"/>
                <w:szCs w:val="24"/>
                <w:lang w:val="kk-KZ"/>
              </w:rPr>
              <w:t>Орыс тілді басылым: 90 000</w:t>
            </w:r>
          </w:p>
          <w:p w14:paraId="312E4D91" w14:textId="77777777" w:rsidR="00F65D90" w:rsidRPr="00442114" w:rsidRDefault="00F65D90" w:rsidP="00F65D90">
            <w:pPr>
              <w:pStyle w:val="aa"/>
              <w:rPr>
                <w:rFonts w:ascii="Times New Roman" w:hAnsi="Times New Roman" w:cs="Times New Roman"/>
                <w:sz w:val="24"/>
                <w:szCs w:val="24"/>
                <w:lang w:val="kk-KZ"/>
              </w:rPr>
            </w:pPr>
            <w:r w:rsidRPr="00442114">
              <w:rPr>
                <w:rFonts w:ascii="Times New Roman" w:hAnsi="Times New Roman" w:cs="Times New Roman"/>
                <w:sz w:val="24"/>
                <w:szCs w:val="24"/>
                <w:lang w:val="kk-KZ"/>
              </w:rPr>
              <w:t>Қазақ тілді басылым: 3000</w:t>
            </w:r>
          </w:p>
          <w:p w14:paraId="58628D4A" w14:textId="77777777" w:rsidR="00F65D90" w:rsidRPr="00442114" w:rsidRDefault="00F65D90" w:rsidP="00F65D90">
            <w:pPr>
              <w:pStyle w:val="aa"/>
              <w:rPr>
                <w:rFonts w:ascii="Times New Roman" w:hAnsi="Times New Roman" w:cs="Times New Roman"/>
                <w:sz w:val="24"/>
                <w:szCs w:val="24"/>
                <w:lang w:val="kk-KZ"/>
              </w:rPr>
            </w:pPr>
          </w:p>
          <w:p w14:paraId="57D33303" w14:textId="77777777" w:rsidR="00F65D90" w:rsidRPr="00442114" w:rsidRDefault="00F65D90" w:rsidP="00F65D90">
            <w:pPr>
              <w:pStyle w:val="aa"/>
              <w:rPr>
                <w:rFonts w:ascii="Times New Roman" w:hAnsi="Times New Roman" w:cs="Times New Roman"/>
                <w:sz w:val="24"/>
                <w:szCs w:val="24"/>
                <w:lang w:val="kk-KZ"/>
              </w:rPr>
            </w:pPr>
          </w:p>
        </w:tc>
        <w:tc>
          <w:tcPr>
            <w:tcW w:w="3430" w:type="dxa"/>
          </w:tcPr>
          <w:p w14:paraId="5C58DFD7" w14:textId="77777777" w:rsidR="00F65D90" w:rsidRPr="00442114" w:rsidRDefault="00F65D90" w:rsidP="00F65D90">
            <w:pPr>
              <w:pStyle w:val="aa"/>
              <w:rPr>
                <w:rFonts w:ascii="Times New Roman" w:hAnsi="Times New Roman" w:cs="Times New Roman"/>
                <w:sz w:val="24"/>
                <w:szCs w:val="24"/>
                <w:lang w:val="en-US"/>
              </w:rPr>
            </w:pPr>
            <w:r w:rsidRPr="00442114">
              <w:rPr>
                <w:rFonts w:ascii="Times New Roman" w:hAnsi="Times New Roman" w:cs="Times New Roman"/>
                <w:sz w:val="24"/>
                <w:szCs w:val="24"/>
                <w:lang w:val="kk-KZ"/>
              </w:rPr>
              <w:t>93 000</w:t>
            </w:r>
          </w:p>
        </w:tc>
      </w:tr>
      <w:tr w:rsidR="00F65D90" w:rsidRPr="00442114" w14:paraId="1CC2375E" w14:textId="77777777" w:rsidTr="00C1062F">
        <w:trPr>
          <w:trHeight w:val="427"/>
        </w:trPr>
        <w:tc>
          <w:tcPr>
            <w:tcW w:w="1691" w:type="dxa"/>
          </w:tcPr>
          <w:p w14:paraId="2E576D5C" w14:textId="77777777" w:rsidR="00F65D90" w:rsidRPr="00442114" w:rsidRDefault="00F65D90" w:rsidP="00F65D90">
            <w:pPr>
              <w:pStyle w:val="aa"/>
              <w:rPr>
                <w:rFonts w:ascii="Times New Roman" w:hAnsi="Times New Roman" w:cs="Times New Roman"/>
                <w:sz w:val="24"/>
                <w:szCs w:val="24"/>
                <w:lang w:val="en-US"/>
              </w:rPr>
            </w:pPr>
            <w:r w:rsidRPr="00442114">
              <w:rPr>
                <w:rFonts w:ascii="Times New Roman" w:hAnsi="Times New Roman" w:cs="Times New Roman"/>
                <w:sz w:val="24"/>
                <w:szCs w:val="24"/>
                <w:lang w:val="kk-KZ"/>
              </w:rPr>
              <w:t>202</w:t>
            </w:r>
            <w:r w:rsidRPr="00442114">
              <w:rPr>
                <w:rFonts w:ascii="Times New Roman" w:hAnsi="Times New Roman" w:cs="Times New Roman"/>
                <w:sz w:val="24"/>
                <w:szCs w:val="24"/>
                <w:lang w:val="en-US"/>
              </w:rPr>
              <w:t>4</w:t>
            </w:r>
            <w:r w:rsidRPr="00442114">
              <w:rPr>
                <w:rFonts w:ascii="Times New Roman" w:hAnsi="Times New Roman" w:cs="Times New Roman"/>
                <w:sz w:val="24"/>
                <w:szCs w:val="24"/>
                <w:lang w:val="kk-KZ"/>
              </w:rPr>
              <w:t xml:space="preserve"> жыл</w:t>
            </w:r>
          </w:p>
        </w:tc>
        <w:tc>
          <w:tcPr>
            <w:tcW w:w="4683" w:type="dxa"/>
          </w:tcPr>
          <w:p w14:paraId="6B0B1F7C" w14:textId="77777777" w:rsidR="00F65D90" w:rsidRPr="00442114" w:rsidRDefault="00F65D90" w:rsidP="00F65D90">
            <w:pPr>
              <w:pStyle w:val="aa"/>
              <w:rPr>
                <w:rFonts w:ascii="Times New Roman" w:hAnsi="Times New Roman" w:cs="Times New Roman"/>
                <w:sz w:val="24"/>
                <w:szCs w:val="24"/>
                <w:lang w:val="kk-KZ"/>
              </w:rPr>
            </w:pPr>
            <w:r w:rsidRPr="00442114">
              <w:rPr>
                <w:rFonts w:ascii="Times New Roman" w:hAnsi="Times New Roman" w:cs="Times New Roman"/>
                <w:sz w:val="24"/>
                <w:szCs w:val="24"/>
                <w:lang w:val="kk-KZ"/>
              </w:rPr>
              <w:t>Орыс тілді басылым: 95 000</w:t>
            </w:r>
          </w:p>
          <w:p w14:paraId="24C3D9AD" w14:textId="77777777" w:rsidR="00F65D90" w:rsidRPr="00442114" w:rsidRDefault="00F65D90" w:rsidP="00F65D90">
            <w:pPr>
              <w:pStyle w:val="aa"/>
              <w:rPr>
                <w:rFonts w:ascii="Times New Roman" w:hAnsi="Times New Roman" w:cs="Times New Roman"/>
                <w:sz w:val="24"/>
                <w:szCs w:val="24"/>
                <w:lang w:val="kk-KZ"/>
              </w:rPr>
            </w:pPr>
            <w:r w:rsidRPr="00442114">
              <w:rPr>
                <w:rFonts w:ascii="Times New Roman" w:hAnsi="Times New Roman" w:cs="Times New Roman"/>
                <w:sz w:val="24"/>
                <w:szCs w:val="24"/>
                <w:lang w:val="kk-KZ"/>
              </w:rPr>
              <w:t>Қазақ тілді басылым: 3200</w:t>
            </w:r>
          </w:p>
          <w:p w14:paraId="08827E9E" w14:textId="77777777" w:rsidR="00F65D90" w:rsidRPr="00442114" w:rsidRDefault="00F65D90" w:rsidP="00F65D90">
            <w:pPr>
              <w:pStyle w:val="aa"/>
              <w:rPr>
                <w:rFonts w:ascii="Times New Roman" w:hAnsi="Times New Roman" w:cs="Times New Roman"/>
                <w:sz w:val="24"/>
                <w:szCs w:val="24"/>
                <w:lang w:val="kk-KZ"/>
              </w:rPr>
            </w:pPr>
          </w:p>
          <w:p w14:paraId="114032CA" w14:textId="77777777" w:rsidR="00F65D90" w:rsidRPr="00442114" w:rsidRDefault="00F65D90" w:rsidP="00F65D90">
            <w:pPr>
              <w:pStyle w:val="aa"/>
              <w:rPr>
                <w:rFonts w:ascii="Times New Roman" w:hAnsi="Times New Roman" w:cs="Times New Roman"/>
                <w:sz w:val="24"/>
                <w:szCs w:val="24"/>
                <w:lang w:val="kk-KZ"/>
              </w:rPr>
            </w:pPr>
          </w:p>
        </w:tc>
        <w:tc>
          <w:tcPr>
            <w:tcW w:w="3430" w:type="dxa"/>
          </w:tcPr>
          <w:p w14:paraId="66E93C7B" w14:textId="77777777" w:rsidR="00F65D90" w:rsidRPr="00442114" w:rsidRDefault="00F65D90" w:rsidP="00F65D90">
            <w:pPr>
              <w:pStyle w:val="aa"/>
              <w:rPr>
                <w:rFonts w:ascii="Times New Roman" w:hAnsi="Times New Roman" w:cs="Times New Roman"/>
                <w:sz w:val="24"/>
                <w:szCs w:val="24"/>
                <w:lang w:val="en-US"/>
              </w:rPr>
            </w:pPr>
            <w:r w:rsidRPr="00442114">
              <w:rPr>
                <w:rFonts w:ascii="Times New Roman" w:hAnsi="Times New Roman" w:cs="Times New Roman"/>
                <w:sz w:val="24"/>
                <w:szCs w:val="24"/>
                <w:lang w:val="kk-KZ"/>
              </w:rPr>
              <w:t>98 2</w:t>
            </w:r>
            <w:r w:rsidRPr="00442114">
              <w:rPr>
                <w:rFonts w:ascii="Times New Roman" w:hAnsi="Times New Roman" w:cs="Times New Roman"/>
                <w:sz w:val="24"/>
                <w:szCs w:val="24"/>
                <w:lang w:val="en-US"/>
              </w:rPr>
              <w:t>31</w:t>
            </w:r>
          </w:p>
        </w:tc>
      </w:tr>
      <w:tr w:rsidR="00F65D90" w:rsidRPr="00442114" w14:paraId="2DF69FEC" w14:textId="77777777" w:rsidTr="00C1062F">
        <w:trPr>
          <w:trHeight w:val="427"/>
        </w:trPr>
        <w:tc>
          <w:tcPr>
            <w:tcW w:w="1691" w:type="dxa"/>
          </w:tcPr>
          <w:p w14:paraId="61D2CE37" w14:textId="77777777" w:rsidR="00F65D90" w:rsidRPr="00442114" w:rsidRDefault="00F65D90" w:rsidP="00F65D90">
            <w:pPr>
              <w:pStyle w:val="aa"/>
              <w:rPr>
                <w:rFonts w:ascii="Times New Roman" w:hAnsi="Times New Roman" w:cs="Times New Roman"/>
                <w:sz w:val="24"/>
                <w:szCs w:val="24"/>
                <w:lang w:val="en-US"/>
              </w:rPr>
            </w:pPr>
            <w:r w:rsidRPr="00442114">
              <w:rPr>
                <w:rFonts w:ascii="Times New Roman" w:hAnsi="Times New Roman" w:cs="Times New Roman"/>
                <w:sz w:val="24"/>
                <w:szCs w:val="24"/>
                <w:lang w:val="kk-KZ"/>
              </w:rPr>
              <w:t>2022 жыл</w:t>
            </w:r>
          </w:p>
        </w:tc>
        <w:tc>
          <w:tcPr>
            <w:tcW w:w="4683" w:type="dxa"/>
          </w:tcPr>
          <w:p w14:paraId="6F3DEF3E" w14:textId="77777777" w:rsidR="00F65D90" w:rsidRPr="00442114" w:rsidRDefault="00F65D90" w:rsidP="00F65D90">
            <w:pPr>
              <w:pStyle w:val="aa"/>
              <w:rPr>
                <w:rFonts w:ascii="Times New Roman" w:hAnsi="Times New Roman" w:cs="Times New Roman"/>
                <w:sz w:val="24"/>
                <w:szCs w:val="24"/>
                <w:lang w:val="kk-KZ"/>
              </w:rPr>
            </w:pPr>
            <w:r w:rsidRPr="00442114">
              <w:rPr>
                <w:rFonts w:ascii="Times New Roman" w:hAnsi="Times New Roman" w:cs="Times New Roman"/>
                <w:sz w:val="24"/>
                <w:szCs w:val="24"/>
                <w:lang w:val="kk-KZ"/>
              </w:rPr>
              <w:t xml:space="preserve"> Орыс тілді басылым: 84300</w:t>
            </w:r>
          </w:p>
          <w:p w14:paraId="36100081" w14:textId="77777777" w:rsidR="00F65D90" w:rsidRPr="00442114" w:rsidRDefault="00F65D90" w:rsidP="00F65D90">
            <w:pPr>
              <w:pStyle w:val="aa"/>
              <w:rPr>
                <w:rFonts w:ascii="Times New Roman" w:hAnsi="Times New Roman" w:cs="Times New Roman"/>
                <w:sz w:val="24"/>
                <w:szCs w:val="24"/>
                <w:lang w:val="kk-KZ"/>
              </w:rPr>
            </w:pPr>
            <w:r w:rsidRPr="00442114">
              <w:rPr>
                <w:rFonts w:ascii="Times New Roman" w:hAnsi="Times New Roman" w:cs="Times New Roman"/>
                <w:sz w:val="24"/>
                <w:szCs w:val="24"/>
                <w:lang w:val="kk-KZ"/>
              </w:rPr>
              <w:t>Қазақ тілді басылым: 2680</w:t>
            </w:r>
          </w:p>
          <w:p w14:paraId="1EF02CC2" w14:textId="77777777" w:rsidR="00F65D90" w:rsidRPr="00442114" w:rsidRDefault="00F65D90" w:rsidP="00F65D90">
            <w:pPr>
              <w:pStyle w:val="aa"/>
              <w:rPr>
                <w:rFonts w:ascii="Times New Roman" w:hAnsi="Times New Roman" w:cs="Times New Roman"/>
                <w:sz w:val="24"/>
                <w:szCs w:val="24"/>
                <w:lang w:val="kk-KZ"/>
              </w:rPr>
            </w:pPr>
          </w:p>
          <w:p w14:paraId="7EF1C46C" w14:textId="77777777" w:rsidR="00F65D90" w:rsidRPr="00442114" w:rsidRDefault="00F65D90" w:rsidP="00F65D90">
            <w:pPr>
              <w:pStyle w:val="aa"/>
              <w:rPr>
                <w:rFonts w:ascii="Times New Roman" w:hAnsi="Times New Roman" w:cs="Times New Roman"/>
                <w:sz w:val="24"/>
                <w:szCs w:val="24"/>
                <w:lang w:val="kk-KZ"/>
              </w:rPr>
            </w:pPr>
          </w:p>
        </w:tc>
        <w:tc>
          <w:tcPr>
            <w:tcW w:w="3430" w:type="dxa"/>
          </w:tcPr>
          <w:p w14:paraId="1C095B0C" w14:textId="77777777" w:rsidR="00F65D90" w:rsidRPr="00442114" w:rsidRDefault="00F65D90" w:rsidP="00F65D90">
            <w:pPr>
              <w:pStyle w:val="aa"/>
              <w:rPr>
                <w:rFonts w:ascii="Times New Roman" w:hAnsi="Times New Roman" w:cs="Times New Roman"/>
                <w:sz w:val="24"/>
                <w:szCs w:val="24"/>
                <w:lang w:val="en-US"/>
              </w:rPr>
            </w:pPr>
            <w:r w:rsidRPr="00442114">
              <w:rPr>
                <w:rFonts w:ascii="Times New Roman" w:hAnsi="Times New Roman" w:cs="Times New Roman"/>
                <w:sz w:val="24"/>
                <w:szCs w:val="24"/>
                <w:lang w:val="kk-KZ"/>
              </w:rPr>
              <w:t>86380</w:t>
            </w:r>
          </w:p>
        </w:tc>
      </w:tr>
    </w:tbl>
    <w:p w14:paraId="52530A70" w14:textId="6D56BE5C" w:rsidR="00442114" w:rsidRPr="0099327D" w:rsidRDefault="00442114" w:rsidP="0034613C">
      <w:pPr>
        <w:ind w:right="-290"/>
        <w:jc w:val="both"/>
        <w:rPr>
          <w:rFonts w:ascii="Times New Roman" w:hAnsi="Times New Roman" w:cs="Times New Roman"/>
          <w:sz w:val="28"/>
          <w:szCs w:val="28"/>
          <w:lang w:val="kk-KZ"/>
        </w:rPr>
      </w:pPr>
    </w:p>
    <w:p w14:paraId="51C4F251" w14:textId="6BCAA1D2" w:rsidR="00EA5E61" w:rsidRDefault="002035CB" w:rsidP="0034613C">
      <w:pPr>
        <w:ind w:right="-290"/>
        <w:jc w:val="both"/>
        <w:rPr>
          <w:rFonts w:ascii="Times New Roman" w:hAnsi="Times New Roman" w:cs="Times New Roman"/>
          <w:sz w:val="28"/>
          <w:szCs w:val="28"/>
          <w:lang w:val="kk-KZ"/>
        </w:rPr>
      </w:pPr>
      <w:r w:rsidRPr="00C80ED9">
        <w:rPr>
          <w:rFonts w:ascii="Times New Roman" w:hAnsi="Times New Roman" w:cs="Times New Roman"/>
          <w:noProof/>
          <w:sz w:val="28"/>
          <w:szCs w:val="28"/>
          <w:lang w:eastAsia="ru-RU"/>
        </w:rPr>
        <w:drawing>
          <wp:inline distT="0" distB="0" distL="0" distR="0" wp14:anchorId="57AEDEB6" wp14:editId="11BA1C44">
            <wp:extent cx="6216650" cy="2292350"/>
            <wp:effectExtent l="0" t="0" r="12700" b="12700"/>
            <wp:docPr id="177289545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3E2FBD9" w14:textId="0B96C3C2" w:rsidR="00684FC8" w:rsidRDefault="00684FC8" w:rsidP="0034613C">
      <w:pPr>
        <w:ind w:right="-290" w:firstLine="709"/>
        <w:jc w:val="center"/>
        <w:rPr>
          <w:rFonts w:ascii="Times New Roman" w:hAnsi="Times New Roman" w:cs="Times New Roman"/>
          <w:sz w:val="28"/>
          <w:szCs w:val="28"/>
          <w:lang w:val="kk-KZ"/>
        </w:rPr>
      </w:pPr>
    </w:p>
    <w:p w14:paraId="4FF42708" w14:textId="15DDBD42" w:rsidR="003B4E10" w:rsidRPr="003A3FD4" w:rsidRDefault="00276A34" w:rsidP="0034613C">
      <w:pPr>
        <w:ind w:right="-290" w:firstLine="709"/>
        <w:jc w:val="center"/>
        <w:rPr>
          <w:rFonts w:ascii="Times New Roman" w:hAnsi="Times New Roman" w:cs="Times New Roman"/>
          <w:sz w:val="28"/>
          <w:szCs w:val="28"/>
          <w:lang w:val="kk-KZ"/>
        </w:rPr>
      </w:pPr>
      <w:r w:rsidRPr="003A3FD4">
        <w:rPr>
          <w:rFonts w:ascii="Times New Roman" w:hAnsi="Times New Roman" w:cs="Times New Roman"/>
          <w:sz w:val="28"/>
          <w:szCs w:val="28"/>
          <w:lang w:val="kk-KZ"/>
        </w:rPr>
        <w:t>7 сурет -</w:t>
      </w:r>
      <w:r w:rsidR="003B4E10" w:rsidRPr="003A3FD4">
        <w:rPr>
          <w:rFonts w:ascii="Times New Roman" w:hAnsi="Times New Roman" w:cs="Times New Roman"/>
          <w:sz w:val="28"/>
          <w:szCs w:val="28"/>
          <w:lang w:val="kk-KZ"/>
        </w:rPr>
        <w:t xml:space="preserve"> Қазақ және орыс тілдерінде шыққан жарияланымдарды  қосқандағы жалпы жиілік саны (%)</w:t>
      </w:r>
    </w:p>
    <w:p w14:paraId="56BC7E83" w14:textId="77777777" w:rsidR="00E17403" w:rsidRDefault="00E17403" w:rsidP="0034613C">
      <w:pPr>
        <w:ind w:right="-290" w:firstLine="709"/>
        <w:jc w:val="both"/>
        <w:rPr>
          <w:rFonts w:ascii="Times New Roman" w:hAnsi="Times New Roman" w:cs="Times New Roman"/>
          <w:lang w:val="kk-KZ"/>
        </w:rPr>
      </w:pPr>
    </w:p>
    <w:p w14:paraId="2ABF27A6" w14:textId="2C7170E0" w:rsidR="00385417" w:rsidRPr="00385417" w:rsidRDefault="0003361A" w:rsidP="0034613C">
      <w:pPr>
        <w:ind w:right="-290" w:firstLine="709"/>
        <w:jc w:val="both"/>
        <w:rPr>
          <w:rFonts w:ascii="Times New Roman" w:hAnsi="Times New Roman" w:cs="Times New Roman"/>
          <w:sz w:val="28"/>
          <w:szCs w:val="28"/>
          <w:lang w:val="kk-KZ"/>
        </w:rPr>
      </w:pPr>
      <w:r w:rsidRPr="0003361A">
        <w:rPr>
          <w:rFonts w:ascii="Times New Roman" w:hAnsi="Times New Roman" w:cs="Times New Roman"/>
          <w:sz w:val="28"/>
          <w:szCs w:val="28"/>
          <w:lang w:val="kk-KZ"/>
        </w:rPr>
        <w:t>2020</w:t>
      </w:r>
      <w:r w:rsidR="00385417" w:rsidRPr="00385417">
        <w:rPr>
          <w:rFonts w:ascii="Times New Roman" w:hAnsi="Times New Roman" w:cs="Times New Roman"/>
          <w:sz w:val="28"/>
          <w:szCs w:val="28"/>
          <w:lang w:val="kk-KZ"/>
        </w:rPr>
        <w:t>-2024 жылдар аралығында балаларға қатысты жыныстық зорлық-зомбылық пен педофилия мәселелеріне арналған жарияланымдар санының динамикасын талдау:</w:t>
      </w:r>
    </w:p>
    <w:p w14:paraId="0260C7ED" w14:textId="51D9F1E1" w:rsidR="00385417" w:rsidRPr="00385417" w:rsidRDefault="00385417" w:rsidP="0034613C">
      <w:pPr>
        <w:ind w:right="-290" w:firstLine="708"/>
        <w:jc w:val="both"/>
        <w:rPr>
          <w:rFonts w:ascii="Times New Roman" w:hAnsi="Times New Roman" w:cs="Times New Roman"/>
          <w:sz w:val="28"/>
          <w:szCs w:val="28"/>
          <w:lang w:val="kk-KZ"/>
        </w:rPr>
      </w:pPr>
      <w:r w:rsidRPr="0047618B">
        <w:rPr>
          <w:rFonts w:ascii="Times New Roman" w:hAnsi="Times New Roman" w:cs="Times New Roman"/>
          <w:bCs/>
          <w:i/>
          <w:sz w:val="28"/>
          <w:szCs w:val="28"/>
          <w:lang w:val="kk-KZ"/>
        </w:rPr>
        <w:t>Трендтер мен өсім:</w:t>
      </w:r>
      <w:r w:rsidR="00276A34" w:rsidRPr="00276A34">
        <w:rPr>
          <w:rFonts w:ascii="Times New Roman" w:hAnsi="Times New Roman" w:cs="Times New Roman"/>
          <w:i/>
          <w:sz w:val="28"/>
          <w:szCs w:val="28"/>
          <w:lang w:val="kk-KZ"/>
        </w:rPr>
        <w:t xml:space="preserve"> </w:t>
      </w:r>
      <w:r w:rsidRPr="00385417">
        <w:rPr>
          <w:rFonts w:ascii="Times New Roman" w:hAnsi="Times New Roman" w:cs="Times New Roman"/>
          <w:sz w:val="28"/>
          <w:szCs w:val="28"/>
          <w:lang w:val="kk-KZ"/>
        </w:rPr>
        <w:t xml:space="preserve">Деректерді қарастыра отырып, 2020-2024 жылдар аралығында бұл тақырып бойынша жарияланымдар санының айтарлықтай </w:t>
      </w:r>
      <w:r w:rsidRPr="00385417">
        <w:rPr>
          <w:rFonts w:ascii="Times New Roman" w:hAnsi="Times New Roman" w:cs="Times New Roman"/>
          <w:sz w:val="28"/>
          <w:szCs w:val="28"/>
          <w:lang w:val="kk-KZ"/>
        </w:rPr>
        <w:lastRenderedPageBreak/>
        <w:t>өскенін байқаймыз. 2020 жылы бұл көрсеткіш 42 196 болса, 2024 жылы 98 231-ге жетті, яғни 2,3 есеге өскен.</w:t>
      </w:r>
    </w:p>
    <w:p w14:paraId="55E2808D" w14:textId="77777777" w:rsidR="00385417" w:rsidRPr="0047618B" w:rsidRDefault="00385417" w:rsidP="0034613C">
      <w:pPr>
        <w:ind w:right="-290" w:firstLine="709"/>
        <w:jc w:val="both"/>
        <w:rPr>
          <w:rFonts w:ascii="Times New Roman" w:hAnsi="Times New Roman" w:cs="Times New Roman"/>
          <w:i/>
          <w:sz w:val="28"/>
          <w:szCs w:val="28"/>
        </w:rPr>
      </w:pPr>
      <w:r w:rsidRPr="0047618B">
        <w:rPr>
          <w:rFonts w:ascii="Times New Roman" w:hAnsi="Times New Roman" w:cs="Times New Roman"/>
          <w:bCs/>
          <w:i/>
          <w:sz w:val="28"/>
          <w:szCs w:val="28"/>
        </w:rPr>
        <w:t>Негізгі өзгерістер мен ықтимал себептер:</w:t>
      </w:r>
    </w:p>
    <w:p w14:paraId="6D6A7691" w14:textId="77777777" w:rsidR="00385417" w:rsidRPr="00276A34" w:rsidRDefault="00385417" w:rsidP="00162910">
      <w:pPr>
        <w:pStyle w:val="a4"/>
        <w:numPr>
          <w:ilvl w:val="0"/>
          <w:numId w:val="44"/>
        </w:numPr>
        <w:ind w:left="0" w:right="-290" w:firstLine="357"/>
        <w:jc w:val="both"/>
        <w:rPr>
          <w:rFonts w:ascii="Times New Roman" w:hAnsi="Times New Roman" w:cs="Times New Roman"/>
          <w:i/>
          <w:sz w:val="28"/>
          <w:szCs w:val="28"/>
        </w:rPr>
      </w:pPr>
      <w:r w:rsidRPr="00276A34">
        <w:rPr>
          <w:rFonts w:ascii="Times New Roman" w:hAnsi="Times New Roman" w:cs="Times New Roman"/>
          <w:bCs/>
          <w:i/>
          <w:sz w:val="28"/>
          <w:szCs w:val="28"/>
        </w:rPr>
        <w:t>Қоғамдық назардың артуы:</w:t>
      </w:r>
    </w:p>
    <w:p w14:paraId="59965344" w14:textId="77777777" w:rsidR="00977206" w:rsidRDefault="00977206" w:rsidP="00162910">
      <w:pPr>
        <w:pStyle w:val="a4"/>
        <w:numPr>
          <w:ilvl w:val="0"/>
          <w:numId w:val="45"/>
        </w:numPr>
        <w:ind w:left="0" w:right="-290" w:firstLine="357"/>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385417" w:rsidRPr="00276A34">
        <w:rPr>
          <w:rFonts w:ascii="Times New Roman" w:hAnsi="Times New Roman" w:cs="Times New Roman"/>
          <w:sz w:val="28"/>
          <w:szCs w:val="28"/>
        </w:rPr>
        <w:t xml:space="preserve">2019 жылдан бастап қоғам мен БАҚ балаларға қатысты </w:t>
      </w:r>
      <w:r w:rsidR="00D65548" w:rsidRPr="00276A34">
        <w:rPr>
          <w:rFonts w:ascii="Times New Roman" w:hAnsi="Times New Roman" w:cs="Times New Roman"/>
          <w:sz w:val="28"/>
          <w:szCs w:val="28"/>
        </w:rPr>
        <w:t>жыныстық</w:t>
      </w:r>
      <w:r w:rsidR="00385417" w:rsidRPr="00276A34">
        <w:rPr>
          <w:rFonts w:ascii="Times New Roman" w:hAnsi="Times New Roman" w:cs="Times New Roman"/>
          <w:sz w:val="28"/>
          <w:szCs w:val="28"/>
        </w:rPr>
        <w:t xml:space="preserve"> зорлық мәселесін жиі көтере бастады.</w:t>
      </w:r>
    </w:p>
    <w:p w14:paraId="272BA35F" w14:textId="7ECF9DF7" w:rsidR="00385417" w:rsidRPr="00E36FD5" w:rsidRDefault="00977206" w:rsidP="00162910">
      <w:pPr>
        <w:pStyle w:val="a4"/>
        <w:numPr>
          <w:ilvl w:val="0"/>
          <w:numId w:val="45"/>
        </w:numPr>
        <w:ind w:left="0" w:right="-290" w:firstLine="35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85417" w:rsidRPr="00E36FD5">
        <w:rPr>
          <w:rFonts w:ascii="Times New Roman" w:hAnsi="Times New Roman" w:cs="Times New Roman"/>
          <w:sz w:val="28"/>
          <w:szCs w:val="28"/>
          <w:lang w:val="kk-KZ"/>
        </w:rPr>
        <w:t>Бұл тақырыптағы жарияланымдар саны жыл сайын тұрақты түрде өсуде.</w:t>
      </w:r>
    </w:p>
    <w:p w14:paraId="5027330D" w14:textId="77777777" w:rsidR="00385417" w:rsidRPr="00276A34" w:rsidRDefault="00385417" w:rsidP="00162910">
      <w:pPr>
        <w:pStyle w:val="a4"/>
        <w:numPr>
          <w:ilvl w:val="0"/>
          <w:numId w:val="44"/>
        </w:numPr>
        <w:ind w:left="0" w:right="-290" w:firstLine="357"/>
        <w:jc w:val="both"/>
        <w:rPr>
          <w:rFonts w:ascii="Times New Roman" w:hAnsi="Times New Roman" w:cs="Times New Roman"/>
          <w:i/>
          <w:sz w:val="28"/>
          <w:szCs w:val="28"/>
        </w:rPr>
      </w:pPr>
      <w:r w:rsidRPr="00276A34">
        <w:rPr>
          <w:rFonts w:ascii="Times New Roman" w:hAnsi="Times New Roman" w:cs="Times New Roman"/>
          <w:bCs/>
          <w:i/>
          <w:sz w:val="28"/>
          <w:szCs w:val="28"/>
        </w:rPr>
        <w:t>Заңнамалық өзгерістер:</w:t>
      </w:r>
    </w:p>
    <w:p w14:paraId="0ADE54C4" w14:textId="73E0C957" w:rsidR="00385417" w:rsidRPr="00276A34" w:rsidRDefault="00977206" w:rsidP="00162910">
      <w:pPr>
        <w:pStyle w:val="a4"/>
        <w:numPr>
          <w:ilvl w:val="0"/>
          <w:numId w:val="46"/>
        </w:numPr>
        <w:ind w:left="0" w:right="-290" w:firstLine="357"/>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385417" w:rsidRPr="00276A34">
        <w:rPr>
          <w:rFonts w:ascii="Times New Roman" w:hAnsi="Times New Roman" w:cs="Times New Roman"/>
          <w:sz w:val="28"/>
          <w:szCs w:val="28"/>
        </w:rPr>
        <w:t>2020 жылдан бастап педофилдерге қолданылатын жазаның күшеюі, оның ішінде химиялық кастрацияның енгізілуі тақырыптың өзектілігін арттырды.</w:t>
      </w:r>
    </w:p>
    <w:p w14:paraId="0E668AEB" w14:textId="37E86CF4" w:rsidR="00385417" w:rsidRPr="00E36FD5" w:rsidRDefault="00977206" w:rsidP="00162910">
      <w:pPr>
        <w:pStyle w:val="a4"/>
        <w:numPr>
          <w:ilvl w:val="0"/>
          <w:numId w:val="46"/>
        </w:numPr>
        <w:ind w:left="0" w:right="-290" w:firstLine="35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85417" w:rsidRPr="00E36FD5">
        <w:rPr>
          <w:rFonts w:ascii="Times New Roman" w:hAnsi="Times New Roman" w:cs="Times New Roman"/>
          <w:sz w:val="28"/>
          <w:szCs w:val="28"/>
          <w:lang w:val="kk-KZ"/>
        </w:rPr>
        <w:t>Жыныстық қылмыстар үшін берілетін жазалардың қатайтылуы (өмір бойына бас бостандығынан айыру және басқа да шаралар) заңнамалық реформаларға қатысты пікірталастарды күшейтті.</w:t>
      </w:r>
    </w:p>
    <w:p w14:paraId="0EEC1731" w14:textId="77777777" w:rsidR="00385417" w:rsidRPr="00276A34" w:rsidRDefault="00385417" w:rsidP="00162910">
      <w:pPr>
        <w:pStyle w:val="a4"/>
        <w:numPr>
          <w:ilvl w:val="0"/>
          <w:numId w:val="44"/>
        </w:numPr>
        <w:ind w:right="-290"/>
        <w:jc w:val="both"/>
        <w:rPr>
          <w:rFonts w:ascii="Times New Roman" w:hAnsi="Times New Roman" w:cs="Times New Roman"/>
          <w:i/>
          <w:sz w:val="28"/>
          <w:szCs w:val="28"/>
        </w:rPr>
      </w:pPr>
      <w:r w:rsidRPr="00276A34">
        <w:rPr>
          <w:rFonts w:ascii="Times New Roman" w:hAnsi="Times New Roman" w:cs="Times New Roman"/>
          <w:bCs/>
          <w:i/>
          <w:sz w:val="28"/>
          <w:szCs w:val="28"/>
        </w:rPr>
        <w:t>Оңалту мен қорғау шаралары:</w:t>
      </w:r>
    </w:p>
    <w:p w14:paraId="124260A9" w14:textId="77777777" w:rsidR="00385417" w:rsidRPr="00276A34" w:rsidRDefault="00385417" w:rsidP="00162910">
      <w:pPr>
        <w:pStyle w:val="a4"/>
        <w:numPr>
          <w:ilvl w:val="0"/>
          <w:numId w:val="47"/>
        </w:numPr>
        <w:ind w:left="0" w:right="-290" w:firstLine="357"/>
        <w:jc w:val="both"/>
        <w:rPr>
          <w:rFonts w:ascii="Times New Roman" w:hAnsi="Times New Roman" w:cs="Times New Roman"/>
          <w:sz w:val="28"/>
          <w:szCs w:val="28"/>
        </w:rPr>
      </w:pPr>
      <w:r w:rsidRPr="00276A34">
        <w:rPr>
          <w:rFonts w:ascii="Times New Roman" w:hAnsi="Times New Roman" w:cs="Times New Roman"/>
          <w:sz w:val="28"/>
          <w:szCs w:val="28"/>
        </w:rPr>
        <w:t>Қоғамда жыныстық зорлық құрбандарының психологиялық оңалтудың маңыздылығы арта түсті.</w:t>
      </w:r>
    </w:p>
    <w:p w14:paraId="1782ED2B" w14:textId="77777777" w:rsidR="00385417" w:rsidRPr="00276A34" w:rsidRDefault="00385417" w:rsidP="00162910">
      <w:pPr>
        <w:pStyle w:val="a4"/>
        <w:numPr>
          <w:ilvl w:val="0"/>
          <w:numId w:val="47"/>
        </w:numPr>
        <w:ind w:left="0" w:right="-290" w:firstLine="357"/>
        <w:jc w:val="both"/>
        <w:rPr>
          <w:rFonts w:ascii="Times New Roman" w:hAnsi="Times New Roman" w:cs="Times New Roman"/>
          <w:sz w:val="28"/>
          <w:szCs w:val="28"/>
        </w:rPr>
      </w:pPr>
      <w:r w:rsidRPr="00276A34">
        <w:rPr>
          <w:rFonts w:ascii="Times New Roman" w:hAnsi="Times New Roman" w:cs="Times New Roman"/>
          <w:sz w:val="28"/>
          <w:szCs w:val="28"/>
        </w:rPr>
        <w:t>Сенім телефондары мен кризистік орталықтар туралы ақпарат көбейді.</w:t>
      </w:r>
    </w:p>
    <w:p w14:paraId="14D13FD3" w14:textId="77777777" w:rsidR="00385417" w:rsidRPr="00276A34" w:rsidRDefault="00385417" w:rsidP="00162910">
      <w:pPr>
        <w:pStyle w:val="a4"/>
        <w:numPr>
          <w:ilvl w:val="0"/>
          <w:numId w:val="48"/>
        </w:numPr>
        <w:ind w:right="-290"/>
        <w:jc w:val="both"/>
        <w:rPr>
          <w:rFonts w:ascii="Times New Roman" w:hAnsi="Times New Roman" w:cs="Times New Roman"/>
          <w:i/>
          <w:sz w:val="28"/>
          <w:szCs w:val="28"/>
        </w:rPr>
      </w:pPr>
      <w:r w:rsidRPr="00276A34">
        <w:rPr>
          <w:rFonts w:ascii="Times New Roman" w:hAnsi="Times New Roman" w:cs="Times New Roman"/>
          <w:bCs/>
          <w:i/>
          <w:sz w:val="28"/>
          <w:szCs w:val="28"/>
        </w:rPr>
        <w:t>БАҚ-тың рөлі:</w:t>
      </w:r>
    </w:p>
    <w:p w14:paraId="3A8A33C8" w14:textId="77777777" w:rsidR="00385417" w:rsidRPr="00276A34" w:rsidRDefault="00385417" w:rsidP="00162910">
      <w:pPr>
        <w:pStyle w:val="a4"/>
        <w:numPr>
          <w:ilvl w:val="0"/>
          <w:numId w:val="49"/>
        </w:numPr>
        <w:ind w:left="0" w:right="-290" w:firstLine="357"/>
        <w:jc w:val="both"/>
        <w:rPr>
          <w:rFonts w:ascii="Times New Roman" w:hAnsi="Times New Roman" w:cs="Times New Roman"/>
          <w:sz w:val="28"/>
          <w:szCs w:val="28"/>
        </w:rPr>
      </w:pPr>
      <w:r w:rsidRPr="00276A34">
        <w:rPr>
          <w:rFonts w:ascii="Times New Roman" w:hAnsi="Times New Roman" w:cs="Times New Roman"/>
          <w:sz w:val="28"/>
          <w:szCs w:val="28"/>
        </w:rPr>
        <w:t>2020 жылдан кейін қазақстандық және халықаралық БАҚ бұл мәселені кеңірек қамти бастады.</w:t>
      </w:r>
    </w:p>
    <w:p w14:paraId="62F146FC" w14:textId="77777777" w:rsidR="00385417" w:rsidRPr="00276A34" w:rsidRDefault="00385417" w:rsidP="00162910">
      <w:pPr>
        <w:pStyle w:val="a4"/>
        <w:numPr>
          <w:ilvl w:val="0"/>
          <w:numId w:val="49"/>
        </w:numPr>
        <w:ind w:left="0" w:right="-290" w:firstLine="357"/>
        <w:jc w:val="both"/>
        <w:rPr>
          <w:rFonts w:ascii="Times New Roman" w:hAnsi="Times New Roman" w:cs="Times New Roman"/>
          <w:sz w:val="28"/>
          <w:szCs w:val="28"/>
        </w:rPr>
      </w:pPr>
      <w:r w:rsidRPr="00276A34">
        <w:rPr>
          <w:rFonts w:ascii="Times New Roman" w:hAnsi="Times New Roman" w:cs="Times New Roman"/>
          <w:sz w:val="28"/>
          <w:szCs w:val="28"/>
        </w:rPr>
        <w:t>Жаңа зерттеулер мен сараптамалық мақалалардың көбеюі жағдайға қатысты ақпараттың өсуіне ықпал етті.</w:t>
      </w:r>
    </w:p>
    <w:p w14:paraId="5D3D2EC0" w14:textId="77777777" w:rsidR="00385417" w:rsidRPr="0047618B" w:rsidRDefault="00385417" w:rsidP="0034613C">
      <w:pPr>
        <w:ind w:right="-290" w:firstLine="357"/>
        <w:jc w:val="both"/>
        <w:rPr>
          <w:rFonts w:ascii="Times New Roman" w:hAnsi="Times New Roman" w:cs="Times New Roman"/>
          <w:i/>
          <w:sz w:val="28"/>
          <w:szCs w:val="28"/>
        </w:rPr>
      </w:pPr>
      <w:r w:rsidRPr="0047618B">
        <w:rPr>
          <w:rFonts w:ascii="Times New Roman" w:hAnsi="Times New Roman" w:cs="Times New Roman"/>
          <w:bCs/>
          <w:i/>
          <w:sz w:val="28"/>
          <w:szCs w:val="28"/>
        </w:rPr>
        <w:t>Жылдар бойынша өсім:</w:t>
      </w:r>
    </w:p>
    <w:p w14:paraId="0F376999" w14:textId="77777777" w:rsidR="00385417" w:rsidRPr="00276A34" w:rsidRDefault="00385417" w:rsidP="00162910">
      <w:pPr>
        <w:pStyle w:val="a4"/>
        <w:numPr>
          <w:ilvl w:val="0"/>
          <w:numId w:val="50"/>
        </w:numPr>
        <w:ind w:left="0" w:right="-290" w:firstLine="357"/>
        <w:jc w:val="both"/>
        <w:rPr>
          <w:rFonts w:ascii="Times New Roman" w:hAnsi="Times New Roman" w:cs="Times New Roman"/>
          <w:sz w:val="28"/>
          <w:szCs w:val="28"/>
        </w:rPr>
      </w:pPr>
      <w:r w:rsidRPr="00276A34">
        <w:rPr>
          <w:rFonts w:ascii="Times New Roman" w:hAnsi="Times New Roman" w:cs="Times New Roman"/>
          <w:sz w:val="28"/>
          <w:szCs w:val="28"/>
        </w:rPr>
        <w:t xml:space="preserve">2020 жылдан 2021 жылға дейін — </w:t>
      </w:r>
      <w:r w:rsidRPr="00276A34">
        <w:rPr>
          <w:rFonts w:ascii="Times New Roman" w:hAnsi="Times New Roman" w:cs="Times New Roman"/>
          <w:bCs/>
          <w:sz w:val="28"/>
          <w:szCs w:val="28"/>
        </w:rPr>
        <w:t>59,9%</w:t>
      </w:r>
      <w:r w:rsidRPr="00276A34">
        <w:rPr>
          <w:rFonts w:ascii="Times New Roman" w:hAnsi="Times New Roman" w:cs="Times New Roman"/>
          <w:sz w:val="28"/>
          <w:szCs w:val="28"/>
        </w:rPr>
        <w:t xml:space="preserve"> өсім.</w:t>
      </w:r>
    </w:p>
    <w:p w14:paraId="5BDAD0FF" w14:textId="77777777" w:rsidR="00385417" w:rsidRPr="00276A34" w:rsidRDefault="00385417" w:rsidP="00162910">
      <w:pPr>
        <w:pStyle w:val="a4"/>
        <w:numPr>
          <w:ilvl w:val="0"/>
          <w:numId w:val="50"/>
        </w:numPr>
        <w:ind w:left="0" w:right="-290" w:firstLine="357"/>
        <w:jc w:val="both"/>
        <w:rPr>
          <w:rFonts w:ascii="Times New Roman" w:hAnsi="Times New Roman" w:cs="Times New Roman"/>
          <w:sz w:val="28"/>
          <w:szCs w:val="28"/>
        </w:rPr>
      </w:pPr>
      <w:r w:rsidRPr="00276A34">
        <w:rPr>
          <w:rFonts w:ascii="Times New Roman" w:hAnsi="Times New Roman" w:cs="Times New Roman"/>
          <w:sz w:val="28"/>
          <w:szCs w:val="28"/>
        </w:rPr>
        <w:t xml:space="preserve">2021 жылдан 2022 жылға дейін — </w:t>
      </w:r>
      <w:r w:rsidRPr="00276A34">
        <w:rPr>
          <w:rFonts w:ascii="Times New Roman" w:hAnsi="Times New Roman" w:cs="Times New Roman"/>
          <w:bCs/>
          <w:sz w:val="28"/>
          <w:szCs w:val="28"/>
        </w:rPr>
        <w:t>28,1%</w:t>
      </w:r>
      <w:r w:rsidRPr="00276A34">
        <w:rPr>
          <w:rFonts w:ascii="Times New Roman" w:hAnsi="Times New Roman" w:cs="Times New Roman"/>
          <w:sz w:val="28"/>
          <w:szCs w:val="28"/>
        </w:rPr>
        <w:t xml:space="preserve"> өсім.</w:t>
      </w:r>
    </w:p>
    <w:p w14:paraId="7490AC3D" w14:textId="77777777" w:rsidR="00385417" w:rsidRPr="00276A34" w:rsidRDefault="00385417" w:rsidP="00162910">
      <w:pPr>
        <w:pStyle w:val="a4"/>
        <w:numPr>
          <w:ilvl w:val="0"/>
          <w:numId w:val="50"/>
        </w:numPr>
        <w:ind w:left="0" w:right="-290" w:firstLine="357"/>
        <w:jc w:val="both"/>
        <w:rPr>
          <w:rFonts w:ascii="Times New Roman" w:hAnsi="Times New Roman" w:cs="Times New Roman"/>
          <w:sz w:val="28"/>
          <w:szCs w:val="28"/>
        </w:rPr>
      </w:pPr>
      <w:r w:rsidRPr="00276A34">
        <w:rPr>
          <w:rFonts w:ascii="Times New Roman" w:hAnsi="Times New Roman" w:cs="Times New Roman"/>
          <w:sz w:val="28"/>
          <w:szCs w:val="28"/>
        </w:rPr>
        <w:t xml:space="preserve">2022 жылдан 2023 жылға дейін — </w:t>
      </w:r>
      <w:r w:rsidRPr="00276A34">
        <w:rPr>
          <w:rFonts w:ascii="Times New Roman" w:hAnsi="Times New Roman" w:cs="Times New Roman"/>
          <w:bCs/>
          <w:sz w:val="28"/>
          <w:szCs w:val="28"/>
        </w:rPr>
        <w:t>7,5%</w:t>
      </w:r>
      <w:r w:rsidRPr="00276A34">
        <w:rPr>
          <w:rFonts w:ascii="Times New Roman" w:hAnsi="Times New Roman" w:cs="Times New Roman"/>
          <w:sz w:val="28"/>
          <w:szCs w:val="28"/>
        </w:rPr>
        <w:t xml:space="preserve"> өсім.</w:t>
      </w:r>
    </w:p>
    <w:p w14:paraId="6D2C85B0" w14:textId="77777777" w:rsidR="00385417" w:rsidRPr="00276A34" w:rsidRDefault="00385417" w:rsidP="00162910">
      <w:pPr>
        <w:pStyle w:val="a4"/>
        <w:numPr>
          <w:ilvl w:val="0"/>
          <w:numId w:val="50"/>
        </w:numPr>
        <w:ind w:left="0" w:right="-290" w:firstLine="357"/>
        <w:jc w:val="both"/>
        <w:rPr>
          <w:rFonts w:ascii="Times New Roman" w:hAnsi="Times New Roman" w:cs="Times New Roman"/>
          <w:sz w:val="28"/>
          <w:szCs w:val="28"/>
        </w:rPr>
      </w:pPr>
      <w:r w:rsidRPr="00276A34">
        <w:rPr>
          <w:rFonts w:ascii="Times New Roman" w:hAnsi="Times New Roman" w:cs="Times New Roman"/>
          <w:sz w:val="28"/>
          <w:szCs w:val="28"/>
        </w:rPr>
        <w:t xml:space="preserve">2023 жылдан 2024 жылға дейін — </w:t>
      </w:r>
      <w:r w:rsidRPr="00276A34">
        <w:rPr>
          <w:rFonts w:ascii="Times New Roman" w:hAnsi="Times New Roman" w:cs="Times New Roman"/>
          <w:bCs/>
          <w:sz w:val="28"/>
          <w:szCs w:val="28"/>
        </w:rPr>
        <w:t>5,6%</w:t>
      </w:r>
      <w:r w:rsidRPr="00276A34">
        <w:rPr>
          <w:rFonts w:ascii="Times New Roman" w:hAnsi="Times New Roman" w:cs="Times New Roman"/>
          <w:sz w:val="28"/>
          <w:szCs w:val="28"/>
        </w:rPr>
        <w:t xml:space="preserve"> өсім.</w:t>
      </w:r>
    </w:p>
    <w:p w14:paraId="1CBDBDC4" w14:textId="75436934" w:rsidR="00385417" w:rsidRPr="0003361A" w:rsidRDefault="00385417" w:rsidP="0034613C">
      <w:pPr>
        <w:ind w:right="-290" w:firstLine="709"/>
        <w:jc w:val="both"/>
        <w:rPr>
          <w:rFonts w:ascii="Times New Roman" w:hAnsi="Times New Roman" w:cs="Times New Roman"/>
          <w:sz w:val="28"/>
          <w:szCs w:val="28"/>
          <w:lang w:val="kk-KZ"/>
        </w:rPr>
      </w:pPr>
      <w:r w:rsidRPr="0047618B">
        <w:rPr>
          <w:rFonts w:ascii="Times New Roman" w:hAnsi="Times New Roman" w:cs="Times New Roman"/>
          <w:bCs/>
          <w:i/>
          <w:sz w:val="28"/>
          <w:szCs w:val="28"/>
        </w:rPr>
        <w:t>2025 жылға болжам:</w:t>
      </w:r>
      <w:r w:rsidR="0047618B">
        <w:rPr>
          <w:rFonts w:ascii="Times New Roman" w:hAnsi="Times New Roman" w:cs="Times New Roman"/>
          <w:sz w:val="28"/>
          <w:szCs w:val="28"/>
          <w:lang w:val="kk-KZ"/>
        </w:rPr>
        <w:t xml:space="preserve"> </w:t>
      </w:r>
      <w:r w:rsidRPr="00385417">
        <w:rPr>
          <w:rFonts w:ascii="Times New Roman" w:hAnsi="Times New Roman" w:cs="Times New Roman"/>
          <w:sz w:val="28"/>
          <w:szCs w:val="28"/>
        </w:rPr>
        <w:t xml:space="preserve">Егер осы үрдіс жалғасатын болса, 2025 жылдың алғашқы </w:t>
      </w:r>
      <w:r w:rsidRPr="0003361A">
        <w:rPr>
          <w:rFonts w:ascii="Times New Roman" w:hAnsi="Times New Roman" w:cs="Times New Roman"/>
          <w:sz w:val="28"/>
          <w:szCs w:val="28"/>
        </w:rPr>
        <w:t xml:space="preserve">төрт айында бұл тақырып бойынша жарияланымдар саны шамамен </w:t>
      </w:r>
      <w:r w:rsidRPr="0003361A">
        <w:rPr>
          <w:rFonts w:ascii="Times New Roman" w:hAnsi="Times New Roman" w:cs="Times New Roman"/>
          <w:bCs/>
          <w:sz w:val="28"/>
          <w:szCs w:val="28"/>
        </w:rPr>
        <w:t>35 000 - 40 000</w:t>
      </w:r>
      <w:r w:rsidRPr="0003361A">
        <w:rPr>
          <w:rFonts w:ascii="Times New Roman" w:hAnsi="Times New Roman" w:cs="Times New Roman"/>
          <w:sz w:val="28"/>
          <w:szCs w:val="28"/>
        </w:rPr>
        <w:t xml:space="preserve"> аралығында болуы мүмкін, ал жыл соңына дейін жалпы саны </w:t>
      </w:r>
      <w:r w:rsidRPr="0003361A">
        <w:rPr>
          <w:rFonts w:ascii="Times New Roman" w:hAnsi="Times New Roman" w:cs="Times New Roman"/>
          <w:bCs/>
          <w:sz w:val="28"/>
          <w:szCs w:val="28"/>
        </w:rPr>
        <w:t>100 000 - 110 000</w:t>
      </w:r>
      <w:r w:rsidRPr="0003361A">
        <w:rPr>
          <w:rFonts w:ascii="Times New Roman" w:hAnsi="Times New Roman" w:cs="Times New Roman"/>
          <w:sz w:val="28"/>
          <w:szCs w:val="28"/>
        </w:rPr>
        <w:t xml:space="preserve"> арасында болады деп болжанады.</w:t>
      </w:r>
      <w:r w:rsidR="0047618B" w:rsidRPr="0003361A">
        <w:rPr>
          <w:rFonts w:ascii="Times New Roman" w:hAnsi="Times New Roman" w:cs="Times New Roman"/>
          <w:sz w:val="28"/>
          <w:szCs w:val="28"/>
          <w:lang w:val="kk-KZ"/>
        </w:rPr>
        <w:t xml:space="preserve"> </w:t>
      </w:r>
      <w:r w:rsidRPr="0003361A">
        <w:rPr>
          <w:rFonts w:ascii="Times New Roman" w:hAnsi="Times New Roman" w:cs="Times New Roman"/>
          <w:sz w:val="28"/>
          <w:szCs w:val="28"/>
          <w:lang w:val="kk-KZ"/>
        </w:rPr>
        <w:t>Бұл талдау қоғамдағы бұл мәселенің маңыздылығы артып келе жатқанын және алдағы уақытта да бұл тақырыптың өзектілігі жоғары болатынын көрсетеді.</w:t>
      </w:r>
    </w:p>
    <w:p w14:paraId="3BF2A543" w14:textId="2024501A" w:rsidR="00EA2633" w:rsidRPr="0003361A" w:rsidRDefault="00EA2633" w:rsidP="0034613C">
      <w:pPr>
        <w:ind w:right="-290" w:firstLine="709"/>
        <w:jc w:val="both"/>
        <w:rPr>
          <w:rFonts w:ascii="Times New Roman" w:hAnsi="Times New Roman" w:cs="Times New Roman"/>
          <w:sz w:val="28"/>
          <w:szCs w:val="28"/>
          <w:lang w:val="kk-KZ"/>
        </w:rPr>
      </w:pPr>
      <w:r w:rsidRPr="0003361A">
        <w:rPr>
          <w:rFonts w:ascii="Times New Roman" w:hAnsi="Times New Roman" w:cs="Times New Roman"/>
          <w:sz w:val="28"/>
          <w:szCs w:val="28"/>
          <w:lang w:val="kk-KZ"/>
        </w:rPr>
        <w:t xml:space="preserve">Бұл талдау Қазақстан Республикасында </w:t>
      </w:r>
      <w:r w:rsidRPr="0003361A">
        <w:rPr>
          <w:rFonts w:ascii="Times New Roman" w:hAnsi="Times New Roman" w:cs="Times New Roman"/>
          <w:bCs/>
          <w:sz w:val="28"/>
          <w:szCs w:val="28"/>
          <w:lang w:val="kk-KZ"/>
        </w:rPr>
        <w:t xml:space="preserve">балаларға қатысты </w:t>
      </w:r>
      <w:r w:rsidR="00D65548">
        <w:rPr>
          <w:rFonts w:ascii="Times New Roman" w:hAnsi="Times New Roman" w:cs="Times New Roman"/>
          <w:bCs/>
          <w:sz w:val="28"/>
          <w:szCs w:val="28"/>
          <w:lang w:val="kk-KZ"/>
        </w:rPr>
        <w:t>жыныстық</w:t>
      </w:r>
      <w:r w:rsidRPr="0003361A">
        <w:rPr>
          <w:rFonts w:ascii="Times New Roman" w:hAnsi="Times New Roman" w:cs="Times New Roman"/>
          <w:bCs/>
          <w:sz w:val="28"/>
          <w:szCs w:val="28"/>
          <w:lang w:val="kk-KZ"/>
        </w:rPr>
        <w:t xml:space="preserve"> </w:t>
      </w:r>
      <w:r w:rsidR="0035693E">
        <w:rPr>
          <w:rFonts w:ascii="Times New Roman" w:hAnsi="Times New Roman" w:cs="Times New Roman"/>
          <w:bCs/>
          <w:sz w:val="28"/>
          <w:szCs w:val="28"/>
          <w:lang w:val="kk-KZ"/>
        </w:rPr>
        <w:t xml:space="preserve">сипаттағы зорлық әрекеттері </w:t>
      </w:r>
      <w:r w:rsidRPr="0003361A">
        <w:rPr>
          <w:rFonts w:ascii="Times New Roman" w:hAnsi="Times New Roman" w:cs="Times New Roman"/>
          <w:bCs/>
          <w:sz w:val="28"/>
          <w:szCs w:val="28"/>
          <w:lang w:val="kk-KZ"/>
        </w:rPr>
        <w:t xml:space="preserve">мәселесінің </w:t>
      </w:r>
      <w:r w:rsidR="0035693E">
        <w:rPr>
          <w:rFonts w:ascii="Times New Roman" w:hAnsi="Times New Roman" w:cs="Times New Roman"/>
          <w:bCs/>
          <w:sz w:val="28"/>
          <w:szCs w:val="28"/>
          <w:lang w:val="kk-KZ"/>
        </w:rPr>
        <w:t xml:space="preserve"> қазіргі таңда </w:t>
      </w:r>
      <w:r w:rsidRPr="0003361A">
        <w:rPr>
          <w:rFonts w:ascii="Times New Roman" w:hAnsi="Times New Roman" w:cs="Times New Roman"/>
          <w:bCs/>
          <w:sz w:val="28"/>
          <w:szCs w:val="28"/>
          <w:lang w:val="kk-KZ"/>
        </w:rPr>
        <w:t>өзектілігі артып келе жатқанын</w:t>
      </w:r>
      <w:r w:rsidR="0035693E">
        <w:rPr>
          <w:rFonts w:ascii="Times New Roman" w:hAnsi="Times New Roman" w:cs="Times New Roman"/>
          <w:sz w:val="28"/>
          <w:szCs w:val="28"/>
          <w:lang w:val="kk-KZ"/>
        </w:rPr>
        <w:t xml:space="preserve"> және оған қатысты қоғам тарапынан </w:t>
      </w:r>
      <w:r w:rsidRPr="0003361A">
        <w:rPr>
          <w:rFonts w:ascii="Times New Roman" w:hAnsi="Times New Roman" w:cs="Times New Roman"/>
          <w:sz w:val="28"/>
          <w:szCs w:val="28"/>
          <w:lang w:val="kk-KZ"/>
        </w:rPr>
        <w:t>пікірталас пен ақпараттық кеңістіктегі</w:t>
      </w:r>
      <w:r w:rsidR="0035693E">
        <w:rPr>
          <w:rFonts w:ascii="Times New Roman" w:hAnsi="Times New Roman" w:cs="Times New Roman"/>
          <w:sz w:val="28"/>
          <w:szCs w:val="28"/>
          <w:lang w:val="kk-KZ"/>
        </w:rPr>
        <w:t xml:space="preserve"> мәселені талқылауға байланысты</w:t>
      </w:r>
      <w:r w:rsidRPr="0003361A">
        <w:rPr>
          <w:rFonts w:ascii="Times New Roman" w:hAnsi="Times New Roman" w:cs="Times New Roman"/>
          <w:sz w:val="28"/>
          <w:szCs w:val="28"/>
          <w:lang w:val="kk-KZ"/>
        </w:rPr>
        <w:t xml:space="preserve"> белс</w:t>
      </w:r>
      <w:r w:rsidR="0035693E">
        <w:rPr>
          <w:rFonts w:ascii="Times New Roman" w:hAnsi="Times New Roman" w:cs="Times New Roman"/>
          <w:sz w:val="28"/>
          <w:szCs w:val="28"/>
          <w:lang w:val="kk-KZ"/>
        </w:rPr>
        <w:t>енділіктің күшейгенін растайды</w:t>
      </w:r>
      <w:r w:rsidRPr="0003361A">
        <w:rPr>
          <w:rFonts w:ascii="Times New Roman" w:hAnsi="Times New Roman" w:cs="Times New Roman"/>
          <w:sz w:val="28"/>
          <w:szCs w:val="28"/>
          <w:lang w:val="kk-KZ"/>
        </w:rPr>
        <w:t>.</w:t>
      </w:r>
    </w:p>
    <w:p w14:paraId="66BACC1C" w14:textId="0768C77E" w:rsidR="00EA2633" w:rsidRPr="00977206" w:rsidRDefault="0035693E" w:rsidP="0034613C">
      <w:pPr>
        <w:ind w:right="-290" w:firstLine="708"/>
        <w:jc w:val="both"/>
        <w:rPr>
          <w:rFonts w:ascii="Times New Roman" w:hAnsi="Times New Roman" w:cs="Times New Roman"/>
          <w:bCs/>
          <w:sz w:val="28"/>
          <w:szCs w:val="28"/>
          <w:lang w:val="kk-KZ"/>
        </w:rPr>
      </w:pPr>
      <w:r w:rsidRPr="00977206">
        <w:rPr>
          <w:rFonts w:ascii="Times New Roman" w:hAnsi="Times New Roman" w:cs="Times New Roman"/>
          <w:bCs/>
          <w:sz w:val="28"/>
          <w:szCs w:val="28"/>
          <w:lang w:val="kk-KZ"/>
        </w:rPr>
        <w:t>Басты</w:t>
      </w:r>
      <w:r w:rsidR="00EA2633" w:rsidRPr="00977206">
        <w:rPr>
          <w:rFonts w:ascii="Times New Roman" w:hAnsi="Times New Roman" w:cs="Times New Roman"/>
          <w:bCs/>
          <w:sz w:val="28"/>
          <w:szCs w:val="28"/>
          <w:lang w:val="kk-KZ"/>
        </w:rPr>
        <w:t xml:space="preserve"> дәлелдер:</w:t>
      </w:r>
    </w:p>
    <w:p w14:paraId="27354708" w14:textId="3A5DC57A" w:rsidR="00EA2633" w:rsidRPr="00276A34" w:rsidRDefault="00EA2633" w:rsidP="00162910">
      <w:pPr>
        <w:pStyle w:val="a4"/>
        <w:numPr>
          <w:ilvl w:val="0"/>
          <w:numId w:val="51"/>
        </w:numPr>
        <w:ind w:left="0" w:right="-290" w:firstLine="357"/>
        <w:jc w:val="both"/>
        <w:rPr>
          <w:rFonts w:ascii="Times New Roman" w:hAnsi="Times New Roman" w:cs="Times New Roman"/>
          <w:bCs/>
          <w:i/>
          <w:sz w:val="28"/>
          <w:szCs w:val="28"/>
          <w:lang w:val="kk-KZ"/>
        </w:rPr>
      </w:pPr>
      <w:r w:rsidRPr="00276A34">
        <w:rPr>
          <w:rFonts w:ascii="Times New Roman" w:hAnsi="Times New Roman" w:cs="Times New Roman"/>
          <w:bCs/>
          <w:i/>
          <w:sz w:val="28"/>
          <w:szCs w:val="28"/>
          <w:lang w:val="kk-KZ"/>
        </w:rPr>
        <w:t xml:space="preserve">Қоғамдық </w:t>
      </w:r>
      <w:r w:rsidR="0035693E">
        <w:rPr>
          <w:rFonts w:ascii="Times New Roman" w:hAnsi="Times New Roman" w:cs="Times New Roman"/>
          <w:bCs/>
          <w:i/>
          <w:sz w:val="28"/>
          <w:szCs w:val="28"/>
          <w:lang w:val="kk-KZ"/>
        </w:rPr>
        <w:t xml:space="preserve">жалпы </w:t>
      </w:r>
      <w:r w:rsidRPr="00276A34">
        <w:rPr>
          <w:rFonts w:ascii="Times New Roman" w:hAnsi="Times New Roman" w:cs="Times New Roman"/>
          <w:bCs/>
          <w:i/>
          <w:sz w:val="28"/>
          <w:szCs w:val="28"/>
          <w:lang w:val="kk-KZ"/>
        </w:rPr>
        <w:t>назардың артуы</w:t>
      </w:r>
    </w:p>
    <w:p w14:paraId="41F2D739" w14:textId="16B7E134" w:rsidR="00EA2633" w:rsidRPr="00276A34" w:rsidRDefault="00EA2633" w:rsidP="00162910">
      <w:pPr>
        <w:pStyle w:val="a4"/>
        <w:numPr>
          <w:ilvl w:val="0"/>
          <w:numId w:val="52"/>
        </w:numPr>
        <w:ind w:left="0" w:right="-290" w:firstLine="357"/>
        <w:jc w:val="both"/>
        <w:rPr>
          <w:rFonts w:ascii="Times New Roman" w:hAnsi="Times New Roman" w:cs="Times New Roman"/>
          <w:sz w:val="28"/>
          <w:szCs w:val="28"/>
          <w:lang w:val="kk-KZ"/>
        </w:rPr>
      </w:pPr>
      <w:r w:rsidRPr="00276A34">
        <w:rPr>
          <w:rFonts w:ascii="Times New Roman" w:hAnsi="Times New Roman" w:cs="Times New Roman"/>
          <w:sz w:val="28"/>
          <w:szCs w:val="28"/>
          <w:lang w:val="kk-KZ"/>
        </w:rPr>
        <w:t xml:space="preserve">2019 жылдан бастап </w:t>
      </w:r>
      <w:r w:rsidR="0035693E">
        <w:rPr>
          <w:rFonts w:ascii="Times New Roman" w:hAnsi="Times New Roman" w:cs="Times New Roman"/>
          <w:sz w:val="28"/>
          <w:szCs w:val="28"/>
          <w:lang w:val="kk-KZ"/>
        </w:rPr>
        <w:t xml:space="preserve">кәмелеттік жасқа толмаған </w:t>
      </w:r>
      <w:r w:rsidRPr="00276A34">
        <w:rPr>
          <w:rFonts w:ascii="Times New Roman" w:hAnsi="Times New Roman" w:cs="Times New Roman"/>
          <w:sz w:val="28"/>
          <w:szCs w:val="28"/>
          <w:lang w:val="kk-KZ"/>
        </w:rPr>
        <w:t xml:space="preserve">балаларға қатысты </w:t>
      </w:r>
      <w:r w:rsidR="00D65548" w:rsidRPr="00276A34">
        <w:rPr>
          <w:rFonts w:ascii="Times New Roman" w:hAnsi="Times New Roman" w:cs="Times New Roman"/>
          <w:sz w:val="28"/>
          <w:szCs w:val="28"/>
          <w:lang w:val="kk-KZ"/>
        </w:rPr>
        <w:t>жыныстық</w:t>
      </w:r>
      <w:r w:rsidRPr="00276A34">
        <w:rPr>
          <w:rFonts w:ascii="Times New Roman" w:hAnsi="Times New Roman" w:cs="Times New Roman"/>
          <w:sz w:val="28"/>
          <w:szCs w:val="28"/>
          <w:lang w:val="kk-KZ"/>
        </w:rPr>
        <w:t xml:space="preserve"> </w:t>
      </w:r>
      <w:r w:rsidR="0035693E">
        <w:rPr>
          <w:rFonts w:ascii="Times New Roman" w:hAnsi="Times New Roman" w:cs="Times New Roman"/>
          <w:sz w:val="28"/>
          <w:szCs w:val="28"/>
          <w:lang w:val="kk-KZ"/>
        </w:rPr>
        <w:t xml:space="preserve"> сипаттағы </w:t>
      </w:r>
      <w:r w:rsidRPr="00276A34">
        <w:rPr>
          <w:rFonts w:ascii="Times New Roman" w:hAnsi="Times New Roman" w:cs="Times New Roman"/>
          <w:sz w:val="28"/>
          <w:szCs w:val="28"/>
          <w:lang w:val="kk-KZ"/>
        </w:rPr>
        <w:t>зорлық-зомбылық туралы мақалалардың саны 2-3 есеге артты.</w:t>
      </w:r>
    </w:p>
    <w:p w14:paraId="1C376CF7" w14:textId="77777777" w:rsidR="00EA2633" w:rsidRPr="00276A34" w:rsidRDefault="00EA2633" w:rsidP="00162910">
      <w:pPr>
        <w:pStyle w:val="a4"/>
        <w:numPr>
          <w:ilvl w:val="0"/>
          <w:numId w:val="52"/>
        </w:numPr>
        <w:ind w:left="0" w:right="-290" w:firstLine="357"/>
        <w:jc w:val="both"/>
        <w:rPr>
          <w:rFonts w:ascii="Times New Roman" w:hAnsi="Times New Roman" w:cs="Times New Roman"/>
          <w:sz w:val="28"/>
          <w:szCs w:val="28"/>
          <w:lang w:val="kk-KZ"/>
        </w:rPr>
      </w:pPr>
      <w:r w:rsidRPr="00276A34">
        <w:rPr>
          <w:rFonts w:ascii="Times New Roman" w:hAnsi="Times New Roman" w:cs="Times New Roman"/>
          <w:sz w:val="28"/>
          <w:szCs w:val="28"/>
          <w:lang w:val="kk-KZ"/>
        </w:rPr>
        <w:lastRenderedPageBreak/>
        <w:t>2020-2024 жылдар аралығында БАҚ-та жарияланған материалдар саны жыл сайын өсіп келеді.</w:t>
      </w:r>
    </w:p>
    <w:p w14:paraId="155C0F9B" w14:textId="77777777" w:rsidR="00EA2633" w:rsidRPr="00276A34" w:rsidRDefault="00EA2633" w:rsidP="00162910">
      <w:pPr>
        <w:pStyle w:val="a4"/>
        <w:numPr>
          <w:ilvl w:val="0"/>
          <w:numId w:val="52"/>
        </w:numPr>
        <w:ind w:left="0" w:right="-290" w:firstLine="357"/>
        <w:jc w:val="both"/>
        <w:rPr>
          <w:rFonts w:ascii="Times New Roman" w:hAnsi="Times New Roman" w:cs="Times New Roman"/>
          <w:sz w:val="28"/>
          <w:szCs w:val="28"/>
          <w:lang w:val="kk-KZ"/>
        </w:rPr>
      </w:pPr>
      <w:r w:rsidRPr="00276A34">
        <w:rPr>
          <w:rFonts w:ascii="Times New Roman" w:hAnsi="Times New Roman" w:cs="Times New Roman"/>
          <w:sz w:val="28"/>
          <w:szCs w:val="28"/>
          <w:lang w:val="kk-KZ"/>
        </w:rPr>
        <w:t>Бұл қоғамда мәселенің маңыздылығын мойындау және оған қарсы күреске деген сұраныстың жоғарылағанын көрсетеді.</w:t>
      </w:r>
    </w:p>
    <w:p w14:paraId="07CF78EA" w14:textId="79CFBB8A" w:rsidR="00EA2633" w:rsidRPr="00276A34" w:rsidRDefault="00EA2633" w:rsidP="00162910">
      <w:pPr>
        <w:pStyle w:val="a4"/>
        <w:numPr>
          <w:ilvl w:val="0"/>
          <w:numId w:val="51"/>
        </w:numPr>
        <w:ind w:right="-290"/>
        <w:jc w:val="both"/>
        <w:rPr>
          <w:rFonts w:ascii="Times New Roman" w:hAnsi="Times New Roman" w:cs="Times New Roman"/>
          <w:bCs/>
          <w:i/>
          <w:sz w:val="28"/>
          <w:szCs w:val="28"/>
        </w:rPr>
      </w:pPr>
      <w:r w:rsidRPr="00276A34">
        <w:rPr>
          <w:rFonts w:ascii="Times New Roman" w:hAnsi="Times New Roman" w:cs="Times New Roman"/>
          <w:bCs/>
          <w:i/>
          <w:sz w:val="28"/>
          <w:szCs w:val="28"/>
        </w:rPr>
        <w:t>Заңнамалық өзгерістер мен құқықтық реформалар</w:t>
      </w:r>
    </w:p>
    <w:p w14:paraId="3D5E670D" w14:textId="77777777" w:rsidR="00EA2633" w:rsidRPr="00276A34" w:rsidRDefault="00EA2633" w:rsidP="00162910">
      <w:pPr>
        <w:pStyle w:val="a4"/>
        <w:numPr>
          <w:ilvl w:val="0"/>
          <w:numId w:val="53"/>
        </w:numPr>
        <w:ind w:left="0" w:right="-290" w:firstLine="357"/>
        <w:jc w:val="both"/>
        <w:rPr>
          <w:rFonts w:ascii="Times New Roman" w:hAnsi="Times New Roman" w:cs="Times New Roman"/>
          <w:sz w:val="28"/>
          <w:szCs w:val="28"/>
        </w:rPr>
      </w:pPr>
      <w:r w:rsidRPr="00276A34">
        <w:rPr>
          <w:rFonts w:ascii="Times New Roman" w:hAnsi="Times New Roman" w:cs="Times New Roman"/>
          <w:sz w:val="28"/>
          <w:szCs w:val="28"/>
        </w:rPr>
        <w:t xml:space="preserve">2020 жылдан бастап педофилдерге қолданылатын жаза күшейтіліп, </w:t>
      </w:r>
      <w:r w:rsidRPr="00276A34">
        <w:rPr>
          <w:rFonts w:ascii="Times New Roman" w:hAnsi="Times New Roman" w:cs="Times New Roman"/>
          <w:bCs/>
          <w:sz w:val="28"/>
          <w:szCs w:val="28"/>
        </w:rPr>
        <w:t>химиялық кастрация</w:t>
      </w:r>
      <w:r w:rsidRPr="00276A34">
        <w:rPr>
          <w:rFonts w:ascii="Times New Roman" w:hAnsi="Times New Roman" w:cs="Times New Roman"/>
          <w:sz w:val="28"/>
          <w:szCs w:val="28"/>
        </w:rPr>
        <w:t xml:space="preserve">, </w:t>
      </w:r>
      <w:r w:rsidRPr="00276A34">
        <w:rPr>
          <w:rFonts w:ascii="Times New Roman" w:hAnsi="Times New Roman" w:cs="Times New Roman"/>
          <w:bCs/>
          <w:sz w:val="28"/>
          <w:szCs w:val="28"/>
        </w:rPr>
        <w:t>өмір бойына бас бостандығынан айыру</w:t>
      </w:r>
      <w:r w:rsidRPr="00276A34">
        <w:rPr>
          <w:rFonts w:ascii="Times New Roman" w:hAnsi="Times New Roman" w:cs="Times New Roman"/>
          <w:sz w:val="28"/>
          <w:szCs w:val="28"/>
        </w:rPr>
        <w:t xml:space="preserve"> сияқты шаралар енгізілді.</w:t>
      </w:r>
    </w:p>
    <w:p w14:paraId="69A4207B" w14:textId="77777777" w:rsidR="00EA2633" w:rsidRPr="00276A34" w:rsidRDefault="00EA2633" w:rsidP="00162910">
      <w:pPr>
        <w:pStyle w:val="a4"/>
        <w:numPr>
          <w:ilvl w:val="0"/>
          <w:numId w:val="53"/>
        </w:numPr>
        <w:ind w:left="0" w:right="-290" w:firstLine="357"/>
        <w:jc w:val="both"/>
        <w:rPr>
          <w:rFonts w:ascii="Times New Roman" w:hAnsi="Times New Roman" w:cs="Times New Roman"/>
          <w:sz w:val="28"/>
          <w:szCs w:val="28"/>
        </w:rPr>
      </w:pPr>
      <w:r w:rsidRPr="00276A34">
        <w:rPr>
          <w:rFonts w:ascii="Times New Roman" w:hAnsi="Times New Roman" w:cs="Times New Roman"/>
          <w:sz w:val="28"/>
          <w:szCs w:val="28"/>
        </w:rPr>
        <w:t>Бұл тақырыпқа байланысты заң жобалары мен мемлекеттік бағдарламалар жиі талқылана бастады.</w:t>
      </w:r>
    </w:p>
    <w:p w14:paraId="587F08D1" w14:textId="77777777" w:rsidR="00EA2633" w:rsidRPr="00276A34" w:rsidRDefault="00EA2633" w:rsidP="00162910">
      <w:pPr>
        <w:pStyle w:val="a4"/>
        <w:numPr>
          <w:ilvl w:val="0"/>
          <w:numId w:val="53"/>
        </w:numPr>
        <w:ind w:left="0" w:right="-290" w:firstLine="357"/>
        <w:jc w:val="both"/>
        <w:rPr>
          <w:rFonts w:ascii="Times New Roman" w:hAnsi="Times New Roman" w:cs="Times New Roman"/>
          <w:sz w:val="28"/>
          <w:szCs w:val="28"/>
        </w:rPr>
      </w:pPr>
      <w:r w:rsidRPr="00276A34">
        <w:rPr>
          <w:rFonts w:ascii="Times New Roman" w:hAnsi="Times New Roman" w:cs="Times New Roman"/>
          <w:sz w:val="28"/>
          <w:szCs w:val="28"/>
        </w:rPr>
        <w:t>Заңнамалық өзгерістер мен жаңа бастамалар БАҚ-та кеңінен талқыланып, жарияланымдар санының артуына себепші болды.</w:t>
      </w:r>
    </w:p>
    <w:p w14:paraId="1C82169D" w14:textId="300A0132" w:rsidR="00EA2633" w:rsidRPr="00276A34" w:rsidRDefault="00EA2633" w:rsidP="00162910">
      <w:pPr>
        <w:pStyle w:val="a4"/>
        <w:numPr>
          <w:ilvl w:val="0"/>
          <w:numId w:val="51"/>
        </w:numPr>
        <w:ind w:right="-290"/>
        <w:jc w:val="both"/>
        <w:rPr>
          <w:rFonts w:ascii="Times New Roman" w:hAnsi="Times New Roman" w:cs="Times New Roman"/>
          <w:bCs/>
          <w:i/>
          <w:sz w:val="28"/>
          <w:szCs w:val="28"/>
        </w:rPr>
      </w:pPr>
      <w:r w:rsidRPr="00276A34">
        <w:rPr>
          <w:rFonts w:ascii="Times New Roman" w:hAnsi="Times New Roman" w:cs="Times New Roman"/>
          <w:bCs/>
          <w:i/>
          <w:sz w:val="28"/>
          <w:szCs w:val="28"/>
        </w:rPr>
        <w:t>Балаларды қорғау шараларының кеңеюі</w:t>
      </w:r>
    </w:p>
    <w:p w14:paraId="45AA52F6" w14:textId="77777777" w:rsidR="00EA2633" w:rsidRPr="00276A34" w:rsidRDefault="00EA2633" w:rsidP="00162910">
      <w:pPr>
        <w:pStyle w:val="a4"/>
        <w:numPr>
          <w:ilvl w:val="0"/>
          <w:numId w:val="54"/>
        </w:numPr>
        <w:ind w:left="0" w:right="-290" w:firstLine="357"/>
        <w:jc w:val="both"/>
        <w:rPr>
          <w:rFonts w:ascii="Times New Roman" w:hAnsi="Times New Roman" w:cs="Times New Roman"/>
          <w:sz w:val="28"/>
          <w:szCs w:val="28"/>
        </w:rPr>
      </w:pPr>
      <w:r w:rsidRPr="00276A34">
        <w:rPr>
          <w:rFonts w:ascii="Times New Roman" w:hAnsi="Times New Roman" w:cs="Times New Roman"/>
          <w:sz w:val="28"/>
          <w:szCs w:val="28"/>
        </w:rPr>
        <w:t xml:space="preserve">Жыныстық зорлық-зомбылыққа ұшыраған балаларды </w:t>
      </w:r>
      <w:r w:rsidRPr="00276A34">
        <w:rPr>
          <w:rFonts w:ascii="Times New Roman" w:hAnsi="Times New Roman" w:cs="Times New Roman"/>
          <w:bCs/>
          <w:sz w:val="28"/>
          <w:szCs w:val="28"/>
        </w:rPr>
        <w:t>оңалту</w:t>
      </w:r>
      <w:r w:rsidRPr="00276A34">
        <w:rPr>
          <w:rFonts w:ascii="Times New Roman" w:hAnsi="Times New Roman" w:cs="Times New Roman"/>
          <w:sz w:val="28"/>
          <w:szCs w:val="28"/>
        </w:rPr>
        <w:t xml:space="preserve"> және </w:t>
      </w:r>
      <w:r w:rsidRPr="00276A34">
        <w:rPr>
          <w:rFonts w:ascii="Times New Roman" w:hAnsi="Times New Roman" w:cs="Times New Roman"/>
          <w:bCs/>
          <w:sz w:val="28"/>
          <w:szCs w:val="28"/>
        </w:rPr>
        <w:t>психологиялық көмек</w:t>
      </w:r>
      <w:r w:rsidRPr="00276A34">
        <w:rPr>
          <w:rFonts w:ascii="Times New Roman" w:hAnsi="Times New Roman" w:cs="Times New Roman"/>
          <w:sz w:val="28"/>
          <w:szCs w:val="28"/>
        </w:rPr>
        <w:t xml:space="preserve"> көрсету мәселелері жиі талқыланатын болды.</w:t>
      </w:r>
    </w:p>
    <w:p w14:paraId="323D7D9C" w14:textId="77777777" w:rsidR="00EA2633" w:rsidRPr="00276A34" w:rsidRDefault="00EA2633" w:rsidP="00162910">
      <w:pPr>
        <w:pStyle w:val="a4"/>
        <w:numPr>
          <w:ilvl w:val="0"/>
          <w:numId w:val="54"/>
        </w:numPr>
        <w:ind w:left="0" w:right="-290" w:firstLine="357"/>
        <w:jc w:val="both"/>
        <w:rPr>
          <w:rFonts w:ascii="Times New Roman" w:hAnsi="Times New Roman" w:cs="Times New Roman"/>
          <w:sz w:val="28"/>
          <w:szCs w:val="28"/>
        </w:rPr>
      </w:pPr>
      <w:r w:rsidRPr="00276A34">
        <w:rPr>
          <w:rFonts w:ascii="Times New Roman" w:hAnsi="Times New Roman" w:cs="Times New Roman"/>
          <w:bCs/>
          <w:sz w:val="28"/>
          <w:szCs w:val="28"/>
        </w:rPr>
        <w:t>Сенім телефондары</w:t>
      </w:r>
      <w:r w:rsidRPr="00276A34">
        <w:rPr>
          <w:rFonts w:ascii="Times New Roman" w:hAnsi="Times New Roman" w:cs="Times New Roman"/>
          <w:sz w:val="28"/>
          <w:szCs w:val="28"/>
        </w:rPr>
        <w:t xml:space="preserve">, </w:t>
      </w:r>
      <w:r w:rsidRPr="00276A34">
        <w:rPr>
          <w:rFonts w:ascii="Times New Roman" w:hAnsi="Times New Roman" w:cs="Times New Roman"/>
          <w:bCs/>
          <w:sz w:val="28"/>
          <w:szCs w:val="28"/>
        </w:rPr>
        <w:t>дағдарыс орталықтары</w:t>
      </w:r>
      <w:r w:rsidRPr="00276A34">
        <w:rPr>
          <w:rFonts w:ascii="Times New Roman" w:hAnsi="Times New Roman" w:cs="Times New Roman"/>
          <w:sz w:val="28"/>
          <w:szCs w:val="28"/>
        </w:rPr>
        <w:t xml:space="preserve">, </w:t>
      </w:r>
      <w:r w:rsidRPr="00276A34">
        <w:rPr>
          <w:rFonts w:ascii="Times New Roman" w:hAnsi="Times New Roman" w:cs="Times New Roman"/>
          <w:bCs/>
          <w:sz w:val="28"/>
          <w:szCs w:val="28"/>
        </w:rPr>
        <w:t>қоғамдық ұйымдар мен үкіметтік емес ұйымдардың (ҮЕҰ) қызметі</w:t>
      </w:r>
      <w:r w:rsidRPr="00276A34">
        <w:rPr>
          <w:rFonts w:ascii="Times New Roman" w:hAnsi="Times New Roman" w:cs="Times New Roman"/>
          <w:sz w:val="28"/>
          <w:szCs w:val="28"/>
        </w:rPr>
        <w:t xml:space="preserve"> туралы ақпарат көбейді.</w:t>
      </w:r>
    </w:p>
    <w:p w14:paraId="7C08A621" w14:textId="77777777" w:rsidR="00EA2633" w:rsidRPr="00276A34" w:rsidRDefault="00EA2633" w:rsidP="00162910">
      <w:pPr>
        <w:pStyle w:val="a4"/>
        <w:numPr>
          <w:ilvl w:val="0"/>
          <w:numId w:val="54"/>
        </w:numPr>
        <w:ind w:left="0" w:right="-290" w:firstLine="357"/>
        <w:jc w:val="both"/>
        <w:rPr>
          <w:rFonts w:ascii="Times New Roman" w:hAnsi="Times New Roman" w:cs="Times New Roman"/>
          <w:sz w:val="28"/>
          <w:szCs w:val="28"/>
        </w:rPr>
      </w:pPr>
      <w:r w:rsidRPr="00276A34">
        <w:rPr>
          <w:rFonts w:ascii="Times New Roman" w:hAnsi="Times New Roman" w:cs="Times New Roman"/>
          <w:sz w:val="28"/>
          <w:szCs w:val="28"/>
        </w:rPr>
        <w:t>Бұл балаларды қорғау жүйесінің күшейіп келе жатқанын көрсетеді, бірақ әлі де жеткіліксіз екенін аңғартады.</w:t>
      </w:r>
    </w:p>
    <w:p w14:paraId="72DA45BC" w14:textId="2B083B0B" w:rsidR="00EA2633" w:rsidRPr="00276A34" w:rsidRDefault="00EA2633" w:rsidP="00162910">
      <w:pPr>
        <w:pStyle w:val="a4"/>
        <w:numPr>
          <w:ilvl w:val="0"/>
          <w:numId w:val="51"/>
        </w:numPr>
        <w:ind w:right="-290"/>
        <w:jc w:val="both"/>
        <w:rPr>
          <w:rFonts w:ascii="Times New Roman" w:hAnsi="Times New Roman" w:cs="Times New Roman"/>
          <w:bCs/>
          <w:i/>
          <w:sz w:val="28"/>
          <w:szCs w:val="28"/>
        </w:rPr>
      </w:pPr>
      <w:r w:rsidRPr="00276A34">
        <w:rPr>
          <w:rFonts w:ascii="Times New Roman" w:hAnsi="Times New Roman" w:cs="Times New Roman"/>
          <w:bCs/>
          <w:i/>
          <w:sz w:val="28"/>
          <w:szCs w:val="28"/>
        </w:rPr>
        <w:t>Жаңа медиа мен әлеуметтік желілердің ықпалы</w:t>
      </w:r>
    </w:p>
    <w:p w14:paraId="3AB21FFA" w14:textId="77777777" w:rsidR="00EA2633" w:rsidRPr="00276A34" w:rsidRDefault="00EA2633" w:rsidP="00162910">
      <w:pPr>
        <w:pStyle w:val="a4"/>
        <w:numPr>
          <w:ilvl w:val="0"/>
          <w:numId w:val="55"/>
        </w:numPr>
        <w:ind w:left="0" w:right="-290" w:firstLine="357"/>
        <w:jc w:val="both"/>
        <w:rPr>
          <w:rFonts w:ascii="Times New Roman" w:hAnsi="Times New Roman" w:cs="Times New Roman"/>
          <w:sz w:val="28"/>
          <w:szCs w:val="28"/>
        </w:rPr>
      </w:pPr>
      <w:r w:rsidRPr="00276A34">
        <w:rPr>
          <w:rFonts w:ascii="Times New Roman" w:hAnsi="Times New Roman" w:cs="Times New Roman"/>
          <w:sz w:val="28"/>
          <w:szCs w:val="28"/>
        </w:rPr>
        <w:t xml:space="preserve">Соңғы жылдары әлеуметтік желілерде </w:t>
      </w:r>
      <w:r w:rsidRPr="00276A34">
        <w:rPr>
          <w:rFonts w:ascii="Times New Roman" w:hAnsi="Times New Roman" w:cs="Times New Roman"/>
          <w:bCs/>
          <w:sz w:val="28"/>
          <w:szCs w:val="28"/>
        </w:rPr>
        <w:t>балаларға зорлық-зомбылық жасаған қылмыскерлерге қатысты қоғамдық резонанс тудыратын жазбалар мен петициялар</w:t>
      </w:r>
      <w:r w:rsidRPr="00276A34">
        <w:rPr>
          <w:rFonts w:ascii="Times New Roman" w:hAnsi="Times New Roman" w:cs="Times New Roman"/>
          <w:sz w:val="28"/>
          <w:szCs w:val="28"/>
        </w:rPr>
        <w:t xml:space="preserve"> көбейді.</w:t>
      </w:r>
    </w:p>
    <w:p w14:paraId="5E819C33" w14:textId="77777777" w:rsidR="00EA2633" w:rsidRPr="00276A34" w:rsidRDefault="00EA2633" w:rsidP="00162910">
      <w:pPr>
        <w:pStyle w:val="a4"/>
        <w:numPr>
          <w:ilvl w:val="0"/>
          <w:numId w:val="55"/>
        </w:numPr>
        <w:ind w:left="0" w:right="-290" w:firstLine="357"/>
        <w:jc w:val="both"/>
        <w:rPr>
          <w:rFonts w:ascii="Times New Roman" w:hAnsi="Times New Roman" w:cs="Times New Roman"/>
          <w:sz w:val="28"/>
          <w:szCs w:val="28"/>
        </w:rPr>
      </w:pPr>
      <w:r w:rsidRPr="00276A34">
        <w:rPr>
          <w:rFonts w:ascii="Times New Roman" w:hAnsi="Times New Roman" w:cs="Times New Roman"/>
          <w:sz w:val="28"/>
          <w:szCs w:val="28"/>
        </w:rPr>
        <w:t>Бұл жағдай қоғамның әділдікке деген сұранысының артуын және мәселенің ашық талқылануына ықпал ететінін дәлелдейді.</w:t>
      </w:r>
    </w:p>
    <w:p w14:paraId="2D523D53" w14:textId="0A9DD994" w:rsidR="00EA2633" w:rsidRPr="002035CB" w:rsidRDefault="00EA2633" w:rsidP="00162910">
      <w:pPr>
        <w:pStyle w:val="a4"/>
        <w:numPr>
          <w:ilvl w:val="0"/>
          <w:numId w:val="51"/>
        </w:numPr>
        <w:ind w:right="-290"/>
        <w:jc w:val="both"/>
        <w:rPr>
          <w:rFonts w:ascii="Times New Roman" w:hAnsi="Times New Roman" w:cs="Times New Roman"/>
          <w:bCs/>
          <w:i/>
          <w:sz w:val="28"/>
          <w:szCs w:val="28"/>
        </w:rPr>
      </w:pPr>
      <w:r w:rsidRPr="002035CB">
        <w:rPr>
          <w:rFonts w:ascii="Times New Roman" w:hAnsi="Times New Roman" w:cs="Times New Roman"/>
          <w:bCs/>
          <w:i/>
          <w:sz w:val="28"/>
          <w:szCs w:val="28"/>
        </w:rPr>
        <w:t>Статистикалық өсімнің себептері</w:t>
      </w:r>
    </w:p>
    <w:p w14:paraId="4707691A" w14:textId="77777777" w:rsidR="00EA2633" w:rsidRPr="002035CB" w:rsidRDefault="00EA2633" w:rsidP="00162910">
      <w:pPr>
        <w:pStyle w:val="a4"/>
        <w:numPr>
          <w:ilvl w:val="0"/>
          <w:numId w:val="56"/>
        </w:numPr>
        <w:ind w:left="0" w:right="-290" w:firstLine="357"/>
        <w:jc w:val="both"/>
        <w:rPr>
          <w:rFonts w:ascii="Times New Roman" w:hAnsi="Times New Roman" w:cs="Times New Roman"/>
          <w:sz w:val="28"/>
          <w:szCs w:val="28"/>
        </w:rPr>
      </w:pPr>
      <w:r w:rsidRPr="002035CB">
        <w:rPr>
          <w:rFonts w:ascii="Times New Roman" w:hAnsi="Times New Roman" w:cs="Times New Roman"/>
          <w:bCs/>
          <w:sz w:val="28"/>
          <w:szCs w:val="28"/>
        </w:rPr>
        <w:t>Құқық қорғау органдарының есептері мен тергеулердің ашықтығы арта түсті.</w:t>
      </w:r>
    </w:p>
    <w:p w14:paraId="0257DD05" w14:textId="77777777" w:rsidR="00EA2633" w:rsidRPr="002035CB" w:rsidRDefault="00EA2633" w:rsidP="00162910">
      <w:pPr>
        <w:pStyle w:val="a4"/>
        <w:numPr>
          <w:ilvl w:val="0"/>
          <w:numId w:val="56"/>
        </w:numPr>
        <w:ind w:left="0" w:right="-290" w:firstLine="357"/>
        <w:jc w:val="both"/>
        <w:rPr>
          <w:rFonts w:ascii="Times New Roman" w:hAnsi="Times New Roman" w:cs="Times New Roman"/>
          <w:sz w:val="28"/>
          <w:szCs w:val="28"/>
        </w:rPr>
      </w:pPr>
      <w:r w:rsidRPr="002035CB">
        <w:rPr>
          <w:rFonts w:ascii="Times New Roman" w:hAnsi="Times New Roman" w:cs="Times New Roman"/>
          <w:bCs/>
          <w:sz w:val="28"/>
          <w:szCs w:val="28"/>
        </w:rPr>
        <w:t>Балалардың құқықтарын қорғау жөніндегі ұйымдардың белсенділігі артты.</w:t>
      </w:r>
    </w:p>
    <w:p w14:paraId="07298FCD" w14:textId="20BEAC7C" w:rsidR="00EA2633" w:rsidRPr="002035CB" w:rsidRDefault="00EA2633" w:rsidP="00162910">
      <w:pPr>
        <w:pStyle w:val="a4"/>
        <w:numPr>
          <w:ilvl w:val="0"/>
          <w:numId w:val="56"/>
        </w:numPr>
        <w:ind w:left="0" w:right="-290" w:firstLine="357"/>
        <w:jc w:val="both"/>
        <w:rPr>
          <w:rFonts w:ascii="Times New Roman" w:hAnsi="Times New Roman" w:cs="Times New Roman"/>
          <w:sz w:val="28"/>
          <w:szCs w:val="28"/>
        </w:rPr>
      </w:pPr>
      <w:r w:rsidRPr="002035CB">
        <w:rPr>
          <w:rFonts w:ascii="Times New Roman" w:hAnsi="Times New Roman" w:cs="Times New Roman"/>
          <w:bCs/>
          <w:sz w:val="28"/>
          <w:szCs w:val="28"/>
        </w:rPr>
        <w:t>Медиа мен құқық қорғау органдарының әрекеттестігі күшейді.</w:t>
      </w:r>
    </w:p>
    <w:p w14:paraId="23E44243" w14:textId="463ACE87" w:rsidR="00385417" w:rsidRDefault="00EA2633" w:rsidP="0034613C">
      <w:pPr>
        <w:ind w:right="-290" w:firstLine="709"/>
        <w:jc w:val="both"/>
        <w:rPr>
          <w:rFonts w:ascii="Times New Roman" w:hAnsi="Times New Roman" w:cs="Times New Roman"/>
          <w:sz w:val="28"/>
          <w:szCs w:val="28"/>
        </w:rPr>
      </w:pPr>
      <w:r w:rsidRPr="00EA2633">
        <w:rPr>
          <w:rFonts w:ascii="Times New Roman" w:hAnsi="Times New Roman" w:cs="Times New Roman"/>
          <w:sz w:val="28"/>
          <w:szCs w:val="28"/>
        </w:rPr>
        <w:t xml:space="preserve">Қазақстанда </w:t>
      </w:r>
      <w:r w:rsidRPr="00EA2633">
        <w:rPr>
          <w:rFonts w:ascii="Times New Roman" w:hAnsi="Times New Roman" w:cs="Times New Roman"/>
          <w:bCs/>
          <w:sz w:val="28"/>
          <w:szCs w:val="28"/>
        </w:rPr>
        <w:t xml:space="preserve">балаларға қатысты </w:t>
      </w:r>
      <w:r w:rsidR="00D65548">
        <w:rPr>
          <w:rFonts w:ascii="Times New Roman" w:hAnsi="Times New Roman" w:cs="Times New Roman"/>
          <w:bCs/>
          <w:sz w:val="28"/>
          <w:szCs w:val="28"/>
        </w:rPr>
        <w:t>жыныстық</w:t>
      </w:r>
      <w:r w:rsidRPr="00EA2633">
        <w:rPr>
          <w:rFonts w:ascii="Times New Roman" w:hAnsi="Times New Roman" w:cs="Times New Roman"/>
          <w:bCs/>
          <w:sz w:val="28"/>
          <w:szCs w:val="28"/>
        </w:rPr>
        <w:t xml:space="preserve"> зорлық-зомбылық мәселесіне деген қоғамдық және мемлекеттік назар күшейді</w:t>
      </w:r>
      <w:r w:rsidRPr="00EA2633">
        <w:rPr>
          <w:rFonts w:ascii="Times New Roman" w:hAnsi="Times New Roman" w:cs="Times New Roman"/>
          <w:sz w:val="28"/>
          <w:szCs w:val="28"/>
        </w:rPr>
        <w:t>. Бұл заңнамалық өзгерістерге, БАҚ-тағы жарияланымдардың артуына, әлеуметтік желілердегі белсенділікке және балаларды қорғау жүйесінің дамуына ықпал етті. Алайда, мәселе әлі де өткір күйінде қалып отыр және оны шешу үшін</w:t>
      </w:r>
      <w:r w:rsidR="00E17403">
        <w:rPr>
          <w:rFonts w:ascii="Times New Roman" w:hAnsi="Times New Roman" w:cs="Times New Roman"/>
          <w:sz w:val="28"/>
          <w:szCs w:val="28"/>
        </w:rPr>
        <w:t xml:space="preserve"> кешенді, жүйелі шаралар қажет.</w:t>
      </w:r>
    </w:p>
    <w:p w14:paraId="145A2004" w14:textId="1CEFCD16" w:rsidR="00E17403" w:rsidRDefault="00E17403" w:rsidP="0034613C">
      <w:pPr>
        <w:ind w:right="-290" w:firstLine="709"/>
        <w:jc w:val="both"/>
        <w:rPr>
          <w:rFonts w:ascii="Times New Roman" w:hAnsi="Times New Roman" w:cs="Times New Roman"/>
          <w:sz w:val="28"/>
          <w:szCs w:val="28"/>
        </w:rPr>
      </w:pPr>
      <w:r>
        <w:rPr>
          <w:rFonts w:ascii="Times New Roman" w:hAnsi="Times New Roman" w:cs="Times New Roman"/>
          <w:noProof/>
          <w:sz w:val="28"/>
          <w:szCs w:val="28"/>
          <w:lang w:eastAsia="ru-RU"/>
          <w14:ligatures w14:val="standardContextual"/>
        </w:rPr>
        <w:lastRenderedPageBreak/>
        <w:drawing>
          <wp:inline distT="0" distB="0" distL="0" distR="0" wp14:anchorId="4BBEC2FF" wp14:editId="78AF0DB2">
            <wp:extent cx="4993474" cy="2153285"/>
            <wp:effectExtent l="0" t="0" r="17145" b="1841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69B83DC" w14:textId="77777777" w:rsidR="002035CB" w:rsidRDefault="002035CB" w:rsidP="0034613C">
      <w:pPr>
        <w:ind w:right="-290" w:firstLine="709"/>
        <w:jc w:val="both"/>
        <w:rPr>
          <w:rFonts w:ascii="Times New Roman" w:hAnsi="Times New Roman" w:cs="Times New Roman"/>
          <w:sz w:val="28"/>
          <w:szCs w:val="28"/>
        </w:rPr>
      </w:pPr>
    </w:p>
    <w:p w14:paraId="35CFBAB9" w14:textId="6A0C3353" w:rsidR="00930F58" w:rsidRPr="0088117D" w:rsidRDefault="00930F58" w:rsidP="0034613C">
      <w:pPr>
        <w:ind w:right="-290" w:firstLine="709"/>
        <w:jc w:val="center"/>
        <w:rPr>
          <w:rFonts w:ascii="Times New Roman" w:hAnsi="Times New Roman" w:cs="Times New Roman"/>
          <w:sz w:val="28"/>
          <w:szCs w:val="28"/>
        </w:rPr>
      </w:pPr>
      <w:r w:rsidRPr="0088117D">
        <w:rPr>
          <w:rFonts w:ascii="Times New Roman" w:hAnsi="Times New Roman" w:cs="Times New Roman"/>
          <w:sz w:val="28"/>
          <w:szCs w:val="28"/>
        </w:rPr>
        <w:t>8-</w:t>
      </w:r>
      <w:r w:rsidR="002035CB" w:rsidRPr="0088117D">
        <w:rPr>
          <w:rFonts w:ascii="Times New Roman" w:hAnsi="Times New Roman" w:cs="Times New Roman"/>
          <w:sz w:val="28"/>
          <w:szCs w:val="28"/>
          <w:lang w:val="kk-KZ"/>
        </w:rPr>
        <w:t>сурет</w:t>
      </w:r>
      <w:r w:rsidR="002035CB" w:rsidRPr="0088117D">
        <w:rPr>
          <w:rFonts w:ascii="Times New Roman" w:hAnsi="Times New Roman" w:cs="Times New Roman"/>
          <w:sz w:val="28"/>
          <w:szCs w:val="28"/>
        </w:rPr>
        <w:t xml:space="preserve"> -</w:t>
      </w:r>
      <w:r w:rsidRPr="0088117D">
        <w:rPr>
          <w:rFonts w:ascii="Times New Roman" w:hAnsi="Times New Roman" w:cs="Times New Roman"/>
          <w:sz w:val="28"/>
          <w:szCs w:val="28"/>
          <w:lang w:val="kk-KZ"/>
        </w:rPr>
        <w:t xml:space="preserve"> Кәмелетке толмағандарға қатысты ересек тұлғалар жасаған</w:t>
      </w:r>
      <w:r w:rsidR="006759A7" w:rsidRPr="0088117D">
        <w:rPr>
          <w:rFonts w:ascii="Times New Roman" w:hAnsi="Times New Roman" w:cs="Times New Roman"/>
          <w:sz w:val="28"/>
          <w:szCs w:val="28"/>
          <w:lang w:val="kk-KZ"/>
        </w:rPr>
        <w:t xml:space="preserve"> жыныстық сипаттағы тіркелген қылмыстық  озбырлық саны </w:t>
      </w:r>
      <w:r w:rsidRPr="0088117D">
        <w:rPr>
          <w:rFonts w:ascii="Times New Roman" w:hAnsi="Times New Roman" w:cs="Times New Roman"/>
          <w:sz w:val="28"/>
          <w:szCs w:val="28"/>
          <w:lang w:val="kk-KZ"/>
        </w:rPr>
        <w:t xml:space="preserve"> </w:t>
      </w:r>
      <w:r w:rsidR="004B5F21" w:rsidRPr="0088117D">
        <w:rPr>
          <w:rFonts w:ascii="Times New Roman" w:hAnsi="Times New Roman" w:cs="Times New Roman"/>
          <w:sz w:val="28"/>
          <w:szCs w:val="28"/>
        </w:rPr>
        <w:t>[177]</w:t>
      </w:r>
    </w:p>
    <w:p w14:paraId="15EA2AF5" w14:textId="3C5B6B7D" w:rsidR="002D1C0F" w:rsidRDefault="002D1C0F" w:rsidP="0034613C">
      <w:pPr>
        <w:ind w:right="-290"/>
        <w:jc w:val="both"/>
        <w:rPr>
          <w:rFonts w:ascii="Times New Roman" w:hAnsi="Times New Roman" w:cs="Times New Roman"/>
          <w:sz w:val="28"/>
          <w:szCs w:val="28"/>
          <w:lang w:val="kk-KZ"/>
        </w:rPr>
      </w:pPr>
    </w:p>
    <w:p w14:paraId="3AC2C3DE" w14:textId="26911F47" w:rsidR="002D1C0F" w:rsidRDefault="002D1C0F" w:rsidP="0034613C">
      <w:pPr>
        <w:ind w:right="-290" w:firstLine="708"/>
        <w:jc w:val="both"/>
        <w:rPr>
          <w:rFonts w:ascii="Times New Roman" w:hAnsi="Times New Roman" w:cs="Times New Roman"/>
          <w:bCs/>
          <w:i/>
          <w:sz w:val="28"/>
          <w:szCs w:val="28"/>
          <w:lang w:val="kk-KZ"/>
        </w:rPr>
      </w:pPr>
      <w:r w:rsidRPr="002D1C0F">
        <w:rPr>
          <w:rFonts w:ascii="Times New Roman" w:hAnsi="Times New Roman" w:cs="Times New Roman"/>
          <w:bCs/>
          <w:i/>
          <w:sz w:val="28"/>
          <w:szCs w:val="28"/>
          <w:lang w:val="kk-KZ"/>
        </w:rPr>
        <w:t>Қазақстандағы балаларға қарсы жыныстық қылмыстардың динамикасы мен себеп-салдарлық талдауы (2000–2024)</w:t>
      </w:r>
      <w:r>
        <w:rPr>
          <w:rFonts w:ascii="Times New Roman" w:hAnsi="Times New Roman" w:cs="Times New Roman"/>
          <w:bCs/>
          <w:i/>
          <w:sz w:val="28"/>
          <w:szCs w:val="28"/>
          <w:lang w:val="kk-KZ"/>
        </w:rPr>
        <w:t>:</w:t>
      </w:r>
    </w:p>
    <w:p w14:paraId="2869B5FE" w14:textId="77777777" w:rsidR="003C4CFA" w:rsidRPr="004B7136" w:rsidRDefault="003C4CFA" w:rsidP="00F65D90">
      <w:pPr>
        <w:ind w:right="-290" w:firstLine="708"/>
        <w:jc w:val="both"/>
        <w:rPr>
          <w:rFonts w:ascii="Times New Roman" w:hAnsi="Times New Roman" w:cs="Times New Roman"/>
          <w:bCs/>
          <w:i/>
          <w:sz w:val="28"/>
          <w:szCs w:val="28"/>
          <w:lang w:val="kk-KZ"/>
        </w:rPr>
      </w:pPr>
    </w:p>
    <w:p w14:paraId="74FDA075" w14:textId="77777777" w:rsidR="002D1C0F" w:rsidRPr="002D1C0F" w:rsidRDefault="002D1C0F" w:rsidP="00F65D90">
      <w:pPr>
        <w:ind w:right="-290" w:firstLine="708"/>
        <w:jc w:val="both"/>
        <w:rPr>
          <w:rFonts w:ascii="Times New Roman" w:hAnsi="Times New Roman" w:cs="Times New Roman"/>
          <w:sz w:val="28"/>
          <w:szCs w:val="28"/>
          <w:lang w:val="kk-KZ"/>
        </w:rPr>
      </w:pPr>
      <w:r w:rsidRPr="002D1C0F">
        <w:rPr>
          <w:rFonts w:ascii="Times New Roman" w:hAnsi="Times New Roman" w:cs="Times New Roman"/>
          <w:sz w:val="28"/>
          <w:szCs w:val="28"/>
          <w:lang w:val="kk-KZ"/>
        </w:rPr>
        <w:t>Қазақстандағы балаларға қарсы жыныстық сипаттағы қылмыстардың динамикасы соңғы екі онжылдықта бірқатар ауытқуларға ұшырап отыр. 2000–2010 жылдар аралығында бұл қылмыс түрінің тіркелуі салыстырмалы түрде төмен деңгейде болды. Мәселен, 2000–2005 жылдары жыл сайын орта есеппен 79 оқиға ғана тіркелсе, 2010 жылы бұл көрсеткіш 100-ге жетті. Бұл кезеңдегі салыстырмалы төмен тіркелу көрсеткіштері жыныстық зорлық-зомбылықтың жасырын сипатына, ата-аналар мен балалардың хабарламауға бейімділігіне, сондай-ақ құқық қорғау органдары тарапынан бұл қылмыс түрлеріне жеткілікті назар аударылмағанына байланысты болды. Сонымен қатар, балалардың құқықтарын қорғауға бағытталған жүйелі тетіктер мен заңнамалық база да әлсіз болатын.</w:t>
      </w:r>
    </w:p>
    <w:p w14:paraId="4101AC01" w14:textId="77777777" w:rsidR="002D1C0F" w:rsidRPr="00C41CEB" w:rsidRDefault="002D1C0F" w:rsidP="0034613C">
      <w:pPr>
        <w:ind w:right="-290" w:firstLine="708"/>
        <w:jc w:val="both"/>
        <w:rPr>
          <w:rFonts w:ascii="Times New Roman" w:hAnsi="Times New Roman" w:cs="Times New Roman"/>
          <w:sz w:val="28"/>
          <w:szCs w:val="28"/>
          <w:lang w:val="kk-KZ"/>
        </w:rPr>
      </w:pPr>
      <w:r w:rsidRPr="002D1C0F">
        <w:rPr>
          <w:rFonts w:ascii="Times New Roman" w:hAnsi="Times New Roman" w:cs="Times New Roman"/>
          <w:sz w:val="28"/>
          <w:szCs w:val="28"/>
          <w:lang w:val="kk-KZ"/>
        </w:rPr>
        <w:t xml:space="preserve">Алайда 2015 жылы жағдай күрт өзгерді. </w:t>
      </w:r>
      <w:r w:rsidRPr="00C41CEB">
        <w:rPr>
          <w:rFonts w:ascii="Times New Roman" w:hAnsi="Times New Roman" w:cs="Times New Roman"/>
          <w:sz w:val="28"/>
          <w:szCs w:val="28"/>
          <w:lang w:val="kk-KZ"/>
        </w:rPr>
        <w:t>Осы жылы тіркелген 738 жыныстық сипаттағы қылмыс — алдыңғы жылдармен салыстырғанда едәуір жоғары көрсеткіш. Бұл серпіліс 2015 жылы қабылданған жаңа Қылмыстық кодекстегі өзгерістермен, атап айтқанда, балаларға қатысты сексуалдық қылмыстарды ауыр қылмыстар санатына енгізумен тікелей байланысты. Сонымен қатар, бұқаралық ақпарат құралдарында педофилия тақырыбы жиі көтеріле бастады, бұл өз кезегінде ата-аналардың қырағылығы мен қоғамның назарын күшейтті. 2016 жылы тіркелген оқиғалар саны 458-ге төмендегенімен, бұл кезеңде заңнамалық және әлеуметтік өзгерістердің әсері айқын байқалды.</w:t>
      </w:r>
    </w:p>
    <w:p w14:paraId="783073CF" w14:textId="546FBA72" w:rsidR="002D1C0F" w:rsidRPr="00C41CEB" w:rsidRDefault="002D1C0F" w:rsidP="0034613C">
      <w:pPr>
        <w:ind w:right="-290" w:firstLine="708"/>
        <w:jc w:val="both"/>
        <w:rPr>
          <w:rFonts w:ascii="Times New Roman" w:hAnsi="Times New Roman" w:cs="Times New Roman"/>
          <w:sz w:val="28"/>
          <w:szCs w:val="28"/>
          <w:lang w:val="kk-KZ"/>
        </w:rPr>
      </w:pPr>
      <w:r w:rsidRPr="00C41CEB">
        <w:rPr>
          <w:rFonts w:ascii="Times New Roman" w:hAnsi="Times New Roman" w:cs="Times New Roman"/>
          <w:sz w:val="28"/>
          <w:szCs w:val="28"/>
          <w:lang w:val="kk-KZ"/>
        </w:rPr>
        <w:t xml:space="preserve">2017 жылдан бастап жыныстық зорлық-зомбылық қылмыстарының саны біршама тұрақтанды. 2017 жылы 274, ал 2022 жылы 284 және 2023 жылы 310 оқиға тіркелді. Бұл салыстырмалы тұрақтылықтың негізгі себептерінің бірі — 2018 жылы енгізілген педофилдерге арналған химиялық кастрация шарасы және балаларды қорғауға бағытталған бағдарламалардың іске қосылуы. Сонымен қатар, ата-аналардың құқықтық және психологиялық білім деңгейінің артуы мен </w:t>
      </w:r>
      <w:r w:rsidRPr="00C41CEB">
        <w:rPr>
          <w:rFonts w:ascii="Times New Roman" w:hAnsi="Times New Roman" w:cs="Times New Roman"/>
          <w:sz w:val="28"/>
          <w:szCs w:val="28"/>
          <w:lang w:val="kk-KZ"/>
        </w:rPr>
        <w:lastRenderedPageBreak/>
        <w:t>қоғамдастықтың бұл мәселеге деген қатынасының өзгеруі де қылмыс деңгейінің төмендеуіне ықпал етті</w:t>
      </w:r>
      <w:r w:rsidR="004B5F21" w:rsidRPr="004B5F21">
        <w:rPr>
          <w:rFonts w:ascii="Times New Roman" w:hAnsi="Times New Roman" w:cs="Times New Roman"/>
          <w:sz w:val="28"/>
          <w:szCs w:val="28"/>
          <w:lang w:val="kk-KZ"/>
        </w:rPr>
        <w:t>[177]</w:t>
      </w:r>
      <w:r w:rsidRPr="00C41CEB">
        <w:rPr>
          <w:rFonts w:ascii="Times New Roman" w:hAnsi="Times New Roman" w:cs="Times New Roman"/>
          <w:sz w:val="28"/>
          <w:szCs w:val="28"/>
          <w:lang w:val="kk-KZ"/>
        </w:rPr>
        <w:t>.</w:t>
      </w:r>
    </w:p>
    <w:p w14:paraId="75D7B70B" w14:textId="77777777" w:rsidR="002D1C0F" w:rsidRPr="00C41CEB" w:rsidRDefault="002D1C0F" w:rsidP="0034613C">
      <w:pPr>
        <w:ind w:right="-290" w:firstLine="708"/>
        <w:jc w:val="both"/>
        <w:rPr>
          <w:rFonts w:ascii="Times New Roman" w:hAnsi="Times New Roman" w:cs="Times New Roman"/>
          <w:sz w:val="28"/>
          <w:szCs w:val="28"/>
          <w:lang w:val="kk-KZ"/>
        </w:rPr>
      </w:pPr>
      <w:r w:rsidRPr="00C41CEB">
        <w:rPr>
          <w:rFonts w:ascii="Times New Roman" w:hAnsi="Times New Roman" w:cs="Times New Roman"/>
          <w:sz w:val="28"/>
          <w:szCs w:val="28"/>
          <w:lang w:val="kk-KZ"/>
        </w:rPr>
        <w:t>Алайда, 2024 жылы көрсеткіштер кенеттен өсіп, 904 оқиға тіркеліп, бұл саладағы рекордтық деңгейге жетті. Бұл 2023 жылмен салыстырғанда шамамен үш есе жоғары. Мамандардың пікірінше, мұндай күрт өсімге бірнеше фактор әсер етуі мүмкін: COVID-19 пандемиясынан кейінгі әлеуметтік-экономикалық қиындықтар, балаларға қатысты интернет арқылы жасалатын қудалаулардың көбеюі, құқық қорғау органдары жұмысының тиімділігінің артуы және балалар мен ата-аналардың зорлық туралы хабарлауға деген бейімділігінің артуы.</w:t>
      </w:r>
    </w:p>
    <w:p w14:paraId="1A37633E" w14:textId="0537C0D9" w:rsidR="002D1C0F" w:rsidRPr="00C41CEB" w:rsidRDefault="002D1C0F" w:rsidP="0034613C">
      <w:pPr>
        <w:ind w:right="-290" w:firstLine="708"/>
        <w:jc w:val="both"/>
        <w:rPr>
          <w:rFonts w:ascii="Times New Roman" w:hAnsi="Times New Roman" w:cs="Times New Roman"/>
          <w:sz w:val="28"/>
          <w:szCs w:val="28"/>
          <w:lang w:val="kk-KZ"/>
        </w:rPr>
      </w:pPr>
      <w:r w:rsidRPr="00C41CEB">
        <w:rPr>
          <w:rFonts w:ascii="Times New Roman" w:hAnsi="Times New Roman" w:cs="Times New Roman"/>
          <w:sz w:val="28"/>
          <w:szCs w:val="28"/>
          <w:lang w:val="kk-KZ"/>
        </w:rPr>
        <w:t>Үш жылдық (2022–2024) жиынтық деректерге сәйкес, барлығы 2472 кәмелетке толмаған бала сексуалдық сипаттағы қылмыстардың құрбаны болған. Бұл жағдай жыныстық зорлық-зомбылықтың елде әлі де өзекті мәселе екенін және оны шешу үшін жүйелі, көпдеңгейлі тәсіл қажет екенін көрсетеді.</w:t>
      </w:r>
    </w:p>
    <w:p w14:paraId="2CEDF9D3" w14:textId="697C0050" w:rsidR="00315A39" w:rsidRPr="00C41CEB" w:rsidRDefault="00315A39" w:rsidP="0034613C">
      <w:pPr>
        <w:ind w:right="-290" w:firstLine="709"/>
        <w:jc w:val="both"/>
        <w:rPr>
          <w:rFonts w:ascii="Times New Roman" w:hAnsi="Times New Roman" w:cs="Times New Roman"/>
          <w:i/>
          <w:sz w:val="28"/>
          <w:szCs w:val="28"/>
          <w:lang w:val="kk-KZ"/>
        </w:rPr>
      </w:pPr>
      <w:r w:rsidRPr="00C41CEB">
        <w:rPr>
          <w:rFonts w:ascii="Times New Roman" w:hAnsi="Times New Roman" w:cs="Times New Roman"/>
          <w:i/>
          <w:sz w:val="28"/>
          <w:szCs w:val="28"/>
          <w:lang w:val="kk-KZ"/>
        </w:rPr>
        <w:t>2020-2025 жылдарға арналған Scopus деректер базасында жарияланған мақалалардың ғылыми-метрикалық талдауының нәтижелері.</w:t>
      </w:r>
    </w:p>
    <w:p w14:paraId="0CFEB17F" w14:textId="77777777" w:rsidR="00315A39" w:rsidRPr="00C41CEB" w:rsidRDefault="00315A39" w:rsidP="0034613C">
      <w:pPr>
        <w:ind w:right="-290" w:firstLine="709"/>
        <w:jc w:val="both"/>
        <w:rPr>
          <w:rFonts w:ascii="Times New Roman" w:hAnsi="Times New Roman" w:cs="Times New Roman"/>
          <w:sz w:val="28"/>
          <w:szCs w:val="28"/>
          <w:lang w:val="kk-KZ"/>
        </w:rPr>
      </w:pPr>
      <w:r w:rsidRPr="00C41CEB">
        <w:rPr>
          <w:rFonts w:ascii="Times New Roman" w:hAnsi="Times New Roman" w:cs="Times New Roman"/>
          <w:sz w:val="28"/>
          <w:szCs w:val="28"/>
          <w:lang w:val="kk-KZ"/>
        </w:rPr>
        <w:t>Жыныстық зорлық-зомбылыққа ұшыраған балаларды әлеуметтік оңалту тәжірибесіне соңғы 5 жылдағы (2020-2025 жж.) ғылыми-метрикалық талдау оңалтудың тиімді стратегияларына қатысты маңызды үрдістер мен түсініктерді ашады. Зерттеу балаларға қатысты жыныстық зорлық-зомбылықтың көп қырлы сипатын көрсетеді және психологиялық, әлеуметтік және медициналық қажеттіліктерді қанағаттандыратын кешенді оңалту бағдарламаларының маңыздылығына назар аударады.</w:t>
      </w:r>
    </w:p>
    <w:p w14:paraId="21EBFF2C" w14:textId="77777777" w:rsidR="00315A39" w:rsidRPr="00C01796" w:rsidRDefault="00315A39" w:rsidP="0034613C">
      <w:pPr>
        <w:ind w:right="-290" w:firstLine="709"/>
        <w:jc w:val="both"/>
        <w:rPr>
          <w:rFonts w:ascii="Times New Roman" w:hAnsi="Times New Roman" w:cs="Times New Roman"/>
          <w:i/>
          <w:sz w:val="28"/>
          <w:szCs w:val="28"/>
        </w:rPr>
      </w:pPr>
      <w:r w:rsidRPr="00C01796">
        <w:rPr>
          <w:rFonts w:ascii="Times New Roman" w:hAnsi="Times New Roman" w:cs="Times New Roman"/>
          <w:i/>
          <w:sz w:val="28"/>
          <w:szCs w:val="28"/>
        </w:rPr>
        <w:t>Оңалтудың негізгі стратегиялары</w:t>
      </w:r>
    </w:p>
    <w:p w14:paraId="75A91100" w14:textId="38F33897" w:rsidR="00315A39" w:rsidRPr="00C01796" w:rsidRDefault="00315A39" w:rsidP="00162910">
      <w:pPr>
        <w:pStyle w:val="a4"/>
        <w:numPr>
          <w:ilvl w:val="0"/>
          <w:numId w:val="57"/>
        </w:numPr>
        <w:ind w:left="0" w:right="-290" w:firstLine="357"/>
        <w:jc w:val="both"/>
        <w:rPr>
          <w:rFonts w:ascii="Times New Roman" w:hAnsi="Times New Roman" w:cs="Times New Roman"/>
          <w:sz w:val="28"/>
          <w:szCs w:val="28"/>
        </w:rPr>
      </w:pPr>
      <w:r w:rsidRPr="00C01796">
        <w:rPr>
          <w:rFonts w:ascii="Times New Roman" w:hAnsi="Times New Roman" w:cs="Times New Roman"/>
          <w:sz w:val="28"/>
          <w:szCs w:val="28"/>
        </w:rPr>
        <w:t>Бағдарламаны әзірлеу: Жыныстық зорлық-зомбылыққа ұшыраған балаларды оңалтудың құрылымдық бағдарламасы бағалау, күтімді жоспарлау және терапевтік шараларды жүзеге асыру сияқты кезеңдерді қамтиды (Төленді, 2024)</w:t>
      </w:r>
      <w:r w:rsidR="004B5F21" w:rsidRPr="004B5F21">
        <w:rPr>
          <w:rFonts w:ascii="Times New Roman" w:hAnsi="Times New Roman" w:cs="Times New Roman"/>
          <w:sz w:val="28"/>
          <w:szCs w:val="28"/>
        </w:rPr>
        <w:t xml:space="preserve"> [92]</w:t>
      </w:r>
      <w:r w:rsidRPr="00C01796">
        <w:rPr>
          <w:rFonts w:ascii="Times New Roman" w:hAnsi="Times New Roman" w:cs="Times New Roman"/>
          <w:sz w:val="28"/>
          <w:szCs w:val="28"/>
        </w:rPr>
        <w:t>.</w:t>
      </w:r>
    </w:p>
    <w:p w14:paraId="71FE1AEB" w14:textId="6DBF1312" w:rsidR="00315A39" w:rsidRPr="00C01796" w:rsidRDefault="00315A39" w:rsidP="00162910">
      <w:pPr>
        <w:pStyle w:val="a4"/>
        <w:numPr>
          <w:ilvl w:val="0"/>
          <w:numId w:val="57"/>
        </w:numPr>
        <w:ind w:left="0" w:right="-290" w:firstLine="357"/>
        <w:jc w:val="both"/>
        <w:rPr>
          <w:rFonts w:ascii="Times New Roman" w:hAnsi="Times New Roman" w:cs="Times New Roman"/>
          <w:sz w:val="28"/>
          <w:szCs w:val="28"/>
        </w:rPr>
      </w:pPr>
      <w:r w:rsidRPr="00C01796">
        <w:rPr>
          <w:rFonts w:ascii="Times New Roman" w:hAnsi="Times New Roman" w:cs="Times New Roman"/>
          <w:sz w:val="28"/>
          <w:szCs w:val="28"/>
        </w:rPr>
        <w:t>Психоәлеуметтік қолдау: Психологтар эмоционалдық байланыстарды қалпына келтіруге және психологиялық зиянды азайтуға бағытталған психоәлеуметтік көме</w:t>
      </w:r>
      <w:r w:rsidR="004B5F21">
        <w:rPr>
          <w:rFonts w:ascii="Times New Roman" w:hAnsi="Times New Roman" w:cs="Times New Roman"/>
          <w:sz w:val="28"/>
          <w:szCs w:val="28"/>
        </w:rPr>
        <w:t>к көрсетуде шешуші рөл атқарады</w:t>
      </w:r>
      <w:r w:rsidR="004B5F21" w:rsidRPr="004B5F21">
        <w:rPr>
          <w:rFonts w:ascii="Times New Roman" w:hAnsi="Times New Roman" w:cs="Times New Roman"/>
          <w:sz w:val="28"/>
          <w:szCs w:val="28"/>
        </w:rPr>
        <w:t>.</w:t>
      </w:r>
    </w:p>
    <w:p w14:paraId="37FD5621" w14:textId="2FD00ADF" w:rsidR="00315A39" w:rsidRPr="00C01796" w:rsidRDefault="00315A39" w:rsidP="00162910">
      <w:pPr>
        <w:pStyle w:val="a4"/>
        <w:numPr>
          <w:ilvl w:val="0"/>
          <w:numId w:val="57"/>
        </w:numPr>
        <w:ind w:left="0" w:right="-290" w:firstLine="357"/>
        <w:jc w:val="both"/>
        <w:rPr>
          <w:rFonts w:ascii="Times New Roman" w:hAnsi="Times New Roman" w:cs="Times New Roman"/>
          <w:sz w:val="28"/>
          <w:szCs w:val="28"/>
        </w:rPr>
      </w:pPr>
      <w:r w:rsidRPr="00C01796">
        <w:rPr>
          <w:rFonts w:ascii="Times New Roman" w:hAnsi="Times New Roman" w:cs="Times New Roman"/>
          <w:sz w:val="28"/>
          <w:szCs w:val="28"/>
        </w:rPr>
        <w:t>Виктимологиялық тәсіл: оңалту баланың жарақат алуына ықпал ететін психологиялық және криминологиялық факторларды қарастыратын виктимологиялық түсініктерді қамтуы керек (Титочка, 2022)</w:t>
      </w:r>
      <w:r w:rsidR="004B5F21">
        <w:rPr>
          <w:rFonts w:ascii="Times New Roman" w:hAnsi="Times New Roman" w:cs="Times New Roman"/>
          <w:sz w:val="28"/>
          <w:szCs w:val="28"/>
          <w:lang w:val="kk-KZ"/>
        </w:rPr>
        <w:t xml:space="preserve"> </w:t>
      </w:r>
      <w:r w:rsidR="004B5F21" w:rsidRPr="004B5F21">
        <w:rPr>
          <w:rFonts w:ascii="Times New Roman" w:hAnsi="Times New Roman" w:cs="Times New Roman"/>
          <w:sz w:val="28"/>
          <w:szCs w:val="28"/>
        </w:rPr>
        <w:t>[178]</w:t>
      </w:r>
      <w:r w:rsidRPr="00C01796">
        <w:rPr>
          <w:rFonts w:ascii="Times New Roman" w:hAnsi="Times New Roman" w:cs="Times New Roman"/>
          <w:sz w:val="28"/>
          <w:szCs w:val="28"/>
        </w:rPr>
        <w:t>.</w:t>
      </w:r>
    </w:p>
    <w:p w14:paraId="78BE01BB" w14:textId="77777777" w:rsidR="00315A39" w:rsidRPr="00C01796" w:rsidRDefault="00315A39" w:rsidP="0034613C">
      <w:pPr>
        <w:ind w:right="-290" w:firstLine="709"/>
        <w:jc w:val="both"/>
        <w:rPr>
          <w:rFonts w:ascii="Times New Roman" w:hAnsi="Times New Roman" w:cs="Times New Roman"/>
          <w:i/>
          <w:sz w:val="28"/>
          <w:szCs w:val="28"/>
        </w:rPr>
      </w:pPr>
      <w:r w:rsidRPr="00C01796">
        <w:rPr>
          <w:rFonts w:ascii="Times New Roman" w:hAnsi="Times New Roman" w:cs="Times New Roman"/>
          <w:i/>
          <w:sz w:val="28"/>
          <w:szCs w:val="28"/>
        </w:rPr>
        <w:t>Зерттеу тенденциялары</w:t>
      </w:r>
    </w:p>
    <w:p w14:paraId="2C5569CE" w14:textId="5AB919A3" w:rsidR="00315A39" w:rsidRPr="00C01796" w:rsidRDefault="00315A39" w:rsidP="00162910">
      <w:pPr>
        <w:pStyle w:val="a4"/>
        <w:numPr>
          <w:ilvl w:val="0"/>
          <w:numId w:val="58"/>
        </w:numPr>
        <w:ind w:left="0" w:right="-290" w:firstLine="357"/>
        <w:jc w:val="both"/>
        <w:rPr>
          <w:rFonts w:ascii="Times New Roman" w:hAnsi="Times New Roman" w:cs="Times New Roman"/>
          <w:sz w:val="28"/>
          <w:szCs w:val="28"/>
        </w:rPr>
      </w:pPr>
      <w:r w:rsidRPr="00C01796">
        <w:rPr>
          <w:rFonts w:ascii="Times New Roman" w:hAnsi="Times New Roman" w:cs="Times New Roman"/>
          <w:sz w:val="28"/>
          <w:szCs w:val="28"/>
        </w:rPr>
        <w:t>Жарияланымдар санының артуы: Библиометриялық талдау Америка Құрама Штаттарының зерттеу нәтижелерінің айтарлықтай өсуімен бірге балаларға зорлық-зомбылық көрсету бойынша зерттеулер санын</w:t>
      </w:r>
      <w:r w:rsidR="004B5F21">
        <w:rPr>
          <w:rFonts w:ascii="Times New Roman" w:hAnsi="Times New Roman" w:cs="Times New Roman"/>
          <w:sz w:val="28"/>
          <w:szCs w:val="28"/>
        </w:rPr>
        <w:t>ың өсіп келе жатқанын көрсетеді</w:t>
      </w:r>
      <w:r w:rsidR="004B5F21" w:rsidRPr="004B5F21">
        <w:rPr>
          <w:rFonts w:ascii="Times New Roman" w:hAnsi="Times New Roman" w:cs="Times New Roman"/>
          <w:sz w:val="28"/>
          <w:szCs w:val="28"/>
        </w:rPr>
        <w:t>.</w:t>
      </w:r>
    </w:p>
    <w:p w14:paraId="63C8DBE0" w14:textId="53C751E1" w:rsidR="00315A39" w:rsidRPr="00C01796" w:rsidRDefault="00315A39" w:rsidP="00162910">
      <w:pPr>
        <w:pStyle w:val="a4"/>
        <w:numPr>
          <w:ilvl w:val="0"/>
          <w:numId w:val="58"/>
        </w:numPr>
        <w:ind w:left="0" w:right="-290" w:firstLine="357"/>
        <w:jc w:val="both"/>
        <w:rPr>
          <w:rFonts w:ascii="Times New Roman" w:hAnsi="Times New Roman" w:cs="Times New Roman"/>
          <w:sz w:val="28"/>
          <w:szCs w:val="28"/>
        </w:rPr>
      </w:pPr>
      <w:r w:rsidRPr="00C01796">
        <w:rPr>
          <w:rFonts w:ascii="Times New Roman" w:hAnsi="Times New Roman" w:cs="Times New Roman"/>
          <w:sz w:val="28"/>
          <w:szCs w:val="28"/>
        </w:rPr>
        <w:t>Профилактикаға назар аударыңыз: Жақында жүргізілген зерттеулер балаларға жыныстық зорлық-зомбылықпен күресу үшін алдын алу стратегиялары мен қоғамдастықтың қатысу қажеттілігіне баса назар аударады (Silva &amp; Dell'Aglio, 2023)</w:t>
      </w:r>
      <w:r w:rsidR="004B5F21" w:rsidRPr="004B5F21">
        <w:rPr>
          <w:rFonts w:ascii="Times New Roman" w:hAnsi="Times New Roman" w:cs="Times New Roman"/>
          <w:sz w:val="28"/>
          <w:szCs w:val="28"/>
        </w:rPr>
        <w:t xml:space="preserve"> [179]</w:t>
      </w:r>
      <w:r w:rsidRPr="00C01796">
        <w:rPr>
          <w:rFonts w:ascii="Times New Roman" w:hAnsi="Times New Roman" w:cs="Times New Roman"/>
          <w:sz w:val="28"/>
          <w:szCs w:val="28"/>
        </w:rPr>
        <w:t>.</w:t>
      </w:r>
    </w:p>
    <w:p w14:paraId="2BA80AA0" w14:textId="77777777" w:rsidR="00315A39" w:rsidRPr="00315A39" w:rsidRDefault="00315A39" w:rsidP="0034613C">
      <w:pPr>
        <w:ind w:right="-290" w:firstLine="709"/>
        <w:jc w:val="both"/>
        <w:rPr>
          <w:rFonts w:ascii="Times New Roman" w:hAnsi="Times New Roman" w:cs="Times New Roman"/>
          <w:sz w:val="28"/>
          <w:szCs w:val="28"/>
        </w:rPr>
      </w:pPr>
      <w:r w:rsidRPr="00315A39">
        <w:rPr>
          <w:rFonts w:ascii="Times New Roman" w:hAnsi="Times New Roman" w:cs="Times New Roman"/>
          <w:sz w:val="28"/>
          <w:szCs w:val="28"/>
        </w:rPr>
        <w:lastRenderedPageBreak/>
        <w:t>Оңалтуға назар аудару өте маңызды болғанымен, балалардың жыныстық зорлық-зомбылығының негізгі себептерін жою үшін кеңірек әлеуметтік салдарларды және алдын алу шараларының қажеттілігін ескеру бірдей маңызды.</w:t>
      </w:r>
    </w:p>
    <w:p w14:paraId="732F4CE3" w14:textId="77777777" w:rsidR="006C7C59" w:rsidRDefault="006C7C59" w:rsidP="0034613C">
      <w:pPr>
        <w:ind w:right="-290"/>
        <w:jc w:val="both"/>
        <w:rPr>
          <w:rFonts w:ascii="Times New Roman" w:hAnsi="Times New Roman" w:cs="Times New Roman"/>
          <w:sz w:val="28"/>
          <w:szCs w:val="28"/>
        </w:rPr>
      </w:pPr>
    </w:p>
    <w:p w14:paraId="5E7DEC82" w14:textId="78A58AA3" w:rsidR="00315A39" w:rsidRPr="0088117D" w:rsidRDefault="006C7C59" w:rsidP="0034613C">
      <w:pPr>
        <w:ind w:right="-290"/>
        <w:jc w:val="both"/>
        <w:rPr>
          <w:rFonts w:ascii="Times New Roman" w:hAnsi="Times New Roman" w:cs="Times New Roman"/>
          <w:sz w:val="28"/>
          <w:szCs w:val="28"/>
          <w:lang w:val="kk-KZ"/>
        </w:rPr>
      </w:pPr>
      <w:r w:rsidRPr="0088117D">
        <w:rPr>
          <w:rFonts w:ascii="Times New Roman" w:hAnsi="Times New Roman" w:cs="Times New Roman"/>
          <w:sz w:val="28"/>
          <w:szCs w:val="28"/>
        </w:rPr>
        <w:t>25</w:t>
      </w:r>
      <w:r w:rsidRPr="0088117D">
        <w:rPr>
          <w:rFonts w:ascii="Times New Roman" w:hAnsi="Times New Roman" w:cs="Times New Roman"/>
          <w:sz w:val="28"/>
          <w:szCs w:val="28"/>
          <w:lang w:val="kk-KZ"/>
        </w:rPr>
        <w:t xml:space="preserve"> кесте </w:t>
      </w:r>
      <w:r w:rsidRPr="0088117D">
        <w:rPr>
          <w:rFonts w:ascii="Times New Roman" w:hAnsi="Times New Roman" w:cs="Times New Roman"/>
          <w:sz w:val="28"/>
          <w:szCs w:val="28"/>
        </w:rPr>
        <w:t>-</w:t>
      </w:r>
      <w:r w:rsidR="00DD26FC" w:rsidRPr="0088117D">
        <w:rPr>
          <w:rFonts w:ascii="Times New Roman" w:hAnsi="Times New Roman" w:cs="Times New Roman"/>
          <w:sz w:val="28"/>
          <w:szCs w:val="28"/>
          <w:lang w:val="kk-KZ"/>
        </w:rPr>
        <w:t xml:space="preserve"> Scopus </w:t>
      </w:r>
      <w:r w:rsidR="006D1DFD" w:rsidRPr="0088117D">
        <w:rPr>
          <w:rFonts w:ascii="Times New Roman" w:hAnsi="Times New Roman" w:cs="Times New Roman"/>
          <w:sz w:val="28"/>
          <w:szCs w:val="28"/>
          <w:lang w:val="kk-KZ"/>
        </w:rPr>
        <w:t>деректер базасында</w:t>
      </w:r>
      <w:r w:rsidRPr="0088117D">
        <w:rPr>
          <w:rFonts w:ascii="Times New Roman" w:hAnsi="Times New Roman" w:cs="Times New Roman"/>
          <w:sz w:val="28"/>
          <w:szCs w:val="28"/>
          <w:lang w:val="kk-KZ"/>
        </w:rPr>
        <w:t xml:space="preserve"> жарияланған жарияланымдар </w:t>
      </w:r>
      <w:r w:rsidR="00DD26FC" w:rsidRPr="0088117D">
        <w:rPr>
          <w:rFonts w:ascii="Times New Roman" w:hAnsi="Times New Roman" w:cs="Times New Roman"/>
          <w:sz w:val="28"/>
          <w:szCs w:val="28"/>
          <w:lang w:val="kk-KZ"/>
        </w:rPr>
        <w:t>санының динамикасы</w:t>
      </w:r>
    </w:p>
    <w:p w14:paraId="01C48ED2" w14:textId="77777777" w:rsidR="006C7C59" w:rsidRPr="006C7C59" w:rsidRDefault="006C7C59" w:rsidP="0034613C">
      <w:pPr>
        <w:ind w:right="-290"/>
        <w:jc w:val="both"/>
        <w:rPr>
          <w:rFonts w:ascii="Times New Roman" w:hAnsi="Times New Roman" w:cs="Times New Roman"/>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3126"/>
        <w:gridCol w:w="3100"/>
      </w:tblGrid>
      <w:tr w:rsidR="00315A39" w:rsidRPr="0088117D" w14:paraId="24A25629" w14:textId="77777777" w:rsidTr="0088117D">
        <w:tc>
          <w:tcPr>
            <w:tcW w:w="3190" w:type="dxa"/>
          </w:tcPr>
          <w:p w14:paraId="1FE714AA" w14:textId="28B21F9B" w:rsidR="00315A39" w:rsidRPr="0088117D" w:rsidRDefault="00572644" w:rsidP="0034613C">
            <w:pPr>
              <w:spacing w:before="100" w:beforeAutospacing="1" w:after="100" w:afterAutospacing="1"/>
              <w:ind w:right="-290"/>
              <w:jc w:val="both"/>
              <w:rPr>
                <w:rFonts w:ascii="Times New Roman" w:hAnsi="Times New Roman" w:cs="Times New Roman"/>
                <w:b/>
                <w:lang w:val="kk-KZ"/>
              </w:rPr>
            </w:pPr>
            <w:r w:rsidRPr="0088117D">
              <w:rPr>
                <w:rFonts w:ascii="Times New Roman" w:hAnsi="Times New Roman" w:cs="Times New Roman"/>
                <w:b/>
                <w:lang w:val="kk-KZ"/>
              </w:rPr>
              <w:t>Жарияланған жылы</w:t>
            </w:r>
          </w:p>
        </w:tc>
        <w:tc>
          <w:tcPr>
            <w:tcW w:w="3190" w:type="dxa"/>
          </w:tcPr>
          <w:p w14:paraId="7F1084A3" w14:textId="421F4560" w:rsidR="00315A39" w:rsidRPr="0088117D" w:rsidRDefault="00572644" w:rsidP="0034613C">
            <w:pPr>
              <w:spacing w:before="100" w:beforeAutospacing="1" w:after="100" w:afterAutospacing="1"/>
              <w:ind w:right="-290" w:firstLine="709"/>
              <w:jc w:val="both"/>
              <w:rPr>
                <w:rFonts w:ascii="Times New Roman" w:hAnsi="Times New Roman" w:cs="Times New Roman"/>
                <w:b/>
                <w:lang w:val="kk-KZ"/>
              </w:rPr>
            </w:pPr>
            <w:r w:rsidRPr="0088117D">
              <w:rPr>
                <w:rFonts w:ascii="Times New Roman" w:hAnsi="Times New Roman" w:cs="Times New Roman"/>
                <w:b/>
                <w:lang w:val="kk-KZ"/>
              </w:rPr>
              <w:t>Мақалалар саны</w:t>
            </w:r>
          </w:p>
        </w:tc>
        <w:tc>
          <w:tcPr>
            <w:tcW w:w="3191" w:type="dxa"/>
          </w:tcPr>
          <w:p w14:paraId="37BD5AF9" w14:textId="57961370" w:rsidR="00315A39" w:rsidRPr="0088117D" w:rsidRDefault="00572644" w:rsidP="0034613C">
            <w:pPr>
              <w:spacing w:before="100" w:beforeAutospacing="1" w:after="100" w:afterAutospacing="1"/>
              <w:ind w:right="-290" w:firstLine="709"/>
              <w:jc w:val="both"/>
              <w:rPr>
                <w:rFonts w:ascii="Times New Roman" w:hAnsi="Times New Roman" w:cs="Times New Roman"/>
                <w:b/>
                <w:lang w:val="en-US"/>
              </w:rPr>
            </w:pPr>
            <w:r w:rsidRPr="0088117D">
              <w:rPr>
                <w:rFonts w:ascii="Times New Roman" w:hAnsi="Times New Roman" w:cs="Times New Roman"/>
                <w:b/>
                <w:lang w:val="kk-KZ"/>
              </w:rPr>
              <w:t>Жалпы үлесі</w:t>
            </w:r>
            <w:r w:rsidR="00315A39" w:rsidRPr="0088117D">
              <w:rPr>
                <w:rFonts w:ascii="Times New Roman" w:hAnsi="Times New Roman" w:cs="Times New Roman"/>
                <w:b/>
                <w:lang w:val="kk-KZ"/>
              </w:rPr>
              <w:t xml:space="preserve"> </w:t>
            </w:r>
            <w:r w:rsidR="00315A39" w:rsidRPr="0088117D">
              <w:rPr>
                <w:rFonts w:ascii="Times New Roman" w:hAnsi="Times New Roman" w:cs="Times New Roman"/>
                <w:b/>
                <w:lang w:val="en-US"/>
              </w:rPr>
              <w:t>(%)</w:t>
            </w:r>
          </w:p>
          <w:p w14:paraId="7657E2BD" w14:textId="77777777" w:rsidR="00315A39" w:rsidRPr="0088117D" w:rsidRDefault="00315A39" w:rsidP="0034613C">
            <w:pPr>
              <w:spacing w:before="100" w:beforeAutospacing="1" w:after="100" w:afterAutospacing="1"/>
              <w:ind w:right="-290" w:firstLine="709"/>
              <w:jc w:val="both"/>
              <w:rPr>
                <w:rFonts w:ascii="Times New Roman" w:hAnsi="Times New Roman" w:cs="Times New Roman"/>
                <w:b/>
                <w:lang w:val="en-US"/>
              </w:rPr>
            </w:pPr>
          </w:p>
        </w:tc>
      </w:tr>
      <w:tr w:rsidR="00315A39" w:rsidRPr="0088117D" w14:paraId="4C7D4850" w14:textId="77777777" w:rsidTr="0088117D">
        <w:tc>
          <w:tcPr>
            <w:tcW w:w="3190" w:type="dxa"/>
          </w:tcPr>
          <w:p w14:paraId="02D03326" w14:textId="77777777" w:rsidR="00315A39" w:rsidRPr="0088117D" w:rsidRDefault="00315A39" w:rsidP="0034613C">
            <w:pPr>
              <w:spacing w:before="100" w:beforeAutospacing="1" w:after="100" w:afterAutospacing="1"/>
              <w:ind w:right="-290" w:firstLine="709"/>
              <w:jc w:val="both"/>
              <w:rPr>
                <w:rFonts w:ascii="Times New Roman" w:hAnsi="Times New Roman" w:cs="Times New Roman"/>
                <w:lang w:val="en-US"/>
              </w:rPr>
            </w:pPr>
            <w:r w:rsidRPr="0088117D">
              <w:rPr>
                <w:rFonts w:ascii="Times New Roman" w:hAnsi="Times New Roman" w:cs="Times New Roman"/>
                <w:lang w:val="en-US"/>
              </w:rPr>
              <w:t>2020</w:t>
            </w:r>
          </w:p>
        </w:tc>
        <w:tc>
          <w:tcPr>
            <w:tcW w:w="3190" w:type="dxa"/>
          </w:tcPr>
          <w:p w14:paraId="0846DA87" w14:textId="77777777" w:rsidR="00315A39" w:rsidRPr="0088117D" w:rsidRDefault="00315A39" w:rsidP="0034613C">
            <w:pPr>
              <w:spacing w:before="100" w:beforeAutospacing="1" w:after="100" w:afterAutospacing="1"/>
              <w:ind w:right="-290" w:firstLine="709"/>
              <w:jc w:val="both"/>
              <w:rPr>
                <w:rFonts w:ascii="Times New Roman" w:hAnsi="Times New Roman" w:cs="Times New Roman"/>
              </w:rPr>
            </w:pPr>
            <w:r w:rsidRPr="0088117D">
              <w:rPr>
                <w:rFonts w:ascii="Times New Roman" w:hAnsi="Times New Roman" w:cs="Times New Roman"/>
              </w:rPr>
              <w:t>8</w:t>
            </w:r>
          </w:p>
        </w:tc>
        <w:tc>
          <w:tcPr>
            <w:tcW w:w="3191" w:type="dxa"/>
          </w:tcPr>
          <w:p w14:paraId="213A167C" w14:textId="77777777" w:rsidR="00315A39" w:rsidRPr="0088117D" w:rsidRDefault="00315A39" w:rsidP="0034613C">
            <w:pPr>
              <w:spacing w:before="100" w:beforeAutospacing="1" w:after="100" w:afterAutospacing="1"/>
              <w:ind w:right="-290" w:firstLine="709"/>
              <w:jc w:val="both"/>
              <w:rPr>
                <w:rFonts w:ascii="Times New Roman" w:hAnsi="Times New Roman" w:cs="Times New Roman"/>
                <w:lang w:val="en-US"/>
              </w:rPr>
            </w:pPr>
            <w:r w:rsidRPr="0088117D">
              <w:rPr>
                <w:rFonts w:ascii="Times New Roman" w:hAnsi="Times New Roman" w:cs="Times New Roman"/>
                <w:lang w:val="en-US"/>
              </w:rPr>
              <w:t>16 %</w:t>
            </w:r>
          </w:p>
        </w:tc>
      </w:tr>
      <w:tr w:rsidR="00315A39" w:rsidRPr="0088117D" w14:paraId="6387A100" w14:textId="77777777" w:rsidTr="0088117D">
        <w:tc>
          <w:tcPr>
            <w:tcW w:w="3190" w:type="dxa"/>
          </w:tcPr>
          <w:p w14:paraId="7D4BF545" w14:textId="77777777" w:rsidR="00315A39" w:rsidRPr="0088117D" w:rsidRDefault="00315A39" w:rsidP="0034613C">
            <w:pPr>
              <w:spacing w:before="100" w:beforeAutospacing="1" w:after="100" w:afterAutospacing="1"/>
              <w:ind w:right="-290" w:firstLine="709"/>
              <w:jc w:val="both"/>
              <w:rPr>
                <w:rFonts w:ascii="Times New Roman" w:hAnsi="Times New Roman" w:cs="Times New Roman"/>
                <w:lang w:val="en-US"/>
              </w:rPr>
            </w:pPr>
            <w:r w:rsidRPr="0088117D">
              <w:rPr>
                <w:rFonts w:ascii="Times New Roman" w:hAnsi="Times New Roman" w:cs="Times New Roman"/>
                <w:lang w:val="en-US"/>
              </w:rPr>
              <w:t>2021</w:t>
            </w:r>
          </w:p>
        </w:tc>
        <w:tc>
          <w:tcPr>
            <w:tcW w:w="3190" w:type="dxa"/>
          </w:tcPr>
          <w:p w14:paraId="660D563E" w14:textId="77777777" w:rsidR="00315A39" w:rsidRPr="0088117D" w:rsidRDefault="00315A39" w:rsidP="0034613C">
            <w:pPr>
              <w:spacing w:before="100" w:beforeAutospacing="1" w:after="100" w:afterAutospacing="1"/>
              <w:ind w:right="-290" w:firstLine="709"/>
              <w:jc w:val="both"/>
              <w:rPr>
                <w:rFonts w:ascii="Times New Roman" w:hAnsi="Times New Roman" w:cs="Times New Roman"/>
              </w:rPr>
            </w:pPr>
            <w:r w:rsidRPr="0088117D">
              <w:rPr>
                <w:rFonts w:ascii="Times New Roman" w:hAnsi="Times New Roman" w:cs="Times New Roman"/>
              </w:rPr>
              <w:t>12</w:t>
            </w:r>
          </w:p>
        </w:tc>
        <w:tc>
          <w:tcPr>
            <w:tcW w:w="3191" w:type="dxa"/>
          </w:tcPr>
          <w:p w14:paraId="28B2843B" w14:textId="77777777" w:rsidR="00315A39" w:rsidRPr="0088117D" w:rsidRDefault="00315A39" w:rsidP="0034613C">
            <w:pPr>
              <w:spacing w:before="100" w:beforeAutospacing="1" w:after="100" w:afterAutospacing="1"/>
              <w:ind w:right="-290" w:firstLine="709"/>
              <w:jc w:val="both"/>
              <w:rPr>
                <w:rFonts w:ascii="Times New Roman" w:hAnsi="Times New Roman" w:cs="Times New Roman"/>
                <w:lang w:val="en-US"/>
              </w:rPr>
            </w:pPr>
            <w:r w:rsidRPr="0088117D">
              <w:rPr>
                <w:rFonts w:ascii="Times New Roman" w:hAnsi="Times New Roman" w:cs="Times New Roman"/>
                <w:lang w:val="en-US"/>
              </w:rPr>
              <w:t>24%</w:t>
            </w:r>
          </w:p>
        </w:tc>
      </w:tr>
      <w:tr w:rsidR="00315A39" w:rsidRPr="0088117D" w14:paraId="578172D0" w14:textId="77777777" w:rsidTr="0088117D">
        <w:tc>
          <w:tcPr>
            <w:tcW w:w="3190" w:type="dxa"/>
          </w:tcPr>
          <w:p w14:paraId="65386779" w14:textId="77777777" w:rsidR="00315A39" w:rsidRPr="0088117D" w:rsidRDefault="00315A39" w:rsidP="0034613C">
            <w:pPr>
              <w:spacing w:before="100" w:beforeAutospacing="1" w:after="100" w:afterAutospacing="1"/>
              <w:ind w:right="-290" w:firstLine="709"/>
              <w:jc w:val="both"/>
              <w:rPr>
                <w:rFonts w:ascii="Times New Roman" w:hAnsi="Times New Roman" w:cs="Times New Roman"/>
                <w:lang w:val="en-US"/>
              </w:rPr>
            </w:pPr>
            <w:r w:rsidRPr="0088117D">
              <w:rPr>
                <w:rFonts w:ascii="Times New Roman" w:hAnsi="Times New Roman" w:cs="Times New Roman"/>
                <w:lang w:val="en-US"/>
              </w:rPr>
              <w:t>2022</w:t>
            </w:r>
          </w:p>
        </w:tc>
        <w:tc>
          <w:tcPr>
            <w:tcW w:w="3190" w:type="dxa"/>
          </w:tcPr>
          <w:p w14:paraId="3FE66B11" w14:textId="77777777" w:rsidR="00315A39" w:rsidRPr="0088117D" w:rsidRDefault="00315A39" w:rsidP="0034613C">
            <w:pPr>
              <w:spacing w:before="100" w:beforeAutospacing="1" w:after="100" w:afterAutospacing="1"/>
              <w:ind w:right="-290" w:firstLine="709"/>
              <w:jc w:val="both"/>
              <w:rPr>
                <w:rFonts w:ascii="Times New Roman" w:hAnsi="Times New Roman" w:cs="Times New Roman"/>
              </w:rPr>
            </w:pPr>
            <w:r w:rsidRPr="0088117D">
              <w:rPr>
                <w:rFonts w:ascii="Times New Roman" w:hAnsi="Times New Roman" w:cs="Times New Roman"/>
              </w:rPr>
              <w:t>10</w:t>
            </w:r>
          </w:p>
        </w:tc>
        <w:tc>
          <w:tcPr>
            <w:tcW w:w="3191" w:type="dxa"/>
          </w:tcPr>
          <w:p w14:paraId="05A64A6A" w14:textId="77777777" w:rsidR="00315A39" w:rsidRPr="0088117D" w:rsidRDefault="00315A39" w:rsidP="0034613C">
            <w:pPr>
              <w:spacing w:before="100" w:beforeAutospacing="1" w:after="100" w:afterAutospacing="1"/>
              <w:ind w:right="-290" w:firstLine="709"/>
              <w:jc w:val="both"/>
              <w:rPr>
                <w:rFonts w:ascii="Times New Roman" w:hAnsi="Times New Roman" w:cs="Times New Roman"/>
                <w:lang w:val="en-US"/>
              </w:rPr>
            </w:pPr>
            <w:r w:rsidRPr="0088117D">
              <w:rPr>
                <w:rFonts w:ascii="Times New Roman" w:hAnsi="Times New Roman" w:cs="Times New Roman"/>
                <w:lang w:val="en-US"/>
              </w:rPr>
              <w:t>20%</w:t>
            </w:r>
          </w:p>
        </w:tc>
      </w:tr>
      <w:tr w:rsidR="00315A39" w:rsidRPr="0088117D" w14:paraId="7C739AF8" w14:textId="77777777" w:rsidTr="0088117D">
        <w:tc>
          <w:tcPr>
            <w:tcW w:w="3190" w:type="dxa"/>
          </w:tcPr>
          <w:p w14:paraId="1C1E7925" w14:textId="77777777" w:rsidR="00315A39" w:rsidRPr="0088117D" w:rsidRDefault="00315A39" w:rsidP="0034613C">
            <w:pPr>
              <w:spacing w:before="100" w:beforeAutospacing="1" w:after="100" w:afterAutospacing="1"/>
              <w:ind w:right="-290" w:firstLine="709"/>
              <w:jc w:val="both"/>
              <w:rPr>
                <w:rFonts w:ascii="Times New Roman" w:hAnsi="Times New Roman" w:cs="Times New Roman"/>
                <w:lang w:val="en-US"/>
              </w:rPr>
            </w:pPr>
            <w:r w:rsidRPr="0088117D">
              <w:rPr>
                <w:rFonts w:ascii="Times New Roman" w:hAnsi="Times New Roman" w:cs="Times New Roman"/>
                <w:lang w:val="en-US"/>
              </w:rPr>
              <w:t>2023</w:t>
            </w:r>
          </w:p>
        </w:tc>
        <w:tc>
          <w:tcPr>
            <w:tcW w:w="3190" w:type="dxa"/>
          </w:tcPr>
          <w:p w14:paraId="581A4347" w14:textId="77777777" w:rsidR="00315A39" w:rsidRPr="0088117D" w:rsidRDefault="00315A39" w:rsidP="0034613C">
            <w:pPr>
              <w:spacing w:before="100" w:beforeAutospacing="1" w:after="100" w:afterAutospacing="1"/>
              <w:ind w:right="-290" w:firstLine="709"/>
              <w:jc w:val="both"/>
              <w:rPr>
                <w:rFonts w:ascii="Times New Roman" w:hAnsi="Times New Roman" w:cs="Times New Roman"/>
              </w:rPr>
            </w:pPr>
            <w:r w:rsidRPr="0088117D">
              <w:rPr>
                <w:rFonts w:ascii="Times New Roman" w:hAnsi="Times New Roman" w:cs="Times New Roman"/>
              </w:rPr>
              <w:t>9</w:t>
            </w:r>
          </w:p>
        </w:tc>
        <w:tc>
          <w:tcPr>
            <w:tcW w:w="3191" w:type="dxa"/>
          </w:tcPr>
          <w:p w14:paraId="0293D589" w14:textId="77777777" w:rsidR="00315A39" w:rsidRPr="0088117D" w:rsidRDefault="00315A39" w:rsidP="0034613C">
            <w:pPr>
              <w:spacing w:before="100" w:beforeAutospacing="1" w:after="100" w:afterAutospacing="1"/>
              <w:ind w:right="-290" w:firstLine="709"/>
              <w:jc w:val="both"/>
              <w:rPr>
                <w:rFonts w:ascii="Times New Roman" w:hAnsi="Times New Roman" w:cs="Times New Roman"/>
                <w:lang w:val="en-US"/>
              </w:rPr>
            </w:pPr>
            <w:r w:rsidRPr="0088117D">
              <w:rPr>
                <w:rFonts w:ascii="Times New Roman" w:hAnsi="Times New Roman" w:cs="Times New Roman"/>
                <w:lang w:val="en-US"/>
              </w:rPr>
              <w:t>18%</w:t>
            </w:r>
          </w:p>
        </w:tc>
      </w:tr>
      <w:tr w:rsidR="00315A39" w:rsidRPr="0088117D" w14:paraId="1BB9C62A" w14:textId="77777777" w:rsidTr="0088117D">
        <w:tc>
          <w:tcPr>
            <w:tcW w:w="3190" w:type="dxa"/>
          </w:tcPr>
          <w:p w14:paraId="7A0D10C2" w14:textId="77777777" w:rsidR="00315A39" w:rsidRPr="0088117D" w:rsidRDefault="00315A39" w:rsidP="0034613C">
            <w:pPr>
              <w:spacing w:before="100" w:beforeAutospacing="1" w:after="100" w:afterAutospacing="1"/>
              <w:ind w:right="-290" w:firstLine="709"/>
              <w:jc w:val="both"/>
              <w:rPr>
                <w:rFonts w:ascii="Times New Roman" w:hAnsi="Times New Roman" w:cs="Times New Roman"/>
                <w:lang w:val="en-US"/>
              </w:rPr>
            </w:pPr>
            <w:r w:rsidRPr="0088117D">
              <w:rPr>
                <w:rFonts w:ascii="Times New Roman" w:hAnsi="Times New Roman" w:cs="Times New Roman"/>
                <w:lang w:val="en-US"/>
              </w:rPr>
              <w:t>2024</w:t>
            </w:r>
          </w:p>
        </w:tc>
        <w:tc>
          <w:tcPr>
            <w:tcW w:w="3190" w:type="dxa"/>
          </w:tcPr>
          <w:p w14:paraId="6248CC33" w14:textId="77777777" w:rsidR="00315A39" w:rsidRPr="0088117D" w:rsidRDefault="00315A39" w:rsidP="0034613C">
            <w:pPr>
              <w:spacing w:before="100" w:beforeAutospacing="1" w:after="100" w:afterAutospacing="1"/>
              <w:ind w:right="-290" w:firstLine="709"/>
              <w:jc w:val="both"/>
              <w:rPr>
                <w:rFonts w:ascii="Times New Roman" w:hAnsi="Times New Roman" w:cs="Times New Roman"/>
              </w:rPr>
            </w:pPr>
            <w:r w:rsidRPr="0088117D">
              <w:rPr>
                <w:rFonts w:ascii="Times New Roman" w:hAnsi="Times New Roman" w:cs="Times New Roman"/>
              </w:rPr>
              <w:t>6</w:t>
            </w:r>
          </w:p>
        </w:tc>
        <w:tc>
          <w:tcPr>
            <w:tcW w:w="3191" w:type="dxa"/>
          </w:tcPr>
          <w:p w14:paraId="1DCEA5C2" w14:textId="77777777" w:rsidR="00315A39" w:rsidRPr="0088117D" w:rsidRDefault="00315A39" w:rsidP="0034613C">
            <w:pPr>
              <w:spacing w:before="100" w:beforeAutospacing="1" w:after="100" w:afterAutospacing="1"/>
              <w:ind w:right="-290" w:firstLine="709"/>
              <w:jc w:val="both"/>
              <w:rPr>
                <w:rFonts w:ascii="Times New Roman" w:hAnsi="Times New Roman" w:cs="Times New Roman"/>
                <w:lang w:val="en-US"/>
              </w:rPr>
            </w:pPr>
            <w:r w:rsidRPr="0088117D">
              <w:rPr>
                <w:rFonts w:ascii="Times New Roman" w:hAnsi="Times New Roman" w:cs="Times New Roman"/>
                <w:lang w:val="en-US"/>
              </w:rPr>
              <w:t>12%</w:t>
            </w:r>
          </w:p>
        </w:tc>
      </w:tr>
      <w:tr w:rsidR="00315A39" w:rsidRPr="0088117D" w14:paraId="75999FE1" w14:textId="77777777" w:rsidTr="0088117D">
        <w:tc>
          <w:tcPr>
            <w:tcW w:w="3190" w:type="dxa"/>
          </w:tcPr>
          <w:p w14:paraId="40F4060F" w14:textId="77777777" w:rsidR="00315A39" w:rsidRPr="0088117D" w:rsidRDefault="00315A39" w:rsidP="0034613C">
            <w:pPr>
              <w:spacing w:before="100" w:beforeAutospacing="1" w:after="100" w:afterAutospacing="1"/>
              <w:ind w:right="-290" w:firstLine="709"/>
              <w:jc w:val="both"/>
              <w:rPr>
                <w:rFonts w:ascii="Times New Roman" w:hAnsi="Times New Roman" w:cs="Times New Roman"/>
                <w:lang w:val="en-US"/>
              </w:rPr>
            </w:pPr>
            <w:r w:rsidRPr="0088117D">
              <w:rPr>
                <w:rFonts w:ascii="Times New Roman" w:hAnsi="Times New Roman" w:cs="Times New Roman"/>
                <w:lang w:val="en-US"/>
              </w:rPr>
              <w:t>2025</w:t>
            </w:r>
          </w:p>
        </w:tc>
        <w:tc>
          <w:tcPr>
            <w:tcW w:w="3190" w:type="dxa"/>
          </w:tcPr>
          <w:p w14:paraId="6C994E41" w14:textId="77777777" w:rsidR="00315A39" w:rsidRPr="0088117D" w:rsidRDefault="00315A39" w:rsidP="0034613C">
            <w:pPr>
              <w:spacing w:before="100" w:beforeAutospacing="1" w:after="100" w:afterAutospacing="1"/>
              <w:ind w:right="-290" w:firstLine="709"/>
              <w:jc w:val="both"/>
              <w:rPr>
                <w:rFonts w:ascii="Times New Roman" w:hAnsi="Times New Roman" w:cs="Times New Roman"/>
              </w:rPr>
            </w:pPr>
            <w:r w:rsidRPr="0088117D">
              <w:rPr>
                <w:rFonts w:ascii="Times New Roman" w:hAnsi="Times New Roman" w:cs="Times New Roman"/>
              </w:rPr>
              <w:t>5</w:t>
            </w:r>
          </w:p>
        </w:tc>
        <w:tc>
          <w:tcPr>
            <w:tcW w:w="3191" w:type="dxa"/>
          </w:tcPr>
          <w:p w14:paraId="505C0787" w14:textId="77777777" w:rsidR="00315A39" w:rsidRPr="0088117D" w:rsidRDefault="00315A39" w:rsidP="0034613C">
            <w:pPr>
              <w:spacing w:before="100" w:beforeAutospacing="1" w:after="100" w:afterAutospacing="1"/>
              <w:ind w:right="-290" w:firstLine="709"/>
              <w:jc w:val="both"/>
              <w:rPr>
                <w:rFonts w:ascii="Times New Roman" w:hAnsi="Times New Roman" w:cs="Times New Roman"/>
                <w:lang w:val="en-US"/>
              </w:rPr>
            </w:pPr>
            <w:r w:rsidRPr="0088117D">
              <w:rPr>
                <w:rFonts w:ascii="Times New Roman" w:hAnsi="Times New Roman" w:cs="Times New Roman"/>
                <w:lang w:val="en-US"/>
              </w:rPr>
              <w:t>10%</w:t>
            </w:r>
          </w:p>
        </w:tc>
      </w:tr>
      <w:tr w:rsidR="00315A39" w:rsidRPr="0088117D" w14:paraId="1BAD8EC3" w14:textId="77777777" w:rsidTr="0088117D">
        <w:trPr>
          <w:trHeight w:val="63"/>
        </w:trPr>
        <w:tc>
          <w:tcPr>
            <w:tcW w:w="3190" w:type="dxa"/>
          </w:tcPr>
          <w:p w14:paraId="219772C7" w14:textId="77777777" w:rsidR="00315A39" w:rsidRPr="0088117D" w:rsidRDefault="00315A39" w:rsidP="0034613C">
            <w:pPr>
              <w:spacing w:before="100" w:beforeAutospacing="1" w:after="100" w:afterAutospacing="1"/>
              <w:ind w:right="-290" w:firstLine="709"/>
              <w:jc w:val="both"/>
              <w:rPr>
                <w:rFonts w:ascii="Times New Roman" w:hAnsi="Times New Roman" w:cs="Times New Roman"/>
                <w:lang w:val="en-US"/>
              </w:rPr>
            </w:pPr>
          </w:p>
          <w:p w14:paraId="4A1AEF78" w14:textId="5A16ED0D" w:rsidR="00315A39" w:rsidRPr="0088117D" w:rsidRDefault="00572644" w:rsidP="0034613C">
            <w:pPr>
              <w:spacing w:before="100" w:beforeAutospacing="1" w:after="100" w:afterAutospacing="1"/>
              <w:ind w:right="-290" w:firstLine="709"/>
              <w:jc w:val="both"/>
              <w:rPr>
                <w:rFonts w:ascii="Times New Roman" w:hAnsi="Times New Roman" w:cs="Times New Roman"/>
                <w:b/>
                <w:lang w:val="kk-KZ"/>
              </w:rPr>
            </w:pPr>
            <w:r w:rsidRPr="0088117D">
              <w:rPr>
                <w:rFonts w:ascii="Times New Roman" w:hAnsi="Times New Roman" w:cs="Times New Roman"/>
                <w:b/>
                <w:lang w:val="kk-KZ"/>
              </w:rPr>
              <w:t>Барлығы</w:t>
            </w:r>
          </w:p>
        </w:tc>
        <w:tc>
          <w:tcPr>
            <w:tcW w:w="3190" w:type="dxa"/>
          </w:tcPr>
          <w:p w14:paraId="0661AAC2" w14:textId="77777777" w:rsidR="00315A39" w:rsidRPr="0088117D" w:rsidRDefault="00315A39" w:rsidP="0034613C">
            <w:pPr>
              <w:spacing w:before="100" w:beforeAutospacing="1" w:after="100" w:afterAutospacing="1"/>
              <w:ind w:right="-290" w:firstLine="709"/>
              <w:jc w:val="both"/>
              <w:rPr>
                <w:rFonts w:ascii="Times New Roman" w:hAnsi="Times New Roman" w:cs="Times New Roman"/>
                <w:lang w:val="en-US"/>
              </w:rPr>
            </w:pPr>
          </w:p>
          <w:p w14:paraId="6BE097FC" w14:textId="77777777" w:rsidR="00315A39" w:rsidRPr="0088117D" w:rsidRDefault="00315A39" w:rsidP="0034613C">
            <w:pPr>
              <w:spacing w:before="100" w:beforeAutospacing="1" w:after="100" w:afterAutospacing="1"/>
              <w:ind w:right="-290" w:firstLine="709"/>
              <w:jc w:val="both"/>
              <w:rPr>
                <w:rFonts w:ascii="Times New Roman" w:hAnsi="Times New Roman" w:cs="Times New Roman"/>
              </w:rPr>
            </w:pPr>
            <w:r w:rsidRPr="0088117D">
              <w:rPr>
                <w:rFonts w:ascii="Times New Roman" w:hAnsi="Times New Roman" w:cs="Times New Roman"/>
              </w:rPr>
              <w:t>50</w:t>
            </w:r>
          </w:p>
        </w:tc>
        <w:tc>
          <w:tcPr>
            <w:tcW w:w="3191" w:type="dxa"/>
          </w:tcPr>
          <w:p w14:paraId="223391A4" w14:textId="77777777" w:rsidR="00315A39" w:rsidRPr="0088117D" w:rsidRDefault="00315A39" w:rsidP="0034613C">
            <w:pPr>
              <w:spacing w:before="100" w:beforeAutospacing="1" w:after="100" w:afterAutospacing="1"/>
              <w:ind w:right="-290" w:firstLine="709"/>
              <w:jc w:val="both"/>
              <w:rPr>
                <w:rFonts w:ascii="Times New Roman" w:hAnsi="Times New Roman" w:cs="Times New Roman"/>
                <w:lang w:val="en-US"/>
              </w:rPr>
            </w:pPr>
          </w:p>
          <w:p w14:paraId="2F66F40E" w14:textId="77777777" w:rsidR="00315A39" w:rsidRPr="0088117D" w:rsidRDefault="00315A39" w:rsidP="0034613C">
            <w:pPr>
              <w:spacing w:before="100" w:beforeAutospacing="1" w:after="100" w:afterAutospacing="1"/>
              <w:ind w:right="-290" w:firstLine="709"/>
              <w:jc w:val="both"/>
              <w:rPr>
                <w:rFonts w:ascii="Times New Roman" w:hAnsi="Times New Roman" w:cs="Times New Roman"/>
                <w:lang w:val="en-US"/>
              </w:rPr>
            </w:pPr>
            <w:r w:rsidRPr="0088117D">
              <w:rPr>
                <w:rFonts w:ascii="Times New Roman" w:hAnsi="Times New Roman" w:cs="Times New Roman"/>
                <w:lang w:val="en-US"/>
              </w:rPr>
              <w:t>100%</w:t>
            </w:r>
          </w:p>
        </w:tc>
      </w:tr>
    </w:tbl>
    <w:p w14:paraId="61FC6403" w14:textId="77777777" w:rsidR="006C7C59" w:rsidRDefault="006C7C59" w:rsidP="0034613C">
      <w:pPr>
        <w:ind w:right="-290" w:firstLine="709"/>
        <w:jc w:val="both"/>
        <w:rPr>
          <w:rFonts w:ascii="Times New Roman" w:hAnsi="Times New Roman" w:cs="Times New Roman"/>
          <w:sz w:val="28"/>
          <w:szCs w:val="28"/>
          <w:lang w:val="kk-KZ"/>
        </w:rPr>
      </w:pPr>
    </w:p>
    <w:p w14:paraId="332697E0" w14:textId="3F4832BD" w:rsidR="0088117D" w:rsidRPr="00C41CEB" w:rsidRDefault="00315A39" w:rsidP="003C4CFA">
      <w:pPr>
        <w:ind w:right="-290" w:firstLine="709"/>
        <w:jc w:val="both"/>
        <w:rPr>
          <w:rFonts w:ascii="Times New Roman" w:hAnsi="Times New Roman" w:cs="Times New Roman"/>
          <w:sz w:val="28"/>
          <w:szCs w:val="28"/>
          <w:lang w:val="kk-KZ"/>
        </w:rPr>
      </w:pPr>
      <w:r w:rsidRPr="00315A39">
        <w:rPr>
          <w:rFonts w:ascii="Times New Roman" w:hAnsi="Times New Roman" w:cs="Times New Roman"/>
          <w:sz w:val="28"/>
          <w:szCs w:val="28"/>
          <w:lang w:val="kk-KZ"/>
        </w:rPr>
        <w:t>Ең көп мақалалар 2021 жылы жарияланған (24%). Соңғы жылдары жарияланымдар саны азайып келеді, бұл зерттеушілердің басқа салаларға назар аударуына немесе тақырып бойынша зерттеу деңгейінің артуына байланысты болуы мүмкін.</w:t>
      </w:r>
    </w:p>
    <w:p w14:paraId="5738EA7D" w14:textId="6F1397E2" w:rsidR="00DD26FC" w:rsidRPr="0088117D" w:rsidRDefault="006C7C59" w:rsidP="00162910">
      <w:pPr>
        <w:pStyle w:val="a4"/>
        <w:numPr>
          <w:ilvl w:val="0"/>
          <w:numId w:val="59"/>
        </w:numPr>
        <w:ind w:right="-290"/>
        <w:jc w:val="both"/>
        <w:rPr>
          <w:rFonts w:ascii="Times New Roman" w:hAnsi="Times New Roman" w:cs="Times New Roman"/>
          <w:sz w:val="28"/>
          <w:szCs w:val="28"/>
        </w:rPr>
      </w:pPr>
      <w:r w:rsidRPr="0088117D">
        <w:rPr>
          <w:rFonts w:ascii="Times New Roman" w:hAnsi="Times New Roman" w:cs="Times New Roman"/>
          <w:sz w:val="28"/>
          <w:szCs w:val="28"/>
          <w:lang w:val="kk-KZ"/>
        </w:rPr>
        <w:t xml:space="preserve">Кесте </w:t>
      </w:r>
      <w:r w:rsidRPr="0088117D">
        <w:rPr>
          <w:rFonts w:ascii="Times New Roman" w:hAnsi="Times New Roman" w:cs="Times New Roman"/>
          <w:sz w:val="28"/>
          <w:szCs w:val="28"/>
        </w:rPr>
        <w:t xml:space="preserve">- </w:t>
      </w:r>
      <w:r w:rsidR="00315A39" w:rsidRPr="0088117D">
        <w:rPr>
          <w:rFonts w:ascii="Times New Roman" w:hAnsi="Times New Roman" w:cs="Times New Roman"/>
          <w:sz w:val="28"/>
          <w:szCs w:val="28"/>
        </w:rPr>
        <w:t>Авторлар мен елдердің үлесі</w:t>
      </w:r>
    </w:p>
    <w:p w14:paraId="5DB6AC6B" w14:textId="77777777" w:rsidR="006C7C59" w:rsidRPr="006C7C59" w:rsidRDefault="006C7C59" w:rsidP="0034613C">
      <w:pPr>
        <w:pStyle w:val="a4"/>
        <w:ind w:right="-290"/>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3111"/>
        <w:gridCol w:w="3095"/>
      </w:tblGrid>
      <w:tr w:rsidR="00315A39" w:rsidRPr="0088117D" w14:paraId="23D112D1" w14:textId="77777777" w:rsidTr="0088117D">
        <w:tc>
          <w:tcPr>
            <w:tcW w:w="3190" w:type="dxa"/>
          </w:tcPr>
          <w:p w14:paraId="590F58D6" w14:textId="2B0591CE" w:rsidR="00315A39" w:rsidRPr="0088117D" w:rsidRDefault="00572644" w:rsidP="0034613C">
            <w:pPr>
              <w:pStyle w:val="p1"/>
              <w:ind w:right="-290" w:firstLine="709"/>
              <w:jc w:val="both"/>
              <w:rPr>
                <w:rStyle w:val="s1"/>
                <w:b/>
                <w:lang w:val="kk-KZ"/>
              </w:rPr>
            </w:pPr>
            <w:r w:rsidRPr="0088117D">
              <w:rPr>
                <w:rStyle w:val="s1"/>
                <w:b/>
                <w:lang w:val="kk-KZ"/>
              </w:rPr>
              <w:t>Мемлекет</w:t>
            </w:r>
          </w:p>
        </w:tc>
        <w:tc>
          <w:tcPr>
            <w:tcW w:w="3190" w:type="dxa"/>
          </w:tcPr>
          <w:p w14:paraId="3CCFE18F" w14:textId="555AF908" w:rsidR="00315A39" w:rsidRPr="0088117D" w:rsidRDefault="00572644" w:rsidP="0034613C">
            <w:pPr>
              <w:pStyle w:val="p1"/>
              <w:ind w:right="-290" w:firstLine="709"/>
              <w:jc w:val="both"/>
              <w:rPr>
                <w:rStyle w:val="s1"/>
                <w:b/>
                <w:lang w:val="kk-KZ"/>
              </w:rPr>
            </w:pPr>
            <w:r w:rsidRPr="0088117D">
              <w:rPr>
                <w:rStyle w:val="s1"/>
                <w:b/>
                <w:lang w:val="kk-KZ"/>
              </w:rPr>
              <w:t>Авторлар саны</w:t>
            </w:r>
          </w:p>
        </w:tc>
        <w:tc>
          <w:tcPr>
            <w:tcW w:w="3191" w:type="dxa"/>
          </w:tcPr>
          <w:p w14:paraId="0E0D004C" w14:textId="239E79DF" w:rsidR="00315A39" w:rsidRPr="0088117D" w:rsidRDefault="00572644" w:rsidP="0034613C">
            <w:pPr>
              <w:pStyle w:val="p1"/>
              <w:ind w:right="-290" w:firstLine="709"/>
              <w:jc w:val="both"/>
              <w:rPr>
                <w:rStyle w:val="s1"/>
                <w:b/>
                <w:lang w:val="en-US"/>
              </w:rPr>
            </w:pPr>
            <w:r w:rsidRPr="0088117D">
              <w:rPr>
                <w:b/>
                <w:lang w:val="kk-KZ"/>
              </w:rPr>
              <w:t>Жалпы үлесі</w:t>
            </w:r>
            <w:r w:rsidRPr="0088117D">
              <w:rPr>
                <w:lang w:val="kk-KZ"/>
              </w:rPr>
              <w:t xml:space="preserve"> </w:t>
            </w:r>
            <w:r w:rsidR="00315A39" w:rsidRPr="0088117D">
              <w:rPr>
                <w:rStyle w:val="s1"/>
                <w:b/>
                <w:lang w:val="en-US"/>
              </w:rPr>
              <w:t>(%)</w:t>
            </w:r>
          </w:p>
        </w:tc>
      </w:tr>
      <w:tr w:rsidR="00315A39" w:rsidRPr="0088117D" w14:paraId="02420DB4" w14:textId="77777777" w:rsidTr="0088117D">
        <w:tc>
          <w:tcPr>
            <w:tcW w:w="3190" w:type="dxa"/>
          </w:tcPr>
          <w:p w14:paraId="26CBA00A" w14:textId="21C02022" w:rsidR="00315A39" w:rsidRPr="0088117D" w:rsidRDefault="00572644" w:rsidP="0034613C">
            <w:pPr>
              <w:ind w:right="-290" w:firstLine="709"/>
              <w:jc w:val="both"/>
              <w:rPr>
                <w:rFonts w:ascii="Times New Roman" w:hAnsi="Times New Roman" w:cs="Times New Roman"/>
                <w:lang w:val="kk-KZ"/>
              </w:rPr>
            </w:pPr>
            <w:r w:rsidRPr="0088117D">
              <w:rPr>
                <w:rFonts w:ascii="Times New Roman" w:hAnsi="Times New Roman" w:cs="Times New Roman"/>
                <w:lang w:val="kk-KZ"/>
              </w:rPr>
              <w:t>АҚШ</w:t>
            </w:r>
          </w:p>
        </w:tc>
        <w:tc>
          <w:tcPr>
            <w:tcW w:w="3190" w:type="dxa"/>
          </w:tcPr>
          <w:p w14:paraId="6CC75761" w14:textId="77777777" w:rsidR="00315A39" w:rsidRPr="0088117D" w:rsidRDefault="00315A39" w:rsidP="0034613C">
            <w:pPr>
              <w:pStyle w:val="p1"/>
              <w:ind w:right="-290" w:firstLine="709"/>
              <w:jc w:val="both"/>
              <w:rPr>
                <w:rStyle w:val="s1"/>
                <w:lang w:val="en-US"/>
              </w:rPr>
            </w:pPr>
            <w:r w:rsidRPr="0088117D">
              <w:rPr>
                <w:rStyle w:val="s1"/>
                <w:lang w:val="en-US"/>
              </w:rPr>
              <w:t>15</w:t>
            </w:r>
          </w:p>
        </w:tc>
        <w:tc>
          <w:tcPr>
            <w:tcW w:w="3191" w:type="dxa"/>
          </w:tcPr>
          <w:p w14:paraId="36700379" w14:textId="77777777" w:rsidR="00315A39" w:rsidRPr="0088117D" w:rsidRDefault="00315A39" w:rsidP="0034613C">
            <w:pPr>
              <w:pStyle w:val="p1"/>
              <w:ind w:right="-290" w:firstLine="709"/>
              <w:jc w:val="both"/>
              <w:rPr>
                <w:rStyle w:val="s1"/>
                <w:lang w:val="en-US"/>
              </w:rPr>
            </w:pPr>
            <w:r w:rsidRPr="0088117D">
              <w:rPr>
                <w:rStyle w:val="s1"/>
                <w:lang w:val="en-US"/>
              </w:rPr>
              <w:t>30 %</w:t>
            </w:r>
          </w:p>
        </w:tc>
      </w:tr>
      <w:tr w:rsidR="00315A39" w:rsidRPr="0088117D" w14:paraId="2E0EFE74" w14:textId="77777777" w:rsidTr="0088117D">
        <w:tc>
          <w:tcPr>
            <w:tcW w:w="3190" w:type="dxa"/>
          </w:tcPr>
          <w:p w14:paraId="3B147693" w14:textId="7C025138" w:rsidR="00315A39" w:rsidRPr="0088117D" w:rsidRDefault="00572644" w:rsidP="0034613C">
            <w:pPr>
              <w:ind w:right="-290" w:firstLine="709"/>
              <w:jc w:val="both"/>
              <w:rPr>
                <w:rFonts w:ascii="Times New Roman" w:hAnsi="Times New Roman" w:cs="Times New Roman"/>
                <w:lang w:val="kk-KZ"/>
              </w:rPr>
            </w:pPr>
            <w:r w:rsidRPr="0088117D">
              <w:rPr>
                <w:rFonts w:ascii="Times New Roman" w:hAnsi="Times New Roman" w:cs="Times New Roman"/>
                <w:lang w:val="kk-KZ"/>
              </w:rPr>
              <w:t>Ұлыбритания</w:t>
            </w:r>
          </w:p>
        </w:tc>
        <w:tc>
          <w:tcPr>
            <w:tcW w:w="3190" w:type="dxa"/>
          </w:tcPr>
          <w:p w14:paraId="1B15CA7C" w14:textId="77777777" w:rsidR="00315A39" w:rsidRPr="0088117D" w:rsidRDefault="00315A39" w:rsidP="0034613C">
            <w:pPr>
              <w:pStyle w:val="p1"/>
              <w:ind w:right="-290" w:firstLine="709"/>
              <w:jc w:val="both"/>
              <w:rPr>
                <w:rStyle w:val="s1"/>
                <w:lang w:val="en-US"/>
              </w:rPr>
            </w:pPr>
            <w:r w:rsidRPr="0088117D">
              <w:rPr>
                <w:rStyle w:val="s1"/>
                <w:lang w:val="en-US"/>
              </w:rPr>
              <w:t>10</w:t>
            </w:r>
          </w:p>
        </w:tc>
        <w:tc>
          <w:tcPr>
            <w:tcW w:w="3191" w:type="dxa"/>
          </w:tcPr>
          <w:p w14:paraId="2E05C2CD" w14:textId="77777777" w:rsidR="00315A39" w:rsidRPr="0088117D" w:rsidRDefault="00315A39" w:rsidP="0034613C">
            <w:pPr>
              <w:pStyle w:val="p1"/>
              <w:ind w:right="-290" w:firstLine="709"/>
              <w:jc w:val="both"/>
              <w:rPr>
                <w:rStyle w:val="s1"/>
                <w:lang w:val="en-US"/>
              </w:rPr>
            </w:pPr>
            <w:r w:rsidRPr="0088117D">
              <w:rPr>
                <w:rStyle w:val="s1"/>
                <w:lang w:val="en-US"/>
              </w:rPr>
              <w:t>20%</w:t>
            </w:r>
          </w:p>
        </w:tc>
      </w:tr>
      <w:tr w:rsidR="00315A39" w:rsidRPr="0088117D" w14:paraId="3055E8BF" w14:textId="77777777" w:rsidTr="0088117D">
        <w:tc>
          <w:tcPr>
            <w:tcW w:w="3190" w:type="dxa"/>
          </w:tcPr>
          <w:p w14:paraId="104462AA" w14:textId="01C4C7B9" w:rsidR="00315A39" w:rsidRPr="0088117D" w:rsidRDefault="00572644" w:rsidP="0034613C">
            <w:pPr>
              <w:ind w:right="-290" w:firstLine="709"/>
              <w:jc w:val="both"/>
              <w:rPr>
                <w:rFonts w:ascii="Times New Roman" w:hAnsi="Times New Roman" w:cs="Times New Roman"/>
                <w:lang w:val="kk-KZ"/>
              </w:rPr>
            </w:pPr>
            <w:r w:rsidRPr="0088117D">
              <w:rPr>
                <w:rFonts w:ascii="Times New Roman" w:hAnsi="Times New Roman" w:cs="Times New Roman"/>
                <w:lang w:val="kk-KZ"/>
              </w:rPr>
              <w:t>Австралия</w:t>
            </w:r>
          </w:p>
        </w:tc>
        <w:tc>
          <w:tcPr>
            <w:tcW w:w="3190" w:type="dxa"/>
          </w:tcPr>
          <w:p w14:paraId="2A89C1EA" w14:textId="77777777" w:rsidR="00315A39" w:rsidRPr="0088117D" w:rsidRDefault="00315A39" w:rsidP="0034613C">
            <w:pPr>
              <w:pStyle w:val="p1"/>
              <w:ind w:right="-290" w:firstLine="709"/>
              <w:jc w:val="both"/>
              <w:rPr>
                <w:rStyle w:val="s1"/>
                <w:lang w:val="en-US"/>
              </w:rPr>
            </w:pPr>
            <w:r w:rsidRPr="0088117D">
              <w:rPr>
                <w:rStyle w:val="s1"/>
                <w:lang w:val="en-US"/>
              </w:rPr>
              <w:t>8</w:t>
            </w:r>
          </w:p>
        </w:tc>
        <w:tc>
          <w:tcPr>
            <w:tcW w:w="3191" w:type="dxa"/>
          </w:tcPr>
          <w:p w14:paraId="01E103A8" w14:textId="77777777" w:rsidR="00315A39" w:rsidRPr="0088117D" w:rsidRDefault="00315A39" w:rsidP="0034613C">
            <w:pPr>
              <w:pStyle w:val="p1"/>
              <w:ind w:right="-290" w:firstLine="709"/>
              <w:jc w:val="both"/>
              <w:rPr>
                <w:rStyle w:val="s1"/>
                <w:lang w:val="en-US"/>
              </w:rPr>
            </w:pPr>
            <w:r w:rsidRPr="0088117D">
              <w:rPr>
                <w:rStyle w:val="s1"/>
                <w:lang w:val="en-US"/>
              </w:rPr>
              <w:t>16%</w:t>
            </w:r>
          </w:p>
        </w:tc>
      </w:tr>
      <w:tr w:rsidR="00315A39" w:rsidRPr="0088117D" w14:paraId="3306CE72" w14:textId="77777777" w:rsidTr="0088117D">
        <w:tc>
          <w:tcPr>
            <w:tcW w:w="3190" w:type="dxa"/>
          </w:tcPr>
          <w:p w14:paraId="6ACEC160" w14:textId="44423816" w:rsidR="00315A39" w:rsidRPr="0088117D" w:rsidRDefault="00572644" w:rsidP="0034613C">
            <w:pPr>
              <w:ind w:right="-290" w:firstLine="709"/>
              <w:jc w:val="both"/>
              <w:rPr>
                <w:rFonts w:ascii="Times New Roman" w:hAnsi="Times New Roman" w:cs="Times New Roman"/>
                <w:lang w:val="kk-KZ"/>
              </w:rPr>
            </w:pPr>
            <w:r w:rsidRPr="0088117D">
              <w:rPr>
                <w:rFonts w:ascii="Times New Roman" w:hAnsi="Times New Roman" w:cs="Times New Roman"/>
                <w:lang w:val="kk-KZ"/>
              </w:rPr>
              <w:t>Қазақстан</w:t>
            </w:r>
          </w:p>
        </w:tc>
        <w:tc>
          <w:tcPr>
            <w:tcW w:w="3190" w:type="dxa"/>
          </w:tcPr>
          <w:p w14:paraId="18DD767D" w14:textId="77777777" w:rsidR="00315A39" w:rsidRPr="0088117D" w:rsidRDefault="00315A39" w:rsidP="0034613C">
            <w:pPr>
              <w:pStyle w:val="p1"/>
              <w:ind w:right="-290" w:firstLine="709"/>
              <w:jc w:val="both"/>
              <w:rPr>
                <w:rStyle w:val="s1"/>
                <w:lang w:val="en-US"/>
              </w:rPr>
            </w:pPr>
            <w:r w:rsidRPr="0088117D">
              <w:rPr>
                <w:rStyle w:val="s1"/>
                <w:lang w:val="en-US"/>
              </w:rPr>
              <w:t>5</w:t>
            </w:r>
          </w:p>
        </w:tc>
        <w:tc>
          <w:tcPr>
            <w:tcW w:w="3191" w:type="dxa"/>
          </w:tcPr>
          <w:p w14:paraId="03176192" w14:textId="77777777" w:rsidR="00315A39" w:rsidRPr="0088117D" w:rsidRDefault="00315A39" w:rsidP="0034613C">
            <w:pPr>
              <w:pStyle w:val="p1"/>
              <w:ind w:right="-290" w:firstLine="709"/>
              <w:jc w:val="both"/>
              <w:rPr>
                <w:rStyle w:val="s1"/>
                <w:lang w:val="en-US"/>
              </w:rPr>
            </w:pPr>
            <w:r w:rsidRPr="0088117D">
              <w:rPr>
                <w:rStyle w:val="s1"/>
                <w:lang w:val="en-US"/>
              </w:rPr>
              <w:t>10%</w:t>
            </w:r>
          </w:p>
        </w:tc>
      </w:tr>
      <w:tr w:rsidR="00315A39" w:rsidRPr="0088117D" w14:paraId="085FF5C6" w14:textId="77777777" w:rsidTr="0088117D">
        <w:tc>
          <w:tcPr>
            <w:tcW w:w="3190" w:type="dxa"/>
          </w:tcPr>
          <w:p w14:paraId="272AABEE" w14:textId="1B496AD9" w:rsidR="00315A39" w:rsidRPr="0088117D" w:rsidRDefault="00572644" w:rsidP="0034613C">
            <w:pPr>
              <w:ind w:right="-290" w:firstLine="709"/>
              <w:jc w:val="both"/>
              <w:rPr>
                <w:rFonts w:ascii="Times New Roman" w:hAnsi="Times New Roman" w:cs="Times New Roman"/>
                <w:lang w:val="kk-KZ"/>
              </w:rPr>
            </w:pPr>
            <w:r w:rsidRPr="0088117D">
              <w:rPr>
                <w:rFonts w:ascii="Times New Roman" w:hAnsi="Times New Roman" w:cs="Times New Roman"/>
                <w:lang w:val="kk-KZ"/>
              </w:rPr>
              <w:t>Канада</w:t>
            </w:r>
          </w:p>
        </w:tc>
        <w:tc>
          <w:tcPr>
            <w:tcW w:w="3190" w:type="dxa"/>
          </w:tcPr>
          <w:p w14:paraId="2B12A300" w14:textId="77777777" w:rsidR="00315A39" w:rsidRPr="0088117D" w:rsidRDefault="00315A39" w:rsidP="0034613C">
            <w:pPr>
              <w:pStyle w:val="p1"/>
              <w:ind w:right="-290" w:firstLine="709"/>
              <w:jc w:val="both"/>
              <w:rPr>
                <w:rStyle w:val="s1"/>
                <w:lang w:val="en-US"/>
              </w:rPr>
            </w:pPr>
            <w:r w:rsidRPr="0088117D">
              <w:rPr>
                <w:rStyle w:val="s1"/>
                <w:lang w:val="en-US"/>
              </w:rPr>
              <w:t>7</w:t>
            </w:r>
          </w:p>
        </w:tc>
        <w:tc>
          <w:tcPr>
            <w:tcW w:w="3191" w:type="dxa"/>
          </w:tcPr>
          <w:p w14:paraId="0504132A" w14:textId="77777777" w:rsidR="00315A39" w:rsidRPr="0088117D" w:rsidRDefault="00315A39" w:rsidP="0034613C">
            <w:pPr>
              <w:pStyle w:val="p1"/>
              <w:ind w:right="-290" w:firstLine="709"/>
              <w:jc w:val="both"/>
              <w:rPr>
                <w:rStyle w:val="s1"/>
                <w:lang w:val="en-US"/>
              </w:rPr>
            </w:pPr>
            <w:r w:rsidRPr="0088117D">
              <w:rPr>
                <w:rStyle w:val="s1"/>
                <w:lang w:val="en-US"/>
              </w:rPr>
              <w:t>14%</w:t>
            </w:r>
          </w:p>
        </w:tc>
      </w:tr>
      <w:tr w:rsidR="00315A39" w:rsidRPr="0088117D" w14:paraId="4C018A4C" w14:textId="77777777" w:rsidTr="0088117D">
        <w:tc>
          <w:tcPr>
            <w:tcW w:w="3190" w:type="dxa"/>
          </w:tcPr>
          <w:p w14:paraId="6464534B" w14:textId="31ABBF91" w:rsidR="00315A39" w:rsidRPr="0088117D" w:rsidRDefault="00572644" w:rsidP="0034613C">
            <w:pPr>
              <w:ind w:right="-290" w:firstLine="709"/>
              <w:jc w:val="both"/>
              <w:rPr>
                <w:rFonts w:ascii="Times New Roman" w:hAnsi="Times New Roman" w:cs="Times New Roman"/>
                <w:lang w:val="kk-KZ"/>
              </w:rPr>
            </w:pPr>
            <w:r w:rsidRPr="0088117D">
              <w:rPr>
                <w:rFonts w:ascii="Times New Roman" w:hAnsi="Times New Roman" w:cs="Times New Roman"/>
                <w:lang w:val="kk-KZ"/>
              </w:rPr>
              <w:t>Германия</w:t>
            </w:r>
          </w:p>
        </w:tc>
        <w:tc>
          <w:tcPr>
            <w:tcW w:w="3190" w:type="dxa"/>
          </w:tcPr>
          <w:p w14:paraId="77DC3E15" w14:textId="77777777" w:rsidR="00315A39" w:rsidRPr="0088117D" w:rsidRDefault="00315A39" w:rsidP="0034613C">
            <w:pPr>
              <w:pStyle w:val="p1"/>
              <w:ind w:right="-290" w:firstLine="709"/>
              <w:jc w:val="both"/>
              <w:rPr>
                <w:rStyle w:val="s1"/>
                <w:lang w:val="en-US"/>
              </w:rPr>
            </w:pPr>
            <w:r w:rsidRPr="0088117D">
              <w:rPr>
                <w:rStyle w:val="s1"/>
                <w:lang w:val="en-US"/>
              </w:rPr>
              <w:t>5</w:t>
            </w:r>
          </w:p>
        </w:tc>
        <w:tc>
          <w:tcPr>
            <w:tcW w:w="3191" w:type="dxa"/>
          </w:tcPr>
          <w:p w14:paraId="5746A3AA" w14:textId="77777777" w:rsidR="00315A39" w:rsidRPr="0088117D" w:rsidRDefault="00315A39" w:rsidP="0034613C">
            <w:pPr>
              <w:pStyle w:val="p1"/>
              <w:ind w:right="-290" w:firstLine="709"/>
              <w:jc w:val="both"/>
              <w:rPr>
                <w:rStyle w:val="s1"/>
                <w:lang w:val="en-US"/>
              </w:rPr>
            </w:pPr>
            <w:r w:rsidRPr="0088117D">
              <w:rPr>
                <w:rStyle w:val="s1"/>
                <w:lang w:val="en-US"/>
              </w:rPr>
              <w:t>10%</w:t>
            </w:r>
          </w:p>
        </w:tc>
      </w:tr>
    </w:tbl>
    <w:p w14:paraId="4A295A49" w14:textId="77777777" w:rsidR="004B7136" w:rsidRDefault="004B7136" w:rsidP="0034613C">
      <w:pPr>
        <w:ind w:right="-290" w:firstLine="709"/>
        <w:jc w:val="both"/>
        <w:rPr>
          <w:rFonts w:ascii="Times New Roman" w:hAnsi="Times New Roman" w:cs="Times New Roman"/>
          <w:sz w:val="28"/>
          <w:szCs w:val="28"/>
        </w:rPr>
      </w:pPr>
    </w:p>
    <w:p w14:paraId="31544438" w14:textId="748CF7E4" w:rsidR="004B5F21" w:rsidRPr="00C41CEB" w:rsidRDefault="00315A39" w:rsidP="00F65D90">
      <w:pPr>
        <w:ind w:right="-290" w:firstLine="709"/>
        <w:jc w:val="both"/>
        <w:rPr>
          <w:rFonts w:ascii="Times New Roman" w:hAnsi="Times New Roman" w:cs="Times New Roman"/>
          <w:sz w:val="28"/>
          <w:szCs w:val="28"/>
        </w:rPr>
      </w:pPr>
      <w:r w:rsidRPr="00315A39">
        <w:rPr>
          <w:rFonts w:ascii="Times New Roman" w:hAnsi="Times New Roman" w:cs="Times New Roman"/>
          <w:sz w:val="28"/>
          <w:szCs w:val="28"/>
        </w:rPr>
        <w:t>Зерттеулердің көпшілігі АҚШ пен Ұлыбританияда жүргізілді. Қазақстандық зерттеулердің үлесі 10% құрайды, бұл оның халықаралық аренада әлі де жеткіліксіз екендігін көрсетеді.</w:t>
      </w:r>
    </w:p>
    <w:p w14:paraId="18973A06" w14:textId="3225E08E" w:rsidR="005C04B2" w:rsidRPr="0088117D" w:rsidRDefault="00826722" w:rsidP="00162910">
      <w:pPr>
        <w:pStyle w:val="a4"/>
        <w:numPr>
          <w:ilvl w:val="0"/>
          <w:numId w:val="59"/>
        </w:numPr>
        <w:ind w:right="-290"/>
        <w:jc w:val="both"/>
        <w:rPr>
          <w:rFonts w:ascii="Times New Roman" w:hAnsi="Times New Roman" w:cs="Times New Roman"/>
          <w:sz w:val="28"/>
          <w:szCs w:val="28"/>
          <w:lang w:val="en-US"/>
        </w:rPr>
      </w:pPr>
      <w:r w:rsidRPr="0088117D">
        <w:rPr>
          <w:rFonts w:ascii="Times New Roman" w:hAnsi="Times New Roman" w:cs="Times New Roman"/>
          <w:sz w:val="28"/>
          <w:szCs w:val="28"/>
          <w:lang w:val="kk-KZ"/>
        </w:rPr>
        <w:t xml:space="preserve">Кесте </w:t>
      </w:r>
      <w:r w:rsidRPr="0088117D">
        <w:rPr>
          <w:rFonts w:ascii="Times New Roman" w:hAnsi="Times New Roman" w:cs="Times New Roman"/>
          <w:sz w:val="28"/>
          <w:szCs w:val="28"/>
          <w:lang w:val="en-US"/>
        </w:rPr>
        <w:t xml:space="preserve">- </w:t>
      </w:r>
      <w:r w:rsidR="00315A39" w:rsidRPr="0088117D">
        <w:rPr>
          <w:rFonts w:ascii="Times New Roman" w:hAnsi="Times New Roman" w:cs="Times New Roman"/>
          <w:sz w:val="28"/>
          <w:szCs w:val="28"/>
          <w:lang w:val="en-US"/>
        </w:rPr>
        <w:t>Басылымдардағы негізгі журналдар</w:t>
      </w:r>
    </w:p>
    <w:p w14:paraId="722475BC" w14:textId="77777777" w:rsidR="00826722" w:rsidRPr="00826722" w:rsidRDefault="00826722" w:rsidP="0034613C">
      <w:pPr>
        <w:pStyle w:val="a4"/>
        <w:ind w:right="-290"/>
        <w:jc w:val="both"/>
        <w:rPr>
          <w:rFonts w:ascii="Times New Roman" w:hAnsi="Times New Roman" w:cs="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4"/>
        <w:gridCol w:w="2975"/>
        <w:gridCol w:w="2950"/>
      </w:tblGrid>
      <w:tr w:rsidR="00315A39" w:rsidRPr="0088117D" w14:paraId="07FF257A" w14:textId="77777777" w:rsidTr="0088117D">
        <w:tc>
          <w:tcPr>
            <w:tcW w:w="3418" w:type="dxa"/>
          </w:tcPr>
          <w:p w14:paraId="30D4E411" w14:textId="1937ECA6" w:rsidR="00315A39" w:rsidRPr="0088117D" w:rsidRDefault="00F347F5" w:rsidP="0034613C">
            <w:pPr>
              <w:pStyle w:val="p1"/>
              <w:ind w:right="-290" w:firstLine="709"/>
              <w:jc w:val="both"/>
              <w:rPr>
                <w:rStyle w:val="s1"/>
                <w:b/>
                <w:lang w:val="kk-KZ"/>
              </w:rPr>
            </w:pPr>
            <w:r w:rsidRPr="0088117D">
              <w:rPr>
                <w:rStyle w:val="s1"/>
                <w:b/>
                <w:lang w:val="kk-KZ"/>
              </w:rPr>
              <w:t>Журнал аты</w:t>
            </w:r>
          </w:p>
        </w:tc>
        <w:tc>
          <w:tcPr>
            <w:tcW w:w="2978" w:type="dxa"/>
          </w:tcPr>
          <w:p w14:paraId="723E2F86" w14:textId="30BCCCFE" w:rsidR="00315A39" w:rsidRPr="0088117D" w:rsidRDefault="007E3500" w:rsidP="0034613C">
            <w:pPr>
              <w:pStyle w:val="p1"/>
              <w:ind w:right="-290" w:firstLine="709"/>
              <w:jc w:val="both"/>
              <w:rPr>
                <w:rStyle w:val="s1"/>
                <w:b/>
                <w:lang w:val="kk-KZ"/>
              </w:rPr>
            </w:pPr>
            <w:r w:rsidRPr="0088117D">
              <w:rPr>
                <w:rStyle w:val="s1"/>
                <w:b/>
                <w:lang w:val="kk-KZ"/>
              </w:rPr>
              <w:t>Мақалалар саны</w:t>
            </w:r>
          </w:p>
        </w:tc>
        <w:tc>
          <w:tcPr>
            <w:tcW w:w="2954" w:type="dxa"/>
          </w:tcPr>
          <w:p w14:paraId="56B20F3B" w14:textId="7C938058" w:rsidR="00315A39" w:rsidRPr="0088117D" w:rsidRDefault="007E3500" w:rsidP="0034613C">
            <w:pPr>
              <w:pStyle w:val="p1"/>
              <w:ind w:right="-290" w:firstLine="709"/>
              <w:jc w:val="both"/>
              <w:rPr>
                <w:rStyle w:val="s1"/>
                <w:b/>
                <w:lang w:val="kk-KZ"/>
              </w:rPr>
            </w:pPr>
            <w:r w:rsidRPr="0088117D">
              <w:rPr>
                <w:rStyle w:val="s1"/>
                <w:b/>
                <w:lang w:val="kk-KZ"/>
              </w:rPr>
              <w:t>Импакт Фактор</w:t>
            </w:r>
          </w:p>
        </w:tc>
      </w:tr>
      <w:tr w:rsidR="00315A39" w:rsidRPr="0088117D" w14:paraId="75068BBF" w14:textId="77777777" w:rsidTr="0088117D">
        <w:tc>
          <w:tcPr>
            <w:tcW w:w="3418" w:type="dxa"/>
          </w:tcPr>
          <w:p w14:paraId="624D6108" w14:textId="77777777" w:rsidR="00315A39" w:rsidRPr="0088117D" w:rsidRDefault="00315A39" w:rsidP="0034613C">
            <w:pPr>
              <w:pStyle w:val="p1"/>
              <w:ind w:right="-290"/>
              <w:jc w:val="both"/>
              <w:rPr>
                <w:rStyle w:val="s1"/>
                <w:lang w:val="en-US"/>
              </w:rPr>
            </w:pPr>
            <w:r w:rsidRPr="0088117D">
              <w:rPr>
                <w:rStyle w:val="s1"/>
                <w:lang w:val="en-US"/>
              </w:rPr>
              <w:t>Child Abuse&amp;Neglect</w:t>
            </w:r>
          </w:p>
        </w:tc>
        <w:tc>
          <w:tcPr>
            <w:tcW w:w="2978" w:type="dxa"/>
          </w:tcPr>
          <w:p w14:paraId="4D905416" w14:textId="77777777" w:rsidR="00315A39" w:rsidRPr="0088117D" w:rsidRDefault="00315A39" w:rsidP="0034613C">
            <w:pPr>
              <w:pStyle w:val="p1"/>
              <w:ind w:right="-290" w:firstLine="709"/>
              <w:jc w:val="both"/>
              <w:rPr>
                <w:rStyle w:val="s1"/>
                <w:lang w:val="en-US"/>
              </w:rPr>
            </w:pPr>
            <w:r w:rsidRPr="0088117D">
              <w:rPr>
                <w:rStyle w:val="s1"/>
                <w:lang w:val="en-US"/>
              </w:rPr>
              <w:t>12</w:t>
            </w:r>
          </w:p>
        </w:tc>
        <w:tc>
          <w:tcPr>
            <w:tcW w:w="2954" w:type="dxa"/>
          </w:tcPr>
          <w:p w14:paraId="34F6A436" w14:textId="77777777" w:rsidR="00315A39" w:rsidRPr="0088117D" w:rsidRDefault="00315A39" w:rsidP="0034613C">
            <w:pPr>
              <w:pStyle w:val="p1"/>
              <w:ind w:right="-290" w:firstLine="709"/>
              <w:jc w:val="both"/>
              <w:rPr>
                <w:rStyle w:val="s1"/>
                <w:lang w:val="en-US"/>
              </w:rPr>
            </w:pPr>
            <w:r w:rsidRPr="0088117D">
              <w:rPr>
                <w:rStyle w:val="s1"/>
                <w:lang w:val="en-US"/>
              </w:rPr>
              <w:t>4.863</w:t>
            </w:r>
          </w:p>
        </w:tc>
      </w:tr>
      <w:tr w:rsidR="00315A39" w:rsidRPr="0088117D" w14:paraId="34CCD4FF" w14:textId="77777777" w:rsidTr="0088117D">
        <w:tc>
          <w:tcPr>
            <w:tcW w:w="3418" w:type="dxa"/>
          </w:tcPr>
          <w:p w14:paraId="172C2051" w14:textId="77777777" w:rsidR="00315A39" w:rsidRPr="0088117D" w:rsidRDefault="00315A39" w:rsidP="0034613C">
            <w:pPr>
              <w:pStyle w:val="p1"/>
              <w:ind w:right="-290"/>
              <w:jc w:val="both"/>
              <w:rPr>
                <w:rStyle w:val="s1"/>
                <w:lang w:val="en-US"/>
              </w:rPr>
            </w:pPr>
            <w:r w:rsidRPr="0088117D">
              <w:rPr>
                <w:rStyle w:val="s1"/>
                <w:lang w:val="en-US"/>
              </w:rPr>
              <w:t>Trauma, Violence&amp;Abuse</w:t>
            </w:r>
          </w:p>
        </w:tc>
        <w:tc>
          <w:tcPr>
            <w:tcW w:w="2978" w:type="dxa"/>
          </w:tcPr>
          <w:p w14:paraId="12E075B5" w14:textId="77777777" w:rsidR="00315A39" w:rsidRPr="0088117D" w:rsidRDefault="00315A39" w:rsidP="0034613C">
            <w:pPr>
              <w:pStyle w:val="p1"/>
              <w:ind w:right="-290" w:firstLine="709"/>
              <w:jc w:val="both"/>
              <w:rPr>
                <w:rStyle w:val="s1"/>
                <w:lang w:val="en-US"/>
              </w:rPr>
            </w:pPr>
            <w:r w:rsidRPr="0088117D">
              <w:rPr>
                <w:rStyle w:val="s1"/>
                <w:lang w:val="en-US"/>
              </w:rPr>
              <w:t>8</w:t>
            </w:r>
          </w:p>
        </w:tc>
        <w:tc>
          <w:tcPr>
            <w:tcW w:w="2954" w:type="dxa"/>
          </w:tcPr>
          <w:p w14:paraId="48104FA9" w14:textId="77777777" w:rsidR="00315A39" w:rsidRPr="0088117D" w:rsidRDefault="00315A39" w:rsidP="0034613C">
            <w:pPr>
              <w:pStyle w:val="p1"/>
              <w:ind w:right="-290" w:firstLine="709"/>
              <w:jc w:val="both"/>
              <w:rPr>
                <w:rStyle w:val="s1"/>
                <w:lang w:val="en-US"/>
              </w:rPr>
            </w:pPr>
            <w:r w:rsidRPr="0088117D">
              <w:rPr>
                <w:rStyle w:val="s1"/>
                <w:lang w:val="en-US"/>
              </w:rPr>
              <w:t>6.250</w:t>
            </w:r>
          </w:p>
        </w:tc>
      </w:tr>
      <w:tr w:rsidR="00315A39" w:rsidRPr="0088117D" w14:paraId="0D115256" w14:textId="77777777" w:rsidTr="0088117D">
        <w:tc>
          <w:tcPr>
            <w:tcW w:w="3418" w:type="dxa"/>
          </w:tcPr>
          <w:p w14:paraId="311402DE" w14:textId="77777777" w:rsidR="00315A39" w:rsidRPr="0088117D" w:rsidRDefault="00315A39" w:rsidP="0034613C">
            <w:pPr>
              <w:pStyle w:val="p1"/>
              <w:ind w:right="-290"/>
              <w:jc w:val="both"/>
              <w:rPr>
                <w:rStyle w:val="s1"/>
                <w:lang w:val="en-US"/>
              </w:rPr>
            </w:pPr>
            <w:r w:rsidRPr="0088117D">
              <w:rPr>
                <w:rStyle w:val="s1"/>
                <w:lang w:val="en-US"/>
              </w:rPr>
              <w:t>Journal of Child Psychology</w:t>
            </w:r>
          </w:p>
        </w:tc>
        <w:tc>
          <w:tcPr>
            <w:tcW w:w="2978" w:type="dxa"/>
          </w:tcPr>
          <w:p w14:paraId="67BEDC62" w14:textId="77777777" w:rsidR="00315A39" w:rsidRPr="0088117D" w:rsidRDefault="00315A39" w:rsidP="0034613C">
            <w:pPr>
              <w:pStyle w:val="p1"/>
              <w:ind w:right="-290" w:firstLine="709"/>
              <w:jc w:val="both"/>
              <w:rPr>
                <w:rStyle w:val="s1"/>
                <w:lang w:val="en-US"/>
              </w:rPr>
            </w:pPr>
            <w:r w:rsidRPr="0088117D">
              <w:rPr>
                <w:rStyle w:val="s1"/>
                <w:lang w:val="en-US"/>
              </w:rPr>
              <w:t>7</w:t>
            </w:r>
          </w:p>
        </w:tc>
        <w:tc>
          <w:tcPr>
            <w:tcW w:w="2954" w:type="dxa"/>
          </w:tcPr>
          <w:p w14:paraId="20197E5C" w14:textId="77777777" w:rsidR="00315A39" w:rsidRPr="0088117D" w:rsidRDefault="00315A39" w:rsidP="0034613C">
            <w:pPr>
              <w:pStyle w:val="p1"/>
              <w:ind w:right="-290" w:firstLine="709"/>
              <w:jc w:val="both"/>
              <w:rPr>
                <w:rStyle w:val="s1"/>
                <w:lang w:val="en-US"/>
              </w:rPr>
            </w:pPr>
            <w:r w:rsidRPr="0088117D">
              <w:rPr>
                <w:rStyle w:val="s1"/>
                <w:lang w:val="en-US"/>
              </w:rPr>
              <w:t>5.636</w:t>
            </w:r>
          </w:p>
        </w:tc>
      </w:tr>
      <w:tr w:rsidR="00315A39" w:rsidRPr="0088117D" w14:paraId="7286A46D" w14:textId="77777777" w:rsidTr="0088117D">
        <w:tc>
          <w:tcPr>
            <w:tcW w:w="3418" w:type="dxa"/>
          </w:tcPr>
          <w:p w14:paraId="6C906895" w14:textId="77777777" w:rsidR="00315A39" w:rsidRPr="0088117D" w:rsidRDefault="00315A39" w:rsidP="0034613C">
            <w:pPr>
              <w:pStyle w:val="p1"/>
              <w:ind w:right="-290"/>
              <w:jc w:val="both"/>
              <w:rPr>
                <w:rStyle w:val="s1"/>
                <w:lang w:val="en-US"/>
              </w:rPr>
            </w:pPr>
            <w:r w:rsidRPr="0088117D">
              <w:rPr>
                <w:rStyle w:val="s1"/>
                <w:lang w:val="en-US"/>
              </w:rPr>
              <w:t>Social Science&amp;Medicine</w:t>
            </w:r>
          </w:p>
        </w:tc>
        <w:tc>
          <w:tcPr>
            <w:tcW w:w="2978" w:type="dxa"/>
          </w:tcPr>
          <w:p w14:paraId="7B0916EF" w14:textId="77777777" w:rsidR="00315A39" w:rsidRPr="0088117D" w:rsidRDefault="00315A39" w:rsidP="0034613C">
            <w:pPr>
              <w:pStyle w:val="p1"/>
              <w:ind w:right="-290" w:firstLine="709"/>
              <w:jc w:val="both"/>
              <w:rPr>
                <w:rStyle w:val="s1"/>
                <w:lang w:val="en-US"/>
              </w:rPr>
            </w:pPr>
            <w:r w:rsidRPr="0088117D">
              <w:rPr>
                <w:rStyle w:val="s1"/>
                <w:lang w:val="en-US"/>
              </w:rPr>
              <w:t>6</w:t>
            </w:r>
          </w:p>
        </w:tc>
        <w:tc>
          <w:tcPr>
            <w:tcW w:w="2954" w:type="dxa"/>
          </w:tcPr>
          <w:p w14:paraId="26C1C3F0" w14:textId="77777777" w:rsidR="00315A39" w:rsidRPr="0088117D" w:rsidRDefault="00315A39" w:rsidP="0034613C">
            <w:pPr>
              <w:pStyle w:val="p1"/>
              <w:ind w:right="-290" w:firstLine="709"/>
              <w:jc w:val="both"/>
              <w:rPr>
                <w:rStyle w:val="s1"/>
                <w:lang w:val="en-US"/>
              </w:rPr>
            </w:pPr>
            <w:r w:rsidRPr="0088117D">
              <w:rPr>
                <w:rStyle w:val="s1"/>
                <w:lang w:val="en-US"/>
              </w:rPr>
              <w:t>4.634</w:t>
            </w:r>
          </w:p>
        </w:tc>
      </w:tr>
      <w:tr w:rsidR="00315A39" w:rsidRPr="0088117D" w14:paraId="18A2BFA3" w14:textId="77777777" w:rsidTr="0088117D">
        <w:tc>
          <w:tcPr>
            <w:tcW w:w="3418" w:type="dxa"/>
          </w:tcPr>
          <w:p w14:paraId="325EEC6C" w14:textId="77777777" w:rsidR="00315A39" w:rsidRPr="0088117D" w:rsidRDefault="00315A39" w:rsidP="0034613C">
            <w:pPr>
              <w:pStyle w:val="p1"/>
              <w:ind w:right="-290"/>
              <w:jc w:val="both"/>
              <w:rPr>
                <w:rStyle w:val="s1"/>
                <w:lang w:val="en-US"/>
              </w:rPr>
            </w:pPr>
            <w:r w:rsidRPr="0088117D">
              <w:rPr>
                <w:rStyle w:val="s1"/>
                <w:lang w:val="en-US"/>
              </w:rPr>
              <w:t>Pediatrics</w:t>
            </w:r>
          </w:p>
        </w:tc>
        <w:tc>
          <w:tcPr>
            <w:tcW w:w="2978" w:type="dxa"/>
          </w:tcPr>
          <w:p w14:paraId="7EA0CAC4" w14:textId="77777777" w:rsidR="00315A39" w:rsidRPr="0088117D" w:rsidRDefault="00315A39" w:rsidP="0034613C">
            <w:pPr>
              <w:pStyle w:val="p1"/>
              <w:ind w:right="-290" w:firstLine="709"/>
              <w:jc w:val="both"/>
              <w:rPr>
                <w:rStyle w:val="s1"/>
                <w:lang w:val="en-US"/>
              </w:rPr>
            </w:pPr>
            <w:r w:rsidRPr="0088117D">
              <w:rPr>
                <w:rStyle w:val="s1"/>
                <w:lang w:val="en-US"/>
              </w:rPr>
              <w:t>4</w:t>
            </w:r>
          </w:p>
        </w:tc>
        <w:tc>
          <w:tcPr>
            <w:tcW w:w="2954" w:type="dxa"/>
          </w:tcPr>
          <w:p w14:paraId="798FB1BE" w14:textId="77777777" w:rsidR="00315A39" w:rsidRPr="0088117D" w:rsidRDefault="00315A39" w:rsidP="0034613C">
            <w:pPr>
              <w:pStyle w:val="p1"/>
              <w:ind w:right="-290" w:firstLine="709"/>
              <w:jc w:val="both"/>
              <w:rPr>
                <w:rStyle w:val="s1"/>
                <w:lang w:val="en-US"/>
              </w:rPr>
            </w:pPr>
            <w:r w:rsidRPr="0088117D">
              <w:rPr>
                <w:rStyle w:val="s1"/>
                <w:lang w:val="en-US"/>
              </w:rPr>
              <w:t>5.417</w:t>
            </w:r>
          </w:p>
        </w:tc>
      </w:tr>
    </w:tbl>
    <w:p w14:paraId="6BAD8E6C" w14:textId="1DA5E3A9" w:rsidR="00826722" w:rsidRDefault="00826722" w:rsidP="0034613C">
      <w:pPr>
        <w:ind w:right="-290"/>
        <w:jc w:val="both"/>
        <w:rPr>
          <w:rFonts w:ascii="Times New Roman" w:hAnsi="Times New Roman" w:cs="Times New Roman"/>
          <w:sz w:val="28"/>
          <w:szCs w:val="28"/>
          <w:lang w:val="en-US"/>
        </w:rPr>
      </w:pPr>
    </w:p>
    <w:p w14:paraId="001B9733" w14:textId="77777777" w:rsidR="00F65D90" w:rsidRDefault="00F65D90" w:rsidP="0034613C">
      <w:pPr>
        <w:ind w:right="-290"/>
        <w:jc w:val="both"/>
        <w:rPr>
          <w:rFonts w:ascii="Times New Roman" w:hAnsi="Times New Roman" w:cs="Times New Roman"/>
          <w:sz w:val="28"/>
          <w:szCs w:val="28"/>
          <w:lang w:val="en-US"/>
        </w:rPr>
      </w:pPr>
    </w:p>
    <w:p w14:paraId="02842D9C" w14:textId="5B7A3589" w:rsidR="00315A39" w:rsidRPr="0088117D" w:rsidRDefault="00826722" w:rsidP="00162910">
      <w:pPr>
        <w:pStyle w:val="a4"/>
        <w:numPr>
          <w:ilvl w:val="0"/>
          <w:numId w:val="59"/>
        </w:numPr>
        <w:ind w:right="-290"/>
        <w:jc w:val="both"/>
        <w:rPr>
          <w:rFonts w:ascii="Times New Roman" w:hAnsi="Times New Roman" w:cs="Times New Roman"/>
          <w:sz w:val="28"/>
          <w:szCs w:val="28"/>
          <w:lang w:val="en-US"/>
        </w:rPr>
      </w:pPr>
      <w:r w:rsidRPr="0088117D">
        <w:rPr>
          <w:rFonts w:ascii="Times New Roman" w:hAnsi="Times New Roman" w:cs="Times New Roman"/>
          <w:sz w:val="28"/>
          <w:szCs w:val="28"/>
          <w:lang w:val="kk-KZ"/>
        </w:rPr>
        <w:lastRenderedPageBreak/>
        <w:t xml:space="preserve">Кесте </w:t>
      </w:r>
      <w:r w:rsidRPr="0088117D">
        <w:rPr>
          <w:rFonts w:ascii="Times New Roman" w:hAnsi="Times New Roman" w:cs="Times New Roman"/>
          <w:sz w:val="28"/>
          <w:szCs w:val="28"/>
          <w:lang w:val="en-US"/>
        </w:rPr>
        <w:t xml:space="preserve">- </w:t>
      </w:r>
      <w:r w:rsidR="00315A39" w:rsidRPr="0088117D">
        <w:rPr>
          <w:rFonts w:ascii="Times New Roman" w:hAnsi="Times New Roman" w:cs="Times New Roman"/>
          <w:sz w:val="28"/>
          <w:szCs w:val="28"/>
          <w:lang w:val="en-US"/>
        </w:rPr>
        <w:t>Тақырыптық аймақтар</w:t>
      </w:r>
    </w:p>
    <w:p w14:paraId="7A64BBC8" w14:textId="77777777" w:rsidR="00826722" w:rsidRPr="00826722" w:rsidRDefault="00826722" w:rsidP="0034613C">
      <w:pPr>
        <w:pStyle w:val="a4"/>
        <w:ind w:right="-290"/>
        <w:jc w:val="both"/>
        <w:rPr>
          <w:rFonts w:ascii="Times New Roman" w:hAnsi="Times New Roman" w:cs="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7"/>
        <w:gridCol w:w="4652"/>
      </w:tblGrid>
      <w:tr w:rsidR="00315A39" w:rsidRPr="0088117D" w14:paraId="2F974A73" w14:textId="77777777" w:rsidTr="0088117D">
        <w:tc>
          <w:tcPr>
            <w:tcW w:w="4785" w:type="dxa"/>
          </w:tcPr>
          <w:p w14:paraId="0504925F" w14:textId="34E30D04" w:rsidR="00315A39" w:rsidRPr="0088117D" w:rsidRDefault="00B60062" w:rsidP="0034613C">
            <w:pPr>
              <w:ind w:right="-290" w:firstLine="709"/>
              <w:jc w:val="both"/>
              <w:rPr>
                <w:rFonts w:ascii="Times New Roman" w:hAnsi="Times New Roman" w:cs="Times New Roman"/>
                <w:b/>
                <w:color w:val="000000"/>
                <w:lang w:val="kk-KZ"/>
              </w:rPr>
            </w:pPr>
            <w:r w:rsidRPr="0088117D">
              <w:rPr>
                <w:rFonts w:ascii="Times New Roman" w:hAnsi="Times New Roman" w:cs="Times New Roman"/>
                <w:b/>
                <w:color w:val="000000"/>
                <w:lang w:val="kk-KZ"/>
              </w:rPr>
              <w:t>Тақырыптық аймақтар</w:t>
            </w:r>
          </w:p>
        </w:tc>
        <w:tc>
          <w:tcPr>
            <w:tcW w:w="4786" w:type="dxa"/>
          </w:tcPr>
          <w:p w14:paraId="1B6FEB01" w14:textId="7B5E52E4" w:rsidR="00315A39" w:rsidRPr="0088117D" w:rsidRDefault="00047E50" w:rsidP="0034613C">
            <w:pPr>
              <w:spacing w:before="100" w:beforeAutospacing="1" w:after="100" w:afterAutospacing="1"/>
              <w:ind w:right="-290" w:firstLine="709"/>
              <w:jc w:val="both"/>
              <w:rPr>
                <w:rFonts w:ascii="Times New Roman" w:hAnsi="Times New Roman" w:cs="Times New Roman"/>
                <w:b/>
                <w:lang w:val="en-US"/>
              </w:rPr>
            </w:pPr>
            <w:r w:rsidRPr="0088117D">
              <w:rPr>
                <w:rFonts w:ascii="Times New Roman" w:hAnsi="Times New Roman" w:cs="Times New Roman"/>
                <w:b/>
                <w:lang w:val="kk-KZ"/>
              </w:rPr>
              <w:t>Жалпы үлесі</w:t>
            </w:r>
            <w:r w:rsidR="00315A39" w:rsidRPr="0088117D">
              <w:rPr>
                <w:rFonts w:ascii="Times New Roman" w:hAnsi="Times New Roman" w:cs="Times New Roman"/>
                <w:b/>
                <w:lang w:val="kk-KZ"/>
              </w:rPr>
              <w:t xml:space="preserve"> </w:t>
            </w:r>
            <w:r w:rsidR="00315A39" w:rsidRPr="0088117D">
              <w:rPr>
                <w:rFonts w:ascii="Times New Roman" w:hAnsi="Times New Roman" w:cs="Times New Roman"/>
                <w:b/>
                <w:lang w:val="en-US"/>
              </w:rPr>
              <w:t>(%)</w:t>
            </w:r>
          </w:p>
        </w:tc>
      </w:tr>
      <w:tr w:rsidR="00B60062" w:rsidRPr="0088117D" w14:paraId="5CCBEF73" w14:textId="77777777" w:rsidTr="0088117D">
        <w:tc>
          <w:tcPr>
            <w:tcW w:w="4785" w:type="dxa"/>
          </w:tcPr>
          <w:p w14:paraId="5A0FE362" w14:textId="661EA9F8" w:rsidR="00B60062" w:rsidRPr="0088117D" w:rsidRDefault="00B60062" w:rsidP="0034613C">
            <w:pPr>
              <w:ind w:right="-290" w:firstLine="709"/>
              <w:jc w:val="both"/>
              <w:rPr>
                <w:rFonts w:ascii="Times New Roman" w:hAnsi="Times New Roman" w:cs="Times New Roman"/>
              </w:rPr>
            </w:pPr>
            <w:r w:rsidRPr="0088117D">
              <w:rPr>
                <w:rFonts w:ascii="Times New Roman" w:hAnsi="Times New Roman" w:cs="Times New Roman"/>
              </w:rPr>
              <w:t>Психологиялық реабилитация</w:t>
            </w:r>
          </w:p>
        </w:tc>
        <w:tc>
          <w:tcPr>
            <w:tcW w:w="4786" w:type="dxa"/>
          </w:tcPr>
          <w:p w14:paraId="2E931CFD" w14:textId="77777777" w:rsidR="00B60062" w:rsidRPr="0088117D" w:rsidRDefault="00B60062" w:rsidP="0034613C">
            <w:pPr>
              <w:spacing w:before="100" w:beforeAutospacing="1" w:after="100" w:afterAutospacing="1"/>
              <w:ind w:right="-290" w:firstLine="709"/>
              <w:jc w:val="both"/>
              <w:rPr>
                <w:rFonts w:ascii="Times New Roman" w:hAnsi="Times New Roman" w:cs="Times New Roman"/>
                <w:lang w:val="en-US"/>
              </w:rPr>
            </w:pPr>
            <w:r w:rsidRPr="0088117D">
              <w:rPr>
                <w:rFonts w:ascii="Times New Roman" w:hAnsi="Times New Roman" w:cs="Times New Roman"/>
              </w:rPr>
              <w:t xml:space="preserve">40 </w:t>
            </w:r>
            <w:r w:rsidRPr="0088117D">
              <w:rPr>
                <w:rFonts w:ascii="Times New Roman" w:hAnsi="Times New Roman" w:cs="Times New Roman"/>
                <w:lang w:val="en-US"/>
              </w:rPr>
              <w:t>%</w:t>
            </w:r>
          </w:p>
        </w:tc>
      </w:tr>
      <w:tr w:rsidR="00B60062" w:rsidRPr="0088117D" w14:paraId="0785A98B" w14:textId="77777777" w:rsidTr="0088117D">
        <w:tc>
          <w:tcPr>
            <w:tcW w:w="4785" w:type="dxa"/>
          </w:tcPr>
          <w:p w14:paraId="16ADEAF1" w14:textId="552EB63F" w:rsidR="00B60062" w:rsidRPr="0088117D" w:rsidRDefault="00B60062" w:rsidP="0034613C">
            <w:pPr>
              <w:ind w:right="-290" w:firstLine="709"/>
              <w:jc w:val="both"/>
              <w:rPr>
                <w:rFonts w:ascii="Times New Roman" w:hAnsi="Times New Roman" w:cs="Times New Roman"/>
              </w:rPr>
            </w:pPr>
            <w:r w:rsidRPr="0088117D">
              <w:rPr>
                <w:rFonts w:ascii="Times New Roman" w:hAnsi="Times New Roman" w:cs="Times New Roman"/>
              </w:rPr>
              <w:t>Медициналық оңалту</w:t>
            </w:r>
          </w:p>
        </w:tc>
        <w:tc>
          <w:tcPr>
            <w:tcW w:w="4786" w:type="dxa"/>
          </w:tcPr>
          <w:p w14:paraId="291AE310" w14:textId="77777777" w:rsidR="00B60062" w:rsidRPr="0088117D" w:rsidRDefault="00B60062" w:rsidP="0034613C">
            <w:pPr>
              <w:spacing w:before="100" w:beforeAutospacing="1" w:after="100" w:afterAutospacing="1"/>
              <w:ind w:right="-290" w:firstLine="709"/>
              <w:jc w:val="both"/>
              <w:rPr>
                <w:rFonts w:ascii="Times New Roman" w:hAnsi="Times New Roman" w:cs="Times New Roman"/>
                <w:lang w:val="en-US"/>
              </w:rPr>
            </w:pPr>
            <w:r w:rsidRPr="0088117D">
              <w:rPr>
                <w:rFonts w:ascii="Times New Roman" w:hAnsi="Times New Roman" w:cs="Times New Roman"/>
                <w:lang w:val="en-US"/>
              </w:rPr>
              <w:t>25%</w:t>
            </w:r>
          </w:p>
        </w:tc>
      </w:tr>
      <w:tr w:rsidR="00B60062" w:rsidRPr="0088117D" w14:paraId="10F67162" w14:textId="77777777" w:rsidTr="0088117D">
        <w:tc>
          <w:tcPr>
            <w:tcW w:w="4785" w:type="dxa"/>
          </w:tcPr>
          <w:p w14:paraId="2DC5ECF9" w14:textId="6CAC922F" w:rsidR="00B60062" w:rsidRPr="0088117D" w:rsidRDefault="00B60062" w:rsidP="0034613C">
            <w:pPr>
              <w:ind w:right="-290" w:firstLine="709"/>
              <w:jc w:val="both"/>
              <w:rPr>
                <w:rFonts w:ascii="Times New Roman" w:hAnsi="Times New Roman" w:cs="Times New Roman"/>
              </w:rPr>
            </w:pPr>
            <w:r w:rsidRPr="0088117D">
              <w:rPr>
                <w:rFonts w:ascii="Times New Roman" w:hAnsi="Times New Roman" w:cs="Times New Roman"/>
              </w:rPr>
              <w:t>Әлеуметтік қолдау</w:t>
            </w:r>
          </w:p>
        </w:tc>
        <w:tc>
          <w:tcPr>
            <w:tcW w:w="4786" w:type="dxa"/>
          </w:tcPr>
          <w:p w14:paraId="1D20DE22" w14:textId="77777777" w:rsidR="00B60062" w:rsidRPr="0088117D" w:rsidRDefault="00B60062" w:rsidP="0034613C">
            <w:pPr>
              <w:spacing w:before="100" w:beforeAutospacing="1" w:after="100" w:afterAutospacing="1"/>
              <w:ind w:right="-290" w:firstLine="709"/>
              <w:jc w:val="both"/>
              <w:rPr>
                <w:rFonts w:ascii="Times New Roman" w:hAnsi="Times New Roman" w:cs="Times New Roman"/>
                <w:lang w:val="en-US"/>
              </w:rPr>
            </w:pPr>
            <w:r w:rsidRPr="0088117D">
              <w:rPr>
                <w:rFonts w:ascii="Times New Roman" w:hAnsi="Times New Roman" w:cs="Times New Roman"/>
                <w:lang w:val="en-US"/>
              </w:rPr>
              <w:t>20%</w:t>
            </w:r>
          </w:p>
        </w:tc>
      </w:tr>
      <w:tr w:rsidR="00B60062" w:rsidRPr="0088117D" w14:paraId="61DD3386" w14:textId="77777777" w:rsidTr="0088117D">
        <w:trPr>
          <w:trHeight w:val="74"/>
        </w:trPr>
        <w:tc>
          <w:tcPr>
            <w:tcW w:w="4785" w:type="dxa"/>
          </w:tcPr>
          <w:p w14:paraId="59686476" w14:textId="11AF348C" w:rsidR="00B60062" w:rsidRPr="0088117D" w:rsidRDefault="00B60062" w:rsidP="0034613C">
            <w:pPr>
              <w:ind w:right="-290" w:firstLine="709"/>
              <w:jc w:val="both"/>
              <w:rPr>
                <w:rFonts w:ascii="Times New Roman" w:hAnsi="Times New Roman" w:cs="Times New Roman"/>
              </w:rPr>
            </w:pPr>
            <w:r w:rsidRPr="0088117D">
              <w:rPr>
                <w:rFonts w:ascii="Times New Roman" w:hAnsi="Times New Roman" w:cs="Times New Roman"/>
              </w:rPr>
              <w:t>Құқықтық және заңнамалық актілер</w:t>
            </w:r>
          </w:p>
        </w:tc>
        <w:tc>
          <w:tcPr>
            <w:tcW w:w="4786" w:type="dxa"/>
          </w:tcPr>
          <w:p w14:paraId="14E2F4FC" w14:textId="77777777" w:rsidR="00B60062" w:rsidRPr="0088117D" w:rsidRDefault="00B60062" w:rsidP="0034613C">
            <w:pPr>
              <w:spacing w:before="100" w:beforeAutospacing="1" w:after="100" w:afterAutospacing="1"/>
              <w:ind w:right="-290" w:firstLine="709"/>
              <w:jc w:val="both"/>
              <w:rPr>
                <w:rFonts w:ascii="Times New Roman" w:hAnsi="Times New Roman" w:cs="Times New Roman"/>
                <w:lang w:val="en-US"/>
              </w:rPr>
            </w:pPr>
            <w:r w:rsidRPr="0088117D">
              <w:rPr>
                <w:rFonts w:ascii="Times New Roman" w:hAnsi="Times New Roman" w:cs="Times New Roman"/>
                <w:lang w:val="en-US"/>
              </w:rPr>
              <w:t>15%</w:t>
            </w:r>
          </w:p>
        </w:tc>
      </w:tr>
    </w:tbl>
    <w:p w14:paraId="55B460C5" w14:textId="77777777" w:rsidR="00826722" w:rsidRDefault="00826722" w:rsidP="0034613C">
      <w:pPr>
        <w:ind w:right="-290" w:firstLine="709"/>
        <w:jc w:val="both"/>
        <w:rPr>
          <w:rFonts w:ascii="Times New Roman" w:hAnsi="Times New Roman" w:cs="Times New Roman"/>
          <w:sz w:val="28"/>
          <w:szCs w:val="28"/>
        </w:rPr>
      </w:pPr>
    </w:p>
    <w:p w14:paraId="4633EF27" w14:textId="1FEE759D" w:rsidR="00315A39" w:rsidRDefault="00315A39" w:rsidP="0034613C">
      <w:pPr>
        <w:ind w:right="-290" w:firstLine="709"/>
        <w:jc w:val="both"/>
        <w:rPr>
          <w:rFonts w:ascii="Times New Roman" w:hAnsi="Times New Roman" w:cs="Times New Roman"/>
          <w:sz w:val="28"/>
          <w:szCs w:val="28"/>
        </w:rPr>
      </w:pPr>
      <w:r w:rsidRPr="00315A39">
        <w:rPr>
          <w:rFonts w:ascii="Times New Roman" w:hAnsi="Times New Roman" w:cs="Times New Roman"/>
          <w:sz w:val="28"/>
          <w:szCs w:val="28"/>
        </w:rPr>
        <w:t>Зерттеулердің көпшілігі психологиялық реабилитацияға бағытталған, бұл жыныстық зорлық-зомбылыққа ұшыраған балалардың эмоционалдық жағдайын қалпына келтірудің маңыздылығын көрсетеді.</w:t>
      </w:r>
    </w:p>
    <w:p w14:paraId="1A22D1D8" w14:textId="77777777" w:rsidR="00826722" w:rsidRDefault="00826722" w:rsidP="0034613C">
      <w:pPr>
        <w:ind w:right="-290" w:firstLine="709"/>
        <w:jc w:val="both"/>
        <w:rPr>
          <w:rFonts w:ascii="Times New Roman" w:hAnsi="Times New Roman" w:cs="Times New Roman"/>
          <w:sz w:val="28"/>
          <w:szCs w:val="28"/>
        </w:rPr>
      </w:pPr>
    </w:p>
    <w:p w14:paraId="6F20F77A" w14:textId="44D8FBB9" w:rsidR="00315A39" w:rsidRPr="0088117D" w:rsidRDefault="00826722" w:rsidP="00162910">
      <w:pPr>
        <w:pStyle w:val="a4"/>
        <w:numPr>
          <w:ilvl w:val="0"/>
          <w:numId w:val="59"/>
        </w:numPr>
        <w:ind w:right="-290"/>
        <w:jc w:val="both"/>
        <w:rPr>
          <w:rFonts w:ascii="Times New Roman" w:hAnsi="Times New Roman" w:cs="Times New Roman"/>
          <w:sz w:val="28"/>
          <w:szCs w:val="28"/>
          <w:lang w:val="en-US"/>
        </w:rPr>
      </w:pPr>
      <w:r w:rsidRPr="0088117D">
        <w:rPr>
          <w:rFonts w:ascii="Times New Roman" w:hAnsi="Times New Roman" w:cs="Times New Roman"/>
          <w:sz w:val="28"/>
          <w:szCs w:val="28"/>
          <w:lang w:val="kk-KZ"/>
        </w:rPr>
        <w:t xml:space="preserve">Кесте </w:t>
      </w:r>
      <w:r w:rsidRPr="0088117D">
        <w:rPr>
          <w:rFonts w:ascii="Times New Roman" w:hAnsi="Times New Roman" w:cs="Times New Roman"/>
          <w:sz w:val="28"/>
          <w:szCs w:val="28"/>
          <w:lang w:val="en-US"/>
        </w:rPr>
        <w:t xml:space="preserve">- </w:t>
      </w:r>
      <w:r w:rsidR="00315A39" w:rsidRPr="0088117D">
        <w:rPr>
          <w:rFonts w:ascii="Times New Roman" w:hAnsi="Times New Roman" w:cs="Times New Roman"/>
          <w:sz w:val="28"/>
          <w:szCs w:val="28"/>
          <w:lang w:val="en-US"/>
        </w:rPr>
        <w:t>Дәйексөз беру деңгейі</w:t>
      </w:r>
    </w:p>
    <w:p w14:paraId="533DC125" w14:textId="77777777" w:rsidR="00826722" w:rsidRPr="00826722" w:rsidRDefault="00826722" w:rsidP="0034613C">
      <w:pPr>
        <w:pStyle w:val="a4"/>
        <w:ind w:right="-290"/>
        <w:jc w:val="both"/>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2397"/>
        <w:gridCol w:w="3119"/>
      </w:tblGrid>
      <w:tr w:rsidR="00315A39" w:rsidRPr="0088117D" w14:paraId="67F1B512" w14:textId="77777777" w:rsidTr="0088117D">
        <w:tc>
          <w:tcPr>
            <w:tcW w:w="3823" w:type="dxa"/>
          </w:tcPr>
          <w:p w14:paraId="22627918" w14:textId="0213902A" w:rsidR="00315A39" w:rsidRPr="0088117D" w:rsidRDefault="00047E50" w:rsidP="0034613C">
            <w:pPr>
              <w:pStyle w:val="p1"/>
              <w:ind w:right="-290" w:firstLine="709"/>
              <w:jc w:val="both"/>
              <w:rPr>
                <w:b/>
                <w:lang w:val="kk-KZ"/>
              </w:rPr>
            </w:pPr>
            <w:r w:rsidRPr="0088117D">
              <w:rPr>
                <w:b/>
                <w:lang w:val="kk-KZ"/>
              </w:rPr>
              <w:t>Мақала</w:t>
            </w:r>
          </w:p>
        </w:tc>
        <w:tc>
          <w:tcPr>
            <w:tcW w:w="2397" w:type="dxa"/>
          </w:tcPr>
          <w:p w14:paraId="36CC4817" w14:textId="7023A8E6" w:rsidR="00315A39" w:rsidRPr="0088117D" w:rsidRDefault="00047E50" w:rsidP="0034613C">
            <w:pPr>
              <w:pStyle w:val="p1"/>
              <w:ind w:right="-290" w:firstLine="709"/>
              <w:jc w:val="both"/>
              <w:rPr>
                <w:b/>
                <w:lang w:val="kk-KZ"/>
              </w:rPr>
            </w:pPr>
            <w:r w:rsidRPr="0088117D">
              <w:rPr>
                <w:b/>
                <w:lang w:val="kk-KZ"/>
              </w:rPr>
              <w:t>Жыл</w:t>
            </w:r>
          </w:p>
        </w:tc>
        <w:tc>
          <w:tcPr>
            <w:tcW w:w="3119" w:type="dxa"/>
          </w:tcPr>
          <w:p w14:paraId="55F660F0" w14:textId="67A244BD" w:rsidR="00315A39" w:rsidRPr="0088117D" w:rsidRDefault="00D156D3" w:rsidP="0034613C">
            <w:pPr>
              <w:pStyle w:val="p1"/>
              <w:ind w:right="-290" w:firstLine="709"/>
              <w:jc w:val="both"/>
              <w:rPr>
                <w:b/>
                <w:lang w:val="kk-KZ"/>
              </w:rPr>
            </w:pPr>
            <w:r w:rsidRPr="0088117D">
              <w:rPr>
                <w:b/>
                <w:lang w:val="kk-KZ"/>
              </w:rPr>
              <w:t>Дәйексөздер саны</w:t>
            </w:r>
          </w:p>
        </w:tc>
      </w:tr>
      <w:tr w:rsidR="00315A39" w:rsidRPr="0088117D" w14:paraId="6D2D1456" w14:textId="77777777" w:rsidTr="0088117D">
        <w:tc>
          <w:tcPr>
            <w:tcW w:w="3823" w:type="dxa"/>
          </w:tcPr>
          <w:p w14:paraId="3EBC643B" w14:textId="77777777" w:rsidR="00315A39" w:rsidRPr="0088117D" w:rsidRDefault="00315A39" w:rsidP="0034613C">
            <w:pPr>
              <w:pStyle w:val="p1"/>
              <w:ind w:right="-290" w:firstLine="709"/>
              <w:jc w:val="both"/>
              <w:rPr>
                <w:lang w:val="en-US"/>
              </w:rPr>
            </w:pPr>
            <w:r w:rsidRPr="0088117D">
              <w:rPr>
                <w:lang w:val="en-US"/>
              </w:rPr>
              <w:t>Trickett&amp;McBride (2020)</w:t>
            </w:r>
          </w:p>
        </w:tc>
        <w:tc>
          <w:tcPr>
            <w:tcW w:w="2397" w:type="dxa"/>
          </w:tcPr>
          <w:p w14:paraId="5C5E0C77" w14:textId="77777777" w:rsidR="00315A39" w:rsidRPr="0088117D" w:rsidRDefault="00315A39" w:rsidP="0034613C">
            <w:pPr>
              <w:pStyle w:val="p1"/>
              <w:ind w:right="-290" w:firstLine="709"/>
              <w:jc w:val="both"/>
              <w:rPr>
                <w:lang w:val="en-US"/>
              </w:rPr>
            </w:pPr>
            <w:r w:rsidRPr="0088117D">
              <w:rPr>
                <w:lang w:val="en-US"/>
              </w:rPr>
              <w:t>2020</w:t>
            </w:r>
          </w:p>
        </w:tc>
        <w:tc>
          <w:tcPr>
            <w:tcW w:w="3119" w:type="dxa"/>
          </w:tcPr>
          <w:p w14:paraId="1F1113B0" w14:textId="77777777" w:rsidR="00315A39" w:rsidRPr="0088117D" w:rsidRDefault="00315A39" w:rsidP="0034613C">
            <w:pPr>
              <w:pStyle w:val="p1"/>
              <w:ind w:right="-290" w:firstLine="709"/>
              <w:jc w:val="both"/>
              <w:rPr>
                <w:lang w:val="en-US"/>
              </w:rPr>
            </w:pPr>
            <w:r w:rsidRPr="0088117D">
              <w:rPr>
                <w:lang w:val="en-US"/>
              </w:rPr>
              <w:t>120</w:t>
            </w:r>
          </w:p>
        </w:tc>
      </w:tr>
      <w:tr w:rsidR="00315A39" w:rsidRPr="0088117D" w14:paraId="42735AC8" w14:textId="77777777" w:rsidTr="0088117D">
        <w:tc>
          <w:tcPr>
            <w:tcW w:w="3823" w:type="dxa"/>
          </w:tcPr>
          <w:p w14:paraId="7572196E" w14:textId="77777777" w:rsidR="00315A39" w:rsidRPr="0088117D" w:rsidRDefault="00315A39" w:rsidP="0034613C">
            <w:pPr>
              <w:pStyle w:val="p1"/>
              <w:ind w:right="-290" w:firstLine="709"/>
              <w:jc w:val="both"/>
              <w:rPr>
                <w:lang w:val="en-US"/>
              </w:rPr>
            </w:pPr>
            <w:r w:rsidRPr="0088117D">
              <w:rPr>
                <w:lang w:val="en-US"/>
              </w:rPr>
              <w:t>Lalor &amp; McElvany (2021)</w:t>
            </w:r>
          </w:p>
        </w:tc>
        <w:tc>
          <w:tcPr>
            <w:tcW w:w="2397" w:type="dxa"/>
          </w:tcPr>
          <w:p w14:paraId="35468A45" w14:textId="77777777" w:rsidR="00315A39" w:rsidRPr="0088117D" w:rsidRDefault="00315A39" w:rsidP="0034613C">
            <w:pPr>
              <w:pStyle w:val="p1"/>
              <w:ind w:right="-290" w:firstLine="709"/>
              <w:jc w:val="both"/>
              <w:rPr>
                <w:lang w:val="en-US"/>
              </w:rPr>
            </w:pPr>
            <w:r w:rsidRPr="0088117D">
              <w:rPr>
                <w:lang w:val="en-US"/>
              </w:rPr>
              <w:t>2021</w:t>
            </w:r>
          </w:p>
        </w:tc>
        <w:tc>
          <w:tcPr>
            <w:tcW w:w="3119" w:type="dxa"/>
          </w:tcPr>
          <w:p w14:paraId="6E3355E6" w14:textId="77777777" w:rsidR="00315A39" w:rsidRPr="0088117D" w:rsidRDefault="00315A39" w:rsidP="0034613C">
            <w:pPr>
              <w:pStyle w:val="p1"/>
              <w:ind w:right="-290" w:firstLine="709"/>
              <w:jc w:val="both"/>
              <w:rPr>
                <w:lang w:val="en-US"/>
              </w:rPr>
            </w:pPr>
            <w:r w:rsidRPr="0088117D">
              <w:rPr>
                <w:lang w:val="en-US"/>
              </w:rPr>
              <w:t>90</w:t>
            </w:r>
          </w:p>
        </w:tc>
      </w:tr>
      <w:tr w:rsidR="00315A39" w:rsidRPr="0088117D" w14:paraId="2C052A73" w14:textId="77777777" w:rsidTr="0088117D">
        <w:tc>
          <w:tcPr>
            <w:tcW w:w="3823" w:type="dxa"/>
          </w:tcPr>
          <w:p w14:paraId="5E6E78CE" w14:textId="77777777" w:rsidR="00315A39" w:rsidRPr="0088117D" w:rsidRDefault="00315A39" w:rsidP="0034613C">
            <w:pPr>
              <w:pStyle w:val="p1"/>
              <w:ind w:right="-290" w:firstLine="709"/>
              <w:jc w:val="both"/>
              <w:rPr>
                <w:lang w:val="en-US"/>
              </w:rPr>
            </w:pPr>
            <w:r w:rsidRPr="0088117D">
              <w:rPr>
                <w:lang w:val="en-US"/>
              </w:rPr>
              <w:t>Finkelhor et all. (2022)</w:t>
            </w:r>
          </w:p>
        </w:tc>
        <w:tc>
          <w:tcPr>
            <w:tcW w:w="2397" w:type="dxa"/>
          </w:tcPr>
          <w:p w14:paraId="4F1D61FC" w14:textId="77777777" w:rsidR="00315A39" w:rsidRPr="0088117D" w:rsidRDefault="00315A39" w:rsidP="0034613C">
            <w:pPr>
              <w:pStyle w:val="p1"/>
              <w:ind w:right="-290" w:firstLine="709"/>
              <w:jc w:val="both"/>
              <w:rPr>
                <w:lang w:val="en-US"/>
              </w:rPr>
            </w:pPr>
            <w:r w:rsidRPr="0088117D">
              <w:rPr>
                <w:lang w:val="en-US"/>
              </w:rPr>
              <w:t>2022</w:t>
            </w:r>
          </w:p>
        </w:tc>
        <w:tc>
          <w:tcPr>
            <w:tcW w:w="3119" w:type="dxa"/>
          </w:tcPr>
          <w:p w14:paraId="3544D0A5" w14:textId="77777777" w:rsidR="00315A39" w:rsidRPr="0088117D" w:rsidRDefault="00315A39" w:rsidP="0034613C">
            <w:pPr>
              <w:pStyle w:val="p1"/>
              <w:ind w:right="-290" w:firstLine="709"/>
              <w:jc w:val="both"/>
              <w:rPr>
                <w:lang w:val="en-US"/>
              </w:rPr>
            </w:pPr>
            <w:r w:rsidRPr="0088117D">
              <w:rPr>
                <w:lang w:val="en-US"/>
              </w:rPr>
              <w:t>75</w:t>
            </w:r>
          </w:p>
        </w:tc>
      </w:tr>
      <w:tr w:rsidR="00315A39" w:rsidRPr="0088117D" w14:paraId="0CD6DCD3" w14:textId="77777777" w:rsidTr="0088117D">
        <w:trPr>
          <w:trHeight w:val="63"/>
        </w:trPr>
        <w:tc>
          <w:tcPr>
            <w:tcW w:w="3823" w:type="dxa"/>
          </w:tcPr>
          <w:p w14:paraId="5D3A55D1" w14:textId="77777777" w:rsidR="00315A39" w:rsidRPr="0088117D" w:rsidRDefault="00315A39" w:rsidP="0034613C">
            <w:pPr>
              <w:pStyle w:val="p1"/>
              <w:ind w:right="-290" w:firstLine="709"/>
              <w:jc w:val="both"/>
              <w:rPr>
                <w:lang w:val="en-US"/>
              </w:rPr>
            </w:pPr>
            <w:r w:rsidRPr="0088117D">
              <w:rPr>
                <w:lang w:val="en-US"/>
              </w:rPr>
              <w:t>McTavish et al. (2023)</w:t>
            </w:r>
          </w:p>
        </w:tc>
        <w:tc>
          <w:tcPr>
            <w:tcW w:w="2397" w:type="dxa"/>
          </w:tcPr>
          <w:p w14:paraId="21FB1D2D" w14:textId="77777777" w:rsidR="00315A39" w:rsidRPr="0088117D" w:rsidRDefault="00315A39" w:rsidP="0034613C">
            <w:pPr>
              <w:pStyle w:val="p1"/>
              <w:ind w:right="-290" w:firstLine="709"/>
              <w:jc w:val="both"/>
              <w:rPr>
                <w:lang w:val="en-US"/>
              </w:rPr>
            </w:pPr>
            <w:r w:rsidRPr="0088117D">
              <w:rPr>
                <w:lang w:val="en-US"/>
              </w:rPr>
              <w:t>2023</w:t>
            </w:r>
          </w:p>
        </w:tc>
        <w:tc>
          <w:tcPr>
            <w:tcW w:w="3119" w:type="dxa"/>
          </w:tcPr>
          <w:p w14:paraId="399B108E" w14:textId="77777777" w:rsidR="00315A39" w:rsidRPr="0088117D" w:rsidRDefault="00315A39" w:rsidP="0034613C">
            <w:pPr>
              <w:pStyle w:val="p1"/>
              <w:ind w:right="-290" w:firstLine="709"/>
              <w:jc w:val="both"/>
              <w:rPr>
                <w:lang w:val="en-US"/>
              </w:rPr>
            </w:pPr>
            <w:r w:rsidRPr="0088117D">
              <w:rPr>
                <w:lang w:val="en-US"/>
              </w:rPr>
              <w:t>60</w:t>
            </w:r>
          </w:p>
        </w:tc>
      </w:tr>
      <w:tr w:rsidR="00315A39" w:rsidRPr="0088117D" w14:paraId="144AE937" w14:textId="77777777" w:rsidTr="0088117D">
        <w:tc>
          <w:tcPr>
            <w:tcW w:w="3823" w:type="dxa"/>
          </w:tcPr>
          <w:p w14:paraId="29E237D6" w14:textId="77777777" w:rsidR="00315A39" w:rsidRPr="0088117D" w:rsidRDefault="00315A39" w:rsidP="0034613C">
            <w:pPr>
              <w:pStyle w:val="p1"/>
              <w:ind w:right="-290" w:firstLine="709"/>
              <w:jc w:val="both"/>
              <w:rPr>
                <w:lang w:val="en-US"/>
              </w:rPr>
            </w:pPr>
            <w:r w:rsidRPr="0088117D">
              <w:rPr>
                <w:lang w:val="en-US"/>
              </w:rPr>
              <w:t>Kazakh Research Group (2024)</w:t>
            </w:r>
          </w:p>
        </w:tc>
        <w:tc>
          <w:tcPr>
            <w:tcW w:w="2397" w:type="dxa"/>
          </w:tcPr>
          <w:p w14:paraId="6684D485" w14:textId="77777777" w:rsidR="00315A39" w:rsidRPr="0088117D" w:rsidRDefault="00315A39" w:rsidP="0034613C">
            <w:pPr>
              <w:pStyle w:val="p1"/>
              <w:ind w:right="-290" w:firstLine="709"/>
              <w:jc w:val="both"/>
              <w:rPr>
                <w:lang w:val="en-US"/>
              </w:rPr>
            </w:pPr>
            <w:r w:rsidRPr="0088117D">
              <w:rPr>
                <w:lang w:val="en-US"/>
              </w:rPr>
              <w:t>2024</w:t>
            </w:r>
          </w:p>
        </w:tc>
        <w:tc>
          <w:tcPr>
            <w:tcW w:w="3119" w:type="dxa"/>
          </w:tcPr>
          <w:p w14:paraId="10D9F2F9" w14:textId="77777777" w:rsidR="00315A39" w:rsidRPr="0088117D" w:rsidRDefault="00315A39" w:rsidP="0034613C">
            <w:pPr>
              <w:pStyle w:val="p1"/>
              <w:ind w:right="-290" w:firstLine="709"/>
              <w:jc w:val="both"/>
              <w:rPr>
                <w:lang w:val="en-US"/>
              </w:rPr>
            </w:pPr>
            <w:r w:rsidRPr="0088117D">
              <w:rPr>
                <w:lang w:val="en-US"/>
              </w:rPr>
              <w:t>20</w:t>
            </w:r>
          </w:p>
        </w:tc>
      </w:tr>
    </w:tbl>
    <w:p w14:paraId="35042997" w14:textId="77777777" w:rsidR="003B0341" w:rsidRDefault="003B0341" w:rsidP="0034613C">
      <w:pPr>
        <w:ind w:left="360" w:right="-290" w:firstLine="709"/>
        <w:jc w:val="both"/>
        <w:rPr>
          <w:rFonts w:ascii="Times New Roman" w:hAnsi="Times New Roman" w:cs="Times New Roman"/>
          <w:i/>
          <w:sz w:val="28"/>
          <w:szCs w:val="28"/>
          <w:lang w:val="en-US"/>
        </w:rPr>
      </w:pPr>
    </w:p>
    <w:p w14:paraId="60438599" w14:textId="4D64F47C" w:rsidR="00315A39" w:rsidRDefault="00315A39" w:rsidP="0034613C">
      <w:pPr>
        <w:ind w:left="360" w:right="-290" w:firstLine="709"/>
        <w:jc w:val="both"/>
        <w:rPr>
          <w:rFonts w:ascii="Times New Roman" w:hAnsi="Times New Roman" w:cs="Times New Roman"/>
          <w:i/>
          <w:sz w:val="28"/>
          <w:szCs w:val="28"/>
          <w:lang w:val="en-US"/>
        </w:rPr>
      </w:pPr>
      <w:r w:rsidRPr="0099327D">
        <w:rPr>
          <w:rFonts w:ascii="Times New Roman" w:hAnsi="Times New Roman" w:cs="Times New Roman"/>
          <w:b/>
          <w:noProof/>
          <w:sz w:val="28"/>
          <w:szCs w:val="28"/>
          <w:lang w:eastAsia="ru-RU"/>
        </w:rPr>
        <w:drawing>
          <wp:inline distT="0" distB="0" distL="0" distR="0" wp14:anchorId="70EBCC9E" wp14:editId="1877905D">
            <wp:extent cx="5053965" cy="1240403"/>
            <wp:effectExtent l="0" t="0" r="13335" b="1714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BBC58F3" w14:textId="255A51DB" w:rsidR="003B0341" w:rsidRPr="00C425C4" w:rsidRDefault="0023537C" w:rsidP="0034613C">
      <w:pPr>
        <w:ind w:left="360" w:right="-290" w:firstLine="709"/>
        <w:jc w:val="center"/>
        <w:rPr>
          <w:rFonts w:ascii="Times New Roman" w:hAnsi="Times New Roman" w:cs="Times New Roman"/>
          <w:sz w:val="28"/>
          <w:szCs w:val="28"/>
          <w:lang w:val="en-US"/>
        </w:rPr>
      </w:pPr>
      <w:r w:rsidRPr="00C425C4">
        <w:rPr>
          <w:rFonts w:ascii="Times New Roman" w:hAnsi="Times New Roman" w:cs="Times New Roman"/>
          <w:sz w:val="28"/>
          <w:szCs w:val="28"/>
          <w:lang w:val="en-US"/>
        </w:rPr>
        <w:t xml:space="preserve">9 </w:t>
      </w:r>
      <w:r w:rsidRPr="00C425C4">
        <w:rPr>
          <w:rFonts w:ascii="Times New Roman" w:hAnsi="Times New Roman" w:cs="Times New Roman"/>
          <w:sz w:val="28"/>
          <w:szCs w:val="28"/>
          <w:lang w:val="kk-KZ"/>
        </w:rPr>
        <w:t xml:space="preserve">сурет </w:t>
      </w:r>
      <w:r w:rsidRPr="00C425C4">
        <w:rPr>
          <w:rFonts w:ascii="Times New Roman" w:hAnsi="Times New Roman" w:cs="Times New Roman"/>
          <w:sz w:val="28"/>
          <w:szCs w:val="28"/>
          <w:lang w:val="en-US"/>
        </w:rPr>
        <w:t xml:space="preserve">- </w:t>
      </w:r>
      <w:r w:rsidRPr="00C425C4">
        <w:rPr>
          <w:rFonts w:ascii="Times New Roman" w:hAnsi="Times New Roman" w:cs="Times New Roman"/>
          <w:sz w:val="28"/>
          <w:szCs w:val="28"/>
          <w:lang w:val="kk-KZ"/>
        </w:rPr>
        <w:t>Жарияланымдарды</w:t>
      </w:r>
      <w:r w:rsidR="003B0341" w:rsidRPr="00C425C4">
        <w:rPr>
          <w:rFonts w:ascii="Times New Roman" w:hAnsi="Times New Roman" w:cs="Times New Roman"/>
          <w:sz w:val="28"/>
          <w:szCs w:val="28"/>
          <w:lang w:val="en-US"/>
        </w:rPr>
        <w:t xml:space="preserve"> жылдар бойынша бөлу</w:t>
      </w:r>
    </w:p>
    <w:p w14:paraId="3ED6B184" w14:textId="77777777" w:rsidR="003B0341" w:rsidRPr="00315A39" w:rsidRDefault="003B0341" w:rsidP="0034613C">
      <w:pPr>
        <w:ind w:left="360" w:right="-290" w:firstLine="709"/>
        <w:jc w:val="both"/>
        <w:rPr>
          <w:rFonts w:ascii="Times New Roman" w:hAnsi="Times New Roman" w:cs="Times New Roman"/>
          <w:i/>
          <w:sz w:val="28"/>
          <w:szCs w:val="28"/>
          <w:lang w:val="en-US"/>
        </w:rPr>
      </w:pPr>
    </w:p>
    <w:p w14:paraId="1027BEBD" w14:textId="76AD1715" w:rsidR="00DD26FC" w:rsidRPr="00DD26FC" w:rsidRDefault="00DD26FC" w:rsidP="0034613C">
      <w:pPr>
        <w:ind w:right="-290" w:firstLine="709"/>
        <w:jc w:val="both"/>
        <w:rPr>
          <w:rFonts w:ascii="Times New Roman" w:hAnsi="Times New Roman" w:cs="Times New Roman"/>
          <w:sz w:val="28"/>
          <w:szCs w:val="28"/>
          <w:lang w:val="kk-KZ"/>
        </w:rPr>
      </w:pPr>
      <w:r w:rsidRPr="00DD26FC">
        <w:rPr>
          <w:rFonts w:ascii="Times New Roman" w:hAnsi="Times New Roman" w:cs="Times New Roman"/>
          <w:sz w:val="28"/>
          <w:szCs w:val="28"/>
        </w:rPr>
        <w:t>Соңғы</w:t>
      </w:r>
      <w:r w:rsidRPr="00DD26FC">
        <w:rPr>
          <w:rFonts w:ascii="Times New Roman" w:hAnsi="Times New Roman" w:cs="Times New Roman"/>
          <w:sz w:val="28"/>
          <w:szCs w:val="28"/>
          <w:lang w:val="en-US"/>
        </w:rPr>
        <w:t xml:space="preserve"> </w:t>
      </w:r>
      <w:r w:rsidRPr="00DD26FC">
        <w:rPr>
          <w:rFonts w:ascii="Times New Roman" w:hAnsi="Times New Roman" w:cs="Times New Roman"/>
          <w:sz w:val="28"/>
          <w:szCs w:val="28"/>
        </w:rPr>
        <w:t>бес</w:t>
      </w:r>
      <w:r w:rsidRPr="00DD26FC">
        <w:rPr>
          <w:rFonts w:ascii="Times New Roman" w:hAnsi="Times New Roman" w:cs="Times New Roman"/>
          <w:sz w:val="28"/>
          <w:szCs w:val="28"/>
          <w:lang w:val="en-US"/>
        </w:rPr>
        <w:t xml:space="preserve"> </w:t>
      </w:r>
      <w:r w:rsidRPr="00DD26FC">
        <w:rPr>
          <w:rFonts w:ascii="Times New Roman" w:hAnsi="Times New Roman" w:cs="Times New Roman"/>
          <w:sz w:val="28"/>
          <w:szCs w:val="28"/>
        </w:rPr>
        <w:t>жылда</w:t>
      </w:r>
      <w:r w:rsidRPr="00DD26FC">
        <w:rPr>
          <w:rFonts w:ascii="Times New Roman" w:hAnsi="Times New Roman" w:cs="Times New Roman"/>
          <w:sz w:val="28"/>
          <w:szCs w:val="28"/>
          <w:lang w:val="en-US"/>
        </w:rPr>
        <w:t xml:space="preserve"> </w:t>
      </w:r>
      <w:r w:rsidRPr="00DD26FC">
        <w:rPr>
          <w:rFonts w:ascii="Times New Roman" w:hAnsi="Times New Roman" w:cs="Times New Roman"/>
          <w:sz w:val="28"/>
          <w:szCs w:val="28"/>
        </w:rPr>
        <w:t>балаларға</w:t>
      </w:r>
      <w:r w:rsidRPr="00DD26FC">
        <w:rPr>
          <w:rFonts w:ascii="Times New Roman" w:hAnsi="Times New Roman" w:cs="Times New Roman"/>
          <w:sz w:val="28"/>
          <w:szCs w:val="28"/>
          <w:lang w:val="en-US"/>
        </w:rPr>
        <w:t xml:space="preserve"> </w:t>
      </w:r>
      <w:r w:rsidRPr="00DD26FC">
        <w:rPr>
          <w:rFonts w:ascii="Times New Roman" w:hAnsi="Times New Roman" w:cs="Times New Roman"/>
          <w:sz w:val="28"/>
          <w:szCs w:val="28"/>
        </w:rPr>
        <w:t>қатысты</w:t>
      </w:r>
      <w:r w:rsidRPr="00DD26FC">
        <w:rPr>
          <w:rFonts w:ascii="Times New Roman" w:hAnsi="Times New Roman" w:cs="Times New Roman"/>
          <w:sz w:val="28"/>
          <w:szCs w:val="28"/>
          <w:lang w:val="en-US"/>
        </w:rPr>
        <w:t xml:space="preserve"> </w:t>
      </w:r>
      <w:r w:rsidRPr="00DD26FC">
        <w:rPr>
          <w:rFonts w:ascii="Times New Roman" w:hAnsi="Times New Roman" w:cs="Times New Roman"/>
          <w:sz w:val="28"/>
          <w:szCs w:val="28"/>
        </w:rPr>
        <w:t>жыныстық</w:t>
      </w:r>
      <w:r w:rsidRPr="00DD26FC">
        <w:rPr>
          <w:rFonts w:ascii="Times New Roman" w:hAnsi="Times New Roman" w:cs="Times New Roman"/>
          <w:sz w:val="28"/>
          <w:szCs w:val="28"/>
          <w:lang w:val="en-US"/>
        </w:rPr>
        <w:t xml:space="preserve"> </w:t>
      </w:r>
      <w:r w:rsidRPr="00DD26FC">
        <w:rPr>
          <w:rFonts w:ascii="Times New Roman" w:hAnsi="Times New Roman" w:cs="Times New Roman"/>
          <w:sz w:val="28"/>
          <w:szCs w:val="28"/>
        </w:rPr>
        <w:t>зорлық</w:t>
      </w:r>
      <w:r w:rsidRPr="00DD26FC">
        <w:rPr>
          <w:rFonts w:ascii="Times New Roman" w:hAnsi="Times New Roman" w:cs="Times New Roman"/>
          <w:sz w:val="28"/>
          <w:szCs w:val="28"/>
          <w:lang w:val="en-US"/>
        </w:rPr>
        <w:t>-</w:t>
      </w:r>
      <w:r w:rsidRPr="00DD26FC">
        <w:rPr>
          <w:rFonts w:ascii="Times New Roman" w:hAnsi="Times New Roman" w:cs="Times New Roman"/>
          <w:sz w:val="28"/>
          <w:szCs w:val="28"/>
        </w:rPr>
        <w:t>зомбылық</w:t>
      </w:r>
      <w:r w:rsidRPr="00DD26FC">
        <w:rPr>
          <w:rFonts w:ascii="Times New Roman" w:hAnsi="Times New Roman" w:cs="Times New Roman"/>
          <w:sz w:val="28"/>
          <w:szCs w:val="28"/>
          <w:lang w:val="en-US"/>
        </w:rPr>
        <w:t xml:space="preserve"> </w:t>
      </w:r>
      <w:r w:rsidRPr="00DD26FC">
        <w:rPr>
          <w:rFonts w:ascii="Times New Roman" w:hAnsi="Times New Roman" w:cs="Times New Roman"/>
          <w:sz w:val="28"/>
          <w:szCs w:val="28"/>
        </w:rPr>
        <w:t>тақырыбы</w:t>
      </w:r>
      <w:r w:rsidRPr="00DD26FC">
        <w:rPr>
          <w:rFonts w:ascii="Times New Roman" w:hAnsi="Times New Roman" w:cs="Times New Roman"/>
          <w:sz w:val="28"/>
          <w:szCs w:val="28"/>
          <w:lang w:val="en-US"/>
        </w:rPr>
        <w:t xml:space="preserve"> </w:t>
      </w:r>
      <w:r w:rsidRPr="00DD26FC">
        <w:rPr>
          <w:rFonts w:ascii="Times New Roman" w:hAnsi="Times New Roman" w:cs="Times New Roman"/>
          <w:sz w:val="28"/>
          <w:szCs w:val="28"/>
        </w:rPr>
        <w:t>бойынша</w:t>
      </w:r>
      <w:r w:rsidRPr="00DD26FC">
        <w:rPr>
          <w:rFonts w:ascii="Times New Roman" w:hAnsi="Times New Roman" w:cs="Times New Roman"/>
          <w:sz w:val="28"/>
          <w:szCs w:val="28"/>
          <w:lang w:val="en-US"/>
        </w:rPr>
        <w:t xml:space="preserve"> </w:t>
      </w:r>
      <w:r w:rsidRPr="00DD26FC">
        <w:rPr>
          <w:rFonts w:ascii="Times New Roman" w:hAnsi="Times New Roman" w:cs="Times New Roman"/>
          <w:sz w:val="28"/>
          <w:szCs w:val="28"/>
        </w:rPr>
        <w:t>зерттеулердің</w:t>
      </w:r>
      <w:r w:rsidRPr="00DD26FC">
        <w:rPr>
          <w:rFonts w:ascii="Times New Roman" w:hAnsi="Times New Roman" w:cs="Times New Roman"/>
          <w:sz w:val="28"/>
          <w:szCs w:val="28"/>
          <w:lang w:val="en-US"/>
        </w:rPr>
        <w:t xml:space="preserve"> </w:t>
      </w:r>
      <w:r w:rsidRPr="00DD26FC">
        <w:rPr>
          <w:rFonts w:ascii="Times New Roman" w:hAnsi="Times New Roman" w:cs="Times New Roman"/>
          <w:sz w:val="28"/>
          <w:szCs w:val="28"/>
        </w:rPr>
        <w:t>саны</w:t>
      </w:r>
      <w:r w:rsidRPr="00DD26FC">
        <w:rPr>
          <w:rFonts w:ascii="Times New Roman" w:hAnsi="Times New Roman" w:cs="Times New Roman"/>
          <w:sz w:val="28"/>
          <w:szCs w:val="28"/>
          <w:lang w:val="en-US"/>
        </w:rPr>
        <w:t xml:space="preserve"> </w:t>
      </w:r>
      <w:r w:rsidRPr="00DD26FC">
        <w:rPr>
          <w:rFonts w:ascii="Times New Roman" w:hAnsi="Times New Roman" w:cs="Times New Roman"/>
          <w:sz w:val="28"/>
          <w:szCs w:val="28"/>
        </w:rPr>
        <w:t>тұрақты</w:t>
      </w:r>
      <w:r w:rsidRPr="00DD26FC">
        <w:rPr>
          <w:rFonts w:ascii="Times New Roman" w:hAnsi="Times New Roman" w:cs="Times New Roman"/>
          <w:sz w:val="28"/>
          <w:szCs w:val="28"/>
          <w:lang w:val="en-US"/>
        </w:rPr>
        <w:t xml:space="preserve"> </w:t>
      </w:r>
      <w:r w:rsidRPr="00DD26FC">
        <w:rPr>
          <w:rFonts w:ascii="Times New Roman" w:hAnsi="Times New Roman" w:cs="Times New Roman"/>
          <w:sz w:val="28"/>
          <w:szCs w:val="28"/>
        </w:rPr>
        <w:t>түрде</w:t>
      </w:r>
      <w:r w:rsidRPr="00DD26FC">
        <w:rPr>
          <w:rFonts w:ascii="Times New Roman" w:hAnsi="Times New Roman" w:cs="Times New Roman"/>
          <w:sz w:val="28"/>
          <w:szCs w:val="28"/>
          <w:lang w:val="en-US"/>
        </w:rPr>
        <w:t xml:space="preserve"> </w:t>
      </w:r>
      <w:r w:rsidRPr="00DD26FC">
        <w:rPr>
          <w:rFonts w:ascii="Times New Roman" w:hAnsi="Times New Roman" w:cs="Times New Roman"/>
          <w:sz w:val="28"/>
          <w:szCs w:val="28"/>
        </w:rPr>
        <w:t>артып</w:t>
      </w:r>
      <w:r w:rsidRPr="00DD26FC">
        <w:rPr>
          <w:rFonts w:ascii="Times New Roman" w:hAnsi="Times New Roman" w:cs="Times New Roman"/>
          <w:sz w:val="28"/>
          <w:szCs w:val="28"/>
          <w:lang w:val="en-US"/>
        </w:rPr>
        <w:t xml:space="preserve"> </w:t>
      </w:r>
      <w:r w:rsidRPr="00DD26FC">
        <w:rPr>
          <w:rFonts w:ascii="Times New Roman" w:hAnsi="Times New Roman" w:cs="Times New Roman"/>
          <w:sz w:val="28"/>
          <w:szCs w:val="28"/>
        </w:rPr>
        <w:t>келеді</w:t>
      </w:r>
      <w:r>
        <w:rPr>
          <w:rFonts w:ascii="Times New Roman" w:hAnsi="Times New Roman" w:cs="Times New Roman"/>
          <w:sz w:val="28"/>
          <w:szCs w:val="28"/>
          <w:lang w:val="en-US"/>
        </w:rPr>
        <w:t>.</w:t>
      </w:r>
      <w:r>
        <w:rPr>
          <w:rFonts w:ascii="Times New Roman" w:hAnsi="Times New Roman" w:cs="Times New Roman"/>
          <w:sz w:val="28"/>
          <w:szCs w:val="28"/>
          <w:lang w:val="kk-KZ"/>
        </w:rPr>
        <w:t xml:space="preserve"> </w:t>
      </w:r>
      <w:r w:rsidRPr="00DD26FC">
        <w:rPr>
          <w:rFonts w:ascii="Times New Roman" w:hAnsi="Times New Roman" w:cs="Times New Roman"/>
          <w:sz w:val="28"/>
          <w:szCs w:val="28"/>
          <w:lang w:val="kk-KZ"/>
        </w:rPr>
        <w:t>Зерттеулердің көпшілігі психологиялық оңалту әдістеріне бағытталған.</w:t>
      </w:r>
      <w:r>
        <w:rPr>
          <w:rFonts w:ascii="Times New Roman" w:hAnsi="Times New Roman" w:cs="Times New Roman"/>
          <w:sz w:val="28"/>
          <w:szCs w:val="28"/>
          <w:lang w:val="kk-KZ"/>
        </w:rPr>
        <w:t xml:space="preserve"> </w:t>
      </w:r>
      <w:r w:rsidRPr="00DD26FC">
        <w:rPr>
          <w:rFonts w:ascii="Times New Roman" w:hAnsi="Times New Roman" w:cs="Times New Roman"/>
          <w:sz w:val="28"/>
          <w:szCs w:val="28"/>
          <w:lang w:val="kk-KZ"/>
        </w:rPr>
        <w:t>Қазақстандық ғалымдардың үлесі аз болғанымен, зерттеулердің сапасы мен өзектілігі артып келеді.</w:t>
      </w:r>
      <w:r>
        <w:rPr>
          <w:rFonts w:ascii="Times New Roman" w:hAnsi="Times New Roman" w:cs="Times New Roman"/>
          <w:sz w:val="28"/>
          <w:szCs w:val="28"/>
          <w:lang w:val="kk-KZ"/>
        </w:rPr>
        <w:t xml:space="preserve"> </w:t>
      </w:r>
      <w:r w:rsidRPr="00DD26FC">
        <w:rPr>
          <w:rFonts w:ascii="Times New Roman" w:hAnsi="Times New Roman" w:cs="Times New Roman"/>
          <w:sz w:val="28"/>
          <w:szCs w:val="28"/>
          <w:lang w:val="kk-KZ"/>
        </w:rPr>
        <w:t>Болашақта құқықтық және әлеуметтік қолдау саласында қосымша зерттеулер жүргізу қажет.</w:t>
      </w:r>
    </w:p>
    <w:p w14:paraId="30D88D66" w14:textId="289C6855" w:rsidR="004B7136" w:rsidRDefault="004B7136" w:rsidP="0034613C">
      <w:pPr>
        <w:pStyle w:val="3"/>
        <w:ind w:right="-290"/>
        <w:rPr>
          <w:rFonts w:ascii="Times New Roman" w:hAnsi="Times New Roman" w:cs="Times New Roman"/>
          <w:i/>
          <w:sz w:val="28"/>
          <w:szCs w:val="28"/>
          <w:lang w:val="kk-KZ"/>
        </w:rPr>
      </w:pPr>
    </w:p>
    <w:p w14:paraId="1960F572" w14:textId="67FB5AD5" w:rsidR="005C04B2" w:rsidRPr="00C271A5" w:rsidRDefault="005C04B2" w:rsidP="0034613C">
      <w:pPr>
        <w:pStyle w:val="3"/>
        <w:ind w:right="-290"/>
        <w:jc w:val="center"/>
        <w:rPr>
          <w:rFonts w:ascii="Times New Roman" w:hAnsi="Times New Roman" w:cs="Times New Roman"/>
          <w:i/>
          <w:color w:val="auto"/>
          <w:sz w:val="28"/>
          <w:szCs w:val="28"/>
          <w:lang w:val="kk-KZ"/>
        </w:rPr>
      </w:pPr>
      <w:bookmarkStart w:id="35" w:name="_Toc199196145"/>
      <w:r w:rsidRPr="00C271A5">
        <w:rPr>
          <w:rFonts w:ascii="Times New Roman" w:hAnsi="Times New Roman" w:cs="Times New Roman"/>
          <w:i/>
          <w:color w:val="auto"/>
          <w:sz w:val="28"/>
          <w:szCs w:val="28"/>
          <w:lang w:val="kk-KZ"/>
        </w:rPr>
        <w:t>3.1.2 Өңірлік айырмашылықтар және әлеуметтік-экономикалық факторлардың ықпалы</w:t>
      </w:r>
      <w:bookmarkEnd w:id="35"/>
    </w:p>
    <w:p w14:paraId="760BAB15" w14:textId="77777777" w:rsidR="005C04B2" w:rsidRPr="008E5EA2" w:rsidRDefault="005C04B2" w:rsidP="0034613C">
      <w:pPr>
        <w:ind w:right="-290" w:firstLine="709"/>
        <w:jc w:val="both"/>
        <w:rPr>
          <w:rFonts w:ascii="Times New Roman" w:hAnsi="Times New Roman" w:cs="Times New Roman"/>
          <w:sz w:val="28"/>
          <w:szCs w:val="28"/>
          <w:lang w:val="kk-KZ"/>
        </w:rPr>
      </w:pPr>
    </w:p>
    <w:p w14:paraId="324EF02E" w14:textId="38AF32F5" w:rsidR="005C04B2" w:rsidRDefault="005C04B2" w:rsidP="0034613C">
      <w:pPr>
        <w:ind w:right="-290" w:firstLine="709"/>
        <w:jc w:val="both"/>
        <w:rPr>
          <w:rFonts w:ascii="Times New Roman" w:hAnsi="Times New Roman" w:cs="Times New Roman"/>
          <w:sz w:val="28"/>
          <w:szCs w:val="28"/>
          <w:lang w:val="kk-KZ"/>
        </w:rPr>
      </w:pPr>
      <w:r w:rsidRPr="005C04B2">
        <w:rPr>
          <w:rFonts w:ascii="Times New Roman" w:hAnsi="Times New Roman" w:cs="Times New Roman"/>
          <w:sz w:val="28"/>
          <w:szCs w:val="28"/>
          <w:lang w:val="kk-KZ"/>
        </w:rPr>
        <w:t xml:space="preserve">2020-2024 жылдары Қазақстанның барлық өңірлерінде балаларға қатысты зорлық-зомбылық қылмыстарының саны өскені байқалады. Аймақтық талдау нәтижелері бойынша, ең жоғары өсім Түркістан (94%), Ақтөбе (89%) және Шымкент (91%) облыстарында тіркелді. Бұл аймақтарда әлеуметтік жағдайдың нашарлауы мен құқық қорғау органдарының тиімділігінің төмендігі негізгі </w:t>
      </w:r>
      <w:r w:rsidRPr="005C04B2">
        <w:rPr>
          <w:rFonts w:ascii="Times New Roman" w:hAnsi="Times New Roman" w:cs="Times New Roman"/>
          <w:sz w:val="28"/>
          <w:szCs w:val="28"/>
          <w:lang w:val="kk-KZ"/>
        </w:rPr>
        <w:lastRenderedPageBreak/>
        <w:t>себептердің бірі болды. Алматы және Қарағанды облыстарында да қылмыс саны 70%-дан астам өсті, бұл урбанизацияның қарқынды дамуы мен интернет арқылы азғырушылық жағдайларының жиілеуімен байланысты.</w:t>
      </w:r>
    </w:p>
    <w:p w14:paraId="3442B201" w14:textId="77777777" w:rsidR="005C04B2" w:rsidRPr="005C04B2" w:rsidRDefault="005C04B2" w:rsidP="0034613C">
      <w:pPr>
        <w:ind w:right="-290" w:firstLine="709"/>
        <w:jc w:val="both"/>
        <w:rPr>
          <w:rFonts w:ascii="Times New Roman" w:hAnsi="Times New Roman" w:cs="Times New Roman"/>
          <w:sz w:val="28"/>
          <w:szCs w:val="28"/>
          <w:lang w:val="kk-KZ"/>
        </w:rPr>
      </w:pPr>
    </w:p>
    <w:p w14:paraId="65075CAA" w14:textId="36E17234" w:rsidR="003B61BE" w:rsidRPr="00C425C4" w:rsidRDefault="0023537C" w:rsidP="0034613C">
      <w:pPr>
        <w:ind w:right="-290"/>
        <w:jc w:val="both"/>
        <w:rPr>
          <w:rFonts w:ascii="Times New Roman" w:hAnsi="Times New Roman" w:cs="Times New Roman"/>
          <w:sz w:val="28"/>
          <w:szCs w:val="28"/>
          <w:lang w:val="kk-KZ"/>
        </w:rPr>
      </w:pPr>
      <w:r w:rsidRPr="00C425C4">
        <w:rPr>
          <w:rFonts w:ascii="Times New Roman" w:hAnsi="Times New Roman" w:cs="Times New Roman"/>
          <w:sz w:val="28"/>
          <w:szCs w:val="28"/>
          <w:lang w:val="kk-KZ"/>
        </w:rPr>
        <w:t xml:space="preserve">30 кесте - </w:t>
      </w:r>
      <w:r w:rsidR="003B61BE" w:rsidRPr="00C425C4">
        <w:rPr>
          <w:rFonts w:ascii="Times New Roman" w:hAnsi="Times New Roman" w:cs="Times New Roman"/>
          <w:sz w:val="28"/>
          <w:szCs w:val="28"/>
          <w:lang w:val="kk-KZ"/>
        </w:rPr>
        <w:t>Аймақтар бойынша 2022-2024 ж</w:t>
      </w:r>
      <w:r w:rsidRPr="00C425C4">
        <w:rPr>
          <w:rFonts w:ascii="Times New Roman" w:hAnsi="Times New Roman" w:cs="Times New Roman"/>
          <w:sz w:val="28"/>
          <w:szCs w:val="28"/>
          <w:lang w:val="kk-KZ"/>
        </w:rPr>
        <w:t>ылдары тіркелген қылмыстар саны</w:t>
      </w:r>
    </w:p>
    <w:p w14:paraId="08BE383B" w14:textId="77777777" w:rsidR="003B61BE" w:rsidRPr="0023537C" w:rsidRDefault="003B61BE" w:rsidP="0034613C">
      <w:pPr>
        <w:ind w:right="-290" w:firstLine="709"/>
        <w:jc w:val="both"/>
        <w:rPr>
          <w:rFonts w:ascii="Times New Roman" w:hAnsi="Times New Roman" w:cs="Times New Roman"/>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2330"/>
        <w:gridCol w:w="2331"/>
        <w:gridCol w:w="2352"/>
      </w:tblGrid>
      <w:tr w:rsidR="003B61BE" w:rsidRPr="00C425C4" w14:paraId="49A26522" w14:textId="77777777" w:rsidTr="00C425C4">
        <w:tc>
          <w:tcPr>
            <w:tcW w:w="2405" w:type="dxa"/>
          </w:tcPr>
          <w:p w14:paraId="0B414193" w14:textId="6840AE1F" w:rsidR="003B61BE" w:rsidRPr="00C425C4" w:rsidRDefault="003B61BE" w:rsidP="0034613C">
            <w:pPr>
              <w:ind w:right="-290"/>
              <w:jc w:val="center"/>
              <w:rPr>
                <w:rFonts w:ascii="Times New Roman" w:hAnsi="Times New Roman" w:cs="Times New Roman"/>
                <w:b/>
                <w:lang w:val="kk-KZ"/>
              </w:rPr>
            </w:pPr>
            <w:r w:rsidRPr="00C425C4">
              <w:rPr>
                <w:rFonts w:ascii="Times New Roman" w:hAnsi="Times New Roman" w:cs="Times New Roman"/>
                <w:b/>
                <w:lang w:val="kk-KZ"/>
              </w:rPr>
              <w:t>Аймақ</w:t>
            </w:r>
          </w:p>
        </w:tc>
        <w:tc>
          <w:tcPr>
            <w:tcW w:w="2405" w:type="dxa"/>
          </w:tcPr>
          <w:p w14:paraId="617D5B9F" w14:textId="2C5921C4" w:rsidR="003B61BE" w:rsidRPr="00C425C4" w:rsidRDefault="003B61BE" w:rsidP="0034613C">
            <w:pPr>
              <w:ind w:right="-290" w:firstLine="709"/>
              <w:jc w:val="center"/>
              <w:rPr>
                <w:rFonts w:ascii="Times New Roman" w:hAnsi="Times New Roman" w:cs="Times New Roman"/>
                <w:b/>
                <w:lang w:val="en-US"/>
              </w:rPr>
            </w:pPr>
            <w:r w:rsidRPr="00C425C4">
              <w:rPr>
                <w:rFonts w:ascii="Times New Roman" w:hAnsi="Times New Roman" w:cs="Times New Roman"/>
                <w:b/>
                <w:lang w:val="en-US"/>
              </w:rPr>
              <w:t>2022</w:t>
            </w:r>
          </w:p>
        </w:tc>
        <w:tc>
          <w:tcPr>
            <w:tcW w:w="2406" w:type="dxa"/>
          </w:tcPr>
          <w:p w14:paraId="2130DDF2" w14:textId="5FE167C0" w:rsidR="003B61BE" w:rsidRPr="00C425C4" w:rsidRDefault="003B61BE" w:rsidP="0034613C">
            <w:pPr>
              <w:ind w:right="-290" w:firstLine="709"/>
              <w:jc w:val="center"/>
              <w:rPr>
                <w:rFonts w:ascii="Times New Roman" w:hAnsi="Times New Roman" w:cs="Times New Roman"/>
                <w:b/>
                <w:lang w:val="en-US"/>
              </w:rPr>
            </w:pPr>
            <w:r w:rsidRPr="00C425C4">
              <w:rPr>
                <w:rFonts w:ascii="Times New Roman" w:hAnsi="Times New Roman" w:cs="Times New Roman"/>
                <w:b/>
                <w:lang w:val="en-US"/>
              </w:rPr>
              <w:t>2024</w:t>
            </w:r>
          </w:p>
        </w:tc>
        <w:tc>
          <w:tcPr>
            <w:tcW w:w="2406" w:type="dxa"/>
          </w:tcPr>
          <w:p w14:paraId="6ABF5811" w14:textId="2770456A" w:rsidR="003B61BE" w:rsidRPr="00C425C4" w:rsidRDefault="003B61BE" w:rsidP="0034613C">
            <w:pPr>
              <w:ind w:right="-290" w:firstLine="709"/>
              <w:jc w:val="center"/>
              <w:rPr>
                <w:rFonts w:ascii="Times New Roman" w:hAnsi="Times New Roman" w:cs="Times New Roman"/>
                <w:b/>
                <w:lang w:val="en-US"/>
              </w:rPr>
            </w:pPr>
            <w:r w:rsidRPr="00C425C4">
              <w:rPr>
                <w:rFonts w:ascii="Times New Roman" w:hAnsi="Times New Roman" w:cs="Times New Roman"/>
                <w:b/>
                <w:lang w:val="kk-KZ"/>
              </w:rPr>
              <w:t xml:space="preserve">Өсім </w:t>
            </w:r>
            <w:r w:rsidRPr="00C425C4">
              <w:rPr>
                <w:rFonts w:ascii="Times New Roman" w:hAnsi="Times New Roman" w:cs="Times New Roman"/>
                <w:b/>
                <w:lang w:val="en-US"/>
              </w:rPr>
              <w:t>(%)</w:t>
            </w:r>
          </w:p>
        </w:tc>
      </w:tr>
      <w:tr w:rsidR="003B61BE" w:rsidRPr="00C425C4" w14:paraId="0E62C2D3" w14:textId="77777777" w:rsidTr="00C425C4">
        <w:tc>
          <w:tcPr>
            <w:tcW w:w="2405" w:type="dxa"/>
          </w:tcPr>
          <w:p w14:paraId="760EA4D6" w14:textId="3CCB629D" w:rsidR="003B61BE" w:rsidRPr="00C425C4" w:rsidRDefault="003B61BE" w:rsidP="0034613C">
            <w:pPr>
              <w:ind w:right="-290"/>
              <w:jc w:val="center"/>
              <w:rPr>
                <w:rFonts w:ascii="Times New Roman" w:hAnsi="Times New Roman" w:cs="Times New Roman"/>
                <w:lang w:val="kk-KZ"/>
              </w:rPr>
            </w:pPr>
            <w:r w:rsidRPr="00C425C4">
              <w:rPr>
                <w:rFonts w:ascii="Times New Roman" w:hAnsi="Times New Roman" w:cs="Times New Roman"/>
                <w:lang w:val="kk-KZ"/>
              </w:rPr>
              <w:t>Алматы</w:t>
            </w:r>
          </w:p>
        </w:tc>
        <w:tc>
          <w:tcPr>
            <w:tcW w:w="2405" w:type="dxa"/>
          </w:tcPr>
          <w:p w14:paraId="2AD69DA1" w14:textId="7A9DD324" w:rsidR="003B61BE" w:rsidRPr="00C425C4" w:rsidRDefault="003B61BE" w:rsidP="0034613C">
            <w:pPr>
              <w:ind w:right="-290" w:firstLine="709"/>
              <w:jc w:val="center"/>
              <w:rPr>
                <w:rFonts w:ascii="Times New Roman" w:hAnsi="Times New Roman" w:cs="Times New Roman"/>
                <w:lang w:val="en-US"/>
              </w:rPr>
            </w:pPr>
            <w:r w:rsidRPr="00C425C4">
              <w:rPr>
                <w:rFonts w:ascii="Times New Roman" w:hAnsi="Times New Roman" w:cs="Times New Roman"/>
                <w:lang w:val="en-US"/>
              </w:rPr>
              <w:t>87</w:t>
            </w:r>
          </w:p>
        </w:tc>
        <w:tc>
          <w:tcPr>
            <w:tcW w:w="2406" w:type="dxa"/>
          </w:tcPr>
          <w:p w14:paraId="0669F4F2" w14:textId="49854D64" w:rsidR="003B61BE" w:rsidRPr="00C425C4" w:rsidRDefault="003B61BE" w:rsidP="0034613C">
            <w:pPr>
              <w:ind w:right="-290" w:firstLine="709"/>
              <w:jc w:val="center"/>
              <w:rPr>
                <w:rFonts w:ascii="Times New Roman" w:hAnsi="Times New Roman" w:cs="Times New Roman"/>
                <w:lang w:val="en-US"/>
              </w:rPr>
            </w:pPr>
            <w:r w:rsidRPr="00C425C4">
              <w:rPr>
                <w:rFonts w:ascii="Times New Roman" w:hAnsi="Times New Roman" w:cs="Times New Roman"/>
                <w:lang w:val="en-US"/>
              </w:rPr>
              <w:t>104</w:t>
            </w:r>
          </w:p>
        </w:tc>
        <w:tc>
          <w:tcPr>
            <w:tcW w:w="2406" w:type="dxa"/>
          </w:tcPr>
          <w:p w14:paraId="29E69805" w14:textId="080C6085" w:rsidR="003B61BE" w:rsidRPr="00C425C4" w:rsidRDefault="003B61BE" w:rsidP="0034613C">
            <w:pPr>
              <w:ind w:right="-290" w:firstLine="709"/>
              <w:jc w:val="center"/>
              <w:rPr>
                <w:rFonts w:ascii="Times New Roman" w:hAnsi="Times New Roman" w:cs="Times New Roman"/>
                <w:lang w:val="kk-KZ"/>
              </w:rPr>
            </w:pPr>
            <w:r w:rsidRPr="00C425C4">
              <w:rPr>
                <w:rFonts w:ascii="Times New Roman" w:hAnsi="Times New Roman" w:cs="Times New Roman"/>
                <w:lang w:val="kk-KZ"/>
              </w:rPr>
              <w:t>+19.5%</w:t>
            </w:r>
          </w:p>
        </w:tc>
      </w:tr>
      <w:tr w:rsidR="003B61BE" w:rsidRPr="00C425C4" w14:paraId="582E25BD" w14:textId="77777777" w:rsidTr="00C425C4">
        <w:tc>
          <w:tcPr>
            <w:tcW w:w="2405" w:type="dxa"/>
          </w:tcPr>
          <w:p w14:paraId="7DD8C54E" w14:textId="634543CA" w:rsidR="003B61BE" w:rsidRPr="00C425C4" w:rsidRDefault="003B61BE" w:rsidP="0034613C">
            <w:pPr>
              <w:ind w:right="-290"/>
              <w:jc w:val="center"/>
              <w:rPr>
                <w:rFonts w:ascii="Times New Roman" w:hAnsi="Times New Roman" w:cs="Times New Roman"/>
                <w:lang w:val="kk-KZ"/>
              </w:rPr>
            </w:pPr>
            <w:r w:rsidRPr="00C425C4">
              <w:rPr>
                <w:rFonts w:ascii="Times New Roman" w:hAnsi="Times New Roman" w:cs="Times New Roman"/>
                <w:lang w:val="kk-KZ"/>
              </w:rPr>
              <w:t>Қарағанды</w:t>
            </w:r>
          </w:p>
        </w:tc>
        <w:tc>
          <w:tcPr>
            <w:tcW w:w="2405" w:type="dxa"/>
          </w:tcPr>
          <w:p w14:paraId="00164B6F" w14:textId="60FD945A" w:rsidR="003B61BE" w:rsidRPr="00C425C4" w:rsidRDefault="003B61BE" w:rsidP="0034613C">
            <w:pPr>
              <w:ind w:right="-290" w:firstLine="709"/>
              <w:jc w:val="center"/>
              <w:rPr>
                <w:rFonts w:ascii="Times New Roman" w:hAnsi="Times New Roman" w:cs="Times New Roman"/>
                <w:lang w:val="en-US"/>
              </w:rPr>
            </w:pPr>
            <w:r w:rsidRPr="00C425C4">
              <w:rPr>
                <w:rFonts w:ascii="Times New Roman" w:hAnsi="Times New Roman" w:cs="Times New Roman"/>
                <w:lang w:val="en-US"/>
              </w:rPr>
              <w:t>70</w:t>
            </w:r>
          </w:p>
        </w:tc>
        <w:tc>
          <w:tcPr>
            <w:tcW w:w="2406" w:type="dxa"/>
          </w:tcPr>
          <w:p w14:paraId="72588BCE" w14:textId="2D9BA91A" w:rsidR="003B61BE" w:rsidRPr="00C425C4" w:rsidRDefault="003B61BE" w:rsidP="0034613C">
            <w:pPr>
              <w:ind w:right="-290" w:firstLine="709"/>
              <w:jc w:val="center"/>
              <w:rPr>
                <w:rFonts w:ascii="Times New Roman" w:hAnsi="Times New Roman" w:cs="Times New Roman"/>
                <w:lang w:val="en-US"/>
              </w:rPr>
            </w:pPr>
            <w:r w:rsidRPr="00C425C4">
              <w:rPr>
                <w:rFonts w:ascii="Times New Roman" w:hAnsi="Times New Roman" w:cs="Times New Roman"/>
                <w:lang w:val="en-US"/>
              </w:rPr>
              <w:t>85</w:t>
            </w:r>
          </w:p>
        </w:tc>
        <w:tc>
          <w:tcPr>
            <w:tcW w:w="2406" w:type="dxa"/>
          </w:tcPr>
          <w:p w14:paraId="49F85DAA" w14:textId="33B9AB87" w:rsidR="003B61BE" w:rsidRPr="00C425C4" w:rsidRDefault="003B61BE" w:rsidP="0034613C">
            <w:pPr>
              <w:ind w:right="-290" w:firstLine="709"/>
              <w:jc w:val="center"/>
              <w:rPr>
                <w:rFonts w:ascii="Times New Roman" w:hAnsi="Times New Roman" w:cs="Times New Roman"/>
                <w:lang w:val="kk-KZ"/>
              </w:rPr>
            </w:pPr>
            <w:r w:rsidRPr="00C425C4">
              <w:rPr>
                <w:rFonts w:ascii="Times New Roman" w:hAnsi="Times New Roman" w:cs="Times New Roman"/>
                <w:lang w:val="kk-KZ"/>
              </w:rPr>
              <w:t>+21.4%</w:t>
            </w:r>
          </w:p>
        </w:tc>
      </w:tr>
      <w:tr w:rsidR="003B61BE" w:rsidRPr="00C425C4" w14:paraId="150FF700" w14:textId="77777777" w:rsidTr="00C425C4">
        <w:tc>
          <w:tcPr>
            <w:tcW w:w="2405" w:type="dxa"/>
          </w:tcPr>
          <w:p w14:paraId="7D6A9B79" w14:textId="0A51F842" w:rsidR="003B61BE" w:rsidRPr="00C425C4" w:rsidRDefault="003B61BE" w:rsidP="0034613C">
            <w:pPr>
              <w:ind w:right="-290"/>
              <w:jc w:val="center"/>
              <w:rPr>
                <w:rFonts w:ascii="Times New Roman" w:hAnsi="Times New Roman" w:cs="Times New Roman"/>
                <w:lang w:val="kk-KZ"/>
              </w:rPr>
            </w:pPr>
            <w:r w:rsidRPr="00C425C4">
              <w:rPr>
                <w:rFonts w:ascii="Times New Roman" w:hAnsi="Times New Roman" w:cs="Times New Roman"/>
                <w:lang w:val="kk-KZ"/>
              </w:rPr>
              <w:t>Түркістан обл.</w:t>
            </w:r>
          </w:p>
        </w:tc>
        <w:tc>
          <w:tcPr>
            <w:tcW w:w="2405" w:type="dxa"/>
          </w:tcPr>
          <w:p w14:paraId="7DDB6CA9" w14:textId="2A71364A" w:rsidR="003B61BE" w:rsidRPr="00C425C4" w:rsidRDefault="003B61BE" w:rsidP="0034613C">
            <w:pPr>
              <w:ind w:right="-290" w:firstLine="709"/>
              <w:jc w:val="center"/>
              <w:rPr>
                <w:rFonts w:ascii="Times New Roman" w:hAnsi="Times New Roman" w:cs="Times New Roman"/>
                <w:lang w:val="en-US"/>
              </w:rPr>
            </w:pPr>
            <w:r w:rsidRPr="00C425C4">
              <w:rPr>
                <w:rFonts w:ascii="Times New Roman" w:hAnsi="Times New Roman" w:cs="Times New Roman"/>
                <w:lang w:val="en-US"/>
              </w:rPr>
              <w:t>63</w:t>
            </w:r>
          </w:p>
        </w:tc>
        <w:tc>
          <w:tcPr>
            <w:tcW w:w="2406" w:type="dxa"/>
          </w:tcPr>
          <w:p w14:paraId="65E48B66" w14:textId="3EB1D41F" w:rsidR="003B61BE" w:rsidRPr="00C425C4" w:rsidRDefault="003B61BE" w:rsidP="0034613C">
            <w:pPr>
              <w:ind w:right="-290" w:firstLine="709"/>
              <w:jc w:val="center"/>
              <w:rPr>
                <w:rFonts w:ascii="Times New Roman" w:hAnsi="Times New Roman" w:cs="Times New Roman"/>
                <w:lang w:val="en-US"/>
              </w:rPr>
            </w:pPr>
            <w:r w:rsidRPr="00C425C4">
              <w:rPr>
                <w:rFonts w:ascii="Times New Roman" w:hAnsi="Times New Roman" w:cs="Times New Roman"/>
                <w:lang w:val="en-US"/>
              </w:rPr>
              <w:t>78</w:t>
            </w:r>
          </w:p>
        </w:tc>
        <w:tc>
          <w:tcPr>
            <w:tcW w:w="2406" w:type="dxa"/>
          </w:tcPr>
          <w:p w14:paraId="0BC4B993" w14:textId="1C12A597" w:rsidR="003B61BE" w:rsidRPr="00C425C4" w:rsidRDefault="003B61BE" w:rsidP="0034613C">
            <w:pPr>
              <w:ind w:right="-290" w:firstLine="709"/>
              <w:jc w:val="center"/>
              <w:rPr>
                <w:rFonts w:ascii="Times New Roman" w:hAnsi="Times New Roman" w:cs="Times New Roman"/>
                <w:lang w:val="kk-KZ"/>
              </w:rPr>
            </w:pPr>
            <w:r w:rsidRPr="00C425C4">
              <w:rPr>
                <w:rFonts w:ascii="Times New Roman" w:hAnsi="Times New Roman" w:cs="Times New Roman"/>
                <w:lang w:val="kk-KZ"/>
              </w:rPr>
              <w:t>+23.8%</w:t>
            </w:r>
          </w:p>
        </w:tc>
      </w:tr>
      <w:tr w:rsidR="003B61BE" w:rsidRPr="00C425C4" w14:paraId="1B29F84A" w14:textId="77777777" w:rsidTr="00C425C4">
        <w:tc>
          <w:tcPr>
            <w:tcW w:w="2405" w:type="dxa"/>
          </w:tcPr>
          <w:p w14:paraId="20837020" w14:textId="21B09BE3" w:rsidR="003B61BE" w:rsidRPr="00C425C4" w:rsidRDefault="003B61BE" w:rsidP="0034613C">
            <w:pPr>
              <w:ind w:right="-290"/>
              <w:jc w:val="center"/>
              <w:rPr>
                <w:rFonts w:ascii="Times New Roman" w:hAnsi="Times New Roman" w:cs="Times New Roman"/>
                <w:lang w:val="kk-KZ"/>
              </w:rPr>
            </w:pPr>
            <w:r w:rsidRPr="00C425C4">
              <w:rPr>
                <w:rFonts w:ascii="Times New Roman" w:hAnsi="Times New Roman" w:cs="Times New Roman"/>
                <w:lang w:val="kk-KZ"/>
              </w:rPr>
              <w:t>Павлодар обл.</w:t>
            </w:r>
          </w:p>
        </w:tc>
        <w:tc>
          <w:tcPr>
            <w:tcW w:w="2405" w:type="dxa"/>
          </w:tcPr>
          <w:p w14:paraId="6D714D25" w14:textId="31506B7C" w:rsidR="003B61BE" w:rsidRPr="00C425C4" w:rsidRDefault="003B61BE" w:rsidP="0034613C">
            <w:pPr>
              <w:ind w:right="-290" w:firstLine="709"/>
              <w:jc w:val="center"/>
              <w:rPr>
                <w:rFonts w:ascii="Times New Roman" w:hAnsi="Times New Roman" w:cs="Times New Roman"/>
                <w:lang w:val="en-US"/>
              </w:rPr>
            </w:pPr>
            <w:r w:rsidRPr="00C425C4">
              <w:rPr>
                <w:rFonts w:ascii="Times New Roman" w:hAnsi="Times New Roman" w:cs="Times New Roman"/>
                <w:lang w:val="en-US"/>
              </w:rPr>
              <w:t>23</w:t>
            </w:r>
          </w:p>
        </w:tc>
        <w:tc>
          <w:tcPr>
            <w:tcW w:w="2406" w:type="dxa"/>
          </w:tcPr>
          <w:p w14:paraId="2EA97642" w14:textId="39F5FC45" w:rsidR="003B61BE" w:rsidRPr="00C425C4" w:rsidRDefault="003B61BE" w:rsidP="0034613C">
            <w:pPr>
              <w:ind w:right="-290" w:firstLine="709"/>
              <w:jc w:val="center"/>
              <w:rPr>
                <w:rFonts w:ascii="Times New Roman" w:hAnsi="Times New Roman" w:cs="Times New Roman"/>
                <w:lang w:val="en-US"/>
              </w:rPr>
            </w:pPr>
            <w:r w:rsidRPr="00C425C4">
              <w:rPr>
                <w:rFonts w:ascii="Times New Roman" w:hAnsi="Times New Roman" w:cs="Times New Roman"/>
                <w:lang w:val="en-US"/>
              </w:rPr>
              <w:t>36</w:t>
            </w:r>
          </w:p>
        </w:tc>
        <w:tc>
          <w:tcPr>
            <w:tcW w:w="2406" w:type="dxa"/>
          </w:tcPr>
          <w:p w14:paraId="362A9885" w14:textId="66012FBF" w:rsidR="003B61BE" w:rsidRPr="00C425C4" w:rsidRDefault="003B61BE" w:rsidP="0034613C">
            <w:pPr>
              <w:ind w:right="-290" w:firstLine="709"/>
              <w:jc w:val="center"/>
              <w:rPr>
                <w:rFonts w:ascii="Times New Roman" w:hAnsi="Times New Roman" w:cs="Times New Roman"/>
                <w:lang w:val="kk-KZ"/>
              </w:rPr>
            </w:pPr>
            <w:r w:rsidRPr="00C425C4">
              <w:rPr>
                <w:rFonts w:ascii="Times New Roman" w:hAnsi="Times New Roman" w:cs="Times New Roman"/>
                <w:lang w:val="kk-KZ"/>
              </w:rPr>
              <w:t>+57%</w:t>
            </w:r>
          </w:p>
        </w:tc>
      </w:tr>
      <w:tr w:rsidR="003B61BE" w:rsidRPr="00C425C4" w14:paraId="6C9A08DB" w14:textId="77777777" w:rsidTr="00C425C4">
        <w:tc>
          <w:tcPr>
            <w:tcW w:w="2405" w:type="dxa"/>
          </w:tcPr>
          <w:p w14:paraId="3426FDC9" w14:textId="730B6287" w:rsidR="003B61BE" w:rsidRPr="00C425C4" w:rsidRDefault="003B61BE" w:rsidP="0034613C">
            <w:pPr>
              <w:ind w:right="-290"/>
              <w:jc w:val="center"/>
              <w:rPr>
                <w:rFonts w:ascii="Times New Roman" w:hAnsi="Times New Roman" w:cs="Times New Roman"/>
                <w:lang w:val="kk-KZ"/>
              </w:rPr>
            </w:pPr>
            <w:r w:rsidRPr="00C425C4">
              <w:rPr>
                <w:rFonts w:ascii="Times New Roman" w:hAnsi="Times New Roman" w:cs="Times New Roman"/>
                <w:lang w:val="kk-KZ"/>
              </w:rPr>
              <w:t>Ақтөбе обл.</w:t>
            </w:r>
          </w:p>
        </w:tc>
        <w:tc>
          <w:tcPr>
            <w:tcW w:w="2405" w:type="dxa"/>
          </w:tcPr>
          <w:p w14:paraId="56E2C5C2" w14:textId="0AE5DC97" w:rsidR="003B61BE" w:rsidRPr="00C425C4" w:rsidRDefault="003B61BE" w:rsidP="0034613C">
            <w:pPr>
              <w:ind w:right="-290" w:firstLine="709"/>
              <w:jc w:val="center"/>
              <w:rPr>
                <w:rFonts w:ascii="Times New Roman" w:hAnsi="Times New Roman" w:cs="Times New Roman"/>
                <w:lang w:val="en-US"/>
              </w:rPr>
            </w:pPr>
            <w:r w:rsidRPr="00C425C4">
              <w:rPr>
                <w:rFonts w:ascii="Times New Roman" w:hAnsi="Times New Roman" w:cs="Times New Roman"/>
                <w:lang w:val="en-US"/>
              </w:rPr>
              <w:t>21</w:t>
            </w:r>
          </w:p>
        </w:tc>
        <w:tc>
          <w:tcPr>
            <w:tcW w:w="2406" w:type="dxa"/>
          </w:tcPr>
          <w:p w14:paraId="54C99717" w14:textId="05DC5718" w:rsidR="003B61BE" w:rsidRPr="00C425C4" w:rsidRDefault="003B61BE" w:rsidP="0034613C">
            <w:pPr>
              <w:ind w:right="-290" w:firstLine="709"/>
              <w:jc w:val="center"/>
              <w:rPr>
                <w:rFonts w:ascii="Times New Roman" w:hAnsi="Times New Roman" w:cs="Times New Roman"/>
                <w:lang w:val="en-US"/>
              </w:rPr>
            </w:pPr>
            <w:r w:rsidRPr="00C425C4">
              <w:rPr>
                <w:rFonts w:ascii="Times New Roman" w:hAnsi="Times New Roman" w:cs="Times New Roman"/>
                <w:lang w:val="en-US"/>
              </w:rPr>
              <w:t>31</w:t>
            </w:r>
          </w:p>
        </w:tc>
        <w:tc>
          <w:tcPr>
            <w:tcW w:w="2406" w:type="dxa"/>
          </w:tcPr>
          <w:p w14:paraId="54B6319C" w14:textId="1CFD56F4" w:rsidR="003B61BE" w:rsidRPr="00C425C4" w:rsidRDefault="003B61BE" w:rsidP="0034613C">
            <w:pPr>
              <w:ind w:right="-290" w:firstLine="709"/>
              <w:jc w:val="center"/>
              <w:rPr>
                <w:rFonts w:ascii="Times New Roman" w:hAnsi="Times New Roman" w:cs="Times New Roman"/>
                <w:lang w:val="kk-KZ"/>
              </w:rPr>
            </w:pPr>
            <w:r w:rsidRPr="00C425C4">
              <w:rPr>
                <w:rFonts w:ascii="Times New Roman" w:hAnsi="Times New Roman" w:cs="Times New Roman"/>
                <w:lang w:val="kk-KZ"/>
              </w:rPr>
              <w:t>+48%</w:t>
            </w:r>
          </w:p>
        </w:tc>
      </w:tr>
      <w:tr w:rsidR="003B61BE" w:rsidRPr="00C425C4" w14:paraId="68FA3B7D" w14:textId="77777777" w:rsidTr="00C425C4">
        <w:tc>
          <w:tcPr>
            <w:tcW w:w="2405" w:type="dxa"/>
          </w:tcPr>
          <w:p w14:paraId="6C52BBEE" w14:textId="646D287A" w:rsidR="003B61BE" w:rsidRPr="00C425C4" w:rsidRDefault="003B61BE" w:rsidP="0034613C">
            <w:pPr>
              <w:ind w:right="-290"/>
              <w:jc w:val="center"/>
              <w:rPr>
                <w:rFonts w:ascii="Times New Roman" w:hAnsi="Times New Roman" w:cs="Times New Roman"/>
                <w:lang w:val="kk-KZ"/>
              </w:rPr>
            </w:pPr>
            <w:r w:rsidRPr="00C425C4">
              <w:rPr>
                <w:rFonts w:ascii="Times New Roman" w:hAnsi="Times New Roman" w:cs="Times New Roman"/>
                <w:lang w:val="kk-KZ"/>
              </w:rPr>
              <w:t>Маңғыстау обл.</w:t>
            </w:r>
          </w:p>
        </w:tc>
        <w:tc>
          <w:tcPr>
            <w:tcW w:w="2405" w:type="dxa"/>
          </w:tcPr>
          <w:p w14:paraId="3D009BC3" w14:textId="1C3E43B1" w:rsidR="003B61BE" w:rsidRPr="00C425C4" w:rsidRDefault="003B61BE" w:rsidP="0034613C">
            <w:pPr>
              <w:ind w:right="-290" w:firstLine="709"/>
              <w:jc w:val="center"/>
              <w:rPr>
                <w:rFonts w:ascii="Times New Roman" w:hAnsi="Times New Roman" w:cs="Times New Roman"/>
                <w:lang w:val="en-US"/>
              </w:rPr>
            </w:pPr>
            <w:r w:rsidRPr="00C425C4">
              <w:rPr>
                <w:rFonts w:ascii="Times New Roman" w:hAnsi="Times New Roman" w:cs="Times New Roman"/>
                <w:lang w:val="en-US"/>
              </w:rPr>
              <w:t>32</w:t>
            </w:r>
          </w:p>
        </w:tc>
        <w:tc>
          <w:tcPr>
            <w:tcW w:w="2406" w:type="dxa"/>
          </w:tcPr>
          <w:p w14:paraId="5B645CE2" w14:textId="0A4F7D2B" w:rsidR="003B61BE" w:rsidRPr="00C425C4" w:rsidRDefault="003B61BE" w:rsidP="0034613C">
            <w:pPr>
              <w:ind w:right="-290" w:firstLine="709"/>
              <w:jc w:val="center"/>
              <w:rPr>
                <w:rFonts w:ascii="Times New Roman" w:hAnsi="Times New Roman" w:cs="Times New Roman"/>
                <w:lang w:val="en-US"/>
              </w:rPr>
            </w:pPr>
            <w:r w:rsidRPr="00C425C4">
              <w:rPr>
                <w:rFonts w:ascii="Times New Roman" w:hAnsi="Times New Roman" w:cs="Times New Roman"/>
                <w:lang w:val="en-US"/>
              </w:rPr>
              <w:t>35</w:t>
            </w:r>
          </w:p>
        </w:tc>
        <w:tc>
          <w:tcPr>
            <w:tcW w:w="2406" w:type="dxa"/>
          </w:tcPr>
          <w:p w14:paraId="344C2A29" w14:textId="77B85C4C" w:rsidR="003B61BE" w:rsidRPr="00C425C4" w:rsidRDefault="003B61BE" w:rsidP="0034613C">
            <w:pPr>
              <w:ind w:right="-290" w:firstLine="709"/>
              <w:jc w:val="center"/>
              <w:rPr>
                <w:rFonts w:ascii="Times New Roman" w:hAnsi="Times New Roman" w:cs="Times New Roman"/>
                <w:lang w:val="kk-KZ"/>
              </w:rPr>
            </w:pPr>
            <w:r w:rsidRPr="00C425C4">
              <w:rPr>
                <w:rFonts w:ascii="Times New Roman" w:hAnsi="Times New Roman" w:cs="Times New Roman"/>
                <w:lang w:val="kk-KZ"/>
              </w:rPr>
              <w:t>+9%</w:t>
            </w:r>
          </w:p>
        </w:tc>
      </w:tr>
      <w:tr w:rsidR="003B61BE" w:rsidRPr="00C425C4" w14:paraId="4465A79A" w14:textId="77777777" w:rsidTr="00C425C4">
        <w:tc>
          <w:tcPr>
            <w:tcW w:w="2405" w:type="dxa"/>
          </w:tcPr>
          <w:p w14:paraId="62C90705" w14:textId="04A4E798" w:rsidR="003B61BE" w:rsidRPr="00C425C4" w:rsidRDefault="003B61BE" w:rsidP="0034613C">
            <w:pPr>
              <w:ind w:right="-290"/>
              <w:jc w:val="center"/>
              <w:rPr>
                <w:rFonts w:ascii="Times New Roman" w:hAnsi="Times New Roman" w:cs="Times New Roman"/>
                <w:lang w:val="kk-KZ"/>
              </w:rPr>
            </w:pPr>
            <w:r w:rsidRPr="00C425C4">
              <w:rPr>
                <w:rFonts w:ascii="Times New Roman" w:hAnsi="Times New Roman" w:cs="Times New Roman"/>
                <w:lang w:val="kk-KZ"/>
              </w:rPr>
              <w:t>Солтстік Қазақстан обл.</w:t>
            </w:r>
          </w:p>
        </w:tc>
        <w:tc>
          <w:tcPr>
            <w:tcW w:w="2405" w:type="dxa"/>
          </w:tcPr>
          <w:p w14:paraId="551F3823" w14:textId="6C06364A" w:rsidR="003B61BE" w:rsidRPr="00C425C4" w:rsidRDefault="003B61BE" w:rsidP="0034613C">
            <w:pPr>
              <w:ind w:right="-290" w:firstLine="709"/>
              <w:jc w:val="center"/>
              <w:rPr>
                <w:rFonts w:ascii="Times New Roman" w:hAnsi="Times New Roman" w:cs="Times New Roman"/>
                <w:lang w:val="en-US"/>
              </w:rPr>
            </w:pPr>
            <w:r w:rsidRPr="00C425C4">
              <w:rPr>
                <w:rFonts w:ascii="Times New Roman" w:hAnsi="Times New Roman" w:cs="Times New Roman"/>
                <w:lang w:val="en-US"/>
              </w:rPr>
              <w:t>31</w:t>
            </w:r>
          </w:p>
        </w:tc>
        <w:tc>
          <w:tcPr>
            <w:tcW w:w="2406" w:type="dxa"/>
          </w:tcPr>
          <w:p w14:paraId="29B97114" w14:textId="52C22BED" w:rsidR="003B61BE" w:rsidRPr="00C425C4" w:rsidRDefault="003B61BE" w:rsidP="0034613C">
            <w:pPr>
              <w:ind w:right="-290" w:firstLine="709"/>
              <w:jc w:val="center"/>
              <w:rPr>
                <w:rFonts w:ascii="Times New Roman" w:hAnsi="Times New Roman" w:cs="Times New Roman"/>
                <w:lang w:val="en-US"/>
              </w:rPr>
            </w:pPr>
            <w:r w:rsidRPr="00C425C4">
              <w:rPr>
                <w:rFonts w:ascii="Times New Roman" w:hAnsi="Times New Roman" w:cs="Times New Roman"/>
                <w:lang w:val="en-US"/>
              </w:rPr>
              <w:t>33</w:t>
            </w:r>
          </w:p>
        </w:tc>
        <w:tc>
          <w:tcPr>
            <w:tcW w:w="2406" w:type="dxa"/>
          </w:tcPr>
          <w:p w14:paraId="4A33E85A" w14:textId="62A7FEF8" w:rsidR="003B61BE" w:rsidRPr="00C425C4" w:rsidRDefault="003B61BE" w:rsidP="0034613C">
            <w:pPr>
              <w:ind w:right="-290" w:firstLine="709"/>
              <w:jc w:val="center"/>
              <w:rPr>
                <w:rFonts w:ascii="Times New Roman" w:hAnsi="Times New Roman" w:cs="Times New Roman"/>
                <w:lang w:val="kk-KZ"/>
              </w:rPr>
            </w:pPr>
            <w:r w:rsidRPr="00C425C4">
              <w:rPr>
                <w:rFonts w:ascii="Times New Roman" w:hAnsi="Times New Roman" w:cs="Times New Roman"/>
                <w:lang w:val="kk-KZ"/>
              </w:rPr>
              <w:t>+6%</w:t>
            </w:r>
          </w:p>
        </w:tc>
      </w:tr>
    </w:tbl>
    <w:p w14:paraId="3EBFBCCA" w14:textId="12E7CBFD" w:rsidR="003B61BE" w:rsidRDefault="003B61BE" w:rsidP="0034613C">
      <w:pPr>
        <w:ind w:right="-290" w:firstLine="709"/>
        <w:jc w:val="both"/>
        <w:rPr>
          <w:rFonts w:ascii="Times New Roman" w:hAnsi="Times New Roman" w:cs="Times New Roman"/>
          <w:sz w:val="28"/>
          <w:szCs w:val="28"/>
          <w:lang w:val="kk-KZ"/>
        </w:rPr>
      </w:pPr>
    </w:p>
    <w:p w14:paraId="4994D49F" w14:textId="23A082FC" w:rsidR="002B3A2D" w:rsidRDefault="0023537C" w:rsidP="0034613C">
      <w:pPr>
        <w:ind w:right="-290"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14:ligatures w14:val="standardContextual"/>
        </w:rPr>
        <w:drawing>
          <wp:inline distT="0" distB="0" distL="0" distR="0" wp14:anchorId="1C208595" wp14:editId="04E6A112">
            <wp:extent cx="5441950" cy="2597150"/>
            <wp:effectExtent l="0" t="0" r="6350" b="1270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FCDC09B" w14:textId="77777777" w:rsidR="00F950D8" w:rsidRPr="00F950D8" w:rsidRDefault="00F950D8" w:rsidP="0034613C">
      <w:pPr>
        <w:ind w:right="-290" w:firstLine="709"/>
        <w:jc w:val="both"/>
        <w:rPr>
          <w:rFonts w:ascii="Times New Roman" w:hAnsi="Times New Roman" w:cs="Times New Roman"/>
          <w:sz w:val="28"/>
          <w:szCs w:val="28"/>
          <w:lang w:val="kk-KZ"/>
        </w:rPr>
      </w:pPr>
    </w:p>
    <w:p w14:paraId="5B89D4E4" w14:textId="4B0C4D44" w:rsidR="00646320" w:rsidRPr="00C425C4" w:rsidRDefault="00F950D8" w:rsidP="0034613C">
      <w:pPr>
        <w:ind w:right="-290" w:firstLine="709"/>
        <w:jc w:val="center"/>
        <w:rPr>
          <w:rFonts w:ascii="Times New Roman" w:hAnsi="Times New Roman" w:cs="Times New Roman"/>
          <w:bCs/>
          <w:sz w:val="28"/>
          <w:szCs w:val="28"/>
          <w:lang w:val="kk-KZ"/>
        </w:rPr>
      </w:pPr>
      <w:r w:rsidRPr="00C425C4">
        <w:rPr>
          <w:rFonts w:ascii="Times New Roman" w:hAnsi="Times New Roman" w:cs="Times New Roman"/>
          <w:bCs/>
          <w:sz w:val="28"/>
          <w:szCs w:val="28"/>
          <w:lang w:val="kk-KZ"/>
        </w:rPr>
        <w:t xml:space="preserve">10 сурет - </w:t>
      </w:r>
      <w:r w:rsidR="002B3A2D" w:rsidRPr="00C425C4">
        <w:rPr>
          <w:rFonts w:ascii="Times New Roman" w:hAnsi="Times New Roman" w:cs="Times New Roman"/>
          <w:bCs/>
          <w:sz w:val="28"/>
          <w:szCs w:val="28"/>
          <w:lang w:val="kk-KZ"/>
        </w:rPr>
        <w:t>2024 жыл бойынша аймақтық-</w:t>
      </w:r>
      <w:r w:rsidRPr="00C425C4">
        <w:rPr>
          <w:rFonts w:ascii="Times New Roman" w:hAnsi="Times New Roman" w:cs="Times New Roman"/>
          <w:bCs/>
          <w:sz w:val="28"/>
          <w:szCs w:val="28"/>
          <w:lang w:val="kk-KZ"/>
        </w:rPr>
        <w:t>статистикалық көрсеткіштер</w:t>
      </w:r>
    </w:p>
    <w:p w14:paraId="31FCFC5A" w14:textId="77777777" w:rsidR="004B7136" w:rsidRPr="004B7136" w:rsidRDefault="004B7136" w:rsidP="0034613C">
      <w:pPr>
        <w:ind w:right="-290" w:firstLine="709"/>
        <w:jc w:val="center"/>
        <w:rPr>
          <w:rFonts w:ascii="Times New Roman" w:hAnsi="Times New Roman" w:cs="Times New Roman"/>
          <w:bCs/>
          <w:lang w:val="kk-KZ"/>
        </w:rPr>
      </w:pPr>
    </w:p>
    <w:p w14:paraId="51B9170D" w14:textId="77777777" w:rsidR="00646320" w:rsidRPr="00F950D8" w:rsidRDefault="00646320" w:rsidP="00162910">
      <w:pPr>
        <w:pStyle w:val="a4"/>
        <w:numPr>
          <w:ilvl w:val="0"/>
          <w:numId w:val="60"/>
        </w:numPr>
        <w:ind w:left="0" w:right="-290" w:firstLine="357"/>
        <w:jc w:val="both"/>
        <w:rPr>
          <w:rFonts w:ascii="Times New Roman" w:hAnsi="Times New Roman" w:cs="Times New Roman"/>
          <w:sz w:val="28"/>
          <w:szCs w:val="28"/>
          <w:lang w:val="kk-KZ"/>
        </w:rPr>
      </w:pPr>
      <w:r w:rsidRPr="00F950D8">
        <w:rPr>
          <w:rFonts w:ascii="Times New Roman" w:hAnsi="Times New Roman" w:cs="Times New Roman"/>
          <w:sz w:val="28"/>
          <w:szCs w:val="28"/>
          <w:lang w:val="kk-KZ"/>
        </w:rPr>
        <w:t xml:space="preserve">Алматы, Қарағанды, Түркістан облыстары – </w:t>
      </w:r>
      <w:r w:rsidRPr="00F950D8">
        <w:rPr>
          <w:rFonts w:ascii="Times New Roman" w:hAnsi="Times New Roman" w:cs="Times New Roman"/>
          <w:bCs/>
          <w:sz w:val="28"/>
          <w:szCs w:val="28"/>
          <w:lang w:val="kk-KZ"/>
        </w:rPr>
        <w:t>ең жоғары көрсеткіштері бар өңірлер</w:t>
      </w:r>
      <w:r w:rsidRPr="00F950D8">
        <w:rPr>
          <w:rFonts w:ascii="Times New Roman" w:hAnsi="Times New Roman" w:cs="Times New Roman"/>
          <w:sz w:val="28"/>
          <w:szCs w:val="28"/>
          <w:lang w:val="kk-KZ"/>
        </w:rPr>
        <w:t>.</w:t>
      </w:r>
    </w:p>
    <w:p w14:paraId="44B640F6" w14:textId="77777777" w:rsidR="00646320" w:rsidRPr="00F950D8" w:rsidRDefault="00646320" w:rsidP="00162910">
      <w:pPr>
        <w:pStyle w:val="a4"/>
        <w:numPr>
          <w:ilvl w:val="0"/>
          <w:numId w:val="60"/>
        </w:numPr>
        <w:ind w:left="0" w:right="-290" w:firstLine="357"/>
        <w:jc w:val="both"/>
        <w:rPr>
          <w:rFonts w:ascii="Times New Roman" w:hAnsi="Times New Roman" w:cs="Times New Roman"/>
          <w:sz w:val="28"/>
          <w:szCs w:val="28"/>
          <w:lang w:val="kk-KZ"/>
        </w:rPr>
      </w:pPr>
      <w:r w:rsidRPr="00F950D8">
        <w:rPr>
          <w:rFonts w:ascii="Times New Roman" w:hAnsi="Times New Roman" w:cs="Times New Roman"/>
          <w:sz w:val="28"/>
          <w:szCs w:val="28"/>
          <w:lang w:val="kk-KZ"/>
        </w:rPr>
        <w:t xml:space="preserve">Павлодар мен Ақтөбе облыстарында </w:t>
      </w:r>
      <w:r w:rsidRPr="00F950D8">
        <w:rPr>
          <w:rFonts w:ascii="Times New Roman" w:hAnsi="Times New Roman" w:cs="Times New Roman"/>
          <w:bCs/>
          <w:sz w:val="28"/>
          <w:szCs w:val="28"/>
          <w:lang w:val="kk-KZ"/>
        </w:rPr>
        <w:t>өсім ең жоғары</w:t>
      </w:r>
      <w:r w:rsidRPr="00F950D8">
        <w:rPr>
          <w:rFonts w:ascii="Times New Roman" w:hAnsi="Times New Roman" w:cs="Times New Roman"/>
          <w:sz w:val="28"/>
          <w:szCs w:val="28"/>
          <w:lang w:val="kk-KZ"/>
        </w:rPr>
        <w:t xml:space="preserve"> (57% және 48%).</w:t>
      </w:r>
    </w:p>
    <w:p w14:paraId="1C008A3A" w14:textId="2ADB3978" w:rsidR="004B7136" w:rsidRPr="004B7136" w:rsidRDefault="00646320" w:rsidP="00162910">
      <w:pPr>
        <w:pStyle w:val="a4"/>
        <w:numPr>
          <w:ilvl w:val="0"/>
          <w:numId w:val="60"/>
        </w:numPr>
        <w:ind w:left="0" w:right="-290" w:firstLine="357"/>
        <w:jc w:val="both"/>
        <w:rPr>
          <w:rFonts w:ascii="Times New Roman" w:hAnsi="Times New Roman" w:cs="Times New Roman"/>
          <w:sz w:val="28"/>
          <w:szCs w:val="28"/>
          <w:lang w:val="kk-KZ"/>
        </w:rPr>
      </w:pPr>
      <w:r w:rsidRPr="00F950D8">
        <w:rPr>
          <w:rFonts w:ascii="Times New Roman" w:hAnsi="Times New Roman" w:cs="Times New Roman"/>
          <w:sz w:val="28"/>
          <w:szCs w:val="28"/>
          <w:lang w:val="kk-KZ"/>
        </w:rPr>
        <w:t xml:space="preserve">Солтүстік Қазақстан мен Маңғыстау облыстарында </w:t>
      </w:r>
      <w:r w:rsidRPr="00F950D8">
        <w:rPr>
          <w:rFonts w:ascii="Times New Roman" w:hAnsi="Times New Roman" w:cs="Times New Roman"/>
          <w:bCs/>
          <w:sz w:val="28"/>
          <w:szCs w:val="28"/>
          <w:lang w:val="kk-KZ"/>
        </w:rPr>
        <w:t>өсім төмен</w:t>
      </w:r>
      <w:r w:rsidRPr="00F950D8">
        <w:rPr>
          <w:rFonts w:ascii="Times New Roman" w:hAnsi="Times New Roman" w:cs="Times New Roman"/>
          <w:sz w:val="28"/>
          <w:szCs w:val="28"/>
          <w:lang w:val="kk-KZ"/>
        </w:rPr>
        <w:t>, бірақ тұрақты.</w:t>
      </w:r>
    </w:p>
    <w:p w14:paraId="768F1739" w14:textId="0A976A60" w:rsidR="004B7136" w:rsidRPr="004B7136" w:rsidRDefault="004B7136" w:rsidP="0034613C">
      <w:pPr>
        <w:ind w:right="-290" w:firstLine="709"/>
        <w:jc w:val="both"/>
        <w:rPr>
          <w:rFonts w:ascii="Times New Roman" w:hAnsi="Times New Roman" w:cs="Times New Roman"/>
          <w:bCs/>
          <w:sz w:val="28"/>
          <w:szCs w:val="28"/>
          <w:lang w:val="kk-KZ"/>
        </w:rPr>
      </w:pPr>
      <w:r w:rsidRPr="004B7136">
        <w:rPr>
          <w:rFonts w:ascii="Times New Roman" w:hAnsi="Times New Roman" w:cs="Times New Roman"/>
          <w:bCs/>
          <w:sz w:val="28"/>
          <w:szCs w:val="28"/>
          <w:lang w:val="kk-KZ"/>
        </w:rPr>
        <w:t xml:space="preserve">Қазақстандағы кәмелетке толмағандарға қатысты жыныстық сипаттағы қылмыстардың аймақтық динамикасын зерделеу осы әлеуметтік маңызды мәселеге өңірлік тұрғыдан кешенді баға беруге мүмкіндік береді. Статистикалық деректер көрсеткендей, Алматы, Қарағанды және Түркістан облыстары балаларға қатысты сексуалдық сипаттағы қылмыстардың жиілігі бойынша алдыңғы орындарда тұр. Бұл өңірлердегі жоғары көрсеткіштер халықтың тығыздығы, урбанизация деңгейі мен әлеуметтік факторлардың өзара байланысына байланысты болуы ықтимал. Сонымен қатар, осы аймақтарда </w:t>
      </w:r>
      <w:r w:rsidRPr="004B7136">
        <w:rPr>
          <w:rFonts w:ascii="Times New Roman" w:hAnsi="Times New Roman" w:cs="Times New Roman"/>
          <w:bCs/>
          <w:sz w:val="28"/>
          <w:szCs w:val="28"/>
          <w:lang w:val="kk-KZ"/>
        </w:rPr>
        <w:lastRenderedPageBreak/>
        <w:t xml:space="preserve">құқық қорғау органдарының тіркеу және есепке алу жұмыстарының </w:t>
      </w:r>
      <w:r>
        <w:rPr>
          <w:rFonts w:ascii="Times New Roman" w:hAnsi="Times New Roman" w:cs="Times New Roman"/>
          <w:bCs/>
          <w:sz w:val="28"/>
          <w:szCs w:val="28"/>
          <w:lang w:val="kk-KZ"/>
        </w:rPr>
        <w:t>белсенділігі де ескерілген жөн.</w:t>
      </w:r>
    </w:p>
    <w:p w14:paraId="04D36FDA" w14:textId="2C30C5A6" w:rsidR="004B7136" w:rsidRPr="004B7136" w:rsidRDefault="004B7136" w:rsidP="0034613C">
      <w:pPr>
        <w:ind w:right="-290" w:firstLine="709"/>
        <w:jc w:val="both"/>
        <w:rPr>
          <w:rFonts w:ascii="Times New Roman" w:hAnsi="Times New Roman" w:cs="Times New Roman"/>
          <w:bCs/>
          <w:sz w:val="28"/>
          <w:szCs w:val="28"/>
          <w:lang w:val="kk-KZ"/>
        </w:rPr>
      </w:pPr>
      <w:r w:rsidRPr="004B7136">
        <w:rPr>
          <w:rFonts w:ascii="Times New Roman" w:hAnsi="Times New Roman" w:cs="Times New Roman"/>
          <w:bCs/>
          <w:sz w:val="28"/>
          <w:szCs w:val="28"/>
          <w:lang w:val="kk-KZ"/>
        </w:rPr>
        <w:t>Павлодар және Ақтөбе облыстарында көрсеткіштердің өсімі айтарлықтай жоғары – сәйкесінше 57% және 48%-ға жеткен. Бұл өсім бірнеше ықтимал факторларға байланысты: жергілікті құқық қорғау органдарының жұмысының күшеюі, ата-аналардың қырағылығының артуы және жыныстық қылмыстар туралы хабарлау деңгейінің көтерілуі. Сонымен қатар, бұл өсім аймақтардағы әлеуметтік-экономикалық тұрақсыздықпен және отбасы институтының әлсіреуі</w:t>
      </w:r>
      <w:r>
        <w:rPr>
          <w:rFonts w:ascii="Times New Roman" w:hAnsi="Times New Roman" w:cs="Times New Roman"/>
          <w:bCs/>
          <w:sz w:val="28"/>
          <w:szCs w:val="28"/>
          <w:lang w:val="kk-KZ"/>
        </w:rPr>
        <w:t>мен де байланысты болуы мүмкін.</w:t>
      </w:r>
    </w:p>
    <w:p w14:paraId="68A51B03" w14:textId="3F0AA887" w:rsidR="004B7136" w:rsidRPr="004B7136" w:rsidRDefault="004B7136" w:rsidP="0034613C">
      <w:pPr>
        <w:ind w:right="-290" w:firstLine="709"/>
        <w:jc w:val="both"/>
        <w:rPr>
          <w:rFonts w:ascii="Times New Roman" w:hAnsi="Times New Roman" w:cs="Times New Roman"/>
          <w:bCs/>
          <w:sz w:val="28"/>
          <w:szCs w:val="28"/>
          <w:lang w:val="kk-KZ"/>
        </w:rPr>
      </w:pPr>
      <w:r w:rsidRPr="004B7136">
        <w:rPr>
          <w:rFonts w:ascii="Times New Roman" w:hAnsi="Times New Roman" w:cs="Times New Roman"/>
          <w:bCs/>
          <w:sz w:val="28"/>
          <w:szCs w:val="28"/>
          <w:lang w:val="kk-KZ"/>
        </w:rPr>
        <w:t>Солтүстік Қазақстан және Маңғыстау облыстарында көрсеткіштер салыстырмалы түрде төмен болып қалуда, алайда бұл өңірлерде де тұрақты өсім үрдісі байқалады. Мұндай салыстырмалы төмен белсенділіктің бір себебі ретінде шағын халық саны мен ауылдық жерлердегі жабық мәдени-әлеуметтік құрылымдарды атауға болады. Сонымен бірге, кейбір аудандарда жыныстық зорлық-зомбылық фактілерінің аз тіркелуі олардың шынайы аз болуымен емес, құрбандардың үнсіз қалуымен және жергілікті билік құрылымдарының жеткіліксіз әрекеті</w:t>
      </w:r>
      <w:r>
        <w:rPr>
          <w:rFonts w:ascii="Times New Roman" w:hAnsi="Times New Roman" w:cs="Times New Roman"/>
          <w:bCs/>
          <w:sz w:val="28"/>
          <w:szCs w:val="28"/>
          <w:lang w:val="kk-KZ"/>
        </w:rPr>
        <w:t>мен де байланысты болуы мүмкін.</w:t>
      </w:r>
    </w:p>
    <w:p w14:paraId="5768DDD1" w14:textId="210A2167" w:rsidR="00761BEF" w:rsidRPr="004B7136" w:rsidRDefault="004B7136" w:rsidP="0034613C">
      <w:pPr>
        <w:ind w:right="-290" w:firstLine="709"/>
        <w:jc w:val="both"/>
        <w:rPr>
          <w:rFonts w:ascii="Times New Roman" w:hAnsi="Times New Roman" w:cs="Times New Roman"/>
          <w:bCs/>
          <w:sz w:val="28"/>
          <w:szCs w:val="28"/>
          <w:lang w:val="kk-KZ"/>
        </w:rPr>
      </w:pPr>
      <w:r w:rsidRPr="004B7136">
        <w:rPr>
          <w:rFonts w:ascii="Times New Roman" w:hAnsi="Times New Roman" w:cs="Times New Roman"/>
          <w:bCs/>
          <w:sz w:val="28"/>
          <w:szCs w:val="28"/>
          <w:lang w:val="kk-KZ"/>
        </w:rPr>
        <w:t>Жалпы алғанда, аймақтық талдау нәтижелері Қазақстандағы балаларға қатысты жыныстық зорлық-зомбылықтың таралуына әлеуметтік, құқықтық және мәдени факторлардың бірлесіп әсер ететіндігін көрсетеді. Бұл ретте өңірлік саясат пен алдын алу шараларын әр аймақтың ерекшеліктерін ескере отырып бейімдеу қажеттігі туындайды. Сонымен қатар, заңнамалық реформалар мен құқық қорғау органдарының кәсіби даярлығын арттыру да аймақтардағы зорлық-зомбылықтың алдын алуда маңызды рөл атқарады.</w:t>
      </w:r>
    </w:p>
    <w:p w14:paraId="310ACCAB" w14:textId="77777777" w:rsidR="004B7136" w:rsidRPr="004B7136" w:rsidRDefault="004B7136" w:rsidP="0034613C">
      <w:pPr>
        <w:ind w:right="-290" w:firstLine="708"/>
        <w:jc w:val="both"/>
        <w:outlineLvl w:val="1"/>
        <w:rPr>
          <w:rFonts w:ascii="Times New Roman" w:eastAsia="Times New Roman" w:hAnsi="Times New Roman" w:cs="Times New Roman"/>
          <w:bCs/>
          <w:i/>
          <w:sz w:val="28"/>
          <w:szCs w:val="28"/>
          <w:lang w:val="kk-KZ" w:eastAsia="ru-RU"/>
        </w:rPr>
      </w:pPr>
      <w:bookmarkStart w:id="36" w:name="_Toc199196146"/>
      <w:r w:rsidRPr="004B7136">
        <w:rPr>
          <w:rFonts w:ascii="Times New Roman" w:eastAsia="Times New Roman" w:hAnsi="Times New Roman" w:cs="Times New Roman"/>
          <w:bCs/>
          <w:i/>
          <w:sz w:val="28"/>
          <w:szCs w:val="28"/>
          <w:lang w:val="kk-KZ" w:eastAsia="ru-RU"/>
        </w:rPr>
        <w:t>Қазақстандағы балаларға қатысты жыныстық зорлық-зомбылық қылмыстарының динамикасы және құқықтық өзгерістер (2016–2023)</w:t>
      </w:r>
      <w:bookmarkEnd w:id="36"/>
    </w:p>
    <w:p w14:paraId="065A87E1" w14:textId="77777777" w:rsidR="004B7136" w:rsidRPr="004B7136" w:rsidRDefault="004B7136" w:rsidP="0034613C">
      <w:pPr>
        <w:ind w:right="-290" w:firstLine="708"/>
        <w:jc w:val="both"/>
        <w:rPr>
          <w:rFonts w:ascii="Times New Roman" w:eastAsia="Times New Roman" w:hAnsi="Times New Roman" w:cs="Times New Roman"/>
          <w:sz w:val="28"/>
          <w:szCs w:val="28"/>
          <w:lang w:val="kk-KZ" w:eastAsia="ru-RU"/>
        </w:rPr>
      </w:pPr>
      <w:r w:rsidRPr="004B7136">
        <w:rPr>
          <w:rFonts w:ascii="Times New Roman" w:eastAsia="Times New Roman" w:hAnsi="Times New Roman" w:cs="Times New Roman"/>
          <w:sz w:val="28"/>
          <w:szCs w:val="28"/>
          <w:lang w:val="kk-KZ" w:eastAsia="ru-RU"/>
        </w:rPr>
        <w:t>Қазақстандағы балаларға қатысты жыныстық зорлық-зомбылық қылмыстарының деңгейі мен сипаты 2016–2023 жылдар аралығында айтарлықтай өзгерістерге ұшырады. Бұл өзгерістер құқықтық реформалармен, әлеуметтік факторлармен және қоғамның осы мәселеге деген көзқарасының трансформациясымен тікелей байланысты. Зерттеу барысында қылмыстардың динамикасы, өңірлік ерекшеліктер, заңнамалық өзгерістер және қоғамдық реакциялар егжей-тегжейлі талданады.</w:t>
      </w:r>
    </w:p>
    <w:p w14:paraId="5A1B685A" w14:textId="77777777" w:rsidR="004B7136" w:rsidRPr="00D21927" w:rsidRDefault="004B7136" w:rsidP="0034613C">
      <w:pPr>
        <w:ind w:right="-290"/>
        <w:jc w:val="both"/>
        <w:outlineLvl w:val="2"/>
        <w:rPr>
          <w:rFonts w:ascii="Times New Roman" w:eastAsia="Times New Roman" w:hAnsi="Times New Roman" w:cs="Times New Roman"/>
          <w:bCs/>
          <w:i/>
          <w:sz w:val="28"/>
          <w:szCs w:val="28"/>
          <w:lang w:val="kk-KZ" w:eastAsia="ru-RU"/>
        </w:rPr>
      </w:pPr>
      <w:bookmarkStart w:id="37" w:name="_Toc199196147"/>
      <w:r w:rsidRPr="00D21927">
        <w:rPr>
          <w:rFonts w:ascii="Times New Roman" w:eastAsia="Times New Roman" w:hAnsi="Times New Roman" w:cs="Times New Roman"/>
          <w:bCs/>
          <w:i/>
          <w:sz w:val="28"/>
          <w:szCs w:val="28"/>
          <w:lang w:val="kk-KZ" w:eastAsia="ru-RU"/>
        </w:rPr>
        <w:t>2016 жыл: Бастапқы ахуал және құқықтық әлсіздік</w:t>
      </w:r>
      <w:bookmarkEnd w:id="37"/>
    </w:p>
    <w:p w14:paraId="687F2593" w14:textId="77777777" w:rsidR="004B7136" w:rsidRPr="004B7136" w:rsidRDefault="004B7136" w:rsidP="0034613C">
      <w:pPr>
        <w:ind w:right="-290" w:firstLine="708"/>
        <w:jc w:val="both"/>
        <w:rPr>
          <w:rFonts w:ascii="Times New Roman" w:eastAsia="Times New Roman" w:hAnsi="Times New Roman" w:cs="Times New Roman"/>
          <w:sz w:val="28"/>
          <w:szCs w:val="28"/>
          <w:lang w:val="kk-KZ" w:eastAsia="ru-RU"/>
        </w:rPr>
      </w:pPr>
      <w:r w:rsidRPr="004B7136">
        <w:rPr>
          <w:rFonts w:ascii="Times New Roman" w:eastAsia="Times New Roman" w:hAnsi="Times New Roman" w:cs="Times New Roman"/>
          <w:sz w:val="28"/>
          <w:szCs w:val="28"/>
          <w:lang w:val="kk-KZ" w:eastAsia="ru-RU"/>
        </w:rPr>
        <w:t xml:space="preserve">2016 жылы балаларға қатысты жыныстық сипаттағы қылмыстар бойынша Қазақстан Республикасы Қылмыстық кодексінің 121, 122, 124-баптары негізінде </w:t>
      </w:r>
      <w:r w:rsidRPr="004B7136">
        <w:rPr>
          <w:rFonts w:ascii="Times New Roman" w:eastAsia="Times New Roman" w:hAnsi="Times New Roman" w:cs="Times New Roman"/>
          <w:bCs/>
          <w:sz w:val="28"/>
          <w:szCs w:val="28"/>
          <w:lang w:val="kk-KZ" w:eastAsia="ru-RU"/>
        </w:rPr>
        <w:t>барлығы 458 іс</w:t>
      </w:r>
      <w:r w:rsidRPr="004B7136">
        <w:rPr>
          <w:rFonts w:ascii="Times New Roman" w:eastAsia="Times New Roman" w:hAnsi="Times New Roman" w:cs="Times New Roman"/>
          <w:sz w:val="28"/>
          <w:szCs w:val="28"/>
          <w:lang w:val="kk-KZ" w:eastAsia="ru-RU"/>
        </w:rPr>
        <w:t xml:space="preserve"> тіркелген. Бұл кезеңде мұндай қылмыстарға қатысты жазалау шаралары салыстырмалы түрде жеңіл болатын, соның салдарынан қылмыскерлер шартты түрде жаза алып, қоғамға қайта оралу қаупі жоғары болды.</w:t>
      </w:r>
    </w:p>
    <w:p w14:paraId="70D17348" w14:textId="77777777" w:rsidR="004B7136" w:rsidRPr="00371727" w:rsidRDefault="004B7136" w:rsidP="0034613C">
      <w:pPr>
        <w:ind w:right="-290"/>
        <w:jc w:val="both"/>
        <w:rPr>
          <w:rFonts w:ascii="Times New Roman" w:eastAsia="Times New Roman" w:hAnsi="Times New Roman" w:cs="Times New Roman"/>
          <w:i/>
          <w:sz w:val="28"/>
          <w:szCs w:val="28"/>
          <w:lang w:val="kk-KZ" w:eastAsia="ru-RU"/>
        </w:rPr>
      </w:pPr>
      <w:r w:rsidRPr="00371727">
        <w:rPr>
          <w:rFonts w:ascii="Times New Roman" w:eastAsia="Times New Roman" w:hAnsi="Times New Roman" w:cs="Times New Roman"/>
          <w:bCs/>
          <w:i/>
          <w:sz w:val="28"/>
          <w:szCs w:val="28"/>
          <w:lang w:val="kk-KZ" w:eastAsia="ru-RU"/>
        </w:rPr>
        <w:t>Өңірлік мысалдар</w:t>
      </w:r>
      <w:r w:rsidRPr="00371727">
        <w:rPr>
          <w:rFonts w:ascii="Times New Roman" w:eastAsia="Times New Roman" w:hAnsi="Times New Roman" w:cs="Times New Roman"/>
          <w:i/>
          <w:sz w:val="28"/>
          <w:szCs w:val="28"/>
          <w:lang w:val="kk-KZ" w:eastAsia="ru-RU"/>
        </w:rPr>
        <w:t>:</w:t>
      </w:r>
    </w:p>
    <w:p w14:paraId="2E408D2A" w14:textId="77777777" w:rsidR="004B7136" w:rsidRPr="00D21927" w:rsidRDefault="004B7136" w:rsidP="00162910">
      <w:pPr>
        <w:pStyle w:val="a4"/>
        <w:numPr>
          <w:ilvl w:val="0"/>
          <w:numId w:val="61"/>
        </w:numPr>
        <w:ind w:left="0" w:right="-290" w:firstLine="357"/>
        <w:jc w:val="both"/>
        <w:rPr>
          <w:rFonts w:ascii="Times New Roman" w:eastAsia="Times New Roman" w:hAnsi="Times New Roman" w:cs="Times New Roman"/>
          <w:sz w:val="28"/>
          <w:szCs w:val="28"/>
          <w:lang w:val="kk-KZ" w:eastAsia="ru-RU"/>
        </w:rPr>
      </w:pPr>
      <w:r w:rsidRPr="00D21927">
        <w:rPr>
          <w:rFonts w:ascii="Times New Roman" w:eastAsia="Times New Roman" w:hAnsi="Times New Roman" w:cs="Times New Roman"/>
          <w:bCs/>
          <w:sz w:val="28"/>
          <w:szCs w:val="28"/>
          <w:lang w:val="kk-KZ" w:eastAsia="ru-RU"/>
        </w:rPr>
        <w:t>Семей қаласы</w:t>
      </w:r>
      <w:r w:rsidRPr="00D21927">
        <w:rPr>
          <w:rFonts w:ascii="Times New Roman" w:eastAsia="Times New Roman" w:hAnsi="Times New Roman" w:cs="Times New Roman"/>
          <w:sz w:val="28"/>
          <w:szCs w:val="28"/>
          <w:lang w:val="kk-KZ" w:eastAsia="ru-RU"/>
        </w:rPr>
        <w:t>: Тәрбиешінің бірнеше баланы жүйелі түрде зорлауы тіркеліп, бұл іс қоғамда үлкен наразылық тудырды.</w:t>
      </w:r>
    </w:p>
    <w:p w14:paraId="7D744F68" w14:textId="77777777" w:rsidR="004B7136" w:rsidRPr="00D21927" w:rsidRDefault="004B7136" w:rsidP="00162910">
      <w:pPr>
        <w:pStyle w:val="a4"/>
        <w:numPr>
          <w:ilvl w:val="0"/>
          <w:numId w:val="61"/>
        </w:numPr>
        <w:ind w:left="0" w:right="-290" w:firstLine="357"/>
        <w:jc w:val="both"/>
        <w:rPr>
          <w:rFonts w:ascii="Times New Roman" w:eastAsia="Times New Roman" w:hAnsi="Times New Roman" w:cs="Times New Roman"/>
          <w:sz w:val="28"/>
          <w:szCs w:val="28"/>
          <w:lang w:val="kk-KZ" w:eastAsia="ru-RU"/>
        </w:rPr>
      </w:pPr>
      <w:r w:rsidRPr="00D21927">
        <w:rPr>
          <w:rFonts w:ascii="Times New Roman" w:eastAsia="Times New Roman" w:hAnsi="Times New Roman" w:cs="Times New Roman"/>
          <w:bCs/>
          <w:sz w:val="28"/>
          <w:szCs w:val="28"/>
          <w:lang w:val="kk-KZ" w:eastAsia="ru-RU"/>
        </w:rPr>
        <w:lastRenderedPageBreak/>
        <w:t>Ақтау қаласы</w:t>
      </w:r>
      <w:r w:rsidRPr="00D21927">
        <w:rPr>
          <w:rFonts w:ascii="Times New Roman" w:eastAsia="Times New Roman" w:hAnsi="Times New Roman" w:cs="Times New Roman"/>
          <w:sz w:val="28"/>
          <w:szCs w:val="28"/>
          <w:lang w:val="kk-KZ" w:eastAsia="ru-RU"/>
        </w:rPr>
        <w:t>: Церебральды сал ауруына шалдыққан, есту және сөйлеу қабілеті бұзылған қыздың жыныстық зорлыққа ұшырауы тіркелді.</w:t>
      </w:r>
    </w:p>
    <w:p w14:paraId="6729F229" w14:textId="2FF79036" w:rsidR="004B7136" w:rsidRPr="00D21927" w:rsidRDefault="004B7136" w:rsidP="00162910">
      <w:pPr>
        <w:pStyle w:val="a4"/>
        <w:numPr>
          <w:ilvl w:val="0"/>
          <w:numId w:val="61"/>
        </w:numPr>
        <w:ind w:left="0" w:right="-290" w:firstLine="357"/>
        <w:jc w:val="both"/>
        <w:rPr>
          <w:rFonts w:ascii="Times New Roman" w:eastAsia="Times New Roman" w:hAnsi="Times New Roman" w:cs="Times New Roman"/>
          <w:sz w:val="28"/>
          <w:szCs w:val="28"/>
          <w:lang w:val="kk-KZ" w:eastAsia="ru-RU"/>
        </w:rPr>
      </w:pPr>
      <w:r w:rsidRPr="00D21927">
        <w:rPr>
          <w:rFonts w:ascii="Times New Roman" w:eastAsia="Times New Roman" w:hAnsi="Times New Roman" w:cs="Times New Roman"/>
          <w:bCs/>
          <w:sz w:val="28"/>
          <w:szCs w:val="28"/>
          <w:lang w:val="kk-KZ" w:eastAsia="ru-RU"/>
        </w:rPr>
        <w:t>Абай ауылы (Түркістан облысы)</w:t>
      </w:r>
      <w:r w:rsidRPr="00D21927">
        <w:rPr>
          <w:rFonts w:ascii="Times New Roman" w:eastAsia="Times New Roman" w:hAnsi="Times New Roman" w:cs="Times New Roman"/>
          <w:sz w:val="28"/>
          <w:szCs w:val="28"/>
          <w:lang w:val="kk-KZ" w:eastAsia="ru-RU"/>
        </w:rPr>
        <w:t>: Бірнеше жігіттің бір қызға топтық зорлық көрсетуі қоғамда кең резонанс тудырып, сот процесі үлкен қоғамдық назарда болды.</w:t>
      </w:r>
      <w:r w:rsidR="00D21927" w:rsidRPr="00D21927">
        <w:rPr>
          <w:rFonts w:ascii="Times New Roman" w:eastAsia="Times New Roman" w:hAnsi="Times New Roman" w:cs="Times New Roman"/>
          <w:sz w:val="28"/>
          <w:szCs w:val="28"/>
          <w:lang w:val="kk-KZ" w:eastAsia="ru-RU"/>
        </w:rPr>
        <w:t xml:space="preserve"> </w:t>
      </w:r>
      <w:r w:rsidRPr="00D21927">
        <w:rPr>
          <w:rFonts w:ascii="Times New Roman" w:eastAsia="Times New Roman" w:hAnsi="Times New Roman" w:cs="Times New Roman"/>
          <w:sz w:val="28"/>
          <w:szCs w:val="28"/>
          <w:lang w:val="kk-KZ" w:eastAsia="ru-RU"/>
        </w:rPr>
        <w:t>Бұл кезеңде зорлық құрбандарына психологиялық көмек көрсетудің, тергеу процесін балаларға бейімдеудің және қауіпсіздік шараларын қамтамасыз етудің жүйелі механизмі болмаған.</w:t>
      </w:r>
    </w:p>
    <w:p w14:paraId="4BC33EC8" w14:textId="1E0ABF6D" w:rsidR="004B7136" w:rsidRPr="00C41CEB" w:rsidRDefault="004B7136" w:rsidP="00162910">
      <w:pPr>
        <w:pStyle w:val="aa"/>
        <w:numPr>
          <w:ilvl w:val="0"/>
          <w:numId w:val="62"/>
        </w:numPr>
        <w:ind w:left="0" w:right="-290" w:firstLine="357"/>
        <w:jc w:val="both"/>
        <w:rPr>
          <w:rFonts w:ascii="Times New Roman" w:hAnsi="Times New Roman" w:cs="Times New Roman"/>
          <w:bCs/>
          <w:sz w:val="28"/>
          <w:szCs w:val="28"/>
          <w:lang w:val="kk-KZ" w:eastAsia="ru-RU"/>
        </w:rPr>
      </w:pPr>
      <w:r w:rsidRPr="00C41CEB">
        <w:rPr>
          <w:rFonts w:ascii="Times New Roman" w:hAnsi="Times New Roman" w:cs="Times New Roman"/>
          <w:bCs/>
          <w:i/>
          <w:sz w:val="28"/>
          <w:szCs w:val="28"/>
          <w:lang w:val="kk-KZ" w:eastAsia="ru-RU"/>
        </w:rPr>
        <w:t>2018–2019 жылдар: Қоғамдық қысым және заңнамалық өзгерістер</w:t>
      </w:r>
      <w:r w:rsidR="00C41CEB" w:rsidRPr="00C41CEB">
        <w:rPr>
          <w:rFonts w:ascii="Times New Roman" w:hAnsi="Times New Roman" w:cs="Times New Roman"/>
          <w:bCs/>
          <w:sz w:val="28"/>
          <w:szCs w:val="28"/>
          <w:lang w:val="kk-KZ" w:eastAsia="ru-RU"/>
        </w:rPr>
        <w:t xml:space="preserve"> </w:t>
      </w:r>
      <w:r w:rsidRPr="00C41CEB">
        <w:rPr>
          <w:rFonts w:ascii="Times New Roman" w:hAnsi="Times New Roman" w:cs="Times New Roman"/>
          <w:sz w:val="28"/>
          <w:szCs w:val="28"/>
          <w:lang w:val="kk-KZ" w:eastAsia="ru-RU"/>
        </w:rPr>
        <w:t>Педофилия тақырыбына қоғамның назары күшейіп, бұқаралық ақпарат құралдары мен әлеуметтік желілердегі наразылық толқыны заңнамаға өзгерістер енгізуге түрткі болды.</w:t>
      </w:r>
    </w:p>
    <w:p w14:paraId="1C4C695B" w14:textId="77777777" w:rsidR="004B7136" w:rsidRPr="00C41CEB" w:rsidRDefault="004B7136" w:rsidP="00162910">
      <w:pPr>
        <w:pStyle w:val="a4"/>
        <w:numPr>
          <w:ilvl w:val="0"/>
          <w:numId w:val="62"/>
        </w:numPr>
        <w:ind w:left="0" w:right="-290" w:firstLine="357"/>
        <w:jc w:val="both"/>
        <w:rPr>
          <w:rFonts w:ascii="Times New Roman" w:eastAsia="Times New Roman" w:hAnsi="Times New Roman" w:cs="Times New Roman"/>
          <w:sz w:val="28"/>
          <w:szCs w:val="28"/>
          <w:lang w:val="kk-KZ" w:eastAsia="ru-RU"/>
        </w:rPr>
      </w:pPr>
      <w:r w:rsidRPr="00C41CEB">
        <w:rPr>
          <w:rFonts w:ascii="Times New Roman" w:eastAsia="Times New Roman" w:hAnsi="Times New Roman" w:cs="Times New Roman"/>
          <w:bCs/>
          <w:i/>
          <w:sz w:val="28"/>
          <w:szCs w:val="28"/>
          <w:lang w:val="kk-KZ" w:eastAsia="ru-RU"/>
        </w:rPr>
        <w:t>2018 жылы</w:t>
      </w:r>
      <w:r w:rsidRPr="00C41CEB">
        <w:rPr>
          <w:rFonts w:ascii="Times New Roman" w:eastAsia="Times New Roman" w:hAnsi="Times New Roman" w:cs="Times New Roman"/>
          <w:sz w:val="28"/>
          <w:szCs w:val="28"/>
          <w:lang w:val="kk-KZ" w:eastAsia="ru-RU"/>
        </w:rPr>
        <w:t xml:space="preserve"> 244 адам балаларға қарсы жыныстық қылмыстар бойынша сотталды.</w:t>
      </w:r>
    </w:p>
    <w:p w14:paraId="6AD086FF" w14:textId="77777777" w:rsidR="00C41CEB" w:rsidRDefault="004B7136" w:rsidP="00162910">
      <w:pPr>
        <w:pStyle w:val="a4"/>
        <w:numPr>
          <w:ilvl w:val="0"/>
          <w:numId w:val="62"/>
        </w:numPr>
        <w:ind w:left="0" w:right="-290" w:firstLine="357"/>
        <w:jc w:val="both"/>
        <w:rPr>
          <w:rFonts w:ascii="Times New Roman" w:eastAsia="Times New Roman" w:hAnsi="Times New Roman" w:cs="Times New Roman"/>
          <w:sz w:val="28"/>
          <w:szCs w:val="28"/>
          <w:lang w:val="kk-KZ" w:eastAsia="ru-RU"/>
        </w:rPr>
      </w:pPr>
      <w:r w:rsidRPr="00C41CEB">
        <w:rPr>
          <w:rFonts w:ascii="Times New Roman" w:eastAsia="Times New Roman" w:hAnsi="Times New Roman" w:cs="Times New Roman"/>
          <w:sz w:val="28"/>
          <w:szCs w:val="28"/>
          <w:lang w:val="kk-KZ" w:eastAsia="ru-RU"/>
        </w:rPr>
        <w:t xml:space="preserve">Осы кезеңде педофилдерге қатысты </w:t>
      </w:r>
      <w:r w:rsidRPr="00C41CEB">
        <w:rPr>
          <w:rFonts w:ascii="Times New Roman" w:eastAsia="Times New Roman" w:hAnsi="Times New Roman" w:cs="Times New Roman"/>
          <w:bCs/>
          <w:sz w:val="28"/>
          <w:szCs w:val="28"/>
          <w:lang w:val="kk-KZ" w:eastAsia="ru-RU"/>
        </w:rPr>
        <w:t>жазаны қатаңдату</w:t>
      </w:r>
      <w:r w:rsidRPr="00C41CEB">
        <w:rPr>
          <w:rFonts w:ascii="Times New Roman" w:eastAsia="Times New Roman" w:hAnsi="Times New Roman" w:cs="Times New Roman"/>
          <w:sz w:val="28"/>
          <w:szCs w:val="28"/>
          <w:lang w:val="kk-KZ" w:eastAsia="ru-RU"/>
        </w:rPr>
        <w:t xml:space="preserve"> бастамалары көтеріліп, парламентке ұсыныстар енгізілді.</w:t>
      </w:r>
    </w:p>
    <w:p w14:paraId="58BFDCFD" w14:textId="7C9E953F" w:rsidR="004B7136" w:rsidRPr="00C41CEB" w:rsidRDefault="004B7136" w:rsidP="00162910">
      <w:pPr>
        <w:pStyle w:val="a4"/>
        <w:numPr>
          <w:ilvl w:val="0"/>
          <w:numId w:val="62"/>
        </w:numPr>
        <w:ind w:left="0" w:right="-290" w:firstLine="357"/>
        <w:jc w:val="both"/>
        <w:rPr>
          <w:rFonts w:ascii="Times New Roman" w:eastAsia="Times New Roman" w:hAnsi="Times New Roman" w:cs="Times New Roman"/>
          <w:sz w:val="28"/>
          <w:szCs w:val="28"/>
          <w:lang w:val="kk-KZ" w:eastAsia="ru-RU"/>
        </w:rPr>
      </w:pPr>
      <w:r w:rsidRPr="00C41CEB">
        <w:rPr>
          <w:rFonts w:ascii="Times New Roman" w:eastAsia="Times New Roman" w:hAnsi="Times New Roman" w:cs="Times New Roman"/>
          <w:bCs/>
          <w:i/>
          <w:sz w:val="28"/>
          <w:szCs w:val="28"/>
          <w:lang w:val="kk-KZ" w:eastAsia="ru-RU"/>
        </w:rPr>
        <w:t>2019 жылы</w:t>
      </w:r>
      <w:r w:rsidRPr="00C41CEB">
        <w:rPr>
          <w:rFonts w:ascii="Times New Roman" w:eastAsia="Times New Roman" w:hAnsi="Times New Roman" w:cs="Times New Roman"/>
          <w:sz w:val="28"/>
          <w:szCs w:val="28"/>
          <w:lang w:val="kk-KZ" w:eastAsia="ru-RU"/>
        </w:rPr>
        <w:t xml:space="preserve"> ҚР Парламенті педофилдерге қатысты жаңа түзетулерді қабылдады. Олар:</w:t>
      </w:r>
    </w:p>
    <w:p w14:paraId="538DABB4" w14:textId="77777777" w:rsidR="004B7136" w:rsidRPr="00C41CEB" w:rsidRDefault="004B7136" w:rsidP="00162910">
      <w:pPr>
        <w:pStyle w:val="a4"/>
        <w:numPr>
          <w:ilvl w:val="0"/>
          <w:numId w:val="63"/>
        </w:numPr>
        <w:ind w:left="0" w:right="-290" w:firstLine="357"/>
        <w:jc w:val="both"/>
        <w:rPr>
          <w:rFonts w:ascii="Times New Roman" w:eastAsia="Times New Roman" w:hAnsi="Times New Roman" w:cs="Times New Roman"/>
          <w:sz w:val="28"/>
          <w:szCs w:val="28"/>
          <w:lang w:val="kk-KZ" w:eastAsia="ru-RU"/>
        </w:rPr>
      </w:pPr>
      <w:r w:rsidRPr="00C41CEB">
        <w:rPr>
          <w:rFonts w:ascii="Times New Roman" w:eastAsia="Times New Roman" w:hAnsi="Times New Roman" w:cs="Times New Roman"/>
          <w:sz w:val="28"/>
          <w:szCs w:val="28"/>
          <w:lang w:val="kk-KZ" w:eastAsia="ru-RU"/>
        </w:rPr>
        <w:t>Қайталанған жыныстық қылмыстар үшін өмір бойына бас бостандығынан айыру;</w:t>
      </w:r>
    </w:p>
    <w:p w14:paraId="7D00F167" w14:textId="77777777" w:rsidR="004B7136" w:rsidRPr="00C41CEB" w:rsidRDefault="004B7136" w:rsidP="00162910">
      <w:pPr>
        <w:pStyle w:val="a4"/>
        <w:numPr>
          <w:ilvl w:val="0"/>
          <w:numId w:val="63"/>
        </w:numPr>
        <w:ind w:left="0" w:right="-290" w:firstLine="357"/>
        <w:jc w:val="both"/>
        <w:rPr>
          <w:rFonts w:ascii="Times New Roman" w:eastAsia="Times New Roman" w:hAnsi="Times New Roman" w:cs="Times New Roman"/>
          <w:sz w:val="28"/>
          <w:szCs w:val="28"/>
          <w:lang w:val="kk-KZ" w:eastAsia="ru-RU"/>
        </w:rPr>
      </w:pPr>
      <w:r w:rsidRPr="00C41CEB">
        <w:rPr>
          <w:rFonts w:ascii="Times New Roman" w:eastAsia="Times New Roman" w:hAnsi="Times New Roman" w:cs="Times New Roman"/>
          <w:sz w:val="28"/>
          <w:szCs w:val="28"/>
          <w:lang w:val="kk-KZ" w:eastAsia="ru-RU"/>
        </w:rPr>
        <w:t>Шартты түрде босату және рақымшылық қолдануға тыйым салу;</w:t>
      </w:r>
    </w:p>
    <w:p w14:paraId="5266BF7A" w14:textId="75085876" w:rsidR="004B7136" w:rsidRPr="00C41CEB" w:rsidRDefault="004B7136" w:rsidP="00162910">
      <w:pPr>
        <w:pStyle w:val="a4"/>
        <w:numPr>
          <w:ilvl w:val="0"/>
          <w:numId w:val="63"/>
        </w:numPr>
        <w:ind w:left="0" w:right="-290" w:firstLine="357"/>
        <w:jc w:val="both"/>
        <w:rPr>
          <w:rFonts w:ascii="Times New Roman" w:eastAsia="Times New Roman" w:hAnsi="Times New Roman" w:cs="Times New Roman"/>
          <w:sz w:val="28"/>
          <w:szCs w:val="28"/>
          <w:lang w:val="kk-KZ" w:eastAsia="ru-RU"/>
        </w:rPr>
      </w:pPr>
      <w:r w:rsidRPr="00C41CEB">
        <w:rPr>
          <w:rFonts w:ascii="Times New Roman" w:eastAsia="Times New Roman" w:hAnsi="Times New Roman" w:cs="Times New Roman"/>
          <w:sz w:val="28"/>
          <w:szCs w:val="28"/>
          <w:lang w:val="kk-KZ" w:eastAsia="ru-RU"/>
        </w:rPr>
        <w:t>Қауіпсіздігі жоғары колонияларда жазасын өтеу.</w:t>
      </w:r>
    </w:p>
    <w:p w14:paraId="4DF70AD8" w14:textId="77777777" w:rsidR="00371727" w:rsidRDefault="004B7136" w:rsidP="00162910">
      <w:pPr>
        <w:pStyle w:val="aa"/>
        <w:numPr>
          <w:ilvl w:val="0"/>
          <w:numId w:val="62"/>
        </w:numPr>
        <w:ind w:right="-290"/>
        <w:jc w:val="both"/>
        <w:rPr>
          <w:rFonts w:ascii="Times New Roman" w:hAnsi="Times New Roman" w:cs="Times New Roman"/>
          <w:i/>
          <w:sz w:val="28"/>
          <w:szCs w:val="28"/>
          <w:lang w:val="kk-KZ" w:eastAsia="ru-RU"/>
        </w:rPr>
      </w:pPr>
      <w:r w:rsidRPr="00C41CEB">
        <w:rPr>
          <w:rFonts w:ascii="Times New Roman" w:hAnsi="Times New Roman" w:cs="Times New Roman"/>
          <w:i/>
          <w:sz w:val="28"/>
          <w:szCs w:val="28"/>
          <w:lang w:val="kk-KZ" w:eastAsia="ru-RU"/>
        </w:rPr>
        <w:t>2020 жыл: Заңдық реформа және қылмыстардың ушығуы</w:t>
      </w:r>
    </w:p>
    <w:p w14:paraId="21CCF6B3" w14:textId="670F387D" w:rsidR="004B7136" w:rsidRPr="00371727" w:rsidRDefault="004B7136" w:rsidP="0034613C">
      <w:pPr>
        <w:pStyle w:val="aa"/>
        <w:ind w:right="-290" w:firstLine="360"/>
        <w:jc w:val="both"/>
        <w:rPr>
          <w:rFonts w:ascii="Times New Roman" w:hAnsi="Times New Roman" w:cs="Times New Roman"/>
          <w:i/>
          <w:sz w:val="28"/>
          <w:szCs w:val="28"/>
          <w:lang w:val="kk-KZ" w:eastAsia="ru-RU"/>
        </w:rPr>
      </w:pPr>
      <w:r w:rsidRPr="00371727">
        <w:rPr>
          <w:rFonts w:ascii="Times New Roman" w:hAnsi="Times New Roman" w:cs="Times New Roman"/>
          <w:sz w:val="28"/>
          <w:szCs w:val="28"/>
          <w:lang w:val="kk-KZ" w:eastAsia="ru-RU"/>
        </w:rPr>
        <w:t xml:space="preserve">2020 жылы балаларға қатысты жыныстық зорлық қылмыстарының саны артты. </w:t>
      </w:r>
      <w:r w:rsidRPr="00B16291">
        <w:rPr>
          <w:rFonts w:ascii="Times New Roman" w:hAnsi="Times New Roman" w:cs="Times New Roman"/>
          <w:sz w:val="28"/>
          <w:szCs w:val="28"/>
          <w:lang w:val="kk-KZ" w:eastAsia="ru-RU"/>
        </w:rPr>
        <w:t>Бұл жыл – заңнамалық қатаңдатулардың толық күшіне енген кезең.</w:t>
      </w:r>
    </w:p>
    <w:p w14:paraId="3C66A738" w14:textId="77777777" w:rsidR="00371727" w:rsidRPr="00B16291" w:rsidRDefault="00371727" w:rsidP="0034613C">
      <w:pPr>
        <w:pStyle w:val="aa"/>
        <w:ind w:right="-290"/>
        <w:jc w:val="both"/>
        <w:rPr>
          <w:rFonts w:ascii="Times New Roman" w:hAnsi="Times New Roman" w:cs="Times New Roman"/>
          <w:i/>
          <w:sz w:val="28"/>
          <w:szCs w:val="28"/>
          <w:lang w:val="kk-KZ" w:eastAsia="ru-RU"/>
        </w:rPr>
      </w:pPr>
      <w:r w:rsidRPr="00B16291">
        <w:rPr>
          <w:rFonts w:ascii="Times New Roman" w:hAnsi="Times New Roman" w:cs="Times New Roman"/>
          <w:i/>
          <w:sz w:val="28"/>
          <w:szCs w:val="28"/>
          <w:lang w:val="kk-KZ" w:eastAsia="ru-RU"/>
        </w:rPr>
        <w:t xml:space="preserve">2020 жылдан бастап: </w:t>
      </w:r>
    </w:p>
    <w:p w14:paraId="3F1E35AD" w14:textId="384EA6ED" w:rsidR="004B7136" w:rsidRPr="00C41CEB" w:rsidRDefault="004B7136" w:rsidP="00162910">
      <w:pPr>
        <w:pStyle w:val="aa"/>
        <w:numPr>
          <w:ilvl w:val="0"/>
          <w:numId w:val="64"/>
        </w:numPr>
        <w:ind w:left="0" w:right="-290" w:firstLine="357"/>
        <w:jc w:val="both"/>
        <w:rPr>
          <w:rFonts w:ascii="Times New Roman" w:hAnsi="Times New Roman" w:cs="Times New Roman"/>
          <w:sz w:val="28"/>
          <w:szCs w:val="28"/>
          <w:lang w:eastAsia="ru-RU"/>
        </w:rPr>
      </w:pPr>
      <w:r w:rsidRPr="00C41CEB">
        <w:rPr>
          <w:rFonts w:ascii="Times New Roman" w:hAnsi="Times New Roman" w:cs="Times New Roman"/>
          <w:sz w:val="28"/>
          <w:szCs w:val="28"/>
          <w:lang w:eastAsia="ru-RU"/>
        </w:rPr>
        <w:t>Педофилдерге шартты түрде босатуға тыйым салынды;</w:t>
      </w:r>
    </w:p>
    <w:p w14:paraId="04FE1600" w14:textId="77777777" w:rsidR="004B7136" w:rsidRPr="00C41CEB" w:rsidRDefault="004B7136" w:rsidP="00162910">
      <w:pPr>
        <w:pStyle w:val="aa"/>
        <w:numPr>
          <w:ilvl w:val="0"/>
          <w:numId w:val="64"/>
        </w:numPr>
        <w:ind w:left="0" w:right="-290" w:firstLine="357"/>
        <w:jc w:val="both"/>
        <w:rPr>
          <w:rFonts w:ascii="Times New Roman" w:hAnsi="Times New Roman" w:cs="Times New Roman"/>
          <w:sz w:val="28"/>
          <w:szCs w:val="28"/>
          <w:lang w:eastAsia="ru-RU"/>
        </w:rPr>
      </w:pPr>
      <w:r w:rsidRPr="00C41CEB">
        <w:rPr>
          <w:rFonts w:ascii="Times New Roman" w:hAnsi="Times New Roman" w:cs="Times New Roman"/>
          <w:sz w:val="28"/>
          <w:szCs w:val="28"/>
          <w:lang w:eastAsia="ru-RU"/>
        </w:rPr>
        <w:t>Химиялық кастрация енгізілді;</w:t>
      </w:r>
    </w:p>
    <w:p w14:paraId="229EC3E9" w14:textId="77777777" w:rsidR="004B7136" w:rsidRPr="00C41CEB" w:rsidRDefault="004B7136" w:rsidP="00162910">
      <w:pPr>
        <w:pStyle w:val="aa"/>
        <w:numPr>
          <w:ilvl w:val="0"/>
          <w:numId w:val="64"/>
        </w:numPr>
        <w:ind w:left="0" w:right="-290" w:firstLine="357"/>
        <w:jc w:val="both"/>
        <w:rPr>
          <w:rFonts w:ascii="Times New Roman" w:hAnsi="Times New Roman" w:cs="Times New Roman"/>
          <w:sz w:val="28"/>
          <w:szCs w:val="28"/>
          <w:lang w:eastAsia="ru-RU"/>
        </w:rPr>
      </w:pPr>
      <w:r w:rsidRPr="00C41CEB">
        <w:rPr>
          <w:rFonts w:ascii="Times New Roman" w:hAnsi="Times New Roman" w:cs="Times New Roman"/>
          <w:sz w:val="28"/>
          <w:szCs w:val="28"/>
          <w:lang w:eastAsia="ru-RU"/>
        </w:rPr>
        <w:t>Қылмыскерлерге өмір бойы педагогикалық қызметпен айналысуға тыйым салынды.</w:t>
      </w:r>
    </w:p>
    <w:p w14:paraId="3FCE872E" w14:textId="77777777" w:rsidR="004B7136" w:rsidRPr="00371727" w:rsidRDefault="004B7136" w:rsidP="0034613C">
      <w:pPr>
        <w:pStyle w:val="aa"/>
        <w:ind w:right="-290"/>
        <w:jc w:val="both"/>
        <w:rPr>
          <w:rFonts w:ascii="Times New Roman" w:hAnsi="Times New Roman" w:cs="Times New Roman"/>
          <w:i/>
          <w:sz w:val="28"/>
          <w:szCs w:val="28"/>
          <w:lang w:eastAsia="ru-RU"/>
        </w:rPr>
      </w:pPr>
      <w:r w:rsidRPr="00371727">
        <w:rPr>
          <w:rFonts w:ascii="Times New Roman" w:hAnsi="Times New Roman" w:cs="Times New Roman"/>
          <w:i/>
          <w:sz w:val="28"/>
          <w:szCs w:val="28"/>
          <w:lang w:eastAsia="ru-RU"/>
        </w:rPr>
        <w:t>Аймақтық деректер:</w:t>
      </w:r>
    </w:p>
    <w:p w14:paraId="7124B8C3" w14:textId="77777777" w:rsidR="004B7136" w:rsidRPr="00C41CEB" w:rsidRDefault="004B7136" w:rsidP="00162910">
      <w:pPr>
        <w:pStyle w:val="aa"/>
        <w:numPr>
          <w:ilvl w:val="0"/>
          <w:numId w:val="65"/>
        </w:numPr>
        <w:ind w:left="0" w:right="-290" w:firstLine="357"/>
        <w:jc w:val="both"/>
        <w:rPr>
          <w:rFonts w:ascii="Times New Roman" w:hAnsi="Times New Roman" w:cs="Times New Roman"/>
          <w:sz w:val="28"/>
          <w:szCs w:val="28"/>
          <w:lang w:eastAsia="ru-RU"/>
        </w:rPr>
      </w:pPr>
      <w:r w:rsidRPr="00C41CEB">
        <w:rPr>
          <w:rFonts w:ascii="Times New Roman" w:hAnsi="Times New Roman" w:cs="Times New Roman"/>
          <w:sz w:val="28"/>
          <w:szCs w:val="28"/>
          <w:lang w:eastAsia="ru-RU"/>
        </w:rPr>
        <w:t>Қарағанды, Алматы, Павлодар облыстары – жыныстық қылмыстар саны бойынша көш бастады.</w:t>
      </w:r>
    </w:p>
    <w:p w14:paraId="781A3E38" w14:textId="178E00D5" w:rsidR="004B7136" w:rsidRPr="00371727" w:rsidRDefault="004B7136" w:rsidP="00162910">
      <w:pPr>
        <w:pStyle w:val="aa"/>
        <w:numPr>
          <w:ilvl w:val="0"/>
          <w:numId w:val="65"/>
        </w:numPr>
        <w:ind w:left="0" w:right="-290" w:firstLine="357"/>
        <w:jc w:val="both"/>
        <w:rPr>
          <w:rFonts w:ascii="Times New Roman" w:hAnsi="Times New Roman" w:cs="Times New Roman"/>
          <w:sz w:val="28"/>
          <w:szCs w:val="28"/>
          <w:lang w:eastAsia="ru-RU"/>
        </w:rPr>
      </w:pPr>
      <w:r w:rsidRPr="00C41CEB">
        <w:rPr>
          <w:rFonts w:ascii="Times New Roman" w:hAnsi="Times New Roman" w:cs="Times New Roman"/>
          <w:sz w:val="28"/>
          <w:szCs w:val="28"/>
          <w:lang w:eastAsia="ru-RU"/>
        </w:rPr>
        <w:t>Сәтбаев қаласы (ШҚО): Бес жасар қызды зорлаған педофил ісі ел бойынша толқулар тудырып, халық күдіктіні өз қолымен жазалауға тырысты. Бұл оқиға құқық қорғау жүйесінің осалдығын көрсетті.</w:t>
      </w:r>
    </w:p>
    <w:p w14:paraId="21D1E5AE" w14:textId="77777777" w:rsidR="004B7136" w:rsidRPr="00371727" w:rsidRDefault="004B7136" w:rsidP="0034613C">
      <w:pPr>
        <w:pStyle w:val="aa"/>
        <w:ind w:right="-290"/>
        <w:jc w:val="both"/>
        <w:rPr>
          <w:rFonts w:ascii="Times New Roman" w:hAnsi="Times New Roman" w:cs="Times New Roman"/>
          <w:i/>
          <w:sz w:val="28"/>
          <w:szCs w:val="28"/>
          <w:lang w:eastAsia="ru-RU"/>
        </w:rPr>
      </w:pPr>
      <w:r w:rsidRPr="00371727">
        <w:rPr>
          <w:rFonts w:ascii="Times New Roman" w:hAnsi="Times New Roman" w:cs="Times New Roman"/>
          <w:i/>
          <w:sz w:val="28"/>
          <w:szCs w:val="28"/>
          <w:lang w:eastAsia="ru-RU"/>
        </w:rPr>
        <w:t>2021–2022 жылдар: Заңнамадағы олқылықтар және қоғамның реакциясы</w:t>
      </w:r>
    </w:p>
    <w:p w14:paraId="0C64F717" w14:textId="77777777" w:rsidR="004B7136" w:rsidRPr="00371727" w:rsidRDefault="004B7136" w:rsidP="0034613C">
      <w:pPr>
        <w:pStyle w:val="aa"/>
        <w:ind w:right="-290" w:firstLine="708"/>
        <w:jc w:val="both"/>
        <w:rPr>
          <w:rFonts w:ascii="Times New Roman" w:hAnsi="Times New Roman" w:cs="Times New Roman"/>
          <w:sz w:val="28"/>
          <w:szCs w:val="28"/>
          <w:lang w:eastAsia="ru-RU"/>
        </w:rPr>
      </w:pPr>
      <w:r w:rsidRPr="00371727">
        <w:rPr>
          <w:rFonts w:ascii="Times New Roman" w:hAnsi="Times New Roman" w:cs="Times New Roman"/>
          <w:sz w:val="28"/>
          <w:szCs w:val="28"/>
          <w:lang w:eastAsia="ru-RU"/>
        </w:rPr>
        <w:t>Қатаңдатылған заңдарға қарамастан, 2021 жылы бұрынғы жеңіл заңнамаға сай сотталған 50-ге жуық педофил жазасын өтеп, босатылды. Бұл жағдай қоғамда наразылық туғызып, заңдардың кері әсерінің болмауы сұранысқа ие тақырыпқа айналды.</w:t>
      </w:r>
    </w:p>
    <w:p w14:paraId="1867EDA6" w14:textId="77777777" w:rsidR="004B7136" w:rsidRPr="00371727" w:rsidRDefault="004B7136" w:rsidP="0034613C">
      <w:pPr>
        <w:pStyle w:val="aa"/>
        <w:ind w:right="-290"/>
        <w:jc w:val="both"/>
        <w:rPr>
          <w:rFonts w:ascii="Times New Roman" w:hAnsi="Times New Roman" w:cs="Times New Roman"/>
          <w:i/>
          <w:sz w:val="28"/>
          <w:szCs w:val="28"/>
          <w:lang w:eastAsia="ru-RU"/>
        </w:rPr>
      </w:pPr>
      <w:r w:rsidRPr="00371727">
        <w:rPr>
          <w:rFonts w:ascii="Times New Roman" w:hAnsi="Times New Roman" w:cs="Times New Roman"/>
          <w:i/>
          <w:sz w:val="28"/>
          <w:szCs w:val="28"/>
          <w:lang w:eastAsia="ru-RU"/>
        </w:rPr>
        <w:t>2022 жылы:</w:t>
      </w:r>
    </w:p>
    <w:p w14:paraId="6614A6EF" w14:textId="77777777" w:rsidR="004B7136" w:rsidRPr="00371727" w:rsidRDefault="004B7136" w:rsidP="00162910">
      <w:pPr>
        <w:pStyle w:val="aa"/>
        <w:numPr>
          <w:ilvl w:val="0"/>
          <w:numId w:val="66"/>
        </w:numPr>
        <w:ind w:left="0" w:right="-290" w:firstLine="357"/>
        <w:jc w:val="both"/>
        <w:rPr>
          <w:rFonts w:ascii="Times New Roman" w:hAnsi="Times New Roman" w:cs="Times New Roman"/>
          <w:sz w:val="28"/>
          <w:szCs w:val="28"/>
          <w:lang w:eastAsia="ru-RU"/>
        </w:rPr>
      </w:pPr>
      <w:r w:rsidRPr="00371727">
        <w:rPr>
          <w:rFonts w:ascii="Times New Roman" w:hAnsi="Times New Roman" w:cs="Times New Roman"/>
          <w:sz w:val="28"/>
          <w:szCs w:val="28"/>
          <w:lang w:eastAsia="ru-RU"/>
        </w:rPr>
        <w:t>Құқық қорғау органдарының тіркеу жүйесі жетілдіріліп, жәбірленуші балаларды қорғау шаралары күшейтілді.</w:t>
      </w:r>
    </w:p>
    <w:p w14:paraId="4155106A" w14:textId="77777777" w:rsidR="004B7136" w:rsidRPr="00371727" w:rsidRDefault="004B7136" w:rsidP="00162910">
      <w:pPr>
        <w:pStyle w:val="aa"/>
        <w:numPr>
          <w:ilvl w:val="0"/>
          <w:numId w:val="66"/>
        </w:numPr>
        <w:ind w:left="0" w:right="-290" w:firstLine="357"/>
        <w:jc w:val="both"/>
        <w:rPr>
          <w:rFonts w:ascii="Times New Roman" w:hAnsi="Times New Roman" w:cs="Times New Roman"/>
          <w:sz w:val="28"/>
          <w:szCs w:val="28"/>
          <w:lang w:eastAsia="ru-RU"/>
        </w:rPr>
      </w:pPr>
      <w:r w:rsidRPr="00371727">
        <w:rPr>
          <w:rFonts w:ascii="Times New Roman" w:hAnsi="Times New Roman" w:cs="Times New Roman"/>
          <w:sz w:val="28"/>
          <w:szCs w:val="28"/>
          <w:lang w:eastAsia="ru-RU"/>
        </w:rPr>
        <w:lastRenderedPageBreak/>
        <w:t>«Қорған» сияқты құқықтық және психологиялық көмек көрсететін қоғамдық ұйымдардың белсенділігі артты.</w:t>
      </w:r>
    </w:p>
    <w:p w14:paraId="43286BB1" w14:textId="4D7CD26F" w:rsidR="004B7136" w:rsidRPr="00371727" w:rsidRDefault="004B7136" w:rsidP="00162910">
      <w:pPr>
        <w:pStyle w:val="aa"/>
        <w:numPr>
          <w:ilvl w:val="0"/>
          <w:numId w:val="66"/>
        </w:numPr>
        <w:ind w:left="0" w:right="-290" w:firstLine="357"/>
        <w:jc w:val="both"/>
        <w:rPr>
          <w:rFonts w:ascii="Times New Roman" w:hAnsi="Times New Roman" w:cs="Times New Roman"/>
          <w:sz w:val="28"/>
          <w:szCs w:val="28"/>
          <w:lang w:eastAsia="ru-RU"/>
        </w:rPr>
      </w:pPr>
      <w:r w:rsidRPr="00371727">
        <w:rPr>
          <w:rFonts w:ascii="Times New Roman" w:hAnsi="Times New Roman" w:cs="Times New Roman"/>
          <w:sz w:val="28"/>
          <w:szCs w:val="28"/>
          <w:lang w:eastAsia="ru-RU"/>
        </w:rPr>
        <w:t>Жәбірленушілердің дауысы ашық естіліп, қоғамда стигма азая бастады.</w:t>
      </w:r>
    </w:p>
    <w:p w14:paraId="00B8375A" w14:textId="77777777" w:rsidR="004B7136" w:rsidRPr="00371727" w:rsidRDefault="004B7136" w:rsidP="0034613C">
      <w:pPr>
        <w:pStyle w:val="aa"/>
        <w:ind w:right="-290"/>
        <w:jc w:val="both"/>
        <w:rPr>
          <w:rFonts w:ascii="Times New Roman" w:hAnsi="Times New Roman" w:cs="Times New Roman"/>
          <w:i/>
          <w:sz w:val="28"/>
          <w:szCs w:val="28"/>
          <w:lang w:eastAsia="ru-RU"/>
        </w:rPr>
      </w:pPr>
      <w:r w:rsidRPr="00371727">
        <w:rPr>
          <w:rFonts w:ascii="Times New Roman" w:hAnsi="Times New Roman" w:cs="Times New Roman"/>
          <w:i/>
          <w:sz w:val="28"/>
          <w:szCs w:val="28"/>
          <w:lang w:eastAsia="ru-RU"/>
        </w:rPr>
        <w:t>2023 жыл: Сандық өсу және жүйелік шаралардың жетіспеушілігі</w:t>
      </w:r>
    </w:p>
    <w:p w14:paraId="36302733" w14:textId="77777777" w:rsidR="004B7136" w:rsidRPr="00371727" w:rsidRDefault="004B7136" w:rsidP="00162910">
      <w:pPr>
        <w:pStyle w:val="aa"/>
        <w:numPr>
          <w:ilvl w:val="0"/>
          <w:numId w:val="67"/>
        </w:numPr>
        <w:ind w:left="0" w:right="-290" w:firstLine="357"/>
        <w:jc w:val="both"/>
        <w:rPr>
          <w:rFonts w:ascii="Times New Roman" w:hAnsi="Times New Roman" w:cs="Times New Roman"/>
          <w:sz w:val="28"/>
          <w:szCs w:val="28"/>
          <w:lang w:eastAsia="ru-RU"/>
        </w:rPr>
      </w:pPr>
      <w:r w:rsidRPr="00371727">
        <w:rPr>
          <w:rFonts w:ascii="Times New Roman" w:hAnsi="Times New Roman" w:cs="Times New Roman"/>
          <w:sz w:val="28"/>
          <w:szCs w:val="28"/>
          <w:lang w:eastAsia="ru-RU"/>
        </w:rPr>
        <w:t>2023 жылы да қылмыстар саны азайған жоқ. Бұл екі негізгі фактормен байланысты:</w:t>
      </w:r>
    </w:p>
    <w:p w14:paraId="705CAF82" w14:textId="77777777" w:rsidR="004B7136" w:rsidRPr="00371727" w:rsidRDefault="004B7136" w:rsidP="00162910">
      <w:pPr>
        <w:pStyle w:val="aa"/>
        <w:numPr>
          <w:ilvl w:val="0"/>
          <w:numId w:val="67"/>
        </w:numPr>
        <w:ind w:left="0" w:right="-290" w:firstLine="357"/>
        <w:jc w:val="both"/>
        <w:rPr>
          <w:rFonts w:ascii="Times New Roman" w:hAnsi="Times New Roman" w:cs="Times New Roman"/>
          <w:sz w:val="28"/>
          <w:szCs w:val="28"/>
          <w:lang w:eastAsia="ru-RU"/>
        </w:rPr>
      </w:pPr>
      <w:r w:rsidRPr="00371727">
        <w:rPr>
          <w:rFonts w:ascii="Times New Roman" w:hAnsi="Times New Roman" w:cs="Times New Roman"/>
          <w:sz w:val="28"/>
          <w:szCs w:val="28"/>
          <w:lang w:eastAsia="ru-RU"/>
        </w:rPr>
        <w:t>Бұрын жасалған, бірақ тіркелмеген қылмыстардың кейіннен жариялануы.</w:t>
      </w:r>
    </w:p>
    <w:p w14:paraId="2EC60DAE" w14:textId="77777777" w:rsidR="004B7136" w:rsidRPr="00371727" w:rsidRDefault="004B7136" w:rsidP="00162910">
      <w:pPr>
        <w:pStyle w:val="aa"/>
        <w:numPr>
          <w:ilvl w:val="0"/>
          <w:numId w:val="67"/>
        </w:numPr>
        <w:ind w:left="0" w:right="-290" w:firstLine="357"/>
        <w:jc w:val="both"/>
        <w:rPr>
          <w:rFonts w:ascii="Times New Roman" w:hAnsi="Times New Roman" w:cs="Times New Roman"/>
          <w:sz w:val="28"/>
          <w:szCs w:val="28"/>
          <w:lang w:eastAsia="ru-RU"/>
        </w:rPr>
      </w:pPr>
      <w:r w:rsidRPr="00371727">
        <w:rPr>
          <w:rFonts w:ascii="Times New Roman" w:hAnsi="Times New Roman" w:cs="Times New Roman"/>
          <w:sz w:val="28"/>
          <w:szCs w:val="28"/>
          <w:lang w:eastAsia="ru-RU"/>
        </w:rPr>
        <w:t>COVID-19 пандемиясы салдарынан отбасылық дағдарыстың күшеюі, ата-аналардың күйзеліске ұшырауы және балаларға бақылаудың әлсіреуі.</w:t>
      </w:r>
    </w:p>
    <w:p w14:paraId="49A09259" w14:textId="6DD461CE" w:rsidR="004B7136" w:rsidRPr="00371727" w:rsidRDefault="004B7136" w:rsidP="0034613C">
      <w:pPr>
        <w:pStyle w:val="aa"/>
        <w:ind w:right="-290"/>
        <w:jc w:val="both"/>
        <w:rPr>
          <w:rFonts w:ascii="Times New Roman" w:hAnsi="Times New Roman" w:cs="Times New Roman"/>
          <w:i/>
          <w:sz w:val="28"/>
          <w:szCs w:val="28"/>
          <w:lang w:eastAsia="ru-RU"/>
        </w:rPr>
      </w:pPr>
      <w:r w:rsidRPr="00371727">
        <w:rPr>
          <w:rFonts w:ascii="Times New Roman" w:hAnsi="Times New Roman" w:cs="Times New Roman"/>
          <w:i/>
          <w:sz w:val="28"/>
          <w:szCs w:val="28"/>
          <w:lang w:eastAsia="ru-RU"/>
        </w:rPr>
        <w:t>Қазақстан бойынша 2023 жылғы жалпы мәлімет</w:t>
      </w:r>
      <w:r w:rsidR="00371727">
        <w:rPr>
          <w:rFonts w:ascii="Times New Roman" w:hAnsi="Times New Roman" w:cs="Times New Roman"/>
          <w:i/>
          <w:sz w:val="28"/>
          <w:szCs w:val="28"/>
          <w:lang w:eastAsia="ru-RU"/>
        </w:rPr>
        <w:t>:</w:t>
      </w:r>
      <w:r w:rsidR="00371727" w:rsidRPr="00371727">
        <w:rPr>
          <w:rFonts w:ascii="Times New Roman" w:hAnsi="Times New Roman" w:cs="Times New Roman"/>
          <w:i/>
          <w:sz w:val="28"/>
          <w:szCs w:val="28"/>
          <w:lang w:eastAsia="ru-RU"/>
        </w:rPr>
        <w:t xml:space="preserve"> </w:t>
      </w:r>
      <w:r w:rsidRPr="00371727">
        <w:rPr>
          <w:rFonts w:ascii="Times New Roman" w:hAnsi="Times New Roman" w:cs="Times New Roman"/>
          <w:sz w:val="28"/>
          <w:szCs w:val="28"/>
          <w:lang w:eastAsia="ru-RU"/>
        </w:rPr>
        <w:t xml:space="preserve">Педофилдерге қатысты 1861 адам қатаң режимдегі түрмелерде жазасын өтеуде.Бірақ, балаларға </w:t>
      </w:r>
      <w:r w:rsidR="00371727" w:rsidRPr="00371727">
        <w:rPr>
          <w:rFonts w:ascii="Times New Roman" w:hAnsi="Times New Roman" w:cs="Times New Roman"/>
          <w:sz w:val="28"/>
          <w:szCs w:val="28"/>
          <w:lang w:eastAsia="ru-RU"/>
        </w:rPr>
        <w:t xml:space="preserve"> </w:t>
      </w:r>
      <w:r w:rsidRPr="00371727">
        <w:rPr>
          <w:rFonts w:ascii="Times New Roman" w:hAnsi="Times New Roman" w:cs="Times New Roman"/>
          <w:sz w:val="28"/>
          <w:szCs w:val="28"/>
          <w:lang w:eastAsia="ru-RU"/>
        </w:rPr>
        <w:t xml:space="preserve"> қауіпсіз дағдарыс орталықтары жетіспейді, ал зорлық көрген балаларға психологиялық көмек жүйесі әлі де жеткіліксіз.</w:t>
      </w:r>
      <w:r w:rsidR="00371727" w:rsidRPr="00371727">
        <w:rPr>
          <w:rFonts w:ascii="Times New Roman" w:hAnsi="Times New Roman" w:cs="Times New Roman"/>
          <w:i/>
          <w:sz w:val="28"/>
          <w:szCs w:val="28"/>
          <w:lang w:eastAsia="ru-RU"/>
        </w:rPr>
        <w:t xml:space="preserve"> </w:t>
      </w:r>
      <w:r w:rsidRPr="00371727">
        <w:rPr>
          <w:rFonts w:ascii="Times New Roman" w:hAnsi="Times New Roman" w:cs="Times New Roman"/>
          <w:sz w:val="28"/>
          <w:szCs w:val="28"/>
          <w:lang w:eastAsia="ru-RU"/>
        </w:rPr>
        <w:t>2016–2023 жылдар аралығында Қазақстанда балаларға қатысты жыныстық зорлық-зомбылықтың заңнамалық, әлеуметтік және психологиялық қырлары күрделене түсті. Заңдар қатайып, құқықтық база нығайтылғанымен, қылмыстың алдын алу және жәбірленушілерді оңалту жүйесі әлі де даму сатысында тұр. Балалардың құқықтарын толық қорғау үшін құқық қорғау органдары, білім беру мекемелері және дағдарыс орталықтары арасында тығыз өзара іс-қимыл қажет. Сонымен қатар, педофилдердің әрекетін ерте кезеңде анықтайтын превентивті шаралар мен қоғамдық бақылау тетіктері енгізілуі тиіс.</w:t>
      </w:r>
    </w:p>
    <w:p w14:paraId="528D1D85" w14:textId="5DE9848B" w:rsidR="00761BEF" w:rsidRPr="00371727" w:rsidRDefault="00761BEF" w:rsidP="0034613C">
      <w:pPr>
        <w:pStyle w:val="aa"/>
        <w:ind w:right="-290"/>
        <w:jc w:val="both"/>
        <w:rPr>
          <w:rFonts w:ascii="Times New Roman" w:hAnsi="Times New Roman" w:cs="Times New Roman"/>
          <w:sz w:val="28"/>
          <w:szCs w:val="28"/>
        </w:rPr>
      </w:pPr>
    </w:p>
    <w:p w14:paraId="628EB1B2" w14:textId="1A2BF131" w:rsidR="00937E91" w:rsidRDefault="00937E91" w:rsidP="0034613C">
      <w:pPr>
        <w:ind w:right="-290" w:firstLine="709"/>
        <w:jc w:val="center"/>
        <w:rPr>
          <w:rFonts w:ascii="Times New Roman" w:hAnsi="Times New Roman" w:cs="Times New Roman"/>
          <w:sz w:val="28"/>
          <w:szCs w:val="28"/>
        </w:rPr>
      </w:pPr>
      <w:r>
        <w:rPr>
          <w:rFonts w:ascii="Times New Roman" w:hAnsi="Times New Roman" w:cs="Times New Roman"/>
          <w:noProof/>
          <w:lang w:eastAsia="ru-RU"/>
        </w:rPr>
        <w:drawing>
          <wp:inline distT="0" distB="0" distL="0" distR="0" wp14:anchorId="23AAC448" wp14:editId="1778EBE0">
            <wp:extent cx="4793615" cy="2685982"/>
            <wp:effectExtent l="152400" t="152400" r="368935" b="362585"/>
            <wp:docPr id="172467709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77092" name="Рисунок 172467709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67120" cy="2727169"/>
                    </a:xfrm>
                    <a:prstGeom prst="rect">
                      <a:avLst/>
                    </a:prstGeom>
                    <a:ln>
                      <a:noFill/>
                    </a:ln>
                    <a:effectLst>
                      <a:outerShdw blurRad="292100" dist="139700" dir="2700000" algn="tl" rotWithShape="0">
                        <a:srgbClr val="333333">
                          <a:alpha val="65000"/>
                        </a:srgbClr>
                      </a:outerShdw>
                    </a:effectLst>
                  </pic:spPr>
                </pic:pic>
              </a:graphicData>
            </a:graphic>
          </wp:inline>
        </w:drawing>
      </w:r>
    </w:p>
    <w:p w14:paraId="2494167B" w14:textId="132AA7EA" w:rsidR="00937E91" w:rsidRPr="00C425C4" w:rsidRDefault="00166D6F" w:rsidP="0034613C">
      <w:pPr>
        <w:shd w:val="clear" w:color="auto" w:fill="FFFFFF" w:themeFill="background1"/>
        <w:ind w:right="-290" w:firstLine="709"/>
        <w:jc w:val="center"/>
        <w:rPr>
          <w:rFonts w:ascii="Times New Roman" w:hAnsi="Times New Roman" w:cs="Times New Roman"/>
          <w:sz w:val="28"/>
          <w:szCs w:val="28"/>
          <w:lang w:val="kk-KZ"/>
        </w:rPr>
      </w:pPr>
      <w:r w:rsidRPr="00C425C4">
        <w:rPr>
          <w:rFonts w:ascii="Times New Roman" w:hAnsi="Times New Roman" w:cs="Times New Roman"/>
          <w:bCs/>
          <w:sz w:val="28"/>
          <w:szCs w:val="28"/>
        </w:rPr>
        <w:t>11</w:t>
      </w:r>
      <w:r w:rsidR="00937E91" w:rsidRPr="00C425C4">
        <w:rPr>
          <w:rFonts w:ascii="Times New Roman" w:hAnsi="Times New Roman" w:cs="Times New Roman"/>
          <w:bCs/>
          <w:sz w:val="28"/>
          <w:szCs w:val="28"/>
        </w:rPr>
        <w:t xml:space="preserve"> </w:t>
      </w:r>
      <w:r w:rsidRPr="00C425C4">
        <w:rPr>
          <w:rFonts w:ascii="Times New Roman" w:hAnsi="Times New Roman" w:cs="Times New Roman"/>
          <w:bCs/>
          <w:sz w:val="28"/>
          <w:szCs w:val="28"/>
          <w:lang w:val="kk-KZ"/>
        </w:rPr>
        <w:t>с</w:t>
      </w:r>
      <w:r w:rsidR="00937E91" w:rsidRPr="00C425C4">
        <w:rPr>
          <w:rFonts w:ascii="Times New Roman" w:hAnsi="Times New Roman" w:cs="Times New Roman"/>
          <w:bCs/>
          <w:sz w:val="28"/>
          <w:szCs w:val="28"/>
          <w:lang w:val="kk-KZ"/>
        </w:rPr>
        <w:t xml:space="preserve">урет </w:t>
      </w:r>
      <w:r w:rsidR="00937E91" w:rsidRPr="00C425C4">
        <w:rPr>
          <w:rFonts w:ascii="Times New Roman" w:hAnsi="Times New Roman" w:cs="Times New Roman"/>
          <w:sz w:val="28"/>
          <w:szCs w:val="28"/>
          <w:lang w:val="kk-KZ"/>
        </w:rPr>
        <w:t xml:space="preserve"> - Кәмелетке толмағандардың жыныстық қол сұғылмаушылыққа қарсы қылмыс жасағаны үшін жауапқа тартылған адамдардың картасы </w:t>
      </w:r>
      <w:r w:rsidR="004B5F21" w:rsidRPr="00C425C4">
        <w:rPr>
          <w:rFonts w:ascii="Times New Roman" w:hAnsi="Times New Roman" w:cs="Times New Roman"/>
          <w:sz w:val="28"/>
          <w:szCs w:val="28"/>
          <w:lang w:val="kk-KZ"/>
        </w:rPr>
        <w:t>[</w:t>
      </w:r>
      <w:r w:rsidR="004B5F21" w:rsidRPr="00C425C4">
        <w:rPr>
          <w:rFonts w:ascii="Times New Roman" w:hAnsi="Times New Roman" w:cs="Times New Roman"/>
          <w:sz w:val="28"/>
          <w:szCs w:val="28"/>
        </w:rPr>
        <w:t>180</w:t>
      </w:r>
      <w:r w:rsidR="00937E91" w:rsidRPr="00C425C4">
        <w:rPr>
          <w:rFonts w:ascii="Times New Roman" w:hAnsi="Times New Roman" w:cs="Times New Roman"/>
          <w:sz w:val="28"/>
          <w:szCs w:val="28"/>
          <w:lang w:val="kk-KZ"/>
        </w:rPr>
        <w:t>]</w:t>
      </w:r>
    </w:p>
    <w:p w14:paraId="602F3AAF" w14:textId="77777777" w:rsidR="00937E91" w:rsidRDefault="00937E91" w:rsidP="0034613C">
      <w:pPr>
        <w:shd w:val="clear" w:color="auto" w:fill="FFFFFF" w:themeFill="background1"/>
        <w:ind w:right="-290" w:firstLine="709"/>
        <w:jc w:val="both"/>
        <w:rPr>
          <w:rFonts w:ascii="Times New Roman" w:hAnsi="Times New Roman" w:cs="Times New Roman"/>
          <w:lang w:val="kk-KZ"/>
        </w:rPr>
      </w:pPr>
    </w:p>
    <w:p w14:paraId="22D0B068" w14:textId="5C871F2A" w:rsidR="00937E91" w:rsidRDefault="00390DB5" w:rsidP="0034613C">
      <w:pPr>
        <w:ind w:right="-290" w:firstLine="709"/>
        <w:jc w:val="both"/>
        <w:rPr>
          <w:rFonts w:ascii="Times New Roman" w:hAnsi="Times New Roman" w:cs="Times New Roman"/>
          <w:sz w:val="28"/>
          <w:szCs w:val="28"/>
          <w:lang w:val="kk-KZ"/>
        </w:rPr>
      </w:pPr>
      <w:r>
        <w:rPr>
          <w:rFonts w:ascii="Times New Roman" w:hAnsi="Times New Roman" w:cs="Times New Roman"/>
          <w:noProof/>
          <w:lang w:eastAsia="ru-RU"/>
          <w14:ligatures w14:val="standardContextual"/>
        </w:rPr>
        <w:lastRenderedPageBreak/>
        <w:drawing>
          <wp:inline distT="0" distB="0" distL="0" distR="0" wp14:anchorId="2BB4BD82" wp14:editId="7B07AD9E">
            <wp:extent cx="4882941" cy="2388359"/>
            <wp:effectExtent l="0" t="0" r="13335" b="12065"/>
            <wp:docPr id="31759917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B9A21D2" w14:textId="4E3E31A1" w:rsidR="003C4CFA" w:rsidRDefault="00166D6F" w:rsidP="00CF387D">
      <w:pPr>
        <w:shd w:val="clear" w:color="auto" w:fill="FFFFFF" w:themeFill="background1"/>
        <w:ind w:right="-290" w:firstLine="709"/>
        <w:jc w:val="center"/>
        <w:rPr>
          <w:rFonts w:ascii="Times New Roman" w:hAnsi="Times New Roman" w:cs="Times New Roman"/>
          <w:sz w:val="28"/>
          <w:szCs w:val="28"/>
          <w:lang w:val="kk-KZ"/>
        </w:rPr>
      </w:pPr>
      <w:r w:rsidRPr="00C425C4">
        <w:rPr>
          <w:rFonts w:ascii="Times New Roman" w:hAnsi="Times New Roman" w:cs="Times New Roman"/>
          <w:bCs/>
          <w:sz w:val="28"/>
          <w:szCs w:val="28"/>
          <w:lang w:val="kk-KZ"/>
        </w:rPr>
        <w:t>12</w:t>
      </w:r>
      <w:r w:rsidR="00390DB5" w:rsidRPr="00C425C4">
        <w:rPr>
          <w:rFonts w:ascii="Times New Roman" w:hAnsi="Times New Roman" w:cs="Times New Roman"/>
          <w:bCs/>
          <w:sz w:val="28"/>
          <w:szCs w:val="28"/>
          <w:lang w:val="kk-KZ"/>
        </w:rPr>
        <w:t xml:space="preserve"> </w:t>
      </w:r>
      <w:r w:rsidRPr="00C425C4">
        <w:rPr>
          <w:rFonts w:ascii="Times New Roman" w:hAnsi="Times New Roman" w:cs="Times New Roman"/>
          <w:bCs/>
          <w:sz w:val="28"/>
          <w:szCs w:val="28"/>
          <w:lang w:val="kk-KZ"/>
        </w:rPr>
        <w:t>с</w:t>
      </w:r>
      <w:r w:rsidR="00390DB5" w:rsidRPr="00C425C4">
        <w:rPr>
          <w:rFonts w:ascii="Times New Roman" w:hAnsi="Times New Roman" w:cs="Times New Roman"/>
          <w:bCs/>
          <w:sz w:val="28"/>
          <w:szCs w:val="28"/>
          <w:lang w:val="kk-KZ"/>
        </w:rPr>
        <w:t xml:space="preserve">урет  - </w:t>
      </w:r>
      <w:r w:rsidR="00390DB5" w:rsidRPr="00C425C4">
        <w:rPr>
          <w:rFonts w:ascii="Times New Roman" w:hAnsi="Times New Roman" w:cs="Times New Roman"/>
          <w:sz w:val="28"/>
          <w:szCs w:val="28"/>
          <w:lang w:val="kk-KZ"/>
        </w:rPr>
        <w:t>Жазасын өтеген адамдар санын аймақтар бойынша</w:t>
      </w:r>
      <w:r w:rsidR="00390DB5" w:rsidRPr="00C425C4">
        <w:rPr>
          <w:rFonts w:ascii="Times New Roman" w:hAnsi="Times New Roman" w:cs="Times New Roman"/>
          <w:bCs/>
          <w:sz w:val="28"/>
          <w:szCs w:val="28"/>
          <w:lang w:val="kk-KZ"/>
        </w:rPr>
        <w:t xml:space="preserve"> </w:t>
      </w:r>
      <w:r w:rsidR="00390DB5" w:rsidRPr="00C425C4">
        <w:rPr>
          <w:rFonts w:ascii="Times New Roman" w:hAnsi="Times New Roman" w:cs="Times New Roman"/>
          <w:sz w:val="28"/>
          <w:szCs w:val="28"/>
          <w:lang w:val="kk-KZ"/>
        </w:rPr>
        <w:t>бөлу</w:t>
      </w:r>
      <w:r w:rsidR="00390DB5" w:rsidRPr="00C425C4">
        <w:rPr>
          <w:rFonts w:ascii="Times New Roman" w:hAnsi="Times New Roman" w:cs="Times New Roman"/>
          <w:bCs/>
          <w:sz w:val="28"/>
          <w:szCs w:val="28"/>
          <w:lang w:val="kk-KZ"/>
        </w:rPr>
        <w:t xml:space="preserve"> </w:t>
      </w:r>
      <w:r w:rsidR="00390DB5" w:rsidRPr="00C425C4">
        <w:rPr>
          <w:rFonts w:ascii="Times New Roman" w:hAnsi="Times New Roman" w:cs="Times New Roman"/>
          <w:sz w:val="28"/>
          <w:szCs w:val="28"/>
          <w:lang w:val="kk-KZ"/>
        </w:rPr>
        <w:t>(Қазақстан Рес</w:t>
      </w:r>
      <w:r w:rsidR="00842EE8" w:rsidRPr="00C425C4">
        <w:rPr>
          <w:rFonts w:ascii="Times New Roman" w:hAnsi="Times New Roman" w:cs="Times New Roman"/>
          <w:sz w:val="28"/>
          <w:szCs w:val="28"/>
          <w:lang w:val="kk-KZ"/>
        </w:rPr>
        <w:t>пбуликасы бойынша жалпы саны 364</w:t>
      </w:r>
      <w:r w:rsidR="00390DB5" w:rsidRPr="00C425C4">
        <w:rPr>
          <w:rFonts w:ascii="Times New Roman" w:hAnsi="Times New Roman" w:cs="Times New Roman"/>
          <w:sz w:val="28"/>
          <w:szCs w:val="28"/>
          <w:lang w:val="kk-KZ"/>
        </w:rPr>
        <w:t xml:space="preserve"> адам) </w:t>
      </w:r>
      <w:r w:rsidR="004B5F21" w:rsidRPr="00C425C4">
        <w:rPr>
          <w:rFonts w:ascii="Times New Roman" w:hAnsi="Times New Roman" w:cs="Times New Roman"/>
          <w:sz w:val="28"/>
          <w:szCs w:val="28"/>
          <w:lang w:val="kk-KZ"/>
        </w:rPr>
        <w:t>[180</w:t>
      </w:r>
      <w:r w:rsidR="00CF387D">
        <w:rPr>
          <w:rFonts w:ascii="Times New Roman" w:hAnsi="Times New Roman" w:cs="Times New Roman"/>
          <w:sz w:val="28"/>
          <w:szCs w:val="28"/>
          <w:lang w:val="kk-KZ"/>
        </w:rPr>
        <w:t>]</w:t>
      </w:r>
    </w:p>
    <w:p w14:paraId="77D2014D" w14:textId="77777777" w:rsidR="003C4CFA" w:rsidRDefault="003C4CFA" w:rsidP="0034613C">
      <w:pPr>
        <w:ind w:right="-290"/>
        <w:rPr>
          <w:rFonts w:ascii="Times New Roman" w:hAnsi="Times New Roman" w:cs="Times New Roman"/>
          <w:lang w:val="kk-KZ"/>
        </w:rPr>
      </w:pPr>
    </w:p>
    <w:p w14:paraId="46C384DF" w14:textId="0239ED2F" w:rsidR="00390DB5" w:rsidRPr="00C425C4" w:rsidRDefault="00E37C79" w:rsidP="0034613C">
      <w:pPr>
        <w:ind w:right="-290"/>
        <w:rPr>
          <w:rFonts w:ascii="Times New Roman" w:hAnsi="Times New Roman" w:cs="Times New Roman"/>
          <w:sz w:val="28"/>
          <w:szCs w:val="28"/>
          <w:lang w:val="kk-KZ"/>
        </w:rPr>
      </w:pPr>
      <w:r w:rsidRPr="00C425C4">
        <w:rPr>
          <w:rFonts w:ascii="Times New Roman" w:hAnsi="Times New Roman" w:cs="Times New Roman"/>
          <w:sz w:val="28"/>
          <w:szCs w:val="28"/>
          <w:lang w:val="kk-KZ"/>
        </w:rPr>
        <w:t xml:space="preserve"> </w:t>
      </w:r>
      <w:r w:rsidRPr="00C425C4">
        <w:rPr>
          <w:rFonts w:ascii="Times New Roman" w:hAnsi="Times New Roman" w:cs="Times New Roman"/>
          <w:sz w:val="28"/>
          <w:szCs w:val="28"/>
        </w:rPr>
        <w:t>31</w:t>
      </w:r>
      <w:r w:rsidR="0097420F" w:rsidRPr="00C425C4">
        <w:rPr>
          <w:rFonts w:ascii="Times New Roman" w:hAnsi="Times New Roman" w:cs="Times New Roman"/>
          <w:sz w:val="28"/>
          <w:szCs w:val="28"/>
        </w:rPr>
        <w:t xml:space="preserve"> </w:t>
      </w:r>
      <w:r w:rsidR="0097420F" w:rsidRPr="00C425C4">
        <w:rPr>
          <w:rFonts w:ascii="Times New Roman" w:hAnsi="Times New Roman" w:cs="Times New Roman"/>
          <w:sz w:val="28"/>
          <w:szCs w:val="28"/>
          <w:lang w:val="kk-KZ"/>
        </w:rPr>
        <w:t>к</w:t>
      </w:r>
      <w:r w:rsidR="001229B4" w:rsidRPr="00C425C4">
        <w:rPr>
          <w:rFonts w:ascii="Times New Roman" w:hAnsi="Times New Roman" w:cs="Times New Roman"/>
          <w:sz w:val="28"/>
          <w:szCs w:val="28"/>
          <w:lang w:val="kk-KZ"/>
        </w:rPr>
        <w:t>есте</w:t>
      </w:r>
      <w:r w:rsidR="0097420F" w:rsidRPr="00C425C4">
        <w:rPr>
          <w:rFonts w:ascii="Times New Roman" w:hAnsi="Times New Roman" w:cs="Times New Roman"/>
          <w:sz w:val="28"/>
          <w:szCs w:val="28"/>
          <w:lang w:val="kk-KZ"/>
        </w:rPr>
        <w:t xml:space="preserve"> </w:t>
      </w:r>
      <w:r w:rsidR="0097420F" w:rsidRPr="00C425C4">
        <w:rPr>
          <w:rFonts w:ascii="Times New Roman" w:hAnsi="Times New Roman" w:cs="Times New Roman"/>
          <w:sz w:val="28"/>
          <w:szCs w:val="28"/>
        </w:rPr>
        <w:t xml:space="preserve">- </w:t>
      </w:r>
      <w:r w:rsidR="001229B4" w:rsidRPr="00C425C4">
        <w:rPr>
          <w:rFonts w:ascii="Times New Roman" w:hAnsi="Times New Roman" w:cs="Times New Roman"/>
          <w:sz w:val="28"/>
          <w:szCs w:val="28"/>
          <w:lang w:val="kk-KZ"/>
        </w:rPr>
        <w:t>Аймақтық статистикалық талдау (2020-2024 жж.)</w:t>
      </w:r>
    </w:p>
    <w:p w14:paraId="2E03CB35" w14:textId="77777777" w:rsidR="007667E7" w:rsidRDefault="007667E7" w:rsidP="0034613C">
      <w:pPr>
        <w:ind w:right="-290" w:firstLine="709"/>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127"/>
        <w:gridCol w:w="3189"/>
        <w:gridCol w:w="2327"/>
      </w:tblGrid>
      <w:tr w:rsidR="00B2141F" w:rsidRPr="00F65D90" w14:paraId="770B059C" w14:textId="77777777" w:rsidTr="00F65D90">
        <w:trPr>
          <w:trHeight w:val="603"/>
        </w:trPr>
        <w:tc>
          <w:tcPr>
            <w:tcW w:w="1696" w:type="dxa"/>
          </w:tcPr>
          <w:p w14:paraId="360679AD" w14:textId="2E544809" w:rsidR="001229B4" w:rsidRPr="00F65D90" w:rsidRDefault="001229B4" w:rsidP="00F65D90">
            <w:pPr>
              <w:pStyle w:val="aa"/>
              <w:jc w:val="center"/>
              <w:rPr>
                <w:rFonts w:ascii="Times New Roman" w:hAnsi="Times New Roman" w:cs="Times New Roman"/>
                <w:b/>
                <w:sz w:val="24"/>
                <w:szCs w:val="24"/>
                <w:lang w:val="kk-KZ"/>
              </w:rPr>
            </w:pPr>
            <w:r w:rsidRPr="00F65D90">
              <w:rPr>
                <w:rFonts w:ascii="Times New Roman" w:hAnsi="Times New Roman" w:cs="Times New Roman"/>
                <w:b/>
                <w:sz w:val="24"/>
                <w:szCs w:val="24"/>
                <w:lang w:val="kk-KZ"/>
              </w:rPr>
              <w:t>Аймақ</w:t>
            </w:r>
          </w:p>
        </w:tc>
        <w:tc>
          <w:tcPr>
            <w:tcW w:w="2127" w:type="dxa"/>
          </w:tcPr>
          <w:p w14:paraId="3176B59E" w14:textId="191BFACA" w:rsidR="001229B4" w:rsidRPr="00F65D90" w:rsidRDefault="001229B4" w:rsidP="00F65D90">
            <w:pPr>
              <w:pStyle w:val="aa"/>
              <w:jc w:val="center"/>
              <w:rPr>
                <w:rFonts w:ascii="Times New Roman" w:hAnsi="Times New Roman" w:cs="Times New Roman"/>
                <w:b/>
                <w:sz w:val="24"/>
                <w:szCs w:val="24"/>
                <w:lang w:val="kk-KZ"/>
              </w:rPr>
            </w:pPr>
            <w:r w:rsidRPr="00F65D90">
              <w:rPr>
                <w:rFonts w:ascii="Times New Roman" w:hAnsi="Times New Roman" w:cs="Times New Roman"/>
                <w:b/>
                <w:sz w:val="24"/>
                <w:szCs w:val="24"/>
                <w:lang w:val="kk-KZ"/>
              </w:rPr>
              <w:t>Қылмыс саны (2020-2024)</w:t>
            </w:r>
          </w:p>
        </w:tc>
        <w:tc>
          <w:tcPr>
            <w:tcW w:w="3189" w:type="dxa"/>
          </w:tcPr>
          <w:p w14:paraId="32224B16" w14:textId="02D3B81E" w:rsidR="001229B4" w:rsidRPr="00F65D90" w:rsidRDefault="001229B4" w:rsidP="00F65D90">
            <w:pPr>
              <w:pStyle w:val="aa"/>
              <w:jc w:val="center"/>
              <w:rPr>
                <w:rFonts w:ascii="Times New Roman" w:hAnsi="Times New Roman" w:cs="Times New Roman"/>
                <w:b/>
                <w:sz w:val="24"/>
                <w:szCs w:val="24"/>
                <w:lang w:val="kk-KZ"/>
              </w:rPr>
            </w:pPr>
            <w:r w:rsidRPr="00F65D90">
              <w:rPr>
                <w:rFonts w:ascii="Times New Roman" w:hAnsi="Times New Roman" w:cs="Times New Roman"/>
                <w:b/>
                <w:sz w:val="24"/>
                <w:szCs w:val="24"/>
                <w:lang w:val="kk-KZ"/>
              </w:rPr>
              <w:t>Негізгі себептер</w:t>
            </w:r>
          </w:p>
        </w:tc>
        <w:tc>
          <w:tcPr>
            <w:tcW w:w="2327" w:type="dxa"/>
          </w:tcPr>
          <w:p w14:paraId="449DA514" w14:textId="77777777" w:rsidR="001229B4" w:rsidRPr="00F65D90" w:rsidRDefault="001229B4" w:rsidP="00F65D90">
            <w:pPr>
              <w:pStyle w:val="aa"/>
              <w:jc w:val="center"/>
              <w:rPr>
                <w:rFonts w:ascii="Times New Roman" w:hAnsi="Times New Roman" w:cs="Times New Roman"/>
                <w:b/>
                <w:sz w:val="24"/>
                <w:szCs w:val="24"/>
                <w:lang w:val="kk-KZ"/>
              </w:rPr>
            </w:pPr>
            <w:r w:rsidRPr="00F65D90">
              <w:rPr>
                <w:rFonts w:ascii="Times New Roman" w:hAnsi="Times New Roman" w:cs="Times New Roman"/>
                <w:b/>
                <w:sz w:val="24"/>
                <w:szCs w:val="24"/>
                <w:lang w:val="kk-KZ"/>
              </w:rPr>
              <w:t>Қорытынды талдау</w:t>
            </w:r>
          </w:p>
          <w:p w14:paraId="56DE3751" w14:textId="77777777" w:rsidR="007840FA" w:rsidRPr="00F65D90" w:rsidRDefault="007840FA" w:rsidP="00F65D90">
            <w:pPr>
              <w:pStyle w:val="aa"/>
              <w:jc w:val="center"/>
              <w:rPr>
                <w:rFonts w:ascii="Times New Roman" w:hAnsi="Times New Roman" w:cs="Times New Roman"/>
                <w:b/>
                <w:sz w:val="24"/>
                <w:szCs w:val="24"/>
                <w:lang w:val="kk-KZ"/>
              </w:rPr>
            </w:pPr>
          </w:p>
          <w:p w14:paraId="68A758EA" w14:textId="2EDC5CBB" w:rsidR="007840FA" w:rsidRPr="00F65D90" w:rsidRDefault="007840FA" w:rsidP="00F65D90">
            <w:pPr>
              <w:pStyle w:val="aa"/>
              <w:jc w:val="center"/>
              <w:rPr>
                <w:rFonts w:ascii="Times New Roman" w:hAnsi="Times New Roman" w:cs="Times New Roman"/>
                <w:b/>
                <w:sz w:val="24"/>
                <w:szCs w:val="24"/>
                <w:lang w:val="kk-KZ"/>
              </w:rPr>
            </w:pPr>
          </w:p>
        </w:tc>
      </w:tr>
      <w:tr w:rsidR="00B2141F" w:rsidRPr="00F65D90" w14:paraId="07BDA2CA" w14:textId="77777777" w:rsidTr="00F65D90">
        <w:tc>
          <w:tcPr>
            <w:tcW w:w="1696" w:type="dxa"/>
          </w:tcPr>
          <w:p w14:paraId="7CE3347E" w14:textId="63EEE67A" w:rsidR="001229B4" w:rsidRPr="00F65D90" w:rsidRDefault="001229B4" w:rsidP="00F65D90">
            <w:pPr>
              <w:pStyle w:val="aa"/>
              <w:jc w:val="both"/>
              <w:rPr>
                <w:rFonts w:ascii="Times New Roman" w:hAnsi="Times New Roman" w:cs="Times New Roman"/>
                <w:sz w:val="24"/>
                <w:szCs w:val="24"/>
                <w:lang w:val="kk-KZ"/>
              </w:rPr>
            </w:pPr>
            <w:r w:rsidRPr="00F65D90">
              <w:rPr>
                <w:rFonts w:ascii="Times New Roman" w:hAnsi="Times New Roman" w:cs="Times New Roman"/>
                <w:sz w:val="24"/>
                <w:szCs w:val="24"/>
                <w:lang w:val="kk-KZ"/>
              </w:rPr>
              <w:t>Қарағанды облысы</w:t>
            </w:r>
          </w:p>
        </w:tc>
        <w:tc>
          <w:tcPr>
            <w:tcW w:w="2127" w:type="dxa"/>
          </w:tcPr>
          <w:p w14:paraId="3361CBAC" w14:textId="7820C2D9" w:rsidR="001229B4" w:rsidRPr="00F65D90" w:rsidRDefault="001229B4" w:rsidP="00F65D90">
            <w:pPr>
              <w:pStyle w:val="aa"/>
              <w:jc w:val="both"/>
              <w:rPr>
                <w:rFonts w:ascii="Times New Roman" w:hAnsi="Times New Roman" w:cs="Times New Roman"/>
                <w:sz w:val="24"/>
                <w:szCs w:val="24"/>
                <w:lang w:val="kk-KZ"/>
              </w:rPr>
            </w:pPr>
            <w:r w:rsidRPr="00F65D90">
              <w:rPr>
                <w:rFonts w:ascii="Times New Roman" w:hAnsi="Times New Roman" w:cs="Times New Roman"/>
                <w:sz w:val="24"/>
                <w:szCs w:val="24"/>
                <w:lang w:val="kk-KZ"/>
              </w:rPr>
              <w:t>320 → 370 → 410 → 460 → 500 (56% өсу)</w:t>
            </w:r>
          </w:p>
        </w:tc>
        <w:tc>
          <w:tcPr>
            <w:tcW w:w="3189" w:type="dxa"/>
          </w:tcPr>
          <w:p w14:paraId="08FC7812" w14:textId="77777777" w:rsidR="00F65D90" w:rsidRDefault="001229B4" w:rsidP="00F65D90">
            <w:pPr>
              <w:pStyle w:val="aa"/>
              <w:rPr>
                <w:rFonts w:ascii="Times New Roman" w:hAnsi="Times New Roman" w:cs="Times New Roman"/>
                <w:sz w:val="24"/>
                <w:szCs w:val="24"/>
                <w:lang w:val="kk-KZ"/>
              </w:rPr>
            </w:pPr>
            <w:r w:rsidRPr="00F65D90">
              <w:rPr>
                <w:rFonts w:ascii="Times New Roman" w:hAnsi="Times New Roman" w:cs="Times New Roman"/>
                <w:sz w:val="24"/>
                <w:szCs w:val="24"/>
                <w:lang w:val="kk-KZ"/>
              </w:rPr>
              <w:t>Психологиял</w:t>
            </w:r>
            <w:r w:rsidR="00F65D90">
              <w:rPr>
                <w:rFonts w:ascii="Times New Roman" w:hAnsi="Times New Roman" w:cs="Times New Roman"/>
                <w:sz w:val="24"/>
                <w:szCs w:val="24"/>
                <w:lang w:val="kk-KZ"/>
              </w:rPr>
              <w:t>ық көмек жүйесінің әлсіздігі</w:t>
            </w:r>
          </w:p>
          <w:p w14:paraId="49CF4FBD" w14:textId="221133C9" w:rsidR="001229B4" w:rsidRPr="00F65D90" w:rsidRDefault="001229B4" w:rsidP="00F65D90">
            <w:pPr>
              <w:pStyle w:val="aa"/>
              <w:rPr>
                <w:rFonts w:ascii="Times New Roman" w:hAnsi="Times New Roman" w:cs="Times New Roman"/>
                <w:sz w:val="24"/>
                <w:szCs w:val="24"/>
                <w:lang w:val="kk-KZ"/>
              </w:rPr>
            </w:pPr>
            <w:r w:rsidRPr="00F65D90">
              <w:rPr>
                <w:rFonts w:ascii="Times New Roman" w:hAnsi="Times New Roman" w:cs="Times New Roman"/>
                <w:sz w:val="24"/>
                <w:szCs w:val="24"/>
                <w:lang w:val="kk-KZ"/>
              </w:rPr>
              <w:t xml:space="preserve">Көше </w:t>
            </w:r>
            <w:r w:rsidR="00B2141F" w:rsidRPr="00F65D90">
              <w:rPr>
                <w:rFonts w:ascii="Times New Roman" w:hAnsi="Times New Roman" w:cs="Times New Roman"/>
                <w:sz w:val="24"/>
                <w:szCs w:val="24"/>
                <w:lang w:val="kk-KZ"/>
              </w:rPr>
              <w:t xml:space="preserve">зорлық-зомбылықтарының артуы </w:t>
            </w:r>
            <w:r w:rsidR="00B2141F" w:rsidRPr="00F65D90">
              <w:rPr>
                <w:rFonts w:ascii="Times New Roman" w:hAnsi="Times New Roman" w:cs="Times New Roman"/>
                <w:sz w:val="24"/>
                <w:szCs w:val="24"/>
                <w:lang w:val="kk-KZ"/>
              </w:rPr>
              <w:br/>
            </w:r>
            <w:r w:rsidRPr="00F65D90">
              <w:rPr>
                <w:rFonts w:ascii="Times New Roman" w:hAnsi="Times New Roman" w:cs="Times New Roman"/>
                <w:sz w:val="24"/>
                <w:szCs w:val="24"/>
                <w:lang w:val="kk-KZ"/>
              </w:rPr>
              <w:t>Интернет арқылы азғырушылық</w:t>
            </w:r>
          </w:p>
        </w:tc>
        <w:tc>
          <w:tcPr>
            <w:tcW w:w="2327" w:type="dxa"/>
          </w:tcPr>
          <w:p w14:paraId="3132DFBA" w14:textId="74101ABC" w:rsidR="001229B4" w:rsidRPr="00F65D90" w:rsidRDefault="001229B4" w:rsidP="00F65D90">
            <w:pPr>
              <w:pStyle w:val="aa"/>
              <w:rPr>
                <w:rFonts w:ascii="Times New Roman" w:hAnsi="Times New Roman" w:cs="Times New Roman"/>
                <w:sz w:val="24"/>
                <w:szCs w:val="24"/>
                <w:lang w:val="kk-KZ"/>
              </w:rPr>
            </w:pPr>
            <w:r w:rsidRPr="00F65D90">
              <w:rPr>
                <w:rFonts w:ascii="Times New Roman" w:hAnsi="Times New Roman" w:cs="Times New Roman"/>
                <w:sz w:val="24"/>
                <w:szCs w:val="24"/>
                <w:lang w:val="kk-KZ"/>
              </w:rPr>
              <w:t>Құқық қорғау органдарының бақылауын күшейту қажет. Балаларға арналған көмек орталықтарын дамыту маңызды.</w:t>
            </w:r>
          </w:p>
        </w:tc>
      </w:tr>
      <w:tr w:rsidR="00B2141F" w:rsidRPr="00F65D90" w14:paraId="5E211C35" w14:textId="77777777" w:rsidTr="00F65D90">
        <w:tc>
          <w:tcPr>
            <w:tcW w:w="1696" w:type="dxa"/>
            <w:tcBorders>
              <w:bottom w:val="single" w:sz="4" w:space="0" w:color="auto"/>
            </w:tcBorders>
          </w:tcPr>
          <w:p w14:paraId="111AC60D" w14:textId="0C82D9D1" w:rsidR="001229B4" w:rsidRPr="00F65D90" w:rsidRDefault="001229B4" w:rsidP="00F65D90">
            <w:pPr>
              <w:pStyle w:val="aa"/>
              <w:jc w:val="both"/>
              <w:rPr>
                <w:rFonts w:ascii="Times New Roman" w:hAnsi="Times New Roman" w:cs="Times New Roman"/>
                <w:sz w:val="24"/>
                <w:szCs w:val="24"/>
                <w:lang w:val="kk-KZ"/>
              </w:rPr>
            </w:pPr>
            <w:r w:rsidRPr="00F65D90">
              <w:rPr>
                <w:rFonts w:ascii="Times New Roman" w:hAnsi="Times New Roman" w:cs="Times New Roman"/>
                <w:sz w:val="24"/>
                <w:szCs w:val="24"/>
              </w:rPr>
              <w:t>Алматы облысы</w:t>
            </w:r>
          </w:p>
        </w:tc>
        <w:tc>
          <w:tcPr>
            <w:tcW w:w="2127" w:type="dxa"/>
            <w:tcBorders>
              <w:bottom w:val="single" w:sz="4" w:space="0" w:color="auto"/>
            </w:tcBorders>
          </w:tcPr>
          <w:p w14:paraId="4B2C89B5" w14:textId="047F2848" w:rsidR="001229B4" w:rsidRPr="00F65D90" w:rsidRDefault="001229B4" w:rsidP="00F65D90">
            <w:pPr>
              <w:pStyle w:val="aa"/>
              <w:jc w:val="both"/>
              <w:rPr>
                <w:rFonts w:ascii="Times New Roman" w:hAnsi="Times New Roman" w:cs="Times New Roman"/>
                <w:sz w:val="24"/>
                <w:szCs w:val="24"/>
                <w:lang w:val="kk-KZ"/>
              </w:rPr>
            </w:pPr>
            <w:r w:rsidRPr="00F65D90">
              <w:rPr>
                <w:rFonts w:ascii="Times New Roman" w:hAnsi="Times New Roman" w:cs="Times New Roman"/>
                <w:sz w:val="24"/>
                <w:szCs w:val="24"/>
              </w:rPr>
              <w:t>290 → 340 → 380 → 420 → 480 (65% өсу)</w:t>
            </w:r>
          </w:p>
        </w:tc>
        <w:tc>
          <w:tcPr>
            <w:tcW w:w="3189" w:type="dxa"/>
            <w:tcBorders>
              <w:bottom w:val="single" w:sz="4" w:space="0" w:color="auto"/>
            </w:tcBorders>
          </w:tcPr>
          <w:p w14:paraId="49106669" w14:textId="77777777" w:rsidR="00B2141F" w:rsidRPr="00F65D90" w:rsidRDefault="00B2141F" w:rsidP="00F65D90">
            <w:pPr>
              <w:pStyle w:val="aa"/>
              <w:rPr>
                <w:rFonts w:ascii="Times New Roman" w:hAnsi="Times New Roman" w:cs="Times New Roman"/>
                <w:sz w:val="24"/>
                <w:szCs w:val="24"/>
                <w:lang w:val="kk-KZ"/>
              </w:rPr>
            </w:pPr>
            <w:r w:rsidRPr="00F65D90">
              <w:rPr>
                <w:rFonts w:ascii="Times New Roman" w:hAnsi="Times New Roman" w:cs="Times New Roman"/>
                <w:sz w:val="24"/>
                <w:szCs w:val="24"/>
                <w:lang w:val="kk-KZ"/>
              </w:rPr>
              <w:t>Экономикалық қиындықтар</w:t>
            </w:r>
          </w:p>
          <w:p w14:paraId="06ABCC4F" w14:textId="001EF49A" w:rsidR="001229B4" w:rsidRPr="00F65D90" w:rsidRDefault="00B2141F" w:rsidP="00F65D90">
            <w:pPr>
              <w:pStyle w:val="aa"/>
              <w:rPr>
                <w:rFonts w:ascii="Times New Roman" w:hAnsi="Times New Roman" w:cs="Times New Roman"/>
                <w:sz w:val="24"/>
                <w:szCs w:val="24"/>
                <w:lang w:val="kk-KZ"/>
              </w:rPr>
            </w:pPr>
            <w:r w:rsidRPr="00F65D90">
              <w:rPr>
                <w:rFonts w:ascii="Times New Roman" w:hAnsi="Times New Roman" w:cs="Times New Roman"/>
                <w:sz w:val="24"/>
                <w:szCs w:val="24"/>
                <w:lang w:val="kk-KZ"/>
              </w:rPr>
              <w:t xml:space="preserve">Психикалық аурулардың көбеюі </w:t>
            </w:r>
            <w:r w:rsidRPr="00F65D90">
              <w:rPr>
                <w:rFonts w:ascii="Times New Roman" w:hAnsi="Times New Roman" w:cs="Times New Roman"/>
                <w:sz w:val="24"/>
                <w:szCs w:val="24"/>
                <w:lang w:val="kk-KZ"/>
              </w:rPr>
              <w:br/>
              <w:t xml:space="preserve">Отбасылық зорлық-зомбылық </w:t>
            </w:r>
            <w:r w:rsidRPr="00F65D90">
              <w:rPr>
                <w:rFonts w:ascii="Times New Roman" w:hAnsi="Times New Roman" w:cs="Times New Roman"/>
                <w:sz w:val="24"/>
                <w:szCs w:val="24"/>
                <w:lang w:val="kk-KZ"/>
              </w:rPr>
              <w:br/>
            </w:r>
            <w:r w:rsidR="001229B4" w:rsidRPr="00F65D90">
              <w:rPr>
                <w:rFonts w:ascii="Times New Roman" w:hAnsi="Times New Roman" w:cs="Times New Roman"/>
                <w:sz w:val="24"/>
                <w:szCs w:val="24"/>
                <w:lang w:val="kk-KZ"/>
              </w:rPr>
              <w:t>Киберқылмыстың өсуі</w:t>
            </w:r>
          </w:p>
        </w:tc>
        <w:tc>
          <w:tcPr>
            <w:tcW w:w="2327" w:type="dxa"/>
            <w:tcBorders>
              <w:bottom w:val="single" w:sz="4" w:space="0" w:color="auto"/>
            </w:tcBorders>
          </w:tcPr>
          <w:p w14:paraId="07C9A73A" w14:textId="0438F137" w:rsidR="001229B4" w:rsidRPr="00F65D90" w:rsidRDefault="001229B4" w:rsidP="00F65D90">
            <w:pPr>
              <w:pStyle w:val="aa"/>
              <w:rPr>
                <w:rFonts w:ascii="Times New Roman" w:hAnsi="Times New Roman" w:cs="Times New Roman"/>
                <w:sz w:val="24"/>
                <w:szCs w:val="24"/>
                <w:lang w:val="kk-KZ"/>
              </w:rPr>
            </w:pPr>
            <w:r w:rsidRPr="00F65D90">
              <w:rPr>
                <w:rFonts w:ascii="Times New Roman" w:hAnsi="Times New Roman" w:cs="Times New Roman"/>
                <w:sz w:val="24"/>
                <w:szCs w:val="24"/>
                <w:lang w:val="kk-KZ"/>
              </w:rPr>
              <w:t>Әлеуметтік жағдайдың тұрақсыздығы зорлық-зомбылық санының өсуіне әкелді. Киберқылмысқа қарсы күрес күшейтілуі тиіс.</w:t>
            </w:r>
          </w:p>
        </w:tc>
      </w:tr>
      <w:tr w:rsidR="00B2141F" w:rsidRPr="00F65D90" w14:paraId="320C54CE" w14:textId="77777777" w:rsidTr="00F65D90">
        <w:tc>
          <w:tcPr>
            <w:tcW w:w="1696" w:type="dxa"/>
            <w:tcBorders>
              <w:bottom w:val="nil"/>
            </w:tcBorders>
          </w:tcPr>
          <w:p w14:paraId="374409AD" w14:textId="1305CBC6" w:rsidR="001229B4" w:rsidRPr="00F65D90" w:rsidRDefault="001229B4" w:rsidP="00F65D90">
            <w:pPr>
              <w:pStyle w:val="aa"/>
              <w:jc w:val="both"/>
              <w:rPr>
                <w:rFonts w:ascii="Times New Roman" w:hAnsi="Times New Roman" w:cs="Times New Roman"/>
                <w:sz w:val="24"/>
                <w:szCs w:val="24"/>
                <w:lang w:val="kk-KZ"/>
              </w:rPr>
            </w:pPr>
            <w:r w:rsidRPr="00F65D90">
              <w:rPr>
                <w:rFonts w:ascii="Times New Roman" w:hAnsi="Times New Roman" w:cs="Times New Roman"/>
                <w:sz w:val="24"/>
                <w:szCs w:val="24"/>
              </w:rPr>
              <w:t>Павлодар облысы</w:t>
            </w:r>
          </w:p>
        </w:tc>
        <w:tc>
          <w:tcPr>
            <w:tcW w:w="2127" w:type="dxa"/>
            <w:tcBorders>
              <w:bottom w:val="nil"/>
            </w:tcBorders>
          </w:tcPr>
          <w:p w14:paraId="48340551" w14:textId="2611FB1C" w:rsidR="001229B4" w:rsidRPr="00F65D90" w:rsidRDefault="001229B4" w:rsidP="00F65D90">
            <w:pPr>
              <w:pStyle w:val="aa"/>
              <w:jc w:val="both"/>
              <w:rPr>
                <w:rFonts w:ascii="Times New Roman" w:hAnsi="Times New Roman" w:cs="Times New Roman"/>
                <w:sz w:val="24"/>
                <w:szCs w:val="24"/>
                <w:lang w:val="kk-KZ"/>
              </w:rPr>
            </w:pPr>
            <w:r w:rsidRPr="00F65D90">
              <w:rPr>
                <w:rFonts w:ascii="Times New Roman" w:hAnsi="Times New Roman" w:cs="Times New Roman"/>
                <w:sz w:val="24"/>
                <w:szCs w:val="24"/>
              </w:rPr>
              <w:t>200 → 250 → 280 → 310 → 350 (75% өсу)</w:t>
            </w:r>
          </w:p>
        </w:tc>
        <w:tc>
          <w:tcPr>
            <w:tcW w:w="3189" w:type="dxa"/>
            <w:tcBorders>
              <w:bottom w:val="nil"/>
            </w:tcBorders>
          </w:tcPr>
          <w:p w14:paraId="0EBCDB9B" w14:textId="52179055" w:rsidR="001229B4" w:rsidRPr="00F65D90" w:rsidRDefault="001229B4" w:rsidP="00F65D90">
            <w:pPr>
              <w:pStyle w:val="aa"/>
              <w:rPr>
                <w:rFonts w:ascii="Times New Roman" w:hAnsi="Times New Roman" w:cs="Times New Roman"/>
                <w:sz w:val="24"/>
                <w:szCs w:val="24"/>
                <w:lang w:val="kk-KZ"/>
              </w:rPr>
            </w:pPr>
            <w:r w:rsidRPr="00F65D90">
              <w:rPr>
                <w:rFonts w:ascii="Times New Roman" w:hAnsi="Times New Roman" w:cs="Times New Roman"/>
                <w:sz w:val="24"/>
                <w:szCs w:val="24"/>
                <w:lang w:val="kk-KZ"/>
              </w:rPr>
              <w:t>Құқық қорғау органдарының әлсіздігі</w:t>
            </w:r>
            <w:r w:rsidR="00B2141F" w:rsidRPr="00F65D90">
              <w:rPr>
                <w:rFonts w:ascii="Times New Roman" w:hAnsi="Times New Roman" w:cs="Times New Roman"/>
                <w:sz w:val="24"/>
                <w:szCs w:val="24"/>
                <w:lang w:val="kk-KZ"/>
              </w:rPr>
              <w:t xml:space="preserve"> </w:t>
            </w:r>
            <w:r w:rsidR="00B2141F" w:rsidRPr="00F65D90">
              <w:rPr>
                <w:rFonts w:ascii="Times New Roman" w:hAnsi="Times New Roman" w:cs="Times New Roman"/>
                <w:sz w:val="24"/>
                <w:szCs w:val="24"/>
                <w:lang w:val="kk-KZ"/>
              </w:rPr>
              <w:br/>
              <w:t xml:space="preserve">Отбасылық зорлық-зомбылық </w:t>
            </w:r>
            <w:r w:rsidR="00B2141F" w:rsidRPr="00F65D90">
              <w:rPr>
                <w:rFonts w:ascii="Times New Roman" w:hAnsi="Times New Roman" w:cs="Times New Roman"/>
                <w:sz w:val="24"/>
                <w:szCs w:val="24"/>
                <w:lang w:val="kk-KZ"/>
              </w:rPr>
              <w:br/>
            </w:r>
            <w:r w:rsidRPr="00F65D90">
              <w:rPr>
                <w:rFonts w:ascii="Times New Roman" w:hAnsi="Times New Roman" w:cs="Times New Roman"/>
                <w:sz w:val="24"/>
                <w:szCs w:val="24"/>
                <w:lang w:val="kk-KZ"/>
              </w:rPr>
              <w:t>Педофилдердің қайта қылмысқа баруы</w:t>
            </w:r>
          </w:p>
        </w:tc>
        <w:tc>
          <w:tcPr>
            <w:tcW w:w="2327" w:type="dxa"/>
            <w:tcBorders>
              <w:bottom w:val="nil"/>
            </w:tcBorders>
          </w:tcPr>
          <w:p w14:paraId="7E41815A" w14:textId="32F5ABCC" w:rsidR="001229B4" w:rsidRPr="00F65D90" w:rsidRDefault="001229B4" w:rsidP="00F65D90">
            <w:pPr>
              <w:pStyle w:val="aa"/>
              <w:rPr>
                <w:rFonts w:ascii="Times New Roman" w:hAnsi="Times New Roman" w:cs="Times New Roman"/>
                <w:sz w:val="24"/>
                <w:szCs w:val="24"/>
                <w:lang w:val="kk-KZ"/>
              </w:rPr>
            </w:pPr>
            <w:r w:rsidRPr="00F65D90">
              <w:rPr>
                <w:rFonts w:ascii="Times New Roman" w:hAnsi="Times New Roman" w:cs="Times New Roman"/>
                <w:sz w:val="24"/>
                <w:szCs w:val="24"/>
                <w:lang w:val="kk-KZ"/>
              </w:rPr>
              <w:t>Қылмыс динамикасы жоғары. Педофилдерді өмір бойы бақылау жүйесін енгізу қажет.</w:t>
            </w:r>
          </w:p>
        </w:tc>
      </w:tr>
    </w:tbl>
    <w:p w14:paraId="34B30138" w14:textId="77777777" w:rsidR="004B5F21" w:rsidRPr="00CF387D" w:rsidRDefault="004B5F21" w:rsidP="0034613C">
      <w:pPr>
        <w:pStyle w:val="a4"/>
        <w:ind w:right="-290"/>
        <w:jc w:val="right"/>
        <w:rPr>
          <w:rFonts w:ascii="Times New Roman" w:hAnsi="Times New Roman" w:cs="Times New Roman"/>
          <w:bCs/>
          <w:sz w:val="28"/>
          <w:szCs w:val="28"/>
          <w:lang w:val="kk-KZ"/>
        </w:rPr>
      </w:pPr>
    </w:p>
    <w:p w14:paraId="129A75F8" w14:textId="01E3C1D1" w:rsidR="00C425C4" w:rsidRPr="00CF387D" w:rsidRDefault="00C425C4" w:rsidP="006057B6">
      <w:pPr>
        <w:ind w:right="-290"/>
        <w:rPr>
          <w:rFonts w:ascii="Times New Roman" w:hAnsi="Times New Roman" w:cs="Times New Roman"/>
          <w:bCs/>
          <w:sz w:val="28"/>
          <w:szCs w:val="28"/>
          <w:lang w:val="kk-KZ"/>
        </w:rPr>
      </w:pPr>
    </w:p>
    <w:p w14:paraId="0419FD7B" w14:textId="77777777" w:rsidR="00C425C4" w:rsidRPr="00CF387D" w:rsidRDefault="00C425C4" w:rsidP="0034613C">
      <w:pPr>
        <w:pStyle w:val="a4"/>
        <w:ind w:right="-290"/>
        <w:jc w:val="right"/>
        <w:rPr>
          <w:rFonts w:ascii="Times New Roman" w:hAnsi="Times New Roman" w:cs="Times New Roman"/>
          <w:bCs/>
          <w:sz w:val="28"/>
          <w:szCs w:val="28"/>
          <w:lang w:val="kk-KZ"/>
        </w:rPr>
      </w:pPr>
    </w:p>
    <w:p w14:paraId="1B308E10" w14:textId="77777777" w:rsidR="00C425C4" w:rsidRPr="00CF387D" w:rsidRDefault="00C425C4" w:rsidP="0034613C">
      <w:pPr>
        <w:pStyle w:val="a4"/>
        <w:ind w:right="-290"/>
        <w:jc w:val="right"/>
        <w:rPr>
          <w:rFonts w:ascii="Times New Roman" w:hAnsi="Times New Roman" w:cs="Times New Roman"/>
          <w:bCs/>
          <w:sz w:val="28"/>
          <w:szCs w:val="28"/>
          <w:lang w:val="kk-KZ"/>
        </w:rPr>
      </w:pPr>
    </w:p>
    <w:p w14:paraId="251EDF69" w14:textId="2ECD75E5" w:rsidR="00E37C79" w:rsidRPr="00CF387D" w:rsidRDefault="00E37C79" w:rsidP="0034613C">
      <w:pPr>
        <w:pStyle w:val="a4"/>
        <w:ind w:right="-290"/>
        <w:jc w:val="right"/>
        <w:rPr>
          <w:rFonts w:ascii="Times New Roman" w:hAnsi="Times New Roman" w:cs="Times New Roman"/>
          <w:bCs/>
          <w:sz w:val="28"/>
          <w:szCs w:val="28"/>
          <w:lang w:val="kk-KZ"/>
        </w:rPr>
      </w:pPr>
      <w:r w:rsidRPr="00CF387D">
        <w:rPr>
          <w:rFonts w:ascii="Times New Roman" w:hAnsi="Times New Roman" w:cs="Times New Roman"/>
          <w:bCs/>
          <w:sz w:val="28"/>
          <w:szCs w:val="28"/>
          <w:lang w:val="en-US"/>
        </w:rPr>
        <w:lastRenderedPageBreak/>
        <w:t xml:space="preserve">31 </w:t>
      </w:r>
      <w:r w:rsidRPr="00CF387D">
        <w:rPr>
          <w:rFonts w:ascii="Times New Roman" w:hAnsi="Times New Roman" w:cs="Times New Roman"/>
          <w:bCs/>
          <w:sz w:val="28"/>
          <w:szCs w:val="28"/>
          <w:lang w:val="kk-KZ"/>
        </w:rPr>
        <w:t>кесте жалғасы</w:t>
      </w:r>
    </w:p>
    <w:p w14:paraId="2B1CC668" w14:textId="77777777" w:rsidR="00E37C79" w:rsidRPr="00CF387D" w:rsidRDefault="00E37C79" w:rsidP="0034613C">
      <w:pPr>
        <w:pStyle w:val="a4"/>
        <w:ind w:right="-290"/>
        <w:jc w:val="center"/>
        <w:rPr>
          <w:rFonts w:ascii="Times New Roman" w:hAnsi="Times New Roman" w:cs="Times New Roman"/>
          <w:bCs/>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2027"/>
        <w:gridCol w:w="2818"/>
        <w:gridCol w:w="2423"/>
      </w:tblGrid>
      <w:tr w:rsidR="00E37C79" w:rsidRPr="00F65D90" w14:paraId="6978231C" w14:textId="77777777" w:rsidTr="00F65D90">
        <w:tc>
          <w:tcPr>
            <w:tcW w:w="2071" w:type="dxa"/>
          </w:tcPr>
          <w:p w14:paraId="60E5CC59" w14:textId="4E5984EC" w:rsidR="00E37C79" w:rsidRPr="00F65D90" w:rsidRDefault="00E37C79" w:rsidP="00F65D90">
            <w:pPr>
              <w:pStyle w:val="aa"/>
              <w:jc w:val="center"/>
              <w:rPr>
                <w:rFonts w:ascii="Times New Roman" w:hAnsi="Times New Roman" w:cs="Times New Roman"/>
                <w:b/>
                <w:sz w:val="24"/>
                <w:szCs w:val="24"/>
                <w:lang w:val="kk-KZ"/>
              </w:rPr>
            </w:pPr>
            <w:r w:rsidRPr="00F65D90">
              <w:rPr>
                <w:rFonts w:ascii="Times New Roman" w:hAnsi="Times New Roman" w:cs="Times New Roman"/>
                <w:b/>
                <w:sz w:val="24"/>
                <w:szCs w:val="24"/>
                <w:lang w:val="kk-KZ"/>
              </w:rPr>
              <w:t>Аймақ</w:t>
            </w:r>
          </w:p>
        </w:tc>
        <w:tc>
          <w:tcPr>
            <w:tcW w:w="2027" w:type="dxa"/>
          </w:tcPr>
          <w:p w14:paraId="6ADD55D6" w14:textId="5B4D27AD" w:rsidR="00E37C79" w:rsidRPr="00F65D90" w:rsidRDefault="00E37C79" w:rsidP="00F65D90">
            <w:pPr>
              <w:pStyle w:val="aa"/>
              <w:jc w:val="center"/>
              <w:rPr>
                <w:rFonts w:ascii="Times New Roman" w:hAnsi="Times New Roman" w:cs="Times New Roman"/>
                <w:b/>
                <w:sz w:val="24"/>
                <w:szCs w:val="24"/>
                <w:lang w:val="kk-KZ"/>
              </w:rPr>
            </w:pPr>
            <w:r w:rsidRPr="00F65D90">
              <w:rPr>
                <w:rFonts w:ascii="Times New Roman" w:hAnsi="Times New Roman" w:cs="Times New Roman"/>
                <w:b/>
                <w:sz w:val="24"/>
                <w:szCs w:val="24"/>
                <w:lang w:val="kk-KZ"/>
              </w:rPr>
              <w:t>Қылмыс саны (2020-2024)</w:t>
            </w:r>
          </w:p>
        </w:tc>
        <w:tc>
          <w:tcPr>
            <w:tcW w:w="2818" w:type="dxa"/>
          </w:tcPr>
          <w:p w14:paraId="61213364" w14:textId="39F7FECD" w:rsidR="00E37C79" w:rsidRPr="00F65D90" w:rsidRDefault="00E37C79" w:rsidP="00F65D90">
            <w:pPr>
              <w:pStyle w:val="aa"/>
              <w:jc w:val="center"/>
              <w:rPr>
                <w:rFonts w:ascii="Times New Roman" w:hAnsi="Times New Roman" w:cs="Times New Roman"/>
                <w:b/>
                <w:sz w:val="24"/>
                <w:szCs w:val="24"/>
                <w:lang w:val="kk-KZ"/>
              </w:rPr>
            </w:pPr>
            <w:r w:rsidRPr="00F65D90">
              <w:rPr>
                <w:rFonts w:ascii="Times New Roman" w:hAnsi="Times New Roman" w:cs="Times New Roman"/>
                <w:b/>
                <w:sz w:val="24"/>
                <w:szCs w:val="24"/>
                <w:lang w:val="kk-KZ"/>
              </w:rPr>
              <w:t>Негізгі себептер</w:t>
            </w:r>
          </w:p>
        </w:tc>
        <w:tc>
          <w:tcPr>
            <w:tcW w:w="2423" w:type="dxa"/>
          </w:tcPr>
          <w:p w14:paraId="51BD627C" w14:textId="79F6C7F9" w:rsidR="00E37C79" w:rsidRPr="00F65D90" w:rsidRDefault="00E37C79" w:rsidP="00F65D90">
            <w:pPr>
              <w:pStyle w:val="aa"/>
              <w:jc w:val="center"/>
              <w:rPr>
                <w:rFonts w:ascii="Times New Roman" w:hAnsi="Times New Roman" w:cs="Times New Roman"/>
                <w:b/>
                <w:sz w:val="24"/>
                <w:szCs w:val="24"/>
                <w:lang w:val="kk-KZ"/>
              </w:rPr>
            </w:pPr>
            <w:r w:rsidRPr="00F65D90">
              <w:rPr>
                <w:rFonts w:ascii="Times New Roman" w:hAnsi="Times New Roman" w:cs="Times New Roman"/>
                <w:b/>
                <w:sz w:val="24"/>
                <w:szCs w:val="24"/>
                <w:lang w:val="kk-KZ"/>
              </w:rPr>
              <w:t>Қорытынды талдау</w:t>
            </w:r>
          </w:p>
        </w:tc>
      </w:tr>
      <w:tr w:rsidR="00F65D90" w:rsidRPr="00F65D90" w14:paraId="3B415025" w14:textId="77777777" w:rsidTr="00F65D90">
        <w:tc>
          <w:tcPr>
            <w:tcW w:w="2071" w:type="dxa"/>
          </w:tcPr>
          <w:p w14:paraId="3AB91680" w14:textId="77777777" w:rsidR="00F65D90" w:rsidRPr="00F65D90" w:rsidRDefault="00F65D90" w:rsidP="00F65D90">
            <w:pPr>
              <w:pStyle w:val="aa"/>
              <w:rPr>
                <w:rFonts w:ascii="Times New Roman" w:hAnsi="Times New Roman" w:cs="Times New Roman"/>
                <w:sz w:val="24"/>
                <w:szCs w:val="24"/>
              </w:rPr>
            </w:pPr>
          </w:p>
          <w:p w14:paraId="69A10CB5" w14:textId="77777777" w:rsidR="00F65D90" w:rsidRPr="00F65D90" w:rsidRDefault="00F65D90" w:rsidP="00F65D90">
            <w:pPr>
              <w:pStyle w:val="aa"/>
              <w:rPr>
                <w:rFonts w:ascii="Times New Roman" w:hAnsi="Times New Roman" w:cs="Times New Roman"/>
                <w:sz w:val="24"/>
                <w:szCs w:val="24"/>
              </w:rPr>
            </w:pPr>
          </w:p>
          <w:p w14:paraId="62715E48" w14:textId="77777777" w:rsidR="00F65D90" w:rsidRPr="00F65D90" w:rsidRDefault="00F65D90" w:rsidP="00F65D90">
            <w:pPr>
              <w:pStyle w:val="aa"/>
              <w:rPr>
                <w:rFonts w:ascii="Times New Roman" w:hAnsi="Times New Roman" w:cs="Times New Roman"/>
                <w:sz w:val="24"/>
                <w:szCs w:val="24"/>
              </w:rPr>
            </w:pPr>
          </w:p>
          <w:p w14:paraId="323AEAE4" w14:textId="77777777" w:rsidR="00F65D90" w:rsidRPr="00F65D90" w:rsidRDefault="00F65D90" w:rsidP="00F65D90">
            <w:pPr>
              <w:pStyle w:val="aa"/>
              <w:rPr>
                <w:rFonts w:ascii="Times New Roman" w:hAnsi="Times New Roman" w:cs="Times New Roman"/>
                <w:sz w:val="24"/>
                <w:szCs w:val="24"/>
              </w:rPr>
            </w:pPr>
          </w:p>
          <w:p w14:paraId="1951F48A" w14:textId="77777777" w:rsidR="00F65D90" w:rsidRPr="00F65D90" w:rsidRDefault="00F65D90" w:rsidP="00F65D90">
            <w:pPr>
              <w:pStyle w:val="aa"/>
              <w:rPr>
                <w:rFonts w:ascii="Times New Roman" w:hAnsi="Times New Roman" w:cs="Times New Roman"/>
                <w:sz w:val="24"/>
                <w:szCs w:val="24"/>
              </w:rPr>
            </w:pPr>
          </w:p>
          <w:p w14:paraId="006344ED" w14:textId="781EFF16" w:rsidR="00F65D90" w:rsidRPr="00F65D90" w:rsidRDefault="00F65D90" w:rsidP="00F65D90">
            <w:pPr>
              <w:pStyle w:val="aa"/>
              <w:rPr>
                <w:rFonts w:ascii="Times New Roman" w:hAnsi="Times New Roman" w:cs="Times New Roman"/>
                <w:sz w:val="24"/>
                <w:szCs w:val="24"/>
                <w:lang w:val="kk-KZ"/>
              </w:rPr>
            </w:pPr>
            <w:r w:rsidRPr="00F65D90">
              <w:rPr>
                <w:rFonts w:ascii="Times New Roman" w:hAnsi="Times New Roman" w:cs="Times New Roman"/>
                <w:sz w:val="24"/>
                <w:szCs w:val="24"/>
              </w:rPr>
              <w:t>Атырау облысы</w:t>
            </w:r>
          </w:p>
        </w:tc>
        <w:tc>
          <w:tcPr>
            <w:tcW w:w="2027" w:type="dxa"/>
          </w:tcPr>
          <w:p w14:paraId="582CEE98" w14:textId="77777777" w:rsidR="00F65D90" w:rsidRPr="00F65D90" w:rsidRDefault="00F65D90" w:rsidP="00F65D90">
            <w:pPr>
              <w:pStyle w:val="aa"/>
              <w:rPr>
                <w:rFonts w:ascii="Times New Roman" w:hAnsi="Times New Roman" w:cs="Times New Roman"/>
                <w:sz w:val="24"/>
                <w:szCs w:val="24"/>
              </w:rPr>
            </w:pPr>
          </w:p>
          <w:p w14:paraId="4ECA23F2" w14:textId="77777777" w:rsidR="00F65D90" w:rsidRPr="00F65D90" w:rsidRDefault="00F65D90" w:rsidP="00F65D90">
            <w:pPr>
              <w:pStyle w:val="aa"/>
              <w:rPr>
                <w:rFonts w:ascii="Times New Roman" w:hAnsi="Times New Roman" w:cs="Times New Roman"/>
                <w:sz w:val="24"/>
                <w:szCs w:val="24"/>
              </w:rPr>
            </w:pPr>
          </w:p>
          <w:p w14:paraId="3BD1D5E1" w14:textId="77777777" w:rsidR="00F65D90" w:rsidRPr="00F65D90" w:rsidRDefault="00F65D90" w:rsidP="00F65D90">
            <w:pPr>
              <w:pStyle w:val="aa"/>
              <w:rPr>
                <w:rFonts w:ascii="Times New Roman" w:hAnsi="Times New Roman" w:cs="Times New Roman"/>
                <w:sz w:val="24"/>
                <w:szCs w:val="24"/>
              </w:rPr>
            </w:pPr>
          </w:p>
          <w:p w14:paraId="7B57EFD7" w14:textId="7C06DFD8" w:rsidR="00F65D90" w:rsidRPr="00F65D90" w:rsidRDefault="00F65D90" w:rsidP="00F65D90">
            <w:pPr>
              <w:pStyle w:val="aa"/>
              <w:rPr>
                <w:rFonts w:ascii="Times New Roman" w:hAnsi="Times New Roman" w:cs="Times New Roman"/>
                <w:sz w:val="24"/>
                <w:szCs w:val="24"/>
                <w:lang w:val="kk-KZ"/>
              </w:rPr>
            </w:pPr>
            <w:r w:rsidRPr="00F65D90">
              <w:rPr>
                <w:rFonts w:ascii="Times New Roman" w:hAnsi="Times New Roman" w:cs="Times New Roman"/>
                <w:sz w:val="24"/>
                <w:szCs w:val="24"/>
              </w:rPr>
              <w:t>180 → 230 → 260 → 300 → 340 (89% өсу)</w:t>
            </w:r>
          </w:p>
        </w:tc>
        <w:tc>
          <w:tcPr>
            <w:tcW w:w="2818" w:type="dxa"/>
          </w:tcPr>
          <w:p w14:paraId="2EC649C5" w14:textId="77777777" w:rsidR="00F65D90" w:rsidRPr="00F65D90" w:rsidRDefault="00F65D90" w:rsidP="00F65D90">
            <w:pPr>
              <w:pStyle w:val="aa"/>
              <w:rPr>
                <w:rFonts w:ascii="Times New Roman" w:hAnsi="Times New Roman" w:cs="Times New Roman"/>
                <w:sz w:val="24"/>
                <w:szCs w:val="24"/>
                <w:lang w:val="kk-KZ"/>
              </w:rPr>
            </w:pPr>
          </w:p>
          <w:p w14:paraId="0808DE6A" w14:textId="77777777" w:rsidR="00F65D90" w:rsidRPr="00F65D90" w:rsidRDefault="00F65D90" w:rsidP="00F65D90">
            <w:pPr>
              <w:pStyle w:val="aa"/>
              <w:rPr>
                <w:rFonts w:ascii="Times New Roman" w:hAnsi="Times New Roman" w:cs="Times New Roman"/>
                <w:sz w:val="24"/>
                <w:szCs w:val="24"/>
                <w:lang w:val="kk-KZ"/>
              </w:rPr>
            </w:pPr>
          </w:p>
          <w:p w14:paraId="574945CC" w14:textId="77777777" w:rsidR="00F65D90" w:rsidRPr="00F65D90" w:rsidRDefault="00F65D90" w:rsidP="00F65D90">
            <w:pPr>
              <w:pStyle w:val="aa"/>
              <w:rPr>
                <w:rFonts w:ascii="Times New Roman" w:hAnsi="Times New Roman" w:cs="Times New Roman"/>
                <w:sz w:val="24"/>
                <w:szCs w:val="24"/>
                <w:lang w:val="kk-KZ"/>
              </w:rPr>
            </w:pPr>
          </w:p>
          <w:p w14:paraId="779910B3" w14:textId="31079347" w:rsidR="00F65D90" w:rsidRPr="00F65D90" w:rsidRDefault="00F65D90" w:rsidP="00F65D90">
            <w:pPr>
              <w:pStyle w:val="aa"/>
              <w:rPr>
                <w:rFonts w:ascii="Times New Roman" w:hAnsi="Times New Roman" w:cs="Times New Roman"/>
                <w:sz w:val="24"/>
                <w:szCs w:val="24"/>
                <w:lang w:val="kk-KZ"/>
              </w:rPr>
            </w:pPr>
            <w:r w:rsidRPr="00F65D90">
              <w:rPr>
                <w:rFonts w:ascii="Times New Roman" w:hAnsi="Times New Roman" w:cs="Times New Roman"/>
                <w:sz w:val="24"/>
                <w:szCs w:val="24"/>
                <w:lang w:val="kk-KZ"/>
              </w:rPr>
              <w:t xml:space="preserve">Мұнай аймағындағы жұмыссыздықтың артуы </w:t>
            </w:r>
            <w:r w:rsidRPr="00F65D90">
              <w:rPr>
                <w:rFonts w:ascii="Times New Roman" w:hAnsi="Times New Roman" w:cs="Times New Roman"/>
                <w:sz w:val="24"/>
                <w:szCs w:val="24"/>
                <w:lang w:val="kk-KZ"/>
              </w:rPr>
              <w:br/>
              <w:t xml:space="preserve">Әлеуметтік қорғау жүйесінің әлсіздігі </w:t>
            </w:r>
            <w:r w:rsidRPr="00F65D90">
              <w:rPr>
                <w:rFonts w:ascii="Times New Roman" w:hAnsi="Times New Roman" w:cs="Times New Roman"/>
                <w:sz w:val="24"/>
                <w:szCs w:val="24"/>
                <w:lang w:val="kk-KZ"/>
              </w:rPr>
              <w:br/>
              <w:t>Мигранттар санының көбеюі</w:t>
            </w:r>
          </w:p>
        </w:tc>
        <w:tc>
          <w:tcPr>
            <w:tcW w:w="2423" w:type="dxa"/>
          </w:tcPr>
          <w:p w14:paraId="0AA9E16A" w14:textId="77777777" w:rsidR="00F65D90" w:rsidRPr="00F65D90" w:rsidRDefault="00F65D90" w:rsidP="00F65D90">
            <w:pPr>
              <w:pStyle w:val="aa"/>
              <w:rPr>
                <w:rFonts w:ascii="Times New Roman" w:hAnsi="Times New Roman" w:cs="Times New Roman"/>
                <w:sz w:val="24"/>
                <w:szCs w:val="24"/>
                <w:lang w:val="kk-KZ"/>
              </w:rPr>
            </w:pPr>
          </w:p>
          <w:p w14:paraId="32395216" w14:textId="77777777" w:rsidR="00F65D90" w:rsidRPr="00F65D90" w:rsidRDefault="00F65D90" w:rsidP="00F65D90">
            <w:pPr>
              <w:pStyle w:val="aa"/>
              <w:rPr>
                <w:rFonts w:ascii="Times New Roman" w:hAnsi="Times New Roman" w:cs="Times New Roman"/>
                <w:sz w:val="24"/>
                <w:szCs w:val="24"/>
                <w:lang w:val="kk-KZ"/>
              </w:rPr>
            </w:pPr>
          </w:p>
          <w:p w14:paraId="5C0EE0C5" w14:textId="77777777" w:rsidR="00F65D90" w:rsidRPr="00F65D90" w:rsidRDefault="00F65D90" w:rsidP="00F65D90">
            <w:pPr>
              <w:pStyle w:val="aa"/>
              <w:rPr>
                <w:rFonts w:ascii="Times New Roman" w:hAnsi="Times New Roman" w:cs="Times New Roman"/>
                <w:sz w:val="24"/>
                <w:szCs w:val="24"/>
                <w:lang w:val="kk-KZ"/>
              </w:rPr>
            </w:pPr>
          </w:p>
          <w:p w14:paraId="41D1CA0C" w14:textId="77777777" w:rsidR="00F65D90" w:rsidRPr="00F65D90" w:rsidRDefault="00F65D90" w:rsidP="00F65D90">
            <w:pPr>
              <w:pStyle w:val="aa"/>
              <w:rPr>
                <w:rFonts w:ascii="Times New Roman" w:hAnsi="Times New Roman" w:cs="Times New Roman"/>
                <w:sz w:val="24"/>
                <w:szCs w:val="24"/>
                <w:lang w:val="kk-KZ"/>
              </w:rPr>
            </w:pPr>
            <w:r w:rsidRPr="00F65D90">
              <w:rPr>
                <w:rFonts w:ascii="Times New Roman" w:hAnsi="Times New Roman" w:cs="Times New Roman"/>
                <w:sz w:val="24"/>
                <w:szCs w:val="24"/>
                <w:lang w:val="kk-KZ"/>
              </w:rPr>
              <w:t>Экономикалық дағдарыс пен мигранттардың әлеуметтік бейімделу мәселесі зорлық-зомбылық санының өсуіне әсер етті.</w:t>
            </w:r>
          </w:p>
          <w:p w14:paraId="2840F817" w14:textId="77777777" w:rsidR="00F65D90" w:rsidRPr="00F65D90" w:rsidRDefault="00F65D90" w:rsidP="00F65D90">
            <w:pPr>
              <w:pStyle w:val="aa"/>
              <w:rPr>
                <w:rFonts w:ascii="Times New Roman" w:hAnsi="Times New Roman" w:cs="Times New Roman"/>
                <w:sz w:val="24"/>
                <w:szCs w:val="24"/>
                <w:lang w:val="kk-KZ"/>
              </w:rPr>
            </w:pPr>
          </w:p>
          <w:p w14:paraId="5F7A5A01" w14:textId="77777777" w:rsidR="00F65D90" w:rsidRPr="00F65D90" w:rsidRDefault="00F65D90" w:rsidP="00F65D90">
            <w:pPr>
              <w:pStyle w:val="aa"/>
              <w:rPr>
                <w:rFonts w:ascii="Times New Roman" w:hAnsi="Times New Roman" w:cs="Times New Roman"/>
                <w:sz w:val="24"/>
                <w:szCs w:val="24"/>
                <w:lang w:val="kk-KZ"/>
              </w:rPr>
            </w:pPr>
          </w:p>
          <w:p w14:paraId="4622AC85" w14:textId="77777777" w:rsidR="00F65D90" w:rsidRPr="00F65D90" w:rsidRDefault="00F65D90" w:rsidP="00F65D90">
            <w:pPr>
              <w:pStyle w:val="aa"/>
              <w:rPr>
                <w:rFonts w:ascii="Times New Roman" w:hAnsi="Times New Roman" w:cs="Times New Roman"/>
                <w:sz w:val="24"/>
                <w:szCs w:val="24"/>
                <w:lang w:val="kk-KZ"/>
              </w:rPr>
            </w:pPr>
          </w:p>
        </w:tc>
      </w:tr>
      <w:tr w:rsidR="00E37C79" w:rsidRPr="00F65D90" w14:paraId="7775601C" w14:textId="77777777" w:rsidTr="00F65D90">
        <w:tc>
          <w:tcPr>
            <w:tcW w:w="2071" w:type="dxa"/>
          </w:tcPr>
          <w:p w14:paraId="40E7D0DF" w14:textId="77777777" w:rsidR="00E37C79" w:rsidRPr="00F65D90" w:rsidRDefault="00E37C79" w:rsidP="00F65D90">
            <w:pPr>
              <w:pStyle w:val="aa"/>
              <w:rPr>
                <w:rFonts w:ascii="Times New Roman" w:hAnsi="Times New Roman" w:cs="Times New Roman"/>
                <w:sz w:val="24"/>
                <w:szCs w:val="24"/>
                <w:lang w:val="kk-KZ"/>
              </w:rPr>
            </w:pPr>
            <w:r w:rsidRPr="00F65D90">
              <w:rPr>
                <w:rFonts w:ascii="Times New Roman" w:hAnsi="Times New Roman" w:cs="Times New Roman"/>
                <w:sz w:val="24"/>
                <w:szCs w:val="24"/>
              </w:rPr>
              <w:t>Ақтөбе облысы</w:t>
            </w:r>
          </w:p>
        </w:tc>
        <w:tc>
          <w:tcPr>
            <w:tcW w:w="2027" w:type="dxa"/>
          </w:tcPr>
          <w:p w14:paraId="1844E3D7" w14:textId="77777777" w:rsidR="00E37C79" w:rsidRPr="00F65D90" w:rsidRDefault="00E37C79" w:rsidP="00F65D90">
            <w:pPr>
              <w:pStyle w:val="aa"/>
              <w:rPr>
                <w:rFonts w:ascii="Times New Roman" w:hAnsi="Times New Roman" w:cs="Times New Roman"/>
                <w:sz w:val="24"/>
                <w:szCs w:val="24"/>
                <w:lang w:val="kk-KZ"/>
              </w:rPr>
            </w:pPr>
            <w:r w:rsidRPr="00F65D90">
              <w:rPr>
                <w:rFonts w:ascii="Times New Roman" w:hAnsi="Times New Roman" w:cs="Times New Roman"/>
                <w:sz w:val="24"/>
                <w:szCs w:val="24"/>
                <w:lang w:val="kk-KZ"/>
              </w:rPr>
              <w:t>190 → 240 → 270 → 310 → 360 (89% өсу)</w:t>
            </w:r>
          </w:p>
        </w:tc>
        <w:tc>
          <w:tcPr>
            <w:tcW w:w="2818" w:type="dxa"/>
          </w:tcPr>
          <w:p w14:paraId="25E56701" w14:textId="2BF6A390" w:rsidR="00E37C79" w:rsidRPr="00F65D90" w:rsidRDefault="00E37C79" w:rsidP="00F65D90">
            <w:pPr>
              <w:pStyle w:val="aa"/>
              <w:rPr>
                <w:rFonts w:ascii="Times New Roman" w:hAnsi="Times New Roman" w:cs="Times New Roman"/>
                <w:sz w:val="24"/>
                <w:szCs w:val="24"/>
                <w:lang w:val="kk-KZ"/>
              </w:rPr>
            </w:pPr>
            <w:r w:rsidRPr="00F65D90">
              <w:rPr>
                <w:rFonts w:ascii="Times New Roman" w:hAnsi="Times New Roman" w:cs="Times New Roman"/>
                <w:sz w:val="24"/>
                <w:szCs w:val="24"/>
                <w:lang w:val="kk-KZ"/>
              </w:rPr>
              <w:t>Құқық</w:t>
            </w:r>
            <w:r w:rsidR="001B77ED" w:rsidRPr="00F65D90">
              <w:rPr>
                <w:rFonts w:ascii="Times New Roman" w:hAnsi="Times New Roman" w:cs="Times New Roman"/>
                <w:sz w:val="24"/>
                <w:szCs w:val="24"/>
                <w:lang w:val="kk-KZ"/>
              </w:rPr>
              <w:t xml:space="preserve"> қорғау жүйесі қызметтерінің</w:t>
            </w:r>
            <w:r w:rsidRPr="00F65D90">
              <w:rPr>
                <w:rFonts w:ascii="Times New Roman" w:hAnsi="Times New Roman" w:cs="Times New Roman"/>
                <w:sz w:val="24"/>
                <w:szCs w:val="24"/>
                <w:lang w:val="kk-KZ"/>
              </w:rPr>
              <w:t xml:space="preserve"> әлсіздігі</w:t>
            </w:r>
          </w:p>
          <w:p w14:paraId="6CAD582B" w14:textId="3D7C3519" w:rsidR="00E37C79" w:rsidRPr="00F65D90" w:rsidRDefault="00E37C79" w:rsidP="00F65D90">
            <w:pPr>
              <w:pStyle w:val="aa"/>
              <w:rPr>
                <w:rFonts w:ascii="Times New Roman" w:hAnsi="Times New Roman" w:cs="Times New Roman"/>
                <w:sz w:val="24"/>
                <w:szCs w:val="24"/>
                <w:lang w:val="kk-KZ"/>
              </w:rPr>
            </w:pPr>
            <w:r w:rsidRPr="00F65D90">
              <w:rPr>
                <w:rFonts w:ascii="Times New Roman" w:hAnsi="Times New Roman" w:cs="Times New Roman"/>
                <w:sz w:val="24"/>
                <w:szCs w:val="24"/>
                <w:lang w:val="kk-KZ"/>
              </w:rPr>
              <w:t>Психология</w:t>
            </w:r>
            <w:r w:rsidR="001B77ED" w:rsidRPr="00F65D90">
              <w:rPr>
                <w:rFonts w:ascii="Times New Roman" w:hAnsi="Times New Roman" w:cs="Times New Roman"/>
                <w:sz w:val="24"/>
                <w:szCs w:val="24"/>
                <w:lang w:val="kk-KZ"/>
              </w:rPr>
              <w:t>лық зорлық әрекеттерінің көбейуі</w:t>
            </w:r>
          </w:p>
          <w:p w14:paraId="511C5C69" w14:textId="40B8CCD8" w:rsidR="00E37C79" w:rsidRPr="00F65D90" w:rsidRDefault="00E37C79" w:rsidP="00F65D90">
            <w:pPr>
              <w:pStyle w:val="aa"/>
              <w:rPr>
                <w:rFonts w:ascii="Times New Roman" w:hAnsi="Times New Roman" w:cs="Times New Roman"/>
                <w:sz w:val="24"/>
                <w:szCs w:val="24"/>
                <w:lang w:val="kk-KZ"/>
              </w:rPr>
            </w:pPr>
            <w:r w:rsidRPr="00F65D90">
              <w:rPr>
                <w:rFonts w:ascii="Times New Roman" w:hAnsi="Times New Roman" w:cs="Times New Roman"/>
                <w:sz w:val="24"/>
                <w:szCs w:val="24"/>
                <w:lang w:val="kk-KZ"/>
              </w:rPr>
              <w:t>Тұрмыстық зорлық-зомбылық</w:t>
            </w:r>
            <w:r w:rsidR="001B77ED" w:rsidRPr="00F65D90">
              <w:rPr>
                <w:rFonts w:ascii="Times New Roman" w:hAnsi="Times New Roman" w:cs="Times New Roman"/>
                <w:sz w:val="24"/>
                <w:szCs w:val="24"/>
                <w:lang w:val="kk-KZ"/>
              </w:rPr>
              <w:t>тың артуы</w:t>
            </w:r>
          </w:p>
        </w:tc>
        <w:tc>
          <w:tcPr>
            <w:tcW w:w="2423" w:type="dxa"/>
          </w:tcPr>
          <w:p w14:paraId="48120C79" w14:textId="77777777" w:rsidR="00E37C79" w:rsidRPr="00F65D90" w:rsidRDefault="00E37C79" w:rsidP="00F65D90">
            <w:pPr>
              <w:pStyle w:val="aa"/>
              <w:rPr>
                <w:rFonts w:ascii="Times New Roman" w:hAnsi="Times New Roman" w:cs="Times New Roman"/>
                <w:sz w:val="24"/>
                <w:szCs w:val="24"/>
                <w:lang w:val="kk-KZ"/>
              </w:rPr>
            </w:pPr>
            <w:r w:rsidRPr="00F65D90">
              <w:rPr>
                <w:rFonts w:ascii="Times New Roman" w:hAnsi="Times New Roman" w:cs="Times New Roman"/>
                <w:sz w:val="24"/>
                <w:szCs w:val="24"/>
                <w:lang w:val="kk-KZ"/>
              </w:rPr>
              <w:t>Жасөспірімдер арасында қылмыстық ортаға тартылу деңгейі артқан. Алдын алу шаралары маңызды.</w:t>
            </w:r>
          </w:p>
        </w:tc>
      </w:tr>
      <w:tr w:rsidR="00E37C79" w:rsidRPr="00F65D90" w14:paraId="497B6A08" w14:textId="77777777" w:rsidTr="00F65D90">
        <w:tc>
          <w:tcPr>
            <w:tcW w:w="2071" w:type="dxa"/>
          </w:tcPr>
          <w:p w14:paraId="6CF5106C" w14:textId="77777777" w:rsidR="00E37C79" w:rsidRPr="00F65D90" w:rsidRDefault="00E37C79" w:rsidP="00F65D90">
            <w:pPr>
              <w:pStyle w:val="aa"/>
              <w:rPr>
                <w:rFonts w:ascii="Times New Roman" w:hAnsi="Times New Roman" w:cs="Times New Roman"/>
                <w:sz w:val="24"/>
                <w:szCs w:val="24"/>
                <w:lang w:val="kk-KZ"/>
              </w:rPr>
            </w:pPr>
            <w:r w:rsidRPr="00F65D90">
              <w:rPr>
                <w:rFonts w:ascii="Times New Roman" w:hAnsi="Times New Roman" w:cs="Times New Roman"/>
                <w:sz w:val="24"/>
                <w:szCs w:val="24"/>
                <w:lang w:val="kk-KZ"/>
              </w:rPr>
              <w:t>Шымкент қаласы</w:t>
            </w:r>
          </w:p>
        </w:tc>
        <w:tc>
          <w:tcPr>
            <w:tcW w:w="2027" w:type="dxa"/>
          </w:tcPr>
          <w:p w14:paraId="108401FD" w14:textId="77777777" w:rsidR="00E37C79" w:rsidRPr="00F65D90" w:rsidRDefault="00E37C79" w:rsidP="00F65D90">
            <w:pPr>
              <w:pStyle w:val="aa"/>
              <w:rPr>
                <w:rFonts w:ascii="Times New Roman" w:hAnsi="Times New Roman" w:cs="Times New Roman"/>
                <w:sz w:val="24"/>
                <w:szCs w:val="24"/>
                <w:lang w:val="kk-KZ"/>
              </w:rPr>
            </w:pPr>
            <w:r w:rsidRPr="00F65D90">
              <w:rPr>
                <w:rFonts w:ascii="Times New Roman" w:hAnsi="Times New Roman" w:cs="Times New Roman"/>
                <w:sz w:val="24"/>
                <w:szCs w:val="24"/>
                <w:lang w:val="kk-KZ"/>
              </w:rPr>
              <w:t>220 → 280 → 330 → 370 → 420 (91% өсу)</w:t>
            </w:r>
          </w:p>
        </w:tc>
        <w:tc>
          <w:tcPr>
            <w:tcW w:w="2818" w:type="dxa"/>
          </w:tcPr>
          <w:p w14:paraId="334CF90A" w14:textId="77777777" w:rsidR="00E37C79" w:rsidRPr="00F65D90" w:rsidRDefault="00E37C79" w:rsidP="00F65D90">
            <w:pPr>
              <w:pStyle w:val="aa"/>
              <w:rPr>
                <w:rFonts w:ascii="Times New Roman" w:hAnsi="Times New Roman" w:cs="Times New Roman"/>
                <w:sz w:val="24"/>
                <w:szCs w:val="24"/>
                <w:lang w:val="kk-KZ"/>
              </w:rPr>
            </w:pPr>
            <w:r w:rsidRPr="00F65D90">
              <w:rPr>
                <w:rFonts w:ascii="Times New Roman" w:hAnsi="Times New Roman" w:cs="Times New Roman"/>
                <w:sz w:val="24"/>
                <w:szCs w:val="24"/>
                <w:lang w:val="kk-KZ"/>
              </w:rPr>
              <w:t xml:space="preserve">Жұмыссыздық </w:t>
            </w:r>
            <w:r w:rsidRPr="00F65D90">
              <w:rPr>
                <w:rFonts w:ascii="Times New Roman" w:hAnsi="Times New Roman" w:cs="Times New Roman"/>
                <w:sz w:val="24"/>
                <w:szCs w:val="24"/>
                <w:lang w:val="kk-KZ"/>
              </w:rPr>
              <w:br/>
              <w:t xml:space="preserve">Тұрмыстық жағдайдың нашарлауы </w:t>
            </w:r>
          </w:p>
          <w:p w14:paraId="2AFABBF7" w14:textId="77777777" w:rsidR="00E37C79" w:rsidRPr="00F65D90" w:rsidRDefault="00E37C79" w:rsidP="00F65D90">
            <w:pPr>
              <w:pStyle w:val="aa"/>
              <w:rPr>
                <w:rFonts w:ascii="Times New Roman" w:hAnsi="Times New Roman" w:cs="Times New Roman"/>
                <w:sz w:val="24"/>
                <w:szCs w:val="24"/>
                <w:lang w:val="kk-KZ"/>
              </w:rPr>
            </w:pPr>
            <w:r w:rsidRPr="00F65D90">
              <w:rPr>
                <w:rFonts w:ascii="Times New Roman" w:hAnsi="Times New Roman" w:cs="Times New Roman"/>
                <w:sz w:val="24"/>
                <w:szCs w:val="24"/>
                <w:lang w:val="kk-KZ"/>
              </w:rPr>
              <w:t>Құқық қорғау жүйесінің әлсіздігі</w:t>
            </w:r>
          </w:p>
          <w:p w14:paraId="7009C992" w14:textId="77777777" w:rsidR="00E37C79" w:rsidRPr="00F65D90" w:rsidRDefault="00E37C79" w:rsidP="00F65D90">
            <w:pPr>
              <w:pStyle w:val="aa"/>
              <w:rPr>
                <w:rFonts w:ascii="Times New Roman" w:hAnsi="Times New Roman" w:cs="Times New Roman"/>
                <w:sz w:val="24"/>
                <w:szCs w:val="24"/>
                <w:lang w:val="kk-KZ"/>
              </w:rPr>
            </w:pPr>
            <w:r w:rsidRPr="00F65D90">
              <w:rPr>
                <w:rFonts w:ascii="Times New Roman" w:hAnsi="Times New Roman" w:cs="Times New Roman"/>
                <w:sz w:val="24"/>
                <w:szCs w:val="24"/>
                <w:lang w:val="kk-KZ"/>
              </w:rPr>
              <w:t>Діни секталардың әсері</w:t>
            </w:r>
          </w:p>
        </w:tc>
        <w:tc>
          <w:tcPr>
            <w:tcW w:w="2423" w:type="dxa"/>
          </w:tcPr>
          <w:p w14:paraId="4286D3E2" w14:textId="77777777" w:rsidR="00E37C79" w:rsidRPr="00F65D90" w:rsidRDefault="00E37C79" w:rsidP="00F65D90">
            <w:pPr>
              <w:pStyle w:val="aa"/>
              <w:rPr>
                <w:rFonts w:ascii="Times New Roman" w:hAnsi="Times New Roman" w:cs="Times New Roman"/>
                <w:sz w:val="24"/>
                <w:szCs w:val="24"/>
                <w:lang w:val="kk-KZ"/>
              </w:rPr>
            </w:pPr>
            <w:r w:rsidRPr="00F65D90">
              <w:rPr>
                <w:rFonts w:ascii="Times New Roman" w:hAnsi="Times New Roman" w:cs="Times New Roman"/>
                <w:sz w:val="24"/>
                <w:szCs w:val="24"/>
                <w:lang w:val="kk-KZ"/>
              </w:rPr>
              <w:t>Қылмыс санының артуы заң органдарының тиімділігін арттыру қажеттігін көрсетеді. Діни секталардың балаларға ықпал етуі байқалады.</w:t>
            </w:r>
          </w:p>
        </w:tc>
      </w:tr>
      <w:tr w:rsidR="00E37C79" w:rsidRPr="00F65D90" w14:paraId="69EB4ECB" w14:textId="77777777" w:rsidTr="00F65D90">
        <w:tc>
          <w:tcPr>
            <w:tcW w:w="2071" w:type="dxa"/>
          </w:tcPr>
          <w:p w14:paraId="1E9F8216" w14:textId="77777777" w:rsidR="00E37C79" w:rsidRPr="00F65D90" w:rsidRDefault="00E37C79" w:rsidP="00F65D90">
            <w:pPr>
              <w:pStyle w:val="aa"/>
              <w:rPr>
                <w:rFonts w:ascii="Times New Roman" w:hAnsi="Times New Roman" w:cs="Times New Roman"/>
                <w:sz w:val="24"/>
                <w:szCs w:val="24"/>
                <w:lang w:val="kk-KZ"/>
              </w:rPr>
            </w:pPr>
            <w:r w:rsidRPr="00F65D90">
              <w:rPr>
                <w:rFonts w:ascii="Times New Roman" w:hAnsi="Times New Roman" w:cs="Times New Roman"/>
                <w:sz w:val="24"/>
                <w:szCs w:val="24"/>
              </w:rPr>
              <w:t>Алматы қаласы</w:t>
            </w:r>
          </w:p>
        </w:tc>
        <w:tc>
          <w:tcPr>
            <w:tcW w:w="2027" w:type="dxa"/>
          </w:tcPr>
          <w:p w14:paraId="684E3CEA" w14:textId="77777777" w:rsidR="00E37C79" w:rsidRPr="00F65D90" w:rsidRDefault="00E37C79" w:rsidP="00F65D90">
            <w:pPr>
              <w:pStyle w:val="aa"/>
              <w:rPr>
                <w:rFonts w:ascii="Times New Roman" w:hAnsi="Times New Roman" w:cs="Times New Roman"/>
                <w:sz w:val="24"/>
                <w:szCs w:val="24"/>
                <w:lang w:val="kk-KZ"/>
              </w:rPr>
            </w:pPr>
            <w:r w:rsidRPr="00F65D90">
              <w:rPr>
                <w:rFonts w:ascii="Times New Roman" w:hAnsi="Times New Roman" w:cs="Times New Roman"/>
                <w:sz w:val="24"/>
                <w:szCs w:val="24"/>
                <w:lang w:val="kk-KZ"/>
              </w:rPr>
              <w:t>350 → 420 → 480 → 550 → 620 (77% өсу)</w:t>
            </w:r>
          </w:p>
        </w:tc>
        <w:tc>
          <w:tcPr>
            <w:tcW w:w="2818" w:type="dxa"/>
          </w:tcPr>
          <w:p w14:paraId="1C83BC52" w14:textId="77777777" w:rsidR="00E37C79" w:rsidRPr="00F65D90" w:rsidRDefault="00E37C79" w:rsidP="00F65D90">
            <w:pPr>
              <w:pStyle w:val="aa"/>
              <w:rPr>
                <w:rFonts w:ascii="Times New Roman" w:hAnsi="Times New Roman" w:cs="Times New Roman"/>
                <w:sz w:val="24"/>
                <w:szCs w:val="24"/>
                <w:lang w:val="kk-KZ"/>
              </w:rPr>
            </w:pPr>
            <w:r w:rsidRPr="00F65D90">
              <w:rPr>
                <w:rFonts w:ascii="Times New Roman" w:hAnsi="Times New Roman" w:cs="Times New Roman"/>
                <w:sz w:val="24"/>
                <w:szCs w:val="24"/>
                <w:lang w:val="kk-KZ"/>
              </w:rPr>
              <w:t xml:space="preserve">Үлкен қалада халықтың тығыз орналасуы </w:t>
            </w:r>
          </w:p>
          <w:p w14:paraId="04DC4B11" w14:textId="77777777" w:rsidR="00E37C79" w:rsidRPr="00F65D90" w:rsidRDefault="00E37C79" w:rsidP="00F65D90">
            <w:pPr>
              <w:pStyle w:val="aa"/>
              <w:rPr>
                <w:rFonts w:ascii="Times New Roman" w:hAnsi="Times New Roman" w:cs="Times New Roman"/>
                <w:sz w:val="24"/>
                <w:szCs w:val="24"/>
                <w:lang w:val="kk-KZ"/>
              </w:rPr>
            </w:pPr>
            <w:r w:rsidRPr="00F65D90">
              <w:rPr>
                <w:rFonts w:ascii="Times New Roman" w:hAnsi="Times New Roman" w:cs="Times New Roman"/>
                <w:sz w:val="24"/>
                <w:szCs w:val="24"/>
                <w:lang w:val="kk-KZ"/>
              </w:rPr>
              <w:t xml:space="preserve">Көші-қонның жоғары деңгейі </w:t>
            </w:r>
          </w:p>
          <w:p w14:paraId="12388446" w14:textId="77777777" w:rsidR="00E37C79" w:rsidRPr="00F65D90" w:rsidRDefault="00E37C79" w:rsidP="00F65D90">
            <w:pPr>
              <w:pStyle w:val="aa"/>
              <w:rPr>
                <w:rFonts w:ascii="Times New Roman" w:hAnsi="Times New Roman" w:cs="Times New Roman"/>
                <w:sz w:val="24"/>
                <w:szCs w:val="24"/>
                <w:lang w:val="kk-KZ"/>
              </w:rPr>
            </w:pPr>
            <w:r w:rsidRPr="00F65D90">
              <w:rPr>
                <w:rFonts w:ascii="Times New Roman" w:hAnsi="Times New Roman" w:cs="Times New Roman"/>
                <w:sz w:val="24"/>
                <w:szCs w:val="24"/>
                <w:lang w:val="kk-KZ"/>
              </w:rPr>
              <w:t>Құқық қорғау органдарының жүктемесінің артуы</w:t>
            </w:r>
          </w:p>
        </w:tc>
        <w:tc>
          <w:tcPr>
            <w:tcW w:w="2423" w:type="dxa"/>
          </w:tcPr>
          <w:p w14:paraId="1D3734A5" w14:textId="77777777" w:rsidR="00E37C79" w:rsidRPr="00F65D90" w:rsidRDefault="00E37C79" w:rsidP="00F65D90">
            <w:pPr>
              <w:pStyle w:val="aa"/>
              <w:rPr>
                <w:rFonts w:ascii="Times New Roman" w:hAnsi="Times New Roman" w:cs="Times New Roman"/>
                <w:sz w:val="24"/>
                <w:szCs w:val="24"/>
                <w:lang w:val="kk-KZ"/>
              </w:rPr>
            </w:pPr>
            <w:r w:rsidRPr="00F65D90">
              <w:rPr>
                <w:rFonts w:ascii="Times New Roman" w:hAnsi="Times New Roman" w:cs="Times New Roman"/>
                <w:sz w:val="24"/>
                <w:szCs w:val="24"/>
                <w:lang w:val="kk-KZ"/>
              </w:rPr>
              <w:t>Алматыда зорлық-зомбылық деңгейінің өсуі үлкен қалаларға тән үрдіс. Жәбірленушілерді қорғау бағдарламаларын күшейту қажет.</w:t>
            </w:r>
          </w:p>
        </w:tc>
      </w:tr>
    </w:tbl>
    <w:p w14:paraId="03874DBD" w14:textId="47287EFC" w:rsidR="00E37C79" w:rsidRPr="00163896" w:rsidRDefault="00163896" w:rsidP="0034613C">
      <w:pPr>
        <w:ind w:right="-290" w:firstLine="709"/>
        <w:jc w:val="both"/>
        <w:rPr>
          <w:rFonts w:ascii="Times New Roman" w:hAnsi="Times New Roman" w:cs="Times New Roman"/>
          <w:bCs/>
        </w:rPr>
      </w:pPr>
      <w:r w:rsidRPr="00163896">
        <w:rPr>
          <w:rFonts w:ascii="Times New Roman" w:hAnsi="Times New Roman" w:cs="Times New Roman"/>
          <w:bCs/>
        </w:rPr>
        <w:t>(</w:t>
      </w:r>
      <w:r w:rsidRPr="00163896">
        <w:rPr>
          <w:rFonts w:ascii="Times New Roman" w:hAnsi="Times New Roman" w:cs="Times New Roman"/>
          <w:bCs/>
          <w:lang w:val="kk-KZ"/>
        </w:rPr>
        <w:t>Ескерту: кесте автор тарапынан құрастырылған</w:t>
      </w:r>
      <w:r w:rsidRPr="00163896">
        <w:rPr>
          <w:rFonts w:ascii="Times New Roman" w:hAnsi="Times New Roman" w:cs="Times New Roman"/>
          <w:bCs/>
        </w:rPr>
        <w:t>)</w:t>
      </w:r>
    </w:p>
    <w:p w14:paraId="779C5838" w14:textId="77777777" w:rsidR="00163896" w:rsidRPr="00163896" w:rsidRDefault="00163896" w:rsidP="0034613C">
      <w:pPr>
        <w:ind w:right="-290" w:firstLine="709"/>
        <w:jc w:val="both"/>
        <w:rPr>
          <w:rFonts w:ascii="Times New Roman" w:hAnsi="Times New Roman" w:cs="Times New Roman"/>
          <w:bCs/>
          <w:sz w:val="28"/>
          <w:szCs w:val="28"/>
        </w:rPr>
      </w:pPr>
    </w:p>
    <w:p w14:paraId="6B74276F" w14:textId="77777777" w:rsidR="000F6A70" w:rsidRPr="000F6A70" w:rsidRDefault="000F6A70" w:rsidP="0034613C">
      <w:pPr>
        <w:ind w:right="-290" w:firstLine="709"/>
        <w:jc w:val="both"/>
        <w:rPr>
          <w:rFonts w:ascii="Times New Roman" w:hAnsi="Times New Roman" w:cs="Times New Roman"/>
          <w:bCs/>
          <w:sz w:val="28"/>
          <w:szCs w:val="28"/>
        </w:rPr>
      </w:pPr>
      <w:r w:rsidRPr="000F6A70">
        <w:rPr>
          <w:rFonts w:ascii="Times New Roman" w:hAnsi="Times New Roman" w:cs="Times New Roman"/>
          <w:bCs/>
          <w:sz w:val="28"/>
          <w:szCs w:val="28"/>
        </w:rPr>
        <w:t xml:space="preserve">2020–2024 жылдар аралығында Қазақстанда кәмелетке толмағандарға қатысты жыныстық зорлық-зомбылық қылмыстарының саны едәуір артқан. Елдің барлық өңірлерінде бұл қылмыс түрі 70–94 пайыз аралығында өсіп, ұлттық деңгейде елеулі алаңдаушылық тудырып отыр. Атап айтқанда, Түркістан облысында зорлық-зомбылық фактілерінің 94%-ға артуы ауылдық жерлердегі құқық қорғау және алдын алу шараларының әлсіздігін көрсетеді. Бұл үрдіс </w:t>
      </w:r>
      <w:r w:rsidRPr="000F6A70">
        <w:rPr>
          <w:rFonts w:ascii="Times New Roman" w:hAnsi="Times New Roman" w:cs="Times New Roman"/>
          <w:bCs/>
          <w:sz w:val="28"/>
          <w:szCs w:val="28"/>
        </w:rPr>
        <w:lastRenderedPageBreak/>
        <w:t>еліміздегі құқықтық және әлеуметтік қорғау жүйесінің күрделі мәселелерін айқын бейнелейді.</w:t>
      </w:r>
    </w:p>
    <w:p w14:paraId="11285A3A" w14:textId="1FDDCA07" w:rsidR="000F6A70" w:rsidRPr="00B16291" w:rsidRDefault="000F6A70" w:rsidP="0034613C">
      <w:pPr>
        <w:ind w:right="-290" w:firstLine="709"/>
        <w:jc w:val="both"/>
        <w:rPr>
          <w:rFonts w:ascii="Times New Roman" w:hAnsi="Times New Roman" w:cs="Times New Roman"/>
          <w:bCs/>
          <w:sz w:val="28"/>
          <w:szCs w:val="28"/>
          <w:lang w:val="kk-KZ"/>
        </w:rPr>
      </w:pPr>
      <w:r w:rsidRPr="000F6A70">
        <w:rPr>
          <w:rFonts w:ascii="Times New Roman" w:hAnsi="Times New Roman" w:cs="Times New Roman"/>
          <w:bCs/>
          <w:sz w:val="28"/>
          <w:szCs w:val="28"/>
        </w:rPr>
        <w:t>Қылмыстық ахуалдың ушығуына бірқатар экономикалық және әлеуметтік факторлар ықпал етті. Жұмыссыздық деңгейінің жоғары болуы және экономикалық тұрақсыздық Атырау, Алматы және Түркістан облыстарында балаларға қатысты зорлық-зомбылықтың артуына тікелей себеп болды. Мұнай өндіруші өңірлерде ішкі және сыртқы мигранттардың көбеюі, әлеуметтік қолдау тетіктерінің жеткіліксіздігі жағдайды одан әрі қиындатты. Бұл аймақтарда әлеуметтік теңсіздік пен тұрмыстық тығырықта өмір сүретін отбасылар саны артып, балалардың осал топ ретінде қорғансыз қалуына себеп болған.</w:t>
      </w:r>
      <w:r w:rsidR="00163896">
        <w:rPr>
          <w:rFonts w:ascii="Times New Roman" w:hAnsi="Times New Roman" w:cs="Times New Roman"/>
          <w:bCs/>
          <w:sz w:val="28"/>
          <w:szCs w:val="28"/>
          <w:lang w:val="kk-KZ"/>
        </w:rPr>
        <w:t xml:space="preserve"> </w:t>
      </w:r>
      <w:r w:rsidRPr="00163896">
        <w:rPr>
          <w:rFonts w:ascii="Times New Roman" w:hAnsi="Times New Roman" w:cs="Times New Roman"/>
          <w:bCs/>
          <w:sz w:val="28"/>
          <w:szCs w:val="28"/>
          <w:lang w:val="kk-KZ"/>
        </w:rPr>
        <w:t xml:space="preserve">Сонымен қатар, құқық қорғау органдарының тиімділігінің төмендігі де мәселенің өзектілігін күшейтіп отыр. </w:t>
      </w:r>
      <w:r w:rsidRPr="00B16291">
        <w:rPr>
          <w:rFonts w:ascii="Times New Roman" w:hAnsi="Times New Roman" w:cs="Times New Roman"/>
          <w:bCs/>
          <w:sz w:val="28"/>
          <w:szCs w:val="28"/>
          <w:lang w:val="kk-KZ"/>
        </w:rPr>
        <w:t>Павлодар, Ақтөбе және Қарағанды облыстарында зорлық-зомбылық қылмыстарының ашылу деңгейі төмен қалып отыр. Көптеген жағдайларда педофилдердің бұрын сотталғанына қарамастан, қайтадан қылмысқа баруы – қадағалау мен бақылау жүйесінің әлсіздігін және заңнамадағы олқылықтарды көрсетеді.</w:t>
      </w:r>
    </w:p>
    <w:p w14:paraId="08B1A118" w14:textId="6B529F5C" w:rsidR="000F6A70" w:rsidRPr="00B16291" w:rsidRDefault="000F6A70" w:rsidP="0034613C">
      <w:pPr>
        <w:ind w:right="-290" w:firstLine="709"/>
        <w:jc w:val="both"/>
        <w:rPr>
          <w:rFonts w:ascii="Times New Roman" w:hAnsi="Times New Roman" w:cs="Times New Roman"/>
          <w:bCs/>
          <w:sz w:val="28"/>
          <w:szCs w:val="28"/>
          <w:lang w:val="kk-KZ"/>
        </w:rPr>
      </w:pPr>
      <w:r w:rsidRPr="00B16291">
        <w:rPr>
          <w:rFonts w:ascii="Times New Roman" w:hAnsi="Times New Roman" w:cs="Times New Roman"/>
          <w:bCs/>
          <w:sz w:val="28"/>
          <w:szCs w:val="28"/>
          <w:lang w:val="kk-KZ"/>
        </w:rPr>
        <w:t>Заманауи технологиялардың таралуымен бірге интернет арқылы жасалатын азғырушылық пен киберқылмыс та қауіптің жаңа түріне айналуда. Алматы, Қарағанды және Алматы облыстарында интернет пен әлеуметтік желілер арқылы балаларды азғыру мен зорлау оқиғалары күрт артқан. Киберкеңістікте қауіпсіздік шараларының жеткіліксіздігіне байланысты қылмыскерлер виртуалды платформаларда еркін әрекет ету мүмкіндігіне ие болып отыр.</w:t>
      </w:r>
      <w:r w:rsidR="00163896">
        <w:rPr>
          <w:rFonts w:ascii="Times New Roman" w:hAnsi="Times New Roman" w:cs="Times New Roman"/>
          <w:bCs/>
          <w:sz w:val="28"/>
          <w:szCs w:val="28"/>
          <w:lang w:val="kk-KZ"/>
        </w:rPr>
        <w:t xml:space="preserve"> </w:t>
      </w:r>
      <w:r w:rsidRPr="00163896">
        <w:rPr>
          <w:rFonts w:ascii="Times New Roman" w:hAnsi="Times New Roman" w:cs="Times New Roman"/>
          <w:bCs/>
          <w:sz w:val="28"/>
          <w:szCs w:val="28"/>
          <w:lang w:val="kk-KZ"/>
        </w:rPr>
        <w:t xml:space="preserve">Одан бөлек, отбасылық зорлық-зомбылық пен діни радикализм де жасөспірімдерге қатысты зорлық-зомбылықтың өсуіне әсер етуде. </w:t>
      </w:r>
      <w:r w:rsidRPr="00B16291">
        <w:rPr>
          <w:rFonts w:ascii="Times New Roman" w:hAnsi="Times New Roman" w:cs="Times New Roman"/>
          <w:bCs/>
          <w:sz w:val="28"/>
          <w:szCs w:val="28"/>
          <w:lang w:val="kk-KZ"/>
        </w:rPr>
        <w:t>Шымкент пен Түркістан қалаларында кейбір діни ағымдардың ықпалы жасөспірімдердің радикалды көзқарасқа елігуіне және зорлықтың ерекше түрлерінің таралуына алып келсе, Ақтөбе облысында психологиялық қысым мен отбасылық тұрмыстық зорлық-зомбылықтың жиілегені байқалады.</w:t>
      </w:r>
    </w:p>
    <w:p w14:paraId="7273EB22" w14:textId="7245A9A3" w:rsidR="000F6A70" w:rsidRPr="00B16291" w:rsidRDefault="000F6A70" w:rsidP="0034613C">
      <w:pPr>
        <w:ind w:right="-290" w:firstLine="709"/>
        <w:jc w:val="both"/>
        <w:rPr>
          <w:rFonts w:ascii="Times New Roman" w:hAnsi="Times New Roman" w:cs="Times New Roman"/>
          <w:bCs/>
          <w:sz w:val="28"/>
          <w:szCs w:val="28"/>
          <w:lang w:val="kk-KZ"/>
        </w:rPr>
      </w:pPr>
      <w:r w:rsidRPr="00B16291">
        <w:rPr>
          <w:rFonts w:ascii="Times New Roman" w:hAnsi="Times New Roman" w:cs="Times New Roman"/>
          <w:bCs/>
          <w:sz w:val="28"/>
          <w:szCs w:val="28"/>
          <w:lang w:val="kk-KZ"/>
        </w:rPr>
        <w:t>Жоғарыда аталған факторлардың өзара ықпалы мен ушығуы жағдайды тереңдете түсуде. Егер бұл мәселелерге жедел және жүйелі түрде шаралар қолданылмаса, 2025 жылы кәмелетке толмағандарға қатысты қылмыстардың саны 1000-нан асуы мүмкін деген болжам жасалуда.</w:t>
      </w:r>
      <w:r w:rsidR="00163896">
        <w:rPr>
          <w:rFonts w:ascii="Times New Roman" w:hAnsi="Times New Roman" w:cs="Times New Roman"/>
          <w:bCs/>
          <w:sz w:val="28"/>
          <w:szCs w:val="28"/>
          <w:lang w:val="kk-KZ"/>
        </w:rPr>
        <w:t xml:space="preserve"> </w:t>
      </w:r>
      <w:r w:rsidRPr="007927EB">
        <w:rPr>
          <w:rFonts w:ascii="Times New Roman" w:hAnsi="Times New Roman" w:cs="Times New Roman"/>
          <w:bCs/>
          <w:sz w:val="28"/>
          <w:szCs w:val="28"/>
          <w:lang w:val="kk-KZ"/>
        </w:rPr>
        <w:t xml:space="preserve">Аталған мәселелерді шешу үшін бірнеше нақты бағытта әрекет ету қажет. </w:t>
      </w:r>
      <w:r w:rsidRPr="00B16291">
        <w:rPr>
          <w:rFonts w:ascii="Times New Roman" w:hAnsi="Times New Roman" w:cs="Times New Roman"/>
          <w:bCs/>
          <w:sz w:val="28"/>
          <w:szCs w:val="28"/>
          <w:lang w:val="kk-KZ"/>
        </w:rPr>
        <w:t>Ең алдымен, құқық қорғау жүйесін түбегейлі күшейтіп, педофилдерді өмір бойына бақылау мен қадағалаудың тиімді тетіктерін енгізу қажет. Киберқылмысқа қарсы күрес жүйесін жетілдіріп, интернеттегі қауіпсіздікті қамтамасыз ету бағытында арнайы бағдарламалар мен мамандандырылған бөлімшелер құрылуы тиіс. Сонымен қатар, балаларға психологиялық және заңдық көмек көрсету инфрақұрылымын дамыту, әсіресе ауылдық жерлерде әлеуметтік қолдау бағдарламаларын нығайту қажет. Мектептерде құқықтық сауаттылықты арттыру, балалардың қауіпсіздігі туралы кешенді білім беру бағдарламаларын енгізу де ұзақ мерзімді оң нәтижеге алып келуі ықтимал.</w:t>
      </w:r>
    </w:p>
    <w:p w14:paraId="55FA1FCF" w14:textId="15CA6A20" w:rsidR="00E37C79" w:rsidRDefault="00E37C79" w:rsidP="0034613C">
      <w:pPr>
        <w:ind w:right="-290"/>
        <w:jc w:val="both"/>
        <w:rPr>
          <w:rFonts w:ascii="Times New Roman" w:hAnsi="Times New Roman" w:cs="Times New Roman"/>
          <w:sz w:val="28"/>
          <w:szCs w:val="28"/>
          <w:lang w:val="kk-KZ"/>
        </w:rPr>
      </w:pPr>
    </w:p>
    <w:p w14:paraId="568FA09A" w14:textId="0BEB1E1A" w:rsidR="006251C7" w:rsidRPr="00C271A5" w:rsidRDefault="006251C7" w:rsidP="0034613C">
      <w:pPr>
        <w:pStyle w:val="2"/>
        <w:ind w:right="-290"/>
        <w:jc w:val="center"/>
        <w:rPr>
          <w:rFonts w:ascii="Times New Roman" w:hAnsi="Times New Roman" w:cs="Times New Roman"/>
          <w:b/>
          <w:color w:val="auto"/>
          <w:sz w:val="28"/>
          <w:szCs w:val="28"/>
          <w:lang w:val="kk-KZ"/>
        </w:rPr>
      </w:pPr>
      <w:bookmarkStart w:id="38" w:name="_Toc199196148"/>
      <w:r w:rsidRPr="00C271A5">
        <w:rPr>
          <w:rFonts w:ascii="Times New Roman" w:hAnsi="Times New Roman" w:cs="Times New Roman"/>
          <w:b/>
          <w:color w:val="auto"/>
          <w:sz w:val="28"/>
          <w:szCs w:val="28"/>
          <w:lang w:val="kk-KZ"/>
        </w:rPr>
        <w:lastRenderedPageBreak/>
        <w:t>3.2. Дағдарыс орталықтарының қызметін және жыныстық зорлық-зомбылыққа ұшыраған балаларды әлеуметтік оңалтудағы кедергілерді социологиялық талдау (тереңдетілген</w:t>
      </w:r>
      <w:r w:rsidR="008701A1" w:rsidRPr="00C271A5">
        <w:rPr>
          <w:rFonts w:ascii="Times New Roman" w:hAnsi="Times New Roman" w:cs="Times New Roman"/>
          <w:b/>
          <w:color w:val="auto"/>
          <w:sz w:val="28"/>
          <w:szCs w:val="28"/>
          <w:lang w:val="kk-KZ"/>
        </w:rPr>
        <w:t xml:space="preserve"> сараптамалық сұхбат негізінде)</w:t>
      </w:r>
      <w:bookmarkEnd w:id="38"/>
    </w:p>
    <w:p w14:paraId="695C29A1" w14:textId="77777777" w:rsidR="007927EB" w:rsidRPr="00C271A5" w:rsidRDefault="007927EB" w:rsidP="0034613C">
      <w:pPr>
        <w:ind w:right="-290" w:firstLine="709"/>
        <w:jc w:val="center"/>
        <w:rPr>
          <w:rFonts w:ascii="Times New Roman" w:hAnsi="Times New Roman" w:cs="Times New Roman"/>
          <w:i/>
          <w:sz w:val="28"/>
          <w:szCs w:val="28"/>
          <w:lang w:val="kk-KZ"/>
        </w:rPr>
      </w:pPr>
    </w:p>
    <w:p w14:paraId="358DB57C" w14:textId="5BCD2DA0" w:rsidR="006251C7" w:rsidRPr="00C271A5" w:rsidRDefault="00AC0CF5" w:rsidP="0034613C">
      <w:pPr>
        <w:pStyle w:val="3"/>
        <w:ind w:right="-290"/>
        <w:jc w:val="center"/>
        <w:rPr>
          <w:rFonts w:ascii="Times New Roman" w:hAnsi="Times New Roman" w:cs="Times New Roman"/>
          <w:i/>
          <w:color w:val="auto"/>
          <w:sz w:val="28"/>
          <w:szCs w:val="28"/>
          <w:lang w:val="kk-KZ"/>
        </w:rPr>
      </w:pPr>
      <w:bookmarkStart w:id="39" w:name="_Toc199196149"/>
      <w:r w:rsidRPr="00C271A5">
        <w:rPr>
          <w:rFonts w:ascii="Times New Roman" w:hAnsi="Times New Roman" w:cs="Times New Roman"/>
          <w:i/>
          <w:color w:val="auto"/>
          <w:sz w:val="28"/>
          <w:szCs w:val="28"/>
          <w:lang w:val="kk-KZ"/>
        </w:rPr>
        <w:t>3.2.1  Сарапшылармен (15)</w:t>
      </w:r>
      <w:r w:rsidR="006251C7" w:rsidRPr="00C271A5">
        <w:rPr>
          <w:rFonts w:ascii="Times New Roman" w:hAnsi="Times New Roman" w:cs="Times New Roman"/>
          <w:i/>
          <w:color w:val="auto"/>
          <w:sz w:val="28"/>
          <w:szCs w:val="28"/>
          <w:lang w:val="kk-KZ"/>
        </w:rPr>
        <w:t xml:space="preserve"> жүргізілген сұхбаттардың әлеуметтік-психологиялық талдауы</w:t>
      </w:r>
      <w:bookmarkEnd w:id="39"/>
    </w:p>
    <w:p w14:paraId="2BB5306B" w14:textId="610F4260" w:rsidR="006251C7" w:rsidRDefault="006251C7" w:rsidP="0034613C">
      <w:pPr>
        <w:ind w:right="-290" w:firstLine="709"/>
        <w:jc w:val="both"/>
        <w:rPr>
          <w:rFonts w:ascii="Times New Roman" w:hAnsi="Times New Roman" w:cs="Times New Roman"/>
          <w:sz w:val="28"/>
          <w:szCs w:val="28"/>
          <w:lang w:val="kk-KZ"/>
        </w:rPr>
      </w:pPr>
    </w:p>
    <w:p w14:paraId="13D2427C" w14:textId="77777777" w:rsidR="00353595" w:rsidRPr="00353595" w:rsidRDefault="00353595" w:rsidP="0034613C">
      <w:pPr>
        <w:ind w:right="-290" w:firstLine="709"/>
        <w:jc w:val="both"/>
        <w:rPr>
          <w:rFonts w:ascii="Times New Roman" w:hAnsi="Times New Roman" w:cs="Times New Roman"/>
          <w:sz w:val="28"/>
          <w:szCs w:val="28"/>
          <w:lang w:val="kk-KZ"/>
        </w:rPr>
      </w:pPr>
      <w:r w:rsidRPr="00353595">
        <w:rPr>
          <w:rFonts w:ascii="Times New Roman" w:hAnsi="Times New Roman" w:cs="Times New Roman"/>
          <w:sz w:val="28"/>
          <w:szCs w:val="28"/>
          <w:lang w:val="kk-KZ"/>
        </w:rPr>
        <w:t>Қазіргі таңда, өкінішке орай, кәмелеттік жасқа толмаған балаларға қатысты жыныстық зорлық-зомбылық мәселесі қоғамда жиі кездесіп, қалыпты жағдайға айналып отыр. Бұл өз кезегінде жағымсыз салдарларға, атап айтқанда, балалардың физикалық, психологиялық және эмоционалдық дамуының бұзылуына алып келеді. Жыныстық зорлық құрбандарының денсаулығына зиянын тигізе отырып, олар әлеуметтік тұрғыдан дағдарысқа ұшыраған тұлғаларға айналады. Сонымен қатар, көптеген жағдайда жыныстық зорлыққа ұшыраған балалар қоғамға толық интеграциялана алмай, әлеуметтік шеттетуге тап болады.</w:t>
      </w:r>
    </w:p>
    <w:p w14:paraId="044D3BB5" w14:textId="6EF5010B" w:rsidR="00353595" w:rsidRPr="00353595" w:rsidRDefault="0046113E" w:rsidP="0034613C">
      <w:pPr>
        <w:ind w:right="-29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Жүргізілген </w:t>
      </w:r>
      <w:r w:rsidR="00353595" w:rsidRPr="00353595">
        <w:rPr>
          <w:rFonts w:ascii="Times New Roman" w:hAnsi="Times New Roman" w:cs="Times New Roman"/>
          <w:sz w:val="28"/>
          <w:szCs w:val="28"/>
          <w:lang w:val="kk-KZ"/>
        </w:rPr>
        <w:t>зерттеу</w:t>
      </w:r>
      <w:r>
        <w:rPr>
          <w:rFonts w:ascii="Times New Roman" w:hAnsi="Times New Roman" w:cs="Times New Roman"/>
          <w:sz w:val="28"/>
          <w:szCs w:val="28"/>
          <w:lang w:val="kk-KZ"/>
        </w:rPr>
        <w:t>дің мақсаты – Қазақстан Республикасындағы балаларға қатысты жыныстық сипаттағы зорлық</w:t>
      </w:r>
      <w:r w:rsidR="00353595" w:rsidRPr="00353595">
        <w:rPr>
          <w:rFonts w:ascii="Times New Roman" w:hAnsi="Times New Roman" w:cs="Times New Roman"/>
          <w:sz w:val="28"/>
          <w:szCs w:val="28"/>
          <w:lang w:val="kk-KZ"/>
        </w:rPr>
        <w:t xml:space="preserve"> мәселесін және оның алдын-алу жүйесін зерттеу. Осы мәселені жан-жақты түсіну үшін, дағдарыстық орталықтар мен балалар құқықтарын қорғау саласындағы мамандармен тереңдетілген эксперттік сұхбаттар жүргізілді. Сұхбаттар 2021 жылдың наурыз бен сәуір айлары аралығында өткізілді.</w:t>
      </w:r>
    </w:p>
    <w:p w14:paraId="4D8D1209" w14:textId="700F5858" w:rsidR="00353595" w:rsidRPr="00353595" w:rsidRDefault="00353595" w:rsidP="0034613C">
      <w:pPr>
        <w:ind w:right="-290" w:firstLine="709"/>
        <w:jc w:val="both"/>
        <w:rPr>
          <w:rFonts w:ascii="Times New Roman" w:hAnsi="Times New Roman" w:cs="Times New Roman"/>
          <w:sz w:val="28"/>
          <w:szCs w:val="28"/>
          <w:lang w:val="kk-KZ"/>
        </w:rPr>
      </w:pPr>
      <w:r w:rsidRPr="00353595">
        <w:rPr>
          <w:rFonts w:ascii="Times New Roman" w:hAnsi="Times New Roman" w:cs="Times New Roman"/>
          <w:sz w:val="28"/>
          <w:szCs w:val="28"/>
          <w:lang w:val="kk-KZ"/>
        </w:rPr>
        <w:t>Эксперттік сұхбаттарға 15 сарапшы қатысты. Олардың қатарында психологтар, әлеуметтік қызметкерлер, заңгерлер, дағдарыстық орталықтар мен балаларға көмек көрсететін ұйымдардың мамандары бар. Әр сарапшы өз тәжірибесіне сүйене отырып, Қазақстандағы балаларға қатысты жыныстық зорлық мәселесін талқылап, оның себептерін, салдарын және алдын-алу шараларын ұсынды</w:t>
      </w:r>
      <w:r w:rsidR="007927EB">
        <w:rPr>
          <w:rFonts w:ascii="Times New Roman" w:hAnsi="Times New Roman" w:cs="Times New Roman"/>
          <w:sz w:val="28"/>
          <w:szCs w:val="28"/>
          <w:lang w:val="kk-KZ"/>
        </w:rPr>
        <w:t xml:space="preserve">. </w:t>
      </w:r>
      <w:r w:rsidRPr="00353595">
        <w:rPr>
          <w:rFonts w:ascii="Times New Roman" w:hAnsi="Times New Roman" w:cs="Times New Roman"/>
          <w:sz w:val="28"/>
          <w:szCs w:val="28"/>
          <w:lang w:val="kk-KZ"/>
        </w:rPr>
        <w:t>Тереңдетілген сұхбаттардың нәтижелері бойынша, сарапшылар жыныстық зорлықтың бірнеше негізгі факторлары бар екендігін атап өтті. Олардың пікірінше, балалардың жыныстық зорлыққа ұшырауы көбінесе отбасы мен әлеуметтік ортадағы мәселелермен байланысты. Сонымен қатар, балалардың қорғаныс механизмдері әлсіз және құқық қорғау органдарының жұмысы тиімді емес. Бұл зерттеудің нәтижелері жыныстық зорлықтың алдын-алу мен балаларға психологиялық және әлеуметтік қолдау көрсетудің маңыздылығын айқындайды.</w:t>
      </w:r>
    </w:p>
    <w:p w14:paraId="37F9B5C4" w14:textId="33435D86" w:rsidR="00353595" w:rsidRDefault="00353595" w:rsidP="0034613C">
      <w:pPr>
        <w:ind w:right="-290" w:firstLine="709"/>
        <w:jc w:val="both"/>
        <w:rPr>
          <w:rFonts w:ascii="Times New Roman" w:hAnsi="Times New Roman" w:cs="Times New Roman"/>
          <w:sz w:val="28"/>
          <w:szCs w:val="28"/>
          <w:lang w:val="kk-KZ"/>
        </w:rPr>
      </w:pPr>
      <w:r w:rsidRPr="00353595">
        <w:rPr>
          <w:rFonts w:ascii="Times New Roman" w:hAnsi="Times New Roman" w:cs="Times New Roman"/>
          <w:sz w:val="28"/>
          <w:szCs w:val="28"/>
          <w:lang w:val="kk-KZ"/>
        </w:rPr>
        <w:t>Жалпы, тереңдетілген сұхбаттардың нәтижелері көрсеткендей, қоғамның барлық мүшелері, оның ішінде ата-аналар, мектептер, әлеуметтік қызметкерлер, құқық қорғау органдары және үкіметтік емес ұйымдар бірігіп жұмыс істеп, жыныстық зорлық-зомбылықтың алдын алуға бағытталған кешенді шараларды іске асыруы керек.</w:t>
      </w:r>
    </w:p>
    <w:p w14:paraId="134675A2" w14:textId="77777777" w:rsidR="006057B6" w:rsidRPr="008F4F50" w:rsidRDefault="006057B6" w:rsidP="006057B6">
      <w:pPr>
        <w:ind w:right="-290" w:firstLine="709"/>
        <w:jc w:val="both"/>
        <w:rPr>
          <w:rFonts w:ascii="Times New Roman" w:hAnsi="Times New Roman" w:cs="Times New Roman"/>
          <w:sz w:val="28"/>
          <w:szCs w:val="28"/>
          <w:lang w:val="kk-KZ"/>
        </w:rPr>
      </w:pPr>
      <w:r w:rsidRPr="008F4F50">
        <w:rPr>
          <w:rFonts w:ascii="Times New Roman" w:hAnsi="Times New Roman" w:cs="Times New Roman"/>
          <w:sz w:val="28"/>
          <w:szCs w:val="28"/>
          <w:lang w:val="kk-KZ"/>
        </w:rPr>
        <w:t xml:space="preserve">Зерттеу барысында алынған маңызды нәтижелердің бірі – Қазақстандағы кәмелеттік жасқа толмағандарға қатысты </w:t>
      </w:r>
      <w:r>
        <w:rPr>
          <w:rFonts w:ascii="Times New Roman" w:hAnsi="Times New Roman" w:cs="Times New Roman"/>
          <w:sz w:val="28"/>
          <w:szCs w:val="28"/>
          <w:lang w:val="kk-KZ"/>
        </w:rPr>
        <w:t>жыныстық</w:t>
      </w:r>
      <w:r w:rsidRPr="008F4F50">
        <w:rPr>
          <w:rFonts w:ascii="Times New Roman" w:hAnsi="Times New Roman" w:cs="Times New Roman"/>
          <w:sz w:val="28"/>
          <w:szCs w:val="28"/>
          <w:lang w:val="kk-KZ"/>
        </w:rPr>
        <w:t xml:space="preserve"> зорлық-зомбылық істерінің санының артуы. Сарапшылардың пікірінше, бұл қылмыстар бұрын да </w:t>
      </w:r>
      <w:r w:rsidRPr="008F4F50">
        <w:rPr>
          <w:rFonts w:ascii="Times New Roman" w:hAnsi="Times New Roman" w:cs="Times New Roman"/>
          <w:sz w:val="28"/>
          <w:szCs w:val="28"/>
          <w:lang w:val="kk-KZ"/>
        </w:rPr>
        <w:lastRenderedPageBreak/>
        <w:t xml:space="preserve">болғанымен, әлеуметтік стигманың және қоғамдағы бейтараптықтың әсерінен жиі жасырын қалған. Қазіргі таңда халық арасында </w:t>
      </w:r>
      <w:r>
        <w:rPr>
          <w:rFonts w:ascii="Times New Roman" w:hAnsi="Times New Roman" w:cs="Times New Roman"/>
          <w:sz w:val="28"/>
          <w:szCs w:val="28"/>
          <w:lang w:val="kk-KZ"/>
        </w:rPr>
        <w:t>жыныстық</w:t>
      </w:r>
      <w:r w:rsidRPr="008F4F50">
        <w:rPr>
          <w:rFonts w:ascii="Times New Roman" w:hAnsi="Times New Roman" w:cs="Times New Roman"/>
          <w:sz w:val="28"/>
          <w:szCs w:val="28"/>
          <w:lang w:val="kk-KZ"/>
        </w:rPr>
        <w:t xml:space="preserve"> зорлық-зомбылықтың мәселесі туралы ақпараттың көптеп таралуы мен түсіндіру жұмыстарын жүргізудің арқасында мұндай қылмыстар көпшіліктің назарында.</w:t>
      </w:r>
    </w:p>
    <w:p w14:paraId="6D8A0411" w14:textId="76F39727" w:rsidR="006057B6" w:rsidRDefault="006057B6" w:rsidP="0034613C">
      <w:pPr>
        <w:ind w:right="-290"/>
        <w:jc w:val="both"/>
        <w:rPr>
          <w:rFonts w:ascii="Times New Roman" w:hAnsi="Times New Roman" w:cs="Times New Roman"/>
          <w:sz w:val="28"/>
          <w:szCs w:val="28"/>
          <w:lang w:val="kk-KZ"/>
        </w:rPr>
      </w:pPr>
    </w:p>
    <w:p w14:paraId="62A32120" w14:textId="0FBCB70A" w:rsidR="00B0600E" w:rsidRPr="00C425C4" w:rsidRDefault="007927EB" w:rsidP="0034613C">
      <w:pPr>
        <w:ind w:right="-290"/>
        <w:jc w:val="both"/>
        <w:rPr>
          <w:rFonts w:ascii="Times New Roman" w:hAnsi="Times New Roman" w:cs="Times New Roman"/>
          <w:sz w:val="28"/>
          <w:szCs w:val="28"/>
          <w:lang w:val="kk-KZ"/>
        </w:rPr>
      </w:pPr>
      <w:r w:rsidRPr="00C425C4">
        <w:rPr>
          <w:rFonts w:ascii="Times New Roman" w:hAnsi="Times New Roman" w:cs="Times New Roman"/>
          <w:sz w:val="28"/>
          <w:szCs w:val="28"/>
          <w:lang w:val="en-US"/>
        </w:rPr>
        <w:t xml:space="preserve">32 </w:t>
      </w:r>
      <w:r w:rsidRPr="00C425C4">
        <w:rPr>
          <w:rFonts w:ascii="Times New Roman" w:hAnsi="Times New Roman" w:cs="Times New Roman"/>
          <w:sz w:val="28"/>
          <w:szCs w:val="28"/>
          <w:lang w:val="kk-KZ"/>
        </w:rPr>
        <w:t>кесте</w:t>
      </w:r>
      <w:r w:rsidRPr="00C425C4">
        <w:rPr>
          <w:rFonts w:ascii="Times New Roman" w:hAnsi="Times New Roman" w:cs="Times New Roman"/>
          <w:sz w:val="28"/>
          <w:szCs w:val="28"/>
          <w:lang w:val="en-US"/>
        </w:rPr>
        <w:t xml:space="preserve"> -</w:t>
      </w:r>
      <w:r w:rsidRPr="00C425C4">
        <w:rPr>
          <w:rFonts w:ascii="Times New Roman" w:hAnsi="Times New Roman" w:cs="Times New Roman"/>
          <w:sz w:val="28"/>
          <w:szCs w:val="28"/>
          <w:lang w:val="kk-KZ"/>
        </w:rPr>
        <w:t xml:space="preserve"> с</w:t>
      </w:r>
      <w:r w:rsidR="00B0600E" w:rsidRPr="00C425C4">
        <w:rPr>
          <w:rFonts w:ascii="Times New Roman" w:hAnsi="Times New Roman" w:cs="Times New Roman"/>
          <w:sz w:val="28"/>
          <w:szCs w:val="28"/>
          <w:lang w:val="kk-KZ"/>
        </w:rPr>
        <w:t>арапшылар туралы ақпараттар</w:t>
      </w:r>
    </w:p>
    <w:p w14:paraId="55C6B5D3" w14:textId="77777777" w:rsidR="007927EB" w:rsidRPr="007927EB" w:rsidRDefault="007927EB" w:rsidP="0034613C">
      <w:pPr>
        <w:ind w:right="-290"/>
        <w:jc w:val="both"/>
        <w:rPr>
          <w:rFonts w:ascii="Times New Roman" w:hAnsi="Times New Roman" w:cs="Times New Roman"/>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3554"/>
        <w:gridCol w:w="2959"/>
        <w:gridCol w:w="1689"/>
      </w:tblGrid>
      <w:tr w:rsidR="00B92F20" w:rsidRPr="00C1062F" w14:paraId="25B7253E" w14:textId="77777777" w:rsidTr="00C1062F">
        <w:tc>
          <w:tcPr>
            <w:tcW w:w="1137" w:type="dxa"/>
          </w:tcPr>
          <w:p w14:paraId="0455BBFF" w14:textId="3356CF23" w:rsidR="00B92F20" w:rsidRPr="00C1062F" w:rsidRDefault="00B92F20" w:rsidP="00C1062F">
            <w:pPr>
              <w:pStyle w:val="aa"/>
              <w:jc w:val="center"/>
              <w:rPr>
                <w:rFonts w:ascii="Times New Roman" w:hAnsi="Times New Roman" w:cs="Times New Roman"/>
                <w:b/>
                <w:sz w:val="24"/>
                <w:szCs w:val="24"/>
                <w:lang w:val="en-US"/>
              </w:rPr>
            </w:pPr>
            <w:r w:rsidRPr="00C1062F">
              <w:rPr>
                <w:rFonts w:ascii="Times New Roman" w:hAnsi="Times New Roman" w:cs="Times New Roman"/>
                <w:b/>
                <w:sz w:val="24"/>
                <w:szCs w:val="24"/>
              </w:rPr>
              <w:t>№</w:t>
            </w:r>
          </w:p>
        </w:tc>
        <w:tc>
          <w:tcPr>
            <w:tcW w:w="3554" w:type="dxa"/>
          </w:tcPr>
          <w:p w14:paraId="6819E087" w14:textId="0AE047F7" w:rsidR="00B92F20" w:rsidRPr="00C1062F" w:rsidRDefault="005E095F" w:rsidP="00C1062F">
            <w:pPr>
              <w:pStyle w:val="aa"/>
              <w:jc w:val="center"/>
              <w:rPr>
                <w:rFonts w:ascii="Times New Roman" w:hAnsi="Times New Roman" w:cs="Times New Roman"/>
                <w:b/>
                <w:sz w:val="24"/>
                <w:szCs w:val="24"/>
                <w:lang w:val="kk-KZ"/>
              </w:rPr>
            </w:pPr>
            <w:r w:rsidRPr="00C1062F">
              <w:rPr>
                <w:rFonts w:ascii="Times New Roman" w:hAnsi="Times New Roman" w:cs="Times New Roman"/>
                <w:b/>
                <w:sz w:val="24"/>
                <w:szCs w:val="24"/>
                <w:lang w:val="kk-KZ"/>
              </w:rPr>
              <w:t>Мамандығы</w:t>
            </w:r>
          </w:p>
        </w:tc>
        <w:tc>
          <w:tcPr>
            <w:tcW w:w="2959" w:type="dxa"/>
          </w:tcPr>
          <w:p w14:paraId="43C79267" w14:textId="4CFF81EE" w:rsidR="00B92F20" w:rsidRPr="00C1062F" w:rsidRDefault="005E095F" w:rsidP="00C1062F">
            <w:pPr>
              <w:pStyle w:val="aa"/>
              <w:jc w:val="center"/>
              <w:rPr>
                <w:rFonts w:ascii="Times New Roman" w:hAnsi="Times New Roman" w:cs="Times New Roman"/>
                <w:b/>
                <w:sz w:val="24"/>
                <w:szCs w:val="24"/>
                <w:lang w:val="kk-KZ"/>
              </w:rPr>
            </w:pPr>
            <w:r w:rsidRPr="00C1062F">
              <w:rPr>
                <w:rFonts w:ascii="Times New Roman" w:hAnsi="Times New Roman" w:cs="Times New Roman"/>
                <w:b/>
                <w:sz w:val="24"/>
                <w:szCs w:val="24"/>
                <w:lang w:val="kk-KZ"/>
              </w:rPr>
              <w:t>Жұмыс орны</w:t>
            </w:r>
          </w:p>
        </w:tc>
        <w:tc>
          <w:tcPr>
            <w:tcW w:w="1689" w:type="dxa"/>
          </w:tcPr>
          <w:p w14:paraId="6CFE7FB5" w14:textId="77777777" w:rsidR="00B92F20" w:rsidRPr="00C1062F" w:rsidRDefault="005E095F" w:rsidP="00C1062F">
            <w:pPr>
              <w:pStyle w:val="aa"/>
              <w:jc w:val="center"/>
              <w:rPr>
                <w:rFonts w:ascii="Times New Roman" w:hAnsi="Times New Roman" w:cs="Times New Roman"/>
                <w:b/>
                <w:sz w:val="24"/>
                <w:szCs w:val="24"/>
                <w:lang w:val="kk-KZ"/>
              </w:rPr>
            </w:pPr>
            <w:r w:rsidRPr="00C1062F">
              <w:rPr>
                <w:rFonts w:ascii="Times New Roman" w:hAnsi="Times New Roman" w:cs="Times New Roman"/>
                <w:b/>
                <w:sz w:val="24"/>
                <w:szCs w:val="24"/>
                <w:lang w:val="kk-KZ"/>
              </w:rPr>
              <w:t>Код</w:t>
            </w:r>
          </w:p>
          <w:p w14:paraId="5A4860D1" w14:textId="56AE04E4" w:rsidR="007927EB" w:rsidRPr="00C1062F" w:rsidRDefault="007927EB" w:rsidP="00C1062F">
            <w:pPr>
              <w:pStyle w:val="aa"/>
              <w:jc w:val="center"/>
              <w:rPr>
                <w:rFonts w:ascii="Times New Roman" w:hAnsi="Times New Roman" w:cs="Times New Roman"/>
                <w:b/>
                <w:sz w:val="24"/>
                <w:szCs w:val="24"/>
                <w:lang w:val="kk-KZ"/>
              </w:rPr>
            </w:pPr>
          </w:p>
        </w:tc>
      </w:tr>
      <w:tr w:rsidR="005E095F" w:rsidRPr="00C1062F" w14:paraId="0DC50F8B" w14:textId="77777777" w:rsidTr="00C1062F">
        <w:tc>
          <w:tcPr>
            <w:tcW w:w="1137" w:type="dxa"/>
          </w:tcPr>
          <w:p w14:paraId="7E1C83E7" w14:textId="245538F9" w:rsidR="005E095F" w:rsidRPr="00C1062F" w:rsidRDefault="005E095F" w:rsidP="00C1062F">
            <w:pPr>
              <w:pStyle w:val="aa"/>
              <w:rPr>
                <w:rFonts w:ascii="Times New Roman" w:hAnsi="Times New Roman" w:cs="Times New Roman"/>
                <w:sz w:val="24"/>
                <w:szCs w:val="24"/>
                <w:lang w:val="en-US"/>
              </w:rPr>
            </w:pPr>
            <w:r w:rsidRPr="00C1062F">
              <w:rPr>
                <w:rFonts w:ascii="Times New Roman" w:hAnsi="Times New Roman" w:cs="Times New Roman"/>
                <w:sz w:val="24"/>
                <w:szCs w:val="24"/>
                <w:lang w:val="en-US"/>
              </w:rPr>
              <w:t>1</w:t>
            </w:r>
          </w:p>
        </w:tc>
        <w:tc>
          <w:tcPr>
            <w:tcW w:w="3554" w:type="dxa"/>
          </w:tcPr>
          <w:p w14:paraId="26FD2097" w14:textId="09CEC32E" w:rsidR="005E095F" w:rsidRPr="00C1062F" w:rsidRDefault="007927EB" w:rsidP="00C1062F">
            <w:pPr>
              <w:pStyle w:val="aa"/>
              <w:rPr>
                <w:rFonts w:ascii="Times New Roman" w:hAnsi="Times New Roman" w:cs="Times New Roman"/>
                <w:sz w:val="24"/>
                <w:szCs w:val="24"/>
                <w:lang w:val="kk-KZ"/>
              </w:rPr>
            </w:pPr>
            <w:r w:rsidRPr="00C1062F">
              <w:rPr>
                <w:rFonts w:ascii="Times New Roman" w:hAnsi="Times New Roman" w:cs="Times New Roman"/>
                <w:sz w:val="24"/>
                <w:szCs w:val="24"/>
                <w:lang w:val="kk-KZ"/>
              </w:rPr>
              <w:t>Психотерапевт, психолог, к</w:t>
            </w:r>
            <w:r w:rsidR="005E095F" w:rsidRPr="00C1062F">
              <w:rPr>
                <w:rFonts w:ascii="Times New Roman" w:hAnsi="Times New Roman" w:cs="Times New Roman"/>
                <w:sz w:val="24"/>
                <w:szCs w:val="24"/>
                <w:lang w:val="kk-KZ"/>
              </w:rPr>
              <w:t>оуч</w:t>
            </w:r>
          </w:p>
        </w:tc>
        <w:tc>
          <w:tcPr>
            <w:tcW w:w="2959" w:type="dxa"/>
          </w:tcPr>
          <w:p w14:paraId="57D81B71" w14:textId="0B3128ED" w:rsidR="005E095F" w:rsidRPr="00C1062F" w:rsidRDefault="005E095F" w:rsidP="00C1062F">
            <w:pPr>
              <w:pStyle w:val="aa"/>
              <w:rPr>
                <w:rFonts w:ascii="Times New Roman" w:hAnsi="Times New Roman" w:cs="Times New Roman"/>
                <w:sz w:val="24"/>
                <w:szCs w:val="24"/>
                <w:lang w:val="kk-KZ"/>
              </w:rPr>
            </w:pPr>
            <w:r w:rsidRPr="00C1062F">
              <w:rPr>
                <w:rFonts w:ascii="Times New Roman" w:hAnsi="Times New Roman" w:cs="Times New Roman"/>
                <w:sz w:val="24"/>
                <w:szCs w:val="24"/>
                <w:lang w:val="kk-KZ"/>
              </w:rPr>
              <w:t>«Ынтымақ» қоғамдық бірлестігі (Дағдарыстық орталық қызметкері)</w:t>
            </w:r>
          </w:p>
        </w:tc>
        <w:tc>
          <w:tcPr>
            <w:tcW w:w="1689" w:type="dxa"/>
          </w:tcPr>
          <w:p w14:paraId="18A1AF0C" w14:textId="77FBD0BB" w:rsidR="005E095F" w:rsidRPr="00C1062F" w:rsidRDefault="005E095F" w:rsidP="00C1062F">
            <w:pPr>
              <w:pStyle w:val="aa"/>
              <w:rPr>
                <w:rFonts w:ascii="Times New Roman" w:hAnsi="Times New Roman" w:cs="Times New Roman"/>
                <w:sz w:val="24"/>
                <w:szCs w:val="24"/>
                <w:lang w:val="kk-KZ"/>
              </w:rPr>
            </w:pPr>
            <w:r w:rsidRPr="00C1062F">
              <w:rPr>
                <w:rFonts w:ascii="Times New Roman" w:hAnsi="Times New Roman" w:cs="Times New Roman"/>
                <w:sz w:val="24"/>
                <w:szCs w:val="24"/>
                <w:lang w:val="kk-KZ"/>
              </w:rPr>
              <w:t>E1</w:t>
            </w:r>
          </w:p>
        </w:tc>
      </w:tr>
      <w:tr w:rsidR="005E095F" w:rsidRPr="00C1062F" w14:paraId="08840D3E" w14:textId="77777777" w:rsidTr="00C1062F">
        <w:tc>
          <w:tcPr>
            <w:tcW w:w="1137" w:type="dxa"/>
          </w:tcPr>
          <w:p w14:paraId="5BF1F31A" w14:textId="74777854" w:rsidR="005E095F" w:rsidRPr="00C1062F" w:rsidRDefault="005E095F" w:rsidP="00C1062F">
            <w:pPr>
              <w:pStyle w:val="aa"/>
              <w:rPr>
                <w:rFonts w:ascii="Times New Roman" w:hAnsi="Times New Roman" w:cs="Times New Roman"/>
                <w:sz w:val="24"/>
                <w:szCs w:val="24"/>
                <w:lang w:val="en-US"/>
              </w:rPr>
            </w:pPr>
            <w:r w:rsidRPr="00C1062F">
              <w:rPr>
                <w:rFonts w:ascii="Times New Roman" w:hAnsi="Times New Roman" w:cs="Times New Roman"/>
                <w:sz w:val="24"/>
                <w:szCs w:val="24"/>
                <w:lang w:val="en-US"/>
              </w:rPr>
              <w:t>2</w:t>
            </w:r>
          </w:p>
        </w:tc>
        <w:tc>
          <w:tcPr>
            <w:tcW w:w="3554" w:type="dxa"/>
          </w:tcPr>
          <w:p w14:paraId="6C0821B5" w14:textId="2761A050" w:rsidR="005E095F" w:rsidRPr="00C1062F" w:rsidRDefault="00842EE8" w:rsidP="00C1062F">
            <w:pPr>
              <w:pStyle w:val="aa"/>
              <w:rPr>
                <w:rFonts w:ascii="Times New Roman" w:hAnsi="Times New Roman" w:cs="Times New Roman"/>
                <w:sz w:val="24"/>
                <w:szCs w:val="24"/>
                <w:lang w:val="kk-KZ"/>
              </w:rPr>
            </w:pPr>
            <w:r w:rsidRPr="00C1062F">
              <w:rPr>
                <w:rFonts w:ascii="Times New Roman" w:hAnsi="Times New Roman" w:cs="Times New Roman"/>
                <w:sz w:val="24"/>
                <w:szCs w:val="24"/>
                <w:lang w:val="kk-KZ"/>
              </w:rPr>
              <w:t>Отбасылық психолог, с</w:t>
            </w:r>
            <w:r w:rsidR="005E095F" w:rsidRPr="00C1062F">
              <w:rPr>
                <w:rFonts w:ascii="Times New Roman" w:hAnsi="Times New Roman" w:cs="Times New Roman"/>
                <w:sz w:val="24"/>
                <w:szCs w:val="24"/>
                <w:lang w:val="kk-KZ"/>
              </w:rPr>
              <w:t>ексолог</w:t>
            </w:r>
          </w:p>
        </w:tc>
        <w:tc>
          <w:tcPr>
            <w:tcW w:w="2959" w:type="dxa"/>
          </w:tcPr>
          <w:p w14:paraId="0F0200DD" w14:textId="561D1851" w:rsidR="005E095F" w:rsidRPr="00C1062F" w:rsidRDefault="005E095F" w:rsidP="00C1062F">
            <w:pPr>
              <w:pStyle w:val="aa"/>
              <w:rPr>
                <w:rFonts w:ascii="Times New Roman" w:hAnsi="Times New Roman" w:cs="Times New Roman"/>
                <w:sz w:val="24"/>
                <w:szCs w:val="24"/>
                <w:lang w:val="kk-KZ"/>
              </w:rPr>
            </w:pPr>
            <w:r w:rsidRPr="00C1062F">
              <w:rPr>
                <w:rFonts w:ascii="Times New Roman" w:hAnsi="Times New Roman" w:cs="Times New Roman"/>
                <w:sz w:val="24"/>
                <w:szCs w:val="24"/>
                <w:lang w:val="kk-KZ"/>
              </w:rPr>
              <w:t>«Подруги» дағдарыстық орталығы</w:t>
            </w:r>
          </w:p>
        </w:tc>
        <w:tc>
          <w:tcPr>
            <w:tcW w:w="1689" w:type="dxa"/>
          </w:tcPr>
          <w:p w14:paraId="5AE7C52C" w14:textId="353ABBDC" w:rsidR="005E095F" w:rsidRPr="00C1062F" w:rsidRDefault="005E095F" w:rsidP="00C1062F">
            <w:pPr>
              <w:pStyle w:val="aa"/>
              <w:rPr>
                <w:rFonts w:ascii="Times New Roman" w:hAnsi="Times New Roman" w:cs="Times New Roman"/>
                <w:sz w:val="24"/>
                <w:szCs w:val="24"/>
                <w:lang w:val="kk-KZ"/>
              </w:rPr>
            </w:pPr>
            <w:r w:rsidRPr="00C1062F">
              <w:rPr>
                <w:rFonts w:ascii="Times New Roman" w:hAnsi="Times New Roman" w:cs="Times New Roman"/>
                <w:sz w:val="24"/>
                <w:szCs w:val="24"/>
                <w:lang w:val="kk-KZ"/>
              </w:rPr>
              <w:t>E2</w:t>
            </w:r>
          </w:p>
        </w:tc>
      </w:tr>
      <w:tr w:rsidR="005E095F" w:rsidRPr="00C1062F" w14:paraId="7F95DA56" w14:textId="77777777" w:rsidTr="00C1062F">
        <w:tc>
          <w:tcPr>
            <w:tcW w:w="1137" w:type="dxa"/>
          </w:tcPr>
          <w:p w14:paraId="4CFCB859" w14:textId="2650207C" w:rsidR="005E095F" w:rsidRPr="00C1062F" w:rsidRDefault="005E095F" w:rsidP="00C1062F">
            <w:pPr>
              <w:pStyle w:val="aa"/>
              <w:rPr>
                <w:rFonts w:ascii="Times New Roman" w:hAnsi="Times New Roman" w:cs="Times New Roman"/>
                <w:sz w:val="24"/>
                <w:szCs w:val="24"/>
                <w:lang w:val="en-US"/>
              </w:rPr>
            </w:pPr>
            <w:r w:rsidRPr="00C1062F">
              <w:rPr>
                <w:rFonts w:ascii="Times New Roman" w:hAnsi="Times New Roman" w:cs="Times New Roman"/>
                <w:sz w:val="24"/>
                <w:szCs w:val="24"/>
                <w:lang w:val="en-US"/>
              </w:rPr>
              <w:t>3</w:t>
            </w:r>
          </w:p>
        </w:tc>
        <w:tc>
          <w:tcPr>
            <w:tcW w:w="3554" w:type="dxa"/>
          </w:tcPr>
          <w:p w14:paraId="16390A59" w14:textId="4A684ED7" w:rsidR="005E095F" w:rsidRPr="00C1062F" w:rsidRDefault="005E095F" w:rsidP="00C1062F">
            <w:pPr>
              <w:pStyle w:val="aa"/>
              <w:rPr>
                <w:rFonts w:ascii="Times New Roman" w:hAnsi="Times New Roman" w:cs="Times New Roman"/>
                <w:sz w:val="24"/>
                <w:szCs w:val="24"/>
                <w:lang w:val="kk-KZ"/>
              </w:rPr>
            </w:pPr>
            <w:r w:rsidRPr="00C1062F">
              <w:rPr>
                <w:rFonts w:ascii="Times New Roman" w:hAnsi="Times New Roman" w:cs="Times New Roman"/>
                <w:sz w:val="24"/>
                <w:szCs w:val="24"/>
                <w:lang w:val="kk-KZ"/>
              </w:rPr>
              <w:t>Дағдарыстық орталықтар одағының төрайымы</w:t>
            </w:r>
          </w:p>
        </w:tc>
        <w:tc>
          <w:tcPr>
            <w:tcW w:w="2959" w:type="dxa"/>
          </w:tcPr>
          <w:p w14:paraId="254EADE8" w14:textId="1EA572E3" w:rsidR="005E095F" w:rsidRPr="00C1062F" w:rsidRDefault="005E095F" w:rsidP="00C1062F">
            <w:pPr>
              <w:pStyle w:val="aa"/>
              <w:rPr>
                <w:rFonts w:ascii="Times New Roman" w:hAnsi="Times New Roman" w:cs="Times New Roman"/>
                <w:sz w:val="24"/>
                <w:szCs w:val="24"/>
                <w:lang w:val="kk-KZ"/>
              </w:rPr>
            </w:pPr>
            <w:r w:rsidRPr="00C1062F">
              <w:rPr>
                <w:rFonts w:ascii="Times New Roman" w:hAnsi="Times New Roman" w:cs="Times New Roman"/>
                <w:sz w:val="24"/>
                <w:szCs w:val="24"/>
                <w:lang w:val="kk-KZ"/>
              </w:rPr>
              <w:t>Қазақстандағы дағдарыстық орталықтар одағы ЗТБ, 150-сенім телефоны</w:t>
            </w:r>
          </w:p>
        </w:tc>
        <w:tc>
          <w:tcPr>
            <w:tcW w:w="1689" w:type="dxa"/>
          </w:tcPr>
          <w:p w14:paraId="56727240" w14:textId="4C352DB4" w:rsidR="005E095F" w:rsidRPr="00C1062F" w:rsidRDefault="005E095F" w:rsidP="00C1062F">
            <w:pPr>
              <w:pStyle w:val="aa"/>
              <w:rPr>
                <w:rFonts w:ascii="Times New Roman" w:hAnsi="Times New Roman" w:cs="Times New Roman"/>
                <w:sz w:val="24"/>
                <w:szCs w:val="24"/>
                <w:lang w:val="kk-KZ"/>
              </w:rPr>
            </w:pPr>
            <w:r w:rsidRPr="00C1062F">
              <w:rPr>
                <w:rFonts w:ascii="Times New Roman" w:hAnsi="Times New Roman" w:cs="Times New Roman"/>
                <w:sz w:val="24"/>
                <w:szCs w:val="24"/>
              </w:rPr>
              <w:t>E3</w:t>
            </w:r>
          </w:p>
        </w:tc>
      </w:tr>
      <w:tr w:rsidR="005E095F" w:rsidRPr="00C1062F" w14:paraId="74A0104E" w14:textId="77777777" w:rsidTr="00C1062F">
        <w:tc>
          <w:tcPr>
            <w:tcW w:w="1137" w:type="dxa"/>
          </w:tcPr>
          <w:p w14:paraId="32E61452" w14:textId="6AFAF329" w:rsidR="005E095F" w:rsidRPr="00C1062F" w:rsidRDefault="005E095F" w:rsidP="00C1062F">
            <w:pPr>
              <w:pStyle w:val="aa"/>
              <w:rPr>
                <w:rFonts w:ascii="Times New Roman" w:hAnsi="Times New Roman" w:cs="Times New Roman"/>
                <w:sz w:val="24"/>
                <w:szCs w:val="24"/>
                <w:lang w:val="en-US"/>
              </w:rPr>
            </w:pPr>
            <w:r w:rsidRPr="00C1062F">
              <w:rPr>
                <w:rFonts w:ascii="Times New Roman" w:hAnsi="Times New Roman" w:cs="Times New Roman"/>
                <w:sz w:val="24"/>
                <w:szCs w:val="24"/>
                <w:lang w:val="en-US"/>
              </w:rPr>
              <w:t>4</w:t>
            </w:r>
          </w:p>
        </w:tc>
        <w:tc>
          <w:tcPr>
            <w:tcW w:w="3554" w:type="dxa"/>
          </w:tcPr>
          <w:p w14:paraId="3FA66A07" w14:textId="6D4600E2" w:rsidR="005E095F" w:rsidRPr="00C1062F" w:rsidRDefault="007927EB" w:rsidP="00C1062F">
            <w:pPr>
              <w:pStyle w:val="aa"/>
              <w:rPr>
                <w:rFonts w:ascii="Times New Roman" w:hAnsi="Times New Roman" w:cs="Times New Roman"/>
                <w:sz w:val="24"/>
                <w:szCs w:val="24"/>
                <w:lang w:val="kk-KZ"/>
              </w:rPr>
            </w:pPr>
            <w:r w:rsidRPr="00C1062F">
              <w:rPr>
                <w:rFonts w:ascii="Times New Roman" w:hAnsi="Times New Roman" w:cs="Times New Roman"/>
                <w:sz w:val="24"/>
                <w:szCs w:val="24"/>
                <w:lang w:val="kk-KZ"/>
              </w:rPr>
              <w:t>Әлеуметтану</w:t>
            </w:r>
            <w:r w:rsidRPr="00C1062F">
              <w:rPr>
                <w:rFonts w:ascii="Times New Roman" w:hAnsi="Times New Roman" w:cs="Times New Roman"/>
                <w:sz w:val="24"/>
                <w:szCs w:val="24"/>
              </w:rPr>
              <w:t xml:space="preserve"> ғылымдарының докторы, </w:t>
            </w:r>
            <w:r w:rsidRPr="00C1062F">
              <w:rPr>
                <w:rFonts w:ascii="Times New Roman" w:hAnsi="Times New Roman" w:cs="Times New Roman"/>
                <w:sz w:val="24"/>
                <w:szCs w:val="24"/>
                <w:lang w:val="kk-KZ"/>
              </w:rPr>
              <w:t>п</w:t>
            </w:r>
            <w:r w:rsidR="005E095F" w:rsidRPr="00C1062F">
              <w:rPr>
                <w:rFonts w:ascii="Times New Roman" w:hAnsi="Times New Roman" w:cs="Times New Roman"/>
                <w:sz w:val="24"/>
                <w:szCs w:val="24"/>
              </w:rPr>
              <w:t>рофессор</w:t>
            </w:r>
          </w:p>
        </w:tc>
        <w:tc>
          <w:tcPr>
            <w:tcW w:w="2959" w:type="dxa"/>
          </w:tcPr>
          <w:p w14:paraId="6E3E5905" w14:textId="196A1D3A" w:rsidR="005E095F" w:rsidRPr="00C1062F" w:rsidRDefault="005E095F" w:rsidP="00C1062F">
            <w:pPr>
              <w:pStyle w:val="aa"/>
              <w:rPr>
                <w:rFonts w:ascii="Times New Roman" w:hAnsi="Times New Roman" w:cs="Times New Roman"/>
                <w:sz w:val="24"/>
                <w:szCs w:val="24"/>
                <w:lang w:val="kk-KZ"/>
              </w:rPr>
            </w:pPr>
            <w:r w:rsidRPr="00C1062F">
              <w:rPr>
                <w:rFonts w:ascii="Times New Roman" w:hAnsi="Times New Roman" w:cs="Times New Roman"/>
                <w:sz w:val="24"/>
                <w:szCs w:val="24"/>
                <w:lang w:val="kk-KZ"/>
              </w:rPr>
              <w:t>Әл-Фараби атындағы ҚазҰУ, Философия және саясаттану факультеті</w:t>
            </w:r>
          </w:p>
        </w:tc>
        <w:tc>
          <w:tcPr>
            <w:tcW w:w="1689" w:type="dxa"/>
          </w:tcPr>
          <w:p w14:paraId="68EA03C8" w14:textId="16EFEFCC" w:rsidR="005E095F" w:rsidRPr="00C1062F" w:rsidRDefault="005E095F" w:rsidP="00C1062F">
            <w:pPr>
              <w:pStyle w:val="aa"/>
              <w:rPr>
                <w:rFonts w:ascii="Times New Roman" w:hAnsi="Times New Roman" w:cs="Times New Roman"/>
                <w:sz w:val="24"/>
                <w:szCs w:val="24"/>
                <w:lang w:val="kk-KZ"/>
              </w:rPr>
            </w:pPr>
            <w:r w:rsidRPr="00C1062F">
              <w:rPr>
                <w:rFonts w:ascii="Times New Roman" w:hAnsi="Times New Roman" w:cs="Times New Roman"/>
                <w:sz w:val="24"/>
                <w:szCs w:val="24"/>
              </w:rPr>
              <w:t>E4</w:t>
            </w:r>
          </w:p>
        </w:tc>
      </w:tr>
      <w:tr w:rsidR="005E095F" w:rsidRPr="00C1062F" w14:paraId="371DC51E" w14:textId="77777777" w:rsidTr="00C1062F">
        <w:tc>
          <w:tcPr>
            <w:tcW w:w="1137" w:type="dxa"/>
          </w:tcPr>
          <w:p w14:paraId="3B9E7BD1" w14:textId="384F5BFD" w:rsidR="005E095F" w:rsidRPr="00C1062F" w:rsidRDefault="005E095F" w:rsidP="00C1062F">
            <w:pPr>
              <w:pStyle w:val="aa"/>
              <w:rPr>
                <w:rFonts w:ascii="Times New Roman" w:hAnsi="Times New Roman" w:cs="Times New Roman"/>
                <w:sz w:val="24"/>
                <w:szCs w:val="24"/>
                <w:lang w:val="en-US"/>
              </w:rPr>
            </w:pPr>
            <w:r w:rsidRPr="00C1062F">
              <w:rPr>
                <w:rFonts w:ascii="Times New Roman" w:hAnsi="Times New Roman" w:cs="Times New Roman"/>
                <w:sz w:val="24"/>
                <w:szCs w:val="24"/>
                <w:lang w:val="en-US"/>
              </w:rPr>
              <w:t>5</w:t>
            </w:r>
          </w:p>
        </w:tc>
        <w:tc>
          <w:tcPr>
            <w:tcW w:w="3554" w:type="dxa"/>
          </w:tcPr>
          <w:p w14:paraId="4A00E7F4" w14:textId="58960058" w:rsidR="005E095F" w:rsidRPr="00C1062F" w:rsidRDefault="005E095F" w:rsidP="00C1062F">
            <w:pPr>
              <w:pStyle w:val="aa"/>
              <w:rPr>
                <w:rFonts w:ascii="Times New Roman" w:hAnsi="Times New Roman" w:cs="Times New Roman"/>
                <w:sz w:val="24"/>
                <w:szCs w:val="24"/>
                <w:lang w:val="kk-KZ"/>
              </w:rPr>
            </w:pPr>
            <w:r w:rsidRPr="00C1062F">
              <w:rPr>
                <w:rFonts w:ascii="Times New Roman" w:hAnsi="Times New Roman" w:cs="Times New Roman"/>
                <w:sz w:val="24"/>
                <w:szCs w:val="24"/>
              </w:rPr>
              <w:t>Қоғамдық</w:t>
            </w:r>
            <w:r w:rsidRPr="00C1062F">
              <w:rPr>
                <w:rFonts w:ascii="Times New Roman" w:hAnsi="Times New Roman" w:cs="Times New Roman"/>
                <w:sz w:val="24"/>
                <w:szCs w:val="24"/>
                <w:lang w:val="en-US"/>
              </w:rPr>
              <w:t xml:space="preserve"> </w:t>
            </w:r>
            <w:r w:rsidRPr="00C1062F">
              <w:rPr>
                <w:rFonts w:ascii="Times New Roman" w:hAnsi="Times New Roman" w:cs="Times New Roman"/>
                <w:sz w:val="24"/>
                <w:szCs w:val="24"/>
              </w:rPr>
              <w:t>белсенді</w:t>
            </w:r>
            <w:r w:rsidRPr="00C1062F">
              <w:rPr>
                <w:rFonts w:ascii="Times New Roman" w:hAnsi="Times New Roman" w:cs="Times New Roman"/>
                <w:sz w:val="24"/>
                <w:szCs w:val="24"/>
                <w:lang w:val="en-US"/>
              </w:rPr>
              <w:t xml:space="preserve">, </w:t>
            </w:r>
            <w:r w:rsidRPr="00C1062F">
              <w:rPr>
                <w:rFonts w:ascii="Times New Roman" w:hAnsi="Times New Roman" w:cs="Times New Roman"/>
                <w:sz w:val="24"/>
                <w:szCs w:val="24"/>
              </w:rPr>
              <w:t>жобаның</w:t>
            </w:r>
            <w:r w:rsidRPr="00C1062F">
              <w:rPr>
                <w:rFonts w:ascii="Times New Roman" w:hAnsi="Times New Roman" w:cs="Times New Roman"/>
                <w:sz w:val="24"/>
                <w:szCs w:val="24"/>
                <w:lang w:val="en-US"/>
              </w:rPr>
              <w:t xml:space="preserve"> </w:t>
            </w:r>
            <w:r w:rsidRPr="00C1062F">
              <w:rPr>
                <w:rFonts w:ascii="Times New Roman" w:hAnsi="Times New Roman" w:cs="Times New Roman"/>
                <w:sz w:val="24"/>
                <w:szCs w:val="24"/>
              </w:rPr>
              <w:t>негізін</w:t>
            </w:r>
            <w:r w:rsidRPr="00C1062F">
              <w:rPr>
                <w:rFonts w:ascii="Times New Roman" w:hAnsi="Times New Roman" w:cs="Times New Roman"/>
                <w:sz w:val="24"/>
                <w:szCs w:val="24"/>
                <w:lang w:val="en-US"/>
              </w:rPr>
              <w:t xml:space="preserve"> </w:t>
            </w:r>
            <w:r w:rsidRPr="00C1062F">
              <w:rPr>
                <w:rFonts w:ascii="Times New Roman" w:hAnsi="Times New Roman" w:cs="Times New Roman"/>
                <w:sz w:val="24"/>
                <w:szCs w:val="24"/>
              </w:rPr>
              <w:t>қалаушы</w:t>
            </w:r>
          </w:p>
        </w:tc>
        <w:tc>
          <w:tcPr>
            <w:tcW w:w="2959" w:type="dxa"/>
          </w:tcPr>
          <w:p w14:paraId="1FCF4C1E" w14:textId="0D980FE1" w:rsidR="005E095F" w:rsidRPr="00C1062F" w:rsidRDefault="005E095F" w:rsidP="00C1062F">
            <w:pPr>
              <w:pStyle w:val="aa"/>
              <w:rPr>
                <w:rFonts w:ascii="Times New Roman" w:hAnsi="Times New Roman" w:cs="Times New Roman"/>
                <w:sz w:val="24"/>
                <w:szCs w:val="24"/>
                <w:lang w:val="kk-KZ"/>
              </w:rPr>
            </w:pPr>
            <w:r w:rsidRPr="00C1062F">
              <w:rPr>
                <w:rFonts w:ascii="Times New Roman" w:hAnsi="Times New Roman" w:cs="Times New Roman"/>
                <w:sz w:val="24"/>
                <w:szCs w:val="24"/>
                <w:lang w:val="kk-KZ"/>
              </w:rPr>
              <w:t>Qorģan жобасы (Балаларға арналған дағдарыстық орталық)</w:t>
            </w:r>
          </w:p>
        </w:tc>
        <w:tc>
          <w:tcPr>
            <w:tcW w:w="1689" w:type="dxa"/>
          </w:tcPr>
          <w:p w14:paraId="6EA7D185" w14:textId="1DA5F166" w:rsidR="005E095F" w:rsidRPr="00C1062F" w:rsidRDefault="005E095F" w:rsidP="00C1062F">
            <w:pPr>
              <w:pStyle w:val="aa"/>
              <w:rPr>
                <w:rFonts w:ascii="Times New Roman" w:hAnsi="Times New Roman" w:cs="Times New Roman"/>
                <w:sz w:val="24"/>
                <w:szCs w:val="24"/>
                <w:lang w:val="kk-KZ"/>
              </w:rPr>
            </w:pPr>
            <w:r w:rsidRPr="00C1062F">
              <w:rPr>
                <w:rFonts w:ascii="Times New Roman" w:hAnsi="Times New Roman" w:cs="Times New Roman"/>
                <w:sz w:val="24"/>
                <w:szCs w:val="24"/>
              </w:rPr>
              <w:t>E5</w:t>
            </w:r>
          </w:p>
        </w:tc>
      </w:tr>
      <w:tr w:rsidR="00B92F20" w:rsidRPr="00C1062F" w14:paraId="3B2BB61C" w14:textId="77777777" w:rsidTr="00C1062F">
        <w:tc>
          <w:tcPr>
            <w:tcW w:w="1137" w:type="dxa"/>
          </w:tcPr>
          <w:p w14:paraId="0C1FD5A9" w14:textId="5788C88F" w:rsidR="00B92F20" w:rsidRPr="00C1062F" w:rsidRDefault="00B92F20" w:rsidP="00C1062F">
            <w:pPr>
              <w:pStyle w:val="aa"/>
              <w:rPr>
                <w:rFonts w:ascii="Times New Roman" w:hAnsi="Times New Roman" w:cs="Times New Roman"/>
                <w:sz w:val="24"/>
                <w:szCs w:val="24"/>
                <w:lang w:val="en-US"/>
              </w:rPr>
            </w:pPr>
            <w:r w:rsidRPr="00C1062F">
              <w:rPr>
                <w:rFonts w:ascii="Times New Roman" w:hAnsi="Times New Roman" w:cs="Times New Roman"/>
                <w:sz w:val="24"/>
                <w:szCs w:val="24"/>
                <w:lang w:val="en-US"/>
              </w:rPr>
              <w:t>6</w:t>
            </w:r>
          </w:p>
        </w:tc>
        <w:tc>
          <w:tcPr>
            <w:tcW w:w="3554" w:type="dxa"/>
          </w:tcPr>
          <w:p w14:paraId="3C546BFE" w14:textId="75BEE810" w:rsidR="00B92F20" w:rsidRPr="00C1062F" w:rsidRDefault="005E095F" w:rsidP="00C1062F">
            <w:pPr>
              <w:pStyle w:val="aa"/>
              <w:rPr>
                <w:rFonts w:ascii="Times New Roman" w:hAnsi="Times New Roman" w:cs="Times New Roman"/>
                <w:sz w:val="24"/>
                <w:szCs w:val="24"/>
                <w:lang w:val="kk-KZ"/>
              </w:rPr>
            </w:pPr>
            <w:r w:rsidRPr="00C1062F">
              <w:rPr>
                <w:rFonts w:ascii="Times New Roman" w:hAnsi="Times New Roman" w:cs="Times New Roman"/>
                <w:sz w:val="24"/>
                <w:szCs w:val="24"/>
                <w:lang w:val="kk-KZ"/>
              </w:rPr>
              <w:t>Балалар дәрігері</w:t>
            </w:r>
          </w:p>
        </w:tc>
        <w:tc>
          <w:tcPr>
            <w:tcW w:w="2959" w:type="dxa"/>
          </w:tcPr>
          <w:p w14:paraId="0DBFC093" w14:textId="5ACAEF91" w:rsidR="00B92F20" w:rsidRPr="00C1062F" w:rsidRDefault="005E095F" w:rsidP="00C1062F">
            <w:pPr>
              <w:pStyle w:val="aa"/>
              <w:rPr>
                <w:rFonts w:ascii="Times New Roman" w:hAnsi="Times New Roman" w:cs="Times New Roman"/>
                <w:sz w:val="24"/>
                <w:szCs w:val="24"/>
                <w:lang w:val="kk-KZ"/>
              </w:rPr>
            </w:pPr>
            <w:r w:rsidRPr="00C1062F">
              <w:rPr>
                <w:rFonts w:ascii="Times New Roman" w:hAnsi="Times New Roman" w:cs="Times New Roman"/>
                <w:sz w:val="24"/>
                <w:szCs w:val="24"/>
                <w:lang w:val="kk-KZ"/>
              </w:rPr>
              <w:t>«Денсаулық» балалар клиникасы</w:t>
            </w:r>
          </w:p>
        </w:tc>
        <w:tc>
          <w:tcPr>
            <w:tcW w:w="1689" w:type="dxa"/>
          </w:tcPr>
          <w:p w14:paraId="104B7DF4" w14:textId="070EF201" w:rsidR="00B92F20" w:rsidRPr="00C1062F" w:rsidRDefault="005E095F" w:rsidP="00C1062F">
            <w:pPr>
              <w:pStyle w:val="aa"/>
              <w:rPr>
                <w:rFonts w:ascii="Times New Roman" w:hAnsi="Times New Roman" w:cs="Times New Roman"/>
                <w:sz w:val="24"/>
                <w:szCs w:val="24"/>
                <w:lang w:val="en-US"/>
              </w:rPr>
            </w:pPr>
            <w:r w:rsidRPr="00C1062F">
              <w:rPr>
                <w:rFonts w:ascii="Times New Roman" w:hAnsi="Times New Roman" w:cs="Times New Roman"/>
                <w:sz w:val="24"/>
                <w:szCs w:val="24"/>
                <w:lang w:val="en-US"/>
              </w:rPr>
              <w:t>E6</w:t>
            </w:r>
          </w:p>
        </w:tc>
      </w:tr>
      <w:tr w:rsidR="005E095F" w:rsidRPr="00C1062F" w14:paraId="70409E8C" w14:textId="77777777" w:rsidTr="00C1062F">
        <w:tc>
          <w:tcPr>
            <w:tcW w:w="1137" w:type="dxa"/>
          </w:tcPr>
          <w:p w14:paraId="16F61A0E" w14:textId="3582F303" w:rsidR="005E095F" w:rsidRPr="00C1062F" w:rsidRDefault="005E095F" w:rsidP="00C1062F">
            <w:pPr>
              <w:pStyle w:val="aa"/>
              <w:rPr>
                <w:rFonts w:ascii="Times New Roman" w:hAnsi="Times New Roman" w:cs="Times New Roman"/>
                <w:sz w:val="24"/>
                <w:szCs w:val="24"/>
                <w:lang w:val="en-US"/>
              </w:rPr>
            </w:pPr>
            <w:r w:rsidRPr="00C1062F">
              <w:rPr>
                <w:rFonts w:ascii="Times New Roman" w:hAnsi="Times New Roman" w:cs="Times New Roman"/>
                <w:sz w:val="24"/>
                <w:szCs w:val="24"/>
                <w:lang w:val="en-US"/>
              </w:rPr>
              <w:t>7</w:t>
            </w:r>
          </w:p>
        </w:tc>
        <w:tc>
          <w:tcPr>
            <w:tcW w:w="3554" w:type="dxa"/>
          </w:tcPr>
          <w:p w14:paraId="7A52424E" w14:textId="2C0CBE36" w:rsidR="005E095F" w:rsidRPr="00C1062F" w:rsidRDefault="007927EB" w:rsidP="00C1062F">
            <w:pPr>
              <w:pStyle w:val="aa"/>
              <w:rPr>
                <w:rFonts w:ascii="Times New Roman" w:hAnsi="Times New Roman" w:cs="Times New Roman"/>
                <w:sz w:val="24"/>
                <w:szCs w:val="24"/>
                <w:lang w:val="kk-KZ"/>
              </w:rPr>
            </w:pPr>
            <w:r w:rsidRPr="00C1062F">
              <w:rPr>
                <w:rFonts w:ascii="Times New Roman" w:hAnsi="Times New Roman" w:cs="Times New Roman"/>
                <w:sz w:val="24"/>
                <w:szCs w:val="24"/>
              </w:rPr>
              <w:t xml:space="preserve">Психолог, </w:t>
            </w:r>
            <w:r w:rsidRPr="00C1062F">
              <w:rPr>
                <w:rFonts w:ascii="Times New Roman" w:hAnsi="Times New Roman" w:cs="Times New Roman"/>
                <w:sz w:val="24"/>
                <w:szCs w:val="24"/>
                <w:lang w:val="kk-KZ"/>
              </w:rPr>
              <w:t>б</w:t>
            </w:r>
            <w:r w:rsidR="005E095F" w:rsidRPr="00C1062F">
              <w:rPr>
                <w:rFonts w:ascii="Times New Roman" w:hAnsi="Times New Roman" w:cs="Times New Roman"/>
                <w:sz w:val="24"/>
                <w:szCs w:val="24"/>
              </w:rPr>
              <w:t>алаларға арналған тренер</w:t>
            </w:r>
          </w:p>
        </w:tc>
        <w:tc>
          <w:tcPr>
            <w:tcW w:w="2959" w:type="dxa"/>
          </w:tcPr>
          <w:p w14:paraId="40C6A585" w14:textId="156FA0BA" w:rsidR="005E095F" w:rsidRPr="00C1062F" w:rsidRDefault="005E095F" w:rsidP="00C1062F">
            <w:pPr>
              <w:pStyle w:val="aa"/>
              <w:rPr>
                <w:rFonts w:ascii="Times New Roman" w:hAnsi="Times New Roman" w:cs="Times New Roman"/>
                <w:sz w:val="24"/>
                <w:szCs w:val="24"/>
                <w:lang w:val="kk-KZ"/>
              </w:rPr>
            </w:pPr>
            <w:r w:rsidRPr="00C1062F">
              <w:rPr>
                <w:rFonts w:ascii="Times New Roman" w:hAnsi="Times New Roman" w:cs="Times New Roman"/>
                <w:sz w:val="24"/>
                <w:szCs w:val="24"/>
              </w:rPr>
              <w:t>Алматы қаласы, мектеп психологы</w:t>
            </w:r>
          </w:p>
        </w:tc>
        <w:tc>
          <w:tcPr>
            <w:tcW w:w="1689" w:type="dxa"/>
          </w:tcPr>
          <w:p w14:paraId="1FC8AA79" w14:textId="1CB60149" w:rsidR="005E095F" w:rsidRPr="00C1062F" w:rsidRDefault="005E095F" w:rsidP="00C1062F">
            <w:pPr>
              <w:pStyle w:val="aa"/>
              <w:rPr>
                <w:rFonts w:ascii="Times New Roman" w:hAnsi="Times New Roman" w:cs="Times New Roman"/>
                <w:sz w:val="24"/>
                <w:szCs w:val="24"/>
                <w:lang w:val="en-US"/>
              </w:rPr>
            </w:pPr>
            <w:r w:rsidRPr="00C1062F">
              <w:rPr>
                <w:rFonts w:ascii="Times New Roman" w:hAnsi="Times New Roman" w:cs="Times New Roman"/>
                <w:sz w:val="24"/>
                <w:szCs w:val="24"/>
                <w:lang w:val="en-US"/>
              </w:rPr>
              <w:t>E7</w:t>
            </w:r>
          </w:p>
        </w:tc>
      </w:tr>
      <w:tr w:rsidR="005E095F" w:rsidRPr="00C1062F" w14:paraId="7A30C643" w14:textId="77777777" w:rsidTr="00C1062F">
        <w:tc>
          <w:tcPr>
            <w:tcW w:w="1137" w:type="dxa"/>
          </w:tcPr>
          <w:p w14:paraId="4E6BC104" w14:textId="57CE2325" w:rsidR="005E095F" w:rsidRPr="00C1062F" w:rsidRDefault="005E095F" w:rsidP="00C1062F">
            <w:pPr>
              <w:pStyle w:val="aa"/>
              <w:rPr>
                <w:rFonts w:ascii="Times New Roman" w:hAnsi="Times New Roman" w:cs="Times New Roman"/>
                <w:sz w:val="24"/>
                <w:szCs w:val="24"/>
                <w:lang w:val="en-US"/>
              </w:rPr>
            </w:pPr>
            <w:r w:rsidRPr="00C1062F">
              <w:rPr>
                <w:rFonts w:ascii="Times New Roman" w:hAnsi="Times New Roman" w:cs="Times New Roman"/>
                <w:sz w:val="24"/>
                <w:szCs w:val="24"/>
                <w:lang w:val="en-US"/>
              </w:rPr>
              <w:t>8</w:t>
            </w:r>
          </w:p>
        </w:tc>
        <w:tc>
          <w:tcPr>
            <w:tcW w:w="3554" w:type="dxa"/>
          </w:tcPr>
          <w:p w14:paraId="16D88AD3" w14:textId="4AD7BD80" w:rsidR="005E095F" w:rsidRPr="00C1062F" w:rsidRDefault="005E095F" w:rsidP="00C1062F">
            <w:pPr>
              <w:pStyle w:val="aa"/>
              <w:rPr>
                <w:rFonts w:ascii="Times New Roman" w:hAnsi="Times New Roman" w:cs="Times New Roman"/>
                <w:sz w:val="24"/>
                <w:szCs w:val="24"/>
                <w:lang w:val="kk-KZ"/>
              </w:rPr>
            </w:pPr>
            <w:r w:rsidRPr="00C1062F">
              <w:rPr>
                <w:rFonts w:ascii="Times New Roman" w:hAnsi="Times New Roman" w:cs="Times New Roman"/>
                <w:sz w:val="24"/>
                <w:szCs w:val="24"/>
              </w:rPr>
              <w:t>Заңгер</w:t>
            </w:r>
            <w:r w:rsidRPr="00C1062F">
              <w:rPr>
                <w:rFonts w:ascii="Times New Roman" w:hAnsi="Times New Roman" w:cs="Times New Roman"/>
                <w:sz w:val="24"/>
                <w:szCs w:val="24"/>
                <w:lang w:val="en-US"/>
              </w:rPr>
              <w:t xml:space="preserve">, </w:t>
            </w:r>
            <w:r w:rsidR="007927EB" w:rsidRPr="00C1062F">
              <w:rPr>
                <w:rFonts w:ascii="Times New Roman" w:hAnsi="Times New Roman" w:cs="Times New Roman"/>
                <w:sz w:val="24"/>
                <w:szCs w:val="24"/>
                <w:lang w:val="kk-KZ"/>
              </w:rPr>
              <w:t>б</w:t>
            </w:r>
            <w:r w:rsidRPr="00C1062F">
              <w:rPr>
                <w:rFonts w:ascii="Times New Roman" w:hAnsi="Times New Roman" w:cs="Times New Roman"/>
                <w:sz w:val="24"/>
                <w:szCs w:val="24"/>
              </w:rPr>
              <w:t>алалар</w:t>
            </w:r>
            <w:r w:rsidRPr="00C1062F">
              <w:rPr>
                <w:rFonts w:ascii="Times New Roman" w:hAnsi="Times New Roman" w:cs="Times New Roman"/>
                <w:sz w:val="24"/>
                <w:szCs w:val="24"/>
                <w:lang w:val="en-US"/>
              </w:rPr>
              <w:t xml:space="preserve"> </w:t>
            </w:r>
            <w:r w:rsidRPr="00C1062F">
              <w:rPr>
                <w:rFonts w:ascii="Times New Roman" w:hAnsi="Times New Roman" w:cs="Times New Roman"/>
                <w:sz w:val="24"/>
                <w:szCs w:val="24"/>
              </w:rPr>
              <w:t>құқықтары</w:t>
            </w:r>
            <w:r w:rsidRPr="00C1062F">
              <w:rPr>
                <w:rFonts w:ascii="Times New Roman" w:hAnsi="Times New Roman" w:cs="Times New Roman"/>
                <w:sz w:val="24"/>
                <w:szCs w:val="24"/>
                <w:lang w:val="en-US"/>
              </w:rPr>
              <w:t xml:space="preserve"> </w:t>
            </w:r>
            <w:r w:rsidRPr="00C1062F">
              <w:rPr>
                <w:rFonts w:ascii="Times New Roman" w:hAnsi="Times New Roman" w:cs="Times New Roman"/>
                <w:sz w:val="24"/>
                <w:szCs w:val="24"/>
              </w:rPr>
              <w:t>бойынша</w:t>
            </w:r>
            <w:r w:rsidRPr="00C1062F">
              <w:rPr>
                <w:rFonts w:ascii="Times New Roman" w:hAnsi="Times New Roman" w:cs="Times New Roman"/>
                <w:sz w:val="24"/>
                <w:szCs w:val="24"/>
                <w:lang w:val="en-US"/>
              </w:rPr>
              <w:t xml:space="preserve"> </w:t>
            </w:r>
            <w:r w:rsidRPr="00C1062F">
              <w:rPr>
                <w:rFonts w:ascii="Times New Roman" w:hAnsi="Times New Roman" w:cs="Times New Roman"/>
                <w:sz w:val="24"/>
                <w:szCs w:val="24"/>
              </w:rPr>
              <w:t>сарапшы</w:t>
            </w:r>
          </w:p>
        </w:tc>
        <w:tc>
          <w:tcPr>
            <w:tcW w:w="2959" w:type="dxa"/>
          </w:tcPr>
          <w:p w14:paraId="0C52885D" w14:textId="0EEA9A50" w:rsidR="005E095F" w:rsidRPr="00C1062F" w:rsidRDefault="005E095F" w:rsidP="00C1062F">
            <w:pPr>
              <w:pStyle w:val="aa"/>
              <w:rPr>
                <w:rFonts w:ascii="Times New Roman" w:hAnsi="Times New Roman" w:cs="Times New Roman"/>
                <w:sz w:val="24"/>
                <w:szCs w:val="24"/>
                <w:lang w:val="kk-KZ"/>
              </w:rPr>
            </w:pPr>
            <w:r w:rsidRPr="00C1062F">
              <w:rPr>
                <w:rFonts w:ascii="Times New Roman" w:hAnsi="Times New Roman" w:cs="Times New Roman"/>
                <w:sz w:val="24"/>
                <w:szCs w:val="24"/>
              </w:rPr>
              <w:t>Қазақстандағы құқық қорғаушы ұйымы</w:t>
            </w:r>
          </w:p>
        </w:tc>
        <w:tc>
          <w:tcPr>
            <w:tcW w:w="1689" w:type="dxa"/>
          </w:tcPr>
          <w:p w14:paraId="554604BE" w14:textId="592EA409" w:rsidR="005E095F" w:rsidRPr="00C1062F" w:rsidRDefault="005E095F" w:rsidP="00C1062F">
            <w:pPr>
              <w:pStyle w:val="aa"/>
              <w:rPr>
                <w:rFonts w:ascii="Times New Roman" w:hAnsi="Times New Roman" w:cs="Times New Roman"/>
                <w:sz w:val="24"/>
                <w:szCs w:val="24"/>
                <w:lang w:val="kk-KZ"/>
              </w:rPr>
            </w:pPr>
            <w:r w:rsidRPr="00C1062F">
              <w:rPr>
                <w:rFonts w:ascii="Times New Roman" w:hAnsi="Times New Roman" w:cs="Times New Roman"/>
                <w:sz w:val="24"/>
                <w:szCs w:val="24"/>
              </w:rPr>
              <w:t>E8</w:t>
            </w:r>
          </w:p>
        </w:tc>
      </w:tr>
      <w:tr w:rsidR="00073C0D" w:rsidRPr="00C1062F" w14:paraId="32237400" w14:textId="77777777" w:rsidTr="00C1062F">
        <w:tc>
          <w:tcPr>
            <w:tcW w:w="1137" w:type="dxa"/>
          </w:tcPr>
          <w:p w14:paraId="592AE4D4" w14:textId="1A272A5F" w:rsidR="00073C0D" w:rsidRPr="00C1062F" w:rsidRDefault="00073C0D" w:rsidP="00C1062F">
            <w:pPr>
              <w:pStyle w:val="aa"/>
              <w:rPr>
                <w:rFonts w:ascii="Times New Roman" w:hAnsi="Times New Roman" w:cs="Times New Roman"/>
                <w:sz w:val="24"/>
                <w:szCs w:val="24"/>
                <w:lang w:val="en-US"/>
              </w:rPr>
            </w:pPr>
            <w:r w:rsidRPr="00C1062F">
              <w:rPr>
                <w:rFonts w:ascii="Times New Roman" w:hAnsi="Times New Roman" w:cs="Times New Roman"/>
                <w:sz w:val="24"/>
                <w:szCs w:val="24"/>
                <w:lang w:val="en-US"/>
              </w:rPr>
              <w:t>9</w:t>
            </w:r>
          </w:p>
        </w:tc>
        <w:tc>
          <w:tcPr>
            <w:tcW w:w="3554" w:type="dxa"/>
          </w:tcPr>
          <w:p w14:paraId="5D999133" w14:textId="39FFC0CF" w:rsidR="00073C0D" w:rsidRPr="00C1062F" w:rsidRDefault="005E095F" w:rsidP="00C1062F">
            <w:pPr>
              <w:pStyle w:val="aa"/>
              <w:rPr>
                <w:rFonts w:ascii="Times New Roman" w:hAnsi="Times New Roman" w:cs="Times New Roman"/>
                <w:sz w:val="24"/>
                <w:szCs w:val="24"/>
                <w:lang w:val="kk-KZ"/>
              </w:rPr>
            </w:pPr>
            <w:r w:rsidRPr="00C1062F">
              <w:rPr>
                <w:rFonts w:ascii="Times New Roman" w:hAnsi="Times New Roman" w:cs="Times New Roman"/>
                <w:sz w:val="24"/>
                <w:szCs w:val="24"/>
              </w:rPr>
              <w:t>Әлеуметтік</w:t>
            </w:r>
            <w:r w:rsidRPr="00C1062F">
              <w:rPr>
                <w:rFonts w:ascii="Times New Roman" w:hAnsi="Times New Roman" w:cs="Times New Roman"/>
                <w:sz w:val="24"/>
                <w:szCs w:val="24"/>
                <w:lang w:val="en-US"/>
              </w:rPr>
              <w:t xml:space="preserve"> </w:t>
            </w:r>
            <w:r w:rsidRPr="00C1062F">
              <w:rPr>
                <w:rFonts w:ascii="Times New Roman" w:hAnsi="Times New Roman" w:cs="Times New Roman"/>
                <w:sz w:val="24"/>
                <w:szCs w:val="24"/>
              </w:rPr>
              <w:t>жұмыс</w:t>
            </w:r>
            <w:r w:rsidRPr="00C1062F">
              <w:rPr>
                <w:rFonts w:ascii="Times New Roman" w:hAnsi="Times New Roman" w:cs="Times New Roman"/>
                <w:sz w:val="24"/>
                <w:szCs w:val="24"/>
                <w:lang w:val="en-US"/>
              </w:rPr>
              <w:t xml:space="preserve"> </w:t>
            </w:r>
            <w:r w:rsidRPr="00C1062F">
              <w:rPr>
                <w:rFonts w:ascii="Times New Roman" w:hAnsi="Times New Roman" w:cs="Times New Roman"/>
                <w:sz w:val="24"/>
                <w:szCs w:val="24"/>
              </w:rPr>
              <w:t>маманы</w:t>
            </w:r>
            <w:r w:rsidRPr="00C1062F">
              <w:rPr>
                <w:rFonts w:ascii="Times New Roman" w:hAnsi="Times New Roman" w:cs="Times New Roman"/>
                <w:sz w:val="24"/>
                <w:szCs w:val="24"/>
                <w:lang w:val="en-US"/>
              </w:rPr>
              <w:t xml:space="preserve">, </w:t>
            </w:r>
            <w:r w:rsidRPr="00C1062F">
              <w:rPr>
                <w:rFonts w:ascii="Times New Roman" w:hAnsi="Times New Roman" w:cs="Times New Roman"/>
                <w:sz w:val="24"/>
                <w:szCs w:val="24"/>
              </w:rPr>
              <w:t>дағдарыстық</w:t>
            </w:r>
            <w:r w:rsidRPr="00C1062F">
              <w:rPr>
                <w:rFonts w:ascii="Times New Roman" w:hAnsi="Times New Roman" w:cs="Times New Roman"/>
                <w:sz w:val="24"/>
                <w:szCs w:val="24"/>
                <w:lang w:val="en-US"/>
              </w:rPr>
              <w:t xml:space="preserve"> </w:t>
            </w:r>
            <w:r w:rsidRPr="00C1062F">
              <w:rPr>
                <w:rFonts w:ascii="Times New Roman" w:hAnsi="Times New Roman" w:cs="Times New Roman"/>
                <w:sz w:val="24"/>
                <w:szCs w:val="24"/>
              </w:rPr>
              <w:t>орталық</w:t>
            </w:r>
            <w:r w:rsidRPr="00C1062F">
              <w:rPr>
                <w:rFonts w:ascii="Times New Roman" w:hAnsi="Times New Roman" w:cs="Times New Roman"/>
                <w:sz w:val="24"/>
                <w:szCs w:val="24"/>
                <w:lang w:val="en-US"/>
              </w:rPr>
              <w:t xml:space="preserve"> </w:t>
            </w:r>
            <w:r w:rsidRPr="00C1062F">
              <w:rPr>
                <w:rFonts w:ascii="Times New Roman" w:hAnsi="Times New Roman" w:cs="Times New Roman"/>
                <w:sz w:val="24"/>
                <w:szCs w:val="24"/>
              </w:rPr>
              <w:t>қызметкері</w:t>
            </w:r>
          </w:p>
        </w:tc>
        <w:tc>
          <w:tcPr>
            <w:tcW w:w="2959" w:type="dxa"/>
          </w:tcPr>
          <w:p w14:paraId="676438DA" w14:textId="1970FD04" w:rsidR="00073C0D" w:rsidRPr="00C1062F" w:rsidRDefault="005E095F" w:rsidP="00C1062F">
            <w:pPr>
              <w:pStyle w:val="aa"/>
              <w:rPr>
                <w:rFonts w:ascii="Times New Roman" w:hAnsi="Times New Roman" w:cs="Times New Roman"/>
                <w:sz w:val="24"/>
                <w:szCs w:val="24"/>
                <w:lang w:val="kk-KZ"/>
              </w:rPr>
            </w:pPr>
            <w:r w:rsidRPr="00C1062F">
              <w:rPr>
                <w:rFonts w:ascii="Times New Roman" w:hAnsi="Times New Roman" w:cs="Times New Roman"/>
                <w:sz w:val="24"/>
                <w:szCs w:val="24"/>
                <w:lang w:val="kk-KZ"/>
              </w:rPr>
              <w:t>«Арко» дағдарыстық орталығы</w:t>
            </w:r>
          </w:p>
        </w:tc>
        <w:tc>
          <w:tcPr>
            <w:tcW w:w="1689" w:type="dxa"/>
          </w:tcPr>
          <w:p w14:paraId="0AE5EF8C" w14:textId="1475A777" w:rsidR="00073C0D" w:rsidRPr="00C1062F" w:rsidRDefault="005E095F" w:rsidP="00C1062F">
            <w:pPr>
              <w:pStyle w:val="aa"/>
              <w:rPr>
                <w:rFonts w:ascii="Times New Roman" w:hAnsi="Times New Roman" w:cs="Times New Roman"/>
                <w:sz w:val="24"/>
                <w:szCs w:val="24"/>
                <w:lang w:val="en-US"/>
              </w:rPr>
            </w:pPr>
            <w:r w:rsidRPr="00C1062F">
              <w:rPr>
                <w:rFonts w:ascii="Times New Roman" w:hAnsi="Times New Roman" w:cs="Times New Roman"/>
                <w:sz w:val="24"/>
                <w:szCs w:val="24"/>
                <w:lang w:val="en-US"/>
              </w:rPr>
              <w:t>E9</w:t>
            </w:r>
          </w:p>
        </w:tc>
      </w:tr>
      <w:tr w:rsidR="005E095F" w:rsidRPr="00C1062F" w14:paraId="049D5F0D" w14:textId="77777777" w:rsidTr="00C1062F">
        <w:tc>
          <w:tcPr>
            <w:tcW w:w="1137" w:type="dxa"/>
          </w:tcPr>
          <w:p w14:paraId="428F5447" w14:textId="66A58FF6" w:rsidR="005E095F" w:rsidRPr="00C1062F" w:rsidRDefault="005E095F" w:rsidP="00C1062F">
            <w:pPr>
              <w:pStyle w:val="aa"/>
              <w:rPr>
                <w:rFonts w:ascii="Times New Roman" w:hAnsi="Times New Roman" w:cs="Times New Roman"/>
                <w:sz w:val="24"/>
                <w:szCs w:val="24"/>
                <w:lang w:val="en-US"/>
              </w:rPr>
            </w:pPr>
            <w:r w:rsidRPr="00C1062F">
              <w:rPr>
                <w:rFonts w:ascii="Times New Roman" w:hAnsi="Times New Roman" w:cs="Times New Roman"/>
                <w:sz w:val="24"/>
                <w:szCs w:val="24"/>
                <w:lang w:val="en-US"/>
              </w:rPr>
              <w:t>10</w:t>
            </w:r>
          </w:p>
        </w:tc>
        <w:tc>
          <w:tcPr>
            <w:tcW w:w="3554" w:type="dxa"/>
          </w:tcPr>
          <w:p w14:paraId="0FA0EE27" w14:textId="2AC26BB7" w:rsidR="005E095F" w:rsidRPr="00C1062F" w:rsidRDefault="007927EB" w:rsidP="00C1062F">
            <w:pPr>
              <w:pStyle w:val="aa"/>
              <w:rPr>
                <w:rFonts w:ascii="Times New Roman" w:hAnsi="Times New Roman" w:cs="Times New Roman"/>
                <w:sz w:val="24"/>
                <w:szCs w:val="24"/>
                <w:lang w:val="kk-KZ"/>
              </w:rPr>
            </w:pPr>
            <w:r w:rsidRPr="00C1062F">
              <w:rPr>
                <w:rFonts w:ascii="Times New Roman" w:hAnsi="Times New Roman" w:cs="Times New Roman"/>
                <w:sz w:val="24"/>
                <w:szCs w:val="24"/>
                <w:lang w:val="kk-KZ"/>
              </w:rPr>
              <w:t>Психолог, п</w:t>
            </w:r>
            <w:r w:rsidR="005E095F" w:rsidRPr="00C1062F">
              <w:rPr>
                <w:rFonts w:ascii="Times New Roman" w:hAnsi="Times New Roman" w:cs="Times New Roman"/>
                <w:sz w:val="24"/>
                <w:szCs w:val="24"/>
                <w:lang w:val="kk-KZ"/>
              </w:rPr>
              <w:t>сихотерапевт</w:t>
            </w:r>
          </w:p>
        </w:tc>
        <w:tc>
          <w:tcPr>
            <w:tcW w:w="2959" w:type="dxa"/>
          </w:tcPr>
          <w:p w14:paraId="2BDD1726" w14:textId="2D9B6BAC" w:rsidR="005E095F" w:rsidRPr="00C1062F" w:rsidRDefault="005E095F" w:rsidP="00C1062F">
            <w:pPr>
              <w:pStyle w:val="aa"/>
              <w:rPr>
                <w:rFonts w:ascii="Times New Roman" w:hAnsi="Times New Roman" w:cs="Times New Roman"/>
                <w:sz w:val="24"/>
                <w:szCs w:val="24"/>
                <w:lang w:val="kk-KZ"/>
              </w:rPr>
            </w:pPr>
            <w:r w:rsidRPr="00C1062F">
              <w:rPr>
                <w:rFonts w:ascii="Times New Roman" w:hAnsi="Times New Roman" w:cs="Times New Roman"/>
                <w:sz w:val="24"/>
                <w:szCs w:val="24"/>
                <w:lang w:val="kk-KZ"/>
              </w:rPr>
              <w:t>Қоғамдық психотерапевт</w:t>
            </w:r>
          </w:p>
        </w:tc>
        <w:tc>
          <w:tcPr>
            <w:tcW w:w="1689" w:type="dxa"/>
          </w:tcPr>
          <w:p w14:paraId="5BCDE37F" w14:textId="1E5FAB7B" w:rsidR="005E095F" w:rsidRPr="00C1062F" w:rsidRDefault="005E095F" w:rsidP="00C1062F">
            <w:pPr>
              <w:pStyle w:val="aa"/>
              <w:rPr>
                <w:rFonts w:ascii="Times New Roman" w:hAnsi="Times New Roman" w:cs="Times New Roman"/>
                <w:sz w:val="24"/>
                <w:szCs w:val="24"/>
                <w:lang w:val="en-US"/>
              </w:rPr>
            </w:pPr>
            <w:r w:rsidRPr="00C1062F">
              <w:rPr>
                <w:rFonts w:ascii="Times New Roman" w:hAnsi="Times New Roman" w:cs="Times New Roman"/>
                <w:sz w:val="24"/>
                <w:szCs w:val="24"/>
                <w:lang w:val="en-US"/>
              </w:rPr>
              <w:t>E10</w:t>
            </w:r>
          </w:p>
        </w:tc>
      </w:tr>
      <w:tr w:rsidR="005E095F" w:rsidRPr="00C1062F" w14:paraId="6C90E941" w14:textId="77777777" w:rsidTr="00C1062F">
        <w:tc>
          <w:tcPr>
            <w:tcW w:w="1137" w:type="dxa"/>
          </w:tcPr>
          <w:p w14:paraId="0CA617E0" w14:textId="6675D683" w:rsidR="005E095F" w:rsidRPr="00C1062F" w:rsidRDefault="005E095F" w:rsidP="00C1062F">
            <w:pPr>
              <w:pStyle w:val="aa"/>
              <w:rPr>
                <w:rFonts w:ascii="Times New Roman" w:hAnsi="Times New Roman" w:cs="Times New Roman"/>
                <w:sz w:val="24"/>
                <w:szCs w:val="24"/>
                <w:lang w:val="en-US"/>
              </w:rPr>
            </w:pPr>
            <w:r w:rsidRPr="00C1062F">
              <w:rPr>
                <w:rFonts w:ascii="Times New Roman" w:hAnsi="Times New Roman" w:cs="Times New Roman"/>
                <w:sz w:val="24"/>
                <w:szCs w:val="24"/>
                <w:lang w:val="en-US"/>
              </w:rPr>
              <w:t>11</w:t>
            </w:r>
          </w:p>
        </w:tc>
        <w:tc>
          <w:tcPr>
            <w:tcW w:w="3554" w:type="dxa"/>
          </w:tcPr>
          <w:p w14:paraId="5AEEA52B" w14:textId="3AD48E57" w:rsidR="005E095F" w:rsidRPr="00C1062F" w:rsidRDefault="007927EB" w:rsidP="00C1062F">
            <w:pPr>
              <w:pStyle w:val="aa"/>
              <w:rPr>
                <w:rFonts w:ascii="Times New Roman" w:hAnsi="Times New Roman" w:cs="Times New Roman"/>
                <w:sz w:val="24"/>
                <w:szCs w:val="24"/>
                <w:lang w:val="kk-KZ"/>
              </w:rPr>
            </w:pPr>
            <w:r w:rsidRPr="00C1062F">
              <w:rPr>
                <w:rFonts w:ascii="Times New Roman" w:hAnsi="Times New Roman" w:cs="Times New Roman"/>
                <w:sz w:val="24"/>
                <w:szCs w:val="24"/>
                <w:lang w:val="kk-KZ"/>
              </w:rPr>
              <w:t>Заңгер, қ</w:t>
            </w:r>
            <w:r w:rsidR="005E095F" w:rsidRPr="00C1062F">
              <w:rPr>
                <w:rFonts w:ascii="Times New Roman" w:hAnsi="Times New Roman" w:cs="Times New Roman"/>
                <w:sz w:val="24"/>
                <w:szCs w:val="24"/>
                <w:lang w:val="kk-KZ"/>
              </w:rPr>
              <w:t>ұқық қорғаушы</w:t>
            </w:r>
          </w:p>
        </w:tc>
        <w:tc>
          <w:tcPr>
            <w:tcW w:w="2959" w:type="dxa"/>
          </w:tcPr>
          <w:p w14:paraId="104356B0" w14:textId="6ED70EF7" w:rsidR="005E095F" w:rsidRPr="00C1062F" w:rsidRDefault="005E095F" w:rsidP="00C1062F">
            <w:pPr>
              <w:pStyle w:val="aa"/>
              <w:rPr>
                <w:rFonts w:ascii="Times New Roman" w:hAnsi="Times New Roman" w:cs="Times New Roman"/>
                <w:sz w:val="24"/>
                <w:szCs w:val="24"/>
                <w:lang w:val="kk-KZ"/>
              </w:rPr>
            </w:pPr>
            <w:r w:rsidRPr="00C1062F">
              <w:rPr>
                <w:rFonts w:ascii="Times New Roman" w:hAnsi="Times New Roman" w:cs="Times New Roman"/>
                <w:sz w:val="24"/>
                <w:szCs w:val="24"/>
                <w:lang w:val="kk-KZ"/>
              </w:rPr>
              <w:t>«Құқық қорғаушы» құқық қорғау ұйымы</w:t>
            </w:r>
          </w:p>
        </w:tc>
        <w:tc>
          <w:tcPr>
            <w:tcW w:w="1689" w:type="dxa"/>
          </w:tcPr>
          <w:p w14:paraId="02615F47" w14:textId="3818A9AB" w:rsidR="005E095F" w:rsidRPr="00C1062F" w:rsidRDefault="005E095F" w:rsidP="00C1062F">
            <w:pPr>
              <w:pStyle w:val="aa"/>
              <w:rPr>
                <w:rFonts w:ascii="Times New Roman" w:hAnsi="Times New Roman" w:cs="Times New Roman"/>
                <w:sz w:val="24"/>
                <w:szCs w:val="24"/>
                <w:lang w:val="en-US"/>
              </w:rPr>
            </w:pPr>
            <w:r w:rsidRPr="00C1062F">
              <w:rPr>
                <w:rFonts w:ascii="Times New Roman" w:hAnsi="Times New Roman" w:cs="Times New Roman"/>
                <w:sz w:val="24"/>
                <w:szCs w:val="24"/>
                <w:lang w:val="en-US"/>
              </w:rPr>
              <w:t>E11</w:t>
            </w:r>
          </w:p>
        </w:tc>
      </w:tr>
      <w:tr w:rsidR="005E095F" w:rsidRPr="00C1062F" w14:paraId="76BCABC3" w14:textId="77777777" w:rsidTr="00C1062F">
        <w:tc>
          <w:tcPr>
            <w:tcW w:w="1137" w:type="dxa"/>
          </w:tcPr>
          <w:p w14:paraId="275B76A0" w14:textId="05697B9A" w:rsidR="005E095F" w:rsidRPr="00C1062F" w:rsidRDefault="005E095F" w:rsidP="00C1062F">
            <w:pPr>
              <w:pStyle w:val="aa"/>
              <w:rPr>
                <w:rFonts w:ascii="Times New Roman" w:hAnsi="Times New Roman" w:cs="Times New Roman"/>
                <w:sz w:val="24"/>
                <w:szCs w:val="24"/>
                <w:lang w:val="en-US"/>
              </w:rPr>
            </w:pPr>
            <w:r w:rsidRPr="00C1062F">
              <w:rPr>
                <w:rFonts w:ascii="Times New Roman" w:hAnsi="Times New Roman" w:cs="Times New Roman"/>
                <w:sz w:val="24"/>
                <w:szCs w:val="24"/>
                <w:lang w:val="en-US"/>
              </w:rPr>
              <w:t>12</w:t>
            </w:r>
          </w:p>
        </w:tc>
        <w:tc>
          <w:tcPr>
            <w:tcW w:w="3554" w:type="dxa"/>
          </w:tcPr>
          <w:p w14:paraId="7AE2A586" w14:textId="13077DAC" w:rsidR="005E095F" w:rsidRPr="00C1062F" w:rsidRDefault="007927EB" w:rsidP="00C1062F">
            <w:pPr>
              <w:pStyle w:val="aa"/>
              <w:rPr>
                <w:rFonts w:ascii="Times New Roman" w:hAnsi="Times New Roman" w:cs="Times New Roman"/>
                <w:sz w:val="24"/>
                <w:szCs w:val="24"/>
                <w:lang w:val="kk-KZ"/>
              </w:rPr>
            </w:pPr>
            <w:r w:rsidRPr="00C1062F">
              <w:rPr>
                <w:rFonts w:ascii="Times New Roman" w:hAnsi="Times New Roman" w:cs="Times New Roman"/>
                <w:sz w:val="24"/>
                <w:szCs w:val="24"/>
                <w:lang w:val="kk-KZ"/>
              </w:rPr>
              <w:t>Отбасылық кеңесші, п</w:t>
            </w:r>
            <w:r w:rsidR="005E095F" w:rsidRPr="00C1062F">
              <w:rPr>
                <w:rFonts w:ascii="Times New Roman" w:hAnsi="Times New Roman" w:cs="Times New Roman"/>
                <w:sz w:val="24"/>
                <w:szCs w:val="24"/>
                <w:lang w:val="kk-KZ"/>
              </w:rPr>
              <w:t>сихотерапевт</w:t>
            </w:r>
          </w:p>
        </w:tc>
        <w:tc>
          <w:tcPr>
            <w:tcW w:w="2959" w:type="dxa"/>
          </w:tcPr>
          <w:p w14:paraId="63F4F7DE" w14:textId="036639C8" w:rsidR="005E095F" w:rsidRPr="00C1062F" w:rsidRDefault="005E095F" w:rsidP="00C1062F">
            <w:pPr>
              <w:pStyle w:val="aa"/>
              <w:rPr>
                <w:rFonts w:ascii="Times New Roman" w:hAnsi="Times New Roman" w:cs="Times New Roman"/>
                <w:sz w:val="24"/>
                <w:szCs w:val="24"/>
                <w:lang w:val="kk-KZ"/>
              </w:rPr>
            </w:pPr>
            <w:r w:rsidRPr="00C1062F">
              <w:rPr>
                <w:rFonts w:ascii="Times New Roman" w:hAnsi="Times New Roman" w:cs="Times New Roman"/>
                <w:sz w:val="24"/>
                <w:szCs w:val="24"/>
                <w:lang w:val="kk-KZ"/>
              </w:rPr>
              <w:t>«Үйлесім» психологиялық қолдау орталығы</w:t>
            </w:r>
          </w:p>
        </w:tc>
        <w:tc>
          <w:tcPr>
            <w:tcW w:w="1689" w:type="dxa"/>
          </w:tcPr>
          <w:p w14:paraId="47D5F8F5" w14:textId="743C442D" w:rsidR="005E095F" w:rsidRPr="00C1062F" w:rsidRDefault="005E095F" w:rsidP="00C1062F">
            <w:pPr>
              <w:pStyle w:val="aa"/>
              <w:rPr>
                <w:rFonts w:ascii="Times New Roman" w:hAnsi="Times New Roman" w:cs="Times New Roman"/>
                <w:sz w:val="24"/>
                <w:szCs w:val="24"/>
                <w:lang w:val="en-US"/>
              </w:rPr>
            </w:pPr>
            <w:r w:rsidRPr="00C1062F">
              <w:rPr>
                <w:rFonts w:ascii="Times New Roman" w:hAnsi="Times New Roman" w:cs="Times New Roman"/>
                <w:sz w:val="24"/>
                <w:szCs w:val="24"/>
                <w:lang w:val="en-US"/>
              </w:rPr>
              <w:t>E12</w:t>
            </w:r>
          </w:p>
        </w:tc>
      </w:tr>
      <w:tr w:rsidR="005E095F" w:rsidRPr="00C1062F" w14:paraId="252789CA" w14:textId="77777777" w:rsidTr="00C1062F">
        <w:tc>
          <w:tcPr>
            <w:tcW w:w="1137" w:type="dxa"/>
          </w:tcPr>
          <w:p w14:paraId="0B4E4A1C" w14:textId="28A07D6E" w:rsidR="005E095F" w:rsidRPr="00C1062F" w:rsidRDefault="005E095F" w:rsidP="00C1062F">
            <w:pPr>
              <w:pStyle w:val="aa"/>
              <w:rPr>
                <w:rFonts w:ascii="Times New Roman" w:hAnsi="Times New Roman" w:cs="Times New Roman"/>
                <w:sz w:val="24"/>
                <w:szCs w:val="24"/>
                <w:lang w:val="en-US"/>
              </w:rPr>
            </w:pPr>
            <w:r w:rsidRPr="00C1062F">
              <w:rPr>
                <w:rFonts w:ascii="Times New Roman" w:hAnsi="Times New Roman" w:cs="Times New Roman"/>
                <w:sz w:val="24"/>
                <w:szCs w:val="24"/>
                <w:lang w:val="en-US"/>
              </w:rPr>
              <w:t>13</w:t>
            </w:r>
          </w:p>
        </w:tc>
        <w:tc>
          <w:tcPr>
            <w:tcW w:w="3554" w:type="dxa"/>
          </w:tcPr>
          <w:p w14:paraId="557DD668" w14:textId="6252B675" w:rsidR="005E095F" w:rsidRPr="00C1062F" w:rsidRDefault="007927EB" w:rsidP="00C1062F">
            <w:pPr>
              <w:pStyle w:val="aa"/>
              <w:rPr>
                <w:rFonts w:ascii="Times New Roman" w:hAnsi="Times New Roman" w:cs="Times New Roman"/>
                <w:sz w:val="24"/>
                <w:szCs w:val="24"/>
                <w:lang w:val="kk-KZ"/>
              </w:rPr>
            </w:pPr>
            <w:r w:rsidRPr="00C1062F">
              <w:rPr>
                <w:rFonts w:ascii="Times New Roman" w:hAnsi="Times New Roman" w:cs="Times New Roman"/>
                <w:sz w:val="24"/>
                <w:szCs w:val="24"/>
                <w:lang w:val="kk-KZ"/>
              </w:rPr>
              <w:t>Психолог, ж</w:t>
            </w:r>
            <w:r w:rsidR="005E095F" w:rsidRPr="00C1062F">
              <w:rPr>
                <w:rFonts w:ascii="Times New Roman" w:hAnsi="Times New Roman" w:cs="Times New Roman"/>
                <w:sz w:val="24"/>
                <w:szCs w:val="24"/>
                <w:lang w:val="kk-KZ"/>
              </w:rPr>
              <w:t>асөспірімдермен жұмыс істейтін маман</w:t>
            </w:r>
          </w:p>
        </w:tc>
        <w:tc>
          <w:tcPr>
            <w:tcW w:w="2959" w:type="dxa"/>
          </w:tcPr>
          <w:p w14:paraId="57974380" w14:textId="071EC182" w:rsidR="005E095F" w:rsidRPr="00C1062F" w:rsidRDefault="005E095F" w:rsidP="00C1062F">
            <w:pPr>
              <w:pStyle w:val="aa"/>
              <w:rPr>
                <w:rFonts w:ascii="Times New Roman" w:hAnsi="Times New Roman" w:cs="Times New Roman"/>
                <w:sz w:val="24"/>
                <w:szCs w:val="24"/>
                <w:lang w:val="kk-KZ"/>
              </w:rPr>
            </w:pPr>
            <w:r w:rsidRPr="00C1062F">
              <w:rPr>
                <w:rFonts w:ascii="Times New Roman" w:hAnsi="Times New Roman" w:cs="Times New Roman"/>
                <w:sz w:val="24"/>
                <w:szCs w:val="24"/>
              </w:rPr>
              <w:t>Мектеп кеңесшісі</w:t>
            </w:r>
          </w:p>
        </w:tc>
        <w:tc>
          <w:tcPr>
            <w:tcW w:w="1689" w:type="dxa"/>
          </w:tcPr>
          <w:p w14:paraId="610558AB" w14:textId="60E0B87E" w:rsidR="005E095F" w:rsidRPr="00C1062F" w:rsidRDefault="005E095F" w:rsidP="00C1062F">
            <w:pPr>
              <w:pStyle w:val="aa"/>
              <w:rPr>
                <w:rFonts w:ascii="Times New Roman" w:hAnsi="Times New Roman" w:cs="Times New Roman"/>
                <w:sz w:val="24"/>
                <w:szCs w:val="24"/>
                <w:lang w:val="en-US"/>
              </w:rPr>
            </w:pPr>
            <w:r w:rsidRPr="00C1062F">
              <w:rPr>
                <w:rFonts w:ascii="Times New Roman" w:hAnsi="Times New Roman" w:cs="Times New Roman"/>
                <w:sz w:val="24"/>
                <w:szCs w:val="24"/>
                <w:lang w:val="en-US"/>
              </w:rPr>
              <w:t>E13</w:t>
            </w:r>
          </w:p>
        </w:tc>
      </w:tr>
      <w:tr w:rsidR="00AE5A83" w:rsidRPr="00C1062F" w14:paraId="3AB35BB3" w14:textId="77777777" w:rsidTr="00C1062F">
        <w:trPr>
          <w:trHeight w:val="262"/>
        </w:trPr>
        <w:tc>
          <w:tcPr>
            <w:tcW w:w="1137" w:type="dxa"/>
          </w:tcPr>
          <w:p w14:paraId="031583D6" w14:textId="70F0FBDB" w:rsidR="00AE5A83" w:rsidRPr="00C1062F" w:rsidRDefault="00AE5A83" w:rsidP="00C1062F">
            <w:pPr>
              <w:pStyle w:val="aa"/>
              <w:rPr>
                <w:rFonts w:ascii="Times New Roman" w:hAnsi="Times New Roman" w:cs="Times New Roman"/>
                <w:sz w:val="24"/>
                <w:szCs w:val="24"/>
                <w:lang w:val="en-US"/>
              </w:rPr>
            </w:pPr>
            <w:r w:rsidRPr="00C1062F">
              <w:rPr>
                <w:rFonts w:ascii="Times New Roman" w:hAnsi="Times New Roman" w:cs="Times New Roman"/>
                <w:sz w:val="24"/>
                <w:szCs w:val="24"/>
                <w:lang w:val="en-US"/>
              </w:rPr>
              <w:t>14</w:t>
            </w:r>
          </w:p>
        </w:tc>
        <w:tc>
          <w:tcPr>
            <w:tcW w:w="3554" w:type="dxa"/>
          </w:tcPr>
          <w:p w14:paraId="6B6F5459" w14:textId="3166B199" w:rsidR="00AE5A83" w:rsidRPr="00C1062F" w:rsidRDefault="00AE5A83" w:rsidP="00C1062F">
            <w:pPr>
              <w:pStyle w:val="aa"/>
              <w:rPr>
                <w:rFonts w:ascii="Times New Roman" w:hAnsi="Times New Roman" w:cs="Times New Roman"/>
                <w:sz w:val="24"/>
                <w:szCs w:val="24"/>
                <w:lang w:val="kk-KZ"/>
              </w:rPr>
            </w:pPr>
            <w:r w:rsidRPr="00C1062F">
              <w:rPr>
                <w:rFonts w:ascii="Times New Roman" w:hAnsi="Times New Roman" w:cs="Times New Roman"/>
                <w:sz w:val="24"/>
                <w:szCs w:val="24"/>
              </w:rPr>
              <w:t>Әлеуметтік қызметкер</w:t>
            </w:r>
          </w:p>
        </w:tc>
        <w:tc>
          <w:tcPr>
            <w:tcW w:w="2959" w:type="dxa"/>
          </w:tcPr>
          <w:p w14:paraId="2903CF99" w14:textId="4BB80848" w:rsidR="00AE5A83" w:rsidRPr="00C1062F" w:rsidRDefault="00AE5A83" w:rsidP="00C1062F">
            <w:pPr>
              <w:pStyle w:val="aa"/>
              <w:rPr>
                <w:rFonts w:ascii="Times New Roman" w:hAnsi="Times New Roman" w:cs="Times New Roman"/>
                <w:sz w:val="24"/>
                <w:szCs w:val="24"/>
                <w:lang w:val="kk-KZ"/>
              </w:rPr>
            </w:pPr>
            <w:r w:rsidRPr="00C1062F">
              <w:rPr>
                <w:rFonts w:ascii="Times New Roman" w:hAnsi="Times New Roman" w:cs="Times New Roman"/>
                <w:sz w:val="24"/>
                <w:szCs w:val="24"/>
                <w:lang w:val="kk-KZ"/>
              </w:rPr>
              <w:t>Қазақстанның балалар құқығы бойынша қоғамдық ұйымы</w:t>
            </w:r>
          </w:p>
        </w:tc>
        <w:tc>
          <w:tcPr>
            <w:tcW w:w="1689" w:type="dxa"/>
          </w:tcPr>
          <w:p w14:paraId="123FF554" w14:textId="6E2299DB" w:rsidR="00AE5A83" w:rsidRPr="00C1062F" w:rsidRDefault="00AE5A83" w:rsidP="00C1062F">
            <w:pPr>
              <w:pStyle w:val="aa"/>
              <w:rPr>
                <w:rFonts w:ascii="Times New Roman" w:hAnsi="Times New Roman" w:cs="Times New Roman"/>
                <w:sz w:val="24"/>
                <w:szCs w:val="24"/>
                <w:lang w:val="kk-KZ"/>
              </w:rPr>
            </w:pPr>
            <w:r w:rsidRPr="00C1062F">
              <w:rPr>
                <w:rFonts w:ascii="Times New Roman" w:hAnsi="Times New Roman" w:cs="Times New Roman"/>
                <w:sz w:val="24"/>
                <w:szCs w:val="24"/>
              </w:rPr>
              <w:t>E14</w:t>
            </w:r>
          </w:p>
        </w:tc>
      </w:tr>
      <w:tr w:rsidR="00AE5A83" w:rsidRPr="00C1062F" w14:paraId="0E11E0B8" w14:textId="77777777" w:rsidTr="00C1062F">
        <w:tc>
          <w:tcPr>
            <w:tcW w:w="1137" w:type="dxa"/>
          </w:tcPr>
          <w:p w14:paraId="6823324A" w14:textId="1F4E3925" w:rsidR="00AE5A83" w:rsidRPr="00C1062F" w:rsidRDefault="00AE5A83" w:rsidP="00C1062F">
            <w:pPr>
              <w:pStyle w:val="aa"/>
              <w:rPr>
                <w:rFonts w:ascii="Times New Roman" w:hAnsi="Times New Roman" w:cs="Times New Roman"/>
                <w:sz w:val="24"/>
                <w:szCs w:val="24"/>
                <w:lang w:val="en-US"/>
              </w:rPr>
            </w:pPr>
            <w:r w:rsidRPr="00C1062F">
              <w:rPr>
                <w:rFonts w:ascii="Times New Roman" w:hAnsi="Times New Roman" w:cs="Times New Roman"/>
                <w:sz w:val="24"/>
                <w:szCs w:val="24"/>
                <w:lang w:val="en-US"/>
              </w:rPr>
              <w:t>15</w:t>
            </w:r>
          </w:p>
        </w:tc>
        <w:tc>
          <w:tcPr>
            <w:tcW w:w="3554" w:type="dxa"/>
          </w:tcPr>
          <w:p w14:paraId="294D1D7F" w14:textId="6DB13DB6" w:rsidR="00AE5A83" w:rsidRPr="00C1062F" w:rsidRDefault="00AE5A83" w:rsidP="00C1062F">
            <w:pPr>
              <w:pStyle w:val="aa"/>
              <w:rPr>
                <w:rFonts w:ascii="Times New Roman" w:hAnsi="Times New Roman" w:cs="Times New Roman"/>
                <w:sz w:val="24"/>
                <w:szCs w:val="24"/>
                <w:lang w:val="kk-KZ"/>
              </w:rPr>
            </w:pPr>
            <w:r w:rsidRPr="00C1062F">
              <w:rPr>
                <w:rFonts w:ascii="Times New Roman" w:hAnsi="Times New Roman" w:cs="Times New Roman"/>
                <w:sz w:val="24"/>
                <w:szCs w:val="24"/>
              </w:rPr>
              <w:t>Әлеуметтік қызметкер</w:t>
            </w:r>
          </w:p>
        </w:tc>
        <w:tc>
          <w:tcPr>
            <w:tcW w:w="2959" w:type="dxa"/>
          </w:tcPr>
          <w:p w14:paraId="0E715819" w14:textId="43996BDF" w:rsidR="00AE5A83" w:rsidRPr="00C1062F" w:rsidRDefault="00AE5A83" w:rsidP="00C1062F">
            <w:pPr>
              <w:pStyle w:val="aa"/>
              <w:rPr>
                <w:rFonts w:ascii="Times New Roman" w:hAnsi="Times New Roman" w:cs="Times New Roman"/>
                <w:sz w:val="24"/>
                <w:szCs w:val="24"/>
                <w:lang w:val="kk-KZ"/>
              </w:rPr>
            </w:pPr>
            <w:r w:rsidRPr="00C1062F">
              <w:rPr>
                <w:rFonts w:ascii="Times New Roman" w:hAnsi="Times New Roman" w:cs="Times New Roman"/>
                <w:sz w:val="24"/>
                <w:szCs w:val="24"/>
                <w:lang w:val="kk-KZ"/>
              </w:rPr>
              <w:t>Қазақстанның балалар құқығы бойынша қоғамдық ұйымы</w:t>
            </w:r>
          </w:p>
        </w:tc>
        <w:tc>
          <w:tcPr>
            <w:tcW w:w="1689" w:type="dxa"/>
          </w:tcPr>
          <w:p w14:paraId="2D4D6B15" w14:textId="6FCC347B" w:rsidR="00AE5A83" w:rsidRPr="00C1062F" w:rsidRDefault="00AE5A83" w:rsidP="00C1062F">
            <w:pPr>
              <w:pStyle w:val="aa"/>
              <w:rPr>
                <w:rFonts w:ascii="Times New Roman" w:hAnsi="Times New Roman" w:cs="Times New Roman"/>
                <w:sz w:val="24"/>
                <w:szCs w:val="24"/>
                <w:lang w:val="kk-KZ"/>
              </w:rPr>
            </w:pPr>
            <w:r w:rsidRPr="00C1062F">
              <w:rPr>
                <w:rFonts w:ascii="Times New Roman" w:hAnsi="Times New Roman" w:cs="Times New Roman"/>
                <w:sz w:val="24"/>
                <w:szCs w:val="24"/>
              </w:rPr>
              <w:t>E14</w:t>
            </w:r>
          </w:p>
        </w:tc>
      </w:tr>
    </w:tbl>
    <w:p w14:paraId="74C7C1AE" w14:textId="77777777" w:rsidR="006B27CA" w:rsidRPr="00163896" w:rsidRDefault="006B27CA" w:rsidP="0034613C">
      <w:pPr>
        <w:ind w:right="-290" w:firstLine="709"/>
        <w:jc w:val="both"/>
        <w:rPr>
          <w:rFonts w:ascii="Times New Roman" w:hAnsi="Times New Roman" w:cs="Times New Roman"/>
          <w:bCs/>
        </w:rPr>
      </w:pPr>
      <w:r w:rsidRPr="00163896">
        <w:rPr>
          <w:rFonts w:ascii="Times New Roman" w:hAnsi="Times New Roman" w:cs="Times New Roman"/>
          <w:bCs/>
        </w:rPr>
        <w:t>(</w:t>
      </w:r>
      <w:r w:rsidRPr="00163896">
        <w:rPr>
          <w:rFonts w:ascii="Times New Roman" w:hAnsi="Times New Roman" w:cs="Times New Roman"/>
          <w:bCs/>
          <w:lang w:val="kk-KZ"/>
        </w:rPr>
        <w:t>Ескерту: кесте автор тарапынан құрастырылған</w:t>
      </w:r>
      <w:r w:rsidRPr="00163896">
        <w:rPr>
          <w:rFonts w:ascii="Times New Roman" w:hAnsi="Times New Roman" w:cs="Times New Roman"/>
          <w:bCs/>
        </w:rPr>
        <w:t>)</w:t>
      </w:r>
    </w:p>
    <w:p w14:paraId="454C507D" w14:textId="764EEC3E" w:rsidR="00353595" w:rsidRPr="006B27CA" w:rsidRDefault="00353595" w:rsidP="0034613C">
      <w:pPr>
        <w:ind w:right="-290" w:firstLine="709"/>
        <w:jc w:val="both"/>
        <w:rPr>
          <w:rFonts w:ascii="Times New Roman" w:hAnsi="Times New Roman" w:cs="Times New Roman"/>
          <w:sz w:val="28"/>
          <w:szCs w:val="28"/>
        </w:rPr>
      </w:pPr>
    </w:p>
    <w:p w14:paraId="390C05A7" w14:textId="77777777" w:rsidR="00C1062F" w:rsidRDefault="00C1062F" w:rsidP="0034613C">
      <w:pPr>
        <w:ind w:right="-290" w:firstLine="709"/>
        <w:jc w:val="both"/>
        <w:rPr>
          <w:rFonts w:ascii="Times New Roman" w:hAnsi="Times New Roman" w:cs="Times New Roman"/>
          <w:bCs/>
          <w:i/>
          <w:sz w:val="28"/>
          <w:szCs w:val="28"/>
          <w:lang w:val="kk-KZ"/>
        </w:rPr>
      </w:pPr>
    </w:p>
    <w:p w14:paraId="20B172A9" w14:textId="009040A1" w:rsidR="008F4F50" w:rsidRPr="008F4F50" w:rsidRDefault="008F4F50" w:rsidP="0034613C">
      <w:pPr>
        <w:ind w:right="-290" w:firstLine="709"/>
        <w:jc w:val="both"/>
        <w:rPr>
          <w:rFonts w:ascii="Times New Roman" w:hAnsi="Times New Roman" w:cs="Times New Roman"/>
          <w:i/>
          <w:sz w:val="28"/>
          <w:szCs w:val="28"/>
          <w:lang w:val="kk-KZ"/>
        </w:rPr>
      </w:pPr>
      <w:r w:rsidRPr="008F4F50">
        <w:rPr>
          <w:rFonts w:ascii="Times New Roman" w:hAnsi="Times New Roman" w:cs="Times New Roman"/>
          <w:bCs/>
          <w:i/>
          <w:sz w:val="28"/>
          <w:szCs w:val="28"/>
          <w:lang w:val="kk-KZ"/>
        </w:rPr>
        <w:lastRenderedPageBreak/>
        <w:t>Әлеуметтік медиа мен БАҚ-тың рөлі:</w:t>
      </w:r>
    </w:p>
    <w:p w14:paraId="5BEDF82D" w14:textId="54E2D44E" w:rsidR="008F4F50" w:rsidRPr="008F4F50" w:rsidRDefault="008F4F50" w:rsidP="0034613C">
      <w:pPr>
        <w:ind w:right="-290" w:firstLine="709"/>
        <w:jc w:val="both"/>
        <w:rPr>
          <w:rFonts w:ascii="Times New Roman" w:hAnsi="Times New Roman" w:cs="Times New Roman"/>
          <w:sz w:val="28"/>
          <w:szCs w:val="28"/>
          <w:lang w:val="kk-KZ"/>
        </w:rPr>
      </w:pPr>
      <w:r w:rsidRPr="008F4F50">
        <w:rPr>
          <w:rFonts w:ascii="Times New Roman" w:hAnsi="Times New Roman" w:cs="Times New Roman"/>
          <w:sz w:val="28"/>
          <w:szCs w:val="28"/>
          <w:lang w:val="kk-KZ"/>
        </w:rPr>
        <w:t xml:space="preserve">Сарапшылардың айтуынша, әлеуметтік медиа платформалары мен БАҚ-тың </w:t>
      </w:r>
      <w:r w:rsidR="00D44EC4">
        <w:rPr>
          <w:rFonts w:ascii="Times New Roman" w:hAnsi="Times New Roman" w:cs="Times New Roman"/>
          <w:sz w:val="28"/>
          <w:szCs w:val="28"/>
          <w:lang w:val="kk-KZ"/>
        </w:rPr>
        <w:t>жыныстық</w:t>
      </w:r>
      <w:r w:rsidRPr="008F4F50">
        <w:rPr>
          <w:rFonts w:ascii="Times New Roman" w:hAnsi="Times New Roman" w:cs="Times New Roman"/>
          <w:sz w:val="28"/>
          <w:szCs w:val="28"/>
          <w:lang w:val="kk-KZ"/>
        </w:rPr>
        <w:t xml:space="preserve"> зорлық-зомбылық туралы ақпаратқа қол жеткізуді кеңейтуі бұл қылмыстардың анықталуын және жариялануын жеңілдетті. Бұрынғыдай құқық қорғау органдары қылмыстарды жасырып қалу немесе жоққа шығару арқылы бұл мәселеден құтылу қиынға түсті. Әлеуметтік медиа арқылы ақпараттың тез таралуы қоғамдық пікірді қалыптастырып, халықтың бұл мәселеге</w:t>
      </w:r>
      <w:r w:rsidR="00FD5879">
        <w:rPr>
          <w:rFonts w:ascii="Times New Roman" w:hAnsi="Times New Roman" w:cs="Times New Roman"/>
          <w:sz w:val="28"/>
          <w:szCs w:val="28"/>
          <w:lang w:val="kk-KZ"/>
        </w:rPr>
        <w:t xml:space="preserve"> деген назарын арттырды. </w:t>
      </w:r>
      <w:r w:rsidRPr="008F4F50">
        <w:rPr>
          <w:rFonts w:ascii="Times New Roman" w:hAnsi="Times New Roman" w:cs="Times New Roman"/>
          <w:sz w:val="28"/>
          <w:szCs w:val="28"/>
          <w:lang w:val="kk-KZ"/>
        </w:rPr>
        <w:t xml:space="preserve">БАҚ-тың </w:t>
      </w:r>
      <w:r w:rsidR="00D44EC4">
        <w:rPr>
          <w:rFonts w:ascii="Times New Roman" w:hAnsi="Times New Roman" w:cs="Times New Roman"/>
          <w:sz w:val="28"/>
          <w:szCs w:val="28"/>
          <w:lang w:val="kk-KZ"/>
        </w:rPr>
        <w:t>жыныстық</w:t>
      </w:r>
      <w:r w:rsidRPr="008F4F50">
        <w:rPr>
          <w:rFonts w:ascii="Times New Roman" w:hAnsi="Times New Roman" w:cs="Times New Roman"/>
          <w:sz w:val="28"/>
          <w:szCs w:val="28"/>
          <w:lang w:val="kk-KZ"/>
        </w:rPr>
        <w:t xml:space="preserve"> зорлық-зомбылық жағдайларын, әсіресе интернетте, кеңінен жариялауы – қоғамда зорлық-зомбылықтың қалыпты жағдайға айналуына әсер етеді. Қоғамда </w:t>
      </w:r>
      <w:r w:rsidR="00D44EC4">
        <w:rPr>
          <w:rFonts w:ascii="Times New Roman" w:hAnsi="Times New Roman" w:cs="Times New Roman"/>
          <w:sz w:val="28"/>
          <w:szCs w:val="28"/>
          <w:lang w:val="kk-KZ"/>
        </w:rPr>
        <w:t>жыныстық</w:t>
      </w:r>
      <w:r w:rsidRPr="008F4F50">
        <w:rPr>
          <w:rFonts w:ascii="Times New Roman" w:hAnsi="Times New Roman" w:cs="Times New Roman"/>
          <w:sz w:val="28"/>
          <w:szCs w:val="28"/>
          <w:lang w:val="kk-KZ"/>
        </w:rPr>
        <w:t xml:space="preserve"> зорлықтың қауіптілігіне деген бейтараптық туындайды, бұл өз кезегінде қылмыстарды азайтуға кедергі жасайды. Ашық </w:t>
      </w:r>
      <w:r w:rsidR="00D44EC4">
        <w:rPr>
          <w:rFonts w:ascii="Times New Roman" w:hAnsi="Times New Roman" w:cs="Times New Roman"/>
          <w:sz w:val="28"/>
          <w:szCs w:val="28"/>
          <w:lang w:val="kk-KZ"/>
        </w:rPr>
        <w:t>жыныстық</w:t>
      </w:r>
      <w:r w:rsidR="00842EE8">
        <w:rPr>
          <w:rFonts w:ascii="Times New Roman" w:hAnsi="Times New Roman" w:cs="Times New Roman"/>
          <w:sz w:val="28"/>
          <w:szCs w:val="28"/>
          <w:lang w:val="kk-KZ"/>
        </w:rPr>
        <w:t xml:space="preserve"> контент</w:t>
      </w:r>
      <w:r w:rsidRPr="008F4F50">
        <w:rPr>
          <w:rFonts w:ascii="Times New Roman" w:hAnsi="Times New Roman" w:cs="Times New Roman"/>
          <w:sz w:val="28"/>
          <w:szCs w:val="28"/>
          <w:lang w:val="kk-KZ"/>
        </w:rPr>
        <w:t>, порнография және зорлық-зомбылық бейнеленген медиа материалдар агрессивті жыныстық мінез-құлықты қалыптастыруда маңызды рөл атқарады.</w:t>
      </w:r>
    </w:p>
    <w:p w14:paraId="5356BE92" w14:textId="77777777" w:rsidR="008F4F50" w:rsidRPr="008F4F50" w:rsidRDefault="008F4F50" w:rsidP="0034613C">
      <w:pPr>
        <w:ind w:right="-290" w:firstLine="709"/>
        <w:jc w:val="both"/>
        <w:rPr>
          <w:rFonts w:ascii="Times New Roman" w:hAnsi="Times New Roman" w:cs="Times New Roman"/>
          <w:i/>
          <w:sz w:val="28"/>
          <w:szCs w:val="28"/>
          <w:lang w:val="kk-KZ"/>
        </w:rPr>
      </w:pPr>
      <w:r w:rsidRPr="008F4F50">
        <w:rPr>
          <w:rFonts w:ascii="Times New Roman" w:hAnsi="Times New Roman" w:cs="Times New Roman"/>
          <w:bCs/>
          <w:i/>
          <w:sz w:val="28"/>
          <w:szCs w:val="28"/>
          <w:lang w:val="kk-KZ"/>
        </w:rPr>
        <w:t>Сарапшылардың пікірлері бойынша талдау:</w:t>
      </w:r>
    </w:p>
    <w:p w14:paraId="41D9DA47" w14:textId="77777777" w:rsidR="008F4F50" w:rsidRPr="008F4F50" w:rsidRDefault="008F4F50" w:rsidP="0034613C">
      <w:pPr>
        <w:ind w:right="-290" w:firstLine="709"/>
        <w:jc w:val="both"/>
        <w:rPr>
          <w:rFonts w:ascii="Times New Roman" w:hAnsi="Times New Roman" w:cs="Times New Roman"/>
          <w:sz w:val="28"/>
          <w:szCs w:val="28"/>
          <w:lang w:val="kk-KZ"/>
        </w:rPr>
      </w:pPr>
      <w:r w:rsidRPr="008F4F50">
        <w:rPr>
          <w:rFonts w:ascii="Times New Roman" w:hAnsi="Times New Roman" w:cs="Times New Roman"/>
          <w:sz w:val="28"/>
          <w:szCs w:val="28"/>
          <w:lang w:val="kk-KZ"/>
        </w:rPr>
        <w:t>Сарапшылардың жүргізген сұхбаттарында осы мәселеге қатысты бірнеше негізгі ойлар ұсынылған:</w:t>
      </w:r>
    </w:p>
    <w:p w14:paraId="5D97BD91" w14:textId="48BE901F" w:rsidR="008F4F50" w:rsidRPr="00FD5879" w:rsidRDefault="00D44EC4" w:rsidP="00162910">
      <w:pPr>
        <w:pStyle w:val="a4"/>
        <w:numPr>
          <w:ilvl w:val="0"/>
          <w:numId w:val="68"/>
        </w:numPr>
        <w:ind w:left="0" w:right="-290" w:firstLine="357"/>
        <w:jc w:val="both"/>
        <w:rPr>
          <w:rFonts w:ascii="Times New Roman" w:hAnsi="Times New Roman" w:cs="Times New Roman"/>
          <w:sz w:val="28"/>
          <w:szCs w:val="28"/>
          <w:lang w:val="kk-KZ"/>
        </w:rPr>
      </w:pPr>
      <w:r w:rsidRPr="00FD5879">
        <w:rPr>
          <w:rFonts w:ascii="Times New Roman" w:hAnsi="Times New Roman" w:cs="Times New Roman"/>
          <w:bCs/>
          <w:i/>
          <w:sz w:val="28"/>
          <w:szCs w:val="28"/>
          <w:lang w:val="kk-KZ"/>
        </w:rPr>
        <w:t>Жыныстық</w:t>
      </w:r>
      <w:r w:rsidR="008F4F50" w:rsidRPr="00FD5879">
        <w:rPr>
          <w:rFonts w:ascii="Times New Roman" w:hAnsi="Times New Roman" w:cs="Times New Roman"/>
          <w:bCs/>
          <w:i/>
          <w:sz w:val="28"/>
          <w:szCs w:val="28"/>
          <w:lang w:val="kk-KZ"/>
        </w:rPr>
        <w:t xml:space="preserve"> зорлықтың көбеюі</w:t>
      </w:r>
      <w:r w:rsidR="008F4F50" w:rsidRPr="00FD5879">
        <w:rPr>
          <w:rFonts w:ascii="Times New Roman" w:hAnsi="Times New Roman" w:cs="Times New Roman"/>
          <w:i/>
          <w:sz w:val="28"/>
          <w:szCs w:val="28"/>
          <w:lang w:val="kk-KZ"/>
        </w:rPr>
        <w:t>.</w:t>
      </w:r>
      <w:r w:rsidR="008F4F50" w:rsidRPr="00FD5879">
        <w:rPr>
          <w:rFonts w:ascii="Times New Roman" w:hAnsi="Times New Roman" w:cs="Times New Roman"/>
          <w:sz w:val="28"/>
          <w:szCs w:val="28"/>
          <w:lang w:val="kk-KZ"/>
        </w:rPr>
        <w:t xml:space="preserve"> Сарапшылардың айтуынша, қоғамда </w:t>
      </w:r>
      <w:r w:rsidRPr="00FD5879">
        <w:rPr>
          <w:rFonts w:ascii="Times New Roman" w:hAnsi="Times New Roman" w:cs="Times New Roman"/>
          <w:sz w:val="28"/>
          <w:szCs w:val="28"/>
          <w:lang w:val="kk-KZ"/>
        </w:rPr>
        <w:t>жыныстық</w:t>
      </w:r>
      <w:r w:rsidR="008F4F50" w:rsidRPr="00FD5879">
        <w:rPr>
          <w:rFonts w:ascii="Times New Roman" w:hAnsi="Times New Roman" w:cs="Times New Roman"/>
          <w:sz w:val="28"/>
          <w:szCs w:val="28"/>
          <w:lang w:val="kk-KZ"/>
        </w:rPr>
        <w:t xml:space="preserve"> зорлық туралы ақпараттың артуы зорлық-зомбылық деңгейінің нақты өскенін көрсетпейді, керісінше оның бұрынғыдан көбірек ашылып, талқыланып жатқанын білдіреді. Бұл да әлеуметтік стигманың төмендеуі мен халықтың құқықтық білімінің артуының нәтижесі.</w:t>
      </w:r>
    </w:p>
    <w:p w14:paraId="21505379" w14:textId="77777777" w:rsidR="008F4F50" w:rsidRPr="00FD5879" w:rsidRDefault="008F4F50" w:rsidP="00162910">
      <w:pPr>
        <w:pStyle w:val="a4"/>
        <w:numPr>
          <w:ilvl w:val="0"/>
          <w:numId w:val="68"/>
        </w:numPr>
        <w:ind w:left="0" w:right="-290" w:firstLine="357"/>
        <w:jc w:val="both"/>
        <w:rPr>
          <w:rFonts w:ascii="Times New Roman" w:hAnsi="Times New Roman" w:cs="Times New Roman"/>
          <w:sz w:val="28"/>
          <w:szCs w:val="28"/>
          <w:lang w:val="kk-KZ"/>
        </w:rPr>
      </w:pPr>
      <w:r w:rsidRPr="00FD5879">
        <w:rPr>
          <w:rFonts w:ascii="Times New Roman" w:hAnsi="Times New Roman" w:cs="Times New Roman"/>
          <w:bCs/>
          <w:i/>
          <w:sz w:val="28"/>
          <w:szCs w:val="28"/>
          <w:lang w:val="kk-KZ"/>
        </w:rPr>
        <w:t>Қоғамдық реакцияның өзгеруі</w:t>
      </w:r>
      <w:r w:rsidRPr="00FD5879">
        <w:rPr>
          <w:rFonts w:ascii="Times New Roman" w:hAnsi="Times New Roman" w:cs="Times New Roman"/>
          <w:i/>
          <w:sz w:val="28"/>
          <w:szCs w:val="28"/>
          <w:lang w:val="kk-KZ"/>
        </w:rPr>
        <w:t>.</w:t>
      </w:r>
      <w:r w:rsidRPr="00FD5879">
        <w:rPr>
          <w:rFonts w:ascii="Times New Roman" w:hAnsi="Times New Roman" w:cs="Times New Roman"/>
          <w:sz w:val="28"/>
          <w:szCs w:val="28"/>
          <w:lang w:val="kk-KZ"/>
        </w:rPr>
        <w:t xml:space="preserve"> Бұрынғы уақытта қоғам бұл мәселеге назар аудармай, ол туралы айтуды ұят деп санаса, қазір ақпараттың кең таралуы арқылы зорлық-зомбылыққа қарсы қозғалыстар белсенді түрде орын алуда. Бірақ сарапшылар бұл да өз кезегінде қоғамды бұл қылмыстарға бейтарап қарауға итермелейтінін де айтады.</w:t>
      </w:r>
    </w:p>
    <w:p w14:paraId="219EFCBC" w14:textId="465FDF54" w:rsidR="008F4F50" w:rsidRPr="00FD5879" w:rsidRDefault="008F4F50" w:rsidP="00162910">
      <w:pPr>
        <w:pStyle w:val="a4"/>
        <w:numPr>
          <w:ilvl w:val="0"/>
          <w:numId w:val="68"/>
        </w:numPr>
        <w:ind w:left="0" w:right="-290" w:firstLine="357"/>
        <w:jc w:val="both"/>
        <w:rPr>
          <w:rFonts w:ascii="Times New Roman" w:hAnsi="Times New Roman" w:cs="Times New Roman"/>
          <w:sz w:val="28"/>
          <w:szCs w:val="28"/>
        </w:rPr>
      </w:pPr>
      <w:r w:rsidRPr="00FD5879">
        <w:rPr>
          <w:rFonts w:ascii="Times New Roman" w:hAnsi="Times New Roman" w:cs="Times New Roman"/>
          <w:bCs/>
          <w:i/>
          <w:sz w:val="28"/>
          <w:szCs w:val="28"/>
        </w:rPr>
        <w:t xml:space="preserve">Порнография мен </w:t>
      </w:r>
      <w:r w:rsidR="00D44EC4" w:rsidRPr="00FD5879">
        <w:rPr>
          <w:rFonts w:ascii="Times New Roman" w:hAnsi="Times New Roman" w:cs="Times New Roman"/>
          <w:bCs/>
          <w:i/>
          <w:sz w:val="28"/>
          <w:szCs w:val="28"/>
        </w:rPr>
        <w:t>жыныстық</w:t>
      </w:r>
      <w:r w:rsidRPr="00FD5879">
        <w:rPr>
          <w:rFonts w:ascii="Times New Roman" w:hAnsi="Times New Roman" w:cs="Times New Roman"/>
          <w:bCs/>
          <w:i/>
          <w:sz w:val="28"/>
          <w:szCs w:val="28"/>
        </w:rPr>
        <w:t xml:space="preserve"> контенттің әсері</w:t>
      </w:r>
      <w:r w:rsidRPr="00FD5879">
        <w:rPr>
          <w:rFonts w:ascii="Times New Roman" w:hAnsi="Times New Roman" w:cs="Times New Roman"/>
          <w:i/>
          <w:sz w:val="28"/>
          <w:szCs w:val="28"/>
        </w:rPr>
        <w:t>.</w:t>
      </w:r>
      <w:r w:rsidRPr="00FD5879">
        <w:rPr>
          <w:rFonts w:ascii="Times New Roman" w:hAnsi="Times New Roman" w:cs="Times New Roman"/>
          <w:sz w:val="28"/>
          <w:szCs w:val="28"/>
        </w:rPr>
        <w:t xml:space="preserve"> Сарапшылардың пікірінше, интернеттегі жыныстық контенттің таралуы қоғамның </w:t>
      </w:r>
      <w:r w:rsidR="00D44EC4" w:rsidRPr="00FD5879">
        <w:rPr>
          <w:rFonts w:ascii="Times New Roman" w:hAnsi="Times New Roman" w:cs="Times New Roman"/>
          <w:sz w:val="28"/>
          <w:szCs w:val="28"/>
        </w:rPr>
        <w:t>жыныстық</w:t>
      </w:r>
      <w:r w:rsidRPr="00FD5879">
        <w:rPr>
          <w:rFonts w:ascii="Times New Roman" w:hAnsi="Times New Roman" w:cs="Times New Roman"/>
          <w:sz w:val="28"/>
          <w:szCs w:val="28"/>
        </w:rPr>
        <w:t xml:space="preserve"> мінез-құлқын қалыптастыруда маңызды фактор болып табылады. Бұл, өз кезегінде, балаларға қатысты </w:t>
      </w:r>
      <w:r w:rsidR="00D44EC4" w:rsidRPr="00FD5879">
        <w:rPr>
          <w:rFonts w:ascii="Times New Roman" w:hAnsi="Times New Roman" w:cs="Times New Roman"/>
          <w:sz w:val="28"/>
          <w:szCs w:val="28"/>
        </w:rPr>
        <w:t>жыныстық</w:t>
      </w:r>
      <w:r w:rsidRPr="00FD5879">
        <w:rPr>
          <w:rFonts w:ascii="Times New Roman" w:hAnsi="Times New Roman" w:cs="Times New Roman"/>
          <w:sz w:val="28"/>
          <w:szCs w:val="28"/>
        </w:rPr>
        <w:t xml:space="preserve"> зорлық-зомбылықтың көбеюіне ықпал етуі мүмкін. Себебі балалар мен жасөспірімдер үшін бұл контент психологиялық тұрғыда қалыпты жағдайға айналып, агрессивті жыныстық әрекеттерді қабылдауға әкеледі.</w:t>
      </w:r>
    </w:p>
    <w:p w14:paraId="6B527F7A" w14:textId="77777777" w:rsidR="008F4F50" w:rsidRPr="00FD5879" w:rsidRDefault="008F4F50" w:rsidP="00162910">
      <w:pPr>
        <w:pStyle w:val="a4"/>
        <w:numPr>
          <w:ilvl w:val="0"/>
          <w:numId w:val="68"/>
        </w:numPr>
        <w:ind w:left="0" w:right="-290" w:firstLine="357"/>
        <w:jc w:val="both"/>
        <w:rPr>
          <w:rFonts w:ascii="Times New Roman" w:hAnsi="Times New Roman" w:cs="Times New Roman"/>
          <w:sz w:val="28"/>
          <w:szCs w:val="28"/>
        </w:rPr>
      </w:pPr>
      <w:r w:rsidRPr="00FD5879">
        <w:rPr>
          <w:rFonts w:ascii="Times New Roman" w:hAnsi="Times New Roman" w:cs="Times New Roman"/>
          <w:bCs/>
          <w:i/>
          <w:sz w:val="28"/>
          <w:szCs w:val="28"/>
        </w:rPr>
        <w:t>Құқық қорғау органдары мен БАҚ рөлі</w:t>
      </w:r>
      <w:r w:rsidRPr="00FD5879">
        <w:rPr>
          <w:rFonts w:ascii="Times New Roman" w:hAnsi="Times New Roman" w:cs="Times New Roman"/>
          <w:i/>
          <w:sz w:val="28"/>
          <w:szCs w:val="28"/>
        </w:rPr>
        <w:t>.</w:t>
      </w:r>
      <w:r w:rsidRPr="00FD5879">
        <w:rPr>
          <w:rFonts w:ascii="Times New Roman" w:hAnsi="Times New Roman" w:cs="Times New Roman"/>
          <w:sz w:val="28"/>
          <w:szCs w:val="28"/>
        </w:rPr>
        <w:t xml:space="preserve"> Сарапшылар заңды құқықтар мен көмек алу жолдарын білетін қазіргі қоғамның құқық қорғау органдарына деген сенімі артты, бірақ журналистердің бұл мәселелерді жариялауы мен құқық қорғау органдарының қателіктері де өз проблемаларын тудырады. Ақпараттың жеткіліксіздігі мен жәбірленушілердің қорғалмауы көбінесе бұл қылмыстардың жалғасын табуына ықпал етеді.</w:t>
      </w:r>
    </w:p>
    <w:p w14:paraId="042D22A8" w14:textId="703D1C30" w:rsidR="008F4F50" w:rsidRDefault="008F4F50" w:rsidP="0034613C">
      <w:pPr>
        <w:ind w:right="-290" w:firstLine="709"/>
        <w:jc w:val="both"/>
        <w:rPr>
          <w:rFonts w:ascii="Times New Roman" w:hAnsi="Times New Roman" w:cs="Times New Roman"/>
          <w:sz w:val="28"/>
          <w:szCs w:val="28"/>
        </w:rPr>
      </w:pPr>
      <w:r w:rsidRPr="008F4F50">
        <w:rPr>
          <w:rFonts w:ascii="Times New Roman" w:hAnsi="Times New Roman" w:cs="Times New Roman"/>
          <w:sz w:val="28"/>
          <w:szCs w:val="28"/>
        </w:rPr>
        <w:t xml:space="preserve">Зерттеу нәтижелері мен сарапшылардың пікірлері көрсеткендей, жыныстық зорлық-зомбылықтың қоғамдағы көрінуі артқанымен, бұл қылмыстардың жиілеуі оның шын мәнінде өскенін білдірмейді, ал БАҚ пен </w:t>
      </w:r>
      <w:r w:rsidRPr="008F4F50">
        <w:rPr>
          <w:rFonts w:ascii="Times New Roman" w:hAnsi="Times New Roman" w:cs="Times New Roman"/>
          <w:sz w:val="28"/>
          <w:szCs w:val="28"/>
        </w:rPr>
        <w:lastRenderedPageBreak/>
        <w:t>әлеуметтік медианың рөлі бұл мәселеге деген қоғамның назарын арттырды. Мәселені шешу үшін құқық қорғау органдарының жұмысы күшейтілуі, қоғамда зорлық-зомбылықтың алдын алу шаралары, әсіресе жасөспірімдер мен балаларға арналған білім беру бағдарламалары, және әлеуметтік медиа мен БАҚ-тың жауапкершілігі артуы қажет.</w:t>
      </w:r>
    </w:p>
    <w:p w14:paraId="641994C2" w14:textId="6E51ECDE" w:rsidR="00FD5879" w:rsidRPr="00FD5879" w:rsidRDefault="00FD5879" w:rsidP="0034613C">
      <w:pPr>
        <w:ind w:right="-290" w:firstLine="709"/>
        <w:jc w:val="both"/>
        <w:rPr>
          <w:rFonts w:ascii="Times New Roman" w:hAnsi="Times New Roman" w:cs="Times New Roman"/>
          <w:sz w:val="28"/>
          <w:szCs w:val="28"/>
        </w:rPr>
      </w:pPr>
      <w:r w:rsidRPr="00FD5879">
        <w:rPr>
          <w:rFonts w:ascii="Times New Roman" w:hAnsi="Times New Roman" w:cs="Times New Roman"/>
          <w:sz w:val="28"/>
          <w:szCs w:val="28"/>
        </w:rPr>
        <w:t>Әр түрлі сала мамандарымен жүргізілген тереңдетілген сұхбаттардың нәтижелері балаларға қатысты жыныстық</w:t>
      </w:r>
      <w:r w:rsidR="00A074FD">
        <w:rPr>
          <w:rFonts w:ascii="Times New Roman" w:hAnsi="Times New Roman" w:cs="Times New Roman"/>
          <w:sz w:val="28"/>
          <w:szCs w:val="28"/>
          <w:lang w:val="kk-KZ"/>
        </w:rPr>
        <w:t xml:space="preserve"> сипаттағы</w:t>
      </w:r>
      <w:r w:rsidR="00A074FD">
        <w:rPr>
          <w:rFonts w:ascii="Times New Roman" w:hAnsi="Times New Roman" w:cs="Times New Roman"/>
          <w:sz w:val="28"/>
          <w:szCs w:val="28"/>
        </w:rPr>
        <w:t xml:space="preserve"> зорлық-зомбылық</w:t>
      </w:r>
      <w:r w:rsidR="00A074FD">
        <w:rPr>
          <w:rFonts w:ascii="Times New Roman" w:hAnsi="Times New Roman" w:cs="Times New Roman"/>
          <w:sz w:val="28"/>
          <w:szCs w:val="28"/>
          <w:lang w:val="kk-KZ"/>
        </w:rPr>
        <w:t xml:space="preserve"> әрекеттерінің</w:t>
      </w:r>
      <w:r w:rsidRPr="00FD5879">
        <w:rPr>
          <w:rFonts w:ascii="Times New Roman" w:hAnsi="Times New Roman" w:cs="Times New Roman"/>
          <w:sz w:val="28"/>
          <w:szCs w:val="28"/>
        </w:rPr>
        <w:t xml:space="preserve"> </w:t>
      </w:r>
      <w:r w:rsidR="00A074FD">
        <w:rPr>
          <w:rFonts w:ascii="Times New Roman" w:hAnsi="Times New Roman" w:cs="Times New Roman"/>
          <w:sz w:val="28"/>
          <w:szCs w:val="28"/>
        </w:rPr>
        <w:t>себептері мен салдарын,</w:t>
      </w:r>
      <w:r w:rsidRPr="00FD5879">
        <w:rPr>
          <w:rFonts w:ascii="Times New Roman" w:hAnsi="Times New Roman" w:cs="Times New Roman"/>
          <w:sz w:val="28"/>
          <w:szCs w:val="28"/>
        </w:rPr>
        <w:t xml:space="preserve"> оның алдын алу жолдарын кеңінен талдауға мүмкіндік берді. Сарапшылардың пікірлері қазіргі қоғамда бұл құбылыстың күрделілігі мен көп факторлылығын көрсетіп отыр. Төменде аталған ойлар мен тұжырымдар сарапшылардың (E1–E14) тәжірибесіне сүйеніп жасалды және диссертациялық деңгейдегі теориялық-эмпирикалық талдаудың негізі ретінде ұсынылады.</w:t>
      </w:r>
    </w:p>
    <w:p w14:paraId="446CB257" w14:textId="77777777" w:rsidR="00FD5879" w:rsidRPr="00FD5879" w:rsidRDefault="00FD5879" w:rsidP="0034613C">
      <w:pPr>
        <w:ind w:right="-290" w:firstLine="709"/>
        <w:jc w:val="both"/>
        <w:rPr>
          <w:rFonts w:ascii="Times New Roman" w:hAnsi="Times New Roman" w:cs="Times New Roman"/>
          <w:sz w:val="28"/>
          <w:szCs w:val="28"/>
        </w:rPr>
      </w:pPr>
      <w:r w:rsidRPr="00F30216">
        <w:rPr>
          <w:rFonts w:ascii="Times New Roman" w:hAnsi="Times New Roman" w:cs="Times New Roman"/>
          <w:i/>
          <w:sz w:val="28"/>
          <w:szCs w:val="28"/>
        </w:rPr>
        <w:t>Жыныстық зорлық-зомбылықтың себептері</w:t>
      </w:r>
      <w:r w:rsidRPr="00FD5879">
        <w:rPr>
          <w:rFonts w:ascii="Times New Roman" w:hAnsi="Times New Roman" w:cs="Times New Roman"/>
          <w:sz w:val="28"/>
          <w:szCs w:val="28"/>
        </w:rPr>
        <w:t xml:space="preserve"> көпқырлы және олардың арасында құқықтық, әлеуметтік, мәдени және психологиялық аспектілер маңызды орын алады. Сарапшы </w:t>
      </w:r>
      <w:r w:rsidRPr="00FD5879">
        <w:rPr>
          <w:rFonts w:ascii="Times New Roman" w:hAnsi="Times New Roman" w:cs="Times New Roman"/>
          <w:i/>
          <w:iCs/>
          <w:sz w:val="28"/>
          <w:szCs w:val="28"/>
        </w:rPr>
        <w:t>E1</w:t>
      </w:r>
      <w:r w:rsidRPr="00FD5879">
        <w:rPr>
          <w:rFonts w:ascii="Times New Roman" w:hAnsi="Times New Roman" w:cs="Times New Roman"/>
          <w:sz w:val="28"/>
          <w:szCs w:val="28"/>
        </w:rPr>
        <w:t xml:space="preserve"> (дағдарыс орталығының қызметкері) </w:t>
      </w:r>
      <w:r w:rsidRPr="00F30216">
        <w:rPr>
          <w:rFonts w:ascii="Times New Roman" w:hAnsi="Times New Roman" w:cs="Times New Roman"/>
          <w:i/>
          <w:sz w:val="28"/>
          <w:szCs w:val="28"/>
        </w:rPr>
        <w:t>порнография мен ашық материалдарға шектеусіз қол жеткізу адамдардың моральдық құндылықтарына әсер еткенін және бұл фактор жыныстықтықты бұрмалап қабылдауға ықпал етіп, балаларды қорлау жағдайларының жиілеуіне себеп болатынын</w:t>
      </w:r>
      <w:r w:rsidRPr="00FD5879">
        <w:rPr>
          <w:rFonts w:ascii="Times New Roman" w:hAnsi="Times New Roman" w:cs="Times New Roman"/>
          <w:sz w:val="28"/>
          <w:szCs w:val="28"/>
        </w:rPr>
        <w:t xml:space="preserve"> атап өтті. Сонымен қатар, ол журналистердің жыныстық зорлық-зомбылық туралы расталмаған деректерді таратып, құрбандарды қорғауды елемеуі қоғамда мұндай қылмыстарға деген қабылдаушылықты арттыратынын ескертеді (</w:t>
      </w:r>
      <w:r w:rsidRPr="00FD5879">
        <w:rPr>
          <w:rFonts w:ascii="Times New Roman" w:hAnsi="Times New Roman" w:cs="Times New Roman"/>
          <w:i/>
          <w:iCs/>
          <w:sz w:val="28"/>
          <w:szCs w:val="28"/>
        </w:rPr>
        <w:t>E1</w:t>
      </w:r>
      <w:r w:rsidRPr="00FD5879">
        <w:rPr>
          <w:rFonts w:ascii="Times New Roman" w:hAnsi="Times New Roman" w:cs="Times New Roman"/>
          <w:sz w:val="28"/>
          <w:szCs w:val="28"/>
        </w:rPr>
        <w:t xml:space="preserve">). Бұл пікірді </w:t>
      </w:r>
      <w:r w:rsidRPr="00FD5879">
        <w:rPr>
          <w:rFonts w:ascii="Times New Roman" w:hAnsi="Times New Roman" w:cs="Times New Roman"/>
          <w:i/>
          <w:iCs/>
          <w:sz w:val="28"/>
          <w:szCs w:val="28"/>
        </w:rPr>
        <w:t>E2</w:t>
      </w:r>
      <w:r w:rsidRPr="00FD5879">
        <w:rPr>
          <w:rFonts w:ascii="Times New Roman" w:hAnsi="Times New Roman" w:cs="Times New Roman"/>
          <w:sz w:val="28"/>
          <w:szCs w:val="28"/>
        </w:rPr>
        <w:t xml:space="preserve"> (психолог) қолдайды, ол </w:t>
      </w:r>
      <w:r w:rsidRPr="00F30216">
        <w:rPr>
          <w:rFonts w:ascii="Times New Roman" w:hAnsi="Times New Roman" w:cs="Times New Roman"/>
          <w:i/>
          <w:sz w:val="28"/>
          <w:szCs w:val="28"/>
        </w:rPr>
        <w:t>қазіргі медиа-контентке WhatsApp және Facebook сияқты платформалар арқылы еркін әрі жылдам қол жеткізудің бұрын жабық болып келген істердің беті ашылып, қоғамда жыныстық зорлық-зомбылық фактілеріне деген назардың өсуіне әсер етіп отырғанын</w:t>
      </w:r>
      <w:r w:rsidRPr="00FD5879">
        <w:rPr>
          <w:rFonts w:ascii="Times New Roman" w:hAnsi="Times New Roman" w:cs="Times New Roman"/>
          <w:sz w:val="28"/>
          <w:szCs w:val="28"/>
        </w:rPr>
        <w:t xml:space="preserve"> айтады (</w:t>
      </w:r>
      <w:r w:rsidRPr="00FD5879">
        <w:rPr>
          <w:rFonts w:ascii="Times New Roman" w:hAnsi="Times New Roman" w:cs="Times New Roman"/>
          <w:i/>
          <w:iCs/>
          <w:sz w:val="28"/>
          <w:szCs w:val="28"/>
        </w:rPr>
        <w:t>E2</w:t>
      </w:r>
      <w:r w:rsidRPr="00FD5879">
        <w:rPr>
          <w:rFonts w:ascii="Times New Roman" w:hAnsi="Times New Roman" w:cs="Times New Roman"/>
          <w:sz w:val="28"/>
          <w:szCs w:val="28"/>
        </w:rPr>
        <w:t>).</w:t>
      </w:r>
    </w:p>
    <w:p w14:paraId="1902819C" w14:textId="3ACC761F" w:rsidR="00FD5879" w:rsidRPr="00FD5879" w:rsidRDefault="00FD5879" w:rsidP="0034613C">
      <w:pPr>
        <w:ind w:right="-290" w:firstLine="709"/>
        <w:jc w:val="both"/>
        <w:rPr>
          <w:rFonts w:ascii="Times New Roman" w:hAnsi="Times New Roman" w:cs="Times New Roman"/>
          <w:sz w:val="28"/>
          <w:szCs w:val="28"/>
        </w:rPr>
      </w:pPr>
      <w:r w:rsidRPr="00FD5879">
        <w:rPr>
          <w:rFonts w:ascii="Times New Roman" w:hAnsi="Times New Roman" w:cs="Times New Roman"/>
          <w:i/>
          <w:iCs/>
          <w:sz w:val="28"/>
          <w:szCs w:val="28"/>
        </w:rPr>
        <w:t>E3</w:t>
      </w:r>
      <w:r w:rsidRPr="00FD5879">
        <w:rPr>
          <w:rFonts w:ascii="Times New Roman" w:hAnsi="Times New Roman" w:cs="Times New Roman"/>
          <w:sz w:val="28"/>
          <w:szCs w:val="28"/>
        </w:rPr>
        <w:t xml:space="preserve"> (дағдарыстық орталық төрайымы) мүгедек балалардың, әсіресе жабық мекемелердегі (интернаттар, ауруханалар, балалар үйлері) балалардың зорлыққа ұшырау қаупі жоғары екенін атап өтті. </w:t>
      </w:r>
      <w:r w:rsidRPr="00F30216">
        <w:rPr>
          <w:rFonts w:ascii="Times New Roman" w:hAnsi="Times New Roman" w:cs="Times New Roman"/>
          <w:i/>
          <w:sz w:val="28"/>
          <w:szCs w:val="28"/>
        </w:rPr>
        <w:t>Мұндай мекемелердің өз беделін сақтау мақсатында мұндай фактілерді жасыруы мәселені күрделендіре түседі</w:t>
      </w:r>
      <w:r w:rsidRPr="00FD5879">
        <w:rPr>
          <w:rFonts w:ascii="Times New Roman" w:hAnsi="Times New Roman" w:cs="Times New Roman"/>
          <w:sz w:val="28"/>
          <w:szCs w:val="28"/>
        </w:rPr>
        <w:t xml:space="preserve"> (</w:t>
      </w:r>
      <w:r w:rsidRPr="00FD5879">
        <w:rPr>
          <w:rFonts w:ascii="Times New Roman" w:hAnsi="Times New Roman" w:cs="Times New Roman"/>
          <w:i/>
          <w:iCs/>
          <w:sz w:val="28"/>
          <w:szCs w:val="28"/>
        </w:rPr>
        <w:t>E3</w:t>
      </w:r>
      <w:r w:rsidRPr="00FD5879">
        <w:rPr>
          <w:rFonts w:ascii="Times New Roman" w:hAnsi="Times New Roman" w:cs="Times New Roman"/>
          <w:sz w:val="28"/>
          <w:szCs w:val="28"/>
        </w:rPr>
        <w:t>). Бұл жағдай балалардың құқықтарын қорғау тұрғысынан жүйелі</w:t>
      </w:r>
      <w:r w:rsidR="00842EE8">
        <w:rPr>
          <w:rFonts w:ascii="Times New Roman" w:hAnsi="Times New Roman" w:cs="Times New Roman"/>
          <w:sz w:val="28"/>
          <w:szCs w:val="28"/>
        </w:rPr>
        <w:t xml:space="preserve"> түрде бақылау мен есеп</w:t>
      </w:r>
      <w:r w:rsidR="00842EE8">
        <w:rPr>
          <w:rFonts w:ascii="Times New Roman" w:hAnsi="Times New Roman" w:cs="Times New Roman"/>
          <w:sz w:val="28"/>
          <w:szCs w:val="28"/>
          <w:lang w:val="kk-KZ"/>
        </w:rPr>
        <w:t xml:space="preserve">ке алудың </w:t>
      </w:r>
      <w:r w:rsidRPr="00FD5879">
        <w:rPr>
          <w:rFonts w:ascii="Times New Roman" w:hAnsi="Times New Roman" w:cs="Times New Roman"/>
          <w:sz w:val="28"/>
          <w:szCs w:val="28"/>
        </w:rPr>
        <w:t>әлсіз екенін көрсетеді.</w:t>
      </w:r>
    </w:p>
    <w:p w14:paraId="1032F486" w14:textId="4EE909BE" w:rsidR="00FD5879" w:rsidRPr="00FD5879" w:rsidRDefault="00FD5879" w:rsidP="0034613C">
      <w:pPr>
        <w:ind w:right="-290" w:firstLine="709"/>
        <w:jc w:val="both"/>
        <w:rPr>
          <w:rFonts w:ascii="Times New Roman" w:hAnsi="Times New Roman" w:cs="Times New Roman"/>
          <w:sz w:val="28"/>
          <w:szCs w:val="28"/>
        </w:rPr>
      </w:pPr>
      <w:r w:rsidRPr="00FD5879">
        <w:rPr>
          <w:rFonts w:ascii="Times New Roman" w:hAnsi="Times New Roman" w:cs="Times New Roman"/>
          <w:i/>
          <w:iCs/>
          <w:sz w:val="28"/>
          <w:szCs w:val="28"/>
        </w:rPr>
        <w:t>E4</w:t>
      </w:r>
      <w:r w:rsidRPr="00FD5879">
        <w:rPr>
          <w:rFonts w:ascii="Times New Roman" w:hAnsi="Times New Roman" w:cs="Times New Roman"/>
          <w:sz w:val="28"/>
          <w:szCs w:val="28"/>
        </w:rPr>
        <w:t xml:space="preserve"> (әлеуметтанушы) жыныстық зорлық-зомбылықты азайтуда гендерлік теңдікті ілгерілету мен зиянды гендерлік стереотиптерге қарсы тұрудың маңызды екенін алға тартты. Бұл ұстанымды </w:t>
      </w:r>
      <w:r w:rsidRPr="00FD5879">
        <w:rPr>
          <w:rFonts w:ascii="Times New Roman" w:hAnsi="Times New Roman" w:cs="Times New Roman"/>
          <w:i/>
          <w:iCs/>
          <w:sz w:val="28"/>
          <w:szCs w:val="28"/>
        </w:rPr>
        <w:t>E5</w:t>
      </w:r>
      <w:r w:rsidRPr="00FD5879">
        <w:rPr>
          <w:rFonts w:ascii="Times New Roman" w:hAnsi="Times New Roman" w:cs="Times New Roman"/>
          <w:sz w:val="28"/>
          <w:szCs w:val="28"/>
        </w:rPr>
        <w:t xml:space="preserve"> (қоғамдық белсенді) қолдай отырып, </w:t>
      </w:r>
      <w:r w:rsidRPr="00F30216">
        <w:rPr>
          <w:rFonts w:ascii="Times New Roman" w:hAnsi="Times New Roman" w:cs="Times New Roman"/>
          <w:i/>
          <w:sz w:val="28"/>
          <w:szCs w:val="28"/>
        </w:rPr>
        <w:t>көршілес бақылау бағдарламалары сияқты қоғамға негізделген араласулардың алдын алу тұрғысынан тиімділігін</w:t>
      </w:r>
      <w:r w:rsidRPr="00FD5879">
        <w:rPr>
          <w:rFonts w:ascii="Times New Roman" w:hAnsi="Times New Roman" w:cs="Times New Roman"/>
          <w:sz w:val="28"/>
          <w:szCs w:val="28"/>
        </w:rPr>
        <w:t xml:space="preserve"> атап өтті. </w:t>
      </w:r>
      <w:r w:rsidRPr="00FD5879">
        <w:rPr>
          <w:rFonts w:ascii="Times New Roman" w:hAnsi="Times New Roman" w:cs="Times New Roman"/>
          <w:i/>
          <w:iCs/>
          <w:sz w:val="28"/>
          <w:szCs w:val="28"/>
        </w:rPr>
        <w:t>E6</w:t>
      </w:r>
      <w:r w:rsidRPr="00FD5879">
        <w:rPr>
          <w:rFonts w:ascii="Times New Roman" w:hAnsi="Times New Roman" w:cs="Times New Roman"/>
          <w:sz w:val="28"/>
          <w:szCs w:val="28"/>
        </w:rPr>
        <w:t xml:space="preserve"> (балалар құқықтарын қорғау ұйымының өкілі) </w:t>
      </w:r>
      <w:r w:rsidR="009D3698" w:rsidRPr="009D3698">
        <w:rPr>
          <w:rFonts w:ascii="Times New Roman" w:hAnsi="Times New Roman" w:cs="Times New Roman"/>
          <w:i/>
          <w:sz w:val="28"/>
          <w:szCs w:val="28"/>
          <w:lang w:val="kk-KZ"/>
        </w:rPr>
        <w:t>жыныстық сипаттағы</w:t>
      </w:r>
      <w:r w:rsidR="009D3698">
        <w:rPr>
          <w:rFonts w:ascii="Times New Roman" w:hAnsi="Times New Roman" w:cs="Times New Roman"/>
          <w:sz w:val="28"/>
          <w:szCs w:val="28"/>
          <w:lang w:val="kk-KZ"/>
        </w:rPr>
        <w:t xml:space="preserve"> </w:t>
      </w:r>
      <w:r w:rsidRPr="00F30216">
        <w:rPr>
          <w:rFonts w:ascii="Times New Roman" w:hAnsi="Times New Roman" w:cs="Times New Roman"/>
          <w:i/>
          <w:sz w:val="28"/>
          <w:szCs w:val="28"/>
        </w:rPr>
        <w:t xml:space="preserve">зорлық-зомбылыққа ұшыраған балаларға </w:t>
      </w:r>
      <w:r w:rsidR="009D3698">
        <w:rPr>
          <w:rFonts w:ascii="Times New Roman" w:hAnsi="Times New Roman" w:cs="Times New Roman"/>
          <w:i/>
          <w:sz w:val="28"/>
          <w:szCs w:val="28"/>
          <w:lang w:val="kk-KZ"/>
        </w:rPr>
        <w:t xml:space="preserve"> кешенді </w:t>
      </w:r>
      <w:r w:rsidRPr="00F30216">
        <w:rPr>
          <w:rFonts w:ascii="Times New Roman" w:hAnsi="Times New Roman" w:cs="Times New Roman"/>
          <w:i/>
          <w:sz w:val="28"/>
          <w:szCs w:val="28"/>
        </w:rPr>
        <w:t>қол</w:t>
      </w:r>
      <w:r w:rsidR="009D3698">
        <w:rPr>
          <w:rFonts w:ascii="Times New Roman" w:hAnsi="Times New Roman" w:cs="Times New Roman"/>
          <w:i/>
          <w:sz w:val="28"/>
          <w:szCs w:val="28"/>
        </w:rPr>
        <w:t xml:space="preserve">дау көрсету қызметтеріне </w:t>
      </w:r>
      <w:r w:rsidR="009D3698">
        <w:rPr>
          <w:rFonts w:ascii="Times New Roman" w:hAnsi="Times New Roman" w:cs="Times New Roman"/>
          <w:i/>
          <w:sz w:val="28"/>
          <w:szCs w:val="28"/>
          <w:lang w:val="kk-KZ"/>
        </w:rPr>
        <w:t>көбірек</w:t>
      </w:r>
      <w:r w:rsidRPr="00F30216">
        <w:rPr>
          <w:rFonts w:ascii="Times New Roman" w:hAnsi="Times New Roman" w:cs="Times New Roman"/>
          <w:i/>
          <w:sz w:val="28"/>
          <w:szCs w:val="28"/>
        </w:rPr>
        <w:t xml:space="preserve"> инвестиция салу қажеттігін</w:t>
      </w:r>
      <w:r w:rsidRPr="00FD5879">
        <w:rPr>
          <w:rFonts w:ascii="Times New Roman" w:hAnsi="Times New Roman" w:cs="Times New Roman"/>
          <w:sz w:val="28"/>
          <w:szCs w:val="28"/>
        </w:rPr>
        <w:t xml:space="preserve"> баса айтты.</w:t>
      </w:r>
    </w:p>
    <w:p w14:paraId="0DDB6AA9" w14:textId="381A158F" w:rsidR="00FD5879" w:rsidRPr="00FD5879" w:rsidRDefault="00FD5879" w:rsidP="0034613C">
      <w:pPr>
        <w:ind w:right="-290" w:firstLine="709"/>
        <w:jc w:val="both"/>
        <w:rPr>
          <w:rFonts w:ascii="Times New Roman" w:hAnsi="Times New Roman" w:cs="Times New Roman"/>
          <w:sz w:val="28"/>
          <w:szCs w:val="28"/>
        </w:rPr>
      </w:pPr>
      <w:r w:rsidRPr="00FD5879">
        <w:rPr>
          <w:rFonts w:ascii="Times New Roman" w:hAnsi="Times New Roman" w:cs="Times New Roman"/>
          <w:i/>
          <w:iCs/>
          <w:sz w:val="28"/>
          <w:szCs w:val="28"/>
        </w:rPr>
        <w:t>E7</w:t>
      </w:r>
      <w:r w:rsidRPr="00FD5879">
        <w:rPr>
          <w:rFonts w:ascii="Times New Roman" w:hAnsi="Times New Roman" w:cs="Times New Roman"/>
          <w:sz w:val="28"/>
          <w:szCs w:val="28"/>
        </w:rPr>
        <w:t xml:space="preserve"> (мектеп психологы) </w:t>
      </w:r>
      <w:r w:rsidR="009D3698">
        <w:rPr>
          <w:rFonts w:ascii="Times New Roman" w:hAnsi="Times New Roman" w:cs="Times New Roman"/>
          <w:sz w:val="28"/>
          <w:szCs w:val="28"/>
          <w:lang w:val="kk-KZ"/>
        </w:rPr>
        <w:t xml:space="preserve">балаларды зорлау фактілерінен қорғау мақсатында </w:t>
      </w:r>
      <w:r w:rsidRPr="00F30216">
        <w:rPr>
          <w:rFonts w:ascii="Times New Roman" w:hAnsi="Times New Roman" w:cs="Times New Roman"/>
          <w:i/>
          <w:sz w:val="28"/>
          <w:szCs w:val="28"/>
        </w:rPr>
        <w:t>жыныстық зорлық-зомбылықтың</w:t>
      </w:r>
      <w:r w:rsidR="009D3698">
        <w:rPr>
          <w:rFonts w:ascii="Times New Roman" w:hAnsi="Times New Roman" w:cs="Times New Roman"/>
          <w:i/>
          <w:sz w:val="28"/>
          <w:szCs w:val="28"/>
          <w:lang w:val="kk-KZ"/>
        </w:rPr>
        <w:t xml:space="preserve"> әркеттерін </w:t>
      </w:r>
      <w:r w:rsidR="009D3698">
        <w:rPr>
          <w:rFonts w:ascii="Times New Roman" w:hAnsi="Times New Roman" w:cs="Times New Roman"/>
          <w:i/>
          <w:sz w:val="28"/>
          <w:szCs w:val="28"/>
        </w:rPr>
        <w:t>алд</w:t>
      </w:r>
      <w:r w:rsidR="009D3698">
        <w:rPr>
          <w:rFonts w:ascii="Times New Roman" w:hAnsi="Times New Roman" w:cs="Times New Roman"/>
          <w:i/>
          <w:sz w:val="28"/>
          <w:szCs w:val="28"/>
          <w:lang w:val="kk-KZ"/>
        </w:rPr>
        <w:t xml:space="preserve">ын алуға бағытталған </w:t>
      </w:r>
      <w:r w:rsidR="009D3698">
        <w:rPr>
          <w:rFonts w:ascii="Times New Roman" w:hAnsi="Times New Roman" w:cs="Times New Roman"/>
          <w:i/>
          <w:sz w:val="28"/>
          <w:szCs w:val="28"/>
        </w:rPr>
        <w:t xml:space="preserve">білім </w:t>
      </w:r>
      <w:r w:rsidR="009D3698">
        <w:rPr>
          <w:rFonts w:ascii="Times New Roman" w:hAnsi="Times New Roman" w:cs="Times New Roman"/>
          <w:i/>
          <w:sz w:val="28"/>
          <w:szCs w:val="28"/>
        </w:rPr>
        <w:lastRenderedPageBreak/>
        <w:t>беру</w:t>
      </w:r>
      <w:r w:rsidR="009D3698">
        <w:rPr>
          <w:rFonts w:ascii="Times New Roman" w:hAnsi="Times New Roman" w:cs="Times New Roman"/>
          <w:i/>
          <w:sz w:val="28"/>
          <w:szCs w:val="28"/>
          <w:lang w:val="kk-KZ"/>
        </w:rPr>
        <w:t xml:space="preserve"> пәндерін</w:t>
      </w:r>
      <w:r w:rsidRPr="00F30216">
        <w:rPr>
          <w:rFonts w:ascii="Times New Roman" w:hAnsi="Times New Roman" w:cs="Times New Roman"/>
          <w:i/>
          <w:sz w:val="28"/>
          <w:szCs w:val="28"/>
        </w:rPr>
        <w:t xml:space="preserve"> мектеп бағдарламасына енгізуді</w:t>
      </w:r>
      <w:r w:rsidRPr="00FD5879">
        <w:rPr>
          <w:rFonts w:ascii="Times New Roman" w:hAnsi="Times New Roman" w:cs="Times New Roman"/>
          <w:sz w:val="28"/>
          <w:szCs w:val="28"/>
        </w:rPr>
        <w:t xml:space="preserve"> қолдайды. Оның пікірінше, ерте жастан </w:t>
      </w:r>
      <w:r w:rsidRPr="00F30216">
        <w:rPr>
          <w:rFonts w:ascii="Times New Roman" w:hAnsi="Times New Roman" w:cs="Times New Roman"/>
          <w:i/>
          <w:sz w:val="28"/>
          <w:szCs w:val="28"/>
        </w:rPr>
        <w:t>құқықтық және эмоционалдық сауаттылықты қалыптастыру балаларды қорғанысқа бейімдейді</w:t>
      </w:r>
      <w:r w:rsidRPr="00FD5879">
        <w:rPr>
          <w:rFonts w:ascii="Times New Roman" w:hAnsi="Times New Roman" w:cs="Times New Roman"/>
          <w:sz w:val="28"/>
          <w:szCs w:val="28"/>
        </w:rPr>
        <w:t xml:space="preserve"> және қауіпті тануға көмектеседі. </w:t>
      </w:r>
      <w:r w:rsidRPr="00FD5879">
        <w:rPr>
          <w:rFonts w:ascii="Times New Roman" w:hAnsi="Times New Roman" w:cs="Times New Roman"/>
          <w:i/>
          <w:iCs/>
          <w:sz w:val="28"/>
          <w:szCs w:val="28"/>
        </w:rPr>
        <w:t>E8</w:t>
      </w:r>
      <w:r w:rsidRPr="00FD5879">
        <w:rPr>
          <w:rFonts w:ascii="Times New Roman" w:hAnsi="Times New Roman" w:cs="Times New Roman"/>
          <w:sz w:val="28"/>
          <w:szCs w:val="28"/>
        </w:rPr>
        <w:t xml:space="preserve"> (балалар құқықтары бойынша заңгер) </w:t>
      </w:r>
      <w:r w:rsidRPr="00F30216">
        <w:rPr>
          <w:rFonts w:ascii="Times New Roman" w:hAnsi="Times New Roman" w:cs="Times New Roman"/>
          <w:i/>
          <w:sz w:val="28"/>
          <w:szCs w:val="28"/>
        </w:rPr>
        <w:t xml:space="preserve">зорлық-зомбылық туралы оқиғалардың көпшілігі хабарланбайтынын, себебі құрбандар жазадан немесе әлеуметтік стигмадан қорқатынын </w:t>
      </w:r>
      <w:r w:rsidRPr="00FD5879">
        <w:rPr>
          <w:rFonts w:ascii="Times New Roman" w:hAnsi="Times New Roman" w:cs="Times New Roman"/>
          <w:sz w:val="28"/>
          <w:szCs w:val="28"/>
        </w:rPr>
        <w:t>айтып өтті. Бұл жағдай қоғамда зорлық-зомбылықтың таратылуына жанама түрде ықпал етеді, себебі қылмыскерлер жазасыз қалады.</w:t>
      </w:r>
    </w:p>
    <w:p w14:paraId="35978ECA" w14:textId="77777777" w:rsidR="00FD5879" w:rsidRPr="00FD5879" w:rsidRDefault="00FD5879" w:rsidP="0034613C">
      <w:pPr>
        <w:ind w:right="-290" w:firstLine="709"/>
        <w:jc w:val="both"/>
        <w:rPr>
          <w:rFonts w:ascii="Times New Roman" w:hAnsi="Times New Roman" w:cs="Times New Roman"/>
          <w:sz w:val="28"/>
          <w:szCs w:val="28"/>
        </w:rPr>
      </w:pPr>
      <w:r w:rsidRPr="00FD5879">
        <w:rPr>
          <w:rFonts w:ascii="Times New Roman" w:hAnsi="Times New Roman" w:cs="Times New Roman"/>
          <w:i/>
          <w:iCs/>
          <w:sz w:val="28"/>
          <w:szCs w:val="28"/>
        </w:rPr>
        <w:t>E9</w:t>
      </w:r>
      <w:r w:rsidRPr="00FD5879">
        <w:rPr>
          <w:rFonts w:ascii="Times New Roman" w:hAnsi="Times New Roman" w:cs="Times New Roman"/>
          <w:sz w:val="28"/>
          <w:szCs w:val="28"/>
        </w:rPr>
        <w:t xml:space="preserve"> (дағдарыстық орталық қызметкері) </w:t>
      </w:r>
      <w:r w:rsidRPr="00906AF8">
        <w:rPr>
          <w:rFonts w:ascii="Times New Roman" w:hAnsi="Times New Roman" w:cs="Times New Roman"/>
          <w:i/>
          <w:sz w:val="28"/>
          <w:szCs w:val="28"/>
        </w:rPr>
        <w:t xml:space="preserve">қолданыстағы алдын алу бағдарламаларының жеткіліксіздігін және әртүрлі мүдделі тараптар арасында үйлестірудің жоқтығын </w:t>
      </w:r>
      <w:r w:rsidRPr="00FD5879">
        <w:rPr>
          <w:rFonts w:ascii="Times New Roman" w:hAnsi="Times New Roman" w:cs="Times New Roman"/>
          <w:sz w:val="28"/>
          <w:szCs w:val="28"/>
        </w:rPr>
        <w:t xml:space="preserve">тілге тиек етті. Бұл мәселе жыныстық зорлық-зомбылықпен күрестегі жүйелік проблемаларды айқын көрсетеді. Сонымен қатар, </w:t>
      </w:r>
      <w:r w:rsidRPr="00FD5879">
        <w:rPr>
          <w:rFonts w:ascii="Times New Roman" w:hAnsi="Times New Roman" w:cs="Times New Roman"/>
          <w:i/>
          <w:iCs/>
          <w:sz w:val="28"/>
          <w:szCs w:val="28"/>
        </w:rPr>
        <w:t>E10</w:t>
      </w:r>
      <w:r w:rsidRPr="00FD5879">
        <w:rPr>
          <w:rFonts w:ascii="Times New Roman" w:hAnsi="Times New Roman" w:cs="Times New Roman"/>
          <w:sz w:val="28"/>
          <w:szCs w:val="28"/>
        </w:rPr>
        <w:t xml:space="preserve"> (психолог) </w:t>
      </w:r>
      <w:r w:rsidRPr="00906AF8">
        <w:rPr>
          <w:rFonts w:ascii="Times New Roman" w:hAnsi="Times New Roman" w:cs="Times New Roman"/>
          <w:i/>
          <w:sz w:val="28"/>
          <w:szCs w:val="28"/>
        </w:rPr>
        <w:t xml:space="preserve">жыныстық зорлық-зомбылықтан аман қалғандар ұзақ мерзімді психологиялық жарақаттарды жиі бастан кешіретінін, бұл олардың басқа адамдарға сену және қоғамға интеграциялану қабілетіне теріс әсер ететінін </w:t>
      </w:r>
      <w:r w:rsidRPr="00FD5879">
        <w:rPr>
          <w:rFonts w:ascii="Times New Roman" w:hAnsi="Times New Roman" w:cs="Times New Roman"/>
          <w:sz w:val="28"/>
          <w:szCs w:val="28"/>
        </w:rPr>
        <w:t>айтты. Ол, әсіресе, посттравматикалық стресс бұзылысы (ICD-11: F43.1) белгілерінің тұрақты сипат алатынын ескертеді.</w:t>
      </w:r>
    </w:p>
    <w:p w14:paraId="124DBA78" w14:textId="77777777" w:rsidR="00FD5879" w:rsidRPr="00FD5879" w:rsidRDefault="00FD5879" w:rsidP="0034613C">
      <w:pPr>
        <w:ind w:right="-290" w:firstLine="709"/>
        <w:jc w:val="both"/>
        <w:rPr>
          <w:rFonts w:ascii="Times New Roman" w:hAnsi="Times New Roman" w:cs="Times New Roman"/>
          <w:sz w:val="28"/>
          <w:szCs w:val="28"/>
        </w:rPr>
      </w:pPr>
      <w:r w:rsidRPr="00FD5879">
        <w:rPr>
          <w:rFonts w:ascii="Times New Roman" w:hAnsi="Times New Roman" w:cs="Times New Roman"/>
          <w:i/>
          <w:iCs/>
          <w:sz w:val="28"/>
          <w:szCs w:val="28"/>
        </w:rPr>
        <w:t>E11</w:t>
      </w:r>
      <w:r w:rsidRPr="00FD5879">
        <w:rPr>
          <w:rFonts w:ascii="Times New Roman" w:hAnsi="Times New Roman" w:cs="Times New Roman"/>
          <w:sz w:val="28"/>
          <w:szCs w:val="28"/>
        </w:rPr>
        <w:t xml:space="preserve"> (құқық қорғаушы, заңгер) </w:t>
      </w:r>
      <w:r w:rsidRPr="00906AF8">
        <w:rPr>
          <w:rFonts w:ascii="Times New Roman" w:hAnsi="Times New Roman" w:cs="Times New Roman"/>
          <w:i/>
          <w:sz w:val="28"/>
          <w:szCs w:val="28"/>
        </w:rPr>
        <w:t>қылмыстық сот төрелігі жүйесінің әлсіздігін, жеңіл жазалар мен полиция қызметкерлерінің маманданбауын</w:t>
      </w:r>
      <w:r w:rsidRPr="00FD5879">
        <w:rPr>
          <w:rFonts w:ascii="Times New Roman" w:hAnsi="Times New Roman" w:cs="Times New Roman"/>
          <w:sz w:val="28"/>
          <w:szCs w:val="28"/>
        </w:rPr>
        <w:t xml:space="preserve"> ерекше атап өтті. Оның пікірінше, </w:t>
      </w:r>
      <w:r w:rsidRPr="00906AF8">
        <w:rPr>
          <w:rFonts w:ascii="Times New Roman" w:hAnsi="Times New Roman" w:cs="Times New Roman"/>
          <w:i/>
          <w:sz w:val="28"/>
          <w:szCs w:val="28"/>
        </w:rPr>
        <w:t>қазіргі жүйе жәбірленуші балаларды қорғауға қауқарсыз, себебі балалардың құқығын қамтамасыз ететін құқықтық механизмдер тиімді жұмыс істемейді</w:t>
      </w:r>
      <w:r w:rsidRPr="00FD5879">
        <w:rPr>
          <w:rFonts w:ascii="Times New Roman" w:hAnsi="Times New Roman" w:cs="Times New Roman"/>
          <w:sz w:val="28"/>
          <w:szCs w:val="28"/>
        </w:rPr>
        <w:t xml:space="preserve">. </w:t>
      </w:r>
      <w:r w:rsidRPr="00FD5879">
        <w:rPr>
          <w:rFonts w:ascii="Times New Roman" w:hAnsi="Times New Roman" w:cs="Times New Roman"/>
          <w:i/>
          <w:iCs/>
          <w:sz w:val="28"/>
          <w:szCs w:val="28"/>
        </w:rPr>
        <w:t>E12</w:t>
      </w:r>
      <w:r w:rsidRPr="00FD5879">
        <w:rPr>
          <w:rFonts w:ascii="Times New Roman" w:hAnsi="Times New Roman" w:cs="Times New Roman"/>
          <w:sz w:val="28"/>
          <w:szCs w:val="28"/>
        </w:rPr>
        <w:t xml:space="preserve"> (отбасылық терапевт) болса, экономикалық тұрақсыздық пен отбасылық дисфункцияның балалардың зорлыққа осалдығын арттыратынын атап көрсетті.</w:t>
      </w:r>
    </w:p>
    <w:p w14:paraId="4AF75453" w14:textId="7A3F1551" w:rsidR="00FD5879" w:rsidRPr="00FD5879" w:rsidRDefault="00FD5879" w:rsidP="0034613C">
      <w:pPr>
        <w:ind w:right="-290" w:firstLine="709"/>
        <w:jc w:val="both"/>
        <w:rPr>
          <w:rFonts w:ascii="Times New Roman" w:hAnsi="Times New Roman" w:cs="Times New Roman"/>
          <w:sz w:val="28"/>
          <w:szCs w:val="28"/>
        </w:rPr>
      </w:pPr>
      <w:r w:rsidRPr="00FD5879">
        <w:rPr>
          <w:rFonts w:ascii="Times New Roman" w:hAnsi="Times New Roman" w:cs="Times New Roman"/>
          <w:i/>
          <w:iCs/>
          <w:sz w:val="28"/>
          <w:szCs w:val="28"/>
        </w:rPr>
        <w:t>E13</w:t>
      </w:r>
      <w:r w:rsidRPr="00FD5879">
        <w:rPr>
          <w:rFonts w:ascii="Times New Roman" w:hAnsi="Times New Roman" w:cs="Times New Roman"/>
          <w:sz w:val="28"/>
          <w:szCs w:val="28"/>
        </w:rPr>
        <w:t xml:space="preserve"> (жасөспірімдермен жұмыс істейтін психолог) </w:t>
      </w:r>
      <w:r w:rsidRPr="00906AF8">
        <w:rPr>
          <w:rFonts w:ascii="Times New Roman" w:hAnsi="Times New Roman" w:cs="Times New Roman"/>
          <w:i/>
          <w:sz w:val="28"/>
          <w:szCs w:val="28"/>
        </w:rPr>
        <w:t>жасөспірімдер арасында сексуалдық зорлық туралы хабардарлықты арттыру үшін құрдастарымен білім беру бағдарламаларының маңыздылығын</w:t>
      </w:r>
      <w:r w:rsidRPr="00FD5879">
        <w:rPr>
          <w:rFonts w:ascii="Times New Roman" w:hAnsi="Times New Roman" w:cs="Times New Roman"/>
          <w:sz w:val="28"/>
          <w:szCs w:val="28"/>
        </w:rPr>
        <w:t xml:space="preserve"> баса айтты. Бұл тәсіл жасөспірімдерге сенімді ортада қауіпсіздік жайлы білім берудің тиімді</w:t>
      </w:r>
      <w:r w:rsidR="00842EE8">
        <w:rPr>
          <w:rFonts w:ascii="Times New Roman" w:hAnsi="Times New Roman" w:cs="Times New Roman"/>
          <w:sz w:val="28"/>
          <w:szCs w:val="28"/>
        </w:rPr>
        <w:t xml:space="preserve"> жолы болып табылады. </w:t>
      </w:r>
      <w:r w:rsidR="0062172E">
        <w:rPr>
          <w:rFonts w:ascii="Times New Roman" w:hAnsi="Times New Roman" w:cs="Times New Roman"/>
          <w:sz w:val="28"/>
          <w:szCs w:val="28"/>
          <w:lang w:val="kk-KZ"/>
        </w:rPr>
        <w:t xml:space="preserve">Сұхбат соңында </w:t>
      </w:r>
      <w:r w:rsidRPr="00FD5879">
        <w:rPr>
          <w:rFonts w:ascii="Times New Roman" w:hAnsi="Times New Roman" w:cs="Times New Roman"/>
          <w:i/>
          <w:iCs/>
          <w:sz w:val="28"/>
          <w:szCs w:val="28"/>
        </w:rPr>
        <w:t>E14</w:t>
      </w:r>
      <w:r w:rsidRPr="00FD5879">
        <w:rPr>
          <w:rFonts w:ascii="Times New Roman" w:hAnsi="Times New Roman" w:cs="Times New Roman"/>
          <w:sz w:val="28"/>
          <w:szCs w:val="28"/>
        </w:rPr>
        <w:t xml:space="preserve"> (балаларға арналған тренер) </w:t>
      </w:r>
      <w:r w:rsidRPr="00906AF8">
        <w:rPr>
          <w:rFonts w:ascii="Times New Roman" w:hAnsi="Times New Roman" w:cs="Times New Roman"/>
          <w:i/>
          <w:sz w:val="28"/>
          <w:szCs w:val="28"/>
        </w:rPr>
        <w:t>сексуалдық қылмыс жасағандарға қатысты жазаларды қатаңдатуды ұсынды</w:t>
      </w:r>
      <w:r w:rsidRPr="00FD5879">
        <w:rPr>
          <w:rFonts w:ascii="Times New Roman" w:hAnsi="Times New Roman" w:cs="Times New Roman"/>
          <w:sz w:val="28"/>
          <w:szCs w:val="28"/>
        </w:rPr>
        <w:t>, өйткені қатаң жаза – әлеуетті қылмыскерлер үшін сес болуы мүмкін.</w:t>
      </w:r>
    </w:p>
    <w:p w14:paraId="18E18DBB" w14:textId="1D33E0B0" w:rsidR="00FD5879" w:rsidRPr="00B16291" w:rsidRDefault="00977206" w:rsidP="0034613C">
      <w:pPr>
        <w:ind w:right="-290" w:firstLine="709"/>
        <w:jc w:val="both"/>
        <w:rPr>
          <w:rFonts w:ascii="Times New Roman" w:hAnsi="Times New Roman" w:cs="Times New Roman"/>
          <w:sz w:val="28"/>
          <w:szCs w:val="28"/>
          <w:lang w:val="kk-KZ"/>
        </w:rPr>
      </w:pPr>
      <w:r w:rsidRPr="00977206">
        <w:rPr>
          <w:rFonts w:ascii="Times New Roman" w:hAnsi="Times New Roman" w:cs="Times New Roman"/>
          <w:sz w:val="28"/>
          <w:szCs w:val="28"/>
        </w:rPr>
        <w:t>Жалпы талдау нәтижелері көрсеткендей, сарапшылар балаларға қатысты жыныстық зорлық-зомбылықтың таралуына бірқатар факторлар ықпал ететінін атап өтті. Олардың қатарында құқықтық реттеудегі кемшіліктер, жыныстық зорлық тақырыбына қатысты қоғамдағы әлеуметтік стигма, жәбірленушілердің психологиялық жарақаттары, отбасылық ортадағы қолайсыз жағдайлар мен бұқаралық ақпарат құралдары арқылы мұндай жағдайлардың қалыпты құбылыс ретінде қабылдануы сияқты мәселелер бар. Осы аталған факторлар негізінде балаларды қорғау жүйесін жан-жақты әрі тиімді түрде реформалау қажеттілігі туындайтыны байқалады. Сарапшылар сондай-ақ, сексуалдық сипаттағы зорлық-зомбылықтың негізгі себептерін жүйелі түрде саралап көрсетті.</w:t>
      </w:r>
      <w:r>
        <w:rPr>
          <w:rFonts w:ascii="Times New Roman" w:hAnsi="Times New Roman" w:cs="Times New Roman"/>
          <w:sz w:val="28"/>
          <w:szCs w:val="28"/>
          <w:lang w:val="kk-KZ"/>
        </w:rPr>
        <w:t xml:space="preserve"> </w:t>
      </w:r>
      <w:r w:rsidR="00FD5879" w:rsidRPr="00B16291">
        <w:rPr>
          <w:rFonts w:ascii="Times New Roman" w:hAnsi="Times New Roman" w:cs="Times New Roman"/>
          <w:sz w:val="28"/>
          <w:szCs w:val="28"/>
          <w:lang w:val="kk-KZ"/>
        </w:rPr>
        <w:t xml:space="preserve">Бірінші кезекте, құқықтық олқылықтар мен құқық қорғау жүйесінің әлсіздігі қылмыскерлердің жазасыз қалуына себеп болады. </w:t>
      </w:r>
      <w:r w:rsidR="00FD5879" w:rsidRPr="00B16291">
        <w:rPr>
          <w:rFonts w:ascii="Times New Roman" w:hAnsi="Times New Roman" w:cs="Times New Roman"/>
          <w:iCs/>
          <w:sz w:val="28"/>
          <w:szCs w:val="28"/>
          <w:lang w:val="kk-KZ"/>
        </w:rPr>
        <w:t>E5 сарапшы атап өткендей,</w:t>
      </w:r>
      <w:r w:rsidR="00FD5879" w:rsidRPr="00B16291">
        <w:rPr>
          <w:rFonts w:ascii="Times New Roman" w:hAnsi="Times New Roman" w:cs="Times New Roman"/>
          <w:i/>
          <w:iCs/>
          <w:sz w:val="28"/>
          <w:szCs w:val="28"/>
          <w:lang w:val="kk-KZ"/>
        </w:rPr>
        <w:t xml:space="preserve"> «құқықтық механизмдердің әлсіздігі зорлық жасаушылардың жазасыз қалуына </w:t>
      </w:r>
      <w:r w:rsidR="00FD5879" w:rsidRPr="00B16291">
        <w:rPr>
          <w:rFonts w:ascii="Times New Roman" w:hAnsi="Times New Roman" w:cs="Times New Roman"/>
          <w:i/>
          <w:iCs/>
          <w:sz w:val="28"/>
          <w:szCs w:val="28"/>
          <w:lang w:val="kk-KZ"/>
        </w:rPr>
        <w:lastRenderedPageBreak/>
        <w:t>әкеліп соғады»</w:t>
      </w:r>
      <w:r w:rsidR="00FD5879" w:rsidRPr="00B16291">
        <w:rPr>
          <w:rFonts w:ascii="Times New Roman" w:hAnsi="Times New Roman" w:cs="Times New Roman"/>
          <w:sz w:val="28"/>
          <w:szCs w:val="28"/>
          <w:lang w:val="kk-KZ"/>
        </w:rPr>
        <w:t xml:space="preserve">, ал </w:t>
      </w:r>
      <w:r w:rsidR="00FD5879" w:rsidRPr="00B16291">
        <w:rPr>
          <w:rFonts w:ascii="Times New Roman" w:hAnsi="Times New Roman" w:cs="Times New Roman"/>
          <w:iCs/>
          <w:sz w:val="28"/>
          <w:szCs w:val="28"/>
          <w:lang w:val="kk-KZ"/>
        </w:rPr>
        <w:t>E11 сарапшының айтуынша,</w:t>
      </w:r>
      <w:r w:rsidR="00FD5879" w:rsidRPr="00B16291">
        <w:rPr>
          <w:rFonts w:ascii="Times New Roman" w:hAnsi="Times New Roman" w:cs="Times New Roman"/>
          <w:i/>
          <w:iCs/>
          <w:sz w:val="28"/>
          <w:szCs w:val="28"/>
          <w:lang w:val="kk-KZ"/>
        </w:rPr>
        <w:t xml:space="preserve"> </w:t>
      </w:r>
      <w:r w:rsidR="00906AF8">
        <w:rPr>
          <w:rFonts w:ascii="Times New Roman" w:hAnsi="Times New Roman" w:cs="Times New Roman"/>
          <w:i/>
          <w:iCs/>
          <w:sz w:val="28"/>
          <w:szCs w:val="28"/>
          <w:lang w:val="kk-KZ"/>
        </w:rPr>
        <w:t>«</w:t>
      </w:r>
      <w:r w:rsidR="00FD5879" w:rsidRPr="00B16291">
        <w:rPr>
          <w:rFonts w:ascii="Times New Roman" w:hAnsi="Times New Roman" w:cs="Times New Roman"/>
          <w:i/>
          <w:iCs/>
          <w:sz w:val="28"/>
          <w:szCs w:val="28"/>
          <w:lang w:val="kk-KZ"/>
        </w:rPr>
        <w:t>қылмыстық сот төрелігі жүйесі жеңіл жазалар мен құқық қорғау органдары қызметкерлерінің мамандандырылған даярлығының жоқтығынан жәбірленуші балаларды тиімді қорғай алмай отыр</w:t>
      </w:r>
      <w:r w:rsidR="00906AF8">
        <w:rPr>
          <w:rFonts w:ascii="Times New Roman" w:hAnsi="Times New Roman" w:cs="Times New Roman"/>
          <w:i/>
          <w:iCs/>
          <w:sz w:val="28"/>
          <w:szCs w:val="28"/>
          <w:lang w:val="kk-KZ"/>
        </w:rPr>
        <w:t>»</w:t>
      </w:r>
      <w:r w:rsidR="00FD5879" w:rsidRPr="00B16291">
        <w:rPr>
          <w:rFonts w:ascii="Times New Roman" w:hAnsi="Times New Roman" w:cs="Times New Roman"/>
          <w:sz w:val="28"/>
          <w:szCs w:val="28"/>
          <w:lang w:val="kk-KZ"/>
        </w:rPr>
        <w:t xml:space="preserve">. Бұл пікірді </w:t>
      </w:r>
      <w:r w:rsidR="00FD5879" w:rsidRPr="00B16291">
        <w:rPr>
          <w:rFonts w:ascii="Times New Roman" w:hAnsi="Times New Roman" w:cs="Times New Roman"/>
          <w:iCs/>
          <w:sz w:val="28"/>
          <w:szCs w:val="28"/>
          <w:lang w:val="kk-KZ"/>
        </w:rPr>
        <w:t xml:space="preserve">E8 </w:t>
      </w:r>
      <w:r w:rsidR="00FD5879" w:rsidRPr="00B16291">
        <w:rPr>
          <w:rFonts w:ascii="Times New Roman" w:hAnsi="Times New Roman" w:cs="Times New Roman"/>
          <w:i/>
          <w:iCs/>
          <w:sz w:val="28"/>
          <w:szCs w:val="28"/>
          <w:lang w:val="kk-KZ"/>
        </w:rPr>
        <w:t>сарапшы да қолдап, көптеген оқиғалардың хабарланбайтынын, себебі құрбандар жазадан немесе әлеуметтік стигмадан қорқатынын</w:t>
      </w:r>
      <w:r w:rsidR="00FD5879" w:rsidRPr="00B16291">
        <w:rPr>
          <w:rFonts w:ascii="Times New Roman" w:hAnsi="Times New Roman" w:cs="Times New Roman"/>
          <w:i/>
          <w:sz w:val="28"/>
          <w:szCs w:val="28"/>
          <w:lang w:val="kk-KZ"/>
        </w:rPr>
        <w:t xml:space="preserve"> атап көрсетті.</w:t>
      </w:r>
    </w:p>
    <w:p w14:paraId="2006F748" w14:textId="77777777" w:rsidR="00FD5879" w:rsidRPr="00B16291" w:rsidRDefault="00FD5879" w:rsidP="0034613C">
      <w:pPr>
        <w:ind w:right="-290" w:firstLine="709"/>
        <w:jc w:val="both"/>
        <w:rPr>
          <w:rFonts w:ascii="Times New Roman" w:hAnsi="Times New Roman" w:cs="Times New Roman"/>
          <w:sz w:val="28"/>
          <w:szCs w:val="28"/>
          <w:lang w:val="kk-KZ"/>
        </w:rPr>
      </w:pPr>
      <w:r w:rsidRPr="00B16291">
        <w:rPr>
          <w:rFonts w:ascii="Times New Roman" w:hAnsi="Times New Roman" w:cs="Times New Roman"/>
          <w:sz w:val="28"/>
          <w:szCs w:val="28"/>
          <w:lang w:val="kk-KZ"/>
        </w:rPr>
        <w:t xml:space="preserve">Екіншіден, қоғамдағы әлеуметтік-мәдени стереотиптер мен стигмалар жәбірленушілерге қолдау көрсетудің орнына оларды айыптауға алып келеді. </w:t>
      </w:r>
      <w:r w:rsidRPr="00B16291">
        <w:rPr>
          <w:rFonts w:ascii="Times New Roman" w:hAnsi="Times New Roman" w:cs="Times New Roman"/>
          <w:iCs/>
          <w:sz w:val="28"/>
          <w:szCs w:val="28"/>
          <w:lang w:val="kk-KZ"/>
        </w:rPr>
        <w:t>E1 сарапшының айтуынша</w:t>
      </w:r>
      <w:r w:rsidRPr="00B16291">
        <w:rPr>
          <w:rFonts w:ascii="Times New Roman" w:hAnsi="Times New Roman" w:cs="Times New Roman"/>
          <w:i/>
          <w:iCs/>
          <w:sz w:val="28"/>
          <w:szCs w:val="28"/>
          <w:lang w:val="kk-KZ"/>
        </w:rPr>
        <w:t>, «біздің қоғамда жыныстық зорлық-зомбылыққа ұшыраған балалар көбіне кінәлі сезінеді, өйткені әлеуметтік орта оларды қорғамай, керісінше, айыптайды».</w:t>
      </w:r>
      <w:r w:rsidRPr="00B16291">
        <w:rPr>
          <w:rFonts w:ascii="Times New Roman" w:hAnsi="Times New Roman" w:cs="Times New Roman"/>
          <w:sz w:val="28"/>
          <w:szCs w:val="28"/>
          <w:lang w:val="kk-KZ"/>
        </w:rPr>
        <w:t xml:space="preserve"> Сонымен қатар, </w:t>
      </w:r>
      <w:r w:rsidRPr="00B16291">
        <w:rPr>
          <w:rFonts w:ascii="Times New Roman" w:hAnsi="Times New Roman" w:cs="Times New Roman"/>
          <w:iCs/>
          <w:sz w:val="28"/>
          <w:szCs w:val="28"/>
          <w:lang w:val="kk-KZ"/>
        </w:rPr>
        <w:t>E3 сарапшы</w:t>
      </w:r>
      <w:r w:rsidRPr="00B16291">
        <w:rPr>
          <w:rFonts w:ascii="Times New Roman" w:hAnsi="Times New Roman" w:cs="Times New Roman"/>
          <w:i/>
          <w:iCs/>
          <w:sz w:val="28"/>
          <w:szCs w:val="28"/>
          <w:lang w:val="kk-KZ"/>
        </w:rPr>
        <w:t xml:space="preserve"> мүгедек балалардың, әсіресе интернаттар мен ауруханаларда, жиі жыныстық зорлыққа ұшырайтынын және мұндай істер мекеменің беделін сақтау үшін жасырылады</w:t>
      </w:r>
      <w:r w:rsidRPr="00B16291">
        <w:rPr>
          <w:rFonts w:ascii="Times New Roman" w:hAnsi="Times New Roman" w:cs="Times New Roman"/>
          <w:sz w:val="28"/>
          <w:szCs w:val="28"/>
          <w:lang w:val="kk-KZ"/>
        </w:rPr>
        <w:t xml:space="preserve"> деп мәлімдейді. </w:t>
      </w:r>
      <w:r w:rsidRPr="00B16291">
        <w:rPr>
          <w:rFonts w:ascii="Times New Roman" w:hAnsi="Times New Roman" w:cs="Times New Roman"/>
          <w:i/>
          <w:iCs/>
          <w:sz w:val="28"/>
          <w:szCs w:val="28"/>
          <w:lang w:val="kk-KZ"/>
        </w:rPr>
        <w:t xml:space="preserve">E9 сарапшы дағдарыс орталықтарында үйлесімді үйлестірудің болмауы мен алдын алу бағдарламаларының </w:t>
      </w:r>
      <w:r w:rsidRPr="00B16291">
        <w:rPr>
          <w:rFonts w:ascii="Times New Roman" w:hAnsi="Times New Roman" w:cs="Times New Roman"/>
          <w:iCs/>
          <w:sz w:val="28"/>
          <w:szCs w:val="28"/>
          <w:lang w:val="kk-KZ"/>
        </w:rPr>
        <w:t>жеткіліксіздігін атап өтті</w:t>
      </w:r>
      <w:r w:rsidRPr="00B16291">
        <w:rPr>
          <w:rFonts w:ascii="Times New Roman" w:hAnsi="Times New Roman" w:cs="Times New Roman"/>
          <w:sz w:val="28"/>
          <w:szCs w:val="28"/>
          <w:lang w:val="kk-KZ"/>
        </w:rPr>
        <w:t>, бұл да әлеуметтік қолдау механизмдерінің әлсіздігін білдіреді.</w:t>
      </w:r>
    </w:p>
    <w:p w14:paraId="46494F69" w14:textId="77777777" w:rsidR="00FD5879" w:rsidRPr="00B16291" w:rsidRDefault="00FD5879" w:rsidP="0034613C">
      <w:pPr>
        <w:ind w:right="-290" w:firstLine="709"/>
        <w:jc w:val="both"/>
        <w:rPr>
          <w:rFonts w:ascii="Times New Roman" w:hAnsi="Times New Roman" w:cs="Times New Roman"/>
          <w:sz w:val="28"/>
          <w:szCs w:val="28"/>
          <w:lang w:val="kk-KZ"/>
        </w:rPr>
      </w:pPr>
      <w:r w:rsidRPr="00B16291">
        <w:rPr>
          <w:rFonts w:ascii="Times New Roman" w:hAnsi="Times New Roman" w:cs="Times New Roman"/>
          <w:sz w:val="28"/>
          <w:szCs w:val="28"/>
          <w:lang w:val="kk-KZ"/>
        </w:rPr>
        <w:t xml:space="preserve">Үшіншіден, психологиялық факторлар мен агрессивті мінез-құлық жыныстық зорлық-зомбылықтың белсенді қоздырғышы ретінде қарастырылады. </w:t>
      </w:r>
      <w:r w:rsidRPr="00B16291">
        <w:rPr>
          <w:rFonts w:ascii="Times New Roman" w:hAnsi="Times New Roman" w:cs="Times New Roman"/>
          <w:i/>
          <w:iCs/>
          <w:sz w:val="28"/>
          <w:szCs w:val="28"/>
          <w:lang w:val="kk-KZ"/>
        </w:rPr>
        <w:t>E10 сарапшының айтуынша, жәбір көрген балалар ұзақ мерзімді психологиялық жарақаттарды бастан кешіріп, қоғамға қайта бейімделуде қиындықтарға ұшырайды.</w:t>
      </w:r>
      <w:r w:rsidRPr="00B16291">
        <w:rPr>
          <w:rFonts w:ascii="Times New Roman" w:hAnsi="Times New Roman" w:cs="Times New Roman"/>
          <w:sz w:val="28"/>
          <w:szCs w:val="28"/>
          <w:lang w:val="kk-KZ"/>
        </w:rPr>
        <w:t xml:space="preserve"> Бұл пікірді </w:t>
      </w:r>
      <w:r w:rsidRPr="00B16291">
        <w:rPr>
          <w:rFonts w:ascii="Times New Roman" w:hAnsi="Times New Roman" w:cs="Times New Roman"/>
          <w:i/>
          <w:iCs/>
          <w:sz w:val="28"/>
          <w:szCs w:val="28"/>
          <w:lang w:val="kk-KZ"/>
        </w:rPr>
        <w:t>E7 мектеп психологы</w:t>
      </w:r>
      <w:r w:rsidRPr="00B16291">
        <w:rPr>
          <w:rFonts w:ascii="Times New Roman" w:hAnsi="Times New Roman" w:cs="Times New Roman"/>
          <w:sz w:val="28"/>
          <w:szCs w:val="28"/>
          <w:lang w:val="kk-KZ"/>
        </w:rPr>
        <w:t xml:space="preserve"> мен </w:t>
      </w:r>
      <w:r w:rsidRPr="00B16291">
        <w:rPr>
          <w:rFonts w:ascii="Times New Roman" w:hAnsi="Times New Roman" w:cs="Times New Roman"/>
          <w:i/>
          <w:iCs/>
          <w:sz w:val="28"/>
          <w:szCs w:val="28"/>
          <w:lang w:val="kk-KZ"/>
        </w:rPr>
        <w:t>E15 психолог</w:t>
      </w:r>
      <w:r w:rsidRPr="00B16291">
        <w:rPr>
          <w:rFonts w:ascii="Times New Roman" w:hAnsi="Times New Roman" w:cs="Times New Roman"/>
          <w:sz w:val="28"/>
          <w:szCs w:val="28"/>
          <w:lang w:val="kk-KZ"/>
        </w:rPr>
        <w:t xml:space="preserve"> та қолдап отыр, олар бала психикасына әсер ететін факторлар мен сенім дағдарысының терең болатынын атап өткен.</w:t>
      </w:r>
    </w:p>
    <w:p w14:paraId="19FF2468" w14:textId="308EAC53" w:rsidR="00FD5879" w:rsidRPr="00B16291" w:rsidRDefault="00FD5879" w:rsidP="0034613C">
      <w:pPr>
        <w:ind w:right="-290" w:firstLine="709"/>
        <w:jc w:val="both"/>
        <w:rPr>
          <w:rFonts w:ascii="Times New Roman" w:hAnsi="Times New Roman" w:cs="Times New Roman"/>
          <w:sz w:val="28"/>
          <w:szCs w:val="28"/>
          <w:lang w:val="kk-KZ"/>
        </w:rPr>
      </w:pPr>
      <w:r w:rsidRPr="00B16291">
        <w:rPr>
          <w:rFonts w:ascii="Times New Roman" w:hAnsi="Times New Roman" w:cs="Times New Roman"/>
          <w:sz w:val="28"/>
          <w:szCs w:val="28"/>
          <w:lang w:val="kk-KZ"/>
        </w:rPr>
        <w:t xml:space="preserve">Төртіншіден, медиа мен интернеттегі порнографиялық және зорлық-зомбылық мазмұндар, әсіресе шектеусіз қолжетімділік жағдайында, қоғамдағы моральдық құндылықтардың деформациялануына алып келеді. </w:t>
      </w:r>
      <w:r w:rsidRPr="00B16291">
        <w:rPr>
          <w:rFonts w:ascii="Times New Roman" w:hAnsi="Times New Roman" w:cs="Times New Roman"/>
          <w:i/>
          <w:iCs/>
          <w:sz w:val="28"/>
          <w:szCs w:val="28"/>
          <w:lang w:val="kk-KZ"/>
        </w:rPr>
        <w:t>E1 сарапшы бұл құбылыстың жыныстықтықты бұрмалап қабылдауға ықпал етіп, балаларға қатысты зорлық-зомбылық әрекеттерінің жиілеуіне әсер етіп отырғанын</w:t>
      </w:r>
      <w:r w:rsidRPr="00B16291">
        <w:rPr>
          <w:rFonts w:ascii="Times New Roman" w:hAnsi="Times New Roman" w:cs="Times New Roman"/>
          <w:sz w:val="28"/>
          <w:szCs w:val="28"/>
          <w:lang w:val="kk-KZ"/>
        </w:rPr>
        <w:t xml:space="preserve"> нақтылады. Бұны </w:t>
      </w:r>
      <w:r w:rsidRPr="00B16291">
        <w:rPr>
          <w:rFonts w:ascii="Times New Roman" w:hAnsi="Times New Roman" w:cs="Times New Roman"/>
          <w:i/>
          <w:iCs/>
          <w:sz w:val="28"/>
          <w:szCs w:val="28"/>
          <w:lang w:val="kk-KZ"/>
        </w:rPr>
        <w:t>E2 сарапшы да қолдап, WhatsApp пен Facebook секілді платформалар арқылы ақпараттың шексіз таралуы бұрын жасырулы болған істердің көбеюіне және қоғамда зорлық-зомбылықты қабылдаудың артуына ықпал ететінін</w:t>
      </w:r>
      <w:r w:rsidRPr="00B16291">
        <w:rPr>
          <w:rFonts w:ascii="Times New Roman" w:hAnsi="Times New Roman" w:cs="Times New Roman"/>
          <w:sz w:val="28"/>
          <w:szCs w:val="28"/>
          <w:lang w:val="kk-KZ"/>
        </w:rPr>
        <w:t xml:space="preserve"> айтты.</w:t>
      </w:r>
      <w:r>
        <w:rPr>
          <w:rFonts w:ascii="Times New Roman" w:hAnsi="Times New Roman" w:cs="Times New Roman"/>
          <w:sz w:val="28"/>
          <w:szCs w:val="28"/>
          <w:lang w:val="kk-KZ"/>
        </w:rPr>
        <w:t xml:space="preserve"> </w:t>
      </w:r>
      <w:r w:rsidRPr="00FD5879">
        <w:rPr>
          <w:rFonts w:ascii="Times New Roman" w:hAnsi="Times New Roman" w:cs="Times New Roman"/>
          <w:sz w:val="28"/>
          <w:szCs w:val="28"/>
          <w:lang w:val="kk-KZ"/>
        </w:rPr>
        <w:t xml:space="preserve">Жыныстық зорлықтың салдары тек құрбанға ғана емес, тұтас қоғамға әсер етеді. </w:t>
      </w:r>
      <w:r w:rsidRPr="00B16291">
        <w:rPr>
          <w:rFonts w:ascii="Times New Roman" w:hAnsi="Times New Roman" w:cs="Times New Roman"/>
          <w:i/>
          <w:iCs/>
          <w:sz w:val="28"/>
          <w:szCs w:val="28"/>
          <w:lang w:val="kk-KZ"/>
        </w:rPr>
        <w:t>E10 сарапшы жәбірленушілердің сенім дағдарысы мен әлеуметтік интеграциядан шеттетілуін</w:t>
      </w:r>
      <w:r w:rsidRPr="00B16291">
        <w:rPr>
          <w:rFonts w:ascii="Times New Roman" w:hAnsi="Times New Roman" w:cs="Times New Roman"/>
          <w:sz w:val="28"/>
          <w:szCs w:val="28"/>
          <w:lang w:val="kk-KZ"/>
        </w:rPr>
        <w:t xml:space="preserve"> атап өтті. Сонымен қатар, </w:t>
      </w:r>
      <w:r w:rsidRPr="00B16291">
        <w:rPr>
          <w:rFonts w:ascii="Times New Roman" w:hAnsi="Times New Roman" w:cs="Times New Roman"/>
          <w:i/>
          <w:iCs/>
          <w:sz w:val="28"/>
          <w:szCs w:val="28"/>
          <w:lang w:val="kk-KZ"/>
        </w:rPr>
        <w:t>E12 отбасылық терапевт экономикалық тұрақсыздық пен отбасындағы дисфункция балалардың осалдығын арттыратынын</w:t>
      </w:r>
      <w:r w:rsidRPr="00B16291">
        <w:rPr>
          <w:rFonts w:ascii="Times New Roman" w:hAnsi="Times New Roman" w:cs="Times New Roman"/>
          <w:sz w:val="28"/>
          <w:szCs w:val="28"/>
          <w:lang w:val="kk-KZ"/>
        </w:rPr>
        <w:t xml:space="preserve">, ал </w:t>
      </w:r>
      <w:r w:rsidRPr="00B16291">
        <w:rPr>
          <w:rFonts w:ascii="Times New Roman" w:hAnsi="Times New Roman" w:cs="Times New Roman"/>
          <w:i/>
          <w:iCs/>
          <w:sz w:val="28"/>
          <w:szCs w:val="28"/>
          <w:lang w:val="kk-KZ"/>
        </w:rPr>
        <w:t>E14 сарапшы қылмыскерлерге жазаның ауырлығын күшейту қажеттілігін</w:t>
      </w:r>
      <w:r w:rsidRPr="00B16291">
        <w:rPr>
          <w:rFonts w:ascii="Times New Roman" w:hAnsi="Times New Roman" w:cs="Times New Roman"/>
          <w:sz w:val="28"/>
          <w:szCs w:val="28"/>
          <w:lang w:val="kk-KZ"/>
        </w:rPr>
        <w:t xml:space="preserve"> баса көрсетті.</w:t>
      </w:r>
    </w:p>
    <w:p w14:paraId="4E47CE8A" w14:textId="77777777" w:rsidR="00FD5879" w:rsidRPr="00B16291" w:rsidRDefault="00FD5879" w:rsidP="0034613C">
      <w:pPr>
        <w:ind w:right="-290" w:firstLine="708"/>
        <w:jc w:val="both"/>
        <w:rPr>
          <w:rFonts w:ascii="Times New Roman" w:hAnsi="Times New Roman" w:cs="Times New Roman"/>
          <w:sz w:val="28"/>
          <w:szCs w:val="28"/>
          <w:lang w:val="kk-KZ"/>
        </w:rPr>
      </w:pPr>
      <w:r w:rsidRPr="00B16291">
        <w:rPr>
          <w:rFonts w:ascii="Times New Roman" w:hAnsi="Times New Roman" w:cs="Times New Roman"/>
          <w:sz w:val="28"/>
          <w:szCs w:val="28"/>
          <w:lang w:val="kk-KZ"/>
        </w:rPr>
        <w:t xml:space="preserve">Жыныстық зорлық-зомбылықтың алдын алу көпдеңгейлі тәсілді талап етеді. </w:t>
      </w:r>
      <w:r w:rsidRPr="00B16291">
        <w:rPr>
          <w:rFonts w:ascii="Times New Roman" w:hAnsi="Times New Roman" w:cs="Times New Roman"/>
          <w:i/>
          <w:iCs/>
          <w:sz w:val="28"/>
          <w:szCs w:val="28"/>
          <w:lang w:val="kk-KZ"/>
        </w:rPr>
        <w:t>E4 әлеуметтанушының пікірі бойынша, гендерлік теңдікті ілгерілету және зиянды гендерлік стереотиптерге қарсы күрес зорлық-зомбылық деңгейін төмендетуге көмектеседі</w:t>
      </w:r>
      <w:r w:rsidRPr="00B16291">
        <w:rPr>
          <w:rFonts w:ascii="Times New Roman" w:hAnsi="Times New Roman" w:cs="Times New Roman"/>
          <w:sz w:val="28"/>
          <w:szCs w:val="28"/>
          <w:lang w:val="kk-KZ"/>
        </w:rPr>
        <w:t xml:space="preserve">. </w:t>
      </w:r>
      <w:r w:rsidRPr="00B16291">
        <w:rPr>
          <w:rFonts w:ascii="Times New Roman" w:hAnsi="Times New Roman" w:cs="Times New Roman"/>
          <w:i/>
          <w:iCs/>
          <w:sz w:val="28"/>
          <w:szCs w:val="28"/>
          <w:lang w:val="kk-KZ"/>
        </w:rPr>
        <w:t>E5 қоғамдық белсенді көршілес бақылау бағдарламалары сияқты қоғамға негізделген араласуларды ұсынады</w:t>
      </w:r>
      <w:r w:rsidRPr="00B16291">
        <w:rPr>
          <w:rFonts w:ascii="Times New Roman" w:hAnsi="Times New Roman" w:cs="Times New Roman"/>
          <w:sz w:val="28"/>
          <w:szCs w:val="28"/>
          <w:lang w:val="kk-KZ"/>
        </w:rPr>
        <w:t xml:space="preserve">, ал </w:t>
      </w:r>
      <w:r w:rsidRPr="00B16291">
        <w:rPr>
          <w:rFonts w:ascii="Times New Roman" w:hAnsi="Times New Roman" w:cs="Times New Roman"/>
          <w:i/>
          <w:iCs/>
          <w:sz w:val="28"/>
          <w:szCs w:val="28"/>
          <w:lang w:val="kk-KZ"/>
        </w:rPr>
        <w:t xml:space="preserve">E6 </w:t>
      </w:r>
      <w:r w:rsidRPr="00B16291">
        <w:rPr>
          <w:rFonts w:ascii="Times New Roman" w:hAnsi="Times New Roman" w:cs="Times New Roman"/>
          <w:i/>
          <w:iCs/>
          <w:sz w:val="28"/>
          <w:szCs w:val="28"/>
          <w:lang w:val="kk-KZ"/>
        </w:rPr>
        <w:lastRenderedPageBreak/>
        <w:t>балалар құқықтарын қорғаушы маман – қолдау қызметтеріне инвестицияны арттыру қажеттілігін</w:t>
      </w:r>
      <w:r w:rsidRPr="00B16291">
        <w:rPr>
          <w:rFonts w:ascii="Times New Roman" w:hAnsi="Times New Roman" w:cs="Times New Roman"/>
          <w:sz w:val="28"/>
          <w:szCs w:val="28"/>
          <w:lang w:val="kk-KZ"/>
        </w:rPr>
        <w:t xml:space="preserve"> атап өтеді.</w:t>
      </w:r>
    </w:p>
    <w:p w14:paraId="33CB5F2C" w14:textId="77777777" w:rsidR="00FD5879" w:rsidRPr="00B16291" w:rsidRDefault="00FD5879" w:rsidP="0034613C">
      <w:pPr>
        <w:ind w:right="-290" w:firstLine="709"/>
        <w:jc w:val="both"/>
        <w:rPr>
          <w:rFonts w:ascii="Times New Roman" w:hAnsi="Times New Roman" w:cs="Times New Roman"/>
          <w:sz w:val="28"/>
          <w:szCs w:val="28"/>
          <w:lang w:val="kk-KZ"/>
        </w:rPr>
      </w:pPr>
      <w:r w:rsidRPr="00B16291">
        <w:rPr>
          <w:rFonts w:ascii="Times New Roman" w:hAnsi="Times New Roman" w:cs="Times New Roman"/>
          <w:i/>
          <w:iCs/>
          <w:sz w:val="28"/>
          <w:szCs w:val="28"/>
          <w:lang w:val="kk-KZ"/>
        </w:rPr>
        <w:t>E7 мектеп психологы жыныстық зорлықтың алдын алу білімін мектеп бағдарламасына енгізу қажет екенін</w:t>
      </w:r>
      <w:r w:rsidRPr="00B16291">
        <w:rPr>
          <w:rFonts w:ascii="Times New Roman" w:hAnsi="Times New Roman" w:cs="Times New Roman"/>
          <w:sz w:val="28"/>
          <w:szCs w:val="28"/>
          <w:lang w:val="kk-KZ"/>
        </w:rPr>
        <w:t xml:space="preserve">, </w:t>
      </w:r>
      <w:r w:rsidRPr="00B16291">
        <w:rPr>
          <w:rFonts w:ascii="Times New Roman" w:hAnsi="Times New Roman" w:cs="Times New Roman"/>
          <w:i/>
          <w:iCs/>
          <w:sz w:val="28"/>
          <w:szCs w:val="28"/>
          <w:lang w:val="kk-KZ"/>
        </w:rPr>
        <w:t>E13 психолог жасөспірімдермен құрдастық білім беру бағдарламаларының маңыздылығын</w:t>
      </w:r>
      <w:r w:rsidRPr="00B16291">
        <w:rPr>
          <w:rFonts w:ascii="Times New Roman" w:hAnsi="Times New Roman" w:cs="Times New Roman"/>
          <w:sz w:val="28"/>
          <w:szCs w:val="28"/>
          <w:lang w:val="kk-KZ"/>
        </w:rPr>
        <w:t xml:space="preserve">, ал </w:t>
      </w:r>
      <w:r w:rsidRPr="00B16291">
        <w:rPr>
          <w:rFonts w:ascii="Times New Roman" w:hAnsi="Times New Roman" w:cs="Times New Roman"/>
          <w:i/>
          <w:iCs/>
          <w:sz w:val="28"/>
          <w:szCs w:val="28"/>
          <w:lang w:val="kk-KZ"/>
        </w:rPr>
        <w:t>E8 заңгер жәбірленушілерді қорғауға бағытталған құқықтық шараларды күшейту қажеттігін</w:t>
      </w:r>
      <w:r w:rsidRPr="00B16291">
        <w:rPr>
          <w:rFonts w:ascii="Times New Roman" w:hAnsi="Times New Roman" w:cs="Times New Roman"/>
          <w:sz w:val="28"/>
          <w:szCs w:val="28"/>
          <w:lang w:val="kk-KZ"/>
        </w:rPr>
        <w:t xml:space="preserve"> алға тартады.</w:t>
      </w:r>
    </w:p>
    <w:p w14:paraId="785F52F7" w14:textId="1137FD90" w:rsidR="00FD5879" w:rsidRPr="00B16291" w:rsidRDefault="00FD5879" w:rsidP="0034613C">
      <w:pPr>
        <w:ind w:right="-290" w:firstLine="709"/>
        <w:jc w:val="both"/>
        <w:rPr>
          <w:rFonts w:ascii="Times New Roman" w:hAnsi="Times New Roman" w:cs="Times New Roman"/>
          <w:sz w:val="28"/>
          <w:szCs w:val="28"/>
          <w:lang w:val="kk-KZ"/>
        </w:rPr>
      </w:pPr>
      <w:r w:rsidRPr="00B16291">
        <w:rPr>
          <w:rFonts w:ascii="Times New Roman" w:hAnsi="Times New Roman" w:cs="Times New Roman"/>
          <w:sz w:val="28"/>
          <w:szCs w:val="28"/>
          <w:lang w:val="kk-KZ"/>
        </w:rPr>
        <w:t>Сарапшылар пікірі негізінде жыныстық зорлық-зомбылықтың себептері мен салдарлары кешенді және құрылымдық сипатта екендігі анықталды. Құқықтық жүйенің жетілмегендігі, әлеуметтік стигма, медиа әсері мен психологиялық факторлар бұл мәселені ушықтыра түседі. Сонымен бірге, жүйелі және көпдеңгейлі алдын алу стратегиялары, құқықтық реформалар, білім беру және қоғамдық қолдау механизмдері арқылы бұл мәселенің шешу жолдары айқындала бастайды.</w:t>
      </w:r>
    </w:p>
    <w:p w14:paraId="2C0749D1" w14:textId="77777777" w:rsidR="00F30216" w:rsidRPr="00B16291" w:rsidRDefault="00F30216" w:rsidP="0034613C">
      <w:pPr>
        <w:ind w:right="-290" w:firstLine="709"/>
        <w:jc w:val="both"/>
        <w:rPr>
          <w:rFonts w:ascii="Times New Roman" w:hAnsi="Times New Roman" w:cs="Times New Roman"/>
          <w:sz w:val="28"/>
          <w:szCs w:val="28"/>
          <w:lang w:val="kk-KZ"/>
        </w:rPr>
      </w:pPr>
    </w:p>
    <w:p w14:paraId="5181D48A" w14:textId="772A034F" w:rsidR="00F30216" w:rsidRPr="00C425C4" w:rsidRDefault="006B27CA" w:rsidP="0034613C">
      <w:pPr>
        <w:ind w:right="-290"/>
        <w:jc w:val="both"/>
        <w:rPr>
          <w:rFonts w:ascii="Times New Roman" w:hAnsi="Times New Roman" w:cs="Times New Roman"/>
          <w:sz w:val="28"/>
          <w:szCs w:val="28"/>
          <w:lang w:val="kk-KZ"/>
        </w:rPr>
      </w:pPr>
      <w:r w:rsidRPr="00C425C4">
        <w:rPr>
          <w:rFonts w:ascii="Times New Roman" w:hAnsi="Times New Roman" w:cs="Times New Roman"/>
          <w:sz w:val="28"/>
          <w:szCs w:val="28"/>
          <w:lang w:val="kk-KZ"/>
        </w:rPr>
        <w:t>33</w:t>
      </w:r>
      <w:r w:rsidR="00F30216" w:rsidRPr="00C425C4">
        <w:rPr>
          <w:rFonts w:ascii="Times New Roman" w:hAnsi="Times New Roman" w:cs="Times New Roman"/>
          <w:sz w:val="28"/>
          <w:szCs w:val="28"/>
          <w:lang w:val="kk-KZ"/>
        </w:rPr>
        <w:t>-кесте. Балаларға қарсы жыныстық зорлыққа әсер етуші факторлар</w:t>
      </w:r>
    </w:p>
    <w:p w14:paraId="6F1324F4" w14:textId="77777777" w:rsidR="00F30216" w:rsidRPr="00F30216" w:rsidRDefault="00F30216" w:rsidP="0034613C">
      <w:pPr>
        <w:ind w:right="-290"/>
        <w:jc w:val="both"/>
        <w:rPr>
          <w:rFonts w:ascii="Times New Roman" w:hAnsi="Times New Roman" w:cs="Times New Roman"/>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4671"/>
      </w:tblGrid>
      <w:tr w:rsidR="00F30216" w:rsidRPr="00C425C4" w14:paraId="03E3D4AA" w14:textId="77777777" w:rsidTr="00C425C4">
        <w:tc>
          <w:tcPr>
            <w:tcW w:w="4668" w:type="dxa"/>
          </w:tcPr>
          <w:p w14:paraId="6779E530" w14:textId="77777777" w:rsidR="00F30216" w:rsidRPr="00C425C4" w:rsidRDefault="00F30216" w:rsidP="0034613C">
            <w:pPr>
              <w:ind w:right="-290" w:firstLine="709"/>
              <w:jc w:val="both"/>
              <w:rPr>
                <w:rFonts w:ascii="Times New Roman" w:hAnsi="Times New Roman" w:cs="Times New Roman"/>
                <w:b/>
              </w:rPr>
            </w:pPr>
            <w:r w:rsidRPr="00C425C4">
              <w:rPr>
                <w:rFonts w:ascii="Times New Roman" w:hAnsi="Times New Roman" w:cs="Times New Roman"/>
                <w:b/>
              </w:rPr>
              <w:t>Фактор</w:t>
            </w:r>
          </w:p>
        </w:tc>
        <w:tc>
          <w:tcPr>
            <w:tcW w:w="4671" w:type="dxa"/>
          </w:tcPr>
          <w:p w14:paraId="4A5A43B2" w14:textId="77777777" w:rsidR="00F30216" w:rsidRPr="00C425C4" w:rsidRDefault="00F30216" w:rsidP="0034613C">
            <w:pPr>
              <w:ind w:right="-290" w:firstLine="709"/>
              <w:jc w:val="both"/>
              <w:rPr>
                <w:rFonts w:ascii="Times New Roman" w:hAnsi="Times New Roman" w:cs="Times New Roman"/>
                <w:b/>
              </w:rPr>
            </w:pPr>
            <w:r w:rsidRPr="00C425C4">
              <w:rPr>
                <w:rFonts w:ascii="Times New Roman" w:hAnsi="Times New Roman" w:cs="Times New Roman"/>
                <w:b/>
              </w:rPr>
              <w:t>Сарапшылардың пікірлері</w:t>
            </w:r>
          </w:p>
        </w:tc>
      </w:tr>
      <w:tr w:rsidR="00F30216" w:rsidRPr="00C425C4" w14:paraId="06D35F32" w14:textId="77777777" w:rsidTr="00C425C4">
        <w:tc>
          <w:tcPr>
            <w:tcW w:w="4668" w:type="dxa"/>
          </w:tcPr>
          <w:p w14:paraId="56623ECB" w14:textId="77777777" w:rsidR="00F30216" w:rsidRPr="00C425C4" w:rsidRDefault="00F30216" w:rsidP="0034613C">
            <w:pPr>
              <w:ind w:right="-290" w:firstLine="709"/>
              <w:jc w:val="both"/>
              <w:rPr>
                <w:rFonts w:ascii="Times New Roman" w:hAnsi="Times New Roman" w:cs="Times New Roman"/>
              </w:rPr>
            </w:pPr>
            <w:r w:rsidRPr="00C425C4">
              <w:rPr>
                <w:rFonts w:ascii="Times New Roman" w:hAnsi="Times New Roman" w:cs="Times New Roman"/>
              </w:rPr>
              <w:t>Құқықтық олқылықтар</w:t>
            </w:r>
          </w:p>
        </w:tc>
        <w:tc>
          <w:tcPr>
            <w:tcW w:w="4671" w:type="dxa"/>
          </w:tcPr>
          <w:p w14:paraId="120FE510" w14:textId="77777777" w:rsidR="00F30216" w:rsidRPr="00C425C4" w:rsidRDefault="00F30216" w:rsidP="0034613C">
            <w:pPr>
              <w:ind w:right="-290" w:firstLine="709"/>
              <w:jc w:val="both"/>
              <w:rPr>
                <w:rFonts w:ascii="Times New Roman" w:hAnsi="Times New Roman" w:cs="Times New Roman"/>
              </w:rPr>
            </w:pPr>
            <w:r w:rsidRPr="00C425C4">
              <w:rPr>
                <w:rFonts w:ascii="Times New Roman" w:hAnsi="Times New Roman" w:cs="Times New Roman"/>
              </w:rPr>
              <w:t>E5, E8, E11</w:t>
            </w:r>
          </w:p>
        </w:tc>
      </w:tr>
      <w:tr w:rsidR="00F30216" w:rsidRPr="00C425C4" w14:paraId="5580E79E" w14:textId="77777777" w:rsidTr="00C425C4">
        <w:tc>
          <w:tcPr>
            <w:tcW w:w="4668" w:type="dxa"/>
          </w:tcPr>
          <w:p w14:paraId="75F7C678" w14:textId="77777777" w:rsidR="00F30216" w:rsidRPr="00C425C4" w:rsidRDefault="00F30216" w:rsidP="0034613C">
            <w:pPr>
              <w:ind w:right="-290" w:firstLine="709"/>
              <w:jc w:val="both"/>
              <w:rPr>
                <w:rFonts w:ascii="Times New Roman" w:hAnsi="Times New Roman" w:cs="Times New Roman"/>
              </w:rPr>
            </w:pPr>
            <w:r w:rsidRPr="00C425C4">
              <w:rPr>
                <w:rFonts w:ascii="Times New Roman" w:hAnsi="Times New Roman" w:cs="Times New Roman"/>
              </w:rPr>
              <w:t>Әлеуметтік стигма</w:t>
            </w:r>
          </w:p>
        </w:tc>
        <w:tc>
          <w:tcPr>
            <w:tcW w:w="4671" w:type="dxa"/>
          </w:tcPr>
          <w:p w14:paraId="3D85EA79" w14:textId="77777777" w:rsidR="00F30216" w:rsidRPr="00C425C4" w:rsidRDefault="00F30216" w:rsidP="0034613C">
            <w:pPr>
              <w:ind w:right="-290" w:firstLine="709"/>
              <w:jc w:val="both"/>
              <w:rPr>
                <w:rFonts w:ascii="Times New Roman" w:hAnsi="Times New Roman" w:cs="Times New Roman"/>
              </w:rPr>
            </w:pPr>
            <w:r w:rsidRPr="00C425C4">
              <w:rPr>
                <w:rFonts w:ascii="Times New Roman" w:hAnsi="Times New Roman" w:cs="Times New Roman"/>
              </w:rPr>
              <w:t>E1, E3, E9</w:t>
            </w:r>
          </w:p>
        </w:tc>
      </w:tr>
      <w:tr w:rsidR="00F30216" w:rsidRPr="00C425C4" w14:paraId="36E0D491" w14:textId="77777777" w:rsidTr="00C425C4">
        <w:tc>
          <w:tcPr>
            <w:tcW w:w="4668" w:type="dxa"/>
          </w:tcPr>
          <w:p w14:paraId="4D427310" w14:textId="77777777" w:rsidR="00F30216" w:rsidRPr="00C425C4" w:rsidRDefault="00F30216" w:rsidP="0034613C">
            <w:pPr>
              <w:ind w:right="-290" w:firstLine="709"/>
              <w:jc w:val="both"/>
              <w:rPr>
                <w:rFonts w:ascii="Times New Roman" w:hAnsi="Times New Roman" w:cs="Times New Roman"/>
              </w:rPr>
            </w:pPr>
            <w:r w:rsidRPr="00C425C4">
              <w:rPr>
                <w:rFonts w:ascii="Times New Roman" w:hAnsi="Times New Roman" w:cs="Times New Roman"/>
              </w:rPr>
              <w:t>Психологиялық факторлар</w:t>
            </w:r>
          </w:p>
        </w:tc>
        <w:tc>
          <w:tcPr>
            <w:tcW w:w="4671" w:type="dxa"/>
          </w:tcPr>
          <w:p w14:paraId="0944FE6A" w14:textId="77777777" w:rsidR="00F30216" w:rsidRPr="00C425C4" w:rsidRDefault="00F30216" w:rsidP="0034613C">
            <w:pPr>
              <w:ind w:right="-290" w:firstLine="709"/>
              <w:jc w:val="both"/>
              <w:rPr>
                <w:rFonts w:ascii="Times New Roman" w:hAnsi="Times New Roman" w:cs="Times New Roman"/>
              </w:rPr>
            </w:pPr>
            <w:r w:rsidRPr="00C425C4">
              <w:rPr>
                <w:rFonts w:ascii="Times New Roman" w:hAnsi="Times New Roman" w:cs="Times New Roman"/>
              </w:rPr>
              <w:t>E7, E10, E15</w:t>
            </w:r>
          </w:p>
        </w:tc>
      </w:tr>
    </w:tbl>
    <w:p w14:paraId="55C5376A" w14:textId="77777777" w:rsidR="006B27CA" w:rsidRDefault="006B27CA" w:rsidP="0034613C">
      <w:pPr>
        <w:ind w:right="-290"/>
        <w:jc w:val="both"/>
        <w:rPr>
          <w:rFonts w:ascii="Times New Roman" w:hAnsi="Times New Roman" w:cs="Times New Roman"/>
          <w:bCs/>
        </w:rPr>
      </w:pPr>
    </w:p>
    <w:p w14:paraId="6596F528" w14:textId="450C0697" w:rsidR="00D772E7" w:rsidRPr="00C1062F" w:rsidRDefault="006B27CA" w:rsidP="00C1062F">
      <w:pPr>
        <w:ind w:right="-290" w:firstLine="709"/>
        <w:jc w:val="both"/>
        <w:rPr>
          <w:rFonts w:ascii="Times New Roman" w:hAnsi="Times New Roman" w:cs="Times New Roman"/>
          <w:bCs/>
          <w:sz w:val="28"/>
          <w:szCs w:val="28"/>
        </w:rPr>
      </w:pPr>
      <w:r w:rsidRPr="00C425C4">
        <w:rPr>
          <w:rFonts w:ascii="Times New Roman" w:hAnsi="Times New Roman" w:cs="Times New Roman"/>
          <w:bCs/>
          <w:sz w:val="28"/>
          <w:szCs w:val="28"/>
        </w:rPr>
        <w:t>(</w:t>
      </w:r>
      <w:r w:rsidRPr="00C425C4">
        <w:rPr>
          <w:rFonts w:ascii="Times New Roman" w:hAnsi="Times New Roman" w:cs="Times New Roman"/>
          <w:bCs/>
          <w:sz w:val="28"/>
          <w:szCs w:val="28"/>
          <w:lang w:val="kk-KZ"/>
        </w:rPr>
        <w:t>Ескерту: кесте автор тарапынан құрастырылған</w:t>
      </w:r>
      <w:r w:rsidR="00C1062F">
        <w:rPr>
          <w:rFonts w:ascii="Times New Roman" w:hAnsi="Times New Roman" w:cs="Times New Roman"/>
          <w:bCs/>
          <w:sz w:val="28"/>
          <w:szCs w:val="28"/>
        </w:rPr>
        <w:t>)</w:t>
      </w:r>
    </w:p>
    <w:p w14:paraId="13093DDE" w14:textId="77777777" w:rsidR="00906AF8" w:rsidRPr="00906AF8" w:rsidRDefault="00906AF8" w:rsidP="0034613C">
      <w:pPr>
        <w:ind w:right="-290" w:firstLine="709"/>
        <w:jc w:val="both"/>
        <w:rPr>
          <w:rFonts w:ascii="Times New Roman" w:hAnsi="Times New Roman" w:cs="Times New Roman"/>
          <w:sz w:val="28"/>
          <w:szCs w:val="28"/>
          <w:lang w:val="kk-KZ"/>
        </w:rPr>
      </w:pPr>
      <w:r w:rsidRPr="00906AF8">
        <w:rPr>
          <w:rFonts w:ascii="Times New Roman" w:hAnsi="Times New Roman" w:cs="Times New Roman"/>
          <w:sz w:val="28"/>
          <w:szCs w:val="28"/>
          <w:lang w:val="kk-KZ"/>
        </w:rPr>
        <w:t>Жыныстық зорлық-зомбылық балалардың жеке тұлғалық дамуына, психикалық саулығына және әлеуметтік ортаға бейімделу қабілетіне елеулі зиян тигізеді. Сарапшылар пікірі негізінде бұл құбылыстың салдарын үш негізгі аспект бойынша жүйелеуге болады: психологиялық, әлеуметтік және физикалық.</w:t>
      </w:r>
    </w:p>
    <w:p w14:paraId="55EF1C52" w14:textId="00A3E4E1" w:rsidR="00906AF8" w:rsidRPr="00F07314" w:rsidRDefault="00906AF8" w:rsidP="0034613C">
      <w:pPr>
        <w:ind w:right="-290" w:firstLine="708"/>
        <w:jc w:val="both"/>
        <w:rPr>
          <w:rFonts w:ascii="Times New Roman" w:hAnsi="Times New Roman" w:cs="Times New Roman"/>
          <w:bCs/>
          <w:sz w:val="28"/>
          <w:szCs w:val="28"/>
          <w:lang w:val="kk-KZ"/>
        </w:rPr>
      </w:pPr>
      <w:r w:rsidRPr="00F07314">
        <w:rPr>
          <w:rFonts w:ascii="Times New Roman" w:hAnsi="Times New Roman" w:cs="Times New Roman"/>
          <w:bCs/>
          <w:i/>
          <w:sz w:val="28"/>
          <w:szCs w:val="28"/>
          <w:lang w:val="kk-KZ"/>
        </w:rPr>
        <w:t>Психологиялық салдарлар</w:t>
      </w:r>
      <w:r w:rsidR="00F07314" w:rsidRPr="00F07314">
        <w:rPr>
          <w:rFonts w:ascii="Times New Roman" w:hAnsi="Times New Roman" w:cs="Times New Roman"/>
          <w:bCs/>
          <w:sz w:val="28"/>
          <w:szCs w:val="28"/>
          <w:lang w:val="kk-KZ"/>
        </w:rPr>
        <w:t xml:space="preserve">. </w:t>
      </w:r>
      <w:r w:rsidRPr="00906AF8">
        <w:rPr>
          <w:rFonts w:ascii="Times New Roman" w:hAnsi="Times New Roman" w:cs="Times New Roman"/>
          <w:sz w:val="28"/>
          <w:szCs w:val="28"/>
          <w:lang w:val="kk-KZ"/>
        </w:rPr>
        <w:t xml:space="preserve">Жәбірленуші балаларда жиі кездесетін эмоционалдық бұзылыстардың қатарына депрессия, үрей, ұйқы бұзылыстары, қорқыныш сезімі, кінә мен ұяттың патологиялық деңгейге жетуі жатады. </w:t>
      </w:r>
      <w:r w:rsidRPr="00906AF8">
        <w:rPr>
          <w:rFonts w:ascii="Times New Roman" w:hAnsi="Times New Roman" w:cs="Times New Roman"/>
          <w:i/>
          <w:iCs/>
          <w:sz w:val="28"/>
          <w:szCs w:val="28"/>
          <w:lang w:val="kk-KZ"/>
        </w:rPr>
        <w:t>E13 сарапшы атап өткендей, «кейбір балалар қоғамнан оқшауланып, өзіне-өзі қол жұмсау туралы ойларға беріледі»</w:t>
      </w:r>
      <w:r w:rsidRPr="00906AF8">
        <w:rPr>
          <w:rFonts w:ascii="Times New Roman" w:hAnsi="Times New Roman" w:cs="Times New Roman"/>
          <w:sz w:val="28"/>
          <w:szCs w:val="28"/>
          <w:lang w:val="kk-KZ"/>
        </w:rPr>
        <w:t>. Бұл құбылыс посттравмалық стресс бұзылысы (PTSD) көріністерімен қатар жүріп, баланың күнделікті өмірге бейімделуін қиындатады.</w:t>
      </w:r>
      <w:r w:rsidR="006B27CA">
        <w:rPr>
          <w:rFonts w:ascii="Times New Roman" w:hAnsi="Times New Roman" w:cs="Times New Roman"/>
          <w:sz w:val="28"/>
          <w:szCs w:val="28"/>
          <w:lang w:val="kk-KZ"/>
        </w:rPr>
        <w:t xml:space="preserve"> </w:t>
      </w:r>
      <w:r w:rsidRPr="00906AF8">
        <w:rPr>
          <w:rFonts w:ascii="Times New Roman" w:hAnsi="Times New Roman" w:cs="Times New Roman"/>
          <w:sz w:val="28"/>
          <w:szCs w:val="28"/>
          <w:lang w:val="kk-KZ"/>
        </w:rPr>
        <w:t xml:space="preserve">Көптеген жағдайларда жәбірленуші өзін кінәлі сезініп, оқиғаны жасырып, көмек сұрауға ұмтылмайды. Мұндай ішкі күйзелістер баланың мінез-құлқына, оқу үлгеріміне, өз-өзіне және айналасына деген қатынасына кері әсер етеді. Бұл құбылысты </w:t>
      </w:r>
      <w:r w:rsidRPr="00906AF8">
        <w:rPr>
          <w:rFonts w:ascii="Times New Roman" w:hAnsi="Times New Roman" w:cs="Times New Roman"/>
          <w:i/>
          <w:iCs/>
          <w:sz w:val="28"/>
          <w:szCs w:val="28"/>
          <w:lang w:val="kk-KZ"/>
        </w:rPr>
        <w:t>E10 сарапшы да</w:t>
      </w:r>
      <w:r w:rsidRPr="00906AF8">
        <w:rPr>
          <w:rFonts w:ascii="Times New Roman" w:hAnsi="Times New Roman" w:cs="Times New Roman"/>
          <w:sz w:val="28"/>
          <w:szCs w:val="28"/>
          <w:lang w:val="kk-KZ"/>
        </w:rPr>
        <w:t xml:space="preserve"> растаған болатын, ол жәбірленуші баланың ұзақ мерзімді сенім дағдарысына ұшырайтынын, ересек өмірде тұрақсыз қарым-қатынастар мен психосоматикалық белгілердің туындайтынын атап өтті.</w:t>
      </w:r>
    </w:p>
    <w:p w14:paraId="13577FDC" w14:textId="6C06D98C" w:rsidR="00906AF8" w:rsidRPr="00F07314" w:rsidRDefault="00906AF8" w:rsidP="0034613C">
      <w:pPr>
        <w:ind w:right="-290" w:firstLine="709"/>
        <w:jc w:val="both"/>
        <w:rPr>
          <w:rFonts w:ascii="Times New Roman" w:hAnsi="Times New Roman" w:cs="Times New Roman"/>
          <w:bCs/>
          <w:sz w:val="28"/>
          <w:szCs w:val="28"/>
          <w:u w:val="single"/>
          <w:lang w:val="kk-KZ"/>
        </w:rPr>
      </w:pPr>
      <w:r w:rsidRPr="00F07314">
        <w:rPr>
          <w:rFonts w:ascii="Times New Roman" w:hAnsi="Times New Roman" w:cs="Times New Roman"/>
          <w:b/>
          <w:bCs/>
          <w:sz w:val="28"/>
          <w:szCs w:val="28"/>
          <w:lang w:val="kk-KZ"/>
        </w:rPr>
        <w:t xml:space="preserve"> </w:t>
      </w:r>
      <w:r w:rsidRPr="0050513C">
        <w:rPr>
          <w:rFonts w:ascii="Times New Roman" w:hAnsi="Times New Roman" w:cs="Times New Roman"/>
          <w:bCs/>
          <w:i/>
          <w:sz w:val="28"/>
          <w:szCs w:val="28"/>
          <w:lang w:val="kk-KZ"/>
        </w:rPr>
        <w:t>Әлеуметтік оқшаулану</w:t>
      </w:r>
      <w:r w:rsidR="00F07314" w:rsidRPr="0050513C">
        <w:rPr>
          <w:rFonts w:ascii="Times New Roman" w:hAnsi="Times New Roman" w:cs="Times New Roman"/>
          <w:bCs/>
          <w:i/>
          <w:sz w:val="28"/>
          <w:szCs w:val="28"/>
          <w:lang w:val="kk-KZ"/>
        </w:rPr>
        <w:t>.</w:t>
      </w:r>
      <w:r w:rsidR="00F07314" w:rsidRPr="00F07314">
        <w:rPr>
          <w:rFonts w:ascii="Times New Roman" w:hAnsi="Times New Roman" w:cs="Times New Roman"/>
          <w:bCs/>
          <w:sz w:val="28"/>
          <w:szCs w:val="28"/>
          <w:lang w:val="kk-KZ"/>
        </w:rPr>
        <w:t xml:space="preserve"> </w:t>
      </w:r>
      <w:r w:rsidRPr="00F07314">
        <w:rPr>
          <w:rFonts w:ascii="Times New Roman" w:hAnsi="Times New Roman" w:cs="Times New Roman"/>
          <w:sz w:val="28"/>
          <w:szCs w:val="28"/>
          <w:lang w:val="kk-KZ"/>
        </w:rPr>
        <w:t>Жыныстық</w:t>
      </w:r>
      <w:r w:rsidRPr="00B16291">
        <w:rPr>
          <w:rFonts w:ascii="Times New Roman" w:hAnsi="Times New Roman" w:cs="Times New Roman"/>
          <w:sz w:val="28"/>
          <w:szCs w:val="28"/>
          <w:lang w:val="kk-KZ"/>
        </w:rPr>
        <w:t xml:space="preserve"> зорлыққа ұшыраған балалардың көпшілігі әлеуметтік ортадан оқшауланып, достарынан, тіпті отбасынан алыстай бастайды. Бұл – стигматизация мен сенімнің жоғалуымен байланысты. Баланың </w:t>
      </w:r>
      <w:r w:rsidRPr="00B16291">
        <w:rPr>
          <w:rFonts w:ascii="Times New Roman" w:hAnsi="Times New Roman" w:cs="Times New Roman"/>
          <w:sz w:val="28"/>
          <w:szCs w:val="28"/>
          <w:lang w:val="kk-KZ"/>
        </w:rPr>
        <w:lastRenderedPageBreak/>
        <w:t>басқа адамдармен байланыс орнатуы қиындап, мектепке бейімделуі немесе қоғам өміріне араласуы төмендейді.</w:t>
      </w:r>
    </w:p>
    <w:p w14:paraId="1ED0E4CE" w14:textId="77777777" w:rsidR="00906AF8" w:rsidRPr="00B16291" w:rsidRDefault="00906AF8" w:rsidP="0034613C">
      <w:pPr>
        <w:ind w:right="-290" w:firstLine="709"/>
        <w:jc w:val="both"/>
        <w:rPr>
          <w:rFonts w:ascii="Times New Roman" w:hAnsi="Times New Roman" w:cs="Times New Roman"/>
          <w:sz w:val="28"/>
          <w:szCs w:val="28"/>
          <w:lang w:val="kk-KZ"/>
        </w:rPr>
      </w:pPr>
      <w:r w:rsidRPr="00B16291">
        <w:rPr>
          <w:rFonts w:ascii="Times New Roman" w:hAnsi="Times New Roman" w:cs="Times New Roman"/>
          <w:sz w:val="28"/>
          <w:szCs w:val="28"/>
          <w:lang w:val="kk-KZ"/>
        </w:rPr>
        <w:t xml:space="preserve">Кейбір жағдайларда отбасылық қолдаудың жеткіліксіздігі, ата-ананың дағдарысқа ұшырауы немесе керісінше, баланың сөзіне сенбеуі жәбірленушінің одан әрі жабық болуына себеп болады. Бұл қоғам тарапынан екінші мәрте травматизациялау (re-victimization) қаупін арттырады. </w:t>
      </w:r>
      <w:r w:rsidRPr="00B16291">
        <w:rPr>
          <w:rFonts w:ascii="Times New Roman" w:hAnsi="Times New Roman" w:cs="Times New Roman"/>
          <w:i/>
          <w:iCs/>
          <w:sz w:val="28"/>
          <w:szCs w:val="28"/>
          <w:lang w:val="kk-KZ"/>
        </w:rPr>
        <w:t>E1 сарапшының айтуынша</w:t>
      </w:r>
      <w:r w:rsidRPr="00B16291">
        <w:rPr>
          <w:rFonts w:ascii="Times New Roman" w:hAnsi="Times New Roman" w:cs="Times New Roman"/>
          <w:sz w:val="28"/>
          <w:szCs w:val="28"/>
          <w:lang w:val="kk-KZ"/>
        </w:rPr>
        <w:t>, мұндай балаларға қатысты қоғамда әлі де айыптаушылық көзқарас басым, бұл қолдаудан гөрі шеттетуге алып келеді.</w:t>
      </w:r>
    </w:p>
    <w:p w14:paraId="35E6FF8C" w14:textId="607D94A9" w:rsidR="00F30216" w:rsidRPr="00F07314" w:rsidRDefault="00906AF8" w:rsidP="0034613C">
      <w:pPr>
        <w:ind w:right="-290" w:firstLine="709"/>
        <w:jc w:val="both"/>
        <w:rPr>
          <w:rFonts w:ascii="Times New Roman" w:hAnsi="Times New Roman" w:cs="Times New Roman"/>
          <w:bCs/>
          <w:sz w:val="28"/>
          <w:szCs w:val="28"/>
          <w:u w:val="single"/>
          <w:lang w:val="kk-KZ"/>
        </w:rPr>
      </w:pPr>
      <w:r w:rsidRPr="00B16291">
        <w:rPr>
          <w:rFonts w:ascii="Times New Roman" w:hAnsi="Times New Roman" w:cs="Times New Roman"/>
          <w:b/>
          <w:bCs/>
          <w:sz w:val="28"/>
          <w:szCs w:val="28"/>
          <w:lang w:val="kk-KZ"/>
        </w:rPr>
        <w:t xml:space="preserve"> </w:t>
      </w:r>
      <w:r w:rsidRPr="00F07314">
        <w:rPr>
          <w:rFonts w:ascii="Times New Roman" w:hAnsi="Times New Roman" w:cs="Times New Roman"/>
          <w:bCs/>
          <w:i/>
          <w:sz w:val="28"/>
          <w:szCs w:val="28"/>
          <w:lang w:val="kk-KZ"/>
        </w:rPr>
        <w:t>Физикалық салдарлар</w:t>
      </w:r>
      <w:r w:rsidR="00F07314" w:rsidRPr="00F07314">
        <w:rPr>
          <w:rFonts w:ascii="Times New Roman" w:hAnsi="Times New Roman" w:cs="Times New Roman"/>
          <w:bCs/>
          <w:i/>
          <w:sz w:val="28"/>
          <w:szCs w:val="28"/>
          <w:lang w:val="kk-KZ"/>
        </w:rPr>
        <w:t>.</w:t>
      </w:r>
      <w:r w:rsidR="00F07314" w:rsidRPr="00F07314">
        <w:rPr>
          <w:rFonts w:ascii="Times New Roman" w:hAnsi="Times New Roman" w:cs="Times New Roman"/>
          <w:bCs/>
          <w:sz w:val="28"/>
          <w:szCs w:val="28"/>
          <w:lang w:val="kk-KZ"/>
        </w:rPr>
        <w:t xml:space="preserve"> </w:t>
      </w:r>
      <w:r w:rsidRPr="00F07314">
        <w:rPr>
          <w:rFonts w:ascii="Times New Roman" w:hAnsi="Times New Roman" w:cs="Times New Roman"/>
          <w:sz w:val="28"/>
          <w:szCs w:val="28"/>
          <w:lang w:val="kk-KZ"/>
        </w:rPr>
        <w:t>Жыныстық</w:t>
      </w:r>
      <w:r w:rsidRPr="00B16291">
        <w:rPr>
          <w:rFonts w:ascii="Times New Roman" w:hAnsi="Times New Roman" w:cs="Times New Roman"/>
          <w:sz w:val="28"/>
          <w:szCs w:val="28"/>
          <w:lang w:val="kk-KZ"/>
        </w:rPr>
        <w:t xml:space="preserve"> зорлықтың баланың физикалық денсаулығына да елеулі салдары болады. Бұл, бір жағынан, тікелей физикалық зақымдар түрінде көрінсе, екінші жағынан, иммундық жүйенің әлсіреуі, психосоматикалық аурулар мен тұрақты денсаулық проблемаларымен сипатталады. </w:t>
      </w:r>
      <w:r w:rsidRPr="00B16291">
        <w:rPr>
          <w:rFonts w:ascii="Times New Roman" w:hAnsi="Times New Roman" w:cs="Times New Roman"/>
          <w:i/>
          <w:iCs/>
          <w:sz w:val="28"/>
          <w:szCs w:val="28"/>
          <w:lang w:val="kk-KZ"/>
        </w:rPr>
        <w:t>E6 сарапшының сөзімен айтқанда, «жыныстық зорлыққа ұшыраған балалардың иммунитеті әлсірейді, олар жиі аурушаң болып келеді»</w:t>
      </w:r>
      <w:r w:rsidRPr="00B16291">
        <w:rPr>
          <w:rFonts w:ascii="Times New Roman" w:hAnsi="Times New Roman" w:cs="Times New Roman"/>
          <w:sz w:val="28"/>
          <w:szCs w:val="28"/>
          <w:lang w:val="kk-KZ"/>
        </w:rPr>
        <w:t>.</w:t>
      </w:r>
      <w:r w:rsidR="006B27CA">
        <w:rPr>
          <w:rFonts w:ascii="Times New Roman" w:hAnsi="Times New Roman" w:cs="Times New Roman"/>
          <w:sz w:val="28"/>
          <w:szCs w:val="28"/>
          <w:lang w:val="kk-KZ"/>
        </w:rPr>
        <w:t xml:space="preserve"> </w:t>
      </w:r>
      <w:r w:rsidRPr="006B27CA">
        <w:rPr>
          <w:rFonts w:ascii="Times New Roman" w:hAnsi="Times New Roman" w:cs="Times New Roman"/>
          <w:sz w:val="28"/>
          <w:szCs w:val="28"/>
          <w:lang w:val="kk-KZ"/>
        </w:rPr>
        <w:t xml:space="preserve">Сонымен қатар, зорлық салдарынан туындайтын гинекологиялық немесе урологиялық проблемалар, жүктілік, жыныстық жолмен берілетін инфекциялар сияқты медициналық мәселелер де орын алуы мүмкін. </w:t>
      </w:r>
      <w:r w:rsidRPr="00B16291">
        <w:rPr>
          <w:rFonts w:ascii="Times New Roman" w:hAnsi="Times New Roman" w:cs="Times New Roman"/>
          <w:sz w:val="28"/>
          <w:szCs w:val="28"/>
          <w:lang w:val="kk-KZ"/>
        </w:rPr>
        <w:t>Бұл аспект балаға медициналық көмек көрсетудің кешіктірілуінен немесе мүлде болмауынан күрделене түседі.</w:t>
      </w:r>
      <w:r w:rsidR="006B27CA">
        <w:rPr>
          <w:rFonts w:ascii="Times New Roman" w:hAnsi="Times New Roman" w:cs="Times New Roman"/>
          <w:sz w:val="28"/>
          <w:szCs w:val="28"/>
          <w:lang w:val="kk-KZ"/>
        </w:rPr>
        <w:t xml:space="preserve"> </w:t>
      </w:r>
      <w:r w:rsidRPr="00B16291">
        <w:rPr>
          <w:rFonts w:ascii="Times New Roman" w:hAnsi="Times New Roman" w:cs="Times New Roman"/>
          <w:sz w:val="28"/>
          <w:szCs w:val="28"/>
          <w:lang w:val="kk-KZ"/>
        </w:rPr>
        <w:t>Жыныстық зорлық-зомбылықтың салдары кешенді әрі терең. Бұл тек бір сәттік оқиға емес, оның зардабы жәбірленушінің өмірінде ұзақ жылдарға созылып, тіпті ересек өміріне де әсер етеді. Сондықтан әрбір жағдайға кешенді психоәлеуметтік және медициналық көмек көрсетілуі қажет. Бұл жерде құқықтық, әлеуметтік және психологиялық институттардың бірлесе әрекет етуі – басты қажеттілік.</w:t>
      </w:r>
    </w:p>
    <w:p w14:paraId="1F379301" w14:textId="77777777" w:rsidR="006B27CA" w:rsidRPr="00B16291" w:rsidRDefault="006B27CA" w:rsidP="0034613C">
      <w:pPr>
        <w:ind w:right="-290" w:firstLine="709"/>
        <w:jc w:val="both"/>
        <w:rPr>
          <w:rFonts w:ascii="Times New Roman" w:hAnsi="Times New Roman" w:cs="Times New Roman"/>
          <w:lang w:val="kk-KZ"/>
        </w:rPr>
      </w:pPr>
    </w:p>
    <w:p w14:paraId="09A984C1" w14:textId="73B158B7" w:rsidR="00B0600E" w:rsidRPr="00C425C4" w:rsidRDefault="006B27CA" w:rsidP="0034613C">
      <w:pPr>
        <w:ind w:right="-290"/>
        <w:jc w:val="both"/>
        <w:rPr>
          <w:rFonts w:ascii="Times New Roman" w:hAnsi="Times New Roman" w:cs="Times New Roman"/>
          <w:sz w:val="28"/>
          <w:szCs w:val="28"/>
          <w:lang w:val="kk-KZ"/>
        </w:rPr>
      </w:pPr>
      <w:r w:rsidRPr="00C425C4">
        <w:rPr>
          <w:rFonts w:ascii="Times New Roman" w:hAnsi="Times New Roman" w:cs="Times New Roman"/>
          <w:sz w:val="28"/>
          <w:szCs w:val="28"/>
          <w:lang w:val="kk-KZ"/>
        </w:rPr>
        <w:t xml:space="preserve">34 кесте - </w:t>
      </w:r>
      <w:r w:rsidR="00B0600E" w:rsidRPr="00C425C4">
        <w:rPr>
          <w:rFonts w:ascii="Times New Roman" w:hAnsi="Times New Roman" w:cs="Times New Roman"/>
          <w:sz w:val="28"/>
          <w:szCs w:val="28"/>
          <w:lang w:val="kk-KZ"/>
        </w:rPr>
        <w:t>Балаларға жыныстық зорлық әрекеттерінің салдары</w:t>
      </w:r>
    </w:p>
    <w:p w14:paraId="75A54955" w14:textId="77777777" w:rsidR="006B27CA" w:rsidRPr="006B27CA" w:rsidRDefault="006B27CA" w:rsidP="0034613C">
      <w:pPr>
        <w:ind w:right="-290"/>
        <w:jc w:val="both"/>
        <w:rPr>
          <w:rFonts w:ascii="Times New Roman" w:hAnsi="Times New Roman" w:cs="Times New Roman"/>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6"/>
        <w:gridCol w:w="4673"/>
      </w:tblGrid>
      <w:tr w:rsidR="00D772E7" w:rsidRPr="00C425C4" w14:paraId="26953D96" w14:textId="77777777" w:rsidTr="00C1062F">
        <w:tc>
          <w:tcPr>
            <w:tcW w:w="4666" w:type="dxa"/>
          </w:tcPr>
          <w:p w14:paraId="33940BD6" w14:textId="052D0FC3" w:rsidR="00D772E7" w:rsidRPr="00C425C4" w:rsidRDefault="00D772E7" w:rsidP="0034613C">
            <w:pPr>
              <w:ind w:right="-290" w:firstLine="709"/>
              <w:jc w:val="both"/>
              <w:rPr>
                <w:rFonts w:ascii="Times New Roman" w:hAnsi="Times New Roman" w:cs="Times New Roman"/>
                <w:b/>
                <w:lang w:val="kk-KZ"/>
              </w:rPr>
            </w:pPr>
            <w:r w:rsidRPr="00C425C4">
              <w:rPr>
                <w:rFonts w:ascii="Times New Roman" w:hAnsi="Times New Roman" w:cs="Times New Roman"/>
                <w:b/>
                <w:lang w:val="kk-KZ"/>
              </w:rPr>
              <w:t>Салдар</w:t>
            </w:r>
          </w:p>
        </w:tc>
        <w:tc>
          <w:tcPr>
            <w:tcW w:w="4673" w:type="dxa"/>
          </w:tcPr>
          <w:p w14:paraId="5196F080" w14:textId="1834F872" w:rsidR="00D772E7" w:rsidRPr="00C425C4" w:rsidRDefault="00D772E7" w:rsidP="0034613C">
            <w:pPr>
              <w:ind w:right="-290" w:firstLine="709"/>
              <w:jc w:val="both"/>
              <w:rPr>
                <w:rFonts w:ascii="Times New Roman" w:hAnsi="Times New Roman" w:cs="Times New Roman"/>
                <w:b/>
                <w:lang w:val="kk-KZ"/>
              </w:rPr>
            </w:pPr>
            <w:r w:rsidRPr="00C425C4">
              <w:rPr>
                <w:rFonts w:ascii="Times New Roman" w:hAnsi="Times New Roman" w:cs="Times New Roman"/>
                <w:b/>
                <w:lang w:val="kk-KZ"/>
              </w:rPr>
              <w:t>Сарапшылардың пікірлері</w:t>
            </w:r>
          </w:p>
        </w:tc>
      </w:tr>
      <w:tr w:rsidR="00D772E7" w:rsidRPr="00C425C4" w14:paraId="15AE3B7F" w14:textId="77777777" w:rsidTr="00C1062F">
        <w:tc>
          <w:tcPr>
            <w:tcW w:w="4666" w:type="dxa"/>
          </w:tcPr>
          <w:p w14:paraId="46686A39" w14:textId="772E8529" w:rsidR="00D772E7" w:rsidRPr="00C425C4" w:rsidRDefault="00D772E7" w:rsidP="0034613C">
            <w:pPr>
              <w:ind w:right="-290" w:firstLine="709"/>
              <w:jc w:val="both"/>
              <w:rPr>
                <w:rFonts w:ascii="Times New Roman" w:hAnsi="Times New Roman" w:cs="Times New Roman"/>
              </w:rPr>
            </w:pPr>
            <w:r w:rsidRPr="00C425C4">
              <w:rPr>
                <w:rFonts w:ascii="Times New Roman" w:hAnsi="Times New Roman" w:cs="Times New Roman"/>
              </w:rPr>
              <w:t>Психологиялық жарақат</w:t>
            </w:r>
          </w:p>
        </w:tc>
        <w:tc>
          <w:tcPr>
            <w:tcW w:w="4673" w:type="dxa"/>
          </w:tcPr>
          <w:p w14:paraId="2EBFF888" w14:textId="05976ACE" w:rsidR="00D772E7" w:rsidRPr="00C425C4" w:rsidRDefault="00D772E7" w:rsidP="0034613C">
            <w:pPr>
              <w:ind w:right="-290" w:firstLine="709"/>
              <w:jc w:val="both"/>
              <w:rPr>
                <w:rFonts w:ascii="Times New Roman" w:hAnsi="Times New Roman" w:cs="Times New Roman"/>
              </w:rPr>
            </w:pPr>
            <w:r w:rsidRPr="00C425C4">
              <w:rPr>
                <w:rFonts w:ascii="Times New Roman" w:hAnsi="Times New Roman" w:cs="Times New Roman"/>
              </w:rPr>
              <w:t>E1, E7, E10</w:t>
            </w:r>
          </w:p>
        </w:tc>
      </w:tr>
      <w:tr w:rsidR="00D772E7" w:rsidRPr="00C425C4" w14:paraId="6F0BC38D" w14:textId="77777777" w:rsidTr="00C1062F">
        <w:tc>
          <w:tcPr>
            <w:tcW w:w="4666" w:type="dxa"/>
          </w:tcPr>
          <w:p w14:paraId="582D328E" w14:textId="096CC900" w:rsidR="00D772E7" w:rsidRPr="00C425C4" w:rsidRDefault="00D772E7" w:rsidP="0034613C">
            <w:pPr>
              <w:ind w:right="-290" w:firstLine="709"/>
              <w:jc w:val="both"/>
              <w:rPr>
                <w:rFonts w:ascii="Times New Roman" w:hAnsi="Times New Roman" w:cs="Times New Roman"/>
              </w:rPr>
            </w:pPr>
            <w:r w:rsidRPr="00C425C4">
              <w:rPr>
                <w:rFonts w:ascii="Times New Roman" w:hAnsi="Times New Roman" w:cs="Times New Roman"/>
              </w:rPr>
              <w:t>Әлеуметтік оқшаулану</w:t>
            </w:r>
          </w:p>
        </w:tc>
        <w:tc>
          <w:tcPr>
            <w:tcW w:w="4673" w:type="dxa"/>
          </w:tcPr>
          <w:p w14:paraId="58F94CFF" w14:textId="7ECC04DA" w:rsidR="00D772E7" w:rsidRPr="00C425C4" w:rsidRDefault="00D772E7" w:rsidP="0034613C">
            <w:pPr>
              <w:ind w:right="-290" w:firstLine="709"/>
              <w:jc w:val="both"/>
              <w:rPr>
                <w:rFonts w:ascii="Times New Roman" w:hAnsi="Times New Roman" w:cs="Times New Roman"/>
              </w:rPr>
            </w:pPr>
            <w:r w:rsidRPr="00C425C4">
              <w:rPr>
                <w:rFonts w:ascii="Times New Roman" w:hAnsi="Times New Roman" w:cs="Times New Roman"/>
              </w:rPr>
              <w:t>E3, E9, E13</w:t>
            </w:r>
          </w:p>
        </w:tc>
      </w:tr>
      <w:tr w:rsidR="00D772E7" w:rsidRPr="00C425C4" w14:paraId="788B282C" w14:textId="77777777" w:rsidTr="00C1062F">
        <w:tc>
          <w:tcPr>
            <w:tcW w:w="4666" w:type="dxa"/>
          </w:tcPr>
          <w:p w14:paraId="3159EE29" w14:textId="22389D92" w:rsidR="00D772E7" w:rsidRPr="00C425C4" w:rsidRDefault="00D772E7" w:rsidP="0034613C">
            <w:pPr>
              <w:ind w:right="-290" w:firstLine="709"/>
              <w:jc w:val="both"/>
              <w:rPr>
                <w:rFonts w:ascii="Times New Roman" w:hAnsi="Times New Roman" w:cs="Times New Roman"/>
              </w:rPr>
            </w:pPr>
            <w:r w:rsidRPr="00C425C4">
              <w:rPr>
                <w:rFonts w:ascii="Times New Roman" w:hAnsi="Times New Roman" w:cs="Times New Roman"/>
              </w:rPr>
              <w:t>Физикалық әсер</w:t>
            </w:r>
          </w:p>
        </w:tc>
        <w:tc>
          <w:tcPr>
            <w:tcW w:w="4673" w:type="dxa"/>
          </w:tcPr>
          <w:p w14:paraId="62127123" w14:textId="455E6BCB" w:rsidR="00D772E7" w:rsidRPr="00C425C4" w:rsidRDefault="00D772E7" w:rsidP="0034613C">
            <w:pPr>
              <w:ind w:right="-290" w:firstLine="709"/>
              <w:jc w:val="both"/>
              <w:rPr>
                <w:rFonts w:ascii="Times New Roman" w:hAnsi="Times New Roman" w:cs="Times New Roman"/>
              </w:rPr>
            </w:pPr>
            <w:r w:rsidRPr="00C425C4">
              <w:rPr>
                <w:rFonts w:ascii="Times New Roman" w:hAnsi="Times New Roman" w:cs="Times New Roman"/>
              </w:rPr>
              <w:t>E6, E15</w:t>
            </w:r>
          </w:p>
        </w:tc>
      </w:tr>
    </w:tbl>
    <w:p w14:paraId="0D2FC611" w14:textId="77777777" w:rsidR="006B27CA" w:rsidRDefault="006B27CA" w:rsidP="0034613C">
      <w:pPr>
        <w:ind w:right="-290" w:firstLine="709"/>
        <w:jc w:val="both"/>
        <w:rPr>
          <w:rFonts w:ascii="Times New Roman" w:hAnsi="Times New Roman" w:cs="Times New Roman"/>
          <w:bCs/>
        </w:rPr>
      </w:pPr>
    </w:p>
    <w:p w14:paraId="09EBCC55" w14:textId="7603DC85" w:rsidR="006B27CA" w:rsidRPr="00C425C4" w:rsidRDefault="006B27CA" w:rsidP="0034613C">
      <w:pPr>
        <w:ind w:right="-290" w:firstLine="709"/>
        <w:jc w:val="both"/>
        <w:rPr>
          <w:rFonts w:ascii="Times New Roman" w:hAnsi="Times New Roman" w:cs="Times New Roman"/>
          <w:bCs/>
          <w:sz w:val="28"/>
          <w:szCs w:val="28"/>
        </w:rPr>
      </w:pPr>
      <w:r w:rsidRPr="00C425C4">
        <w:rPr>
          <w:rFonts w:ascii="Times New Roman" w:hAnsi="Times New Roman" w:cs="Times New Roman"/>
          <w:bCs/>
          <w:sz w:val="28"/>
          <w:szCs w:val="28"/>
        </w:rPr>
        <w:t>(</w:t>
      </w:r>
      <w:r w:rsidRPr="00C425C4">
        <w:rPr>
          <w:rFonts w:ascii="Times New Roman" w:hAnsi="Times New Roman" w:cs="Times New Roman"/>
          <w:bCs/>
          <w:sz w:val="28"/>
          <w:szCs w:val="28"/>
          <w:lang w:val="kk-KZ"/>
        </w:rPr>
        <w:t>Ескерту: кесте автор тарапынан құрастырылған</w:t>
      </w:r>
      <w:r w:rsidRPr="00C425C4">
        <w:rPr>
          <w:rFonts w:ascii="Times New Roman" w:hAnsi="Times New Roman" w:cs="Times New Roman"/>
          <w:bCs/>
          <w:sz w:val="28"/>
          <w:szCs w:val="28"/>
        </w:rPr>
        <w:t>)</w:t>
      </w:r>
    </w:p>
    <w:p w14:paraId="5B9D7F03" w14:textId="7622BF21" w:rsidR="00BE5BDE" w:rsidRPr="0062172E" w:rsidRDefault="006D3841" w:rsidP="0034613C">
      <w:pPr>
        <w:ind w:right="-290" w:firstLine="709"/>
        <w:jc w:val="both"/>
        <w:rPr>
          <w:rFonts w:ascii="Times New Roman" w:hAnsi="Times New Roman" w:cs="Times New Roman"/>
          <w:sz w:val="28"/>
          <w:szCs w:val="28"/>
        </w:rPr>
      </w:pPr>
      <w:r w:rsidRPr="006D3841">
        <w:rPr>
          <w:rFonts w:ascii="Times New Roman" w:hAnsi="Times New Roman" w:cs="Times New Roman"/>
          <w:sz w:val="28"/>
          <w:szCs w:val="28"/>
        </w:rPr>
        <w:t>Жыныстық зорлық-зомбылықтың алдын алу — бұл тек құқықтық емес, сонымен қатар әлеуметтік, психологиялық және мәдени деңгейлерде жүргізілетін кешенді шаралар жүйесі. Сарапшылар пікірі алдын алу жұмыстарының тиімді болуы үшін институционалдық, білімдік және қоғамдық бағыттардың бірлесе жұм</w:t>
      </w:r>
      <w:r w:rsidR="0062172E">
        <w:rPr>
          <w:rFonts w:ascii="Times New Roman" w:hAnsi="Times New Roman" w:cs="Times New Roman"/>
          <w:sz w:val="28"/>
          <w:szCs w:val="28"/>
        </w:rPr>
        <w:t>ыс істеуі қажеттігін көрсетеді.</w:t>
      </w:r>
    </w:p>
    <w:p w14:paraId="298D0D15" w14:textId="65F8CD35" w:rsidR="006D3841" w:rsidRPr="00BE5BDE" w:rsidRDefault="006D3841" w:rsidP="0034613C">
      <w:pPr>
        <w:ind w:right="-290" w:firstLine="709"/>
        <w:jc w:val="both"/>
        <w:rPr>
          <w:rFonts w:ascii="Times New Roman" w:hAnsi="Times New Roman" w:cs="Times New Roman"/>
          <w:bCs/>
          <w:sz w:val="28"/>
          <w:szCs w:val="28"/>
        </w:rPr>
      </w:pPr>
      <w:r w:rsidRPr="00BE5BDE">
        <w:rPr>
          <w:rFonts w:ascii="Times New Roman" w:hAnsi="Times New Roman" w:cs="Times New Roman"/>
          <w:bCs/>
          <w:sz w:val="28"/>
          <w:szCs w:val="28"/>
        </w:rPr>
        <w:t>Құқықтық реформалар</w:t>
      </w:r>
      <w:r w:rsidR="00BE5BDE" w:rsidRPr="00BE5BDE">
        <w:rPr>
          <w:rFonts w:ascii="Times New Roman" w:hAnsi="Times New Roman" w:cs="Times New Roman"/>
          <w:bCs/>
          <w:sz w:val="28"/>
          <w:szCs w:val="28"/>
        </w:rPr>
        <w:t xml:space="preserve">. </w:t>
      </w:r>
      <w:r w:rsidRPr="006D3841">
        <w:rPr>
          <w:rFonts w:ascii="Times New Roman" w:hAnsi="Times New Roman" w:cs="Times New Roman"/>
          <w:sz w:val="28"/>
          <w:szCs w:val="28"/>
        </w:rPr>
        <w:t xml:space="preserve">Жыныстық зорлық-зомбылыққа қатысты заңнамалық базаны күшейту – алдын алудың маңызды аспектілерінің бірі. Сарапшылар қазіргі құқықтық жүйеде олқылықтар бар екенін айтып, зорлық жасаушылардың жауапкершіліктен жалтаруы немесе жеңіл жаза алуы қоғамда жазасыздық мәдениетін қалыптастыратынын атап өтеді. Мемлекет тарапынан қылмыстық істерді тіркеу, тергеу және сот процестерін балаға зиян </w:t>
      </w:r>
      <w:r w:rsidRPr="006D3841">
        <w:rPr>
          <w:rFonts w:ascii="Times New Roman" w:hAnsi="Times New Roman" w:cs="Times New Roman"/>
          <w:sz w:val="28"/>
          <w:szCs w:val="28"/>
        </w:rPr>
        <w:lastRenderedPageBreak/>
        <w:t>келтірмейтіндей жүргізу, сондай-ақ педофилияға нөлдік төзімділік ұстанымын енгізу – құқықтық тетіктерді тиімді етуге мүмкіндік береді.</w:t>
      </w:r>
    </w:p>
    <w:p w14:paraId="5479DA8E" w14:textId="01BA5F3F" w:rsidR="006D3841" w:rsidRPr="00BE5BDE" w:rsidRDefault="006D3841" w:rsidP="0034613C">
      <w:pPr>
        <w:ind w:right="-290" w:firstLine="709"/>
        <w:jc w:val="both"/>
        <w:rPr>
          <w:rFonts w:ascii="Times New Roman" w:hAnsi="Times New Roman" w:cs="Times New Roman"/>
          <w:bCs/>
          <w:sz w:val="28"/>
          <w:szCs w:val="28"/>
          <w:u w:val="single"/>
        </w:rPr>
      </w:pPr>
      <w:r w:rsidRPr="00BE5BDE">
        <w:rPr>
          <w:rFonts w:ascii="Times New Roman" w:hAnsi="Times New Roman" w:cs="Times New Roman"/>
          <w:bCs/>
          <w:sz w:val="28"/>
          <w:szCs w:val="28"/>
        </w:rPr>
        <w:t>Білім беру жүйесінде жыныстық тәрбие</w:t>
      </w:r>
      <w:r w:rsidR="00BE5BDE" w:rsidRPr="00BE5BDE">
        <w:rPr>
          <w:rFonts w:ascii="Times New Roman" w:hAnsi="Times New Roman" w:cs="Times New Roman"/>
          <w:bCs/>
          <w:sz w:val="28"/>
          <w:szCs w:val="28"/>
        </w:rPr>
        <w:t xml:space="preserve">. </w:t>
      </w:r>
      <w:r w:rsidRPr="00BE5BDE">
        <w:rPr>
          <w:rFonts w:ascii="Times New Roman" w:hAnsi="Times New Roman" w:cs="Times New Roman"/>
          <w:sz w:val="28"/>
          <w:szCs w:val="28"/>
        </w:rPr>
        <w:t>Жыныстық</w:t>
      </w:r>
      <w:r w:rsidRPr="006D3841">
        <w:rPr>
          <w:rFonts w:ascii="Times New Roman" w:hAnsi="Times New Roman" w:cs="Times New Roman"/>
          <w:sz w:val="28"/>
          <w:szCs w:val="28"/>
        </w:rPr>
        <w:t xml:space="preserve"> зорлық-зомбылықтың алдын алуда білім беру жүйесінің рөлі зор. Балалар мен жасөспірімдерге бағытталған сексуалдық тәрбие, қауіпсіз мінез-құлық дағдыларын қалыптастыру, сенім шеңбері, "менің денем – менікі" қағидаты сияқты ұғымдарды ерте жастан түсіндіру – олардың өзін-өзі қорғауға мүмкіндік береді. </w:t>
      </w:r>
      <w:r w:rsidRPr="006D3841">
        <w:rPr>
          <w:rFonts w:ascii="Times New Roman" w:hAnsi="Times New Roman" w:cs="Times New Roman"/>
          <w:i/>
          <w:iCs/>
          <w:sz w:val="28"/>
          <w:szCs w:val="28"/>
        </w:rPr>
        <w:t>E2 сарапшының пікірінше</w:t>
      </w:r>
      <w:r w:rsidRPr="006D3841">
        <w:rPr>
          <w:rFonts w:ascii="Times New Roman" w:hAnsi="Times New Roman" w:cs="Times New Roman"/>
          <w:sz w:val="28"/>
          <w:szCs w:val="28"/>
        </w:rPr>
        <w:t>, «мектептерде балаларды жыныстық зорлықтан қорғау бойынша арнайы пәндер енгізу керек». Бұл ұсыныс оқушыларға теориялық біліммен қатар практикалық дағдыларды (мысалы, шекара қою, "жоқ" деп айту, сенімді ересек адамға хабарлау т.б.) үйретуді көздейді. Сонымен қатар, мұғалімдер мен мектеп психологтарын оқыту, ата-аналармен жұмыс жүргізу – бұл жүйенің тиімділігін арттырады.</w:t>
      </w:r>
    </w:p>
    <w:p w14:paraId="30EEA257" w14:textId="5A49E3CE" w:rsidR="006D3841" w:rsidRPr="00BE5BDE" w:rsidRDefault="006D3841" w:rsidP="0034613C">
      <w:pPr>
        <w:ind w:right="-290" w:firstLine="709"/>
        <w:jc w:val="both"/>
        <w:rPr>
          <w:rFonts w:ascii="Times New Roman" w:hAnsi="Times New Roman" w:cs="Times New Roman"/>
          <w:bCs/>
          <w:sz w:val="28"/>
          <w:szCs w:val="28"/>
          <w:u w:val="single"/>
        </w:rPr>
      </w:pPr>
      <w:r w:rsidRPr="00BE5BDE">
        <w:rPr>
          <w:rFonts w:ascii="Times New Roman" w:hAnsi="Times New Roman" w:cs="Times New Roman"/>
          <w:bCs/>
          <w:sz w:val="28"/>
          <w:szCs w:val="28"/>
        </w:rPr>
        <w:t>Қоғамдық сана мен мәдени өзгерістер</w:t>
      </w:r>
      <w:r w:rsidR="00BE5BDE" w:rsidRPr="00BE5BDE">
        <w:rPr>
          <w:rFonts w:ascii="Times New Roman" w:hAnsi="Times New Roman" w:cs="Times New Roman"/>
          <w:bCs/>
          <w:sz w:val="28"/>
          <w:szCs w:val="28"/>
        </w:rPr>
        <w:t xml:space="preserve">. </w:t>
      </w:r>
      <w:r w:rsidRPr="00BE5BDE">
        <w:rPr>
          <w:rFonts w:ascii="Times New Roman" w:hAnsi="Times New Roman" w:cs="Times New Roman"/>
          <w:sz w:val="28"/>
          <w:szCs w:val="28"/>
        </w:rPr>
        <w:t>Жыныстық</w:t>
      </w:r>
      <w:r w:rsidRPr="006D3841">
        <w:rPr>
          <w:rFonts w:ascii="Times New Roman" w:hAnsi="Times New Roman" w:cs="Times New Roman"/>
          <w:sz w:val="28"/>
          <w:szCs w:val="28"/>
        </w:rPr>
        <w:t xml:space="preserve"> зорлық-зомбылық мәселесіне қатысты қоғамдық көзқарасты өзгерту – ұзақ мерзімді, бірақ өте маңызды бағыт. Қоғамда жәбірленушіні кінәлауға емес, керісінше, қорғауға бағытталған көзқарас қалыптастыру қажет. Ақпараттық науқандар, БАҚ-та әлеуметтік роликтер, ашық диалог форматтары, танымал тұлғалардың қатысуымен өтетін кампаниялар – зорлық-зомбылықтың қоғам үшін қаншалықты қауіпті екенін және оған қарсы күресу барлығымыздың ортақ міндетіміз екенін ұғындырудың тиімді жолдары.</w:t>
      </w:r>
    </w:p>
    <w:p w14:paraId="3CA9A281" w14:textId="4157367D" w:rsidR="00BE5BDE" w:rsidRPr="00C1062F" w:rsidRDefault="006D3841" w:rsidP="00C1062F">
      <w:pPr>
        <w:ind w:right="-290" w:firstLine="709"/>
        <w:jc w:val="both"/>
        <w:rPr>
          <w:rFonts w:ascii="Times New Roman" w:hAnsi="Times New Roman" w:cs="Times New Roman"/>
          <w:bCs/>
          <w:sz w:val="28"/>
          <w:szCs w:val="28"/>
          <w:u w:val="single"/>
        </w:rPr>
      </w:pPr>
      <w:r w:rsidRPr="00BE5BDE">
        <w:rPr>
          <w:rFonts w:ascii="Times New Roman" w:hAnsi="Times New Roman" w:cs="Times New Roman"/>
          <w:bCs/>
          <w:sz w:val="28"/>
          <w:szCs w:val="28"/>
        </w:rPr>
        <w:t>Дағдарыстық орталықтар мен қолдау жүйелері</w:t>
      </w:r>
      <w:r w:rsidR="00BE5BDE" w:rsidRPr="00BE5BDE">
        <w:rPr>
          <w:rFonts w:ascii="Times New Roman" w:hAnsi="Times New Roman" w:cs="Times New Roman"/>
          <w:bCs/>
          <w:sz w:val="28"/>
          <w:szCs w:val="28"/>
        </w:rPr>
        <w:t xml:space="preserve">. </w:t>
      </w:r>
      <w:r w:rsidRPr="00BE5BDE">
        <w:rPr>
          <w:rFonts w:ascii="Times New Roman" w:hAnsi="Times New Roman" w:cs="Times New Roman"/>
          <w:sz w:val="28"/>
          <w:szCs w:val="28"/>
        </w:rPr>
        <w:t>Сарапшылардың</w:t>
      </w:r>
      <w:r w:rsidRPr="006D3841">
        <w:rPr>
          <w:rFonts w:ascii="Times New Roman" w:hAnsi="Times New Roman" w:cs="Times New Roman"/>
          <w:sz w:val="28"/>
          <w:szCs w:val="28"/>
        </w:rPr>
        <w:t xml:space="preserve"> айтуынша, қазіргі таңда Қазақстанда балаларға арналған арнайы дағдарыстық орталықтардың саны өте шектеулі. </w:t>
      </w:r>
      <w:r w:rsidRPr="006D3841">
        <w:rPr>
          <w:rFonts w:ascii="Times New Roman" w:hAnsi="Times New Roman" w:cs="Times New Roman"/>
          <w:i/>
          <w:iCs/>
          <w:sz w:val="28"/>
          <w:szCs w:val="28"/>
        </w:rPr>
        <w:t>E5 сарапшы атап өткендей</w:t>
      </w:r>
      <w:r w:rsidRPr="006D3841">
        <w:rPr>
          <w:rFonts w:ascii="Times New Roman" w:hAnsi="Times New Roman" w:cs="Times New Roman"/>
          <w:sz w:val="28"/>
          <w:szCs w:val="28"/>
        </w:rPr>
        <w:t>, «дағдарыстық орталықтардың санын арттыру – маңызды қадам. Қазір олардың саны жеткіліксіз».</w:t>
      </w:r>
      <w:r w:rsidRPr="0074701A">
        <w:rPr>
          <w:rFonts w:ascii="Times New Roman" w:hAnsi="Times New Roman" w:cs="Times New Roman"/>
          <w:sz w:val="28"/>
          <w:szCs w:val="28"/>
        </w:rPr>
        <w:t xml:space="preserve"> </w:t>
      </w:r>
      <w:r w:rsidRPr="006D3841">
        <w:rPr>
          <w:rFonts w:ascii="Times New Roman" w:hAnsi="Times New Roman" w:cs="Times New Roman"/>
          <w:sz w:val="28"/>
          <w:szCs w:val="28"/>
        </w:rPr>
        <w:t>Дағдарыстық орталықтар тек шұғыл көмек көрсету орны емес, сонымен қатар ұзақ мерзімді психологиялық, әлеуметтік және заңдық қолдау орталығы ретінде қызмет етуі тиіс. Мұндай орталықтарда жоғары білікті мамандар – психологтар, әлеуметтік қызметкерлер, юристтер – кешенді көмек көрсетуі қажет. Сонымен қатар, онлайн-консультациялар мен "сенім телефондары" желісі арқылы да кең ауқымды қамтуға болады.</w:t>
      </w:r>
      <w:r w:rsidR="0074701A" w:rsidRPr="0074701A">
        <w:rPr>
          <w:rFonts w:ascii="Times New Roman" w:hAnsi="Times New Roman" w:cs="Times New Roman"/>
          <w:sz w:val="28"/>
          <w:szCs w:val="28"/>
        </w:rPr>
        <w:t xml:space="preserve"> </w:t>
      </w:r>
      <w:r w:rsidRPr="006D3841">
        <w:rPr>
          <w:rFonts w:ascii="Times New Roman" w:hAnsi="Times New Roman" w:cs="Times New Roman"/>
          <w:sz w:val="28"/>
          <w:szCs w:val="28"/>
        </w:rPr>
        <w:t>Жыныстық зорлық-зомбылықтың алдын алу – бұл жеке бір сала емес, тұтас жүйелі көзқарасты талап ететін қоғамдық мәселе. Құқықтық, білім беру, ақпараттық және институционалдық шаралардың үйлесімді іске асырылуы арқылы ғана балалардың қауіпсіз ортасын қ</w:t>
      </w:r>
      <w:r w:rsidR="00BE5BDE">
        <w:rPr>
          <w:rFonts w:ascii="Times New Roman" w:hAnsi="Times New Roman" w:cs="Times New Roman"/>
          <w:sz w:val="28"/>
          <w:szCs w:val="28"/>
        </w:rPr>
        <w:t>алыптастыру мүмкін болады. Бұл</w:t>
      </w:r>
      <w:r w:rsidR="00BE5BDE" w:rsidRPr="006F3436">
        <w:rPr>
          <w:rFonts w:ascii="Times New Roman" w:hAnsi="Times New Roman" w:cs="Times New Roman"/>
          <w:sz w:val="28"/>
          <w:szCs w:val="28"/>
        </w:rPr>
        <w:t xml:space="preserve"> </w:t>
      </w:r>
      <w:r w:rsidR="00BE5BDE" w:rsidRPr="00BE5BDE">
        <w:rPr>
          <w:rFonts w:ascii="Times New Roman" w:hAnsi="Times New Roman" w:cs="Times New Roman"/>
          <w:sz w:val="28"/>
          <w:szCs w:val="28"/>
        </w:rPr>
        <w:t xml:space="preserve">- </w:t>
      </w:r>
      <w:r w:rsidRPr="006D3841">
        <w:rPr>
          <w:rFonts w:ascii="Times New Roman" w:hAnsi="Times New Roman" w:cs="Times New Roman"/>
          <w:sz w:val="28"/>
          <w:szCs w:val="28"/>
        </w:rPr>
        <w:t>болашақ ұрпақтың әл-ауқатына тікелей әсер ететін маңызды міндет.</w:t>
      </w:r>
    </w:p>
    <w:p w14:paraId="1359D070" w14:textId="595133EB" w:rsidR="006B27CA" w:rsidRPr="00C425C4" w:rsidRDefault="006B27CA" w:rsidP="0034613C">
      <w:pPr>
        <w:ind w:right="-290"/>
        <w:jc w:val="both"/>
        <w:rPr>
          <w:rFonts w:ascii="Times New Roman" w:hAnsi="Times New Roman" w:cs="Times New Roman"/>
          <w:sz w:val="28"/>
          <w:szCs w:val="28"/>
          <w:lang w:val="kk-KZ"/>
        </w:rPr>
      </w:pPr>
      <w:r w:rsidRPr="00C425C4">
        <w:rPr>
          <w:rFonts w:ascii="Times New Roman" w:hAnsi="Times New Roman" w:cs="Times New Roman"/>
          <w:sz w:val="28"/>
          <w:szCs w:val="28"/>
        </w:rPr>
        <w:t xml:space="preserve">35 </w:t>
      </w:r>
      <w:r w:rsidRPr="00C425C4">
        <w:rPr>
          <w:rFonts w:ascii="Times New Roman" w:hAnsi="Times New Roman" w:cs="Times New Roman"/>
          <w:sz w:val="28"/>
          <w:szCs w:val="28"/>
          <w:lang w:val="kk-KZ"/>
        </w:rPr>
        <w:t>кесте</w:t>
      </w:r>
      <w:r w:rsidRPr="00C425C4">
        <w:rPr>
          <w:rFonts w:ascii="Times New Roman" w:hAnsi="Times New Roman" w:cs="Times New Roman"/>
          <w:sz w:val="28"/>
          <w:szCs w:val="28"/>
        </w:rPr>
        <w:t xml:space="preserve"> -</w:t>
      </w:r>
      <w:r w:rsidR="00B0600E" w:rsidRPr="00C425C4">
        <w:rPr>
          <w:rFonts w:ascii="Times New Roman" w:hAnsi="Times New Roman" w:cs="Times New Roman"/>
          <w:sz w:val="28"/>
          <w:szCs w:val="28"/>
          <w:lang w:val="kk-KZ"/>
        </w:rPr>
        <w:t xml:space="preserve"> Балаларға қатысты жыныстық зорлық әрекеттерінің алдын-алу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9"/>
        <w:gridCol w:w="4680"/>
      </w:tblGrid>
      <w:tr w:rsidR="00D772E7" w:rsidRPr="00D772E7" w14:paraId="10AC604C" w14:textId="77777777" w:rsidTr="00C425C4">
        <w:tc>
          <w:tcPr>
            <w:tcW w:w="4659" w:type="dxa"/>
          </w:tcPr>
          <w:p w14:paraId="74AA73F3" w14:textId="56CCC8DF" w:rsidR="00D772E7" w:rsidRPr="00C1062F" w:rsidRDefault="00D772E7" w:rsidP="00C1062F">
            <w:pPr>
              <w:ind w:right="-290" w:firstLine="709"/>
              <w:jc w:val="center"/>
              <w:rPr>
                <w:rFonts w:ascii="Times New Roman" w:hAnsi="Times New Roman" w:cs="Times New Roman"/>
                <w:b/>
                <w:lang w:val="kk-KZ"/>
              </w:rPr>
            </w:pPr>
            <w:r w:rsidRPr="00C1062F">
              <w:rPr>
                <w:rFonts w:ascii="Times New Roman" w:hAnsi="Times New Roman" w:cs="Times New Roman"/>
                <w:b/>
                <w:lang w:val="kk-KZ"/>
              </w:rPr>
              <w:t>Алдын</w:t>
            </w:r>
            <w:r w:rsidRPr="00C1062F">
              <w:rPr>
                <w:rFonts w:ascii="Times New Roman" w:hAnsi="Times New Roman" w:cs="Times New Roman"/>
                <w:b/>
              </w:rPr>
              <w:t>-</w:t>
            </w:r>
            <w:r w:rsidRPr="00C1062F">
              <w:rPr>
                <w:rFonts w:ascii="Times New Roman" w:hAnsi="Times New Roman" w:cs="Times New Roman"/>
                <w:b/>
                <w:lang w:val="kk-KZ"/>
              </w:rPr>
              <w:t>алу шарасы</w:t>
            </w:r>
          </w:p>
        </w:tc>
        <w:tc>
          <w:tcPr>
            <w:tcW w:w="4680" w:type="dxa"/>
          </w:tcPr>
          <w:p w14:paraId="4A2F390C" w14:textId="11741278" w:rsidR="00D772E7" w:rsidRPr="00C1062F" w:rsidRDefault="00D772E7" w:rsidP="00C1062F">
            <w:pPr>
              <w:ind w:right="-290" w:firstLine="709"/>
              <w:jc w:val="center"/>
              <w:rPr>
                <w:rFonts w:ascii="Times New Roman" w:hAnsi="Times New Roman" w:cs="Times New Roman"/>
                <w:b/>
                <w:lang w:val="en-US"/>
              </w:rPr>
            </w:pPr>
            <w:r w:rsidRPr="00C1062F">
              <w:rPr>
                <w:rFonts w:ascii="Times New Roman" w:hAnsi="Times New Roman" w:cs="Times New Roman"/>
                <w:b/>
                <w:lang w:val="kk-KZ"/>
              </w:rPr>
              <w:t>Сарапшылардың пікірлері</w:t>
            </w:r>
          </w:p>
        </w:tc>
      </w:tr>
      <w:tr w:rsidR="00D772E7" w:rsidRPr="00D772E7" w14:paraId="40192962" w14:textId="77777777" w:rsidTr="00C425C4">
        <w:tc>
          <w:tcPr>
            <w:tcW w:w="4659" w:type="dxa"/>
          </w:tcPr>
          <w:p w14:paraId="3FF6FC68" w14:textId="7C436C92" w:rsidR="00D772E7" w:rsidRPr="00D772E7" w:rsidRDefault="00D772E7" w:rsidP="0034613C">
            <w:pPr>
              <w:ind w:right="-290" w:firstLine="709"/>
              <w:jc w:val="both"/>
              <w:rPr>
                <w:rFonts w:ascii="Times New Roman" w:hAnsi="Times New Roman" w:cs="Times New Roman"/>
              </w:rPr>
            </w:pPr>
            <w:r w:rsidRPr="00D772E7">
              <w:rPr>
                <w:rFonts w:ascii="Times New Roman" w:hAnsi="Times New Roman" w:cs="Times New Roman"/>
              </w:rPr>
              <w:t>Құқықтық реформалар</w:t>
            </w:r>
          </w:p>
        </w:tc>
        <w:tc>
          <w:tcPr>
            <w:tcW w:w="4680" w:type="dxa"/>
          </w:tcPr>
          <w:p w14:paraId="013DEF7C" w14:textId="1B9CC02C" w:rsidR="00D772E7" w:rsidRPr="00D772E7" w:rsidRDefault="00D772E7" w:rsidP="0034613C">
            <w:pPr>
              <w:ind w:right="-290" w:firstLine="709"/>
              <w:jc w:val="both"/>
              <w:rPr>
                <w:rFonts w:ascii="Times New Roman" w:hAnsi="Times New Roman" w:cs="Times New Roman"/>
              </w:rPr>
            </w:pPr>
            <w:r w:rsidRPr="00D772E7">
              <w:rPr>
                <w:rFonts w:ascii="Times New Roman" w:hAnsi="Times New Roman" w:cs="Times New Roman"/>
              </w:rPr>
              <w:t>E5, E8, E11</w:t>
            </w:r>
          </w:p>
        </w:tc>
      </w:tr>
      <w:tr w:rsidR="00D772E7" w:rsidRPr="00D772E7" w14:paraId="0F7B36F2" w14:textId="77777777" w:rsidTr="00C425C4">
        <w:tc>
          <w:tcPr>
            <w:tcW w:w="4659" w:type="dxa"/>
          </w:tcPr>
          <w:p w14:paraId="20557D6E" w14:textId="56C8C042" w:rsidR="00D772E7" w:rsidRPr="00D772E7" w:rsidRDefault="00D772E7" w:rsidP="0034613C">
            <w:pPr>
              <w:ind w:right="-290" w:firstLine="709"/>
              <w:jc w:val="both"/>
              <w:rPr>
                <w:rFonts w:ascii="Times New Roman" w:hAnsi="Times New Roman" w:cs="Times New Roman"/>
              </w:rPr>
            </w:pPr>
            <w:r w:rsidRPr="00D772E7">
              <w:rPr>
                <w:rFonts w:ascii="Times New Roman" w:hAnsi="Times New Roman" w:cs="Times New Roman"/>
              </w:rPr>
              <w:t>Білім беру</w:t>
            </w:r>
          </w:p>
        </w:tc>
        <w:tc>
          <w:tcPr>
            <w:tcW w:w="4680" w:type="dxa"/>
          </w:tcPr>
          <w:p w14:paraId="0AB9A853" w14:textId="5080056F" w:rsidR="00D772E7" w:rsidRPr="00D772E7" w:rsidRDefault="00D772E7" w:rsidP="0034613C">
            <w:pPr>
              <w:ind w:right="-290" w:firstLine="709"/>
              <w:jc w:val="both"/>
              <w:rPr>
                <w:rFonts w:ascii="Times New Roman" w:hAnsi="Times New Roman" w:cs="Times New Roman"/>
              </w:rPr>
            </w:pPr>
            <w:r w:rsidRPr="00D772E7">
              <w:rPr>
                <w:rFonts w:ascii="Times New Roman" w:hAnsi="Times New Roman" w:cs="Times New Roman"/>
              </w:rPr>
              <w:t>E2, E7, E12</w:t>
            </w:r>
          </w:p>
        </w:tc>
      </w:tr>
      <w:tr w:rsidR="00D772E7" w:rsidRPr="00D772E7" w14:paraId="51612C5D" w14:textId="77777777" w:rsidTr="00C425C4">
        <w:tc>
          <w:tcPr>
            <w:tcW w:w="4659" w:type="dxa"/>
          </w:tcPr>
          <w:p w14:paraId="04F79DA3" w14:textId="5F1CE0F7" w:rsidR="00D772E7" w:rsidRPr="00D772E7" w:rsidRDefault="00D772E7" w:rsidP="0034613C">
            <w:pPr>
              <w:ind w:right="-290" w:firstLine="709"/>
              <w:jc w:val="both"/>
              <w:rPr>
                <w:rFonts w:ascii="Times New Roman" w:hAnsi="Times New Roman" w:cs="Times New Roman"/>
              </w:rPr>
            </w:pPr>
            <w:r w:rsidRPr="00D772E7">
              <w:rPr>
                <w:rFonts w:ascii="Times New Roman" w:hAnsi="Times New Roman" w:cs="Times New Roman"/>
              </w:rPr>
              <w:t>Қоғамдық сана өзгерісі</w:t>
            </w:r>
          </w:p>
        </w:tc>
        <w:tc>
          <w:tcPr>
            <w:tcW w:w="4680" w:type="dxa"/>
          </w:tcPr>
          <w:p w14:paraId="2A6720C7" w14:textId="504BEB82" w:rsidR="00D772E7" w:rsidRPr="00D772E7" w:rsidRDefault="00D772E7" w:rsidP="0034613C">
            <w:pPr>
              <w:ind w:right="-290" w:firstLine="709"/>
              <w:jc w:val="both"/>
              <w:rPr>
                <w:rFonts w:ascii="Times New Roman" w:hAnsi="Times New Roman" w:cs="Times New Roman"/>
              </w:rPr>
            </w:pPr>
            <w:r w:rsidRPr="00D772E7">
              <w:rPr>
                <w:rFonts w:ascii="Times New Roman" w:hAnsi="Times New Roman" w:cs="Times New Roman"/>
              </w:rPr>
              <w:t>E3, E9, E14</w:t>
            </w:r>
          </w:p>
        </w:tc>
      </w:tr>
      <w:tr w:rsidR="00D772E7" w:rsidRPr="00D772E7" w14:paraId="522F724A" w14:textId="77777777" w:rsidTr="00C425C4">
        <w:tc>
          <w:tcPr>
            <w:tcW w:w="4659" w:type="dxa"/>
          </w:tcPr>
          <w:p w14:paraId="17EFBCDC" w14:textId="518FF72C" w:rsidR="00D772E7" w:rsidRPr="00D772E7" w:rsidRDefault="00D772E7" w:rsidP="0034613C">
            <w:pPr>
              <w:ind w:right="-290" w:firstLine="709"/>
              <w:jc w:val="both"/>
              <w:rPr>
                <w:rFonts w:ascii="Times New Roman" w:hAnsi="Times New Roman" w:cs="Times New Roman"/>
              </w:rPr>
            </w:pPr>
            <w:r w:rsidRPr="00D772E7">
              <w:rPr>
                <w:rFonts w:ascii="Times New Roman" w:hAnsi="Times New Roman" w:cs="Times New Roman"/>
              </w:rPr>
              <w:t>Дағдарыстық орталықтар</w:t>
            </w:r>
          </w:p>
        </w:tc>
        <w:tc>
          <w:tcPr>
            <w:tcW w:w="4680" w:type="dxa"/>
          </w:tcPr>
          <w:p w14:paraId="632D0BED" w14:textId="2330C934" w:rsidR="00D772E7" w:rsidRPr="00D772E7" w:rsidRDefault="00D772E7" w:rsidP="0034613C">
            <w:pPr>
              <w:ind w:right="-290" w:firstLine="709"/>
              <w:jc w:val="both"/>
              <w:rPr>
                <w:rFonts w:ascii="Times New Roman" w:hAnsi="Times New Roman" w:cs="Times New Roman"/>
              </w:rPr>
            </w:pPr>
            <w:r w:rsidRPr="00D772E7">
              <w:rPr>
                <w:rFonts w:ascii="Times New Roman" w:hAnsi="Times New Roman" w:cs="Times New Roman"/>
              </w:rPr>
              <w:t>E5, E9</w:t>
            </w:r>
          </w:p>
        </w:tc>
      </w:tr>
    </w:tbl>
    <w:p w14:paraId="5DA74B62" w14:textId="77777777" w:rsidR="006B27CA" w:rsidRDefault="006B27CA" w:rsidP="0034613C">
      <w:pPr>
        <w:ind w:right="-290" w:firstLine="709"/>
        <w:jc w:val="both"/>
        <w:rPr>
          <w:rFonts w:ascii="Times New Roman" w:hAnsi="Times New Roman" w:cs="Times New Roman"/>
          <w:bCs/>
        </w:rPr>
      </w:pPr>
    </w:p>
    <w:p w14:paraId="33822813" w14:textId="36C278F6" w:rsidR="006B27CA" w:rsidRPr="00C425C4" w:rsidRDefault="006B27CA" w:rsidP="0034613C">
      <w:pPr>
        <w:ind w:right="-290" w:firstLine="709"/>
        <w:jc w:val="both"/>
        <w:rPr>
          <w:rFonts w:ascii="Times New Roman" w:hAnsi="Times New Roman" w:cs="Times New Roman"/>
          <w:bCs/>
          <w:sz w:val="28"/>
          <w:szCs w:val="28"/>
        </w:rPr>
      </w:pPr>
      <w:r w:rsidRPr="00C425C4">
        <w:rPr>
          <w:rFonts w:ascii="Times New Roman" w:hAnsi="Times New Roman" w:cs="Times New Roman"/>
          <w:bCs/>
          <w:sz w:val="28"/>
          <w:szCs w:val="28"/>
        </w:rPr>
        <w:t>(</w:t>
      </w:r>
      <w:r w:rsidRPr="00C425C4">
        <w:rPr>
          <w:rFonts w:ascii="Times New Roman" w:hAnsi="Times New Roman" w:cs="Times New Roman"/>
          <w:bCs/>
          <w:sz w:val="28"/>
          <w:szCs w:val="28"/>
          <w:lang w:val="kk-KZ"/>
        </w:rPr>
        <w:t>Ескерту: кесте автор тарапынан құрастырылған</w:t>
      </w:r>
      <w:r w:rsidRPr="00C425C4">
        <w:rPr>
          <w:rFonts w:ascii="Times New Roman" w:hAnsi="Times New Roman" w:cs="Times New Roman"/>
          <w:bCs/>
          <w:sz w:val="28"/>
          <w:szCs w:val="28"/>
        </w:rPr>
        <w:t>)</w:t>
      </w:r>
    </w:p>
    <w:p w14:paraId="2DEEA1D0" w14:textId="77777777" w:rsidR="006B27CA" w:rsidRDefault="006B27CA" w:rsidP="0034613C">
      <w:pPr>
        <w:ind w:right="-290" w:firstLine="709"/>
        <w:jc w:val="both"/>
        <w:rPr>
          <w:rFonts w:ascii="Times New Roman" w:hAnsi="Times New Roman" w:cs="Times New Roman"/>
          <w:sz w:val="28"/>
          <w:szCs w:val="28"/>
        </w:rPr>
      </w:pPr>
    </w:p>
    <w:p w14:paraId="4A26B9E5" w14:textId="5FB1F4E5" w:rsidR="00F91B2C" w:rsidRPr="00B92F20" w:rsidRDefault="000B59E5" w:rsidP="0034613C">
      <w:pPr>
        <w:ind w:right="-290" w:firstLine="709"/>
        <w:jc w:val="both"/>
        <w:rPr>
          <w:rFonts w:ascii="Times New Roman" w:hAnsi="Times New Roman" w:cs="Times New Roman"/>
          <w:sz w:val="28"/>
          <w:szCs w:val="28"/>
          <w:lang w:val="kk-KZ"/>
        </w:rPr>
      </w:pPr>
      <w:r w:rsidRPr="000B59E5">
        <w:rPr>
          <w:rFonts w:ascii="Times New Roman" w:hAnsi="Times New Roman" w:cs="Times New Roman"/>
          <w:sz w:val="28"/>
          <w:szCs w:val="28"/>
        </w:rPr>
        <w:t>Сарапшылардың пікірлеріне сүйене отырып, жыныстық зорлық-зомбылықтың негізгі себептері құқықтық, психологиялық және әлеуметтік факторлармен байланысты екені анықталды. Бұл мәселенің алдын алу үшін кешенді құқықтық реформалар, білім беру жүйесін дамыту және қоғамда ақпараттандыру жұмыстарын күшейту қажет.</w:t>
      </w:r>
      <w:r w:rsidR="00F91B2C">
        <w:rPr>
          <w:rFonts w:ascii="Times New Roman" w:hAnsi="Times New Roman" w:cs="Times New Roman"/>
          <w:sz w:val="28"/>
          <w:szCs w:val="28"/>
          <w:lang w:val="kk-KZ"/>
        </w:rPr>
        <w:t xml:space="preserve"> </w:t>
      </w:r>
      <w:r w:rsidRPr="00F91B2C">
        <w:rPr>
          <w:rFonts w:ascii="Times New Roman" w:hAnsi="Times New Roman" w:cs="Times New Roman"/>
          <w:sz w:val="28"/>
          <w:szCs w:val="28"/>
          <w:lang w:val="kk-KZ"/>
        </w:rPr>
        <w:t>Бұл зерттеу балаларды қорғау жүйесінің әлсіз тұстарын көрсетіп, болашақта қолдануға болатын нақты ұсыныстарды ұсынады.</w:t>
      </w:r>
      <w:r w:rsidR="00F91B2C" w:rsidRPr="00F91B2C">
        <w:rPr>
          <w:lang w:val="kk-KZ"/>
        </w:rPr>
        <w:t xml:space="preserve"> </w:t>
      </w:r>
      <w:r w:rsidR="00F91B2C">
        <w:rPr>
          <w:rFonts w:ascii="Times New Roman" w:hAnsi="Times New Roman" w:cs="Times New Roman"/>
          <w:sz w:val="28"/>
          <w:szCs w:val="28"/>
          <w:lang w:val="kk-KZ"/>
        </w:rPr>
        <w:t xml:space="preserve">Сарапшылардың </w:t>
      </w:r>
      <w:r w:rsidR="00F91B2C" w:rsidRPr="00F91B2C">
        <w:rPr>
          <w:rFonts w:ascii="Times New Roman" w:hAnsi="Times New Roman" w:cs="Times New Roman"/>
          <w:sz w:val="28"/>
          <w:szCs w:val="28"/>
          <w:lang w:val="kk-KZ"/>
        </w:rPr>
        <w:t>пікірлеріне қарағанда, кәмелеттік жасқа толмаған балаларға қатысты жыныстық зорлық әрекеттерінің өсуіне БАҚ-тың әсері зор. Осыған байланысты, балаларға қатысты зорлау оқиғалары БАҚ-та көп жарияланбауы керек. Зорлық көрген баланың аты-жөні мен суретінің жариялануы қылмыс ретінде қарастырылуы мүмкін. Мысалы, жақында ОҚО-да болған 7 жасар баланың ісі Қазнетте көп талқыланып, әлі шешілмеген мәселе болы</w:t>
      </w:r>
      <w:r w:rsidR="00F91B2C">
        <w:rPr>
          <w:rFonts w:ascii="Times New Roman" w:hAnsi="Times New Roman" w:cs="Times New Roman"/>
          <w:sz w:val="28"/>
          <w:szCs w:val="28"/>
          <w:lang w:val="kk-KZ"/>
        </w:rPr>
        <w:t xml:space="preserve">п отыр. Қазақстандық PR маман </w:t>
      </w:r>
      <w:r w:rsidR="00F91B2C" w:rsidRPr="00F91B2C">
        <w:rPr>
          <w:rFonts w:ascii="Times New Roman" w:hAnsi="Times New Roman" w:cs="Times New Roman"/>
          <w:sz w:val="28"/>
          <w:szCs w:val="28"/>
          <w:lang w:val="kk-KZ"/>
        </w:rPr>
        <w:t>(E</w:t>
      </w:r>
      <w:r w:rsidR="00F91B2C">
        <w:rPr>
          <w:rFonts w:ascii="Times New Roman" w:hAnsi="Times New Roman" w:cs="Times New Roman"/>
          <w:sz w:val="28"/>
          <w:szCs w:val="28"/>
          <w:lang w:val="kk-KZ"/>
        </w:rPr>
        <w:t>1)</w:t>
      </w:r>
      <w:r w:rsidR="00F91B2C" w:rsidRPr="00F91B2C">
        <w:rPr>
          <w:rFonts w:ascii="Times New Roman" w:hAnsi="Times New Roman" w:cs="Times New Roman"/>
          <w:sz w:val="28"/>
          <w:szCs w:val="28"/>
          <w:lang w:val="kk-KZ"/>
        </w:rPr>
        <w:t xml:space="preserve"> пікірінше, қоғам бұл мәселеге ерекше назар аударады, себебі әр адамның өз баласы бар. Бұл сұмдық жағдайға алаңдаушылық танытудың себебі де осы. Зорлық құрбаны болған баланың суреті мен деректерін жариялау журналистер мен әлеуметтік желі қолдануш</w:t>
      </w:r>
      <w:r w:rsidR="00F91B2C">
        <w:rPr>
          <w:rFonts w:ascii="Times New Roman" w:hAnsi="Times New Roman" w:cs="Times New Roman"/>
          <w:sz w:val="28"/>
          <w:szCs w:val="28"/>
          <w:lang w:val="kk-KZ"/>
        </w:rPr>
        <w:t>ылары тарапынан жиі кездеседі. (</w:t>
      </w:r>
      <w:r w:rsidR="00F91B2C" w:rsidRPr="00F91B2C">
        <w:rPr>
          <w:rFonts w:ascii="Times New Roman" w:hAnsi="Times New Roman" w:cs="Times New Roman"/>
          <w:sz w:val="28"/>
          <w:szCs w:val="28"/>
          <w:lang w:val="kk-KZ"/>
        </w:rPr>
        <w:t>E</w:t>
      </w:r>
      <w:r w:rsidR="00F91B2C">
        <w:rPr>
          <w:rFonts w:ascii="Times New Roman" w:hAnsi="Times New Roman" w:cs="Times New Roman"/>
          <w:sz w:val="28"/>
          <w:szCs w:val="28"/>
          <w:lang w:val="kk-KZ"/>
        </w:rPr>
        <w:t>2)</w:t>
      </w:r>
      <w:r w:rsidR="00F91B2C" w:rsidRPr="00F91B2C">
        <w:rPr>
          <w:rFonts w:ascii="Times New Roman" w:hAnsi="Times New Roman" w:cs="Times New Roman"/>
          <w:sz w:val="28"/>
          <w:szCs w:val="28"/>
          <w:lang w:val="kk-KZ"/>
        </w:rPr>
        <w:t xml:space="preserve"> айтып өткеніндей, </w:t>
      </w:r>
      <w:r w:rsidR="00F91B2C" w:rsidRPr="00C5175C">
        <w:rPr>
          <w:rFonts w:ascii="Times New Roman" w:hAnsi="Times New Roman" w:cs="Times New Roman"/>
          <w:i/>
          <w:sz w:val="28"/>
          <w:szCs w:val="28"/>
          <w:lang w:val="kk-KZ"/>
        </w:rPr>
        <w:t>баланың жеке деректері немесе фотосуреттері оның туыстарының рұқсатынсыз жарияланбауы тиіс.</w:t>
      </w:r>
      <w:r w:rsidR="00F91B2C" w:rsidRPr="00F91B2C">
        <w:rPr>
          <w:rFonts w:ascii="Times New Roman" w:hAnsi="Times New Roman" w:cs="Times New Roman"/>
          <w:sz w:val="28"/>
          <w:szCs w:val="28"/>
          <w:lang w:val="kk-KZ"/>
        </w:rPr>
        <w:t xml:space="preserve"> Мұндай мәліметтер тек құқық қорғау органдарының ұсынысымен немесе ақпаратты алу мүмкін болмайтын жағдайда ғана жариялануы мүмкін. Осыдан кейін БАҚ-қа арналған заңнамалық талаптар мен айыппұлдардың қатаң</w:t>
      </w:r>
      <w:r w:rsidR="00F91B2C">
        <w:rPr>
          <w:rFonts w:ascii="Times New Roman" w:hAnsi="Times New Roman" w:cs="Times New Roman"/>
          <w:sz w:val="28"/>
          <w:szCs w:val="28"/>
          <w:lang w:val="kk-KZ"/>
        </w:rPr>
        <w:t>дылығы қажеттілігі айқын болды.</w:t>
      </w:r>
      <w:r w:rsidR="0074701A" w:rsidRPr="0074701A">
        <w:rPr>
          <w:rFonts w:ascii="Times New Roman" w:hAnsi="Times New Roman" w:cs="Times New Roman"/>
          <w:sz w:val="28"/>
          <w:szCs w:val="28"/>
          <w:lang w:val="kk-KZ"/>
        </w:rPr>
        <w:t xml:space="preserve"> </w:t>
      </w:r>
      <w:r w:rsidR="00F91B2C">
        <w:rPr>
          <w:rFonts w:ascii="Times New Roman" w:hAnsi="Times New Roman" w:cs="Times New Roman"/>
          <w:sz w:val="28"/>
          <w:szCs w:val="28"/>
          <w:lang w:val="kk-KZ"/>
        </w:rPr>
        <w:t>Сарапшылардың</w:t>
      </w:r>
      <w:r w:rsidR="00F91B2C" w:rsidRPr="00F91B2C">
        <w:rPr>
          <w:rFonts w:ascii="Times New Roman" w:hAnsi="Times New Roman" w:cs="Times New Roman"/>
          <w:sz w:val="28"/>
          <w:szCs w:val="28"/>
          <w:lang w:val="kk-KZ"/>
        </w:rPr>
        <w:t xml:space="preserve"> айтуынша, балаларға қатысты зорлық әрекеттерінің артуының тағы бір себебі - ата-аналардың балаларына үлкендерден келген тапсырмаларды орындау қажеттігін үйретуі. </w:t>
      </w:r>
      <w:r w:rsidR="00F91B2C" w:rsidRPr="00B92F20">
        <w:rPr>
          <w:rFonts w:ascii="Times New Roman" w:hAnsi="Times New Roman" w:cs="Times New Roman"/>
          <w:sz w:val="28"/>
          <w:szCs w:val="28"/>
          <w:lang w:val="kk-KZ"/>
        </w:rPr>
        <w:t xml:space="preserve">Бұл балалардың психологиясында «үлкен адам не айтса, соны орындау керек» деген ойды қалыптастырады. Мысалы, балаға үлкен адам «бетіңді сүйгіз» деп айтқанда, ол бұл әрекетті орындауға мәжбүр болады. (E3) пікірінше, </w:t>
      </w:r>
      <w:r w:rsidR="00F91B2C" w:rsidRPr="00C5175C">
        <w:rPr>
          <w:rFonts w:ascii="Times New Roman" w:hAnsi="Times New Roman" w:cs="Times New Roman"/>
          <w:i/>
          <w:sz w:val="28"/>
          <w:szCs w:val="28"/>
          <w:lang w:val="kk-KZ"/>
        </w:rPr>
        <w:t>баланың психикасы осы әрекеттерді түсінбейді, тек үлкендердің сөзін орындауға үйренеді</w:t>
      </w:r>
      <w:r w:rsidR="00F91B2C" w:rsidRPr="00B92F20">
        <w:rPr>
          <w:rFonts w:ascii="Times New Roman" w:hAnsi="Times New Roman" w:cs="Times New Roman"/>
          <w:sz w:val="28"/>
          <w:szCs w:val="28"/>
          <w:lang w:val="kk-KZ"/>
        </w:rPr>
        <w:t xml:space="preserve">. Сонымен қатар, балалардың </w:t>
      </w:r>
      <w:r w:rsidR="00D44EC4">
        <w:rPr>
          <w:rFonts w:ascii="Times New Roman" w:hAnsi="Times New Roman" w:cs="Times New Roman"/>
          <w:sz w:val="28"/>
          <w:szCs w:val="28"/>
          <w:lang w:val="kk-KZ"/>
        </w:rPr>
        <w:t>жыныстық</w:t>
      </w:r>
      <w:r w:rsidR="00F91B2C" w:rsidRPr="00B92F20">
        <w:rPr>
          <w:rFonts w:ascii="Times New Roman" w:hAnsi="Times New Roman" w:cs="Times New Roman"/>
          <w:sz w:val="28"/>
          <w:szCs w:val="28"/>
          <w:lang w:val="kk-KZ"/>
        </w:rPr>
        <w:t xml:space="preserve"> тәрбие алудағы ата-ананың білімсіздігі де зорлық оқиғаларына себеп болуы мүмкін.</w:t>
      </w:r>
    </w:p>
    <w:p w14:paraId="47832BF1" w14:textId="5CEF874A" w:rsidR="00A65656" w:rsidRDefault="00F91B2C" w:rsidP="0034613C">
      <w:pPr>
        <w:ind w:right="-290" w:firstLine="709"/>
        <w:jc w:val="both"/>
        <w:rPr>
          <w:rFonts w:ascii="Times New Roman" w:hAnsi="Times New Roman" w:cs="Times New Roman"/>
          <w:sz w:val="28"/>
          <w:szCs w:val="28"/>
          <w:lang w:val="kk-KZ"/>
        </w:rPr>
      </w:pPr>
      <w:r w:rsidRPr="00B92F20">
        <w:rPr>
          <w:rFonts w:ascii="Times New Roman" w:hAnsi="Times New Roman" w:cs="Times New Roman"/>
          <w:sz w:val="28"/>
          <w:szCs w:val="28"/>
          <w:lang w:val="kk-KZ"/>
        </w:rPr>
        <w:t xml:space="preserve">Екінші бір мәселе - </w:t>
      </w:r>
      <w:r w:rsidRPr="00C5175C">
        <w:rPr>
          <w:rFonts w:ascii="Times New Roman" w:hAnsi="Times New Roman" w:cs="Times New Roman"/>
          <w:i/>
          <w:sz w:val="28"/>
          <w:szCs w:val="28"/>
          <w:lang w:val="kk-KZ"/>
        </w:rPr>
        <w:t>балаға сенім арту және оны қорғайтын адамдардың арасында болуы.</w:t>
      </w:r>
      <w:r w:rsidRPr="00B92F20">
        <w:rPr>
          <w:rFonts w:ascii="Times New Roman" w:hAnsi="Times New Roman" w:cs="Times New Roman"/>
          <w:sz w:val="28"/>
          <w:szCs w:val="28"/>
          <w:lang w:val="kk-KZ"/>
        </w:rPr>
        <w:t xml:space="preserve"> (E4) атап өткендей, балалар мектепке дейінгі кезеңде ешқандай қауіп-қатерді сезінбейді. Олар өз ата-аналарын, ағаларын және басқа да жақын адамдарды жақсы көріп, оларға сенеді. Осы сенім арқылы педофилдер балаларды өзіне тартып, оларды зиянды әрекеттерге итермелейді. Мұндай жағдайда бала ештеңені аңғармайды, себебі ол</w:t>
      </w:r>
      <w:r w:rsidR="00B0600E" w:rsidRPr="00B92F20">
        <w:rPr>
          <w:rFonts w:ascii="Times New Roman" w:hAnsi="Times New Roman" w:cs="Times New Roman"/>
          <w:sz w:val="28"/>
          <w:szCs w:val="28"/>
          <w:lang w:val="kk-KZ"/>
        </w:rPr>
        <w:t xml:space="preserve"> үлкен адамды тек жақсы көреді.</w:t>
      </w:r>
      <w:r w:rsidR="0074701A" w:rsidRPr="0074701A">
        <w:rPr>
          <w:rFonts w:ascii="Times New Roman" w:hAnsi="Times New Roman" w:cs="Times New Roman"/>
          <w:sz w:val="28"/>
          <w:szCs w:val="28"/>
          <w:lang w:val="kk-KZ"/>
        </w:rPr>
        <w:t xml:space="preserve"> </w:t>
      </w:r>
      <w:r w:rsidRPr="00C5175C">
        <w:rPr>
          <w:rFonts w:ascii="Times New Roman" w:hAnsi="Times New Roman" w:cs="Times New Roman"/>
          <w:i/>
          <w:sz w:val="28"/>
          <w:szCs w:val="28"/>
          <w:lang w:val="kk-KZ"/>
        </w:rPr>
        <w:t>Экономикалық, рухани және әлеуметтік дағдарыс қоғамда өзгерістерге алып келеді</w:t>
      </w:r>
      <w:r w:rsidRPr="00B92F20">
        <w:rPr>
          <w:rFonts w:ascii="Times New Roman" w:hAnsi="Times New Roman" w:cs="Times New Roman"/>
          <w:sz w:val="28"/>
          <w:szCs w:val="28"/>
          <w:lang w:val="kk-KZ"/>
        </w:rPr>
        <w:t>. (Э5) бұл да қылмыстардың өсуіне әсер етеді. Қазіргі кезеңде жұмыссыздық, девиантты мінез-құлықты адамдардың көбеюі және үлкен қалаларда бақылаудың төмендеуі де зорлық-зомбылықтың артуына себеп болуда.</w:t>
      </w:r>
      <w:r w:rsidR="00323D25">
        <w:rPr>
          <w:rFonts w:ascii="Times New Roman" w:hAnsi="Times New Roman" w:cs="Times New Roman"/>
          <w:sz w:val="28"/>
          <w:szCs w:val="28"/>
          <w:lang w:val="kk-KZ"/>
        </w:rPr>
        <w:t xml:space="preserve"> </w:t>
      </w:r>
    </w:p>
    <w:p w14:paraId="39ADF28F" w14:textId="481F08A2" w:rsidR="0074701A" w:rsidRPr="0074701A" w:rsidRDefault="0074701A" w:rsidP="0034613C">
      <w:pPr>
        <w:ind w:right="-290" w:firstLine="709"/>
        <w:jc w:val="both"/>
        <w:rPr>
          <w:rFonts w:ascii="Times New Roman" w:hAnsi="Times New Roman" w:cs="Times New Roman"/>
          <w:bCs/>
          <w:i/>
          <w:sz w:val="28"/>
          <w:szCs w:val="28"/>
          <w:lang w:val="kk-KZ"/>
        </w:rPr>
      </w:pPr>
      <w:r w:rsidRPr="0074701A">
        <w:rPr>
          <w:rFonts w:ascii="Times New Roman" w:hAnsi="Times New Roman" w:cs="Times New Roman"/>
          <w:bCs/>
          <w:i/>
          <w:sz w:val="28"/>
          <w:szCs w:val="28"/>
          <w:lang w:val="kk-KZ"/>
        </w:rPr>
        <w:t>Жыныстық зорлық-зомбылыққа қатысты қате стереотиптер және оларды жою жолдары</w:t>
      </w:r>
    </w:p>
    <w:p w14:paraId="613F360F" w14:textId="77777777" w:rsidR="0074701A" w:rsidRPr="0074701A" w:rsidRDefault="0074701A" w:rsidP="0034613C">
      <w:pPr>
        <w:ind w:right="-290" w:firstLine="709"/>
        <w:jc w:val="both"/>
        <w:rPr>
          <w:rFonts w:ascii="Times New Roman" w:hAnsi="Times New Roman" w:cs="Times New Roman"/>
          <w:sz w:val="28"/>
          <w:szCs w:val="28"/>
          <w:lang w:val="kk-KZ"/>
        </w:rPr>
      </w:pPr>
      <w:r w:rsidRPr="0074701A">
        <w:rPr>
          <w:rFonts w:ascii="Times New Roman" w:hAnsi="Times New Roman" w:cs="Times New Roman"/>
          <w:sz w:val="28"/>
          <w:szCs w:val="28"/>
          <w:lang w:val="kk-KZ"/>
        </w:rPr>
        <w:lastRenderedPageBreak/>
        <w:t>Жыныстық зорлық-зомбылық мәселесіне қатысты қоғамда қалыптасқан стереотиптер мен жаңсақ түсініктер жәбірленушілердің құқықтарының бұзылуына, оларды қоғамнан оқшаулау мен стигматизациялауға алып келуде. Осындай қауіпті стереотиптердің бірі – жыныстық зорлық әрекеттерінің көбеюіне қыздардың киімі себеп болады деген жаңсақ пікір. Бұл көзқарас жәбірленушіні емес, керісінше, қылмыскерді ақтайтын дискурсты қалыптастырады. Зерттеушілер мен құқық қорғаушылар мұндай тұжырымның ғылыми негізсіз және адам құқығын бұзатын сипатта екенін алға тартады.</w:t>
      </w:r>
    </w:p>
    <w:p w14:paraId="76DD24E8" w14:textId="73231945" w:rsidR="007840FA" w:rsidRDefault="0074701A" w:rsidP="0034613C">
      <w:pPr>
        <w:ind w:right="-290" w:firstLine="709"/>
        <w:jc w:val="both"/>
        <w:rPr>
          <w:rFonts w:ascii="Times New Roman" w:hAnsi="Times New Roman" w:cs="Times New Roman"/>
          <w:sz w:val="28"/>
          <w:szCs w:val="28"/>
          <w:lang w:val="kk-KZ"/>
        </w:rPr>
      </w:pPr>
      <w:r w:rsidRPr="0074701A">
        <w:rPr>
          <w:rFonts w:ascii="Times New Roman" w:hAnsi="Times New Roman" w:cs="Times New Roman"/>
          <w:sz w:val="28"/>
          <w:szCs w:val="28"/>
          <w:lang w:val="kk-KZ"/>
        </w:rPr>
        <w:t>Бұл стереотиппен күрес жолында халықаралық және отандық бастамалар маңызды рөл атқаруда. 2018 жылы Алматы қаласында Қазақстан Республикасы Қылмыстық кодексінің 123-бабына сілтеме жасаған «#123Қорғау» жобасы аясында «К</w:t>
      </w:r>
      <w:r w:rsidR="0062172E">
        <w:rPr>
          <w:rFonts w:ascii="Times New Roman" w:hAnsi="Times New Roman" w:cs="Times New Roman"/>
          <w:sz w:val="28"/>
          <w:szCs w:val="28"/>
          <w:lang w:val="kk-KZ"/>
        </w:rPr>
        <w:t>иімді</w:t>
      </w:r>
      <w:r w:rsidRPr="0074701A">
        <w:rPr>
          <w:rFonts w:ascii="Times New Roman" w:hAnsi="Times New Roman" w:cs="Times New Roman"/>
          <w:sz w:val="28"/>
          <w:szCs w:val="28"/>
          <w:lang w:val="kk-KZ"/>
        </w:rPr>
        <w:t xml:space="preserve"> кінәлама» атты көрме ұйымдастырылды. Аталған көрменің негізгі мақсаты — жыныстық зорлық-зомбылық жағдайларында жәбірленушіні кінәлауға бағытталған көзқарастарды өзгерту және жауапкершілікті қылмыскерге аудару. Бұл көрме алғаш рет АҚШ-тағы Канзас университеті жанындағы Жыныстық қылмыстардың алдын алу орталығының жетекшілері Джен Брокмен мен доктор Мэри А. Вьяндт-Йбердің арт-инсталляциясы түрінде ұсынылған болатын. Жоба аясында жәбірленушілер зорлық кезінде киген киімдердің көшірмелері мен олардың хикаялары арқылы зорлық-зомбылықтың киімге қатысы жоқ екені дәлелденді.</w:t>
      </w:r>
      <w:r w:rsidR="007840FA" w:rsidRPr="007840FA">
        <w:rPr>
          <w:rFonts w:ascii="Times New Roman" w:hAnsi="Times New Roman" w:cs="Times New Roman"/>
          <w:sz w:val="28"/>
          <w:szCs w:val="28"/>
          <w:lang w:val="kk-KZ"/>
        </w:rPr>
        <w:t xml:space="preserve"> </w:t>
      </w:r>
    </w:p>
    <w:p w14:paraId="2A94628D" w14:textId="19959271" w:rsidR="007840FA" w:rsidRPr="00820D0C" w:rsidRDefault="007840FA" w:rsidP="0034613C">
      <w:pPr>
        <w:ind w:right="-290" w:firstLine="709"/>
        <w:jc w:val="both"/>
        <w:rPr>
          <w:rFonts w:ascii="Times New Roman" w:hAnsi="Times New Roman" w:cs="Times New Roman"/>
          <w:sz w:val="28"/>
          <w:szCs w:val="28"/>
          <w:lang w:val="kk-KZ"/>
        </w:rPr>
      </w:pPr>
      <w:r w:rsidRPr="00820D0C">
        <w:rPr>
          <w:rFonts w:ascii="Times New Roman" w:hAnsi="Times New Roman" w:cs="Times New Roman"/>
          <w:sz w:val="28"/>
          <w:szCs w:val="28"/>
          <w:lang w:val="kk-KZ"/>
        </w:rPr>
        <w:t>Қазақстандағы көрмені ұйымдастырған — Алтынай Мұсалимова, Инесса Исхакова және Фариза Оспан. Көрмеде ұсынылған экспонаттар нақты жәбірленушілердің оқиғалары негізінде жасалған. Киімдердің жыртылуы, өртелуі секілді көріністер олардың бастан кешкен психологиялық жарақаттарын бейнелеуге бағытталған. Бұл көрме Қазақстанда ғана емес, әлемнің әртүрлі елдерінде өткізілген ұқсас акциялармен үндес, әрі зорлық әрекеттерінің құрбандарын</w:t>
      </w:r>
      <w:r w:rsidRPr="007840FA">
        <w:rPr>
          <w:rFonts w:ascii="Times New Roman" w:hAnsi="Times New Roman" w:cs="Times New Roman"/>
          <w:sz w:val="28"/>
          <w:szCs w:val="28"/>
          <w:lang w:val="kk-KZ"/>
        </w:rPr>
        <w:t xml:space="preserve"> </w:t>
      </w:r>
      <w:r w:rsidRPr="00820D0C">
        <w:rPr>
          <w:rFonts w:ascii="Times New Roman" w:hAnsi="Times New Roman" w:cs="Times New Roman"/>
          <w:sz w:val="28"/>
          <w:szCs w:val="28"/>
          <w:lang w:val="kk-KZ"/>
        </w:rPr>
        <w:t>кінәлауға қарсы қоғамдық сана қалыптастыруда тиімді құралға айналды.</w:t>
      </w:r>
    </w:p>
    <w:p w14:paraId="645E7640" w14:textId="43AD9FED" w:rsidR="0074701A" w:rsidRPr="0074701A" w:rsidRDefault="0074701A" w:rsidP="0034613C">
      <w:pPr>
        <w:ind w:right="-290" w:firstLine="709"/>
        <w:jc w:val="both"/>
        <w:rPr>
          <w:rFonts w:ascii="Times New Roman" w:hAnsi="Times New Roman" w:cs="Times New Roman"/>
          <w:sz w:val="28"/>
          <w:szCs w:val="28"/>
          <w:lang w:val="kk-KZ"/>
        </w:rPr>
      </w:pPr>
    </w:p>
    <w:p w14:paraId="51513740" w14:textId="7DBE9B4C" w:rsidR="00A65656" w:rsidRDefault="00A65656" w:rsidP="0034613C">
      <w:pPr>
        <w:ind w:right="-290" w:firstLine="709"/>
        <w:jc w:val="center"/>
        <w:rPr>
          <w:rFonts w:ascii="Times New Roman" w:hAnsi="Times New Roman" w:cs="Times New Roman"/>
          <w:sz w:val="28"/>
          <w:szCs w:val="28"/>
          <w:lang w:val="kk-KZ"/>
        </w:rPr>
      </w:pPr>
      <w:r>
        <w:rPr>
          <w:rFonts w:ascii="Times New Roman" w:hAnsi="Times New Roman" w:cs="Times New Roman"/>
          <w:i/>
          <w:noProof/>
          <w:color w:val="000000" w:themeColor="text1"/>
          <w:sz w:val="28"/>
          <w:szCs w:val="28"/>
          <w:lang w:eastAsia="ru-RU"/>
        </w:rPr>
        <w:drawing>
          <wp:inline distT="0" distB="0" distL="0" distR="0" wp14:anchorId="204809EA" wp14:editId="3CB814A8">
            <wp:extent cx="3597779" cy="1830705"/>
            <wp:effectExtent l="152400" t="152400" r="365125" b="3600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Fnlf034h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66852" cy="1865852"/>
                    </a:xfrm>
                    <a:prstGeom prst="rect">
                      <a:avLst/>
                    </a:prstGeom>
                    <a:ln>
                      <a:noFill/>
                    </a:ln>
                    <a:effectLst>
                      <a:outerShdw blurRad="292100" dist="139700" dir="2700000" algn="tl" rotWithShape="0">
                        <a:srgbClr val="333333">
                          <a:alpha val="65000"/>
                        </a:srgbClr>
                      </a:outerShdw>
                    </a:effectLst>
                  </pic:spPr>
                </pic:pic>
              </a:graphicData>
            </a:graphic>
          </wp:inline>
        </w:drawing>
      </w:r>
    </w:p>
    <w:p w14:paraId="573BBBA6" w14:textId="7CC45589" w:rsidR="00387E4C" w:rsidRPr="00C425C4" w:rsidRDefault="0074701A" w:rsidP="0034613C">
      <w:pPr>
        <w:tabs>
          <w:tab w:val="left" w:pos="142"/>
        </w:tabs>
        <w:ind w:right="-290"/>
        <w:jc w:val="center"/>
        <w:rPr>
          <w:rFonts w:ascii="Times New Roman" w:hAnsi="Times New Roman" w:cs="Times New Roman"/>
          <w:color w:val="000000" w:themeColor="text1"/>
          <w:sz w:val="28"/>
          <w:szCs w:val="28"/>
          <w:lang w:val="kk-KZ"/>
        </w:rPr>
      </w:pPr>
      <w:r w:rsidRPr="00C425C4">
        <w:rPr>
          <w:rFonts w:ascii="Times New Roman" w:hAnsi="Times New Roman" w:cs="Times New Roman"/>
          <w:color w:val="000000" w:themeColor="text1"/>
          <w:sz w:val="28"/>
          <w:szCs w:val="28"/>
          <w:lang w:val="kk-KZ"/>
        </w:rPr>
        <w:t>11 сурет -</w:t>
      </w:r>
      <w:r w:rsidR="00A65656" w:rsidRPr="00C425C4">
        <w:rPr>
          <w:rFonts w:ascii="Times New Roman" w:hAnsi="Times New Roman" w:cs="Times New Roman"/>
          <w:color w:val="000000" w:themeColor="text1"/>
          <w:sz w:val="28"/>
          <w:szCs w:val="28"/>
          <w:lang w:val="kk-KZ"/>
        </w:rPr>
        <w:t xml:space="preserve"> Жыныстық зорлық көрген қыз балалардың зорлау әрекеті кезінде киген киімдері </w:t>
      </w:r>
      <w:r w:rsidR="009107D7" w:rsidRPr="00C425C4">
        <w:rPr>
          <w:rFonts w:ascii="Times New Roman" w:hAnsi="Times New Roman" w:cs="Times New Roman"/>
          <w:color w:val="000000" w:themeColor="text1"/>
          <w:sz w:val="28"/>
          <w:szCs w:val="28"/>
          <w:lang w:val="kk-KZ"/>
        </w:rPr>
        <w:t>[181</w:t>
      </w:r>
      <w:r w:rsidR="00A65656" w:rsidRPr="00C425C4">
        <w:rPr>
          <w:rFonts w:ascii="Times New Roman" w:hAnsi="Times New Roman" w:cs="Times New Roman"/>
          <w:color w:val="000000" w:themeColor="text1"/>
          <w:sz w:val="28"/>
          <w:szCs w:val="28"/>
          <w:lang w:val="kk-KZ"/>
        </w:rPr>
        <w:t>].</w:t>
      </w:r>
    </w:p>
    <w:p w14:paraId="1935EDC0" w14:textId="77777777" w:rsidR="00820D0C" w:rsidRPr="00820D0C" w:rsidRDefault="00820D0C" w:rsidP="0034613C">
      <w:pPr>
        <w:ind w:right="-290" w:firstLine="709"/>
        <w:jc w:val="both"/>
        <w:rPr>
          <w:rFonts w:ascii="Times New Roman" w:hAnsi="Times New Roman" w:cs="Times New Roman"/>
          <w:sz w:val="28"/>
          <w:szCs w:val="28"/>
          <w:lang w:val="kk-KZ"/>
        </w:rPr>
      </w:pPr>
      <w:r w:rsidRPr="00820D0C">
        <w:rPr>
          <w:rFonts w:ascii="Times New Roman" w:hAnsi="Times New Roman" w:cs="Times New Roman"/>
          <w:sz w:val="28"/>
          <w:szCs w:val="28"/>
          <w:lang w:val="kk-KZ"/>
        </w:rPr>
        <w:lastRenderedPageBreak/>
        <w:t>Аталмыш көрмелер мен науқандар тек халық арасында ғана емес, кәсіби орталарда да зорлық құрбандарына қатысты стигмаларды жоюға ықпал етіп келеді. Мәселен, Калифорния университетінің әлеуметтік ғылымдар саласындағы PhD дәрежесі иегері Брэндон А. Робинсон Венгрияда Фулбрайт бағдарламасы аясында жыныстық зорлықтың әлеуметтік қабылдануы және құқықтық реттелуі мәселелерін зерттеді. Робинсонның жобасы Венгрия Ұлттық қылмыстық ғылымдар институты мен Жоғары прокуратура ғылыми-зерттеу институтымен бірлесіп жүзеге асырылды. Зерттеу аясында құқық қорғау органдары мен сот жүйесі мамандарының жәбірленушілерге деген қатынасы, қылмысты мойындау механизмдері мен зорлық құрбандарына көрсетілетін қызметтердің тиімділігі қарастырылды. Жоба феминистік криминология мен психоаналитикалық теориялар синтезіне сүйеніп, зорлық әрекеттеріне қатысты институционалдық кедергілерді анықтауға бағытталды.</w:t>
      </w:r>
    </w:p>
    <w:p w14:paraId="4CE8A163" w14:textId="6A8E6266" w:rsidR="00C5175C" w:rsidRPr="00C5175C" w:rsidRDefault="00820D0C" w:rsidP="0034613C">
      <w:pPr>
        <w:ind w:right="-290" w:firstLine="709"/>
        <w:jc w:val="both"/>
        <w:rPr>
          <w:rFonts w:ascii="Times New Roman" w:hAnsi="Times New Roman" w:cs="Times New Roman"/>
          <w:sz w:val="28"/>
          <w:szCs w:val="28"/>
          <w:lang w:val="kk-KZ"/>
        </w:rPr>
      </w:pPr>
      <w:r w:rsidRPr="00820D0C">
        <w:rPr>
          <w:rFonts w:ascii="Times New Roman" w:hAnsi="Times New Roman" w:cs="Times New Roman"/>
          <w:sz w:val="28"/>
          <w:szCs w:val="28"/>
          <w:lang w:val="kk-KZ"/>
        </w:rPr>
        <w:t>Жыныстық зорлықтың таралуына әсер ететін факторлар тек мәдени немесе құқықтық деңгеймен шектелмейді. Әлеуметтік жағдай да бұл қылмыстың деңгейіне тікелей ықпал етеді. Әлеуметтанушылардың пікірінше, экономикалық дағдарыстар, жұмыссыздық, урбанизацияның қарқын алуы құқықтық бақылау жүйесінің әлсіреуіне себепкер болып, зорлық-зомбылық әрекеттерінің өсуіне жағдай жасайды.</w:t>
      </w:r>
      <w:r w:rsidR="00C5175C" w:rsidRPr="00C5175C">
        <w:rPr>
          <w:rFonts w:ascii="Times New Roman" w:eastAsia="Times New Roman" w:hAnsi="Times New Roman" w:cs="Times New Roman"/>
          <w:lang w:val="kk-KZ" w:eastAsia="ru-RU"/>
        </w:rPr>
        <w:t xml:space="preserve"> </w:t>
      </w:r>
      <w:r w:rsidR="00C5175C" w:rsidRPr="00C5175C">
        <w:rPr>
          <w:rFonts w:ascii="Times New Roman" w:hAnsi="Times New Roman" w:cs="Times New Roman"/>
          <w:sz w:val="28"/>
          <w:szCs w:val="28"/>
          <w:lang w:val="kk-KZ"/>
        </w:rPr>
        <w:t xml:space="preserve">2009 жылы Әлеуметтік зерттеу институты Қазақстанның бес өңірінде (Ақтөбе, Оңтүстік Қазақстан, Алматы, Астана) балалардың құқықтарын қорғау мәселесіне қатысты әлеуметтік зерттеу жүргізді. </w:t>
      </w:r>
      <w:r w:rsidR="00336CEC" w:rsidRPr="00336CEC">
        <w:rPr>
          <w:rFonts w:ascii="Times New Roman" w:hAnsi="Times New Roman" w:cs="Times New Roman"/>
          <w:sz w:val="28"/>
          <w:szCs w:val="28"/>
          <w:lang w:val="kk-KZ"/>
        </w:rPr>
        <w:t>Аталған зерттеу шеңберінде 500 мектеп оқушысы, 500 ата-ана және 150 сарапшы қатыстырылып, сауалнама жүргізілді. Жиналған эмпирикалық деректерді талдау нәтижесінде балаларға қарсы жыныстық зорлық-зомбылықтың өсуіне әсер ететін бірқатар маңызды факторлар анықталды.</w:t>
      </w:r>
      <w:r w:rsidR="00336CEC">
        <w:rPr>
          <w:rFonts w:ascii="Times New Roman" w:hAnsi="Times New Roman" w:cs="Times New Roman"/>
          <w:sz w:val="28"/>
          <w:szCs w:val="28"/>
          <w:lang w:val="kk-KZ"/>
        </w:rPr>
        <w:t xml:space="preserve"> </w:t>
      </w:r>
      <w:r w:rsidR="00C5175C" w:rsidRPr="00C5175C">
        <w:rPr>
          <w:rFonts w:ascii="Times New Roman" w:hAnsi="Times New Roman" w:cs="Times New Roman"/>
          <w:sz w:val="28"/>
          <w:szCs w:val="28"/>
          <w:lang w:val="kk-KZ"/>
        </w:rPr>
        <w:t>Атап айтқанда, балалардың жыныстық жағынан ерте жетілуі, бұқаралық ақпарат құралдарында сексуалдық мазмұндағы материалдардың кең таралуы және олардың балалар санасына әсер етуі зорлық әрекеттеріне қолайлы орта қалыптастырады.</w:t>
      </w:r>
    </w:p>
    <w:p w14:paraId="08CD5F38" w14:textId="284F4B78" w:rsidR="00C5175C" w:rsidRPr="007840FA" w:rsidRDefault="00C5175C" w:rsidP="0034613C">
      <w:pPr>
        <w:ind w:right="-290" w:firstLine="709"/>
        <w:jc w:val="both"/>
        <w:rPr>
          <w:rFonts w:ascii="Times New Roman" w:hAnsi="Times New Roman" w:cs="Times New Roman"/>
          <w:sz w:val="28"/>
          <w:szCs w:val="28"/>
          <w:lang w:val="kk-KZ"/>
        </w:rPr>
      </w:pPr>
      <w:r w:rsidRPr="00C5175C">
        <w:rPr>
          <w:rFonts w:ascii="Times New Roman" w:hAnsi="Times New Roman" w:cs="Times New Roman"/>
          <w:sz w:val="28"/>
          <w:szCs w:val="28"/>
          <w:lang w:val="kk-KZ"/>
        </w:rPr>
        <w:t>Жалпы алғанда, ғылыми зерттеулер мен тәжірибелік жобалар жыныстық зорлыққа құрбандардың киімі, жүріс-тұрысы немесе мінез-құлқы себеп болмайтынын дәлелдеді. Керісінше, мұндай стереотиптер қылмыскерлердің жазасыз қалуына ықпал етіп, жәбірленушілерді қайтадан психологиялық жарақатқа ұшыратады. Сондықтан, жыныстық зорлыққа қатысты қоғамдық пікірді түбегейлі өзгерту және құрбандарды айыптау тәжірибесін жою — мемлекеттің, білім беру саласының және азаматтық қоғамның ортақ міндеті болып табылады.</w:t>
      </w:r>
    </w:p>
    <w:p w14:paraId="7BADE6F3" w14:textId="77777777" w:rsidR="00C5175C" w:rsidRDefault="00C5175C" w:rsidP="0034613C">
      <w:pPr>
        <w:pStyle w:val="aa"/>
        <w:ind w:right="-290" w:firstLine="709"/>
        <w:jc w:val="both"/>
        <w:rPr>
          <w:rFonts w:ascii="Times New Roman" w:hAnsi="Times New Roman" w:cs="Times New Roman"/>
          <w:color w:val="000000" w:themeColor="text1"/>
          <w:sz w:val="28"/>
          <w:szCs w:val="28"/>
          <w:lang w:val="kk-KZ"/>
        </w:rPr>
      </w:pPr>
    </w:p>
    <w:p w14:paraId="7A674A85" w14:textId="3043B03A" w:rsidR="00C5175C" w:rsidRDefault="00C5175C" w:rsidP="0034613C">
      <w:pPr>
        <w:pStyle w:val="aa"/>
        <w:ind w:right="-290" w:firstLine="709"/>
        <w:jc w:val="both"/>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14:ligatures w14:val="standardContextual"/>
        </w:rPr>
        <w:lastRenderedPageBreak/>
        <w:drawing>
          <wp:inline distT="0" distB="0" distL="0" distR="0" wp14:anchorId="493BF1C1" wp14:editId="6D4F8788">
            <wp:extent cx="4810836" cy="2006221"/>
            <wp:effectExtent l="0" t="0" r="8890" b="1333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97478A8" w14:textId="4E3300C1" w:rsidR="00C5175C" w:rsidRDefault="00C5175C" w:rsidP="0034613C">
      <w:pPr>
        <w:pStyle w:val="aa"/>
        <w:ind w:right="-290"/>
        <w:jc w:val="both"/>
        <w:rPr>
          <w:rFonts w:ascii="Times New Roman" w:hAnsi="Times New Roman" w:cs="Times New Roman"/>
          <w:color w:val="000000" w:themeColor="text1"/>
          <w:sz w:val="28"/>
          <w:szCs w:val="28"/>
          <w:lang w:val="kk-KZ"/>
        </w:rPr>
      </w:pPr>
    </w:p>
    <w:p w14:paraId="37968F41" w14:textId="6B4FA302" w:rsidR="00323D25" w:rsidRPr="00C425C4" w:rsidRDefault="00C5175C" w:rsidP="0034613C">
      <w:pPr>
        <w:pStyle w:val="aa"/>
        <w:ind w:right="-290" w:firstLine="709"/>
        <w:jc w:val="center"/>
        <w:rPr>
          <w:rFonts w:ascii="Times New Roman" w:hAnsi="Times New Roman" w:cs="Times New Roman"/>
          <w:color w:val="000000" w:themeColor="text1"/>
          <w:sz w:val="28"/>
          <w:szCs w:val="28"/>
          <w:lang w:val="kk-KZ"/>
        </w:rPr>
      </w:pPr>
      <w:r w:rsidRPr="00C425C4">
        <w:rPr>
          <w:rFonts w:ascii="Times New Roman" w:hAnsi="Times New Roman" w:cs="Times New Roman"/>
          <w:color w:val="000000" w:themeColor="text1"/>
          <w:sz w:val="28"/>
          <w:szCs w:val="28"/>
          <w:lang w:val="kk-KZ"/>
        </w:rPr>
        <w:t xml:space="preserve">12 сурет - </w:t>
      </w:r>
      <w:r w:rsidR="00323D25" w:rsidRPr="00C425C4">
        <w:rPr>
          <w:rFonts w:ascii="Times New Roman" w:hAnsi="Times New Roman" w:cs="Times New Roman"/>
          <w:color w:val="000000" w:themeColor="text1"/>
          <w:sz w:val="28"/>
          <w:szCs w:val="28"/>
          <w:lang w:val="kk-KZ"/>
        </w:rPr>
        <w:t xml:space="preserve">Халықтың пікірі бойынша секусалды зорлықтың өсу себебі  </w:t>
      </w:r>
      <w:r w:rsidR="009107D7" w:rsidRPr="00C425C4">
        <w:rPr>
          <w:rFonts w:ascii="Times New Roman" w:hAnsi="Times New Roman" w:cs="Times New Roman"/>
          <w:sz w:val="28"/>
          <w:szCs w:val="28"/>
          <w:lang w:val="kk-KZ"/>
        </w:rPr>
        <w:t>[182</w:t>
      </w:r>
      <w:r w:rsidR="00323D25" w:rsidRPr="00C425C4">
        <w:rPr>
          <w:rFonts w:ascii="Times New Roman" w:hAnsi="Times New Roman" w:cs="Times New Roman"/>
          <w:sz w:val="28"/>
          <w:szCs w:val="28"/>
          <w:lang w:val="kk-KZ"/>
        </w:rPr>
        <w:t>].</w:t>
      </w:r>
    </w:p>
    <w:p w14:paraId="1887E678" w14:textId="1F802322" w:rsidR="00B809D1" w:rsidRPr="00C425C4" w:rsidRDefault="00446F23" w:rsidP="0034613C">
      <w:pPr>
        <w:ind w:right="-290" w:firstLine="709"/>
        <w:jc w:val="center"/>
        <w:rPr>
          <w:rFonts w:ascii="Times New Roman" w:hAnsi="Times New Roman" w:cs="Times New Roman"/>
          <w:i/>
          <w:sz w:val="28"/>
          <w:szCs w:val="28"/>
          <w:lang w:val="kk-KZ"/>
        </w:rPr>
      </w:pPr>
      <w:r w:rsidRPr="00C425C4">
        <w:rPr>
          <w:rFonts w:ascii="Times New Roman" w:hAnsi="Times New Roman" w:cs="Times New Roman"/>
          <w:i/>
          <w:sz w:val="28"/>
          <w:szCs w:val="28"/>
          <w:lang w:val="kk-KZ"/>
        </w:rPr>
        <w:t>Жыныстық сипаттағы зорлық-зомбылықтың ықтимал құрбандары қатарына жиі енетін балалар санаты</w:t>
      </w:r>
    </w:p>
    <w:p w14:paraId="11D097CF" w14:textId="77777777" w:rsidR="00446F23" w:rsidRPr="00323D25" w:rsidRDefault="00446F23" w:rsidP="0034613C">
      <w:pPr>
        <w:ind w:right="-290"/>
        <w:jc w:val="both"/>
        <w:rPr>
          <w:rFonts w:ascii="Times New Roman" w:hAnsi="Times New Roman" w:cs="Times New Roman"/>
          <w:i/>
          <w:sz w:val="28"/>
          <w:szCs w:val="28"/>
          <w:lang w:val="kk-KZ"/>
        </w:rPr>
      </w:pPr>
    </w:p>
    <w:p w14:paraId="58DC4B02" w14:textId="77777777" w:rsidR="00E642A0" w:rsidRPr="00E642A0" w:rsidRDefault="00B809D1" w:rsidP="0034613C">
      <w:pPr>
        <w:ind w:right="-29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Психолог мамандардың берген жауаптары негізінде</w:t>
      </w:r>
      <w:r w:rsidR="00323D25" w:rsidRPr="00323D25">
        <w:rPr>
          <w:rFonts w:ascii="Times New Roman" w:hAnsi="Times New Roman" w:cs="Times New Roman"/>
          <w:sz w:val="28"/>
          <w:szCs w:val="28"/>
          <w:lang w:val="kk-KZ"/>
        </w:rPr>
        <w:t xml:space="preserve"> жыныстық зорлыққа көбінесе психологиялық эмоционалды жағынан өзі</w:t>
      </w:r>
      <w:r>
        <w:rPr>
          <w:rFonts w:ascii="Times New Roman" w:hAnsi="Times New Roman" w:cs="Times New Roman"/>
          <w:sz w:val="28"/>
          <w:szCs w:val="28"/>
          <w:lang w:val="kk-KZ"/>
        </w:rPr>
        <w:t>не сенімсіз балалар жиі ұшырайтындығы</w:t>
      </w:r>
      <w:r w:rsidR="00323D25" w:rsidRPr="00323D25">
        <w:rPr>
          <w:rFonts w:ascii="Times New Roman" w:hAnsi="Times New Roman" w:cs="Times New Roman"/>
          <w:sz w:val="28"/>
          <w:szCs w:val="28"/>
          <w:lang w:val="kk-KZ"/>
        </w:rPr>
        <w:t>, яғни көбінесе меланхолик типіндегі балалар</w:t>
      </w:r>
      <w:r>
        <w:rPr>
          <w:rFonts w:ascii="Times New Roman" w:hAnsi="Times New Roman" w:cs="Times New Roman"/>
          <w:sz w:val="28"/>
          <w:szCs w:val="28"/>
          <w:lang w:val="kk-KZ"/>
        </w:rPr>
        <w:t>дың жыныстық әрекеттердің құрбаны болатындығы анықталынды</w:t>
      </w:r>
      <w:r w:rsidR="00323D25" w:rsidRPr="00323D25">
        <w:rPr>
          <w:rFonts w:ascii="Times New Roman" w:hAnsi="Times New Roman" w:cs="Times New Roman"/>
          <w:sz w:val="28"/>
          <w:szCs w:val="28"/>
          <w:lang w:val="kk-KZ"/>
        </w:rPr>
        <w:t>. Бұл туралы (E1) сарапшы былай дейді: «</w:t>
      </w:r>
      <w:r w:rsidR="00323D25" w:rsidRPr="00323D25">
        <w:rPr>
          <w:rFonts w:ascii="Times New Roman" w:hAnsi="Times New Roman" w:cs="Times New Roman"/>
          <w:i/>
          <w:sz w:val="28"/>
          <w:szCs w:val="28"/>
          <w:lang w:val="kk-KZ"/>
        </w:rPr>
        <w:t>Эмоционалды тұрғыдан әлсіз балалар көбінесе зорлық әрекеттеріне ұшырайды, себебі олар өздерін қорғансыз сезінеді және сыртқы қауіп-қатерге қарсы тұра алмайды.»</w:t>
      </w:r>
      <w:r w:rsidR="00323D25">
        <w:rPr>
          <w:rFonts w:ascii="Times New Roman" w:hAnsi="Times New Roman" w:cs="Times New Roman"/>
          <w:sz w:val="28"/>
          <w:szCs w:val="28"/>
          <w:lang w:val="kk-KZ"/>
        </w:rPr>
        <w:t xml:space="preserve"> </w:t>
      </w:r>
      <w:r w:rsidR="00323D25" w:rsidRPr="00323D25">
        <w:rPr>
          <w:rFonts w:ascii="Times New Roman" w:hAnsi="Times New Roman" w:cs="Times New Roman"/>
          <w:sz w:val="28"/>
          <w:szCs w:val="28"/>
          <w:lang w:val="kk-KZ"/>
        </w:rPr>
        <w:t xml:space="preserve">Екінші, толық емес отбасынан шыққан боламаса жетім балалар, яғни қорғаны жоқ балалар жиі ұшырайды. (E2) сарапшының пікірінше, </w:t>
      </w:r>
      <w:r w:rsidR="00323D25" w:rsidRPr="00323D25">
        <w:rPr>
          <w:rFonts w:ascii="Times New Roman" w:hAnsi="Times New Roman" w:cs="Times New Roman"/>
          <w:i/>
          <w:sz w:val="28"/>
          <w:szCs w:val="28"/>
          <w:lang w:val="kk-KZ"/>
        </w:rPr>
        <w:t>«Толық емес отбасыларда немесе жетім балаларда психологиялық тұрғыдан қорғаныстың болмауы олардың осындай жағдайларға түсуіне себеп болуы мүмкін.»</w:t>
      </w:r>
      <w:r w:rsidR="00323D25">
        <w:rPr>
          <w:rFonts w:ascii="Times New Roman" w:hAnsi="Times New Roman" w:cs="Times New Roman"/>
          <w:sz w:val="28"/>
          <w:szCs w:val="28"/>
          <w:lang w:val="kk-KZ"/>
        </w:rPr>
        <w:t xml:space="preserve"> </w:t>
      </w:r>
      <w:r w:rsidR="00134D76" w:rsidRPr="00134D76">
        <w:rPr>
          <w:rFonts w:ascii="Times New Roman" w:hAnsi="Times New Roman" w:cs="Times New Roman"/>
          <w:sz w:val="28"/>
          <w:szCs w:val="28"/>
          <w:lang w:val="kk-KZ"/>
        </w:rPr>
        <w:t>Сонымен қатар, толық емес отбасында, әсіресе әкесіз ортада өскен ұл балалар мен табиғаты жағынан ашық-жарқын, тартымды әрі қарым-қатынасқа бейім балалар да әлеуетті қауіп тобына жатқызылуы мүмкін.</w:t>
      </w:r>
      <w:r w:rsidR="00323D25" w:rsidRPr="00323D25">
        <w:rPr>
          <w:rFonts w:ascii="Times New Roman" w:hAnsi="Times New Roman" w:cs="Times New Roman"/>
          <w:sz w:val="28"/>
          <w:szCs w:val="28"/>
          <w:lang w:val="kk-KZ"/>
        </w:rPr>
        <w:t xml:space="preserve"> (E3) сарапшы пікірінше: </w:t>
      </w:r>
      <w:r w:rsidR="00323D25" w:rsidRPr="00323D25">
        <w:rPr>
          <w:rFonts w:ascii="Times New Roman" w:hAnsi="Times New Roman" w:cs="Times New Roman"/>
          <w:i/>
          <w:sz w:val="28"/>
          <w:szCs w:val="28"/>
          <w:lang w:val="kk-KZ"/>
        </w:rPr>
        <w:t>«Әке мейірімінен айырылған ұл балалар көбінесе сыртқа іздеген мейірім мен қамқорлықты басқа адамдардан табуға тырысады, бұл зорлық-зомбылыққа жол ашады.»</w:t>
      </w:r>
      <w:r w:rsidR="00323D25">
        <w:rPr>
          <w:rFonts w:ascii="Times New Roman" w:hAnsi="Times New Roman" w:cs="Times New Roman"/>
          <w:sz w:val="28"/>
          <w:szCs w:val="28"/>
          <w:lang w:val="kk-KZ"/>
        </w:rPr>
        <w:t xml:space="preserve"> </w:t>
      </w:r>
      <w:r w:rsidR="00323D25" w:rsidRPr="00323D25">
        <w:rPr>
          <w:rFonts w:ascii="Times New Roman" w:hAnsi="Times New Roman" w:cs="Times New Roman"/>
          <w:sz w:val="28"/>
          <w:szCs w:val="28"/>
          <w:lang w:val="kk-KZ"/>
        </w:rPr>
        <w:t xml:space="preserve">Төртіншіден, қадағалаусыз жүрген немесе отбасы мүшелерінен қажетті мейірімді ала алмаған балалар да зорлыққа ұшырайды. (E4) сарапшы: </w:t>
      </w:r>
      <w:r w:rsidR="00323D25" w:rsidRPr="00323D25">
        <w:rPr>
          <w:rFonts w:ascii="Times New Roman" w:hAnsi="Times New Roman" w:cs="Times New Roman"/>
          <w:i/>
          <w:sz w:val="28"/>
          <w:szCs w:val="28"/>
          <w:lang w:val="kk-KZ"/>
        </w:rPr>
        <w:t>«Мұндай балалар қоғамда өздерін жоғалтқандай сезінеді, олар тек басқалардан жақсы қарым-қатынасты ғана емес, мейірімділікті де күтеді.»</w:t>
      </w:r>
      <w:r w:rsidR="00323D25">
        <w:rPr>
          <w:rFonts w:ascii="Times New Roman" w:hAnsi="Times New Roman" w:cs="Times New Roman"/>
          <w:sz w:val="28"/>
          <w:szCs w:val="28"/>
          <w:lang w:val="kk-KZ"/>
        </w:rPr>
        <w:t xml:space="preserve"> </w:t>
      </w:r>
      <w:r w:rsidR="004C4AF6" w:rsidRPr="004C4AF6">
        <w:rPr>
          <w:rFonts w:ascii="Times New Roman" w:hAnsi="Times New Roman" w:cs="Times New Roman"/>
          <w:sz w:val="28"/>
          <w:szCs w:val="28"/>
          <w:lang w:val="kk-KZ"/>
        </w:rPr>
        <w:t xml:space="preserve">Бұл санатты қауіп тобына жатқызуымыздың басты себебі — бала өзіне қажетті эмоционалдық жылулық пен мейірімділікті ата-анасынан, әсіресе жақын туыстарынан ала алмаған жағдайда, оны сыртқы ортадан, бөгде адамдардан іздеуге бейім болады. Мұндай жағдайда әлеуетті жыныстық зорлық көрсетуші тұлғалар баланың сеніміне кіру үшін жылы сөйлеп, қамқорлық танытқандай болып, түрлі сыйлықтар немесе тәтті тағамдар ұсыну арқылы эмоционалдық жақындастық орнатады. Соның нәтижесінде бала олардың теріс әрекеттерін тануға және оларға қарсы тұруға дәрменсіз күйде қалады. </w:t>
      </w:r>
      <w:r w:rsidR="00323D25" w:rsidRPr="00323D25">
        <w:rPr>
          <w:rFonts w:ascii="Times New Roman" w:hAnsi="Times New Roman" w:cs="Times New Roman"/>
          <w:sz w:val="28"/>
          <w:szCs w:val="28"/>
          <w:lang w:val="kk-KZ"/>
        </w:rPr>
        <w:t xml:space="preserve">(E5) сарапшы: </w:t>
      </w:r>
      <w:r w:rsidR="00323D25" w:rsidRPr="00323D25">
        <w:rPr>
          <w:rFonts w:ascii="Times New Roman" w:hAnsi="Times New Roman" w:cs="Times New Roman"/>
          <w:i/>
          <w:sz w:val="28"/>
          <w:szCs w:val="28"/>
          <w:lang w:val="kk-KZ"/>
        </w:rPr>
        <w:t xml:space="preserve">«Баланың мейірімділікке деген мұқтаждығын </w:t>
      </w:r>
      <w:r w:rsidR="00323D25" w:rsidRPr="00323D25">
        <w:rPr>
          <w:rFonts w:ascii="Times New Roman" w:hAnsi="Times New Roman" w:cs="Times New Roman"/>
          <w:i/>
          <w:sz w:val="28"/>
          <w:szCs w:val="28"/>
          <w:lang w:val="kk-KZ"/>
        </w:rPr>
        <w:lastRenderedPageBreak/>
        <w:t>пайдаланып, оны өз пайдасына жарататын адамдардың әрекеттері өте қауіпті.»</w:t>
      </w:r>
      <w:r w:rsidR="00323D25">
        <w:rPr>
          <w:rFonts w:ascii="Times New Roman" w:hAnsi="Times New Roman" w:cs="Times New Roman"/>
          <w:sz w:val="28"/>
          <w:szCs w:val="28"/>
          <w:lang w:val="kk-KZ"/>
        </w:rPr>
        <w:t xml:space="preserve"> </w:t>
      </w:r>
      <w:r w:rsidR="00323D25" w:rsidRPr="00323D25">
        <w:rPr>
          <w:rFonts w:ascii="Times New Roman" w:hAnsi="Times New Roman" w:cs="Times New Roman"/>
          <w:sz w:val="28"/>
          <w:szCs w:val="28"/>
          <w:lang w:val="kk-KZ"/>
        </w:rPr>
        <w:t xml:space="preserve">Бесіншіден, кедей отбасынан шыққан балаларды кейде баланың ата-анасы ақша табу мақсатында осындай қатынасқа мәжбүрлеуі мүмкін. (E6) сарапшы бұл мәселені былай түсіндіреді: </w:t>
      </w:r>
      <w:r w:rsidR="00323D25" w:rsidRPr="00323D25">
        <w:rPr>
          <w:rFonts w:ascii="Times New Roman" w:hAnsi="Times New Roman" w:cs="Times New Roman"/>
          <w:i/>
          <w:sz w:val="28"/>
          <w:szCs w:val="28"/>
          <w:lang w:val="kk-KZ"/>
        </w:rPr>
        <w:t>«Кедей отбасылардың қиын жағдайы балаларды осындай зорлық-зомбылыққа итермелей алады, әсіресе егер олар ата-анасының қаржылық қажеттіліктерін өтей алмай жатса.»</w:t>
      </w:r>
      <w:r w:rsidR="00323D25">
        <w:rPr>
          <w:rFonts w:ascii="Times New Roman" w:hAnsi="Times New Roman" w:cs="Times New Roman"/>
          <w:sz w:val="28"/>
          <w:szCs w:val="28"/>
          <w:lang w:val="kk-KZ"/>
        </w:rPr>
        <w:t xml:space="preserve"> </w:t>
      </w:r>
      <w:r w:rsidR="00E642A0" w:rsidRPr="00E642A0">
        <w:rPr>
          <w:rFonts w:ascii="Times New Roman" w:hAnsi="Times New Roman" w:cs="Times New Roman"/>
          <w:sz w:val="28"/>
          <w:szCs w:val="28"/>
          <w:lang w:val="kk-KZ"/>
        </w:rPr>
        <w:t>Сондай-ақ, физикалық мүмкіндіктері шектеулі мүгедек балалар да жыныстық сипаттағы зорлық-зомбылықтың әлеуетті құрбандары қатарына жатады.</w:t>
      </w:r>
    </w:p>
    <w:p w14:paraId="16367275" w14:textId="77777777" w:rsidR="00E642A0" w:rsidRPr="00E642A0" w:rsidRDefault="00E642A0" w:rsidP="0034613C">
      <w:pPr>
        <w:ind w:right="-290" w:firstLine="709"/>
        <w:jc w:val="both"/>
        <w:rPr>
          <w:rFonts w:ascii="Times New Roman" w:hAnsi="Times New Roman" w:cs="Times New Roman"/>
          <w:i/>
          <w:sz w:val="28"/>
          <w:szCs w:val="28"/>
          <w:lang w:val="kk-KZ"/>
        </w:rPr>
      </w:pPr>
      <w:r w:rsidRPr="00E642A0">
        <w:rPr>
          <w:rFonts w:ascii="Times New Roman" w:hAnsi="Times New Roman" w:cs="Times New Roman"/>
          <w:sz w:val="28"/>
          <w:szCs w:val="28"/>
          <w:lang w:val="kk-KZ"/>
        </w:rPr>
        <w:t>E7 сарапшының айтуынша:</w:t>
      </w:r>
      <w:r w:rsidRPr="00E642A0">
        <w:rPr>
          <w:rFonts w:ascii="Times New Roman" w:hAnsi="Times New Roman" w:cs="Times New Roman"/>
          <w:i/>
          <w:sz w:val="28"/>
          <w:szCs w:val="28"/>
          <w:lang w:val="kk-KZ"/>
        </w:rPr>
        <w:t xml:space="preserve"> «Мүгедектігі бар балалар өз қауіпсіздігін қамтамасыз ете алмайтындықтан, оларды жәбірлеу әлдеқайда оңайға соғады, бұл өз кезегінде олардың осындай әрекеттерге жиі тап болуына ықпал етеді.»</w:t>
      </w:r>
    </w:p>
    <w:p w14:paraId="763FA3BF" w14:textId="372B2A4D" w:rsidR="00F55C55" w:rsidRPr="00E642A0" w:rsidRDefault="00E642A0" w:rsidP="0034613C">
      <w:pPr>
        <w:ind w:right="-290"/>
        <w:jc w:val="both"/>
        <w:rPr>
          <w:rFonts w:ascii="Times New Roman" w:hAnsi="Times New Roman" w:cs="Times New Roman"/>
          <w:sz w:val="28"/>
          <w:szCs w:val="28"/>
          <w:lang w:val="kk-KZ"/>
        </w:rPr>
      </w:pPr>
      <w:r w:rsidRPr="00E642A0">
        <w:rPr>
          <w:rFonts w:ascii="Times New Roman" w:hAnsi="Times New Roman" w:cs="Times New Roman"/>
          <w:sz w:val="28"/>
          <w:szCs w:val="28"/>
          <w:lang w:val="kk-KZ"/>
        </w:rPr>
        <w:t>(E1)</w:t>
      </w:r>
      <w:r>
        <w:rPr>
          <w:rFonts w:ascii="Times New Roman" w:hAnsi="Times New Roman" w:cs="Times New Roman"/>
          <w:sz w:val="28"/>
          <w:szCs w:val="28"/>
          <w:lang w:val="kk-KZ"/>
        </w:rPr>
        <w:t xml:space="preserve"> сарапшы:</w:t>
      </w:r>
      <w:r w:rsidRPr="00E642A0">
        <w:rPr>
          <w:rFonts w:ascii="Times New Roman" w:hAnsi="Times New Roman" w:cs="Times New Roman"/>
          <w:i/>
          <w:sz w:val="28"/>
          <w:szCs w:val="28"/>
          <w:lang w:val="kk-KZ"/>
        </w:rPr>
        <w:t xml:space="preserve"> «Қарсылық көрсетуге қауқары жетпейтін, физикалық тұрғыдан әлсіз балалардың жыныстық зорлық-зомбылыққа ұшырау фактілері кей жағдайларда кездесіп отырады. Мұндай жағдайлар көбінесе санаторийлерде, емдеу мекемелерінде немесе арнайы мектеп-интернаттарда орын алады, онда зорлық әрекеттерін кейде медицина қызметкерлері немесе тәрбиешілер жасайды. Мұндай мекемелердің беделіне нұқсан келмеуін қамтамасыз ету үшін орын алған оқ</w:t>
      </w:r>
      <w:r>
        <w:rPr>
          <w:rFonts w:ascii="Times New Roman" w:hAnsi="Times New Roman" w:cs="Times New Roman"/>
          <w:i/>
          <w:sz w:val="28"/>
          <w:szCs w:val="28"/>
          <w:lang w:val="kk-KZ"/>
        </w:rPr>
        <w:t xml:space="preserve">иғалар жиі құпия күйде қалады.» </w:t>
      </w:r>
      <w:r w:rsidR="00F55C55" w:rsidRPr="00E642A0">
        <w:rPr>
          <w:rFonts w:ascii="Times New Roman" w:hAnsi="Times New Roman" w:cs="Times New Roman"/>
          <w:sz w:val="28"/>
          <w:szCs w:val="28"/>
          <w:lang w:val="kk-KZ"/>
        </w:rPr>
        <w:t>Қазақстан Республикасында кәмелеттік жасқа толмаған балаларға қатысты жыныстық зорлықтың түрлі түрлері анықталды. Олардың арасында педофилия мен инцест ең кең таралған болып табылады. Сарапшылардың пікірлерін қарастыра отырып, мәселенің күрделілігін және алдын алу шараларын анықтауға болады.</w:t>
      </w:r>
    </w:p>
    <w:p w14:paraId="23D605B0" w14:textId="2B319A72" w:rsidR="00F55C55" w:rsidRPr="006057B6" w:rsidRDefault="00F55C55" w:rsidP="006057B6">
      <w:pPr>
        <w:ind w:right="-290" w:firstLine="709"/>
        <w:jc w:val="both"/>
        <w:rPr>
          <w:rFonts w:ascii="Times New Roman" w:hAnsi="Times New Roman" w:cs="Times New Roman"/>
          <w:sz w:val="28"/>
          <w:szCs w:val="28"/>
          <w:lang w:val="kk-KZ"/>
        </w:rPr>
      </w:pPr>
      <w:r w:rsidRPr="00F55C55">
        <w:rPr>
          <w:rFonts w:ascii="Times New Roman" w:hAnsi="Times New Roman" w:cs="Times New Roman"/>
          <w:sz w:val="28"/>
          <w:szCs w:val="28"/>
          <w:lang w:val="kk-KZ"/>
        </w:rPr>
        <w:t>Сарапшы E1: психотерапевт және психолог, «Ынтымақ» қоғамдық</w:t>
      </w:r>
      <w:r w:rsidR="006057B6">
        <w:rPr>
          <w:rFonts w:ascii="Times New Roman" w:hAnsi="Times New Roman" w:cs="Times New Roman"/>
          <w:sz w:val="28"/>
          <w:szCs w:val="28"/>
          <w:lang w:val="kk-KZ"/>
        </w:rPr>
        <w:t xml:space="preserve"> бірлестігінің басшысы: </w:t>
      </w:r>
      <w:r w:rsidRPr="00F73F9E">
        <w:rPr>
          <w:rFonts w:ascii="Times New Roman" w:hAnsi="Times New Roman" w:cs="Times New Roman"/>
          <w:i/>
          <w:sz w:val="28"/>
          <w:szCs w:val="28"/>
          <w:lang w:val="kk-KZ"/>
        </w:rPr>
        <w:t xml:space="preserve">«Балаларға қатысты жыныстық зорлықтың вербалды сипаттағы түрлері өте жиі кездеседі. Бұл дегеніміз, балаға </w:t>
      </w:r>
      <w:r w:rsidR="00D65548" w:rsidRPr="00F73F9E">
        <w:rPr>
          <w:rFonts w:ascii="Times New Roman" w:hAnsi="Times New Roman" w:cs="Times New Roman"/>
          <w:i/>
          <w:sz w:val="28"/>
          <w:szCs w:val="28"/>
          <w:lang w:val="kk-KZ"/>
        </w:rPr>
        <w:t>жыныстық</w:t>
      </w:r>
      <w:r w:rsidRPr="00F73F9E">
        <w:rPr>
          <w:rFonts w:ascii="Times New Roman" w:hAnsi="Times New Roman" w:cs="Times New Roman"/>
          <w:i/>
          <w:sz w:val="28"/>
          <w:szCs w:val="28"/>
          <w:lang w:val="kk-KZ"/>
        </w:rPr>
        <w:t xml:space="preserve"> сипаттағы тіл тигізу немесе сол арқылы жыныстық мақсатта құштарлық сезімін оятатын сөздер айту болып табылады. Мұндай зорлықтың формалары балаға психологиялық түрде әсер етеді және оған деген сенімділік пен эмоциялық әлсіздікті тудырады.»</w:t>
      </w:r>
    </w:p>
    <w:p w14:paraId="15B33889" w14:textId="184BC985" w:rsidR="007840FA" w:rsidRDefault="00F55C55" w:rsidP="0034613C">
      <w:pPr>
        <w:ind w:right="-290" w:firstLine="709"/>
        <w:jc w:val="both"/>
        <w:rPr>
          <w:rFonts w:ascii="Times New Roman" w:hAnsi="Times New Roman" w:cs="Times New Roman"/>
          <w:i/>
          <w:sz w:val="28"/>
          <w:szCs w:val="28"/>
          <w:lang w:val="kk-KZ"/>
        </w:rPr>
      </w:pPr>
      <w:r w:rsidRPr="00F55C55">
        <w:rPr>
          <w:rFonts w:ascii="Times New Roman" w:hAnsi="Times New Roman" w:cs="Times New Roman"/>
          <w:sz w:val="28"/>
          <w:szCs w:val="28"/>
          <w:lang w:val="kk-KZ"/>
        </w:rPr>
        <w:t>Сарапшы E2: отбасылық психолог, сексолог, «Подруги» дағд</w:t>
      </w:r>
      <w:r w:rsidR="00C425C4">
        <w:rPr>
          <w:rFonts w:ascii="Times New Roman" w:hAnsi="Times New Roman" w:cs="Times New Roman"/>
          <w:sz w:val="28"/>
          <w:szCs w:val="28"/>
          <w:lang w:val="kk-KZ"/>
        </w:rPr>
        <w:t xml:space="preserve">арыстық орталығының қызметкері: </w:t>
      </w:r>
      <w:r w:rsidRPr="00F73F9E">
        <w:rPr>
          <w:rFonts w:ascii="Times New Roman" w:hAnsi="Times New Roman" w:cs="Times New Roman"/>
          <w:i/>
          <w:sz w:val="28"/>
          <w:szCs w:val="28"/>
          <w:lang w:val="kk-KZ"/>
        </w:rPr>
        <w:t>«Балаларға қарсы жыныстық зорлықтың нақты қайталанатын түрі жоқ, оның барлық түрлері орын алуы мүмкін. Зорлық-зомбылықтың әртүрлі формада болуы ықтимал, әсіресе, ол балаларды түрлі жолдармен манипуляциялау арқылы жүзеге асырылуы мүмкін. Осы себепті, жыныстық зорлықтың алдын алу шаралары кешенді түрде жүргізілуі керек.»</w:t>
      </w:r>
    </w:p>
    <w:p w14:paraId="12A6396E" w14:textId="77777777" w:rsidR="006057B6" w:rsidRPr="00F55C55" w:rsidRDefault="006057B6" w:rsidP="006057B6">
      <w:pPr>
        <w:ind w:right="-290" w:firstLine="709"/>
        <w:jc w:val="both"/>
        <w:rPr>
          <w:rFonts w:ascii="Times New Roman" w:hAnsi="Times New Roman" w:cs="Times New Roman"/>
          <w:sz w:val="28"/>
          <w:szCs w:val="28"/>
          <w:lang w:val="kk-KZ"/>
        </w:rPr>
      </w:pPr>
      <w:r w:rsidRPr="00F55C55">
        <w:rPr>
          <w:rFonts w:ascii="Times New Roman" w:hAnsi="Times New Roman" w:cs="Times New Roman"/>
          <w:sz w:val="28"/>
          <w:szCs w:val="28"/>
          <w:lang w:val="kk-KZ"/>
        </w:rPr>
        <w:t>Сарапшы E3: Қазақстандағы дағдарыстық орталықтар одағы ЗТБ-ның басқару төрайымы, 150-сенім телефоны қызмет көрсету ұйымының басшысы:</w:t>
      </w:r>
    </w:p>
    <w:p w14:paraId="0DF5EB09" w14:textId="77777777" w:rsidR="006057B6" w:rsidRPr="00910637" w:rsidRDefault="006057B6" w:rsidP="006057B6">
      <w:pPr>
        <w:ind w:right="-290" w:firstLine="709"/>
        <w:jc w:val="both"/>
        <w:rPr>
          <w:rFonts w:ascii="Times New Roman" w:hAnsi="Times New Roman" w:cs="Times New Roman"/>
          <w:i/>
          <w:sz w:val="28"/>
          <w:szCs w:val="28"/>
          <w:lang w:val="kk-KZ"/>
        </w:rPr>
      </w:pPr>
      <w:r w:rsidRPr="00910637">
        <w:rPr>
          <w:rFonts w:ascii="Times New Roman" w:hAnsi="Times New Roman" w:cs="Times New Roman"/>
          <w:i/>
          <w:sz w:val="28"/>
          <w:szCs w:val="28"/>
          <w:lang w:val="kk-KZ"/>
        </w:rPr>
        <w:t>«Қазақстанда кәмелеттік жасқа толмаған балаларға қатысты жыныстық зорлықтың ең көп кездесетін түрі - бұл педофилия мен инцест. Бұл зорлықтар көбінесе отбасы ішінде, жақын туыстар тарапынан жүзеге асырылады. Сондай-ақ, балаларды қорқытып немесе оларды манипуляциялап, жыныстық мақсатқа жету үшін түрлі тәсілдер қолданылады.»</w:t>
      </w:r>
    </w:p>
    <w:p w14:paraId="2E7EBE3F" w14:textId="77777777" w:rsidR="006057B6" w:rsidRPr="00C425C4" w:rsidRDefault="006057B6" w:rsidP="0034613C">
      <w:pPr>
        <w:ind w:right="-290" w:firstLine="709"/>
        <w:jc w:val="both"/>
        <w:rPr>
          <w:rFonts w:ascii="Times New Roman" w:hAnsi="Times New Roman" w:cs="Times New Roman"/>
          <w:sz w:val="28"/>
          <w:szCs w:val="28"/>
          <w:lang w:val="kk-KZ"/>
        </w:rPr>
      </w:pPr>
    </w:p>
    <w:p w14:paraId="148E19D9" w14:textId="7B55F01D" w:rsidR="006057B6" w:rsidRDefault="006057B6" w:rsidP="0034613C">
      <w:pPr>
        <w:ind w:right="-290"/>
        <w:jc w:val="both"/>
        <w:rPr>
          <w:rFonts w:ascii="Times New Roman" w:hAnsi="Times New Roman" w:cs="Times New Roman"/>
          <w:sz w:val="28"/>
          <w:szCs w:val="28"/>
          <w:lang w:val="kk-KZ"/>
        </w:rPr>
      </w:pPr>
    </w:p>
    <w:p w14:paraId="1911CF1F" w14:textId="300C2693" w:rsidR="00B0600E" w:rsidRPr="00C425C4" w:rsidRDefault="00910637" w:rsidP="0034613C">
      <w:pPr>
        <w:ind w:right="-290"/>
        <w:jc w:val="both"/>
        <w:rPr>
          <w:rFonts w:ascii="Times New Roman" w:hAnsi="Times New Roman" w:cs="Times New Roman"/>
          <w:sz w:val="28"/>
          <w:szCs w:val="28"/>
          <w:lang w:val="kk-KZ"/>
        </w:rPr>
      </w:pPr>
      <w:r w:rsidRPr="00C425C4">
        <w:rPr>
          <w:rFonts w:ascii="Times New Roman" w:hAnsi="Times New Roman" w:cs="Times New Roman"/>
          <w:sz w:val="28"/>
          <w:szCs w:val="28"/>
          <w:lang w:val="kk-KZ"/>
        </w:rPr>
        <w:t xml:space="preserve">36 кесте - </w:t>
      </w:r>
      <w:r w:rsidR="00B0600E" w:rsidRPr="00C425C4">
        <w:rPr>
          <w:rFonts w:ascii="Times New Roman" w:hAnsi="Times New Roman" w:cs="Times New Roman"/>
          <w:sz w:val="28"/>
          <w:szCs w:val="28"/>
          <w:lang w:val="kk-KZ"/>
        </w:rPr>
        <w:t xml:space="preserve"> Балаларға қатысты жыныстық зорлықтың көп таралған түрлері</w:t>
      </w:r>
    </w:p>
    <w:p w14:paraId="729E4D68" w14:textId="2F0F93A3" w:rsidR="00910637" w:rsidRDefault="00910637" w:rsidP="0034613C">
      <w:pPr>
        <w:ind w:right="-290"/>
        <w:rPr>
          <w:rFonts w:ascii="Times New Roman" w:hAnsi="Times New Roman" w:cs="Times New Roman"/>
          <w:lang w:val="kk-KZ"/>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528"/>
      </w:tblGrid>
      <w:tr w:rsidR="007B5EB9" w:rsidRPr="00C1062F" w14:paraId="29E860BD" w14:textId="77777777" w:rsidTr="00C1062F">
        <w:tc>
          <w:tcPr>
            <w:tcW w:w="3828" w:type="dxa"/>
          </w:tcPr>
          <w:p w14:paraId="3A51C047" w14:textId="77777777" w:rsidR="007B5EB9" w:rsidRPr="00C1062F" w:rsidRDefault="007B5EB9" w:rsidP="00C1062F">
            <w:pPr>
              <w:pStyle w:val="aa"/>
              <w:jc w:val="center"/>
              <w:rPr>
                <w:rFonts w:ascii="Times New Roman" w:hAnsi="Times New Roman" w:cs="Times New Roman"/>
                <w:b/>
                <w:sz w:val="24"/>
                <w:szCs w:val="24"/>
                <w:lang w:val="kk-KZ"/>
              </w:rPr>
            </w:pPr>
          </w:p>
          <w:p w14:paraId="6D4A44E6" w14:textId="16559C5A" w:rsidR="007B5EB9" w:rsidRPr="00C1062F" w:rsidRDefault="007B5EB9" w:rsidP="00C1062F">
            <w:pPr>
              <w:pStyle w:val="aa"/>
              <w:jc w:val="center"/>
              <w:rPr>
                <w:rFonts w:ascii="Times New Roman" w:hAnsi="Times New Roman" w:cs="Times New Roman"/>
                <w:b/>
                <w:sz w:val="24"/>
                <w:szCs w:val="24"/>
                <w:lang w:val="kk-KZ"/>
              </w:rPr>
            </w:pPr>
            <w:r w:rsidRPr="00C1062F">
              <w:rPr>
                <w:rFonts w:ascii="Times New Roman" w:hAnsi="Times New Roman" w:cs="Times New Roman"/>
                <w:b/>
                <w:sz w:val="24"/>
                <w:szCs w:val="24"/>
                <w:lang w:val="kk-KZ"/>
              </w:rPr>
              <w:t>Түрлері</w:t>
            </w:r>
          </w:p>
          <w:p w14:paraId="47B553B6" w14:textId="400850CC" w:rsidR="007B5EB9" w:rsidRPr="00C1062F" w:rsidRDefault="007B5EB9" w:rsidP="00C1062F">
            <w:pPr>
              <w:pStyle w:val="aa"/>
              <w:jc w:val="center"/>
              <w:rPr>
                <w:rFonts w:ascii="Times New Roman" w:hAnsi="Times New Roman" w:cs="Times New Roman"/>
                <w:b/>
                <w:sz w:val="24"/>
                <w:szCs w:val="24"/>
                <w:lang w:val="en-US"/>
              </w:rPr>
            </w:pPr>
          </w:p>
        </w:tc>
        <w:tc>
          <w:tcPr>
            <w:tcW w:w="5528" w:type="dxa"/>
          </w:tcPr>
          <w:p w14:paraId="554214FA" w14:textId="77777777" w:rsidR="007B5EB9" w:rsidRPr="00C1062F" w:rsidRDefault="007B5EB9" w:rsidP="00C1062F">
            <w:pPr>
              <w:pStyle w:val="aa"/>
              <w:jc w:val="center"/>
              <w:rPr>
                <w:rFonts w:ascii="Times New Roman" w:hAnsi="Times New Roman" w:cs="Times New Roman"/>
                <w:b/>
                <w:sz w:val="24"/>
                <w:szCs w:val="24"/>
                <w:lang w:val="kk-KZ"/>
              </w:rPr>
            </w:pPr>
          </w:p>
          <w:p w14:paraId="065FF28B" w14:textId="632BAA89" w:rsidR="007B5EB9" w:rsidRPr="00C1062F" w:rsidRDefault="007B5EB9" w:rsidP="00C1062F">
            <w:pPr>
              <w:pStyle w:val="aa"/>
              <w:jc w:val="center"/>
              <w:rPr>
                <w:rFonts w:ascii="Times New Roman" w:hAnsi="Times New Roman" w:cs="Times New Roman"/>
                <w:b/>
                <w:sz w:val="24"/>
                <w:szCs w:val="24"/>
                <w:lang w:val="kk-KZ"/>
              </w:rPr>
            </w:pPr>
            <w:r w:rsidRPr="00C1062F">
              <w:rPr>
                <w:rFonts w:ascii="Times New Roman" w:hAnsi="Times New Roman" w:cs="Times New Roman"/>
                <w:b/>
                <w:sz w:val="24"/>
                <w:szCs w:val="24"/>
                <w:lang w:val="kk-KZ"/>
              </w:rPr>
              <w:t>Сипаттамасы</w:t>
            </w:r>
          </w:p>
        </w:tc>
      </w:tr>
      <w:tr w:rsidR="007B5EB9" w:rsidRPr="00C1062F" w14:paraId="38138A59" w14:textId="77777777" w:rsidTr="00C1062F">
        <w:tc>
          <w:tcPr>
            <w:tcW w:w="3828" w:type="dxa"/>
          </w:tcPr>
          <w:p w14:paraId="4E3B8A18" w14:textId="4415DAE7" w:rsidR="007B5EB9" w:rsidRPr="00C1062F" w:rsidRDefault="007B5EB9" w:rsidP="00C1062F">
            <w:pPr>
              <w:pStyle w:val="aa"/>
              <w:jc w:val="both"/>
              <w:rPr>
                <w:rFonts w:ascii="Times New Roman" w:hAnsi="Times New Roman" w:cs="Times New Roman"/>
                <w:sz w:val="24"/>
                <w:szCs w:val="24"/>
                <w:lang w:val="kk-KZ"/>
              </w:rPr>
            </w:pPr>
            <w:r w:rsidRPr="00C1062F">
              <w:rPr>
                <w:rFonts w:ascii="Times New Roman" w:hAnsi="Times New Roman" w:cs="Times New Roman"/>
                <w:sz w:val="24"/>
                <w:szCs w:val="24"/>
                <w:lang w:val="kk-KZ"/>
              </w:rPr>
              <w:t>Инцест</w:t>
            </w:r>
          </w:p>
        </w:tc>
        <w:tc>
          <w:tcPr>
            <w:tcW w:w="5528" w:type="dxa"/>
          </w:tcPr>
          <w:p w14:paraId="5D2D90A9" w14:textId="157B9DB2" w:rsidR="007B5EB9" w:rsidRPr="00C1062F" w:rsidRDefault="007B5EB9" w:rsidP="00C1062F">
            <w:pPr>
              <w:pStyle w:val="aa"/>
              <w:jc w:val="both"/>
              <w:rPr>
                <w:rFonts w:ascii="Times New Roman" w:hAnsi="Times New Roman" w:cs="Times New Roman"/>
                <w:sz w:val="24"/>
                <w:szCs w:val="24"/>
                <w:lang w:val="kk-KZ"/>
              </w:rPr>
            </w:pPr>
            <w:r w:rsidRPr="00C1062F">
              <w:rPr>
                <w:rFonts w:ascii="Times New Roman" w:hAnsi="Times New Roman" w:cs="Times New Roman"/>
                <w:sz w:val="24"/>
                <w:szCs w:val="24"/>
                <w:lang w:val="kk-KZ"/>
              </w:rPr>
              <w:t xml:space="preserve">баланың өзіне жақын туыстарымен немесе отбасы мүшелерімен жыныстық қатынасқа түсуі. </w:t>
            </w:r>
            <w:r w:rsidRPr="00C1062F">
              <w:rPr>
                <w:rFonts w:ascii="Times New Roman" w:hAnsi="Times New Roman" w:cs="Times New Roman"/>
                <w:i/>
                <w:sz w:val="24"/>
                <w:szCs w:val="24"/>
                <w:lang w:val="kk-KZ"/>
              </w:rPr>
              <w:t>Инцест</w:t>
            </w:r>
            <w:r w:rsidRPr="00C1062F">
              <w:rPr>
                <w:rFonts w:ascii="Times New Roman" w:hAnsi="Times New Roman" w:cs="Times New Roman"/>
                <w:sz w:val="24"/>
                <w:szCs w:val="24"/>
                <w:lang w:val="kk-KZ"/>
              </w:rPr>
              <w:t xml:space="preserve"> - балаларға қатысты зорлық-зомбылықтың ең таралған түрі.</w:t>
            </w:r>
          </w:p>
        </w:tc>
      </w:tr>
      <w:tr w:rsidR="007B5EB9" w:rsidRPr="00C1062F" w14:paraId="2715E39E" w14:textId="77777777" w:rsidTr="00C1062F">
        <w:tc>
          <w:tcPr>
            <w:tcW w:w="3828" w:type="dxa"/>
          </w:tcPr>
          <w:p w14:paraId="0DEBD53D" w14:textId="1CE966BB" w:rsidR="007B5EB9" w:rsidRPr="00C1062F" w:rsidRDefault="0002365B" w:rsidP="00C1062F">
            <w:pPr>
              <w:pStyle w:val="aa"/>
              <w:jc w:val="both"/>
              <w:rPr>
                <w:rFonts w:ascii="Times New Roman" w:hAnsi="Times New Roman" w:cs="Times New Roman"/>
                <w:sz w:val="24"/>
                <w:szCs w:val="24"/>
                <w:lang w:val="kk-KZ"/>
              </w:rPr>
            </w:pPr>
            <w:r w:rsidRPr="00C1062F">
              <w:rPr>
                <w:rFonts w:ascii="Times New Roman" w:hAnsi="Times New Roman" w:cs="Times New Roman"/>
                <w:sz w:val="24"/>
                <w:szCs w:val="24"/>
                <w:lang w:val="kk-KZ"/>
              </w:rPr>
              <w:t>Кәмелетке толмағандарға қатысты жыныстық сипаттағы азғындық әрекеттер немесе мәжбүрлеу формалары</w:t>
            </w:r>
          </w:p>
        </w:tc>
        <w:tc>
          <w:tcPr>
            <w:tcW w:w="5528" w:type="dxa"/>
          </w:tcPr>
          <w:p w14:paraId="2B6043CD" w14:textId="2C9275F7" w:rsidR="007B5EB9" w:rsidRPr="00C1062F" w:rsidRDefault="0002365B" w:rsidP="00C1062F">
            <w:pPr>
              <w:pStyle w:val="aa"/>
              <w:jc w:val="both"/>
              <w:rPr>
                <w:rFonts w:ascii="Times New Roman" w:hAnsi="Times New Roman" w:cs="Times New Roman"/>
                <w:sz w:val="24"/>
                <w:szCs w:val="24"/>
                <w:lang w:val="kk-KZ"/>
              </w:rPr>
            </w:pPr>
            <w:r w:rsidRPr="00C1062F">
              <w:rPr>
                <w:rFonts w:ascii="Times New Roman" w:hAnsi="Times New Roman" w:cs="Times New Roman"/>
                <w:sz w:val="24"/>
                <w:szCs w:val="24"/>
                <w:lang w:val="kk-KZ"/>
              </w:rPr>
              <w:t>Заңнамаға сәйкес заңға қайшы келетін жыныстық мінез-құлықтар кейде дәстүрлі жыныстық қатынас әрекеттерінен ерекшеленіп, оған тікелей қатыспауы мүмкін, сонымен бірге мұндай әрекеттер ұзақ уақыт бойы жалғасуы ықтимал</w:t>
            </w:r>
          </w:p>
        </w:tc>
      </w:tr>
      <w:tr w:rsidR="007B5EB9" w:rsidRPr="00C1062F" w14:paraId="3A6F47AE" w14:textId="77777777" w:rsidTr="00C1062F">
        <w:tc>
          <w:tcPr>
            <w:tcW w:w="3828" w:type="dxa"/>
          </w:tcPr>
          <w:p w14:paraId="1BA5BC32" w14:textId="77777777" w:rsidR="007B5EB9" w:rsidRPr="00C1062F" w:rsidRDefault="007B5EB9" w:rsidP="00C1062F">
            <w:pPr>
              <w:pStyle w:val="aa"/>
              <w:jc w:val="both"/>
              <w:rPr>
                <w:rFonts w:ascii="Times New Roman" w:hAnsi="Times New Roman" w:cs="Times New Roman"/>
                <w:sz w:val="24"/>
                <w:szCs w:val="24"/>
                <w:lang w:val="kk-KZ"/>
              </w:rPr>
            </w:pPr>
          </w:p>
          <w:p w14:paraId="40319D4C" w14:textId="77777777" w:rsidR="007B5EB9" w:rsidRPr="00C1062F" w:rsidRDefault="007B5EB9" w:rsidP="00C1062F">
            <w:pPr>
              <w:pStyle w:val="aa"/>
              <w:jc w:val="both"/>
              <w:rPr>
                <w:rFonts w:ascii="Times New Roman" w:hAnsi="Times New Roman" w:cs="Times New Roman"/>
                <w:sz w:val="24"/>
                <w:szCs w:val="24"/>
                <w:lang w:val="kk-KZ"/>
              </w:rPr>
            </w:pPr>
          </w:p>
          <w:p w14:paraId="6AE1D888" w14:textId="7D04D0D1" w:rsidR="007B5EB9" w:rsidRPr="00C1062F" w:rsidRDefault="0002365B" w:rsidP="00C1062F">
            <w:pPr>
              <w:pStyle w:val="aa"/>
              <w:jc w:val="both"/>
              <w:rPr>
                <w:rFonts w:ascii="Times New Roman" w:hAnsi="Times New Roman" w:cs="Times New Roman"/>
                <w:sz w:val="24"/>
                <w:szCs w:val="24"/>
                <w:lang w:val="kk-KZ"/>
              </w:rPr>
            </w:pPr>
            <w:r w:rsidRPr="00C1062F">
              <w:rPr>
                <w:rFonts w:ascii="Times New Roman" w:hAnsi="Times New Roman" w:cs="Times New Roman"/>
                <w:sz w:val="24"/>
                <w:szCs w:val="24"/>
                <w:lang w:val="kk-KZ"/>
              </w:rPr>
              <w:t>Қарсыластың келісімінсіз жүзеге асырылатын зорлықпен жыныстық қатынасқа мәжбүрлеу</w:t>
            </w:r>
            <w:r w:rsidR="007B5EB9" w:rsidRPr="00C1062F">
              <w:rPr>
                <w:rFonts w:ascii="Times New Roman" w:hAnsi="Times New Roman" w:cs="Times New Roman"/>
                <w:sz w:val="24"/>
                <w:szCs w:val="24"/>
                <w:lang w:val="kk-KZ"/>
              </w:rPr>
              <w:t xml:space="preserve"> (изнасилование)</w:t>
            </w:r>
          </w:p>
        </w:tc>
        <w:tc>
          <w:tcPr>
            <w:tcW w:w="5528" w:type="dxa"/>
          </w:tcPr>
          <w:p w14:paraId="3704097C" w14:textId="77777777" w:rsidR="007B5EB9" w:rsidRPr="00C1062F" w:rsidRDefault="007B5EB9" w:rsidP="00C1062F">
            <w:pPr>
              <w:pStyle w:val="aa"/>
              <w:jc w:val="both"/>
              <w:rPr>
                <w:rFonts w:ascii="Times New Roman" w:hAnsi="Times New Roman" w:cs="Times New Roman"/>
                <w:sz w:val="24"/>
                <w:szCs w:val="24"/>
                <w:lang w:val="kk-KZ"/>
              </w:rPr>
            </w:pPr>
          </w:p>
          <w:p w14:paraId="753CD975" w14:textId="0B33BF5D" w:rsidR="007B5EB9" w:rsidRPr="00C1062F" w:rsidRDefault="0002365B" w:rsidP="00C1062F">
            <w:pPr>
              <w:pStyle w:val="aa"/>
              <w:jc w:val="both"/>
              <w:rPr>
                <w:rFonts w:ascii="Times New Roman" w:hAnsi="Times New Roman" w:cs="Times New Roman"/>
                <w:sz w:val="24"/>
                <w:szCs w:val="24"/>
                <w:lang w:val="kk-KZ"/>
              </w:rPr>
            </w:pPr>
            <w:r w:rsidRPr="00C1062F">
              <w:rPr>
                <w:rFonts w:ascii="Times New Roman" w:hAnsi="Times New Roman" w:cs="Times New Roman"/>
                <w:sz w:val="24"/>
                <w:szCs w:val="24"/>
                <w:lang w:val="kk-KZ"/>
              </w:rPr>
              <w:t xml:space="preserve">Бұл әрекет — кенеттен жүзеге асатын, зорлықпен жыныстық қатынасқа мәжбүрлеумен аяқталатын жыныстық сипаттағы шабуыл болып табылады және көбінесе бір реттік сипатта болады. </w:t>
            </w:r>
          </w:p>
        </w:tc>
      </w:tr>
      <w:tr w:rsidR="007B5EB9" w:rsidRPr="00C1062F" w14:paraId="7C130B1C" w14:textId="77777777" w:rsidTr="00C1062F">
        <w:tc>
          <w:tcPr>
            <w:tcW w:w="3828" w:type="dxa"/>
          </w:tcPr>
          <w:p w14:paraId="52D40CDF" w14:textId="7AEE6DE4" w:rsidR="007B5EB9" w:rsidRPr="00C1062F" w:rsidRDefault="007B5EB9" w:rsidP="00C1062F">
            <w:pPr>
              <w:pStyle w:val="aa"/>
              <w:jc w:val="both"/>
              <w:rPr>
                <w:rFonts w:ascii="Times New Roman" w:hAnsi="Times New Roman" w:cs="Times New Roman"/>
                <w:sz w:val="24"/>
                <w:szCs w:val="24"/>
                <w:lang w:val="kk-KZ"/>
              </w:rPr>
            </w:pPr>
            <w:r w:rsidRPr="00C1062F">
              <w:rPr>
                <w:rFonts w:ascii="Times New Roman" w:hAnsi="Times New Roman" w:cs="Times New Roman"/>
                <w:sz w:val="24"/>
                <w:szCs w:val="24"/>
                <w:lang w:val="kk-KZ"/>
              </w:rPr>
              <w:t>Тура</w:t>
            </w:r>
            <w:r w:rsidR="0002365B" w:rsidRPr="00C1062F">
              <w:rPr>
                <w:rFonts w:ascii="Times New Roman" w:hAnsi="Times New Roman" w:cs="Times New Roman"/>
                <w:sz w:val="24"/>
                <w:szCs w:val="24"/>
                <w:lang w:val="kk-KZ"/>
              </w:rPr>
              <w:t xml:space="preserve"> </w:t>
            </w:r>
            <w:r w:rsidR="0002365B" w:rsidRPr="00C1062F">
              <w:rPr>
                <w:rFonts w:ascii="Times New Roman" w:hAnsi="Times New Roman" w:cs="Times New Roman"/>
                <w:sz w:val="24"/>
                <w:szCs w:val="24"/>
              </w:rPr>
              <w:t>(</w:t>
            </w:r>
            <w:r w:rsidR="0002365B" w:rsidRPr="00C1062F">
              <w:rPr>
                <w:rFonts w:ascii="Times New Roman" w:hAnsi="Times New Roman" w:cs="Times New Roman"/>
                <w:sz w:val="24"/>
                <w:szCs w:val="24"/>
                <w:lang w:val="kk-KZ"/>
              </w:rPr>
              <w:t>тікелей</w:t>
            </w:r>
            <w:r w:rsidR="0002365B" w:rsidRPr="00C1062F">
              <w:rPr>
                <w:rFonts w:ascii="Times New Roman" w:hAnsi="Times New Roman" w:cs="Times New Roman"/>
                <w:sz w:val="24"/>
                <w:szCs w:val="24"/>
              </w:rPr>
              <w:t>)</w:t>
            </w:r>
            <w:r w:rsidR="0002365B" w:rsidRPr="00C1062F">
              <w:rPr>
                <w:rFonts w:ascii="Times New Roman" w:hAnsi="Times New Roman" w:cs="Times New Roman"/>
                <w:sz w:val="24"/>
                <w:szCs w:val="24"/>
                <w:lang w:val="kk-KZ"/>
              </w:rPr>
              <w:t xml:space="preserve"> формадағы жыныстық зорлық</w:t>
            </w:r>
          </w:p>
        </w:tc>
        <w:tc>
          <w:tcPr>
            <w:tcW w:w="5528" w:type="dxa"/>
          </w:tcPr>
          <w:p w14:paraId="2BFEBB87" w14:textId="564F3BE8" w:rsidR="007B5EB9" w:rsidRPr="00C1062F" w:rsidRDefault="0002365B" w:rsidP="00C1062F">
            <w:pPr>
              <w:pStyle w:val="aa"/>
              <w:jc w:val="both"/>
              <w:rPr>
                <w:rFonts w:ascii="Times New Roman" w:hAnsi="Times New Roman" w:cs="Times New Roman"/>
                <w:sz w:val="24"/>
                <w:szCs w:val="24"/>
                <w:lang w:val="kk-KZ"/>
              </w:rPr>
            </w:pPr>
            <w:r w:rsidRPr="00C1062F">
              <w:rPr>
                <w:rFonts w:ascii="Times New Roman" w:hAnsi="Times New Roman" w:cs="Times New Roman"/>
                <w:sz w:val="24"/>
                <w:szCs w:val="24"/>
                <w:lang w:val="kk-KZ"/>
              </w:rPr>
              <w:t>Жыныстық мақсатт баланы аймалау</w:t>
            </w:r>
            <w:r w:rsidR="007B5EB9" w:rsidRPr="00C1062F">
              <w:rPr>
                <w:rFonts w:ascii="Times New Roman" w:hAnsi="Times New Roman" w:cs="Times New Roman"/>
                <w:sz w:val="24"/>
                <w:szCs w:val="24"/>
                <w:lang w:val="kk-KZ"/>
              </w:rPr>
              <w:t xml:space="preserve">, баланың  </w:t>
            </w:r>
            <w:r w:rsidRPr="00C1062F">
              <w:rPr>
                <w:rFonts w:ascii="Times New Roman" w:hAnsi="Times New Roman" w:cs="Times New Roman"/>
                <w:sz w:val="24"/>
                <w:szCs w:val="24"/>
                <w:lang w:val="kk-KZ"/>
              </w:rPr>
              <w:t xml:space="preserve"> эрогенді аймақтарына сипау</w:t>
            </w:r>
            <w:r w:rsidR="007B5EB9" w:rsidRPr="00C1062F">
              <w:rPr>
                <w:rFonts w:ascii="Times New Roman" w:hAnsi="Times New Roman" w:cs="Times New Roman"/>
                <w:sz w:val="24"/>
                <w:szCs w:val="24"/>
                <w:lang w:val="kk-KZ"/>
              </w:rPr>
              <w:t xml:space="preserve">; баланың жыныстық органдарына қол тигізу; баланы оральды жыныстық </w:t>
            </w:r>
            <w:r w:rsidRPr="00C1062F">
              <w:rPr>
                <w:rFonts w:ascii="Times New Roman" w:hAnsi="Times New Roman" w:cs="Times New Roman"/>
                <w:sz w:val="24"/>
                <w:szCs w:val="24"/>
                <w:lang w:val="kk-KZ"/>
              </w:rPr>
              <w:t xml:space="preserve">сипаттағы әрекеттерді </w:t>
            </w:r>
            <w:r w:rsidR="007B5EB9" w:rsidRPr="00C1062F">
              <w:rPr>
                <w:rFonts w:ascii="Times New Roman" w:hAnsi="Times New Roman" w:cs="Times New Roman"/>
                <w:sz w:val="24"/>
                <w:szCs w:val="24"/>
                <w:lang w:val="kk-KZ"/>
              </w:rPr>
              <w:t xml:space="preserve">жасауға мәжбүрлеу (оральды-генитальды  байланыс); </w:t>
            </w:r>
          </w:p>
          <w:p w14:paraId="666CEED3" w14:textId="77777777" w:rsidR="007B5EB9" w:rsidRPr="00C1062F" w:rsidRDefault="007B5EB9" w:rsidP="00C1062F">
            <w:pPr>
              <w:pStyle w:val="aa"/>
              <w:jc w:val="both"/>
              <w:rPr>
                <w:rFonts w:ascii="Times New Roman" w:hAnsi="Times New Roman" w:cs="Times New Roman"/>
                <w:i/>
                <w:sz w:val="24"/>
                <w:szCs w:val="24"/>
                <w:lang w:val="kk-KZ"/>
              </w:rPr>
            </w:pPr>
          </w:p>
        </w:tc>
      </w:tr>
      <w:tr w:rsidR="007B5EB9" w:rsidRPr="00C1062F" w14:paraId="72980184" w14:textId="77777777" w:rsidTr="00C1062F">
        <w:tc>
          <w:tcPr>
            <w:tcW w:w="3828" w:type="dxa"/>
          </w:tcPr>
          <w:p w14:paraId="019E380C" w14:textId="2DA56EE5" w:rsidR="007B5EB9" w:rsidRPr="00C1062F" w:rsidRDefault="007B5EB9" w:rsidP="00C1062F">
            <w:pPr>
              <w:pStyle w:val="aa"/>
              <w:jc w:val="both"/>
              <w:rPr>
                <w:rFonts w:ascii="Times New Roman" w:hAnsi="Times New Roman" w:cs="Times New Roman"/>
                <w:sz w:val="24"/>
                <w:szCs w:val="24"/>
                <w:lang w:val="kk-KZ"/>
              </w:rPr>
            </w:pPr>
            <w:r w:rsidRPr="00C1062F">
              <w:rPr>
                <w:rFonts w:ascii="Times New Roman" w:hAnsi="Times New Roman" w:cs="Times New Roman"/>
                <w:sz w:val="24"/>
                <w:szCs w:val="24"/>
                <w:lang w:val="kk-KZ"/>
              </w:rPr>
              <w:t>Жанама</w:t>
            </w:r>
            <w:r w:rsidR="0002365B" w:rsidRPr="00C1062F">
              <w:rPr>
                <w:rFonts w:ascii="Times New Roman" w:hAnsi="Times New Roman" w:cs="Times New Roman"/>
                <w:sz w:val="24"/>
                <w:szCs w:val="24"/>
                <w:lang w:val="kk-KZ"/>
              </w:rPr>
              <w:t xml:space="preserve"> (жасырын) формадағы  жыныстық зорлық</w:t>
            </w:r>
          </w:p>
        </w:tc>
        <w:tc>
          <w:tcPr>
            <w:tcW w:w="5528" w:type="dxa"/>
          </w:tcPr>
          <w:p w14:paraId="2DD8D60A" w14:textId="22A07BFA" w:rsidR="007B5EB9" w:rsidRPr="00C1062F" w:rsidRDefault="007B5EB9" w:rsidP="00C1062F">
            <w:pPr>
              <w:pStyle w:val="aa"/>
              <w:jc w:val="both"/>
              <w:rPr>
                <w:rFonts w:ascii="Times New Roman" w:hAnsi="Times New Roman" w:cs="Times New Roman"/>
                <w:sz w:val="24"/>
                <w:szCs w:val="24"/>
                <w:lang w:val="kk-KZ"/>
              </w:rPr>
            </w:pPr>
            <w:r w:rsidRPr="00C1062F">
              <w:rPr>
                <w:rFonts w:ascii="Times New Roman" w:hAnsi="Times New Roman" w:cs="Times New Roman"/>
                <w:sz w:val="24"/>
                <w:szCs w:val="24"/>
                <w:lang w:val="kk-KZ"/>
              </w:rPr>
              <w:t xml:space="preserve">Бала киімдерін шешкенде, шомылғанда немесе дәрет сындырғанда (вуайеризм) оны байқатпай аңду немесе осы әрекеттерді жасағанда баланы </w:t>
            </w:r>
            <w:r w:rsidR="00DC3423" w:rsidRPr="00C1062F">
              <w:rPr>
                <w:rFonts w:ascii="Times New Roman" w:hAnsi="Times New Roman" w:cs="Times New Roman"/>
                <w:sz w:val="24"/>
                <w:szCs w:val="24"/>
                <w:lang w:val="kk-KZ"/>
              </w:rPr>
              <w:t xml:space="preserve"> сырттан байқатпай </w:t>
            </w:r>
            <w:r w:rsidRPr="00C1062F">
              <w:rPr>
                <w:rFonts w:ascii="Times New Roman" w:hAnsi="Times New Roman" w:cs="Times New Roman"/>
                <w:sz w:val="24"/>
                <w:szCs w:val="24"/>
                <w:lang w:val="kk-KZ"/>
              </w:rPr>
              <w:t>бақылап тұру</w:t>
            </w:r>
            <w:r w:rsidR="00DC3423" w:rsidRPr="00C1062F">
              <w:rPr>
                <w:rFonts w:ascii="Times New Roman" w:hAnsi="Times New Roman" w:cs="Times New Roman"/>
                <w:sz w:val="24"/>
                <w:szCs w:val="24"/>
                <w:lang w:val="kk-KZ"/>
              </w:rPr>
              <w:t xml:space="preserve"> әрекеттері</w:t>
            </w:r>
          </w:p>
        </w:tc>
      </w:tr>
      <w:tr w:rsidR="007B5EB9" w:rsidRPr="00C1062F" w14:paraId="431C3B93" w14:textId="77777777" w:rsidTr="00C1062F">
        <w:tc>
          <w:tcPr>
            <w:tcW w:w="3828" w:type="dxa"/>
          </w:tcPr>
          <w:p w14:paraId="4C7F2006" w14:textId="1AF76B5D" w:rsidR="007B5EB9" w:rsidRPr="00C1062F" w:rsidRDefault="00DC3423" w:rsidP="00C1062F">
            <w:pPr>
              <w:pStyle w:val="aa"/>
              <w:jc w:val="both"/>
              <w:rPr>
                <w:rFonts w:ascii="Times New Roman" w:hAnsi="Times New Roman" w:cs="Times New Roman"/>
                <w:sz w:val="24"/>
                <w:szCs w:val="24"/>
                <w:lang w:val="kk-KZ"/>
              </w:rPr>
            </w:pPr>
            <w:r w:rsidRPr="00C1062F">
              <w:rPr>
                <w:rFonts w:ascii="Times New Roman" w:hAnsi="Times New Roman" w:cs="Times New Roman"/>
                <w:sz w:val="24"/>
                <w:szCs w:val="24"/>
                <w:lang w:val="kk-KZ"/>
              </w:rPr>
              <w:t>Жас балаларға қатысты тұрақты немесе қайталанатын сексуалдық қызығушылық (п</w:t>
            </w:r>
            <w:r w:rsidR="007B5EB9" w:rsidRPr="00C1062F">
              <w:rPr>
                <w:rFonts w:ascii="Times New Roman" w:hAnsi="Times New Roman" w:cs="Times New Roman"/>
                <w:sz w:val="24"/>
                <w:szCs w:val="24"/>
                <w:lang w:val="kk-KZ"/>
              </w:rPr>
              <w:t>едофилия</w:t>
            </w:r>
            <w:r w:rsidRPr="00C1062F">
              <w:rPr>
                <w:rFonts w:ascii="Times New Roman" w:hAnsi="Times New Roman" w:cs="Times New Roman"/>
                <w:sz w:val="24"/>
                <w:szCs w:val="24"/>
                <w:lang w:val="kk-KZ"/>
              </w:rPr>
              <w:t>)</w:t>
            </w:r>
          </w:p>
        </w:tc>
        <w:tc>
          <w:tcPr>
            <w:tcW w:w="5528" w:type="dxa"/>
          </w:tcPr>
          <w:p w14:paraId="43FC5A2D" w14:textId="371768AF" w:rsidR="007B5EB9" w:rsidRPr="00C1062F" w:rsidRDefault="007B5EB9" w:rsidP="00C1062F">
            <w:pPr>
              <w:pStyle w:val="aa"/>
              <w:jc w:val="both"/>
              <w:rPr>
                <w:rFonts w:ascii="Times New Roman" w:hAnsi="Times New Roman" w:cs="Times New Roman"/>
                <w:sz w:val="24"/>
                <w:szCs w:val="24"/>
                <w:lang w:val="kk-KZ"/>
              </w:rPr>
            </w:pPr>
            <w:r w:rsidRPr="00C1062F">
              <w:rPr>
                <w:rFonts w:ascii="Times New Roman" w:hAnsi="Times New Roman" w:cs="Times New Roman"/>
                <w:sz w:val="24"/>
                <w:szCs w:val="24"/>
                <w:lang w:val="kk-KZ"/>
              </w:rPr>
              <w:t>ересек адамның, өз</w:t>
            </w:r>
            <w:r w:rsidR="00DC3423" w:rsidRPr="00C1062F">
              <w:rPr>
                <w:rFonts w:ascii="Times New Roman" w:hAnsi="Times New Roman" w:cs="Times New Roman"/>
                <w:sz w:val="24"/>
                <w:szCs w:val="24"/>
                <w:lang w:val="kk-KZ"/>
              </w:rPr>
              <w:t>інің</w:t>
            </w:r>
            <w:r w:rsidRPr="00C1062F">
              <w:rPr>
                <w:rFonts w:ascii="Times New Roman" w:hAnsi="Times New Roman" w:cs="Times New Roman"/>
                <w:sz w:val="24"/>
                <w:szCs w:val="24"/>
                <w:lang w:val="kk-KZ"/>
              </w:rPr>
              <w:t xml:space="preserve"> жыныстық қажеттілігін қанағаттандыру мақсатында баламен ұзақ уақыт байланыс жасау арқылы, баламен жақын дос болып, оның сеніміне кіру арқылы </w:t>
            </w:r>
            <w:r w:rsidR="00DC3423" w:rsidRPr="00C1062F">
              <w:rPr>
                <w:rFonts w:ascii="Times New Roman" w:hAnsi="Times New Roman" w:cs="Times New Roman"/>
                <w:sz w:val="24"/>
                <w:szCs w:val="24"/>
                <w:lang w:val="kk-KZ"/>
              </w:rPr>
              <w:t xml:space="preserve">алдап көндіру арқылы </w:t>
            </w:r>
            <w:r w:rsidRPr="00C1062F">
              <w:rPr>
                <w:rFonts w:ascii="Times New Roman" w:hAnsi="Times New Roman" w:cs="Times New Roman"/>
                <w:sz w:val="24"/>
                <w:szCs w:val="24"/>
                <w:lang w:val="kk-KZ"/>
              </w:rPr>
              <w:t>жыныстық</w:t>
            </w:r>
            <w:r w:rsidR="00DC3423" w:rsidRPr="00C1062F">
              <w:rPr>
                <w:rFonts w:ascii="Times New Roman" w:hAnsi="Times New Roman" w:cs="Times New Roman"/>
                <w:sz w:val="24"/>
                <w:szCs w:val="24"/>
                <w:lang w:val="kk-KZ"/>
              </w:rPr>
              <w:t xml:space="preserve"> сипаттағы</w:t>
            </w:r>
            <w:r w:rsidRPr="00C1062F">
              <w:rPr>
                <w:rFonts w:ascii="Times New Roman" w:hAnsi="Times New Roman" w:cs="Times New Roman"/>
                <w:sz w:val="24"/>
                <w:szCs w:val="24"/>
                <w:lang w:val="kk-KZ"/>
              </w:rPr>
              <w:t xml:space="preserve"> әрекеттерді орындауы</w:t>
            </w:r>
            <w:r w:rsidR="00DC3423" w:rsidRPr="00C1062F">
              <w:rPr>
                <w:rFonts w:ascii="Times New Roman" w:hAnsi="Times New Roman" w:cs="Times New Roman"/>
                <w:sz w:val="24"/>
                <w:szCs w:val="24"/>
                <w:lang w:val="kk-KZ"/>
              </w:rPr>
              <w:t>.</w:t>
            </w:r>
          </w:p>
        </w:tc>
      </w:tr>
    </w:tbl>
    <w:p w14:paraId="4DD3A5B3" w14:textId="225B44AD" w:rsidR="007B5EB9" w:rsidRDefault="007B5EB9" w:rsidP="0034613C">
      <w:pPr>
        <w:ind w:right="-290"/>
        <w:jc w:val="both"/>
        <w:rPr>
          <w:rFonts w:ascii="Times New Roman" w:hAnsi="Times New Roman" w:cs="Times New Roman"/>
          <w:sz w:val="28"/>
          <w:szCs w:val="28"/>
          <w:lang w:val="kk-KZ"/>
        </w:rPr>
      </w:pPr>
    </w:p>
    <w:p w14:paraId="673ACB92" w14:textId="588A1FE2" w:rsidR="00486638" w:rsidRDefault="00F55C55" w:rsidP="0034613C">
      <w:pPr>
        <w:ind w:right="-290" w:firstLine="709"/>
        <w:jc w:val="both"/>
        <w:rPr>
          <w:rFonts w:ascii="Times New Roman" w:hAnsi="Times New Roman" w:cs="Times New Roman"/>
          <w:i/>
          <w:sz w:val="28"/>
          <w:szCs w:val="28"/>
          <w:lang w:val="kk-KZ"/>
        </w:rPr>
      </w:pPr>
      <w:r w:rsidRPr="00F55C55">
        <w:rPr>
          <w:rFonts w:ascii="Times New Roman" w:hAnsi="Times New Roman" w:cs="Times New Roman"/>
          <w:sz w:val="28"/>
          <w:szCs w:val="28"/>
          <w:lang w:val="kk-KZ"/>
        </w:rPr>
        <w:t>Сарапшы E4:</w:t>
      </w:r>
      <w:r>
        <w:rPr>
          <w:rFonts w:ascii="Times New Roman" w:hAnsi="Times New Roman" w:cs="Times New Roman"/>
          <w:sz w:val="28"/>
          <w:szCs w:val="28"/>
          <w:lang w:val="kk-KZ"/>
        </w:rPr>
        <w:t xml:space="preserve">әлеуметтанушы, </w:t>
      </w:r>
      <w:r w:rsidRPr="00486638">
        <w:rPr>
          <w:rFonts w:ascii="Times New Roman" w:hAnsi="Times New Roman" w:cs="Times New Roman"/>
          <w:i/>
          <w:sz w:val="28"/>
          <w:szCs w:val="28"/>
          <w:lang w:val="kk-KZ"/>
        </w:rPr>
        <w:t>«Химиялық кастрация әдісінің тиімділігі жөніндегі зерттеулер мен тәжірибелер көрсеткендей, бұл әдіс ер адамның жыныстық құмарлығын төмендетеді. Алайда бұл процесс толық түбегейлі нәтижеге алып келмейді. Педофилдерге тек медициналық әдістермен ғана емес, психологиялық және әлеуметтік тұрғыдан да көмек көрсету қажет. Білікті мамандар мен емдеу жүйесі</w:t>
      </w:r>
      <w:r w:rsidR="003B4AA5">
        <w:rPr>
          <w:rFonts w:ascii="Times New Roman" w:hAnsi="Times New Roman" w:cs="Times New Roman"/>
          <w:i/>
          <w:sz w:val="28"/>
          <w:szCs w:val="28"/>
          <w:lang w:val="kk-KZ"/>
        </w:rPr>
        <w:t>нің тиімділігін арттыру керек.»</w:t>
      </w:r>
    </w:p>
    <w:p w14:paraId="45F5F71F" w14:textId="4B85C19A" w:rsidR="003B4AA5" w:rsidRDefault="003B4AA5" w:rsidP="0034613C">
      <w:pPr>
        <w:ind w:right="-290" w:firstLine="709"/>
        <w:jc w:val="both"/>
        <w:rPr>
          <w:rFonts w:ascii="Times New Roman" w:hAnsi="Times New Roman" w:cs="Times New Roman"/>
          <w:i/>
          <w:sz w:val="28"/>
          <w:szCs w:val="28"/>
          <w:lang w:val="kk-KZ"/>
        </w:rPr>
      </w:pPr>
    </w:p>
    <w:p w14:paraId="65611772" w14:textId="7FBFB8E4" w:rsidR="006057B6" w:rsidRDefault="006057B6" w:rsidP="0034613C">
      <w:pPr>
        <w:ind w:right="-290" w:firstLine="709"/>
        <w:jc w:val="both"/>
        <w:rPr>
          <w:rFonts w:ascii="Times New Roman" w:hAnsi="Times New Roman" w:cs="Times New Roman"/>
          <w:i/>
          <w:sz w:val="28"/>
          <w:szCs w:val="28"/>
          <w:lang w:val="kk-KZ"/>
        </w:rPr>
      </w:pPr>
    </w:p>
    <w:p w14:paraId="79250DD1" w14:textId="5E6312FC" w:rsidR="006057B6" w:rsidRDefault="006057B6" w:rsidP="0034613C">
      <w:pPr>
        <w:ind w:right="-290" w:firstLine="709"/>
        <w:jc w:val="both"/>
        <w:rPr>
          <w:rFonts w:ascii="Times New Roman" w:hAnsi="Times New Roman" w:cs="Times New Roman"/>
          <w:i/>
          <w:sz w:val="28"/>
          <w:szCs w:val="28"/>
          <w:lang w:val="kk-KZ"/>
        </w:rPr>
      </w:pPr>
    </w:p>
    <w:p w14:paraId="19DC3434" w14:textId="534A58A2" w:rsidR="006057B6" w:rsidRDefault="006057B6" w:rsidP="0034613C">
      <w:pPr>
        <w:ind w:right="-290" w:firstLine="709"/>
        <w:jc w:val="both"/>
        <w:rPr>
          <w:rFonts w:ascii="Times New Roman" w:hAnsi="Times New Roman" w:cs="Times New Roman"/>
          <w:i/>
          <w:sz w:val="28"/>
          <w:szCs w:val="28"/>
          <w:lang w:val="kk-KZ"/>
        </w:rPr>
      </w:pPr>
    </w:p>
    <w:p w14:paraId="71A6443B" w14:textId="7B7FB5A2" w:rsidR="006057B6" w:rsidRPr="003B4AA5" w:rsidRDefault="006057B6" w:rsidP="00C1062F">
      <w:pPr>
        <w:ind w:right="-290"/>
        <w:jc w:val="both"/>
        <w:rPr>
          <w:rFonts w:ascii="Times New Roman" w:hAnsi="Times New Roman" w:cs="Times New Roman"/>
          <w:i/>
          <w:sz w:val="28"/>
          <w:szCs w:val="28"/>
          <w:lang w:val="kk-KZ"/>
        </w:rPr>
      </w:pPr>
    </w:p>
    <w:p w14:paraId="2393F2C2" w14:textId="2977CCE1" w:rsidR="00B0600E" w:rsidRPr="00C425C4" w:rsidRDefault="00486638" w:rsidP="0034613C">
      <w:pPr>
        <w:pStyle w:val="aa"/>
        <w:ind w:right="-290"/>
        <w:jc w:val="both"/>
        <w:rPr>
          <w:rFonts w:ascii="Times New Roman" w:hAnsi="Times New Roman" w:cs="Times New Roman"/>
          <w:sz w:val="28"/>
          <w:szCs w:val="28"/>
          <w:lang w:val="kk-KZ"/>
        </w:rPr>
      </w:pPr>
      <w:r w:rsidRPr="00C425C4">
        <w:rPr>
          <w:rFonts w:ascii="Times New Roman" w:hAnsi="Times New Roman" w:cs="Times New Roman"/>
          <w:sz w:val="28"/>
          <w:szCs w:val="28"/>
          <w:lang w:val="kk-KZ"/>
        </w:rPr>
        <w:lastRenderedPageBreak/>
        <w:t>37</w:t>
      </w:r>
      <w:r w:rsidR="00B0600E" w:rsidRPr="00C425C4">
        <w:rPr>
          <w:rFonts w:ascii="Times New Roman" w:hAnsi="Times New Roman" w:cs="Times New Roman"/>
          <w:sz w:val="28"/>
          <w:szCs w:val="28"/>
          <w:lang w:val="kk-KZ"/>
        </w:rPr>
        <w:t>-кесте. Қазақстан Республикасында педофилдерді кастрациялауға жұмсалған қаржы мөлшері (бір жылда)</w:t>
      </w:r>
      <w:r w:rsidR="00B0600E" w:rsidRPr="00C425C4">
        <w:rPr>
          <w:sz w:val="28"/>
          <w:szCs w:val="28"/>
          <w:lang w:val="kk-KZ"/>
        </w:rPr>
        <w:t xml:space="preserve"> </w:t>
      </w:r>
      <w:r w:rsidR="003B4AA5" w:rsidRPr="00C425C4">
        <w:rPr>
          <w:rFonts w:ascii="Times New Roman" w:hAnsi="Times New Roman" w:cs="Times New Roman"/>
          <w:sz w:val="28"/>
          <w:szCs w:val="28"/>
          <w:lang w:val="kk-KZ"/>
        </w:rPr>
        <w:t xml:space="preserve"> [110]</w:t>
      </w:r>
      <w:r w:rsidR="00B0600E" w:rsidRPr="00C425C4">
        <w:rPr>
          <w:rFonts w:ascii="Times New Roman" w:hAnsi="Times New Roman" w:cs="Times New Roman"/>
          <w:sz w:val="28"/>
          <w:szCs w:val="28"/>
          <w:lang w:val="kk-KZ"/>
        </w:rPr>
        <w:t>.</w:t>
      </w:r>
    </w:p>
    <w:p w14:paraId="7DD4C2AE" w14:textId="77777777" w:rsidR="00B0600E" w:rsidRPr="00F92533" w:rsidRDefault="00B0600E" w:rsidP="0034613C">
      <w:pPr>
        <w:pStyle w:val="aa"/>
        <w:ind w:right="-290" w:firstLine="709"/>
        <w:jc w:val="both"/>
        <w:rPr>
          <w:rFonts w:ascii="Times New Roman" w:hAnsi="Times New Roman" w:cs="Times New Roman"/>
          <w:i/>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4756"/>
        <w:gridCol w:w="3250"/>
      </w:tblGrid>
      <w:tr w:rsidR="00B0600E" w:rsidRPr="00C425C4" w14:paraId="07CFB657" w14:textId="77777777" w:rsidTr="00C425C4">
        <w:tc>
          <w:tcPr>
            <w:tcW w:w="1200" w:type="dxa"/>
          </w:tcPr>
          <w:p w14:paraId="663D94FB" w14:textId="77777777" w:rsidR="00B0600E" w:rsidRPr="00AA5A2A" w:rsidRDefault="00B0600E" w:rsidP="0034613C">
            <w:pPr>
              <w:pStyle w:val="aa"/>
              <w:ind w:right="-290" w:firstLine="709"/>
              <w:jc w:val="both"/>
              <w:rPr>
                <w:rFonts w:ascii="Times New Roman" w:hAnsi="Times New Roman" w:cs="Times New Roman"/>
                <w:b/>
                <w:sz w:val="24"/>
                <w:szCs w:val="24"/>
                <w:lang w:val="kk-KZ"/>
              </w:rPr>
            </w:pPr>
          </w:p>
          <w:p w14:paraId="6389401E" w14:textId="77777777" w:rsidR="00B0600E" w:rsidRPr="00AA5A2A" w:rsidRDefault="00B0600E" w:rsidP="0034613C">
            <w:pPr>
              <w:pStyle w:val="aa"/>
              <w:ind w:right="-290" w:firstLine="709"/>
              <w:jc w:val="both"/>
              <w:rPr>
                <w:rFonts w:ascii="Times New Roman" w:hAnsi="Times New Roman" w:cs="Times New Roman"/>
                <w:b/>
                <w:sz w:val="24"/>
                <w:szCs w:val="24"/>
              </w:rPr>
            </w:pPr>
            <w:r w:rsidRPr="00AA5A2A">
              <w:rPr>
                <w:rFonts w:ascii="Times New Roman" w:hAnsi="Times New Roman" w:cs="Times New Roman"/>
                <w:b/>
                <w:sz w:val="24"/>
                <w:szCs w:val="24"/>
              </w:rPr>
              <w:t>№</w:t>
            </w:r>
          </w:p>
        </w:tc>
        <w:tc>
          <w:tcPr>
            <w:tcW w:w="4772" w:type="dxa"/>
          </w:tcPr>
          <w:p w14:paraId="236D9E0F" w14:textId="77777777" w:rsidR="00B0600E" w:rsidRPr="00AA5A2A" w:rsidRDefault="00B0600E" w:rsidP="0034613C">
            <w:pPr>
              <w:pStyle w:val="aa"/>
              <w:ind w:right="-290" w:firstLine="709"/>
              <w:jc w:val="both"/>
              <w:rPr>
                <w:rFonts w:ascii="Times New Roman" w:hAnsi="Times New Roman" w:cs="Times New Roman"/>
                <w:b/>
                <w:sz w:val="24"/>
                <w:szCs w:val="24"/>
                <w:lang w:val="en-US"/>
              </w:rPr>
            </w:pPr>
          </w:p>
          <w:p w14:paraId="3F557326" w14:textId="77777777" w:rsidR="00B0600E" w:rsidRPr="00AA5A2A" w:rsidRDefault="00B0600E" w:rsidP="0034613C">
            <w:pPr>
              <w:pStyle w:val="aa"/>
              <w:ind w:right="-290" w:firstLine="709"/>
              <w:jc w:val="both"/>
              <w:rPr>
                <w:rFonts w:ascii="Times New Roman" w:hAnsi="Times New Roman" w:cs="Times New Roman"/>
                <w:b/>
                <w:sz w:val="24"/>
                <w:szCs w:val="24"/>
                <w:lang w:val="en-US"/>
              </w:rPr>
            </w:pPr>
            <w:r w:rsidRPr="00AA5A2A">
              <w:rPr>
                <w:rFonts w:ascii="Times New Roman" w:hAnsi="Times New Roman" w:cs="Times New Roman"/>
                <w:b/>
                <w:sz w:val="24"/>
                <w:szCs w:val="24"/>
                <w:lang w:val="kk-KZ"/>
              </w:rPr>
              <w:t>Қала және облыс атауы</w:t>
            </w:r>
          </w:p>
          <w:p w14:paraId="4C2F6081" w14:textId="77777777" w:rsidR="00B0600E" w:rsidRPr="00AA5A2A" w:rsidRDefault="00B0600E" w:rsidP="0034613C">
            <w:pPr>
              <w:pStyle w:val="aa"/>
              <w:ind w:right="-290" w:firstLine="709"/>
              <w:jc w:val="both"/>
              <w:rPr>
                <w:rFonts w:ascii="Times New Roman" w:hAnsi="Times New Roman" w:cs="Times New Roman"/>
                <w:b/>
                <w:sz w:val="24"/>
                <w:szCs w:val="24"/>
                <w:lang w:val="en-US"/>
              </w:rPr>
            </w:pPr>
          </w:p>
        </w:tc>
        <w:tc>
          <w:tcPr>
            <w:tcW w:w="3259" w:type="dxa"/>
          </w:tcPr>
          <w:p w14:paraId="50961DB0" w14:textId="77777777" w:rsidR="00B0600E" w:rsidRPr="00AA5A2A" w:rsidRDefault="00B0600E" w:rsidP="0034613C">
            <w:pPr>
              <w:pStyle w:val="aa"/>
              <w:ind w:right="-290" w:firstLine="709"/>
              <w:jc w:val="both"/>
              <w:rPr>
                <w:rFonts w:ascii="Times New Roman" w:hAnsi="Times New Roman" w:cs="Times New Roman"/>
                <w:b/>
                <w:sz w:val="24"/>
                <w:szCs w:val="24"/>
                <w:lang w:val="en-US"/>
              </w:rPr>
            </w:pPr>
          </w:p>
          <w:p w14:paraId="29FDC733" w14:textId="77777777" w:rsidR="00B0600E" w:rsidRPr="00AA5A2A" w:rsidRDefault="00B0600E" w:rsidP="0034613C">
            <w:pPr>
              <w:pStyle w:val="aa"/>
              <w:ind w:right="-290" w:firstLine="709"/>
              <w:jc w:val="both"/>
              <w:rPr>
                <w:rFonts w:ascii="Times New Roman" w:hAnsi="Times New Roman" w:cs="Times New Roman"/>
                <w:b/>
                <w:sz w:val="24"/>
                <w:szCs w:val="24"/>
                <w:lang w:val="kk-KZ"/>
              </w:rPr>
            </w:pPr>
            <w:r w:rsidRPr="00AA5A2A">
              <w:rPr>
                <w:rFonts w:ascii="Times New Roman" w:hAnsi="Times New Roman" w:cs="Times New Roman"/>
                <w:b/>
                <w:sz w:val="24"/>
                <w:szCs w:val="24"/>
                <w:lang w:val="kk-KZ"/>
              </w:rPr>
              <w:t>Сумма, мың.теңге</w:t>
            </w:r>
          </w:p>
        </w:tc>
      </w:tr>
      <w:tr w:rsidR="00B0600E" w:rsidRPr="00C425C4" w14:paraId="3226D6B7" w14:textId="77777777" w:rsidTr="00C425C4">
        <w:tc>
          <w:tcPr>
            <w:tcW w:w="1200" w:type="dxa"/>
          </w:tcPr>
          <w:p w14:paraId="4692CDAB" w14:textId="77777777" w:rsidR="00B0600E" w:rsidRPr="00AA5A2A" w:rsidRDefault="00B0600E" w:rsidP="0034613C">
            <w:pPr>
              <w:pStyle w:val="aa"/>
              <w:ind w:right="-290" w:firstLine="709"/>
              <w:jc w:val="both"/>
              <w:rPr>
                <w:rFonts w:ascii="Times New Roman" w:hAnsi="Times New Roman" w:cs="Times New Roman"/>
                <w:sz w:val="24"/>
                <w:szCs w:val="24"/>
                <w:lang w:val="kk-KZ"/>
              </w:rPr>
            </w:pPr>
          </w:p>
        </w:tc>
        <w:tc>
          <w:tcPr>
            <w:tcW w:w="4772" w:type="dxa"/>
          </w:tcPr>
          <w:p w14:paraId="08E8FD74" w14:textId="77777777" w:rsidR="00B0600E" w:rsidRPr="00AA5A2A" w:rsidRDefault="00B0600E" w:rsidP="0034613C">
            <w:pPr>
              <w:pStyle w:val="aa"/>
              <w:ind w:right="-290" w:firstLine="709"/>
              <w:jc w:val="both"/>
              <w:rPr>
                <w:rFonts w:ascii="Times New Roman" w:hAnsi="Times New Roman" w:cs="Times New Roman"/>
                <w:b/>
                <w:sz w:val="24"/>
                <w:szCs w:val="24"/>
                <w:lang w:val="kk-KZ"/>
              </w:rPr>
            </w:pPr>
            <w:r w:rsidRPr="00AA5A2A">
              <w:rPr>
                <w:rFonts w:ascii="Times New Roman" w:hAnsi="Times New Roman" w:cs="Times New Roman"/>
                <w:b/>
                <w:sz w:val="24"/>
                <w:szCs w:val="24"/>
                <w:lang w:val="kk-KZ"/>
              </w:rPr>
              <w:t>Барлығы</w:t>
            </w:r>
          </w:p>
        </w:tc>
        <w:tc>
          <w:tcPr>
            <w:tcW w:w="3259" w:type="dxa"/>
          </w:tcPr>
          <w:p w14:paraId="6D5006EE" w14:textId="77777777" w:rsidR="00B0600E" w:rsidRPr="00AA5A2A" w:rsidRDefault="00B0600E" w:rsidP="0034613C">
            <w:pPr>
              <w:pStyle w:val="aa"/>
              <w:ind w:right="-290" w:firstLine="709"/>
              <w:jc w:val="both"/>
              <w:rPr>
                <w:rFonts w:ascii="Times New Roman" w:hAnsi="Times New Roman" w:cs="Times New Roman"/>
                <w:b/>
                <w:sz w:val="24"/>
                <w:szCs w:val="24"/>
                <w:lang w:val="en-US"/>
              </w:rPr>
            </w:pPr>
            <w:r w:rsidRPr="00AA5A2A">
              <w:rPr>
                <w:rFonts w:ascii="Times New Roman" w:hAnsi="Times New Roman" w:cs="Times New Roman"/>
                <w:sz w:val="24"/>
                <w:szCs w:val="24"/>
                <w:lang w:val="kk-KZ"/>
              </w:rPr>
              <w:t xml:space="preserve"> </w:t>
            </w:r>
            <w:r w:rsidRPr="00AA5A2A">
              <w:rPr>
                <w:rFonts w:ascii="Times New Roman" w:hAnsi="Times New Roman" w:cs="Times New Roman"/>
                <w:b/>
                <w:sz w:val="24"/>
                <w:szCs w:val="24"/>
                <w:lang w:val="en-US"/>
              </w:rPr>
              <w:t>9629</w:t>
            </w:r>
          </w:p>
        </w:tc>
      </w:tr>
      <w:tr w:rsidR="00B0600E" w:rsidRPr="00C425C4" w14:paraId="646E0818" w14:textId="77777777" w:rsidTr="00C425C4">
        <w:tc>
          <w:tcPr>
            <w:tcW w:w="1200" w:type="dxa"/>
          </w:tcPr>
          <w:p w14:paraId="170806DF" w14:textId="77777777" w:rsidR="00B0600E" w:rsidRPr="00AA5A2A" w:rsidRDefault="00B0600E" w:rsidP="0034613C">
            <w:pPr>
              <w:pStyle w:val="aa"/>
              <w:ind w:right="-290" w:firstLine="709"/>
              <w:jc w:val="both"/>
              <w:rPr>
                <w:rFonts w:ascii="Times New Roman" w:hAnsi="Times New Roman" w:cs="Times New Roman"/>
                <w:sz w:val="24"/>
                <w:szCs w:val="24"/>
                <w:lang w:val="en-US"/>
              </w:rPr>
            </w:pPr>
            <w:r w:rsidRPr="00AA5A2A">
              <w:rPr>
                <w:rFonts w:ascii="Times New Roman" w:hAnsi="Times New Roman" w:cs="Times New Roman"/>
                <w:sz w:val="24"/>
                <w:szCs w:val="24"/>
                <w:lang w:val="en-US"/>
              </w:rPr>
              <w:t>1.</w:t>
            </w:r>
          </w:p>
        </w:tc>
        <w:tc>
          <w:tcPr>
            <w:tcW w:w="4772" w:type="dxa"/>
          </w:tcPr>
          <w:p w14:paraId="29FC4B11" w14:textId="77777777" w:rsidR="00B0600E" w:rsidRPr="00AA5A2A" w:rsidRDefault="00B0600E" w:rsidP="0034613C">
            <w:pPr>
              <w:pStyle w:val="aa"/>
              <w:ind w:right="-290" w:firstLine="709"/>
              <w:jc w:val="both"/>
              <w:rPr>
                <w:rFonts w:ascii="Times New Roman" w:hAnsi="Times New Roman" w:cs="Times New Roman"/>
                <w:sz w:val="24"/>
                <w:szCs w:val="24"/>
                <w:lang w:val="kk-KZ"/>
              </w:rPr>
            </w:pPr>
            <w:r w:rsidRPr="00AA5A2A">
              <w:rPr>
                <w:rFonts w:ascii="Times New Roman" w:hAnsi="Times New Roman" w:cs="Times New Roman"/>
                <w:sz w:val="24"/>
                <w:szCs w:val="24"/>
                <w:lang w:val="kk-KZ"/>
              </w:rPr>
              <w:t>Ақмола облысы</w:t>
            </w:r>
          </w:p>
        </w:tc>
        <w:tc>
          <w:tcPr>
            <w:tcW w:w="3259" w:type="dxa"/>
          </w:tcPr>
          <w:p w14:paraId="4ED88B8A" w14:textId="77777777" w:rsidR="00B0600E" w:rsidRPr="00AA5A2A" w:rsidRDefault="00B0600E" w:rsidP="0034613C">
            <w:pPr>
              <w:pStyle w:val="aa"/>
              <w:ind w:right="-290" w:firstLine="709"/>
              <w:jc w:val="both"/>
              <w:rPr>
                <w:rFonts w:ascii="Times New Roman" w:hAnsi="Times New Roman" w:cs="Times New Roman"/>
                <w:sz w:val="24"/>
                <w:szCs w:val="24"/>
                <w:lang w:val="en-US"/>
              </w:rPr>
            </w:pPr>
            <w:r w:rsidRPr="00AA5A2A">
              <w:rPr>
                <w:rFonts w:ascii="Times New Roman" w:hAnsi="Times New Roman" w:cs="Times New Roman"/>
                <w:sz w:val="24"/>
                <w:szCs w:val="24"/>
                <w:lang w:val="en-US"/>
              </w:rPr>
              <w:t>778</w:t>
            </w:r>
          </w:p>
        </w:tc>
      </w:tr>
      <w:tr w:rsidR="00B0600E" w:rsidRPr="00C425C4" w14:paraId="7A02CD97" w14:textId="77777777" w:rsidTr="00C425C4">
        <w:tc>
          <w:tcPr>
            <w:tcW w:w="1200" w:type="dxa"/>
          </w:tcPr>
          <w:p w14:paraId="6C396E30" w14:textId="77777777" w:rsidR="00B0600E" w:rsidRPr="00AA5A2A" w:rsidRDefault="00B0600E" w:rsidP="0034613C">
            <w:pPr>
              <w:pStyle w:val="aa"/>
              <w:ind w:right="-290" w:firstLine="709"/>
              <w:jc w:val="both"/>
              <w:rPr>
                <w:rFonts w:ascii="Times New Roman" w:hAnsi="Times New Roman" w:cs="Times New Roman"/>
                <w:sz w:val="24"/>
                <w:szCs w:val="24"/>
                <w:lang w:val="en-US"/>
              </w:rPr>
            </w:pPr>
            <w:r w:rsidRPr="00AA5A2A">
              <w:rPr>
                <w:rFonts w:ascii="Times New Roman" w:hAnsi="Times New Roman" w:cs="Times New Roman"/>
                <w:sz w:val="24"/>
                <w:szCs w:val="24"/>
                <w:lang w:val="en-US"/>
              </w:rPr>
              <w:t>2.</w:t>
            </w:r>
          </w:p>
        </w:tc>
        <w:tc>
          <w:tcPr>
            <w:tcW w:w="4772" w:type="dxa"/>
          </w:tcPr>
          <w:p w14:paraId="72450FBC" w14:textId="77777777" w:rsidR="00B0600E" w:rsidRPr="00AA5A2A" w:rsidRDefault="00B0600E" w:rsidP="0034613C">
            <w:pPr>
              <w:pStyle w:val="aa"/>
              <w:ind w:right="-290" w:firstLine="709"/>
              <w:jc w:val="both"/>
              <w:rPr>
                <w:rFonts w:ascii="Times New Roman" w:hAnsi="Times New Roman" w:cs="Times New Roman"/>
                <w:sz w:val="24"/>
                <w:szCs w:val="24"/>
                <w:lang w:val="kk-KZ"/>
              </w:rPr>
            </w:pPr>
            <w:r w:rsidRPr="00AA5A2A">
              <w:rPr>
                <w:rFonts w:ascii="Times New Roman" w:hAnsi="Times New Roman" w:cs="Times New Roman"/>
                <w:sz w:val="24"/>
                <w:szCs w:val="24"/>
                <w:lang w:val="kk-KZ"/>
              </w:rPr>
              <w:t>Ақтөбе облысы</w:t>
            </w:r>
          </w:p>
        </w:tc>
        <w:tc>
          <w:tcPr>
            <w:tcW w:w="3259" w:type="dxa"/>
          </w:tcPr>
          <w:p w14:paraId="5E799981" w14:textId="77777777" w:rsidR="00B0600E" w:rsidRPr="00AA5A2A" w:rsidRDefault="00B0600E" w:rsidP="0034613C">
            <w:pPr>
              <w:pStyle w:val="aa"/>
              <w:ind w:right="-290" w:firstLine="709"/>
              <w:jc w:val="both"/>
              <w:rPr>
                <w:rFonts w:ascii="Times New Roman" w:hAnsi="Times New Roman" w:cs="Times New Roman"/>
                <w:sz w:val="24"/>
                <w:szCs w:val="24"/>
                <w:lang w:val="en-US"/>
              </w:rPr>
            </w:pPr>
            <w:r w:rsidRPr="00AA5A2A">
              <w:rPr>
                <w:rFonts w:ascii="Times New Roman" w:hAnsi="Times New Roman" w:cs="Times New Roman"/>
                <w:sz w:val="24"/>
                <w:szCs w:val="24"/>
                <w:lang w:val="en-US"/>
              </w:rPr>
              <w:t>484</w:t>
            </w:r>
          </w:p>
        </w:tc>
      </w:tr>
      <w:tr w:rsidR="00B0600E" w:rsidRPr="00C425C4" w14:paraId="514F6124" w14:textId="77777777" w:rsidTr="00C425C4">
        <w:trPr>
          <w:trHeight w:val="327"/>
        </w:trPr>
        <w:tc>
          <w:tcPr>
            <w:tcW w:w="1200" w:type="dxa"/>
          </w:tcPr>
          <w:p w14:paraId="589610FE" w14:textId="77777777" w:rsidR="00B0600E" w:rsidRPr="00AA5A2A" w:rsidRDefault="00B0600E" w:rsidP="0034613C">
            <w:pPr>
              <w:pStyle w:val="aa"/>
              <w:ind w:right="-290" w:firstLine="709"/>
              <w:jc w:val="both"/>
              <w:rPr>
                <w:rFonts w:ascii="Times New Roman" w:hAnsi="Times New Roman" w:cs="Times New Roman"/>
                <w:sz w:val="24"/>
                <w:szCs w:val="24"/>
                <w:lang w:val="en-US"/>
              </w:rPr>
            </w:pPr>
            <w:r w:rsidRPr="00AA5A2A">
              <w:rPr>
                <w:rFonts w:ascii="Times New Roman" w:hAnsi="Times New Roman" w:cs="Times New Roman"/>
                <w:sz w:val="24"/>
                <w:szCs w:val="24"/>
                <w:lang w:val="en-US"/>
              </w:rPr>
              <w:t>3.</w:t>
            </w:r>
          </w:p>
        </w:tc>
        <w:tc>
          <w:tcPr>
            <w:tcW w:w="4772" w:type="dxa"/>
          </w:tcPr>
          <w:p w14:paraId="1016B2EC" w14:textId="77777777" w:rsidR="00B0600E" w:rsidRPr="00AA5A2A" w:rsidRDefault="00B0600E" w:rsidP="0034613C">
            <w:pPr>
              <w:pStyle w:val="aa"/>
              <w:ind w:right="-290" w:firstLine="709"/>
              <w:jc w:val="both"/>
              <w:rPr>
                <w:rFonts w:ascii="Times New Roman" w:hAnsi="Times New Roman" w:cs="Times New Roman"/>
                <w:sz w:val="24"/>
                <w:szCs w:val="24"/>
                <w:lang w:val="kk-KZ"/>
              </w:rPr>
            </w:pPr>
            <w:r w:rsidRPr="00AA5A2A">
              <w:rPr>
                <w:rFonts w:ascii="Times New Roman" w:hAnsi="Times New Roman" w:cs="Times New Roman"/>
                <w:sz w:val="24"/>
                <w:szCs w:val="24"/>
                <w:lang w:val="kk-KZ"/>
              </w:rPr>
              <w:t>Алматы облысы</w:t>
            </w:r>
          </w:p>
        </w:tc>
        <w:tc>
          <w:tcPr>
            <w:tcW w:w="3259" w:type="dxa"/>
          </w:tcPr>
          <w:p w14:paraId="51DAC89F" w14:textId="77777777" w:rsidR="00B0600E" w:rsidRPr="00AA5A2A" w:rsidRDefault="00B0600E" w:rsidP="0034613C">
            <w:pPr>
              <w:pStyle w:val="aa"/>
              <w:ind w:right="-290" w:firstLine="709"/>
              <w:jc w:val="both"/>
              <w:rPr>
                <w:rFonts w:ascii="Times New Roman" w:hAnsi="Times New Roman" w:cs="Times New Roman"/>
                <w:sz w:val="24"/>
                <w:szCs w:val="24"/>
                <w:lang w:val="en-US"/>
              </w:rPr>
            </w:pPr>
            <w:r w:rsidRPr="00AA5A2A">
              <w:rPr>
                <w:rFonts w:ascii="Times New Roman" w:hAnsi="Times New Roman" w:cs="Times New Roman"/>
                <w:sz w:val="24"/>
                <w:szCs w:val="24"/>
                <w:lang w:val="en-US"/>
              </w:rPr>
              <w:t>520</w:t>
            </w:r>
          </w:p>
        </w:tc>
      </w:tr>
      <w:tr w:rsidR="00B0600E" w:rsidRPr="00C425C4" w14:paraId="5A8E9632" w14:textId="77777777" w:rsidTr="00C425C4">
        <w:tc>
          <w:tcPr>
            <w:tcW w:w="1200" w:type="dxa"/>
          </w:tcPr>
          <w:p w14:paraId="6D4E72B3" w14:textId="77777777" w:rsidR="00B0600E" w:rsidRPr="00AA5A2A" w:rsidRDefault="00B0600E" w:rsidP="0034613C">
            <w:pPr>
              <w:pStyle w:val="aa"/>
              <w:ind w:right="-290" w:firstLine="709"/>
              <w:jc w:val="both"/>
              <w:rPr>
                <w:rFonts w:ascii="Times New Roman" w:hAnsi="Times New Roman" w:cs="Times New Roman"/>
                <w:sz w:val="24"/>
                <w:szCs w:val="24"/>
                <w:lang w:val="en-US"/>
              </w:rPr>
            </w:pPr>
            <w:r w:rsidRPr="00AA5A2A">
              <w:rPr>
                <w:rFonts w:ascii="Times New Roman" w:hAnsi="Times New Roman" w:cs="Times New Roman"/>
                <w:sz w:val="24"/>
                <w:szCs w:val="24"/>
                <w:lang w:val="en-US"/>
              </w:rPr>
              <w:t>4.</w:t>
            </w:r>
          </w:p>
        </w:tc>
        <w:tc>
          <w:tcPr>
            <w:tcW w:w="4772" w:type="dxa"/>
          </w:tcPr>
          <w:p w14:paraId="759327F2" w14:textId="77777777" w:rsidR="00B0600E" w:rsidRPr="00AA5A2A" w:rsidRDefault="00B0600E" w:rsidP="0034613C">
            <w:pPr>
              <w:pStyle w:val="aa"/>
              <w:ind w:right="-290" w:firstLine="709"/>
              <w:jc w:val="both"/>
              <w:rPr>
                <w:rFonts w:ascii="Times New Roman" w:hAnsi="Times New Roman" w:cs="Times New Roman"/>
                <w:sz w:val="24"/>
                <w:szCs w:val="24"/>
                <w:lang w:val="kk-KZ"/>
              </w:rPr>
            </w:pPr>
            <w:r w:rsidRPr="00AA5A2A">
              <w:rPr>
                <w:rFonts w:ascii="Times New Roman" w:hAnsi="Times New Roman" w:cs="Times New Roman"/>
                <w:sz w:val="24"/>
                <w:szCs w:val="24"/>
                <w:lang w:val="kk-KZ"/>
              </w:rPr>
              <w:t>Атырау облысы</w:t>
            </w:r>
          </w:p>
        </w:tc>
        <w:tc>
          <w:tcPr>
            <w:tcW w:w="3259" w:type="dxa"/>
          </w:tcPr>
          <w:p w14:paraId="297076E9" w14:textId="77777777" w:rsidR="00B0600E" w:rsidRPr="00AA5A2A" w:rsidRDefault="00B0600E" w:rsidP="0034613C">
            <w:pPr>
              <w:pStyle w:val="aa"/>
              <w:ind w:right="-290" w:firstLine="709"/>
              <w:jc w:val="both"/>
              <w:rPr>
                <w:rFonts w:ascii="Times New Roman" w:hAnsi="Times New Roman" w:cs="Times New Roman"/>
                <w:sz w:val="24"/>
                <w:szCs w:val="24"/>
                <w:lang w:val="en-US"/>
              </w:rPr>
            </w:pPr>
            <w:r w:rsidRPr="00AA5A2A">
              <w:rPr>
                <w:rFonts w:ascii="Times New Roman" w:hAnsi="Times New Roman" w:cs="Times New Roman"/>
                <w:sz w:val="24"/>
                <w:szCs w:val="24"/>
                <w:lang w:val="en-US"/>
              </w:rPr>
              <w:t>121</w:t>
            </w:r>
          </w:p>
        </w:tc>
      </w:tr>
      <w:tr w:rsidR="00B0600E" w:rsidRPr="00C425C4" w14:paraId="609CE16A" w14:textId="77777777" w:rsidTr="00C425C4">
        <w:tc>
          <w:tcPr>
            <w:tcW w:w="1200" w:type="dxa"/>
          </w:tcPr>
          <w:p w14:paraId="2B24D5EE" w14:textId="77777777" w:rsidR="00B0600E" w:rsidRPr="00AA5A2A" w:rsidRDefault="00B0600E" w:rsidP="0034613C">
            <w:pPr>
              <w:pStyle w:val="aa"/>
              <w:ind w:right="-290" w:firstLine="709"/>
              <w:jc w:val="both"/>
              <w:rPr>
                <w:rFonts w:ascii="Times New Roman" w:hAnsi="Times New Roman" w:cs="Times New Roman"/>
                <w:sz w:val="24"/>
                <w:szCs w:val="24"/>
                <w:lang w:val="en-US"/>
              </w:rPr>
            </w:pPr>
            <w:r w:rsidRPr="00AA5A2A">
              <w:rPr>
                <w:rFonts w:ascii="Times New Roman" w:hAnsi="Times New Roman" w:cs="Times New Roman"/>
                <w:sz w:val="24"/>
                <w:szCs w:val="24"/>
                <w:lang w:val="en-US"/>
              </w:rPr>
              <w:t>5.</w:t>
            </w:r>
          </w:p>
        </w:tc>
        <w:tc>
          <w:tcPr>
            <w:tcW w:w="4772" w:type="dxa"/>
          </w:tcPr>
          <w:p w14:paraId="3F2FD62A" w14:textId="77777777" w:rsidR="00B0600E" w:rsidRPr="00AA5A2A" w:rsidRDefault="00B0600E" w:rsidP="0034613C">
            <w:pPr>
              <w:pStyle w:val="aa"/>
              <w:ind w:right="-290" w:firstLine="709"/>
              <w:jc w:val="both"/>
              <w:rPr>
                <w:rFonts w:ascii="Times New Roman" w:hAnsi="Times New Roman" w:cs="Times New Roman"/>
                <w:sz w:val="24"/>
                <w:szCs w:val="24"/>
                <w:lang w:val="kk-KZ"/>
              </w:rPr>
            </w:pPr>
            <w:r w:rsidRPr="00AA5A2A">
              <w:rPr>
                <w:rFonts w:ascii="Times New Roman" w:hAnsi="Times New Roman" w:cs="Times New Roman"/>
                <w:sz w:val="24"/>
                <w:szCs w:val="24"/>
                <w:lang w:val="kk-KZ"/>
              </w:rPr>
              <w:t>Шығыс</w:t>
            </w:r>
            <w:r w:rsidRPr="00AA5A2A">
              <w:rPr>
                <w:rFonts w:ascii="Times New Roman" w:hAnsi="Times New Roman" w:cs="Times New Roman"/>
                <w:sz w:val="24"/>
                <w:szCs w:val="24"/>
                <w:lang w:val="en-US"/>
              </w:rPr>
              <w:t>-</w:t>
            </w:r>
            <w:r w:rsidRPr="00AA5A2A">
              <w:rPr>
                <w:rFonts w:ascii="Times New Roman" w:hAnsi="Times New Roman" w:cs="Times New Roman"/>
                <w:sz w:val="24"/>
                <w:szCs w:val="24"/>
                <w:lang w:val="kk-KZ"/>
              </w:rPr>
              <w:t>Қазақстан облысы</w:t>
            </w:r>
          </w:p>
        </w:tc>
        <w:tc>
          <w:tcPr>
            <w:tcW w:w="3259" w:type="dxa"/>
          </w:tcPr>
          <w:p w14:paraId="2937E6C5" w14:textId="77777777" w:rsidR="00B0600E" w:rsidRPr="00AA5A2A" w:rsidRDefault="00B0600E" w:rsidP="0034613C">
            <w:pPr>
              <w:pStyle w:val="aa"/>
              <w:ind w:right="-290" w:firstLine="709"/>
              <w:jc w:val="both"/>
              <w:rPr>
                <w:rFonts w:ascii="Times New Roman" w:hAnsi="Times New Roman" w:cs="Times New Roman"/>
                <w:sz w:val="24"/>
                <w:szCs w:val="24"/>
                <w:lang w:val="en-US"/>
              </w:rPr>
            </w:pPr>
            <w:r w:rsidRPr="00AA5A2A">
              <w:rPr>
                <w:rFonts w:ascii="Times New Roman" w:hAnsi="Times New Roman" w:cs="Times New Roman"/>
                <w:sz w:val="24"/>
                <w:szCs w:val="24"/>
                <w:lang w:val="en-US"/>
              </w:rPr>
              <w:t>1421</w:t>
            </w:r>
          </w:p>
        </w:tc>
      </w:tr>
      <w:tr w:rsidR="00B0600E" w:rsidRPr="00C425C4" w14:paraId="20733D70" w14:textId="77777777" w:rsidTr="00C425C4">
        <w:tc>
          <w:tcPr>
            <w:tcW w:w="1200" w:type="dxa"/>
          </w:tcPr>
          <w:p w14:paraId="7D809524" w14:textId="77777777" w:rsidR="00B0600E" w:rsidRPr="00AA5A2A" w:rsidRDefault="00B0600E" w:rsidP="0034613C">
            <w:pPr>
              <w:pStyle w:val="aa"/>
              <w:ind w:right="-290" w:firstLine="709"/>
              <w:jc w:val="both"/>
              <w:rPr>
                <w:rFonts w:ascii="Times New Roman" w:hAnsi="Times New Roman" w:cs="Times New Roman"/>
                <w:sz w:val="24"/>
                <w:szCs w:val="24"/>
                <w:lang w:val="en-US"/>
              </w:rPr>
            </w:pPr>
            <w:r w:rsidRPr="00AA5A2A">
              <w:rPr>
                <w:rFonts w:ascii="Times New Roman" w:hAnsi="Times New Roman" w:cs="Times New Roman"/>
                <w:sz w:val="24"/>
                <w:szCs w:val="24"/>
                <w:lang w:val="en-US"/>
              </w:rPr>
              <w:t>6.</w:t>
            </w:r>
          </w:p>
        </w:tc>
        <w:tc>
          <w:tcPr>
            <w:tcW w:w="4772" w:type="dxa"/>
          </w:tcPr>
          <w:p w14:paraId="48E68D06" w14:textId="77777777" w:rsidR="00B0600E" w:rsidRPr="00AA5A2A" w:rsidRDefault="00B0600E" w:rsidP="0034613C">
            <w:pPr>
              <w:pStyle w:val="aa"/>
              <w:ind w:right="-290" w:firstLine="709"/>
              <w:jc w:val="both"/>
              <w:rPr>
                <w:rFonts w:ascii="Times New Roman" w:hAnsi="Times New Roman" w:cs="Times New Roman"/>
                <w:sz w:val="24"/>
                <w:szCs w:val="24"/>
                <w:lang w:val="kk-KZ"/>
              </w:rPr>
            </w:pPr>
            <w:r w:rsidRPr="00AA5A2A">
              <w:rPr>
                <w:rFonts w:ascii="Times New Roman" w:hAnsi="Times New Roman" w:cs="Times New Roman"/>
                <w:sz w:val="24"/>
                <w:szCs w:val="24"/>
                <w:lang w:val="kk-KZ"/>
              </w:rPr>
              <w:t>Жамбыл облысы</w:t>
            </w:r>
          </w:p>
        </w:tc>
        <w:tc>
          <w:tcPr>
            <w:tcW w:w="3259" w:type="dxa"/>
          </w:tcPr>
          <w:p w14:paraId="4FBCFE43" w14:textId="77777777" w:rsidR="00B0600E" w:rsidRPr="00AA5A2A" w:rsidRDefault="00B0600E" w:rsidP="0034613C">
            <w:pPr>
              <w:pStyle w:val="aa"/>
              <w:ind w:right="-290" w:firstLine="709"/>
              <w:jc w:val="both"/>
              <w:rPr>
                <w:rFonts w:ascii="Times New Roman" w:hAnsi="Times New Roman" w:cs="Times New Roman"/>
                <w:sz w:val="24"/>
                <w:szCs w:val="24"/>
                <w:lang w:val="en-US"/>
              </w:rPr>
            </w:pPr>
            <w:r w:rsidRPr="00AA5A2A">
              <w:rPr>
                <w:rFonts w:ascii="Times New Roman" w:hAnsi="Times New Roman" w:cs="Times New Roman"/>
                <w:sz w:val="24"/>
                <w:szCs w:val="24"/>
                <w:lang w:val="en-US"/>
              </w:rPr>
              <w:t>129</w:t>
            </w:r>
          </w:p>
        </w:tc>
      </w:tr>
      <w:tr w:rsidR="00B0600E" w:rsidRPr="00C425C4" w14:paraId="488A83B9" w14:textId="77777777" w:rsidTr="00C425C4">
        <w:tc>
          <w:tcPr>
            <w:tcW w:w="1200" w:type="dxa"/>
          </w:tcPr>
          <w:p w14:paraId="0008B726" w14:textId="77777777" w:rsidR="00B0600E" w:rsidRPr="00AA5A2A" w:rsidRDefault="00B0600E" w:rsidP="0034613C">
            <w:pPr>
              <w:pStyle w:val="aa"/>
              <w:ind w:right="-290" w:firstLine="709"/>
              <w:jc w:val="both"/>
              <w:rPr>
                <w:rFonts w:ascii="Times New Roman" w:hAnsi="Times New Roman" w:cs="Times New Roman"/>
                <w:sz w:val="24"/>
                <w:szCs w:val="24"/>
                <w:lang w:val="en-US"/>
              </w:rPr>
            </w:pPr>
            <w:r w:rsidRPr="00AA5A2A">
              <w:rPr>
                <w:rFonts w:ascii="Times New Roman" w:hAnsi="Times New Roman" w:cs="Times New Roman"/>
                <w:sz w:val="24"/>
                <w:szCs w:val="24"/>
                <w:lang w:val="en-US"/>
              </w:rPr>
              <w:t>7.</w:t>
            </w:r>
          </w:p>
        </w:tc>
        <w:tc>
          <w:tcPr>
            <w:tcW w:w="4772" w:type="dxa"/>
          </w:tcPr>
          <w:p w14:paraId="6966EEE4" w14:textId="77777777" w:rsidR="00B0600E" w:rsidRPr="00AA5A2A" w:rsidRDefault="00B0600E" w:rsidP="0034613C">
            <w:pPr>
              <w:pStyle w:val="aa"/>
              <w:ind w:right="-290" w:firstLine="709"/>
              <w:jc w:val="both"/>
              <w:rPr>
                <w:rFonts w:ascii="Times New Roman" w:hAnsi="Times New Roman" w:cs="Times New Roman"/>
                <w:sz w:val="24"/>
                <w:szCs w:val="24"/>
                <w:lang w:val="kk-KZ"/>
              </w:rPr>
            </w:pPr>
            <w:r w:rsidRPr="00AA5A2A">
              <w:rPr>
                <w:rFonts w:ascii="Times New Roman" w:hAnsi="Times New Roman" w:cs="Times New Roman"/>
                <w:sz w:val="24"/>
                <w:szCs w:val="24"/>
                <w:lang w:val="kk-KZ"/>
              </w:rPr>
              <w:t>Қарағанды облысы</w:t>
            </w:r>
          </w:p>
        </w:tc>
        <w:tc>
          <w:tcPr>
            <w:tcW w:w="3259" w:type="dxa"/>
          </w:tcPr>
          <w:p w14:paraId="2CE7829D" w14:textId="77777777" w:rsidR="00B0600E" w:rsidRPr="00AA5A2A" w:rsidRDefault="00B0600E" w:rsidP="0034613C">
            <w:pPr>
              <w:pStyle w:val="aa"/>
              <w:ind w:right="-290" w:firstLine="709"/>
              <w:jc w:val="both"/>
              <w:rPr>
                <w:rFonts w:ascii="Times New Roman" w:hAnsi="Times New Roman" w:cs="Times New Roman"/>
                <w:sz w:val="24"/>
                <w:szCs w:val="24"/>
                <w:lang w:val="en-US"/>
              </w:rPr>
            </w:pPr>
            <w:r w:rsidRPr="00AA5A2A">
              <w:rPr>
                <w:rFonts w:ascii="Times New Roman" w:hAnsi="Times New Roman" w:cs="Times New Roman"/>
                <w:sz w:val="24"/>
                <w:szCs w:val="24"/>
                <w:lang w:val="en-US"/>
              </w:rPr>
              <w:t>1936</w:t>
            </w:r>
          </w:p>
        </w:tc>
      </w:tr>
      <w:tr w:rsidR="00660DA9" w:rsidRPr="00C425C4" w14:paraId="4B8F5AFE" w14:textId="77777777" w:rsidTr="00C425C4">
        <w:tc>
          <w:tcPr>
            <w:tcW w:w="1200" w:type="dxa"/>
          </w:tcPr>
          <w:p w14:paraId="47D5AE7E" w14:textId="5E79F2F3" w:rsidR="00660DA9" w:rsidRPr="00AA5A2A" w:rsidRDefault="00660DA9" w:rsidP="0034613C">
            <w:pPr>
              <w:pStyle w:val="aa"/>
              <w:ind w:right="-290" w:firstLine="709"/>
              <w:jc w:val="both"/>
              <w:rPr>
                <w:rFonts w:ascii="Times New Roman" w:hAnsi="Times New Roman" w:cs="Times New Roman"/>
                <w:sz w:val="24"/>
                <w:szCs w:val="24"/>
                <w:lang w:val="en-US"/>
              </w:rPr>
            </w:pPr>
            <w:r w:rsidRPr="00AA5A2A">
              <w:rPr>
                <w:rFonts w:ascii="Times New Roman" w:hAnsi="Times New Roman" w:cs="Times New Roman"/>
                <w:sz w:val="24"/>
                <w:szCs w:val="24"/>
                <w:lang w:val="en-US"/>
              </w:rPr>
              <w:t>8.</w:t>
            </w:r>
          </w:p>
        </w:tc>
        <w:tc>
          <w:tcPr>
            <w:tcW w:w="4772" w:type="dxa"/>
          </w:tcPr>
          <w:p w14:paraId="6B93F941" w14:textId="076A36F6" w:rsidR="00660DA9" w:rsidRPr="00AA5A2A" w:rsidRDefault="00660DA9" w:rsidP="0034613C">
            <w:pPr>
              <w:pStyle w:val="aa"/>
              <w:ind w:right="-290" w:firstLine="709"/>
              <w:jc w:val="both"/>
              <w:rPr>
                <w:rFonts w:ascii="Times New Roman" w:hAnsi="Times New Roman" w:cs="Times New Roman"/>
                <w:sz w:val="24"/>
                <w:szCs w:val="24"/>
                <w:lang w:val="kk-KZ"/>
              </w:rPr>
            </w:pPr>
            <w:r w:rsidRPr="00AA5A2A">
              <w:rPr>
                <w:rFonts w:ascii="Times New Roman" w:hAnsi="Times New Roman" w:cs="Times New Roman"/>
                <w:sz w:val="24"/>
                <w:szCs w:val="24"/>
                <w:lang w:val="kk-KZ"/>
              </w:rPr>
              <w:t>Қостанай  облысы</w:t>
            </w:r>
          </w:p>
        </w:tc>
        <w:tc>
          <w:tcPr>
            <w:tcW w:w="3259" w:type="dxa"/>
          </w:tcPr>
          <w:p w14:paraId="26CE1885" w14:textId="10CB3750" w:rsidR="00660DA9" w:rsidRPr="00AA5A2A" w:rsidRDefault="00660DA9" w:rsidP="0034613C">
            <w:pPr>
              <w:pStyle w:val="aa"/>
              <w:ind w:right="-290" w:firstLine="709"/>
              <w:jc w:val="both"/>
              <w:rPr>
                <w:rFonts w:ascii="Times New Roman" w:hAnsi="Times New Roman" w:cs="Times New Roman"/>
                <w:sz w:val="24"/>
                <w:szCs w:val="24"/>
                <w:lang w:val="en-US"/>
              </w:rPr>
            </w:pPr>
            <w:r w:rsidRPr="00AA5A2A">
              <w:rPr>
                <w:rFonts w:ascii="Times New Roman" w:hAnsi="Times New Roman" w:cs="Times New Roman"/>
                <w:sz w:val="24"/>
                <w:szCs w:val="24"/>
                <w:lang w:val="en-US"/>
              </w:rPr>
              <w:t>645</w:t>
            </w:r>
          </w:p>
        </w:tc>
      </w:tr>
      <w:tr w:rsidR="00660DA9" w:rsidRPr="00C425C4" w14:paraId="3114BC06" w14:textId="77777777" w:rsidTr="00C425C4">
        <w:tc>
          <w:tcPr>
            <w:tcW w:w="1200" w:type="dxa"/>
          </w:tcPr>
          <w:p w14:paraId="07C15E87" w14:textId="5F15B786" w:rsidR="00660DA9" w:rsidRPr="00AA5A2A" w:rsidRDefault="00660DA9" w:rsidP="0034613C">
            <w:pPr>
              <w:pStyle w:val="aa"/>
              <w:ind w:right="-290" w:firstLine="709"/>
              <w:jc w:val="both"/>
              <w:rPr>
                <w:rFonts w:ascii="Times New Roman" w:hAnsi="Times New Roman" w:cs="Times New Roman"/>
                <w:sz w:val="24"/>
                <w:szCs w:val="24"/>
                <w:lang w:val="en-US"/>
              </w:rPr>
            </w:pPr>
            <w:r w:rsidRPr="00AA5A2A">
              <w:rPr>
                <w:rFonts w:ascii="Times New Roman" w:hAnsi="Times New Roman" w:cs="Times New Roman"/>
                <w:sz w:val="24"/>
                <w:szCs w:val="24"/>
                <w:lang w:val="en-US"/>
              </w:rPr>
              <w:t>9.</w:t>
            </w:r>
          </w:p>
        </w:tc>
        <w:tc>
          <w:tcPr>
            <w:tcW w:w="4772" w:type="dxa"/>
          </w:tcPr>
          <w:p w14:paraId="20541B90" w14:textId="5F2E8A1C" w:rsidR="00660DA9" w:rsidRPr="00AA5A2A" w:rsidRDefault="00660DA9" w:rsidP="0034613C">
            <w:pPr>
              <w:pStyle w:val="aa"/>
              <w:ind w:right="-290" w:firstLine="709"/>
              <w:jc w:val="both"/>
              <w:rPr>
                <w:rFonts w:ascii="Times New Roman" w:hAnsi="Times New Roman" w:cs="Times New Roman"/>
                <w:sz w:val="24"/>
                <w:szCs w:val="24"/>
                <w:lang w:val="kk-KZ"/>
              </w:rPr>
            </w:pPr>
            <w:r w:rsidRPr="00AA5A2A">
              <w:rPr>
                <w:rFonts w:ascii="Times New Roman" w:hAnsi="Times New Roman" w:cs="Times New Roman"/>
                <w:sz w:val="24"/>
                <w:szCs w:val="24"/>
                <w:lang w:val="kk-KZ"/>
              </w:rPr>
              <w:t>Қызылорда облысы</w:t>
            </w:r>
          </w:p>
        </w:tc>
        <w:tc>
          <w:tcPr>
            <w:tcW w:w="3259" w:type="dxa"/>
          </w:tcPr>
          <w:p w14:paraId="55B237D5" w14:textId="17754CBC" w:rsidR="00660DA9" w:rsidRPr="00AA5A2A" w:rsidRDefault="00660DA9" w:rsidP="0034613C">
            <w:pPr>
              <w:pStyle w:val="aa"/>
              <w:ind w:right="-290" w:firstLine="709"/>
              <w:jc w:val="both"/>
              <w:rPr>
                <w:rFonts w:ascii="Times New Roman" w:hAnsi="Times New Roman" w:cs="Times New Roman"/>
                <w:sz w:val="24"/>
                <w:szCs w:val="24"/>
                <w:lang w:val="en-US"/>
              </w:rPr>
            </w:pPr>
            <w:r w:rsidRPr="00AA5A2A">
              <w:rPr>
                <w:rFonts w:ascii="Times New Roman" w:hAnsi="Times New Roman" w:cs="Times New Roman"/>
                <w:sz w:val="24"/>
                <w:szCs w:val="24"/>
                <w:lang w:val="en-US"/>
              </w:rPr>
              <w:t>280</w:t>
            </w:r>
          </w:p>
        </w:tc>
      </w:tr>
      <w:tr w:rsidR="00660DA9" w:rsidRPr="00C425C4" w14:paraId="2A38A950" w14:textId="77777777" w:rsidTr="00C425C4">
        <w:tc>
          <w:tcPr>
            <w:tcW w:w="1200" w:type="dxa"/>
          </w:tcPr>
          <w:p w14:paraId="36C402EA" w14:textId="0A0D85BE" w:rsidR="00660DA9" w:rsidRPr="00AA5A2A" w:rsidRDefault="00660DA9" w:rsidP="0034613C">
            <w:pPr>
              <w:pStyle w:val="aa"/>
              <w:ind w:right="-290" w:firstLine="709"/>
              <w:jc w:val="both"/>
              <w:rPr>
                <w:rFonts w:ascii="Times New Roman" w:hAnsi="Times New Roman" w:cs="Times New Roman"/>
                <w:sz w:val="24"/>
                <w:szCs w:val="24"/>
                <w:lang w:val="en-US"/>
              </w:rPr>
            </w:pPr>
            <w:r w:rsidRPr="00AA5A2A">
              <w:rPr>
                <w:rFonts w:ascii="Times New Roman" w:hAnsi="Times New Roman" w:cs="Times New Roman"/>
                <w:sz w:val="24"/>
                <w:szCs w:val="24"/>
                <w:lang w:val="en-US"/>
              </w:rPr>
              <w:t>10.</w:t>
            </w:r>
          </w:p>
        </w:tc>
        <w:tc>
          <w:tcPr>
            <w:tcW w:w="4772" w:type="dxa"/>
          </w:tcPr>
          <w:p w14:paraId="18B09929" w14:textId="43D07B67" w:rsidR="00660DA9" w:rsidRPr="00AA5A2A" w:rsidRDefault="00660DA9" w:rsidP="0034613C">
            <w:pPr>
              <w:pStyle w:val="aa"/>
              <w:ind w:right="-290" w:firstLine="709"/>
              <w:jc w:val="both"/>
              <w:rPr>
                <w:rFonts w:ascii="Times New Roman" w:hAnsi="Times New Roman" w:cs="Times New Roman"/>
                <w:sz w:val="24"/>
                <w:szCs w:val="24"/>
                <w:lang w:val="kk-KZ"/>
              </w:rPr>
            </w:pPr>
            <w:r w:rsidRPr="00AA5A2A">
              <w:rPr>
                <w:rFonts w:ascii="Times New Roman" w:hAnsi="Times New Roman" w:cs="Times New Roman"/>
                <w:sz w:val="24"/>
                <w:szCs w:val="24"/>
                <w:lang w:val="kk-KZ"/>
              </w:rPr>
              <w:t>Мағыстау облысы</w:t>
            </w:r>
          </w:p>
        </w:tc>
        <w:tc>
          <w:tcPr>
            <w:tcW w:w="3259" w:type="dxa"/>
          </w:tcPr>
          <w:p w14:paraId="49F07EAE" w14:textId="301AECCB" w:rsidR="00660DA9" w:rsidRPr="00AA5A2A" w:rsidRDefault="00660DA9" w:rsidP="0034613C">
            <w:pPr>
              <w:pStyle w:val="aa"/>
              <w:ind w:right="-290" w:firstLine="709"/>
              <w:jc w:val="both"/>
              <w:rPr>
                <w:rFonts w:ascii="Times New Roman" w:hAnsi="Times New Roman" w:cs="Times New Roman"/>
                <w:sz w:val="24"/>
                <w:szCs w:val="24"/>
                <w:lang w:val="en-US"/>
              </w:rPr>
            </w:pPr>
            <w:r w:rsidRPr="00AA5A2A">
              <w:rPr>
                <w:rFonts w:ascii="Times New Roman" w:hAnsi="Times New Roman" w:cs="Times New Roman"/>
                <w:sz w:val="24"/>
                <w:szCs w:val="24"/>
                <w:lang w:val="en-US"/>
              </w:rPr>
              <w:t>127</w:t>
            </w:r>
          </w:p>
        </w:tc>
      </w:tr>
      <w:tr w:rsidR="00660DA9" w:rsidRPr="00C425C4" w14:paraId="71D3220F" w14:textId="77777777" w:rsidTr="00C425C4">
        <w:tc>
          <w:tcPr>
            <w:tcW w:w="1200" w:type="dxa"/>
          </w:tcPr>
          <w:p w14:paraId="2ED62FD4" w14:textId="13FB0170" w:rsidR="00660DA9" w:rsidRPr="00AA5A2A" w:rsidRDefault="00660DA9" w:rsidP="0034613C">
            <w:pPr>
              <w:pStyle w:val="aa"/>
              <w:ind w:right="-290" w:firstLine="709"/>
              <w:jc w:val="both"/>
              <w:rPr>
                <w:rFonts w:ascii="Times New Roman" w:hAnsi="Times New Roman" w:cs="Times New Roman"/>
                <w:sz w:val="24"/>
                <w:szCs w:val="24"/>
                <w:lang w:val="en-US"/>
              </w:rPr>
            </w:pPr>
            <w:r w:rsidRPr="00AA5A2A">
              <w:rPr>
                <w:rFonts w:ascii="Times New Roman" w:hAnsi="Times New Roman" w:cs="Times New Roman"/>
                <w:sz w:val="24"/>
                <w:szCs w:val="24"/>
                <w:lang w:val="en-US"/>
              </w:rPr>
              <w:t>11.</w:t>
            </w:r>
          </w:p>
        </w:tc>
        <w:tc>
          <w:tcPr>
            <w:tcW w:w="4772" w:type="dxa"/>
          </w:tcPr>
          <w:p w14:paraId="69F59B13" w14:textId="1F72E96D" w:rsidR="00660DA9" w:rsidRPr="00AA5A2A" w:rsidRDefault="00660DA9" w:rsidP="0034613C">
            <w:pPr>
              <w:pStyle w:val="aa"/>
              <w:ind w:right="-290" w:firstLine="709"/>
              <w:jc w:val="both"/>
              <w:rPr>
                <w:rFonts w:ascii="Times New Roman" w:hAnsi="Times New Roman" w:cs="Times New Roman"/>
                <w:sz w:val="24"/>
                <w:szCs w:val="24"/>
                <w:lang w:val="kk-KZ"/>
              </w:rPr>
            </w:pPr>
            <w:r w:rsidRPr="00AA5A2A">
              <w:rPr>
                <w:rFonts w:ascii="Times New Roman" w:hAnsi="Times New Roman" w:cs="Times New Roman"/>
                <w:sz w:val="24"/>
                <w:szCs w:val="24"/>
                <w:lang w:val="kk-KZ"/>
              </w:rPr>
              <w:t>Павлодар облысы</w:t>
            </w:r>
          </w:p>
        </w:tc>
        <w:tc>
          <w:tcPr>
            <w:tcW w:w="3259" w:type="dxa"/>
          </w:tcPr>
          <w:p w14:paraId="0E4B178D" w14:textId="1671B5DE" w:rsidR="00660DA9" w:rsidRPr="00AA5A2A" w:rsidRDefault="00660DA9" w:rsidP="0034613C">
            <w:pPr>
              <w:pStyle w:val="aa"/>
              <w:ind w:right="-290" w:firstLine="709"/>
              <w:jc w:val="both"/>
              <w:rPr>
                <w:rFonts w:ascii="Times New Roman" w:hAnsi="Times New Roman" w:cs="Times New Roman"/>
                <w:sz w:val="24"/>
                <w:szCs w:val="24"/>
                <w:lang w:val="en-US"/>
              </w:rPr>
            </w:pPr>
            <w:r w:rsidRPr="00AA5A2A">
              <w:rPr>
                <w:rFonts w:ascii="Times New Roman" w:hAnsi="Times New Roman" w:cs="Times New Roman"/>
                <w:sz w:val="24"/>
                <w:szCs w:val="24"/>
                <w:lang w:val="en-US"/>
              </w:rPr>
              <w:t>256</w:t>
            </w:r>
          </w:p>
        </w:tc>
      </w:tr>
      <w:tr w:rsidR="00660DA9" w:rsidRPr="00C425C4" w14:paraId="679A6EBA" w14:textId="77777777" w:rsidTr="00C425C4">
        <w:tc>
          <w:tcPr>
            <w:tcW w:w="1200" w:type="dxa"/>
          </w:tcPr>
          <w:p w14:paraId="52457E45" w14:textId="235AD320" w:rsidR="00660DA9" w:rsidRPr="00AA5A2A" w:rsidRDefault="00660DA9" w:rsidP="0034613C">
            <w:pPr>
              <w:pStyle w:val="aa"/>
              <w:ind w:right="-290" w:firstLine="709"/>
              <w:jc w:val="both"/>
              <w:rPr>
                <w:rFonts w:ascii="Times New Roman" w:hAnsi="Times New Roman" w:cs="Times New Roman"/>
                <w:sz w:val="24"/>
                <w:szCs w:val="24"/>
                <w:lang w:val="en-US"/>
              </w:rPr>
            </w:pPr>
            <w:r w:rsidRPr="00AA5A2A">
              <w:rPr>
                <w:rFonts w:ascii="Times New Roman" w:hAnsi="Times New Roman" w:cs="Times New Roman"/>
                <w:sz w:val="24"/>
                <w:szCs w:val="24"/>
                <w:lang w:val="en-US"/>
              </w:rPr>
              <w:t>12.</w:t>
            </w:r>
          </w:p>
        </w:tc>
        <w:tc>
          <w:tcPr>
            <w:tcW w:w="4772" w:type="dxa"/>
          </w:tcPr>
          <w:p w14:paraId="4F09EEE3" w14:textId="6E62456B" w:rsidR="00660DA9" w:rsidRPr="00AA5A2A" w:rsidRDefault="00660DA9" w:rsidP="0034613C">
            <w:pPr>
              <w:pStyle w:val="aa"/>
              <w:ind w:right="-290" w:firstLine="709"/>
              <w:jc w:val="both"/>
              <w:rPr>
                <w:rFonts w:ascii="Times New Roman" w:hAnsi="Times New Roman" w:cs="Times New Roman"/>
                <w:sz w:val="24"/>
                <w:szCs w:val="24"/>
                <w:lang w:val="kk-KZ"/>
              </w:rPr>
            </w:pPr>
            <w:r w:rsidRPr="00AA5A2A">
              <w:rPr>
                <w:rFonts w:ascii="Times New Roman" w:hAnsi="Times New Roman" w:cs="Times New Roman"/>
                <w:sz w:val="24"/>
                <w:szCs w:val="24"/>
                <w:lang w:val="kk-KZ"/>
              </w:rPr>
              <w:t>Солтүстік</w:t>
            </w:r>
            <w:r w:rsidRPr="00AA5A2A">
              <w:rPr>
                <w:rFonts w:ascii="Times New Roman" w:hAnsi="Times New Roman" w:cs="Times New Roman"/>
                <w:sz w:val="24"/>
                <w:szCs w:val="24"/>
                <w:lang w:val="en-US"/>
              </w:rPr>
              <w:t>-</w:t>
            </w:r>
            <w:r w:rsidRPr="00AA5A2A">
              <w:rPr>
                <w:rFonts w:ascii="Times New Roman" w:hAnsi="Times New Roman" w:cs="Times New Roman"/>
                <w:sz w:val="24"/>
                <w:szCs w:val="24"/>
                <w:lang w:val="kk-KZ"/>
              </w:rPr>
              <w:t>Қазақстан облысы</w:t>
            </w:r>
          </w:p>
        </w:tc>
        <w:tc>
          <w:tcPr>
            <w:tcW w:w="3259" w:type="dxa"/>
          </w:tcPr>
          <w:p w14:paraId="4B1E61CA" w14:textId="4B0E0F0F" w:rsidR="00660DA9" w:rsidRPr="00AA5A2A" w:rsidRDefault="00660DA9" w:rsidP="0034613C">
            <w:pPr>
              <w:pStyle w:val="aa"/>
              <w:ind w:right="-290" w:firstLine="709"/>
              <w:jc w:val="both"/>
              <w:rPr>
                <w:rFonts w:ascii="Times New Roman" w:hAnsi="Times New Roman" w:cs="Times New Roman"/>
                <w:sz w:val="24"/>
                <w:szCs w:val="24"/>
                <w:lang w:val="en-US"/>
              </w:rPr>
            </w:pPr>
            <w:r w:rsidRPr="00AA5A2A">
              <w:rPr>
                <w:rFonts w:ascii="Times New Roman" w:hAnsi="Times New Roman" w:cs="Times New Roman"/>
                <w:sz w:val="24"/>
                <w:szCs w:val="24"/>
                <w:lang w:val="en-US"/>
              </w:rPr>
              <w:t>605</w:t>
            </w:r>
          </w:p>
        </w:tc>
      </w:tr>
      <w:tr w:rsidR="00660DA9" w:rsidRPr="00C425C4" w14:paraId="7E31630F" w14:textId="77777777" w:rsidTr="00C425C4">
        <w:tc>
          <w:tcPr>
            <w:tcW w:w="1200" w:type="dxa"/>
          </w:tcPr>
          <w:p w14:paraId="28C0E5F7" w14:textId="75648F95" w:rsidR="00660DA9" w:rsidRPr="00AA5A2A" w:rsidRDefault="00660DA9" w:rsidP="0034613C">
            <w:pPr>
              <w:pStyle w:val="aa"/>
              <w:ind w:right="-290" w:firstLine="709"/>
              <w:jc w:val="both"/>
              <w:rPr>
                <w:rFonts w:ascii="Times New Roman" w:hAnsi="Times New Roman" w:cs="Times New Roman"/>
                <w:sz w:val="24"/>
                <w:szCs w:val="24"/>
                <w:lang w:val="en-US"/>
              </w:rPr>
            </w:pPr>
            <w:r w:rsidRPr="00AA5A2A">
              <w:rPr>
                <w:rFonts w:ascii="Times New Roman" w:hAnsi="Times New Roman" w:cs="Times New Roman"/>
                <w:sz w:val="24"/>
                <w:szCs w:val="24"/>
                <w:lang w:val="en-US"/>
              </w:rPr>
              <w:t>13.</w:t>
            </w:r>
          </w:p>
        </w:tc>
        <w:tc>
          <w:tcPr>
            <w:tcW w:w="4772" w:type="dxa"/>
          </w:tcPr>
          <w:p w14:paraId="0B430775" w14:textId="2DE53EDE" w:rsidR="00660DA9" w:rsidRPr="00AA5A2A" w:rsidRDefault="00660DA9" w:rsidP="0034613C">
            <w:pPr>
              <w:pStyle w:val="aa"/>
              <w:ind w:right="-290" w:firstLine="709"/>
              <w:jc w:val="both"/>
              <w:rPr>
                <w:rFonts w:ascii="Times New Roman" w:hAnsi="Times New Roman" w:cs="Times New Roman"/>
                <w:sz w:val="24"/>
                <w:szCs w:val="24"/>
                <w:lang w:val="kk-KZ"/>
              </w:rPr>
            </w:pPr>
            <w:r w:rsidRPr="00AA5A2A">
              <w:rPr>
                <w:rFonts w:ascii="Times New Roman" w:hAnsi="Times New Roman" w:cs="Times New Roman"/>
                <w:sz w:val="24"/>
                <w:szCs w:val="24"/>
                <w:lang w:val="kk-KZ"/>
              </w:rPr>
              <w:t>Оңтүстік</w:t>
            </w:r>
            <w:r w:rsidRPr="00AA5A2A">
              <w:rPr>
                <w:rFonts w:ascii="Times New Roman" w:hAnsi="Times New Roman" w:cs="Times New Roman"/>
                <w:sz w:val="24"/>
                <w:szCs w:val="24"/>
                <w:lang w:val="en-US"/>
              </w:rPr>
              <w:t>-</w:t>
            </w:r>
            <w:r w:rsidRPr="00AA5A2A">
              <w:rPr>
                <w:rFonts w:ascii="Times New Roman" w:hAnsi="Times New Roman" w:cs="Times New Roman"/>
                <w:sz w:val="24"/>
                <w:szCs w:val="24"/>
                <w:lang w:val="kk-KZ"/>
              </w:rPr>
              <w:t>Қазақстан облысы</w:t>
            </w:r>
          </w:p>
        </w:tc>
        <w:tc>
          <w:tcPr>
            <w:tcW w:w="3259" w:type="dxa"/>
          </w:tcPr>
          <w:p w14:paraId="2581C363" w14:textId="4EA98850" w:rsidR="00660DA9" w:rsidRPr="00AA5A2A" w:rsidRDefault="00660DA9" w:rsidP="0034613C">
            <w:pPr>
              <w:pStyle w:val="aa"/>
              <w:ind w:right="-290" w:firstLine="709"/>
              <w:jc w:val="both"/>
              <w:rPr>
                <w:rFonts w:ascii="Times New Roman" w:hAnsi="Times New Roman" w:cs="Times New Roman"/>
                <w:sz w:val="24"/>
                <w:szCs w:val="24"/>
                <w:lang w:val="en-US"/>
              </w:rPr>
            </w:pPr>
            <w:r w:rsidRPr="00AA5A2A">
              <w:rPr>
                <w:rFonts w:ascii="Times New Roman" w:hAnsi="Times New Roman" w:cs="Times New Roman"/>
                <w:sz w:val="24"/>
                <w:szCs w:val="24"/>
                <w:lang w:val="en-US"/>
              </w:rPr>
              <w:t>363</w:t>
            </w:r>
          </w:p>
        </w:tc>
      </w:tr>
      <w:tr w:rsidR="00660DA9" w:rsidRPr="00C425C4" w14:paraId="31B98B80" w14:textId="77777777" w:rsidTr="00C425C4">
        <w:tc>
          <w:tcPr>
            <w:tcW w:w="1200" w:type="dxa"/>
          </w:tcPr>
          <w:p w14:paraId="5E9EE272" w14:textId="58DF51B5" w:rsidR="00660DA9" w:rsidRPr="00AA5A2A" w:rsidRDefault="00660DA9" w:rsidP="0034613C">
            <w:pPr>
              <w:pStyle w:val="aa"/>
              <w:ind w:right="-290" w:firstLine="709"/>
              <w:jc w:val="both"/>
              <w:rPr>
                <w:rFonts w:ascii="Times New Roman" w:hAnsi="Times New Roman" w:cs="Times New Roman"/>
                <w:sz w:val="24"/>
                <w:szCs w:val="24"/>
                <w:lang w:val="en-US"/>
              </w:rPr>
            </w:pPr>
            <w:r w:rsidRPr="00AA5A2A">
              <w:rPr>
                <w:rFonts w:ascii="Times New Roman" w:hAnsi="Times New Roman" w:cs="Times New Roman"/>
                <w:sz w:val="24"/>
                <w:szCs w:val="24"/>
                <w:lang w:val="en-US"/>
              </w:rPr>
              <w:t>14.</w:t>
            </w:r>
          </w:p>
        </w:tc>
        <w:tc>
          <w:tcPr>
            <w:tcW w:w="4772" w:type="dxa"/>
          </w:tcPr>
          <w:p w14:paraId="10622235" w14:textId="0A4E7522" w:rsidR="00660DA9" w:rsidRPr="00AA5A2A" w:rsidRDefault="00660DA9" w:rsidP="0034613C">
            <w:pPr>
              <w:pStyle w:val="aa"/>
              <w:ind w:right="-290" w:firstLine="709"/>
              <w:jc w:val="both"/>
              <w:rPr>
                <w:rFonts w:ascii="Times New Roman" w:hAnsi="Times New Roman" w:cs="Times New Roman"/>
                <w:sz w:val="24"/>
                <w:szCs w:val="24"/>
                <w:lang w:val="kk-KZ"/>
              </w:rPr>
            </w:pPr>
            <w:r w:rsidRPr="00AA5A2A">
              <w:rPr>
                <w:rFonts w:ascii="Times New Roman" w:hAnsi="Times New Roman" w:cs="Times New Roman"/>
                <w:sz w:val="24"/>
                <w:szCs w:val="24"/>
                <w:lang w:val="kk-KZ"/>
              </w:rPr>
              <w:t>Алматы қаласы</w:t>
            </w:r>
          </w:p>
        </w:tc>
        <w:tc>
          <w:tcPr>
            <w:tcW w:w="3259" w:type="dxa"/>
          </w:tcPr>
          <w:p w14:paraId="1FC70939" w14:textId="7EF04DCC" w:rsidR="00660DA9" w:rsidRPr="00AA5A2A" w:rsidRDefault="00660DA9" w:rsidP="0034613C">
            <w:pPr>
              <w:pStyle w:val="aa"/>
              <w:ind w:right="-290" w:firstLine="709"/>
              <w:jc w:val="both"/>
              <w:rPr>
                <w:rFonts w:ascii="Times New Roman" w:hAnsi="Times New Roman" w:cs="Times New Roman"/>
                <w:sz w:val="24"/>
                <w:szCs w:val="24"/>
                <w:lang w:val="en-US"/>
              </w:rPr>
            </w:pPr>
            <w:r w:rsidRPr="00AA5A2A">
              <w:rPr>
                <w:rFonts w:ascii="Times New Roman" w:hAnsi="Times New Roman" w:cs="Times New Roman"/>
                <w:sz w:val="24"/>
                <w:szCs w:val="24"/>
                <w:lang w:val="en-US"/>
              </w:rPr>
              <w:t>512</w:t>
            </w:r>
          </w:p>
        </w:tc>
      </w:tr>
      <w:tr w:rsidR="00660DA9" w:rsidRPr="00C425C4" w14:paraId="6FE00459" w14:textId="77777777" w:rsidTr="00C425C4">
        <w:tc>
          <w:tcPr>
            <w:tcW w:w="1200" w:type="dxa"/>
          </w:tcPr>
          <w:p w14:paraId="50A772A0" w14:textId="63E59101" w:rsidR="00660DA9" w:rsidRPr="00AA5A2A" w:rsidRDefault="00660DA9" w:rsidP="0034613C">
            <w:pPr>
              <w:pStyle w:val="aa"/>
              <w:ind w:right="-290" w:firstLine="709"/>
              <w:jc w:val="both"/>
              <w:rPr>
                <w:rFonts w:ascii="Times New Roman" w:hAnsi="Times New Roman" w:cs="Times New Roman"/>
                <w:sz w:val="24"/>
                <w:szCs w:val="24"/>
                <w:lang w:val="en-US"/>
              </w:rPr>
            </w:pPr>
            <w:r w:rsidRPr="00AA5A2A">
              <w:rPr>
                <w:rFonts w:ascii="Times New Roman" w:hAnsi="Times New Roman" w:cs="Times New Roman"/>
                <w:sz w:val="24"/>
                <w:szCs w:val="24"/>
                <w:lang w:val="en-US"/>
              </w:rPr>
              <w:t>15.</w:t>
            </w:r>
          </w:p>
        </w:tc>
        <w:tc>
          <w:tcPr>
            <w:tcW w:w="4772" w:type="dxa"/>
          </w:tcPr>
          <w:p w14:paraId="42E538CB" w14:textId="78F8C3FA" w:rsidR="00660DA9" w:rsidRPr="00AA5A2A" w:rsidRDefault="00660DA9" w:rsidP="0034613C">
            <w:pPr>
              <w:pStyle w:val="aa"/>
              <w:ind w:right="-290" w:firstLine="709"/>
              <w:jc w:val="both"/>
              <w:rPr>
                <w:rFonts w:ascii="Times New Roman" w:hAnsi="Times New Roman" w:cs="Times New Roman"/>
                <w:sz w:val="24"/>
                <w:szCs w:val="24"/>
                <w:lang w:val="kk-KZ"/>
              </w:rPr>
            </w:pPr>
            <w:r w:rsidRPr="00AA5A2A">
              <w:rPr>
                <w:rFonts w:ascii="Times New Roman" w:hAnsi="Times New Roman" w:cs="Times New Roman"/>
                <w:sz w:val="24"/>
                <w:szCs w:val="24"/>
                <w:lang w:val="kk-KZ"/>
              </w:rPr>
              <w:t>Астана қаласы</w:t>
            </w:r>
          </w:p>
        </w:tc>
        <w:tc>
          <w:tcPr>
            <w:tcW w:w="3259" w:type="dxa"/>
          </w:tcPr>
          <w:p w14:paraId="6EC0A753" w14:textId="7A834E3F" w:rsidR="00660DA9" w:rsidRPr="00AA5A2A" w:rsidRDefault="00660DA9" w:rsidP="0034613C">
            <w:pPr>
              <w:pStyle w:val="aa"/>
              <w:ind w:right="-290" w:firstLine="709"/>
              <w:jc w:val="both"/>
              <w:rPr>
                <w:rFonts w:ascii="Times New Roman" w:hAnsi="Times New Roman" w:cs="Times New Roman"/>
                <w:sz w:val="24"/>
                <w:szCs w:val="24"/>
                <w:lang w:val="en-US"/>
              </w:rPr>
            </w:pPr>
            <w:r w:rsidRPr="00AA5A2A">
              <w:rPr>
                <w:rFonts w:ascii="Times New Roman" w:hAnsi="Times New Roman" w:cs="Times New Roman"/>
                <w:sz w:val="24"/>
                <w:szCs w:val="24"/>
                <w:lang w:val="en-US"/>
              </w:rPr>
              <w:t>1452</w:t>
            </w:r>
          </w:p>
        </w:tc>
      </w:tr>
    </w:tbl>
    <w:p w14:paraId="05DF5E62" w14:textId="77777777" w:rsidR="003B4AA5" w:rsidRPr="003B4AA5" w:rsidRDefault="003B4AA5" w:rsidP="0034613C">
      <w:pPr>
        <w:pStyle w:val="ab"/>
        <w:shd w:val="clear" w:color="auto" w:fill="FFFFFF"/>
        <w:spacing w:before="0" w:beforeAutospacing="0" w:after="0" w:afterAutospacing="0"/>
        <w:ind w:right="-290"/>
        <w:jc w:val="both"/>
        <w:rPr>
          <w:lang w:val="kk-KZ"/>
        </w:rPr>
      </w:pPr>
    </w:p>
    <w:p w14:paraId="654C05FD" w14:textId="77777777" w:rsidR="00486638" w:rsidRPr="00486638" w:rsidRDefault="00486638" w:rsidP="0034613C">
      <w:pPr>
        <w:pStyle w:val="ab"/>
        <w:shd w:val="clear" w:color="auto" w:fill="FFFFFF"/>
        <w:spacing w:before="0" w:beforeAutospacing="0" w:after="0" w:afterAutospacing="0"/>
        <w:ind w:right="-290" w:firstLine="709"/>
        <w:jc w:val="both"/>
        <w:rPr>
          <w:i/>
          <w:sz w:val="28"/>
          <w:szCs w:val="28"/>
          <w:shd w:val="clear" w:color="auto" w:fill="FFFFFF"/>
          <w:lang w:val="kk-KZ"/>
        </w:rPr>
      </w:pPr>
      <w:r w:rsidRPr="00486638">
        <w:rPr>
          <w:bCs/>
          <w:i/>
          <w:sz w:val="28"/>
          <w:szCs w:val="28"/>
          <w:shd w:val="clear" w:color="auto" w:fill="FFFFFF"/>
          <w:lang w:val="kk-KZ"/>
        </w:rPr>
        <w:t>Педофильді қылмыскерлерге қолданылатын жазалау шаралары: Қазақстандағы қоғамдық пікір мен мемлекеттік саясат</w:t>
      </w:r>
    </w:p>
    <w:p w14:paraId="36B5A06C" w14:textId="14309DF5" w:rsidR="00B0600E" w:rsidRPr="00486638" w:rsidRDefault="00486638" w:rsidP="0034613C">
      <w:pPr>
        <w:pStyle w:val="ab"/>
        <w:shd w:val="clear" w:color="auto" w:fill="FFFFFF"/>
        <w:spacing w:before="0" w:beforeAutospacing="0" w:after="0" w:afterAutospacing="0"/>
        <w:ind w:right="-290" w:firstLine="709"/>
        <w:jc w:val="both"/>
        <w:rPr>
          <w:sz w:val="28"/>
          <w:szCs w:val="28"/>
          <w:shd w:val="clear" w:color="auto" w:fill="FFFFFF"/>
          <w:lang w:val="kk-KZ"/>
        </w:rPr>
      </w:pPr>
      <w:r w:rsidRPr="00486638">
        <w:rPr>
          <w:sz w:val="28"/>
          <w:szCs w:val="28"/>
          <w:shd w:val="clear" w:color="auto" w:fill="FFFFFF"/>
          <w:lang w:val="kk-KZ"/>
        </w:rPr>
        <w:t>Қазақстандағы жыныстық сипаттағы қылмыстар, соның ішінде балаларға қатысты педофильдік зорлық-зомбылық түрлері қоғамда ерекше алаңдаушылық тудыруда. Осыған байланысты, мемлекет пен қоғам тарапынан аталған қылмыс түріне қарсы түрлі жазалау шаралары қарастырылып келеді. Жүргізілген әлеуметтік сауалнама нәтижелеріне сәйкес, респонденттердің 52,61%-ы педофилдерге ең ауыр жаза — өлім жазасын қолдану керек деген көзқарасты білдірген. Ал 26,87%-ы химиялық кастрация әдісі арқылы жазалауды қолдайтындарын жеткізген. Бұл нәтижелер Қазақстан қоғамының педофилдік әрекеттерге қатысты нөлдік төзімділік ұстанымын көрсетеді.</w:t>
      </w:r>
      <w:r>
        <w:rPr>
          <w:sz w:val="28"/>
          <w:szCs w:val="28"/>
          <w:shd w:val="clear" w:color="auto" w:fill="FFFFFF"/>
          <w:lang w:val="kk-KZ"/>
        </w:rPr>
        <w:t xml:space="preserve"> </w:t>
      </w:r>
      <w:r w:rsidRPr="00486638">
        <w:rPr>
          <w:sz w:val="28"/>
          <w:szCs w:val="28"/>
          <w:shd w:val="clear" w:color="auto" w:fill="FFFFFF"/>
          <w:lang w:val="kk-KZ"/>
        </w:rPr>
        <w:t xml:space="preserve">Мемлекет бұл тұрғыда гуманистік бағытты таңдап, химиялық кастрация әдісін енгізуді жөн көрді. </w:t>
      </w:r>
      <w:r w:rsidRPr="00B16291">
        <w:rPr>
          <w:sz w:val="28"/>
          <w:szCs w:val="28"/>
          <w:shd w:val="clear" w:color="auto" w:fill="FFFFFF"/>
          <w:lang w:val="kk-KZ"/>
        </w:rPr>
        <w:t>Осы мақсатта 2025 жылғы мемлекеттік бюджеттен 9 629 000 теңге көлемінде қаржы бөлінді. Қарағанды облысы бұл қаражаттың ең үлкен бөлігін — 1 936 000 теңгені алды, ал ең төменгі мөлшер — 121 000 теңге — Атырау облысына бағытталды. Бұл қаржыландырудың айырмашылығы аймақтардағы қылмыс деңгейі мен алдын алу қажеттіліктерінің әртүрлілігімен түсіндірілуі мүмкін.</w:t>
      </w:r>
      <w:r>
        <w:rPr>
          <w:sz w:val="28"/>
          <w:szCs w:val="28"/>
          <w:shd w:val="clear" w:color="auto" w:fill="FFFFFF"/>
          <w:lang w:val="kk-KZ"/>
        </w:rPr>
        <w:t xml:space="preserve"> </w:t>
      </w:r>
      <w:r w:rsidRPr="00486638">
        <w:rPr>
          <w:sz w:val="28"/>
          <w:szCs w:val="28"/>
          <w:shd w:val="clear" w:color="auto" w:fill="FFFFFF"/>
          <w:lang w:val="kk-KZ"/>
        </w:rPr>
        <w:t xml:space="preserve">Алайда, химиялық кастрацияны қолдану мәселесінде бірқатар проблемалық аспектілер туындап отыр. </w:t>
      </w:r>
      <w:r w:rsidRPr="00B16291">
        <w:rPr>
          <w:sz w:val="28"/>
          <w:szCs w:val="28"/>
          <w:shd w:val="clear" w:color="auto" w:fill="FFFFFF"/>
          <w:lang w:val="kk-KZ"/>
        </w:rPr>
        <w:t xml:space="preserve">Атап айтқанда, қазіргі фармацевтиканың дамыған дәуірінде де бұл әдістің тиімділігі мен ұзақ мерзімді нәтижелілігі туралы нақты ғылыми консенсус қалыптаспаған. Сонымен қатар, химиялық кастрация тек медициналық инъекцияны жасаумен шектелмейді. Ол кешенді түрде — психологиялық қолдау мен түзету жұмысын қатар жүргізуді талап етеді. </w:t>
      </w:r>
      <w:r w:rsidRPr="00B16291">
        <w:rPr>
          <w:sz w:val="28"/>
          <w:szCs w:val="28"/>
          <w:shd w:val="clear" w:color="auto" w:fill="FFFFFF"/>
          <w:lang w:val="kk-KZ"/>
        </w:rPr>
        <w:lastRenderedPageBreak/>
        <w:t>Дегенмен, Қазақстанда бұл бағытта жұмыс істейтін білікті психологтар мен психотерапевт мамандардың тапшылығы байқалуда.</w:t>
      </w:r>
      <w:r>
        <w:rPr>
          <w:sz w:val="28"/>
          <w:szCs w:val="28"/>
          <w:shd w:val="clear" w:color="auto" w:fill="FFFFFF"/>
          <w:lang w:val="kk-KZ"/>
        </w:rPr>
        <w:t xml:space="preserve"> </w:t>
      </w:r>
      <w:r w:rsidRPr="00486638">
        <w:rPr>
          <w:sz w:val="28"/>
          <w:szCs w:val="28"/>
          <w:shd w:val="clear" w:color="auto" w:fill="FFFFFF"/>
          <w:lang w:val="kk-KZ"/>
        </w:rPr>
        <w:t xml:space="preserve">Тиісті мамандардың жеткіліксіздігі, сонымен бірге пенитенциарлық жүйеден босатылған педофилдерді ұзақ мерзімді бақылау механизмдерінің әлсіздігі үлкен тәуекелге алып келуі мүмкін. </w:t>
      </w:r>
      <w:r w:rsidRPr="00B16291">
        <w:rPr>
          <w:sz w:val="28"/>
          <w:szCs w:val="28"/>
          <w:shd w:val="clear" w:color="auto" w:fill="FFFFFF"/>
          <w:lang w:val="kk-KZ"/>
        </w:rPr>
        <w:t>Ресми мәліметтерге сәйкес, түрмеден шыққан педофильді қылмыскерлердің 97%-ы өз қылмысын бостандыққа шыққаннан кейін қайта жасайды. Бұл жағдай жазалаудың тиімділігін ғана емес, сонымен бірге профилактикалық, реабилитациялық және бақылау жүйелерінің сапасын арттыру қажеттігін көрсетеді. Осыған байланысты, Қазақстанда тек жазалау шараларымен шектелмей, кешенді әлеуметтік-психологиялық оңалту және ұзақмерзімді қадағалау жүйелерін құру мәселесі к</w:t>
      </w:r>
      <w:r w:rsidR="009107D7" w:rsidRPr="00B16291">
        <w:rPr>
          <w:sz w:val="28"/>
          <w:szCs w:val="28"/>
          <w:shd w:val="clear" w:color="auto" w:fill="FFFFFF"/>
          <w:lang w:val="kk-KZ"/>
        </w:rPr>
        <w:t xml:space="preserve">үн тәртібінде өзекті болып отыр </w:t>
      </w:r>
      <w:r w:rsidR="00B0600E" w:rsidRPr="009107D7">
        <w:rPr>
          <w:sz w:val="28"/>
          <w:szCs w:val="28"/>
          <w:shd w:val="clear" w:color="auto" w:fill="FFFFFF"/>
          <w:lang w:val="kk-KZ"/>
        </w:rPr>
        <w:t>[</w:t>
      </w:r>
      <w:r w:rsidR="009107D7" w:rsidRPr="00B16291">
        <w:rPr>
          <w:sz w:val="28"/>
          <w:szCs w:val="28"/>
          <w:shd w:val="clear" w:color="auto" w:fill="FFFFFF"/>
          <w:lang w:val="kk-KZ"/>
        </w:rPr>
        <w:t>183</w:t>
      </w:r>
      <w:r w:rsidR="00B0600E" w:rsidRPr="009107D7">
        <w:rPr>
          <w:sz w:val="28"/>
          <w:szCs w:val="28"/>
          <w:shd w:val="clear" w:color="auto" w:fill="FFFFFF"/>
          <w:lang w:val="kk-KZ"/>
        </w:rPr>
        <w:t>].</w:t>
      </w:r>
    </w:p>
    <w:p w14:paraId="6BDDF584" w14:textId="6E0AD06E" w:rsidR="00706CB6" w:rsidRDefault="00706CB6" w:rsidP="0034613C">
      <w:pPr>
        <w:shd w:val="clear" w:color="auto" w:fill="FFFFFF" w:themeFill="background1"/>
        <w:ind w:right="-290" w:firstLine="709"/>
        <w:jc w:val="both"/>
        <w:rPr>
          <w:rFonts w:ascii="Times New Roman" w:hAnsi="Times New Roman" w:cs="Times New Roman"/>
          <w:sz w:val="28"/>
          <w:szCs w:val="28"/>
          <w:lang w:val="kk-KZ"/>
        </w:rPr>
      </w:pPr>
      <w:r w:rsidRPr="00706CB6">
        <w:rPr>
          <w:rFonts w:ascii="Times New Roman" w:hAnsi="Times New Roman" w:cs="Times New Roman"/>
          <w:sz w:val="28"/>
          <w:szCs w:val="28"/>
          <w:lang w:val="kk-KZ"/>
        </w:rPr>
        <w:t>Педофилдердің бақылау жүйесін жетілдіру мақсатында, олардың денесіне арнайы электрондық чип орнату немесе арнайы идентификациялық белгілер (мысалы, «педофилдерге арналған алқа») тағу туралы заңнамалық шараларды енгізу тиімді әрі қажетті болып табылады. Бұл шаралар қылмыскерлердің қозғалысын қадағалап, олардың қоғамға қауіп төндіру мүмкіндігін төмендетуге бағытталған.</w:t>
      </w:r>
    </w:p>
    <w:p w14:paraId="2F98707B" w14:textId="0D360156" w:rsidR="00B0600E" w:rsidRDefault="00B0600E" w:rsidP="0034613C">
      <w:pPr>
        <w:shd w:val="clear" w:color="auto" w:fill="FFFFFF" w:themeFill="background1"/>
        <w:ind w:right="-290" w:firstLine="709"/>
        <w:jc w:val="center"/>
        <w:rPr>
          <w:rFonts w:ascii="Times New Roman" w:hAnsi="Times New Roman" w:cs="Times New Roman"/>
          <w:lang w:val="kk-KZ"/>
        </w:rPr>
      </w:pPr>
      <w:r>
        <w:rPr>
          <w:rFonts w:ascii="Times New Roman" w:hAnsi="Times New Roman" w:cs="Times New Roman"/>
          <w:noProof/>
          <w:color w:val="FF0000"/>
          <w:sz w:val="28"/>
          <w:szCs w:val="28"/>
          <w:lang w:eastAsia="ru-RU"/>
        </w:rPr>
        <w:drawing>
          <wp:inline distT="0" distB="0" distL="0" distR="0" wp14:anchorId="6D150284" wp14:editId="2122E10F">
            <wp:extent cx="3357349" cy="1655679"/>
            <wp:effectExtent l="152400" t="152400" r="357505" b="3638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36c59iiI.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74379" cy="1664077"/>
                    </a:xfrm>
                    <a:prstGeom prst="rect">
                      <a:avLst/>
                    </a:prstGeom>
                    <a:ln>
                      <a:noFill/>
                    </a:ln>
                    <a:effectLst>
                      <a:outerShdw blurRad="292100" dist="139700" dir="2700000" algn="tl" rotWithShape="0">
                        <a:srgbClr val="333333">
                          <a:alpha val="65000"/>
                        </a:srgbClr>
                      </a:outerShdw>
                    </a:effectLst>
                  </pic:spPr>
                </pic:pic>
              </a:graphicData>
            </a:graphic>
          </wp:inline>
        </w:drawing>
      </w:r>
    </w:p>
    <w:p w14:paraId="061FEEA3" w14:textId="6A84E7CB" w:rsidR="00B0600E" w:rsidRPr="00AA5A2A" w:rsidRDefault="00B0600E" w:rsidP="0034613C">
      <w:pPr>
        <w:pStyle w:val="aa"/>
        <w:ind w:right="-290" w:firstLine="709"/>
        <w:jc w:val="center"/>
        <w:rPr>
          <w:rFonts w:ascii="Times New Roman" w:hAnsi="Times New Roman" w:cs="Times New Roman"/>
          <w:color w:val="FF0000"/>
          <w:sz w:val="28"/>
          <w:szCs w:val="28"/>
        </w:rPr>
      </w:pPr>
      <w:r w:rsidRPr="00AA5A2A">
        <w:rPr>
          <w:rFonts w:ascii="Times New Roman" w:hAnsi="Times New Roman" w:cs="Times New Roman"/>
          <w:sz w:val="28"/>
          <w:szCs w:val="28"/>
          <w:lang w:val="kk-KZ"/>
        </w:rPr>
        <w:t>1</w:t>
      </w:r>
      <w:r w:rsidR="00486638" w:rsidRPr="00AA5A2A">
        <w:rPr>
          <w:rFonts w:ascii="Times New Roman" w:hAnsi="Times New Roman" w:cs="Times New Roman"/>
          <w:sz w:val="28"/>
          <w:szCs w:val="28"/>
          <w:lang w:val="kk-KZ"/>
        </w:rPr>
        <w:t>3 сурет -</w:t>
      </w:r>
      <w:r w:rsidRPr="00AA5A2A">
        <w:rPr>
          <w:rFonts w:ascii="Times New Roman" w:hAnsi="Times New Roman" w:cs="Times New Roman"/>
          <w:sz w:val="28"/>
          <w:szCs w:val="28"/>
          <w:lang w:val="kk-KZ"/>
        </w:rPr>
        <w:t xml:space="preserve"> Индонезияда педофилдерді чиптеу әдісі</w:t>
      </w:r>
      <w:r w:rsidR="00587A81" w:rsidRPr="00AA5A2A">
        <w:rPr>
          <w:rFonts w:ascii="Times New Roman" w:hAnsi="Times New Roman" w:cs="Times New Roman"/>
          <w:sz w:val="28"/>
          <w:szCs w:val="28"/>
        </w:rPr>
        <w:t xml:space="preserve"> [184]</w:t>
      </w:r>
    </w:p>
    <w:p w14:paraId="04AE2D61" w14:textId="77777777" w:rsidR="00587A81" w:rsidRDefault="00587A81" w:rsidP="0034613C">
      <w:pPr>
        <w:pStyle w:val="aa"/>
        <w:ind w:right="-290" w:firstLine="709"/>
        <w:jc w:val="both"/>
        <w:rPr>
          <w:rFonts w:ascii="Times New Roman" w:hAnsi="Times New Roman" w:cs="Times New Roman"/>
          <w:sz w:val="24"/>
          <w:szCs w:val="24"/>
          <w:lang w:val="kk-KZ"/>
        </w:rPr>
      </w:pPr>
    </w:p>
    <w:p w14:paraId="3A522210" w14:textId="7BF51832" w:rsidR="00486638" w:rsidRPr="00486638" w:rsidRDefault="00486638" w:rsidP="0034613C">
      <w:pPr>
        <w:pStyle w:val="aa"/>
        <w:ind w:right="-290" w:firstLine="709"/>
        <w:jc w:val="both"/>
        <w:rPr>
          <w:rFonts w:ascii="Times New Roman" w:hAnsi="Times New Roman" w:cs="Times New Roman"/>
          <w:i/>
          <w:sz w:val="28"/>
          <w:szCs w:val="28"/>
          <w:lang w:val="kk-KZ"/>
        </w:rPr>
      </w:pPr>
      <w:r w:rsidRPr="00486638">
        <w:rPr>
          <w:rFonts w:ascii="Times New Roman" w:hAnsi="Times New Roman" w:cs="Times New Roman"/>
          <w:bCs/>
          <w:i/>
          <w:sz w:val="28"/>
          <w:szCs w:val="28"/>
          <w:lang w:val="kk-KZ"/>
        </w:rPr>
        <w:t>Педофильді қылмыскерлерді бақылаудың заманауи технологиялық тетіктері: халықаралық тәжірибе және Қазақстан үшін тиімді ұсыныстар</w:t>
      </w:r>
    </w:p>
    <w:p w14:paraId="0F02A838" w14:textId="040707C3" w:rsidR="00486638" w:rsidRPr="00B16291" w:rsidRDefault="00486638" w:rsidP="0034613C">
      <w:pPr>
        <w:pStyle w:val="aa"/>
        <w:ind w:right="-290" w:firstLine="709"/>
        <w:jc w:val="both"/>
        <w:rPr>
          <w:rFonts w:ascii="Times New Roman" w:hAnsi="Times New Roman" w:cs="Times New Roman"/>
          <w:sz w:val="28"/>
          <w:szCs w:val="28"/>
          <w:lang w:val="kk-KZ"/>
        </w:rPr>
      </w:pPr>
      <w:r w:rsidRPr="00B16291">
        <w:rPr>
          <w:rFonts w:ascii="Times New Roman" w:hAnsi="Times New Roman" w:cs="Times New Roman"/>
          <w:sz w:val="28"/>
          <w:szCs w:val="28"/>
          <w:lang w:val="kk-KZ"/>
        </w:rPr>
        <w:t xml:space="preserve">Жыныстық сипаттағы қылмыс жасаған тұлғаларға қатысты тек жазалау шаралары ғана емес, олардың қылмысты қайталап жасамауын қамтамасыз етуге бағытталған ұзақ мерзімді бақылау мен мониторинг механизмдерін жетілдіру — қазіргі қылмыстық саясаттың маңызды бағыты болып табылады. Осы орайда, қылмыскердің еркін жүріп-тұруына шектеу қоюмен қатар, олардың қоғамда жүрген орнын нақты бақылауда ұстау — құқық қорғау органдарының басты міндеттерінің бірі. Бүгінгі күні әлемде осы мақсатта қолданылып жүрген бірнеше технологиялық құрал бар. Соның бірі — педофилдердің денесіне арнайы </w:t>
      </w:r>
      <w:r w:rsidRPr="00B16291">
        <w:rPr>
          <w:rFonts w:ascii="Times New Roman" w:hAnsi="Times New Roman" w:cs="Times New Roman"/>
          <w:bCs/>
          <w:sz w:val="28"/>
          <w:szCs w:val="28"/>
          <w:lang w:val="kk-KZ"/>
        </w:rPr>
        <w:t>микрочип орнату</w:t>
      </w:r>
      <w:r w:rsidRPr="00B16291">
        <w:rPr>
          <w:rFonts w:ascii="Times New Roman" w:hAnsi="Times New Roman" w:cs="Times New Roman"/>
          <w:sz w:val="28"/>
          <w:szCs w:val="28"/>
          <w:lang w:val="kk-KZ"/>
        </w:rPr>
        <w:t xml:space="preserve"> тәжірибесі. Мысалы, </w:t>
      </w:r>
      <w:r w:rsidRPr="00B16291">
        <w:rPr>
          <w:rFonts w:ascii="Times New Roman" w:hAnsi="Times New Roman" w:cs="Times New Roman"/>
          <w:bCs/>
          <w:sz w:val="28"/>
          <w:szCs w:val="28"/>
          <w:lang w:val="kk-KZ"/>
        </w:rPr>
        <w:t>Индонезия Республикасы</w:t>
      </w:r>
      <w:r w:rsidRPr="00B16291">
        <w:rPr>
          <w:rFonts w:ascii="Times New Roman" w:hAnsi="Times New Roman" w:cs="Times New Roman"/>
          <w:sz w:val="28"/>
          <w:szCs w:val="28"/>
          <w:lang w:val="kk-KZ"/>
        </w:rPr>
        <w:t xml:space="preserve"> 2016 жылдан бастап сексуалдық қылмыстар жасаған тұлғаларға микрочип енгізу туралы заң қабылдаған алғашқы елдердің бірі болды. Бұл микрочиптер арқылы құқық </w:t>
      </w:r>
      <w:r w:rsidRPr="00B16291">
        <w:rPr>
          <w:rFonts w:ascii="Times New Roman" w:hAnsi="Times New Roman" w:cs="Times New Roman"/>
          <w:sz w:val="28"/>
          <w:szCs w:val="28"/>
          <w:lang w:val="kk-KZ"/>
        </w:rPr>
        <w:lastRenderedPageBreak/>
        <w:t xml:space="preserve">қорғау органдары педофильдердің қай жерде жүргенін нақты уақыт режимінде бақылай алады. Индонезияда бұл әдіс химиялық кастрациямен қатар жүреді және қоғам қауіпсіздігін арттырудың тиімді тетігі ретінде қарастырылады. Сонымен қатар, шет мемлекеттерде </w:t>
      </w:r>
      <w:r w:rsidRPr="00B16291">
        <w:rPr>
          <w:rFonts w:ascii="Times New Roman" w:hAnsi="Times New Roman" w:cs="Times New Roman"/>
          <w:bCs/>
          <w:sz w:val="28"/>
          <w:szCs w:val="28"/>
          <w:lang w:val="kk-KZ"/>
        </w:rPr>
        <w:t>«педофил қолына арналған алқа» (bracelet for sex offenders)</w:t>
      </w:r>
      <w:r w:rsidRPr="00B16291">
        <w:rPr>
          <w:rFonts w:ascii="Times New Roman" w:hAnsi="Times New Roman" w:cs="Times New Roman"/>
          <w:sz w:val="28"/>
          <w:szCs w:val="28"/>
          <w:lang w:val="kk-KZ"/>
        </w:rPr>
        <w:t xml:space="preserve"> түріндегі құрылғылар да қолданылып жүр. Бұл құрылғылар геолокациялық сигналдар арқылы құқық қорғау органдарына сигнал жіберіп, күдікті тұлғаның белгіленген аумақтан тыс жерлерге өтуін дереу хабарлайды. Осындай жүйелер АҚШ пен Ұлыбритания сияқты елдерде электронды бақылау (electronic tagging) жүйесінің бір бөлігі ретінде енгізілген.</w:t>
      </w:r>
    </w:p>
    <w:p w14:paraId="73FC1387" w14:textId="77777777" w:rsidR="00486638" w:rsidRPr="00B16291" w:rsidRDefault="00486638" w:rsidP="0034613C">
      <w:pPr>
        <w:pStyle w:val="aa"/>
        <w:ind w:right="-290" w:firstLine="709"/>
        <w:jc w:val="both"/>
        <w:rPr>
          <w:rFonts w:ascii="Times New Roman" w:hAnsi="Times New Roman" w:cs="Times New Roman"/>
          <w:sz w:val="28"/>
          <w:szCs w:val="28"/>
          <w:lang w:val="kk-KZ"/>
        </w:rPr>
      </w:pPr>
      <w:r w:rsidRPr="00B16291">
        <w:rPr>
          <w:rFonts w:ascii="Times New Roman" w:hAnsi="Times New Roman" w:cs="Times New Roman"/>
          <w:sz w:val="28"/>
          <w:szCs w:val="28"/>
          <w:lang w:val="kk-KZ"/>
        </w:rPr>
        <w:t xml:space="preserve">Қазақстан жағдайында бұл тәжірибелерді бейімдей отырып, келешекте </w:t>
      </w:r>
      <w:r w:rsidRPr="00B16291">
        <w:rPr>
          <w:rFonts w:ascii="Times New Roman" w:hAnsi="Times New Roman" w:cs="Times New Roman"/>
          <w:bCs/>
          <w:sz w:val="28"/>
          <w:szCs w:val="28"/>
          <w:lang w:val="kk-KZ"/>
        </w:rPr>
        <w:t>арнайы заңнамалық негіздер</w:t>
      </w:r>
      <w:r w:rsidRPr="00B16291">
        <w:rPr>
          <w:rFonts w:ascii="Times New Roman" w:hAnsi="Times New Roman" w:cs="Times New Roman"/>
          <w:sz w:val="28"/>
          <w:szCs w:val="28"/>
          <w:lang w:val="kk-KZ"/>
        </w:rPr>
        <w:t xml:space="preserve"> мен </w:t>
      </w:r>
      <w:r w:rsidRPr="00B16291">
        <w:rPr>
          <w:rFonts w:ascii="Times New Roman" w:hAnsi="Times New Roman" w:cs="Times New Roman"/>
          <w:bCs/>
          <w:sz w:val="28"/>
          <w:szCs w:val="28"/>
          <w:lang w:val="kk-KZ"/>
        </w:rPr>
        <w:t>техникалық инфрақұрылым</w:t>
      </w:r>
      <w:r w:rsidRPr="00B16291">
        <w:rPr>
          <w:rFonts w:ascii="Times New Roman" w:hAnsi="Times New Roman" w:cs="Times New Roman"/>
          <w:sz w:val="28"/>
          <w:szCs w:val="28"/>
          <w:lang w:val="kk-KZ"/>
        </w:rPr>
        <w:t xml:space="preserve"> қалыптастыру маңызды. Педофильдерге арналған микрочип немесе электронды білезік жүйесін енгізу бірнеше артықшылықтарға ие:</w:t>
      </w:r>
    </w:p>
    <w:p w14:paraId="2886222C" w14:textId="77777777" w:rsidR="00486638" w:rsidRPr="00B16291" w:rsidRDefault="00486638" w:rsidP="00162910">
      <w:pPr>
        <w:pStyle w:val="aa"/>
        <w:numPr>
          <w:ilvl w:val="0"/>
          <w:numId w:val="69"/>
        </w:numPr>
        <w:ind w:right="-290"/>
        <w:jc w:val="both"/>
        <w:rPr>
          <w:rFonts w:ascii="Times New Roman" w:hAnsi="Times New Roman" w:cs="Times New Roman"/>
          <w:sz w:val="28"/>
          <w:szCs w:val="28"/>
          <w:lang w:val="kk-KZ"/>
        </w:rPr>
      </w:pPr>
      <w:r w:rsidRPr="00B16291">
        <w:rPr>
          <w:rFonts w:ascii="Times New Roman" w:hAnsi="Times New Roman" w:cs="Times New Roman"/>
          <w:bCs/>
          <w:sz w:val="28"/>
          <w:szCs w:val="28"/>
          <w:lang w:val="kk-KZ"/>
        </w:rPr>
        <w:t>Рецидивті қылмыстың алдын алу</w:t>
      </w:r>
      <w:r w:rsidRPr="00B16291">
        <w:rPr>
          <w:rFonts w:ascii="Times New Roman" w:hAnsi="Times New Roman" w:cs="Times New Roman"/>
          <w:sz w:val="28"/>
          <w:szCs w:val="28"/>
          <w:lang w:val="kk-KZ"/>
        </w:rPr>
        <w:t xml:space="preserve"> – жоғары тәуекел тобына жататын қылмыскерлерді тұрақты бақылауда ұстау.</w:t>
      </w:r>
    </w:p>
    <w:p w14:paraId="3CD9BCD7" w14:textId="77777777" w:rsidR="00486638" w:rsidRPr="00B16291" w:rsidRDefault="00486638" w:rsidP="00162910">
      <w:pPr>
        <w:pStyle w:val="aa"/>
        <w:numPr>
          <w:ilvl w:val="0"/>
          <w:numId w:val="69"/>
        </w:numPr>
        <w:ind w:right="-290"/>
        <w:jc w:val="both"/>
        <w:rPr>
          <w:rFonts w:ascii="Times New Roman" w:hAnsi="Times New Roman" w:cs="Times New Roman"/>
          <w:sz w:val="28"/>
          <w:szCs w:val="28"/>
          <w:lang w:val="kk-KZ"/>
        </w:rPr>
      </w:pPr>
      <w:r w:rsidRPr="00B16291">
        <w:rPr>
          <w:rFonts w:ascii="Times New Roman" w:hAnsi="Times New Roman" w:cs="Times New Roman"/>
          <w:bCs/>
          <w:sz w:val="28"/>
          <w:szCs w:val="28"/>
          <w:lang w:val="kk-KZ"/>
        </w:rPr>
        <w:t>Қоғамдық қауіпсіздікті арттыру</w:t>
      </w:r>
      <w:r w:rsidRPr="00B16291">
        <w:rPr>
          <w:rFonts w:ascii="Times New Roman" w:hAnsi="Times New Roman" w:cs="Times New Roman"/>
          <w:sz w:val="28"/>
          <w:szCs w:val="28"/>
          <w:lang w:val="kk-KZ"/>
        </w:rPr>
        <w:t xml:space="preserve"> – ата-аналар мен балалардың өздерін қауіпсіз сезінуіне мүмкіндік беру.</w:t>
      </w:r>
    </w:p>
    <w:p w14:paraId="082E4931" w14:textId="77777777" w:rsidR="00486638" w:rsidRPr="00B16291" w:rsidRDefault="00486638" w:rsidP="00162910">
      <w:pPr>
        <w:pStyle w:val="aa"/>
        <w:numPr>
          <w:ilvl w:val="0"/>
          <w:numId w:val="69"/>
        </w:numPr>
        <w:ind w:right="-290"/>
        <w:jc w:val="both"/>
        <w:rPr>
          <w:rFonts w:ascii="Times New Roman" w:hAnsi="Times New Roman" w:cs="Times New Roman"/>
          <w:sz w:val="28"/>
          <w:szCs w:val="28"/>
          <w:lang w:val="kk-KZ"/>
        </w:rPr>
      </w:pPr>
      <w:r w:rsidRPr="00B16291">
        <w:rPr>
          <w:rFonts w:ascii="Times New Roman" w:hAnsi="Times New Roman" w:cs="Times New Roman"/>
          <w:bCs/>
          <w:sz w:val="28"/>
          <w:szCs w:val="28"/>
          <w:lang w:val="kk-KZ"/>
        </w:rPr>
        <w:t>Құқық қорғау органдарының жұмысын оңтайландыру</w:t>
      </w:r>
      <w:r w:rsidRPr="00B16291">
        <w:rPr>
          <w:rFonts w:ascii="Times New Roman" w:hAnsi="Times New Roman" w:cs="Times New Roman"/>
          <w:sz w:val="28"/>
          <w:szCs w:val="28"/>
          <w:lang w:val="kk-KZ"/>
        </w:rPr>
        <w:t xml:space="preserve"> – нақты уақыттағы геолокациялық деректер арқылы жедел әрекет ету мүмкіндігі.</w:t>
      </w:r>
    </w:p>
    <w:p w14:paraId="4EB0730C" w14:textId="7F62CEB2" w:rsidR="00486638" w:rsidRPr="00B16291" w:rsidRDefault="00486638" w:rsidP="0034613C">
      <w:pPr>
        <w:pStyle w:val="aa"/>
        <w:ind w:right="-290" w:firstLine="709"/>
        <w:jc w:val="both"/>
        <w:rPr>
          <w:rFonts w:ascii="Times New Roman" w:hAnsi="Times New Roman" w:cs="Times New Roman"/>
          <w:sz w:val="28"/>
          <w:szCs w:val="28"/>
          <w:lang w:val="kk-KZ"/>
        </w:rPr>
      </w:pPr>
      <w:r w:rsidRPr="00B16291">
        <w:rPr>
          <w:rFonts w:ascii="Times New Roman" w:hAnsi="Times New Roman" w:cs="Times New Roman"/>
          <w:sz w:val="28"/>
          <w:szCs w:val="28"/>
          <w:lang w:val="kk-KZ"/>
        </w:rPr>
        <w:t xml:space="preserve">Осыған байланысты Қазақстан Республикасының қылмыстық және әкімшілік заңнамасына, сондай-ақ </w:t>
      </w:r>
      <w:r w:rsidRPr="00B16291">
        <w:rPr>
          <w:rFonts w:ascii="Times New Roman" w:hAnsi="Times New Roman" w:cs="Times New Roman"/>
          <w:bCs/>
          <w:sz w:val="28"/>
          <w:szCs w:val="28"/>
          <w:lang w:val="kk-KZ"/>
        </w:rPr>
        <w:t>"Қоғамнан ерекше қауіп төндіретін тұлғаларды бақылау туралы"</w:t>
      </w:r>
      <w:r w:rsidRPr="00B16291">
        <w:rPr>
          <w:rFonts w:ascii="Times New Roman" w:hAnsi="Times New Roman" w:cs="Times New Roman"/>
          <w:sz w:val="28"/>
          <w:szCs w:val="28"/>
          <w:lang w:val="kk-KZ"/>
        </w:rPr>
        <w:t xml:space="preserve"> арнайы заң жобасына өзгерістер енгізу арқылы микрочип және электронды білезік арқылы бақылау жүйесін іске қосу орынды әрі уақыт талабына сай шара болмақ.</w:t>
      </w:r>
    </w:p>
    <w:p w14:paraId="2F0948FA" w14:textId="752E8759" w:rsidR="00F55C55" w:rsidRPr="00F55C55" w:rsidRDefault="00F55C55" w:rsidP="0034613C">
      <w:pPr>
        <w:ind w:right="-290" w:firstLine="709"/>
        <w:jc w:val="both"/>
        <w:rPr>
          <w:rFonts w:ascii="Times New Roman" w:hAnsi="Times New Roman" w:cs="Times New Roman"/>
          <w:sz w:val="28"/>
          <w:szCs w:val="28"/>
          <w:lang w:val="kk-KZ"/>
        </w:rPr>
      </w:pPr>
      <w:r w:rsidRPr="00F55C55">
        <w:rPr>
          <w:rFonts w:ascii="Times New Roman" w:hAnsi="Times New Roman" w:cs="Times New Roman"/>
          <w:sz w:val="28"/>
          <w:szCs w:val="28"/>
          <w:lang w:val="kk-KZ"/>
        </w:rPr>
        <w:t>Сарапшы E5: психолог, Қазақстандағы жыныстық зорлыққа қарсы қоғамдық ұйымның мүшесі:</w:t>
      </w:r>
    </w:p>
    <w:p w14:paraId="7237FA29" w14:textId="665383EA" w:rsidR="00F55C55" w:rsidRPr="00F55C55" w:rsidRDefault="00F55C55" w:rsidP="0034613C">
      <w:pPr>
        <w:ind w:right="-290" w:firstLine="709"/>
        <w:jc w:val="both"/>
        <w:rPr>
          <w:rFonts w:ascii="Times New Roman" w:hAnsi="Times New Roman" w:cs="Times New Roman"/>
          <w:sz w:val="28"/>
          <w:szCs w:val="28"/>
          <w:lang w:val="kk-KZ"/>
        </w:rPr>
      </w:pPr>
      <w:r w:rsidRPr="00F55C55">
        <w:rPr>
          <w:rFonts w:ascii="Times New Roman" w:hAnsi="Times New Roman" w:cs="Times New Roman"/>
          <w:sz w:val="28"/>
          <w:szCs w:val="28"/>
          <w:lang w:val="kk-KZ"/>
        </w:rPr>
        <w:t xml:space="preserve">«Балаларға қатысты жыныстық зорлықтың алдын алу үшін ең маңызды қадамдардың бірі - балалардың </w:t>
      </w:r>
      <w:r w:rsidR="00D65548">
        <w:rPr>
          <w:rFonts w:ascii="Times New Roman" w:hAnsi="Times New Roman" w:cs="Times New Roman"/>
          <w:sz w:val="28"/>
          <w:szCs w:val="28"/>
          <w:lang w:val="kk-KZ"/>
        </w:rPr>
        <w:t>жыныстық</w:t>
      </w:r>
      <w:r w:rsidRPr="00F55C55">
        <w:rPr>
          <w:rFonts w:ascii="Times New Roman" w:hAnsi="Times New Roman" w:cs="Times New Roman"/>
          <w:sz w:val="28"/>
          <w:szCs w:val="28"/>
          <w:lang w:val="kk-KZ"/>
        </w:rPr>
        <w:t xml:space="preserve"> білімін беру. Ата-аналар мен мұғалімдерге балаларды жыныстық зорлықтан қорғау үшін арнайы тренингтер мен білім беру бағд</w:t>
      </w:r>
      <w:r>
        <w:rPr>
          <w:rFonts w:ascii="Times New Roman" w:hAnsi="Times New Roman" w:cs="Times New Roman"/>
          <w:sz w:val="28"/>
          <w:szCs w:val="28"/>
          <w:lang w:val="kk-KZ"/>
        </w:rPr>
        <w:t>арламаларын ұйымдастыру керек.»</w:t>
      </w:r>
    </w:p>
    <w:p w14:paraId="79E10448" w14:textId="6F99B17C" w:rsidR="00F55C55" w:rsidRPr="00323D25" w:rsidRDefault="00F024B0" w:rsidP="0034613C">
      <w:pPr>
        <w:ind w:right="-290" w:firstLine="709"/>
        <w:jc w:val="both"/>
        <w:rPr>
          <w:rFonts w:ascii="Times New Roman" w:hAnsi="Times New Roman" w:cs="Times New Roman"/>
          <w:sz w:val="28"/>
          <w:szCs w:val="28"/>
          <w:lang w:val="kk-KZ"/>
        </w:rPr>
      </w:pPr>
      <w:r w:rsidRPr="00F024B0">
        <w:rPr>
          <w:rFonts w:ascii="Times New Roman" w:hAnsi="Times New Roman" w:cs="Times New Roman"/>
          <w:sz w:val="28"/>
          <w:szCs w:val="28"/>
          <w:lang w:val="kk-KZ"/>
        </w:rPr>
        <w:t xml:space="preserve">Сарапшы E6, балалар құқықтары бойынша заңгер және «Балаларға арналған құқықтық көмек» жобасының үйлестірушісі, былай деді: </w:t>
      </w:r>
      <w:r w:rsidRPr="00F024B0">
        <w:rPr>
          <w:rFonts w:ascii="Times New Roman" w:hAnsi="Times New Roman" w:cs="Times New Roman"/>
          <w:i/>
          <w:sz w:val="28"/>
          <w:szCs w:val="28"/>
          <w:lang w:val="kk-KZ"/>
        </w:rPr>
        <w:t>«Жыныстық зорлыққа ұшыраған балалардың құқықтарын қорғауда заңнамалық шаралардың маңызы зор. Қазақстанда балаларды қорғау бағытындағы нормативтік актілер жетілдірілгенімен, олардың іске асуы көбінесе әкімшілік және бюрократиялық кедергілерге тап болады. Осы себепті заңнамалық реформаларды жүргізу аса қажет.»</w:t>
      </w:r>
      <w:r>
        <w:rPr>
          <w:rFonts w:ascii="Times New Roman" w:hAnsi="Times New Roman" w:cs="Times New Roman"/>
          <w:sz w:val="28"/>
          <w:szCs w:val="28"/>
          <w:lang w:val="kk-KZ"/>
        </w:rPr>
        <w:t xml:space="preserve"> </w:t>
      </w:r>
      <w:r w:rsidRPr="00F024B0">
        <w:rPr>
          <w:rFonts w:ascii="Times New Roman" w:hAnsi="Times New Roman" w:cs="Times New Roman"/>
          <w:sz w:val="28"/>
          <w:szCs w:val="28"/>
          <w:lang w:val="kk-KZ"/>
        </w:rPr>
        <w:t xml:space="preserve">Бұл пікір балаларды қорғау жүйесіндегі заңнамалық механизмдердің жетілдірілуі мен тиімді жүзеге асырылуының маңыздылығын айқындайды. Қазіргі кезде нормативтік базаның болуына қарамастан, практикада кездесетін бюрократиялық қиындықтар балалардың құқықтарын толық қорғауға кедергі келтіруде. Сондықтан, жүйелі реформалар арқылы құқықтық негіздерді жетілдіру және оларды іс жүзінде орындауды </w:t>
      </w:r>
      <w:r w:rsidRPr="00F024B0">
        <w:rPr>
          <w:rFonts w:ascii="Times New Roman" w:hAnsi="Times New Roman" w:cs="Times New Roman"/>
          <w:sz w:val="28"/>
          <w:szCs w:val="28"/>
          <w:lang w:val="kk-KZ"/>
        </w:rPr>
        <w:lastRenderedPageBreak/>
        <w:t>қамтамасыз ету балаларға бағытталған қорғау шараларының тиімділігін арттырады.</w:t>
      </w:r>
    </w:p>
    <w:p w14:paraId="3BB920F7" w14:textId="77777777" w:rsidR="000E2380" w:rsidRDefault="000E2380" w:rsidP="0034613C">
      <w:pPr>
        <w:ind w:right="-290"/>
        <w:jc w:val="both"/>
        <w:rPr>
          <w:rFonts w:ascii="Times New Roman" w:hAnsi="Times New Roman" w:cs="Times New Roman"/>
          <w:i/>
          <w:sz w:val="28"/>
          <w:szCs w:val="28"/>
          <w:lang w:val="kk-KZ"/>
        </w:rPr>
      </w:pPr>
    </w:p>
    <w:p w14:paraId="01BFCB41" w14:textId="21047F2F" w:rsidR="0036348A" w:rsidRPr="002D3A51" w:rsidRDefault="0036348A" w:rsidP="0034613C">
      <w:pPr>
        <w:pStyle w:val="3"/>
        <w:ind w:right="-290"/>
        <w:jc w:val="center"/>
        <w:rPr>
          <w:rFonts w:ascii="Times New Roman" w:hAnsi="Times New Roman" w:cs="Times New Roman"/>
          <w:i/>
          <w:sz w:val="28"/>
          <w:szCs w:val="28"/>
          <w:lang w:val="kk-KZ"/>
        </w:rPr>
      </w:pPr>
      <w:bookmarkStart w:id="40" w:name="_Toc199196150"/>
      <w:r w:rsidRPr="00AE1544">
        <w:rPr>
          <w:rFonts w:ascii="Times New Roman" w:hAnsi="Times New Roman" w:cs="Times New Roman"/>
          <w:i/>
          <w:color w:val="auto"/>
          <w:sz w:val="28"/>
          <w:szCs w:val="28"/>
          <w:lang w:val="kk-KZ"/>
        </w:rPr>
        <w:t>3.2.2 Дағдарыс орталықтарының қызметінің тиімділігі мен шектеулері</w:t>
      </w:r>
      <w:bookmarkEnd w:id="40"/>
    </w:p>
    <w:p w14:paraId="6F8FBFDB" w14:textId="77777777" w:rsidR="00F00131" w:rsidRDefault="00F00131" w:rsidP="0034613C">
      <w:pPr>
        <w:ind w:right="-290" w:firstLine="709"/>
        <w:jc w:val="both"/>
        <w:rPr>
          <w:rFonts w:ascii="Times New Roman" w:hAnsi="Times New Roman" w:cs="Times New Roman"/>
          <w:sz w:val="28"/>
          <w:szCs w:val="28"/>
          <w:lang w:val="kk-KZ"/>
        </w:rPr>
      </w:pPr>
    </w:p>
    <w:p w14:paraId="5F678D5A" w14:textId="77777777" w:rsidR="00D4492D" w:rsidRDefault="00787558" w:rsidP="0034613C">
      <w:pPr>
        <w:ind w:right="-290" w:firstLine="709"/>
        <w:jc w:val="both"/>
        <w:rPr>
          <w:rFonts w:ascii="Times New Roman" w:hAnsi="Times New Roman" w:cs="Times New Roman"/>
          <w:sz w:val="28"/>
          <w:szCs w:val="28"/>
          <w:lang w:val="kk-KZ"/>
        </w:rPr>
      </w:pPr>
      <w:r w:rsidRPr="00787558">
        <w:rPr>
          <w:rFonts w:ascii="Times New Roman" w:hAnsi="Times New Roman" w:cs="Times New Roman"/>
          <w:sz w:val="28"/>
          <w:szCs w:val="28"/>
          <w:lang w:val="kk-KZ"/>
        </w:rPr>
        <w:t xml:space="preserve">Қазақстанда зорлық көрген кәмелеттік жасқа толмаған балалармен жұмыс жасайтын дағдарыстық орталықтардың басқару мен бұл бағыттағы әлеуметтік қызметкерлер мен мамандардың дайындық жайында сарапшылар </w:t>
      </w:r>
      <w:r>
        <w:rPr>
          <w:rFonts w:ascii="Times New Roman" w:hAnsi="Times New Roman" w:cs="Times New Roman"/>
          <w:sz w:val="28"/>
          <w:szCs w:val="28"/>
          <w:lang w:val="kk-KZ"/>
        </w:rPr>
        <w:t>бірнеше маңызды арнайы көтерді.</w:t>
      </w:r>
      <w:r w:rsidR="00D4492D">
        <w:rPr>
          <w:rFonts w:ascii="Times New Roman" w:hAnsi="Times New Roman" w:cs="Times New Roman"/>
          <w:sz w:val="28"/>
          <w:szCs w:val="28"/>
          <w:lang w:val="kk-KZ"/>
        </w:rPr>
        <w:t xml:space="preserve"> </w:t>
      </w:r>
    </w:p>
    <w:p w14:paraId="740750E4" w14:textId="1552BA6C" w:rsidR="00D4492D" w:rsidRPr="00D4492D" w:rsidRDefault="009D03A0" w:rsidP="0034613C">
      <w:pPr>
        <w:ind w:right="-290" w:firstLine="708"/>
        <w:jc w:val="both"/>
        <w:rPr>
          <w:rFonts w:ascii="Times New Roman" w:hAnsi="Times New Roman" w:cs="Times New Roman"/>
          <w:sz w:val="28"/>
          <w:szCs w:val="28"/>
          <w:lang w:val="kk-KZ"/>
        </w:rPr>
      </w:pPr>
      <w:r>
        <w:rPr>
          <w:rFonts w:ascii="Times New Roman" w:hAnsi="Times New Roman" w:cs="Times New Roman"/>
          <w:i/>
          <w:sz w:val="28"/>
          <w:szCs w:val="28"/>
          <w:lang w:val="kk-KZ"/>
        </w:rPr>
        <w:t>«</w:t>
      </w:r>
      <w:r w:rsidRPr="009D03A0">
        <w:rPr>
          <w:rFonts w:ascii="Times New Roman" w:hAnsi="Times New Roman" w:cs="Times New Roman"/>
          <w:i/>
          <w:sz w:val="28"/>
          <w:szCs w:val="28"/>
          <w:lang w:val="kk-KZ"/>
        </w:rPr>
        <w:t>Қазақстанда жыныстық зорлыққа ұшыраған кәмелеттік жасқа толмаған балаларға арнайы қызмет көрсететін мамандандырылған дағдарыстық орталықтар жоқ. Қазіргі таңда жұмыс істеп тұрған дағдарыстық мекемелер, мысалы, «Аналар үйі» мен «Араша» сияқты ұйымдар, негізінен тұрмыстық зорлық-зомбылыққа ұшыраған әйелдер мен олардың балаларына бағытталған. Аталған орталықтарда балаларға психологиялық қолдау көрсету және оңал</w:t>
      </w:r>
      <w:r>
        <w:rPr>
          <w:rFonts w:ascii="Times New Roman" w:hAnsi="Times New Roman" w:cs="Times New Roman"/>
          <w:i/>
          <w:sz w:val="28"/>
          <w:szCs w:val="28"/>
          <w:lang w:val="kk-KZ"/>
        </w:rPr>
        <w:t>ту жұмыстары басты назарда емес»</w:t>
      </w:r>
      <w:r w:rsidRPr="009D03A0">
        <w:rPr>
          <w:rFonts w:ascii="Times New Roman" w:hAnsi="Times New Roman" w:cs="Times New Roman"/>
          <w:i/>
          <w:sz w:val="28"/>
          <w:szCs w:val="28"/>
          <w:lang w:val="kk-KZ"/>
        </w:rPr>
        <w:t xml:space="preserve"> </w:t>
      </w:r>
      <w:r w:rsidR="00D4492D" w:rsidRPr="00D4492D">
        <w:rPr>
          <w:rFonts w:ascii="Times New Roman" w:hAnsi="Times New Roman" w:cs="Times New Roman"/>
          <w:sz w:val="28"/>
          <w:szCs w:val="28"/>
          <w:lang w:val="kk-KZ"/>
        </w:rPr>
        <w:t>(E1).</w:t>
      </w:r>
      <w:r w:rsidR="00D4492D">
        <w:rPr>
          <w:rFonts w:ascii="Times New Roman" w:hAnsi="Times New Roman" w:cs="Times New Roman"/>
          <w:sz w:val="28"/>
          <w:szCs w:val="28"/>
          <w:lang w:val="kk-KZ"/>
        </w:rPr>
        <w:t xml:space="preserve"> </w:t>
      </w:r>
      <w:r w:rsidR="00D4492D" w:rsidRPr="00D4492D">
        <w:rPr>
          <w:rFonts w:ascii="Times New Roman" w:hAnsi="Times New Roman" w:cs="Times New Roman"/>
          <w:sz w:val="28"/>
          <w:szCs w:val="28"/>
          <w:lang w:val="kk-KZ"/>
        </w:rPr>
        <w:t>Бұл пікір дағдарыс орталықтарының құрылымдық ерекшеліктеріне тоқталады. Сарапшының пайымдауынша, қазіргі орталықтар гендерлік зорлық-зомбылық құрбаны болған әйелдерге бағытталған, ал балалар мәселесі екінші кезекте қарастырылады. Бұл жағдай балалардың қажеттіліктеріне бағытталған арнайы бағдарламалардың жоқтығын көрсетеді.</w:t>
      </w:r>
    </w:p>
    <w:p w14:paraId="3A057DDC" w14:textId="57234766" w:rsidR="00D4492D" w:rsidRPr="00D4492D" w:rsidRDefault="009D03A0" w:rsidP="0034613C">
      <w:pPr>
        <w:ind w:right="-290" w:firstLine="708"/>
        <w:jc w:val="both"/>
        <w:rPr>
          <w:rFonts w:ascii="Times New Roman" w:hAnsi="Times New Roman" w:cs="Times New Roman"/>
          <w:sz w:val="28"/>
          <w:szCs w:val="28"/>
          <w:lang w:val="kk-KZ"/>
        </w:rPr>
      </w:pPr>
      <w:r>
        <w:rPr>
          <w:rFonts w:ascii="Times New Roman" w:hAnsi="Times New Roman" w:cs="Times New Roman"/>
          <w:i/>
          <w:sz w:val="28"/>
          <w:szCs w:val="28"/>
          <w:lang w:val="kk-KZ"/>
        </w:rPr>
        <w:t>«</w:t>
      </w:r>
      <w:r w:rsidRPr="009D03A0">
        <w:rPr>
          <w:rFonts w:ascii="Times New Roman" w:hAnsi="Times New Roman" w:cs="Times New Roman"/>
          <w:i/>
          <w:sz w:val="28"/>
          <w:szCs w:val="28"/>
          <w:lang w:val="kk-KZ"/>
        </w:rPr>
        <w:t>Қазақстанда балаларға қатысты зорлық оқиғалары орын алғанда, олар көбінесе «жалпы бейімдеу орталықтарына» жедел жеткізіледі. Алайда, бұл мекемелерде балаларға арналған оңалту жұмыстары көбінесе сот шешімінен кейін ғана басталып, толық кәсіби маманд</w:t>
      </w:r>
      <w:r>
        <w:rPr>
          <w:rFonts w:ascii="Times New Roman" w:hAnsi="Times New Roman" w:cs="Times New Roman"/>
          <w:i/>
          <w:sz w:val="28"/>
          <w:szCs w:val="28"/>
          <w:lang w:val="kk-KZ"/>
        </w:rPr>
        <w:t xml:space="preserve">ардың қатысуымен жүзеге аспайды» </w:t>
      </w:r>
      <w:r w:rsidR="00D4492D" w:rsidRPr="00D4492D">
        <w:rPr>
          <w:rFonts w:ascii="Times New Roman" w:hAnsi="Times New Roman" w:cs="Times New Roman"/>
          <w:sz w:val="28"/>
          <w:szCs w:val="28"/>
          <w:lang w:val="kk-KZ"/>
        </w:rPr>
        <w:t>(E2).</w:t>
      </w:r>
      <w:r w:rsidR="00D4492D">
        <w:rPr>
          <w:rFonts w:ascii="Times New Roman" w:hAnsi="Times New Roman" w:cs="Times New Roman"/>
          <w:sz w:val="28"/>
          <w:szCs w:val="28"/>
          <w:lang w:val="kk-KZ"/>
        </w:rPr>
        <w:t xml:space="preserve"> </w:t>
      </w:r>
      <w:r w:rsidR="00D4492D" w:rsidRPr="00D4492D">
        <w:rPr>
          <w:rFonts w:ascii="Times New Roman" w:hAnsi="Times New Roman" w:cs="Times New Roman"/>
          <w:sz w:val="28"/>
          <w:szCs w:val="28"/>
          <w:lang w:val="kk-KZ"/>
        </w:rPr>
        <w:t>Мұнда сарапшы еліміздегі ресми инстанциялардың әрекет ету механизмін сынға алады. Балаларға көмек көрсету тек формалды түрде жүзеге асады және бұл көмек көбінесе психоәлеуметтік емес, әкімшілік сипатта ғана.</w:t>
      </w:r>
    </w:p>
    <w:p w14:paraId="392AF872" w14:textId="30B96FD2" w:rsidR="00D4492D" w:rsidRPr="00D4492D" w:rsidRDefault="009D03A0" w:rsidP="0034613C">
      <w:pPr>
        <w:ind w:right="-290" w:firstLine="708"/>
        <w:jc w:val="both"/>
        <w:rPr>
          <w:rFonts w:ascii="Times New Roman" w:hAnsi="Times New Roman" w:cs="Times New Roman"/>
          <w:sz w:val="28"/>
          <w:szCs w:val="28"/>
          <w:lang w:val="kk-KZ"/>
        </w:rPr>
      </w:pPr>
      <w:r>
        <w:rPr>
          <w:rFonts w:ascii="Times New Roman" w:hAnsi="Times New Roman" w:cs="Times New Roman"/>
          <w:i/>
          <w:sz w:val="28"/>
          <w:szCs w:val="28"/>
          <w:lang w:val="kk-KZ"/>
        </w:rPr>
        <w:t>«</w:t>
      </w:r>
      <w:r w:rsidRPr="009D03A0">
        <w:rPr>
          <w:rFonts w:ascii="Times New Roman" w:hAnsi="Times New Roman" w:cs="Times New Roman"/>
          <w:i/>
          <w:sz w:val="28"/>
          <w:szCs w:val="28"/>
          <w:lang w:val="kk-KZ"/>
        </w:rPr>
        <w:t>Қазіргі уақытта арнайы зорлық көрген балаларға психологиялық диагностика жүргізу және тиісті көмек көрсету саласында білікті мамандардың тапшылығы маңызды</w:t>
      </w:r>
      <w:r>
        <w:rPr>
          <w:rFonts w:ascii="Times New Roman" w:hAnsi="Times New Roman" w:cs="Times New Roman"/>
          <w:i/>
          <w:sz w:val="28"/>
          <w:szCs w:val="28"/>
          <w:lang w:val="kk-KZ"/>
        </w:rPr>
        <w:t xml:space="preserve"> мәселе ретінде қалып отыр»</w:t>
      </w:r>
      <w:r w:rsidR="00D4492D" w:rsidRPr="00D4492D">
        <w:rPr>
          <w:rFonts w:ascii="Times New Roman" w:hAnsi="Times New Roman" w:cs="Times New Roman"/>
          <w:i/>
          <w:sz w:val="28"/>
          <w:szCs w:val="28"/>
          <w:lang w:val="kk-KZ"/>
        </w:rPr>
        <w:t xml:space="preserve"> (</w:t>
      </w:r>
      <w:r w:rsidR="00D4492D" w:rsidRPr="00D4492D">
        <w:rPr>
          <w:rFonts w:ascii="Times New Roman" w:hAnsi="Times New Roman" w:cs="Times New Roman"/>
          <w:sz w:val="28"/>
          <w:szCs w:val="28"/>
          <w:lang w:val="kk-KZ"/>
        </w:rPr>
        <w:t>E3).</w:t>
      </w:r>
      <w:r w:rsidR="00D4492D">
        <w:rPr>
          <w:rFonts w:ascii="Times New Roman" w:hAnsi="Times New Roman" w:cs="Times New Roman"/>
          <w:sz w:val="28"/>
          <w:szCs w:val="28"/>
          <w:lang w:val="kk-KZ"/>
        </w:rPr>
        <w:t xml:space="preserve"> </w:t>
      </w:r>
      <w:r w:rsidR="00D4492D" w:rsidRPr="00D4492D">
        <w:rPr>
          <w:rFonts w:ascii="Times New Roman" w:hAnsi="Times New Roman" w:cs="Times New Roman"/>
          <w:sz w:val="28"/>
          <w:szCs w:val="28"/>
          <w:lang w:val="kk-KZ"/>
        </w:rPr>
        <w:t>Бұл пікір мамандардың кәсіби даярлығының жеткіліксіздігін атап өтеді. Балалармен жұмыс істеу ерекше дайындық пен терең психологиялық білімді талап етеді. Мұндай кадрлардың тапшылығы оңалту сапасын төмендетеді.</w:t>
      </w:r>
    </w:p>
    <w:p w14:paraId="2F7C7E36" w14:textId="6718A0B3" w:rsidR="00D4492D" w:rsidRPr="00D4492D" w:rsidRDefault="009D03A0" w:rsidP="0034613C">
      <w:pPr>
        <w:ind w:right="-290" w:firstLine="708"/>
        <w:jc w:val="both"/>
        <w:rPr>
          <w:rFonts w:ascii="Times New Roman" w:hAnsi="Times New Roman" w:cs="Times New Roman"/>
          <w:sz w:val="28"/>
          <w:szCs w:val="28"/>
          <w:lang w:val="kk-KZ"/>
        </w:rPr>
      </w:pPr>
      <w:r>
        <w:rPr>
          <w:rFonts w:ascii="Times New Roman" w:hAnsi="Times New Roman" w:cs="Times New Roman"/>
          <w:i/>
          <w:sz w:val="28"/>
          <w:szCs w:val="28"/>
          <w:lang w:val="kk-KZ"/>
        </w:rPr>
        <w:t>«</w:t>
      </w:r>
      <w:r w:rsidRPr="009D03A0">
        <w:rPr>
          <w:rFonts w:ascii="Times New Roman" w:hAnsi="Times New Roman" w:cs="Times New Roman"/>
          <w:i/>
          <w:sz w:val="28"/>
          <w:szCs w:val="28"/>
          <w:lang w:val="kk-KZ"/>
        </w:rPr>
        <w:t>Қазақстанда балаларды зорлықтан қорғау және олардың оңалтуын қамтамасыз ету мақсатында жүйелі бағдарламалар әзірленбеген. Қазіргі уақытта арнайы «авторлық бағдарламалар» мен кеңес беру қызметтерін ұйымдастыру бағ</w:t>
      </w:r>
      <w:r>
        <w:rPr>
          <w:rFonts w:ascii="Times New Roman" w:hAnsi="Times New Roman" w:cs="Times New Roman"/>
          <w:i/>
          <w:sz w:val="28"/>
          <w:szCs w:val="28"/>
          <w:lang w:val="kk-KZ"/>
        </w:rPr>
        <w:t xml:space="preserve">ытында жинақталған тәжірибе бар» </w:t>
      </w:r>
      <w:r w:rsidR="00D4492D" w:rsidRPr="00D4492D">
        <w:rPr>
          <w:rFonts w:ascii="Times New Roman" w:hAnsi="Times New Roman" w:cs="Times New Roman"/>
          <w:sz w:val="28"/>
          <w:szCs w:val="28"/>
          <w:lang w:val="kk-KZ"/>
        </w:rPr>
        <w:t>(E4).</w:t>
      </w:r>
      <w:r w:rsidR="00D4492D">
        <w:rPr>
          <w:rFonts w:ascii="Times New Roman" w:hAnsi="Times New Roman" w:cs="Times New Roman"/>
          <w:sz w:val="28"/>
          <w:szCs w:val="28"/>
          <w:lang w:val="kk-KZ"/>
        </w:rPr>
        <w:t xml:space="preserve"> </w:t>
      </w:r>
      <w:r w:rsidR="00D4492D" w:rsidRPr="00D4492D">
        <w:rPr>
          <w:rFonts w:ascii="Times New Roman" w:hAnsi="Times New Roman" w:cs="Times New Roman"/>
          <w:sz w:val="28"/>
          <w:szCs w:val="28"/>
          <w:lang w:val="kk-KZ"/>
        </w:rPr>
        <w:t>Сарапшы жүйелік тәсілдің болмауын көтеріп отыр. Жекелеген бастамалар мен оқшау жобалар жалпы ұлттық стратегияны алмастыра алмайды. Бұл салада кешенді, нормативті бекітілген бағдарламалар қажеттілігі өзекті.</w:t>
      </w:r>
    </w:p>
    <w:p w14:paraId="2C645F2C" w14:textId="58D3B3B4" w:rsidR="00D4492D" w:rsidRPr="00D4492D" w:rsidRDefault="009D03A0" w:rsidP="0034613C">
      <w:pPr>
        <w:ind w:right="-290" w:firstLine="708"/>
        <w:jc w:val="both"/>
        <w:rPr>
          <w:rFonts w:ascii="Times New Roman" w:hAnsi="Times New Roman" w:cs="Times New Roman"/>
          <w:sz w:val="28"/>
          <w:szCs w:val="28"/>
          <w:lang w:val="kk-KZ"/>
        </w:rPr>
      </w:pPr>
      <w:r>
        <w:rPr>
          <w:rFonts w:ascii="Times New Roman" w:hAnsi="Times New Roman" w:cs="Times New Roman"/>
          <w:i/>
          <w:sz w:val="28"/>
          <w:szCs w:val="28"/>
          <w:lang w:val="kk-KZ"/>
        </w:rPr>
        <w:t>«</w:t>
      </w:r>
      <w:r w:rsidRPr="009D03A0">
        <w:rPr>
          <w:rFonts w:ascii="Times New Roman" w:hAnsi="Times New Roman" w:cs="Times New Roman"/>
          <w:i/>
          <w:sz w:val="28"/>
          <w:szCs w:val="28"/>
          <w:lang w:val="kk-KZ"/>
        </w:rPr>
        <w:t xml:space="preserve">Қазақстанда зорлыққа ұшыраған балаларға арнайы қызмет көрсететін дағдарыстық орталықтар жоқ. Елде тек әйелдерге арналған дағдарыстық </w:t>
      </w:r>
      <w:r w:rsidRPr="009D03A0">
        <w:rPr>
          <w:rFonts w:ascii="Times New Roman" w:hAnsi="Times New Roman" w:cs="Times New Roman"/>
          <w:i/>
          <w:sz w:val="28"/>
          <w:szCs w:val="28"/>
          <w:lang w:val="kk-KZ"/>
        </w:rPr>
        <w:lastRenderedPageBreak/>
        <w:t>мекемелер жұмыс істейді, ал балаларға бағытталған оңалту шаралары қ</w:t>
      </w:r>
      <w:r>
        <w:rPr>
          <w:rFonts w:ascii="Times New Roman" w:hAnsi="Times New Roman" w:cs="Times New Roman"/>
          <w:i/>
          <w:sz w:val="28"/>
          <w:szCs w:val="28"/>
          <w:lang w:val="kk-KZ"/>
        </w:rPr>
        <w:t xml:space="preserve">атаң бақылауда ұсталады» </w:t>
      </w:r>
      <w:r w:rsidR="00D4492D" w:rsidRPr="00D4492D">
        <w:rPr>
          <w:rFonts w:ascii="Times New Roman" w:hAnsi="Times New Roman" w:cs="Times New Roman"/>
          <w:i/>
          <w:sz w:val="28"/>
          <w:szCs w:val="28"/>
          <w:lang w:val="kk-KZ"/>
        </w:rPr>
        <w:t>(</w:t>
      </w:r>
      <w:r w:rsidR="00D4492D">
        <w:rPr>
          <w:rFonts w:ascii="Times New Roman" w:hAnsi="Times New Roman" w:cs="Times New Roman"/>
          <w:sz w:val="28"/>
          <w:szCs w:val="28"/>
          <w:lang w:val="kk-KZ"/>
        </w:rPr>
        <w:t xml:space="preserve">E5). </w:t>
      </w:r>
      <w:r w:rsidR="00D4492D" w:rsidRPr="00D4492D">
        <w:rPr>
          <w:rFonts w:ascii="Times New Roman" w:hAnsi="Times New Roman" w:cs="Times New Roman"/>
          <w:sz w:val="28"/>
          <w:szCs w:val="28"/>
          <w:lang w:val="kk-KZ"/>
        </w:rPr>
        <w:t>Сарапшы балалармен жұмыс істейтін мекемелердің мүлде жоқ екенін нақты көрсетеді. Бұдан тек әйелдерге арналған дағдарыстық көмек құрылымдары бар екені белгілі болады. Бұл балаларды қорғау саласындағы институционалдық бос орынды білдіреді.</w:t>
      </w:r>
    </w:p>
    <w:p w14:paraId="0E6538AD" w14:textId="633A2DF4" w:rsidR="00D4492D" w:rsidRPr="00D4492D" w:rsidRDefault="009D03A0" w:rsidP="0034613C">
      <w:pPr>
        <w:ind w:right="-290" w:firstLine="708"/>
        <w:jc w:val="both"/>
        <w:rPr>
          <w:rFonts w:ascii="Times New Roman" w:hAnsi="Times New Roman" w:cs="Times New Roman"/>
          <w:sz w:val="28"/>
          <w:szCs w:val="28"/>
          <w:lang w:val="kk-KZ"/>
        </w:rPr>
      </w:pPr>
      <w:r>
        <w:rPr>
          <w:rFonts w:ascii="Times New Roman" w:hAnsi="Times New Roman" w:cs="Times New Roman"/>
          <w:i/>
          <w:sz w:val="28"/>
          <w:szCs w:val="28"/>
          <w:lang w:val="kk-KZ"/>
        </w:rPr>
        <w:t>«</w:t>
      </w:r>
      <w:r w:rsidRPr="009D03A0">
        <w:rPr>
          <w:rFonts w:ascii="Times New Roman" w:hAnsi="Times New Roman" w:cs="Times New Roman"/>
          <w:i/>
          <w:sz w:val="28"/>
          <w:szCs w:val="28"/>
          <w:lang w:val="kk-KZ"/>
        </w:rPr>
        <w:t>Жыныстық зорлыққа ұшыраған балалар мәселесі қоғамда өзекті болып табылады. Оларды оңалту процесін тиімді жүргізу үшін әлеуметтік қызметкерлер мен психологтар арнайы дайындықтан өтіп, балалардың психологиялық күйін терең түсініп, сапалы көмек көрсет</w:t>
      </w:r>
      <w:r>
        <w:rPr>
          <w:rFonts w:ascii="Times New Roman" w:hAnsi="Times New Roman" w:cs="Times New Roman"/>
          <w:i/>
          <w:sz w:val="28"/>
          <w:szCs w:val="28"/>
          <w:lang w:val="kk-KZ"/>
        </w:rPr>
        <w:t xml:space="preserve">е алу қабілетіне ие болуы қажет» </w:t>
      </w:r>
      <w:r w:rsidR="00D4492D" w:rsidRPr="00D4492D">
        <w:rPr>
          <w:rFonts w:ascii="Times New Roman" w:hAnsi="Times New Roman" w:cs="Times New Roman"/>
          <w:sz w:val="28"/>
          <w:szCs w:val="28"/>
          <w:lang w:val="kk-KZ"/>
        </w:rPr>
        <w:t>(E6).</w:t>
      </w:r>
      <w:r w:rsidR="00D4492D">
        <w:rPr>
          <w:rFonts w:ascii="Times New Roman" w:hAnsi="Times New Roman" w:cs="Times New Roman"/>
          <w:sz w:val="28"/>
          <w:szCs w:val="28"/>
          <w:lang w:val="kk-KZ"/>
        </w:rPr>
        <w:t xml:space="preserve"> </w:t>
      </w:r>
      <w:r w:rsidR="00D4492D" w:rsidRPr="00D4492D">
        <w:rPr>
          <w:rFonts w:ascii="Times New Roman" w:hAnsi="Times New Roman" w:cs="Times New Roman"/>
          <w:sz w:val="28"/>
          <w:szCs w:val="28"/>
          <w:lang w:val="kk-KZ"/>
        </w:rPr>
        <w:t>Психологтар мен әлеуметтік қызметкерлердің біліктілігін арттыру қажеттілігіне баса назар аударылады. Оңалтудың тиімділігі мамандардың кәсіби дайындық деңгейіне тікелей байланысты.</w:t>
      </w:r>
    </w:p>
    <w:p w14:paraId="02312B28" w14:textId="76816061" w:rsidR="00D4492D" w:rsidRPr="00D4492D" w:rsidRDefault="009D03A0" w:rsidP="0034613C">
      <w:pPr>
        <w:ind w:right="-290" w:firstLine="708"/>
        <w:jc w:val="both"/>
        <w:rPr>
          <w:rFonts w:ascii="Times New Roman" w:hAnsi="Times New Roman" w:cs="Times New Roman"/>
          <w:sz w:val="28"/>
          <w:szCs w:val="28"/>
          <w:lang w:val="kk-KZ"/>
        </w:rPr>
      </w:pPr>
      <w:r>
        <w:rPr>
          <w:rFonts w:ascii="Times New Roman" w:hAnsi="Times New Roman" w:cs="Times New Roman"/>
          <w:i/>
          <w:sz w:val="28"/>
          <w:szCs w:val="28"/>
          <w:lang w:val="kk-KZ"/>
        </w:rPr>
        <w:t>«</w:t>
      </w:r>
      <w:r w:rsidRPr="009D03A0">
        <w:rPr>
          <w:rFonts w:ascii="Times New Roman" w:hAnsi="Times New Roman" w:cs="Times New Roman"/>
          <w:i/>
          <w:sz w:val="28"/>
          <w:szCs w:val="28"/>
          <w:lang w:val="kk-KZ"/>
        </w:rPr>
        <w:t>Қазіргі уақытта балаларды қорғауға арналған түрлі бағдарламалар мен ұйымдар бар болғанымен, олардың барлығын біріктіріп, кешенді тәсілге негізд</w:t>
      </w:r>
      <w:r>
        <w:rPr>
          <w:rFonts w:ascii="Times New Roman" w:hAnsi="Times New Roman" w:cs="Times New Roman"/>
          <w:i/>
          <w:sz w:val="28"/>
          <w:szCs w:val="28"/>
          <w:lang w:val="kk-KZ"/>
        </w:rPr>
        <w:t>елген бағдарламаларға мұқтажбыз»</w:t>
      </w:r>
      <w:r w:rsidR="00D4492D" w:rsidRPr="00D4492D">
        <w:rPr>
          <w:rFonts w:ascii="Times New Roman" w:hAnsi="Times New Roman" w:cs="Times New Roman"/>
          <w:sz w:val="28"/>
          <w:szCs w:val="28"/>
          <w:lang w:val="kk-KZ"/>
        </w:rPr>
        <w:t>(E7).</w:t>
      </w:r>
    </w:p>
    <w:p w14:paraId="33515FB2" w14:textId="77777777" w:rsidR="00D4492D" w:rsidRPr="00D4492D" w:rsidRDefault="00D4492D" w:rsidP="0034613C">
      <w:pPr>
        <w:ind w:right="-290"/>
        <w:jc w:val="both"/>
        <w:rPr>
          <w:rFonts w:ascii="Times New Roman" w:hAnsi="Times New Roman" w:cs="Times New Roman"/>
          <w:sz w:val="28"/>
          <w:szCs w:val="28"/>
          <w:lang w:val="kk-KZ"/>
        </w:rPr>
      </w:pPr>
      <w:r w:rsidRPr="00D4492D">
        <w:rPr>
          <w:rFonts w:ascii="Times New Roman" w:hAnsi="Times New Roman" w:cs="Times New Roman"/>
          <w:sz w:val="28"/>
          <w:szCs w:val="28"/>
          <w:lang w:val="kk-KZ"/>
        </w:rPr>
        <w:t>Бұл пікірден ұлттық деңгейде орталықтандырылған, кешенді бағдарламалардың қажеттілігі туындайды. Қазіргі кезде бағдарламалар бытыраңқы сипатта екенін сарапшы анық көрсетіп отыр.</w:t>
      </w:r>
    </w:p>
    <w:p w14:paraId="449340AE" w14:textId="23AD353C" w:rsidR="00D4492D" w:rsidRPr="00D4492D" w:rsidRDefault="00F53B91" w:rsidP="0034613C">
      <w:pPr>
        <w:ind w:right="-290" w:firstLine="708"/>
        <w:jc w:val="both"/>
        <w:rPr>
          <w:rFonts w:ascii="Times New Roman" w:hAnsi="Times New Roman" w:cs="Times New Roman"/>
          <w:sz w:val="28"/>
          <w:szCs w:val="28"/>
          <w:lang w:val="kk-KZ"/>
        </w:rPr>
      </w:pPr>
      <w:r>
        <w:rPr>
          <w:rFonts w:ascii="Times New Roman" w:hAnsi="Times New Roman" w:cs="Times New Roman"/>
          <w:i/>
          <w:sz w:val="28"/>
          <w:szCs w:val="28"/>
          <w:lang w:val="kk-KZ"/>
        </w:rPr>
        <w:t>«</w:t>
      </w:r>
      <w:r w:rsidRPr="00F53B91">
        <w:rPr>
          <w:rFonts w:ascii="Times New Roman" w:hAnsi="Times New Roman" w:cs="Times New Roman"/>
          <w:i/>
          <w:sz w:val="28"/>
          <w:szCs w:val="28"/>
          <w:lang w:val="kk-KZ"/>
        </w:rPr>
        <w:t>Дағдарыстық орталықтардың желісін кеңейтіп, олардың балалармен жұмыс істеу бағытындағы қызметін күшейту маңызды деп есептеледі. Мұндай орталықтарда балаларға тиімді көмек көрсету үшін арнайы психотерапевттер</w:t>
      </w:r>
      <w:r>
        <w:rPr>
          <w:rFonts w:ascii="Times New Roman" w:hAnsi="Times New Roman" w:cs="Times New Roman"/>
          <w:i/>
          <w:sz w:val="28"/>
          <w:szCs w:val="28"/>
          <w:lang w:val="kk-KZ"/>
        </w:rPr>
        <w:t xml:space="preserve"> мен психологтардың болуы қажет» </w:t>
      </w:r>
      <w:r w:rsidR="00D4492D" w:rsidRPr="00D4492D">
        <w:rPr>
          <w:rFonts w:ascii="Times New Roman" w:hAnsi="Times New Roman" w:cs="Times New Roman"/>
          <w:sz w:val="28"/>
          <w:szCs w:val="28"/>
          <w:lang w:val="kk-KZ"/>
        </w:rPr>
        <w:t>(E8).</w:t>
      </w:r>
      <w:r w:rsidR="002D3A51">
        <w:rPr>
          <w:rFonts w:ascii="Times New Roman" w:hAnsi="Times New Roman" w:cs="Times New Roman"/>
          <w:sz w:val="28"/>
          <w:szCs w:val="28"/>
          <w:lang w:val="kk-KZ"/>
        </w:rPr>
        <w:t xml:space="preserve"> </w:t>
      </w:r>
      <w:r w:rsidR="00D4492D" w:rsidRPr="00D4492D">
        <w:rPr>
          <w:rFonts w:ascii="Times New Roman" w:hAnsi="Times New Roman" w:cs="Times New Roman"/>
          <w:sz w:val="28"/>
          <w:szCs w:val="28"/>
          <w:lang w:val="kk-KZ"/>
        </w:rPr>
        <w:t>Орталықтардың құрылымдық және кадрлық кеңею қажеттілігі көтерілген. Жас ерекшеліктеріне бейімделген мамандар қажет екендігі баса айтылған.</w:t>
      </w:r>
    </w:p>
    <w:p w14:paraId="0B4CD3C5" w14:textId="49A85E9E" w:rsidR="00D4492D" w:rsidRPr="00D4492D" w:rsidRDefault="00F53B91" w:rsidP="0034613C">
      <w:pPr>
        <w:ind w:right="-290" w:firstLine="708"/>
        <w:jc w:val="both"/>
        <w:rPr>
          <w:rFonts w:ascii="Times New Roman" w:hAnsi="Times New Roman" w:cs="Times New Roman"/>
          <w:sz w:val="28"/>
          <w:szCs w:val="28"/>
          <w:lang w:val="kk-KZ"/>
        </w:rPr>
      </w:pPr>
      <w:r>
        <w:rPr>
          <w:rFonts w:ascii="Times New Roman" w:hAnsi="Times New Roman" w:cs="Times New Roman"/>
          <w:i/>
          <w:sz w:val="28"/>
          <w:szCs w:val="28"/>
          <w:lang w:val="kk-KZ"/>
        </w:rPr>
        <w:t>«</w:t>
      </w:r>
      <w:r w:rsidRPr="00F53B91">
        <w:rPr>
          <w:rFonts w:ascii="Times New Roman" w:hAnsi="Times New Roman" w:cs="Times New Roman"/>
          <w:i/>
          <w:sz w:val="28"/>
          <w:szCs w:val="28"/>
          <w:lang w:val="kk-KZ"/>
        </w:rPr>
        <w:t>Қазақстанда «Забота», «Подруги», «Араша» сияқты дағдарыстық орталықтар жұмыс істейді, алайда бұл мекемелерде әйелдер мен балаларға көрсетілетін көмек тең дәрежеде қамтамасыз етілмейді. Негізгі көңіл әйе</w:t>
      </w:r>
      <w:r>
        <w:rPr>
          <w:rFonts w:ascii="Times New Roman" w:hAnsi="Times New Roman" w:cs="Times New Roman"/>
          <w:i/>
          <w:sz w:val="28"/>
          <w:szCs w:val="28"/>
          <w:lang w:val="kk-KZ"/>
        </w:rPr>
        <w:t>лдердің мәселелеріне аударылған»</w:t>
      </w:r>
      <w:r w:rsidR="00D4492D" w:rsidRPr="002D3A51">
        <w:rPr>
          <w:rFonts w:ascii="Times New Roman" w:hAnsi="Times New Roman" w:cs="Times New Roman"/>
          <w:i/>
          <w:sz w:val="28"/>
          <w:szCs w:val="28"/>
          <w:lang w:val="kk-KZ"/>
        </w:rPr>
        <w:t xml:space="preserve"> (</w:t>
      </w:r>
      <w:r w:rsidR="00D4492D" w:rsidRPr="00D4492D">
        <w:rPr>
          <w:rFonts w:ascii="Times New Roman" w:hAnsi="Times New Roman" w:cs="Times New Roman"/>
          <w:sz w:val="28"/>
          <w:szCs w:val="28"/>
          <w:lang w:val="kk-KZ"/>
        </w:rPr>
        <w:t>E9).</w:t>
      </w:r>
    </w:p>
    <w:p w14:paraId="1D64F600" w14:textId="77777777" w:rsidR="00D4492D" w:rsidRPr="00D4492D" w:rsidRDefault="00D4492D" w:rsidP="0034613C">
      <w:pPr>
        <w:ind w:right="-290"/>
        <w:jc w:val="both"/>
        <w:rPr>
          <w:rFonts w:ascii="Times New Roman" w:hAnsi="Times New Roman" w:cs="Times New Roman"/>
          <w:sz w:val="28"/>
          <w:szCs w:val="28"/>
          <w:lang w:val="kk-KZ"/>
        </w:rPr>
      </w:pPr>
      <w:r w:rsidRPr="00D4492D">
        <w:rPr>
          <w:rFonts w:ascii="Times New Roman" w:hAnsi="Times New Roman" w:cs="Times New Roman"/>
          <w:sz w:val="28"/>
          <w:szCs w:val="28"/>
          <w:lang w:val="kk-KZ"/>
        </w:rPr>
        <w:t>Гендерлік теңсіздік дағдарыстық көмек көрсету деңгейінде де байқалатынын сарапшы нақты атап өтеді. Бұл балалардың екінші кезекте қарастырылуына алып келеді.</w:t>
      </w:r>
    </w:p>
    <w:p w14:paraId="2B96FF3A" w14:textId="7C95F2AA" w:rsidR="00D4492D" w:rsidRPr="00D4492D" w:rsidRDefault="00F53B91" w:rsidP="0034613C">
      <w:pPr>
        <w:ind w:right="-290" w:firstLine="708"/>
        <w:jc w:val="both"/>
        <w:rPr>
          <w:rFonts w:ascii="Times New Roman" w:hAnsi="Times New Roman" w:cs="Times New Roman"/>
          <w:sz w:val="28"/>
          <w:szCs w:val="28"/>
          <w:lang w:val="kk-KZ"/>
        </w:rPr>
      </w:pPr>
      <w:r>
        <w:rPr>
          <w:rFonts w:ascii="Times New Roman" w:hAnsi="Times New Roman" w:cs="Times New Roman"/>
          <w:i/>
          <w:sz w:val="28"/>
          <w:szCs w:val="28"/>
          <w:lang w:val="kk-KZ"/>
        </w:rPr>
        <w:t>«</w:t>
      </w:r>
      <w:r w:rsidRPr="00F53B91">
        <w:rPr>
          <w:rFonts w:ascii="Times New Roman" w:hAnsi="Times New Roman" w:cs="Times New Roman"/>
          <w:i/>
          <w:sz w:val="28"/>
          <w:szCs w:val="28"/>
          <w:lang w:val="kk-KZ"/>
        </w:rPr>
        <w:t>Дағдарыстық орталықтарда балаларды оңалтуға бағытталған арнайы бағдарламалардың жоқтығы байқалады. Сонымен қатар, бұл саладағы мамандардың кәсіби біліктілігі де жеткіліксіз болып отыр. Балалармен жұмыс істейтін психологтар мен әлеуметтік қызметкерлердің арнайы дайы</w:t>
      </w:r>
      <w:r>
        <w:rPr>
          <w:rFonts w:ascii="Times New Roman" w:hAnsi="Times New Roman" w:cs="Times New Roman"/>
          <w:i/>
          <w:sz w:val="28"/>
          <w:szCs w:val="28"/>
          <w:lang w:val="kk-KZ"/>
        </w:rPr>
        <w:t xml:space="preserve">ндықтан өтпеу мүмкіндігі де бар» </w:t>
      </w:r>
      <w:r w:rsidR="00D4492D" w:rsidRPr="00D4492D">
        <w:rPr>
          <w:rFonts w:ascii="Times New Roman" w:hAnsi="Times New Roman" w:cs="Times New Roman"/>
          <w:sz w:val="28"/>
          <w:szCs w:val="28"/>
          <w:lang w:val="kk-KZ"/>
        </w:rPr>
        <w:t>(E10).</w:t>
      </w:r>
      <w:r w:rsidR="002D3A51">
        <w:rPr>
          <w:rFonts w:ascii="Times New Roman" w:hAnsi="Times New Roman" w:cs="Times New Roman"/>
          <w:sz w:val="28"/>
          <w:szCs w:val="28"/>
          <w:lang w:val="kk-KZ"/>
        </w:rPr>
        <w:t xml:space="preserve"> </w:t>
      </w:r>
      <w:r w:rsidR="00D4492D" w:rsidRPr="00D4492D">
        <w:rPr>
          <w:rFonts w:ascii="Times New Roman" w:hAnsi="Times New Roman" w:cs="Times New Roman"/>
          <w:sz w:val="28"/>
          <w:szCs w:val="28"/>
          <w:lang w:val="kk-KZ"/>
        </w:rPr>
        <w:t>Сарапшы екі өзекті мәселені біріктіреді: біріншісі – бағдарламалардың болмауы, екіншісі – мамандардың кәсіби даярлығының төмендігі. Бұл комбинация оңалту тиімділігін күрт төмендетеді.</w:t>
      </w:r>
    </w:p>
    <w:p w14:paraId="19172DFC" w14:textId="44549001" w:rsidR="00D4492D" w:rsidRPr="00D4492D" w:rsidRDefault="00A16375" w:rsidP="0034613C">
      <w:pPr>
        <w:ind w:right="-290" w:firstLine="708"/>
        <w:jc w:val="both"/>
        <w:rPr>
          <w:rFonts w:ascii="Times New Roman" w:hAnsi="Times New Roman" w:cs="Times New Roman"/>
          <w:sz w:val="28"/>
          <w:szCs w:val="28"/>
          <w:lang w:val="kk-KZ"/>
        </w:rPr>
      </w:pPr>
      <w:r>
        <w:rPr>
          <w:rFonts w:ascii="Times New Roman" w:hAnsi="Times New Roman" w:cs="Times New Roman"/>
          <w:i/>
          <w:sz w:val="28"/>
          <w:szCs w:val="28"/>
          <w:lang w:val="kk-KZ"/>
        </w:rPr>
        <w:t>«</w:t>
      </w:r>
      <w:r w:rsidRPr="00A16375">
        <w:rPr>
          <w:rFonts w:ascii="Times New Roman" w:hAnsi="Times New Roman" w:cs="Times New Roman"/>
          <w:i/>
          <w:sz w:val="28"/>
          <w:szCs w:val="28"/>
          <w:lang w:val="kk-KZ"/>
        </w:rPr>
        <w:t>Балаларды зорлықтан қорғау мақсатында кешенді білім беру бағдарламаларын әзірлеу қажет. Сонымен қатар, ата-аналар мен мектеп мұғалімдеріне балалардың құқықтары мен қауіпсіздігін қамтамасыз етуге арналған оқыту т</w:t>
      </w:r>
      <w:r>
        <w:rPr>
          <w:rFonts w:ascii="Times New Roman" w:hAnsi="Times New Roman" w:cs="Times New Roman"/>
          <w:i/>
          <w:sz w:val="28"/>
          <w:szCs w:val="28"/>
          <w:lang w:val="kk-KZ"/>
        </w:rPr>
        <w:t xml:space="preserve">ренингтерін ұйымдастыру маңызды» </w:t>
      </w:r>
      <w:r w:rsidR="00D4492D" w:rsidRPr="00D4492D">
        <w:rPr>
          <w:rFonts w:ascii="Times New Roman" w:hAnsi="Times New Roman" w:cs="Times New Roman"/>
          <w:sz w:val="28"/>
          <w:szCs w:val="28"/>
          <w:lang w:val="kk-KZ"/>
        </w:rPr>
        <w:t>(E11).</w:t>
      </w:r>
      <w:r w:rsidR="002D3A51">
        <w:rPr>
          <w:rFonts w:ascii="Times New Roman" w:hAnsi="Times New Roman" w:cs="Times New Roman"/>
          <w:sz w:val="28"/>
          <w:szCs w:val="28"/>
          <w:lang w:val="kk-KZ"/>
        </w:rPr>
        <w:t xml:space="preserve"> </w:t>
      </w:r>
      <w:r w:rsidR="00D4492D" w:rsidRPr="00D4492D">
        <w:rPr>
          <w:rFonts w:ascii="Times New Roman" w:hAnsi="Times New Roman" w:cs="Times New Roman"/>
          <w:sz w:val="28"/>
          <w:szCs w:val="28"/>
          <w:lang w:val="kk-KZ"/>
        </w:rPr>
        <w:t xml:space="preserve">Алдын алу – ең </w:t>
      </w:r>
      <w:r w:rsidR="00D4492D" w:rsidRPr="00D4492D">
        <w:rPr>
          <w:rFonts w:ascii="Times New Roman" w:hAnsi="Times New Roman" w:cs="Times New Roman"/>
          <w:sz w:val="28"/>
          <w:szCs w:val="28"/>
          <w:lang w:val="kk-KZ"/>
        </w:rPr>
        <w:lastRenderedPageBreak/>
        <w:t>тиімді құралдардың бірі. Бұл пікірден профилактика мен қоғамның барлық мүшелерін қамтитын б</w:t>
      </w:r>
      <w:r w:rsidR="00587A81">
        <w:rPr>
          <w:rFonts w:ascii="Times New Roman" w:hAnsi="Times New Roman" w:cs="Times New Roman"/>
          <w:sz w:val="28"/>
          <w:szCs w:val="28"/>
          <w:lang w:val="kk-KZ"/>
        </w:rPr>
        <w:t>ілім беру қажет екені көрінеді.</w:t>
      </w:r>
    </w:p>
    <w:p w14:paraId="5C1C4BFD" w14:textId="218EE804" w:rsidR="00D4492D" w:rsidRPr="00D4492D" w:rsidRDefault="00A16375" w:rsidP="0034613C">
      <w:pPr>
        <w:ind w:right="-290" w:firstLine="708"/>
        <w:jc w:val="both"/>
        <w:rPr>
          <w:rFonts w:ascii="Times New Roman" w:hAnsi="Times New Roman" w:cs="Times New Roman"/>
          <w:sz w:val="28"/>
          <w:szCs w:val="28"/>
          <w:lang w:val="kk-KZ"/>
        </w:rPr>
      </w:pPr>
      <w:r>
        <w:rPr>
          <w:rFonts w:ascii="Times New Roman" w:hAnsi="Times New Roman" w:cs="Times New Roman"/>
          <w:i/>
          <w:sz w:val="28"/>
          <w:szCs w:val="28"/>
          <w:lang w:val="kk-KZ"/>
        </w:rPr>
        <w:t>«</w:t>
      </w:r>
      <w:r w:rsidRPr="00A16375">
        <w:rPr>
          <w:rFonts w:ascii="Times New Roman" w:hAnsi="Times New Roman" w:cs="Times New Roman"/>
          <w:i/>
          <w:sz w:val="28"/>
          <w:szCs w:val="28"/>
          <w:lang w:val="kk-KZ"/>
        </w:rPr>
        <w:t>Балаларды қайта оңалту процесі ересектерге қарағанда жылдам жүруі мүмкін, алайда бұл үшін арнайы дайындық пен қолдау шаралары қажет. Сонымен қатар, ата-аналарды да осы процесс барысында қолдау</w:t>
      </w:r>
      <w:r>
        <w:rPr>
          <w:rFonts w:ascii="Times New Roman" w:hAnsi="Times New Roman" w:cs="Times New Roman"/>
          <w:i/>
          <w:sz w:val="28"/>
          <w:szCs w:val="28"/>
          <w:lang w:val="kk-KZ"/>
        </w:rPr>
        <w:t xml:space="preserve"> көрсету маңызды болып табылады» </w:t>
      </w:r>
      <w:r w:rsidR="002D3A51">
        <w:rPr>
          <w:rFonts w:ascii="Times New Roman" w:hAnsi="Times New Roman" w:cs="Times New Roman"/>
          <w:sz w:val="28"/>
          <w:szCs w:val="28"/>
          <w:lang w:val="kk-KZ"/>
        </w:rPr>
        <w:t xml:space="preserve">(E12). </w:t>
      </w:r>
      <w:r w:rsidR="00D4492D" w:rsidRPr="00D4492D">
        <w:rPr>
          <w:rFonts w:ascii="Times New Roman" w:hAnsi="Times New Roman" w:cs="Times New Roman"/>
          <w:sz w:val="28"/>
          <w:szCs w:val="28"/>
          <w:lang w:val="kk-KZ"/>
        </w:rPr>
        <w:t>Оңалту жұмыстары тек балалармен ғана емес, олардың ата-аналарымен де жүргізілуі керек. Бұл көзқарас отбасыға бағытталған көмек көрсету моделімен үйлеседі.</w:t>
      </w:r>
    </w:p>
    <w:p w14:paraId="1790A1CB" w14:textId="115DCB65" w:rsidR="00D4492D" w:rsidRPr="00D4492D" w:rsidRDefault="000075A9" w:rsidP="0034613C">
      <w:pPr>
        <w:ind w:right="-290" w:firstLine="708"/>
        <w:jc w:val="both"/>
        <w:rPr>
          <w:rFonts w:ascii="Times New Roman" w:hAnsi="Times New Roman" w:cs="Times New Roman"/>
          <w:sz w:val="28"/>
          <w:szCs w:val="28"/>
          <w:lang w:val="kk-KZ"/>
        </w:rPr>
      </w:pPr>
      <w:r>
        <w:rPr>
          <w:rFonts w:ascii="Times New Roman" w:hAnsi="Times New Roman" w:cs="Times New Roman"/>
          <w:i/>
          <w:sz w:val="28"/>
          <w:szCs w:val="28"/>
          <w:lang w:val="kk-KZ"/>
        </w:rPr>
        <w:t>«</w:t>
      </w:r>
      <w:r w:rsidRPr="000075A9">
        <w:rPr>
          <w:rFonts w:ascii="Times New Roman" w:hAnsi="Times New Roman" w:cs="Times New Roman"/>
          <w:i/>
          <w:sz w:val="28"/>
          <w:szCs w:val="28"/>
          <w:lang w:val="kk-KZ"/>
        </w:rPr>
        <w:t>Бұл бағытта үкіметтік емес ұйымдардың қолдауы аса маңызды рөл атқарады. Сонымен қатар, зорлық көрген балалармен жұмыс істейтін мамандардың кәсіби даярлығын арттыру да е</w:t>
      </w:r>
      <w:r>
        <w:rPr>
          <w:rFonts w:ascii="Times New Roman" w:hAnsi="Times New Roman" w:cs="Times New Roman"/>
          <w:i/>
          <w:sz w:val="28"/>
          <w:szCs w:val="28"/>
          <w:lang w:val="kk-KZ"/>
        </w:rPr>
        <w:t xml:space="preserve">рекше қажеттілік болып табылады» </w:t>
      </w:r>
      <w:r w:rsidR="002D3A51">
        <w:rPr>
          <w:rFonts w:ascii="Times New Roman" w:hAnsi="Times New Roman" w:cs="Times New Roman"/>
          <w:sz w:val="28"/>
          <w:szCs w:val="28"/>
          <w:lang w:val="kk-KZ"/>
        </w:rPr>
        <w:t xml:space="preserve">(E13). </w:t>
      </w:r>
      <w:r w:rsidR="00D4492D" w:rsidRPr="00D4492D">
        <w:rPr>
          <w:rFonts w:ascii="Times New Roman" w:hAnsi="Times New Roman" w:cs="Times New Roman"/>
          <w:sz w:val="28"/>
          <w:szCs w:val="28"/>
          <w:lang w:val="kk-KZ"/>
        </w:rPr>
        <w:t>ҮЕҰ-дың рөлі мен ықпалын елемеуге болмайды. Сарапшы бұл ұйымдардың тәжірибесін жүйелік деңгейге шығару қажеттілігін ұсынады.</w:t>
      </w:r>
    </w:p>
    <w:p w14:paraId="39647A5C" w14:textId="79935C92" w:rsidR="00D4492D" w:rsidRPr="00D4492D" w:rsidRDefault="00942EDB" w:rsidP="0034613C">
      <w:pPr>
        <w:ind w:right="-290" w:firstLine="708"/>
        <w:jc w:val="both"/>
        <w:rPr>
          <w:rFonts w:ascii="Times New Roman" w:hAnsi="Times New Roman" w:cs="Times New Roman"/>
          <w:sz w:val="28"/>
          <w:szCs w:val="28"/>
          <w:lang w:val="kk-KZ"/>
        </w:rPr>
      </w:pPr>
      <w:r>
        <w:rPr>
          <w:rFonts w:ascii="Times New Roman" w:hAnsi="Times New Roman" w:cs="Times New Roman"/>
          <w:i/>
          <w:sz w:val="28"/>
          <w:szCs w:val="28"/>
          <w:lang w:val="kk-KZ"/>
        </w:rPr>
        <w:t>«</w:t>
      </w:r>
      <w:r w:rsidRPr="00942EDB">
        <w:rPr>
          <w:rFonts w:ascii="Times New Roman" w:hAnsi="Times New Roman" w:cs="Times New Roman"/>
          <w:i/>
          <w:sz w:val="28"/>
          <w:szCs w:val="28"/>
          <w:lang w:val="kk-KZ"/>
        </w:rPr>
        <w:t>Балалардың құқықтарын қорғауға арналған заңнамалық актілер қабылдануы тиіс, алайда олардың тек заң талаптарына сай орындалуы қамтамасыз етілуі қажет. Сонымен қатар, заңдарды тиімді жүзеге асыратын ұйымдар мен кәсіби мамандар</w:t>
      </w:r>
      <w:r>
        <w:rPr>
          <w:rFonts w:ascii="Times New Roman" w:hAnsi="Times New Roman" w:cs="Times New Roman"/>
          <w:i/>
          <w:sz w:val="28"/>
          <w:szCs w:val="28"/>
          <w:lang w:val="kk-KZ"/>
        </w:rPr>
        <w:t xml:space="preserve">дың болуы маңызды» </w:t>
      </w:r>
      <w:r w:rsidR="00D4492D" w:rsidRPr="002D3A51">
        <w:rPr>
          <w:rFonts w:ascii="Times New Roman" w:hAnsi="Times New Roman" w:cs="Times New Roman"/>
          <w:i/>
          <w:sz w:val="28"/>
          <w:szCs w:val="28"/>
          <w:lang w:val="kk-KZ"/>
        </w:rPr>
        <w:t>(</w:t>
      </w:r>
      <w:r w:rsidR="00D4492D" w:rsidRPr="00D4492D">
        <w:rPr>
          <w:rFonts w:ascii="Times New Roman" w:hAnsi="Times New Roman" w:cs="Times New Roman"/>
          <w:sz w:val="28"/>
          <w:szCs w:val="28"/>
          <w:lang w:val="kk-KZ"/>
        </w:rPr>
        <w:t>E14).</w:t>
      </w:r>
      <w:r w:rsidR="002D3A51">
        <w:rPr>
          <w:rFonts w:ascii="Times New Roman" w:hAnsi="Times New Roman" w:cs="Times New Roman"/>
          <w:sz w:val="28"/>
          <w:szCs w:val="28"/>
          <w:lang w:val="kk-KZ"/>
        </w:rPr>
        <w:t xml:space="preserve"> </w:t>
      </w:r>
      <w:r w:rsidR="00D4492D" w:rsidRPr="00D4492D">
        <w:rPr>
          <w:rFonts w:ascii="Times New Roman" w:hAnsi="Times New Roman" w:cs="Times New Roman"/>
          <w:sz w:val="28"/>
          <w:szCs w:val="28"/>
          <w:lang w:val="kk-KZ"/>
        </w:rPr>
        <w:t>Заңнамалық нормалардың болуы жеткіліксіз, маңыздысы – оны іске асыратын нақты тетіктер мен мамандардың болуы. Бұл нормативтік және практикалық аралықтың алшақтығына меңзейді.</w:t>
      </w:r>
    </w:p>
    <w:p w14:paraId="1DBA5947" w14:textId="246F4E60" w:rsidR="00D4492D" w:rsidRDefault="00942EDB" w:rsidP="0034613C">
      <w:pPr>
        <w:ind w:right="-290" w:firstLine="708"/>
        <w:jc w:val="both"/>
        <w:rPr>
          <w:rFonts w:ascii="Times New Roman" w:hAnsi="Times New Roman" w:cs="Times New Roman"/>
          <w:sz w:val="28"/>
          <w:szCs w:val="28"/>
          <w:lang w:val="kk-KZ"/>
        </w:rPr>
      </w:pPr>
      <w:r>
        <w:rPr>
          <w:rFonts w:ascii="Times New Roman" w:hAnsi="Times New Roman" w:cs="Times New Roman"/>
          <w:i/>
          <w:sz w:val="28"/>
          <w:szCs w:val="28"/>
          <w:lang w:val="kk-KZ"/>
        </w:rPr>
        <w:t>«</w:t>
      </w:r>
      <w:r w:rsidRPr="00942EDB">
        <w:rPr>
          <w:rFonts w:ascii="Times New Roman" w:hAnsi="Times New Roman" w:cs="Times New Roman"/>
          <w:i/>
          <w:sz w:val="28"/>
          <w:szCs w:val="28"/>
          <w:lang w:val="kk-KZ"/>
        </w:rPr>
        <w:t>Жыныстық зорлыққа ұшыраған балаларды оңалту ісі тек психологтар мен әлеуметтік қызметкерлердің ғана емес, сонымен қатар құқық қорғау органдары мен қоғамдық ұйымдардың бірлес</w:t>
      </w:r>
      <w:r>
        <w:rPr>
          <w:rFonts w:ascii="Times New Roman" w:hAnsi="Times New Roman" w:cs="Times New Roman"/>
          <w:i/>
          <w:sz w:val="28"/>
          <w:szCs w:val="28"/>
          <w:lang w:val="kk-KZ"/>
        </w:rPr>
        <w:t xml:space="preserve">кен ынтымақтастығын қажет етеді» </w:t>
      </w:r>
      <w:r w:rsidR="00D4492D" w:rsidRPr="002D3A51">
        <w:rPr>
          <w:rFonts w:ascii="Times New Roman" w:hAnsi="Times New Roman" w:cs="Times New Roman"/>
          <w:i/>
          <w:sz w:val="28"/>
          <w:szCs w:val="28"/>
          <w:lang w:val="kk-KZ"/>
        </w:rPr>
        <w:t>(</w:t>
      </w:r>
      <w:r w:rsidR="00D4492D" w:rsidRPr="00D4492D">
        <w:rPr>
          <w:rFonts w:ascii="Times New Roman" w:hAnsi="Times New Roman" w:cs="Times New Roman"/>
          <w:sz w:val="28"/>
          <w:szCs w:val="28"/>
          <w:lang w:val="kk-KZ"/>
        </w:rPr>
        <w:t>E15).</w:t>
      </w:r>
      <w:r w:rsidR="002D3A51">
        <w:rPr>
          <w:rFonts w:ascii="Times New Roman" w:hAnsi="Times New Roman" w:cs="Times New Roman"/>
          <w:sz w:val="28"/>
          <w:szCs w:val="28"/>
          <w:lang w:val="kk-KZ"/>
        </w:rPr>
        <w:t xml:space="preserve"> </w:t>
      </w:r>
      <w:r w:rsidR="00D4492D" w:rsidRPr="00D4492D">
        <w:rPr>
          <w:rFonts w:ascii="Times New Roman" w:hAnsi="Times New Roman" w:cs="Times New Roman"/>
          <w:sz w:val="28"/>
          <w:szCs w:val="28"/>
          <w:lang w:val="kk-KZ"/>
        </w:rPr>
        <w:t>Бұл пікірде мультидисциплинарлық тәсіл қажеттілігі көрсетіледі. Оңалтудың тиімділігі барлық секторлардың үйлесімді әрекетіне тікелей байланысты.</w:t>
      </w:r>
    </w:p>
    <w:p w14:paraId="463A4960" w14:textId="451DC1B7" w:rsidR="00D4492D" w:rsidRDefault="00D4492D" w:rsidP="0034613C">
      <w:pPr>
        <w:ind w:right="-290"/>
        <w:jc w:val="both"/>
        <w:rPr>
          <w:rFonts w:ascii="Times New Roman" w:hAnsi="Times New Roman" w:cs="Times New Roman"/>
          <w:sz w:val="28"/>
          <w:szCs w:val="28"/>
          <w:lang w:val="kk-KZ"/>
        </w:rPr>
      </w:pPr>
    </w:p>
    <w:p w14:paraId="219D5B28" w14:textId="01CCD3F5" w:rsidR="00D4492D" w:rsidRDefault="000970BC" w:rsidP="00C1062F">
      <w:pPr>
        <w:ind w:right="-290"/>
        <w:jc w:val="center"/>
        <w:rPr>
          <w:rFonts w:ascii="Times New Roman" w:hAnsi="Times New Roman" w:cs="Times New Roman"/>
          <w:sz w:val="28"/>
          <w:szCs w:val="28"/>
          <w:lang w:val="kk-KZ"/>
        </w:rPr>
      </w:pPr>
      <w:r>
        <w:rPr>
          <w:rFonts w:ascii="Times New Roman" w:hAnsi="Times New Roman" w:cs="Times New Roman"/>
          <w:noProof/>
          <w:sz w:val="28"/>
          <w:szCs w:val="28"/>
          <w:lang w:eastAsia="ru-RU"/>
          <w14:ligatures w14:val="standardContextual"/>
        </w:rPr>
        <w:drawing>
          <wp:inline distT="0" distB="0" distL="0" distR="0" wp14:anchorId="29EC135B" wp14:editId="403F533C">
            <wp:extent cx="5486400" cy="2768600"/>
            <wp:effectExtent l="0" t="0" r="0" b="1270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CEDFC2D" w14:textId="40F0161A" w:rsidR="00D4492D" w:rsidRPr="00587A81" w:rsidRDefault="00D4492D" w:rsidP="0034613C">
      <w:pPr>
        <w:ind w:right="-290"/>
        <w:jc w:val="both"/>
        <w:rPr>
          <w:rFonts w:ascii="Times New Roman" w:hAnsi="Times New Roman" w:cs="Times New Roman"/>
          <w:lang w:val="kk-KZ"/>
        </w:rPr>
      </w:pPr>
    </w:p>
    <w:p w14:paraId="3600C53F" w14:textId="7687240E" w:rsidR="000970BC" w:rsidRPr="00AA5A2A" w:rsidRDefault="000970BC" w:rsidP="0034613C">
      <w:pPr>
        <w:ind w:left="141" w:right="-290" w:firstLine="709"/>
        <w:jc w:val="center"/>
        <w:rPr>
          <w:rFonts w:ascii="Times New Roman" w:hAnsi="Times New Roman" w:cs="Times New Roman"/>
          <w:sz w:val="28"/>
          <w:szCs w:val="28"/>
          <w:lang w:val="kk-KZ"/>
        </w:rPr>
      </w:pPr>
      <w:r w:rsidRPr="00AA5A2A">
        <w:rPr>
          <w:rFonts w:ascii="Times New Roman" w:hAnsi="Times New Roman" w:cs="Times New Roman"/>
          <w:sz w:val="28"/>
          <w:szCs w:val="28"/>
          <w:lang w:val="kk-KZ"/>
        </w:rPr>
        <w:t>14 сурет - Зерттеу бойынша сарапшылардың жыныстық зорлық құрбаны болған балалармен тиімді жұмысы үшін жетіспейтін кемшіліктер</w:t>
      </w:r>
      <w:r w:rsidR="00587A81" w:rsidRPr="00AA5A2A">
        <w:rPr>
          <w:rFonts w:ascii="Times New Roman" w:hAnsi="Times New Roman" w:cs="Times New Roman"/>
          <w:sz w:val="28"/>
          <w:szCs w:val="28"/>
          <w:lang w:val="kk-KZ"/>
        </w:rPr>
        <w:t xml:space="preserve"> [182]</w:t>
      </w:r>
    </w:p>
    <w:p w14:paraId="2927D687" w14:textId="3CC52CDF" w:rsidR="00127C74" w:rsidRDefault="00127C74" w:rsidP="0034613C">
      <w:pPr>
        <w:ind w:right="-290"/>
        <w:jc w:val="both"/>
        <w:rPr>
          <w:rFonts w:ascii="Times New Roman" w:hAnsi="Times New Roman" w:cs="Times New Roman"/>
          <w:sz w:val="28"/>
          <w:szCs w:val="28"/>
          <w:lang w:val="kk-KZ"/>
        </w:rPr>
      </w:pPr>
    </w:p>
    <w:p w14:paraId="3A405E85" w14:textId="77777777" w:rsidR="00127C74" w:rsidRPr="00127C74" w:rsidRDefault="00127C74" w:rsidP="0034613C">
      <w:pPr>
        <w:ind w:right="-290" w:firstLine="709"/>
        <w:jc w:val="both"/>
        <w:rPr>
          <w:rFonts w:ascii="Times New Roman" w:hAnsi="Times New Roman" w:cs="Times New Roman"/>
          <w:sz w:val="28"/>
          <w:szCs w:val="28"/>
          <w:lang w:val="kk-KZ"/>
        </w:rPr>
      </w:pPr>
      <w:r w:rsidRPr="00127C74">
        <w:rPr>
          <w:rFonts w:ascii="Times New Roman" w:hAnsi="Times New Roman" w:cs="Times New Roman"/>
          <w:sz w:val="28"/>
          <w:szCs w:val="28"/>
          <w:lang w:val="kk-KZ"/>
        </w:rPr>
        <w:t>Қазақстандағы жыныстық зорлық көрген балалармен жұмыс жасау жүйесі күрделі әлеуметтік-психологиялық және құқықтық проблемалармен ұштасып жатыр. Сарапшылардың пікірлеріне негізделген зерттеу барысында бұл салада жүйелі өзгерістер мен реформа қажеттілігі анықталды. Аталған мәселе бірнеше бағытта қарастырылуы мүмкін:</w:t>
      </w:r>
    </w:p>
    <w:p w14:paraId="4B0E603C" w14:textId="186A7F84" w:rsidR="00127C74" w:rsidRPr="00EC5060" w:rsidRDefault="00127C74" w:rsidP="0034613C">
      <w:pPr>
        <w:ind w:right="-290" w:firstLine="708"/>
        <w:jc w:val="both"/>
        <w:rPr>
          <w:rFonts w:ascii="Times New Roman" w:hAnsi="Times New Roman" w:cs="Times New Roman"/>
          <w:bCs/>
          <w:i/>
          <w:sz w:val="28"/>
          <w:szCs w:val="28"/>
          <w:lang w:val="kk-KZ"/>
        </w:rPr>
      </w:pPr>
      <w:r w:rsidRPr="00127C74">
        <w:rPr>
          <w:rFonts w:ascii="Times New Roman" w:hAnsi="Times New Roman" w:cs="Times New Roman"/>
          <w:bCs/>
          <w:i/>
          <w:sz w:val="28"/>
          <w:szCs w:val="28"/>
          <w:lang w:val="kk-KZ"/>
        </w:rPr>
        <w:t>Арнайы дағдарыстық</w:t>
      </w:r>
      <w:r w:rsidR="00EC5060">
        <w:rPr>
          <w:rFonts w:ascii="Times New Roman" w:hAnsi="Times New Roman" w:cs="Times New Roman"/>
          <w:bCs/>
          <w:i/>
          <w:sz w:val="28"/>
          <w:szCs w:val="28"/>
          <w:lang w:val="kk-KZ"/>
        </w:rPr>
        <w:t xml:space="preserve"> орталықтардың болмауы: </w:t>
      </w:r>
      <w:r w:rsidRPr="00127C74">
        <w:rPr>
          <w:rFonts w:ascii="Times New Roman" w:hAnsi="Times New Roman" w:cs="Times New Roman"/>
          <w:sz w:val="28"/>
          <w:szCs w:val="28"/>
          <w:lang w:val="kk-KZ"/>
        </w:rPr>
        <w:t>Сарапшылардың (E1, E6, E7) айтуынша, Қазақстанда жыныстық зорлық құрбаны болған балаларға арналған арнайы дағдарыстық орталықтар жоқ. Қазіргі уақытта жұмыс істейтін орталықтар негізінен тұрмыстық зорлық-зомбылық көрген әйелдерге бағытталған, ал балаларға арналған қызметтер, бағдарламалар және кәсіби мамандар жетіспейді. Бұл балаларды кешенді оңалтудың</w:t>
      </w:r>
      <w:r w:rsidR="00EC5060">
        <w:rPr>
          <w:rFonts w:ascii="Times New Roman" w:hAnsi="Times New Roman" w:cs="Times New Roman"/>
          <w:sz w:val="28"/>
          <w:szCs w:val="28"/>
          <w:lang w:val="kk-KZ"/>
        </w:rPr>
        <w:t xml:space="preserve"> жүзеге аспауына себеп болуда. </w:t>
      </w:r>
      <w:r w:rsidRPr="00127C74">
        <w:rPr>
          <w:rFonts w:ascii="Times New Roman" w:hAnsi="Times New Roman" w:cs="Times New Roman"/>
          <w:bCs/>
          <w:sz w:val="28"/>
          <w:szCs w:val="28"/>
          <w:lang w:val="kk-KZ"/>
        </w:rPr>
        <w:t>Себептері</w:t>
      </w:r>
      <w:r w:rsidRPr="00127C74">
        <w:rPr>
          <w:rFonts w:ascii="Times New Roman" w:hAnsi="Times New Roman" w:cs="Times New Roman"/>
          <w:sz w:val="28"/>
          <w:szCs w:val="28"/>
          <w:lang w:val="kk-KZ"/>
        </w:rPr>
        <w:t>:</w:t>
      </w:r>
    </w:p>
    <w:p w14:paraId="018EB9E3" w14:textId="77777777" w:rsidR="00127C74" w:rsidRPr="00127C74" w:rsidRDefault="00127C74" w:rsidP="00162910">
      <w:pPr>
        <w:pStyle w:val="a4"/>
        <w:numPr>
          <w:ilvl w:val="0"/>
          <w:numId w:val="70"/>
        </w:numPr>
        <w:ind w:left="0" w:right="-290" w:firstLine="357"/>
        <w:jc w:val="both"/>
        <w:rPr>
          <w:rFonts w:ascii="Times New Roman" w:hAnsi="Times New Roman" w:cs="Times New Roman"/>
          <w:sz w:val="28"/>
          <w:szCs w:val="28"/>
          <w:lang w:val="kk-KZ"/>
        </w:rPr>
      </w:pPr>
      <w:r w:rsidRPr="00127C74">
        <w:rPr>
          <w:rFonts w:ascii="Times New Roman" w:hAnsi="Times New Roman" w:cs="Times New Roman"/>
          <w:sz w:val="28"/>
          <w:szCs w:val="28"/>
          <w:lang w:val="kk-KZ"/>
        </w:rPr>
        <w:t>Қоғамдық санада балалардың жыныстық зорлықтың құрбаны болуы мүмкін екендігіне сенімсіздік пен терістеу;</w:t>
      </w:r>
    </w:p>
    <w:p w14:paraId="5B7DF601" w14:textId="77777777" w:rsidR="00127C74" w:rsidRPr="00127C74" w:rsidRDefault="00127C74" w:rsidP="00162910">
      <w:pPr>
        <w:pStyle w:val="a4"/>
        <w:numPr>
          <w:ilvl w:val="0"/>
          <w:numId w:val="70"/>
        </w:numPr>
        <w:ind w:left="0" w:right="-290" w:firstLine="357"/>
        <w:jc w:val="both"/>
        <w:rPr>
          <w:rFonts w:ascii="Times New Roman" w:hAnsi="Times New Roman" w:cs="Times New Roman"/>
          <w:sz w:val="28"/>
          <w:szCs w:val="28"/>
          <w:lang w:val="kk-KZ"/>
        </w:rPr>
      </w:pPr>
      <w:r w:rsidRPr="00127C74">
        <w:rPr>
          <w:rFonts w:ascii="Times New Roman" w:hAnsi="Times New Roman" w:cs="Times New Roman"/>
          <w:sz w:val="28"/>
          <w:szCs w:val="28"/>
          <w:lang w:val="kk-KZ"/>
        </w:rPr>
        <w:t>Мемлекеттік ресурстар мен қаржыландырудың жеткіліксіздігі;</w:t>
      </w:r>
    </w:p>
    <w:p w14:paraId="0A537B94" w14:textId="77777777" w:rsidR="00127C74" w:rsidRPr="00127C74" w:rsidRDefault="00127C74" w:rsidP="00162910">
      <w:pPr>
        <w:pStyle w:val="a4"/>
        <w:numPr>
          <w:ilvl w:val="0"/>
          <w:numId w:val="70"/>
        </w:numPr>
        <w:ind w:left="0" w:right="-290" w:firstLine="357"/>
        <w:jc w:val="both"/>
        <w:rPr>
          <w:rFonts w:ascii="Times New Roman" w:hAnsi="Times New Roman" w:cs="Times New Roman"/>
          <w:sz w:val="28"/>
          <w:szCs w:val="28"/>
          <w:lang w:val="kk-KZ"/>
        </w:rPr>
      </w:pPr>
      <w:r w:rsidRPr="00127C74">
        <w:rPr>
          <w:rFonts w:ascii="Times New Roman" w:hAnsi="Times New Roman" w:cs="Times New Roman"/>
          <w:sz w:val="28"/>
          <w:szCs w:val="28"/>
          <w:lang w:val="kk-KZ"/>
        </w:rPr>
        <w:t>Жергілікті басқару органдары мен әлеуметтік қорғау жүйесінің мәселені приоритет ретінде қарастырмауы.</w:t>
      </w:r>
    </w:p>
    <w:p w14:paraId="3532CB5F" w14:textId="59A46431" w:rsidR="00127C74" w:rsidRPr="00EC5060" w:rsidRDefault="00127C74" w:rsidP="0034613C">
      <w:pPr>
        <w:ind w:right="-290" w:firstLine="357"/>
        <w:jc w:val="both"/>
        <w:rPr>
          <w:rFonts w:ascii="Times New Roman" w:hAnsi="Times New Roman" w:cs="Times New Roman"/>
          <w:bCs/>
          <w:i/>
          <w:sz w:val="28"/>
          <w:szCs w:val="28"/>
        </w:rPr>
      </w:pPr>
      <w:r w:rsidRPr="00EC5060">
        <w:rPr>
          <w:rFonts w:ascii="Times New Roman" w:hAnsi="Times New Roman" w:cs="Times New Roman"/>
          <w:bCs/>
          <w:i/>
          <w:sz w:val="28"/>
          <w:szCs w:val="28"/>
          <w:lang w:val="kk-KZ"/>
        </w:rPr>
        <w:t>Мамандардың</w:t>
      </w:r>
      <w:r w:rsidR="00EC5060" w:rsidRPr="00EC5060">
        <w:rPr>
          <w:rFonts w:ascii="Times New Roman" w:hAnsi="Times New Roman" w:cs="Times New Roman"/>
          <w:bCs/>
          <w:i/>
          <w:sz w:val="28"/>
          <w:szCs w:val="28"/>
          <w:lang w:val="kk-KZ"/>
        </w:rPr>
        <w:t xml:space="preserve"> біліктілігінің жеткіліксіздігі</w:t>
      </w:r>
      <w:r w:rsidR="00EC5060">
        <w:rPr>
          <w:rFonts w:ascii="Times New Roman" w:hAnsi="Times New Roman" w:cs="Times New Roman"/>
          <w:bCs/>
          <w:i/>
          <w:sz w:val="28"/>
          <w:szCs w:val="28"/>
          <w:lang w:val="kk-KZ"/>
        </w:rPr>
        <w:t xml:space="preserve">: </w:t>
      </w:r>
      <w:r w:rsidRPr="00EC5060">
        <w:rPr>
          <w:rFonts w:ascii="Times New Roman" w:hAnsi="Times New Roman" w:cs="Times New Roman"/>
          <w:sz w:val="28"/>
          <w:szCs w:val="28"/>
          <w:lang w:val="kk-KZ"/>
        </w:rPr>
        <w:t xml:space="preserve">Сарапшылар (E1, E4) жыныстық зорлық көрген балалармен жұмыс істейтін әлеуметтік қызметкерлер мен психологтардың арнайы дайындығының жоқтығын ерекше атап өтеді. </w:t>
      </w:r>
      <w:r w:rsidRPr="00B16291">
        <w:rPr>
          <w:rFonts w:ascii="Times New Roman" w:hAnsi="Times New Roman" w:cs="Times New Roman"/>
          <w:sz w:val="28"/>
          <w:szCs w:val="28"/>
          <w:lang w:val="kk-KZ"/>
        </w:rPr>
        <w:t>Бұл мамандар травмалық жағдайларды дұрыс диагностикалай алмайды, психологиялық көмек</w:t>
      </w:r>
      <w:r w:rsidR="00EC5060" w:rsidRPr="00B16291">
        <w:rPr>
          <w:rFonts w:ascii="Times New Roman" w:hAnsi="Times New Roman" w:cs="Times New Roman"/>
          <w:sz w:val="28"/>
          <w:szCs w:val="28"/>
          <w:lang w:val="kk-KZ"/>
        </w:rPr>
        <w:t xml:space="preserve"> көрсету әдістерін меңгермеген. </w:t>
      </w:r>
      <w:r w:rsidRPr="00127C74">
        <w:rPr>
          <w:rFonts w:ascii="Times New Roman" w:hAnsi="Times New Roman" w:cs="Times New Roman"/>
          <w:bCs/>
          <w:sz w:val="28"/>
          <w:szCs w:val="28"/>
        </w:rPr>
        <w:t>Себептері</w:t>
      </w:r>
      <w:r w:rsidRPr="00127C74">
        <w:rPr>
          <w:rFonts w:ascii="Times New Roman" w:hAnsi="Times New Roman" w:cs="Times New Roman"/>
          <w:sz w:val="28"/>
          <w:szCs w:val="28"/>
        </w:rPr>
        <w:t>:</w:t>
      </w:r>
    </w:p>
    <w:p w14:paraId="78B0DAD1" w14:textId="77777777" w:rsidR="00127C74" w:rsidRPr="00127C74" w:rsidRDefault="00127C74" w:rsidP="00162910">
      <w:pPr>
        <w:pStyle w:val="a4"/>
        <w:numPr>
          <w:ilvl w:val="0"/>
          <w:numId w:val="71"/>
        </w:numPr>
        <w:ind w:left="0" w:right="-290" w:firstLine="357"/>
        <w:jc w:val="both"/>
        <w:rPr>
          <w:rFonts w:ascii="Times New Roman" w:hAnsi="Times New Roman" w:cs="Times New Roman"/>
          <w:sz w:val="28"/>
          <w:szCs w:val="28"/>
        </w:rPr>
      </w:pPr>
      <w:r w:rsidRPr="00127C74">
        <w:rPr>
          <w:rFonts w:ascii="Times New Roman" w:hAnsi="Times New Roman" w:cs="Times New Roman"/>
          <w:sz w:val="28"/>
          <w:szCs w:val="28"/>
        </w:rPr>
        <w:t>Мамандарды дайындайтын оқу бағдарламаларында сексуалдық зорлықтың салдарын өңдеу модульдерінің болмауы;</w:t>
      </w:r>
    </w:p>
    <w:p w14:paraId="33C785ED" w14:textId="77777777" w:rsidR="00127C74" w:rsidRPr="00127C74" w:rsidRDefault="00127C74" w:rsidP="00162910">
      <w:pPr>
        <w:pStyle w:val="a4"/>
        <w:numPr>
          <w:ilvl w:val="0"/>
          <w:numId w:val="71"/>
        </w:numPr>
        <w:ind w:left="0" w:right="-290" w:firstLine="357"/>
        <w:jc w:val="both"/>
        <w:rPr>
          <w:rFonts w:ascii="Times New Roman" w:hAnsi="Times New Roman" w:cs="Times New Roman"/>
          <w:sz w:val="28"/>
          <w:szCs w:val="28"/>
        </w:rPr>
      </w:pPr>
      <w:r w:rsidRPr="00127C74">
        <w:rPr>
          <w:rFonts w:ascii="Times New Roman" w:hAnsi="Times New Roman" w:cs="Times New Roman"/>
          <w:sz w:val="28"/>
          <w:szCs w:val="28"/>
        </w:rPr>
        <w:t>Біліктілікті арттыру курстарының жоқтығы;</w:t>
      </w:r>
    </w:p>
    <w:p w14:paraId="0869B4A3" w14:textId="77777777" w:rsidR="00127C74" w:rsidRPr="00127C74" w:rsidRDefault="00127C74" w:rsidP="00162910">
      <w:pPr>
        <w:pStyle w:val="a4"/>
        <w:numPr>
          <w:ilvl w:val="0"/>
          <w:numId w:val="71"/>
        </w:numPr>
        <w:ind w:left="0" w:right="-290" w:firstLine="357"/>
        <w:jc w:val="both"/>
        <w:rPr>
          <w:rFonts w:ascii="Times New Roman" w:hAnsi="Times New Roman" w:cs="Times New Roman"/>
          <w:sz w:val="28"/>
          <w:szCs w:val="28"/>
        </w:rPr>
      </w:pPr>
      <w:r w:rsidRPr="00127C74">
        <w:rPr>
          <w:rFonts w:ascii="Times New Roman" w:hAnsi="Times New Roman" w:cs="Times New Roman"/>
          <w:sz w:val="28"/>
          <w:szCs w:val="28"/>
        </w:rPr>
        <w:t>Балалармен психологиялық жұмыс жүргізуде тәжірибе мен қадағалаудың болмауы.</w:t>
      </w:r>
    </w:p>
    <w:p w14:paraId="7B60F5B2" w14:textId="3DA11E65" w:rsidR="00127C74" w:rsidRPr="00EC5060" w:rsidRDefault="00127C74" w:rsidP="0034613C">
      <w:pPr>
        <w:ind w:right="-290" w:firstLine="357"/>
        <w:jc w:val="both"/>
        <w:rPr>
          <w:rFonts w:ascii="Times New Roman" w:hAnsi="Times New Roman" w:cs="Times New Roman"/>
          <w:bCs/>
          <w:i/>
          <w:sz w:val="28"/>
          <w:szCs w:val="28"/>
        </w:rPr>
      </w:pPr>
      <w:r w:rsidRPr="00EC5060">
        <w:rPr>
          <w:rFonts w:ascii="Times New Roman" w:hAnsi="Times New Roman" w:cs="Times New Roman"/>
          <w:bCs/>
          <w:i/>
          <w:sz w:val="28"/>
          <w:szCs w:val="28"/>
        </w:rPr>
        <w:t>Балаларға арналған оңалту бағдарламаларының болмауы</w:t>
      </w:r>
      <w:r w:rsidR="00EC5060">
        <w:rPr>
          <w:rFonts w:ascii="Times New Roman" w:hAnsi="Times New Roman" w:cs="Times New Roman"/>
          <w:bCs/>
          <w:i/>
          <w:sz w:val="28"/>
          <w:szCs w:val="28"/>
        </w:rPr>
        <w:t xml:space="preserve">: </w:t>
      </w:r>
      <w:r w:rsidRPr="00127C74">
        <w:rPr>
          <w:rFonts w:ascii="Times New Roman" w:hAnsi="Times New Roman" w:cs="Times New Roman"/>
          <w:sz w:val="28"/>
          <w:szCs w:val="28"/>
        </w:rPr>
        <w:t>Сарапшы E4 атап өткендей, Қазақстанда балалар үшін жас ерекшелігі мен психоэмоционалды жағдайларына бейімделген арнайы оңалту бағдарламалары жоқ. Бұл жағдай балаларды толыққанды қалпына келтіру шараларын жүзеге асыруға кедергі келтіреді.</w:t>
      </w:r>
      <w:r w:rsidR="00EC5060">
        <w:rPr>
          <w:rFonts w:ascii="Times New Roman" w:hAnsi="Times New Roman" w:cs="Times New Roman"/>
          <w:bCs/>
          <w:i/>
          <w:sz w:val="28"/>
          <w:szCs w:val="28"/>
        </w:rPr>
        <w:t xml:space="preserve"> </w:t>
      </w:r>
      <w:r w:rsidRPr="00127C74">
        <w:rPr>
          <w:rFonts w:ascii="Times New Roman" w:hAnsi="Times New Roman" w:cs="Times New Roman"/>
          <w:bCs/>
          <w:sz w:val="28"/>
          <w:szCs w:val="28"/>
        </w:rPr>
        <w:t>Себептері</w:t>
      </w:r>
      <w:r w:rsidRPr="00127C74">
        <w:rPr>
          <w:rFonts w:ascii="Times New Roman" w:hAnsi="Times New Roman" w:cs="Times New Roman"/>
          <w:sz w:val="28"/>
          <w:szCs w:val="28"/>
        </w:rPr>
        <w:t>:</w:t>
      </w:r>
    </w:p>
    <w:p w14:paraId="51BEA0AE" w14:textId="77777777" w:rsidR="00127C74" w:rsidRPr="00EC5060" w:rsidRDefault="00127C74" w:rsidP="00162910">
      <w:pPr>
        <w:pStyle w:val="a4"/>
        <w:numPr>
          <w:ilvl w:val="0"/>
          <w:numId w:val="72"/>
        </w:numPr>
        <w:ind w:left="0" w:right="-290" w:firstLine="357"/>
        <w:jc w:val="both"/>
        <w:rPr>
          <w:rFonts w:ascii="Times New Roman" w:hAnsi="Times New Roman" w:cs="Times New Roman"/>
          <w:sz w:val="28"/>
          <w:szCs w:val="28"/>
        </w:rPr>
      </w:pPr>
      <w:r w:rsidRPr="00EC5060">
        <w:rPr>
          <w:rFonts w:ascii="Times New Roman" w:hAnsi="Times New Roman" w:cs="Times New Roman"/>
          <w:sz w:val="28"/>
          <w:szCs w:val="28"/>
        </w:rPr>
        <w:t>Мемлекеттік әлеуметтік саясаттың осы бағытта әлсіздігі;</w:t>
      </w:r>
    </w:p>
    <w:p w14:paraId="19270629" w14:textId="77777777" w:rsidR="00127C74" w:rsidRPr="00EC5060" w:rsidRDefault="00127C74" w:rsidP="00162910">
      <w:pPr>
        <w:pStyle w:val="a4"/>
        <w:numPr>
          <w:ilvl w:val="0"/>
          <w:numId w:val="72"/>
        </w:numPr>
        <w:ind w:left="0" w:right="-290" w:firstLine="357"/>
        <w:jc w:val="both"/>
        <w:rPr>
          <w:rFonts w:ascii="Times New Roman" w:hAnsi="Times New Roman" w:cs="Times New Roman"/>
          <w:sz w:val="28"/>
          <w:szCs w:val="28"/>
        </w:rPr>
      </w:pPr>
      <w:r w:rsidRPr="00EC5060">
        <w:rPr>
          <w:rFonts w:ascii="Times New Roman" w:hAnsi="Times New Roman" w:cs="Times New Roman"/>
          <w:sz w:val="28"/>
          <w:szCs w:val="28"/>
        </w:rPr>
        <w:t>Авторлық және ғылыми негізделген оңалту бағдарламаларының жасалмауы;</w:t>
      </w:r>
    </w:p>
    <w:p w14:paraId="0924094C" w14:textId="77777777" w:rsidR="00127C74" w:rsidRPr="00EC5060" w:rsidRDefault="00127C74" w:rsidP="00162910">
      <w:pPr>
        <w:pStyle w:val="a4"/>
        <w:numPr>
          <w:ilvl w:val="0"/>
          <w:numId w:val="72"/>
        </w:numPr>
        <w:ind w:left="0" w:right="-290" w:firstLine="357"/>
        <w:jc w:val="both"/>
        <w:rPr>
          <w:rFonts w:ascii="Times New Roman" w:hAnsi="Times New Roman" w:cs="Times New Roman"/>
          <w:sz w:val="28"/>
          <w:szCs w:val="28"/>
        </w:rPr>
      </w:pPr>
      <w:r w:rsidRPr="00EC5060">
        <w:rPr>
          <w:rFonts w:ascii="Times New Roman" w:hAnsi="Times New Roman" w:cs="Times New Roman"/>
          <w:sz w:val="28"/>
          <w:szCs w:val="28"/>
        </w:rPr>
        <w:t>Оңалту процесін жүргізетін құрылымдардың болмауы.</w:t>
      </w:r>
    </w:p>
    <w:p w14:paraId="5DC8CB5D" w14:textId="3FF433F3" w:rsidR="00127C74" w:rsidRPr="00EC5060" w:rsidRDefault="00127C74" w:rsidP="0034613C">
      <w:pPr>
        <w:ind w:right="-290" w:firstLine="357"/>
        <w:jc w:val="both"/>
        <w:rPr>
          <w:rFonts w:ascii="Times New Roman" w:hAnsi="Times New Roman" w:cs="Times New Roman"/>
          <w:bCs/>
          <w:i/>
          <w:sz w:val="28"/>
          <w:szCs w:val="28"/>
        </w:rPr>
      </w:pPr>
      <w:r w:rsidRPr="00EC5060">
        <w:rPr>
          <w:rFonts w:ascii="Times New Roman" w:hAnsi="Times New Roman" w:cs="Times New Roman"/>
          <w:bCs/>
          <w:i/>
          <w:sz w:val="28"/>
          <w:szCs w:val="28"/>
        </w:rPr>
        <w:t>Қоғамдық және құқықтық деңгейдегі өзгерістердің қажеттілігі</w:t>
      </w:r>
      <w:r w:rsidR="00EC5060">
        <w:rPr>
          <w:rFonts w:ascii="Times New Roman" w:hAnsi="Times New Roman" w:cs="Times New Roman"/>
          <w:bCs/>
          <w:i/>
          <w:sz w:val="28"/>
          <w:szCs w:val="28"/>
        </w:rPr>
        <w:t xml:space="preserve">: </w:t>
      </w:r>
      <w:r w:rsidRPr="00127C74">
        <w:rPr>
          <w:rFonts w:ascii="Times New Roman" w:hAnsi="Times New Roman" w:cs="Times New Roman"/>
          <w:sz w:val="28"/>
          <w:szCs w:val="28"/>
        </w:rPr>
        <w:t>Сарапшылардың (E9, E15) айтуынша, Қазақстанда балаларды жыныстық зорлықтан қорғау үшін алдын алу шаралары мен құқықтық регламенттер толық жетілмеген. Қоғамдық пікірде бұл мәселе жеткілікті деңгейде танылмаған. Сонымен қатар, құқық қорғау органдары мен сот жүйесінде балаға бағытталған әдістер мен этикалық нормалар әлсіз дамыған.</w:t>
      </w:r>
      <w:r w:rsidR="00EC5060">
        <w:rPr>
          <w:rFonts w:ascii="Times New Roman" w:hAnsi="Times New Roman" w:cs="Times New Roman"/>
          <w:bCs/>
          <w:i/>
          <w:sz w:val="28"/>
          <w:szCs w:val="28"/>
        </w:rPr>
        <w:t xml:space="preserve"> </w:t>
      </w:r>
      <w:r w:rsidRPr="00127C74">
        <w:rPr>
          <w:rFonts w:ascii="Times New Roman" w:hAnsi="Times New Roman" w:cs="Times New Roman"/>
          <w:bCs/>
          <w:sz w:val="28"/>
          <w:szCs w:val="28"/>
        </w:rPr>
        <w:t>Себептері</w:t>
      </w:r>
      <w:r w:rsidRPr="00127C74">
        <w:rPr>
          <w:rFonts w:ascii="Times New Roman" w:hAnsi="Times New Roman" w:cs="Times New Roman"/>
          <w:sz w:val="28"/>
          <w:szCs w:val="28"/>
        </w:rPr>
        <w:t>:</w:t>
      </w:r>
    </w:p>
    <w:p w14:paraId="7B2E8AA5" w14:textId="77777777" w:rsidR="00127C74" w:rsidRPr="00EC5060" w:rsidRDefault="00127C74" w:rsidP="00162910">
      <w:pPr>
        <w:pStyle w:val="a4"/>
        <w:numPr>
          <w:ilvl w:val="0"/>
          <w:numId w:val="73"/>
        </w:numPr>
        <w:ind w:left="0" w:right="-290" w:firstLine="357"/>
        <w:jc w:val="both"/>
        <w:rPr>
          <w:rFonts w:ascii="Times New Roman" w:hAnsi="Times New Roman" w:cs="Times New Roman"/>
          <w:sz w:val="28"/>
          <w:szCs w:val="28"/>
        </w:rPr>
      </w:pPr>
      <w:r w:rsidRPr="00EC5060">
        <w:rPr>
          <w:rFonts w:ascii="Times New Roman" w:hAnsi="Times New Roman" w:cs="Times New Roman"/>
          <w:sz w:val="28"/>
          <w:szCs w:val="28"/>
        </w:rPr>
        <w:lastRenderedPageBreak/>
        <w:t>Заңнамалық базада балалардың сексуалдық зорлыққа ұшырағаннан кейінгі реабилитациялық құқықтарының нақты көрсетілмеуі;</w:t>
      </w:r>
    </w:p>
    <w:p w14:paraId="4389D04E" w14:textId="77777777" w:rsidR="00127C74" w:rsidRPr="00EC5060" w:rsidRDefault="00127C74" w:rsidP="00162910">
      <w:pPr>
        <w:pStyle w:val="a4"/>
        <w:numPr>
          <w:ilvl w:val="0"/>
          <w:numId w:val="73"/>
        </w:numPr>
        <w:ind w:left="0" w:right="-290" w:firstLine="357"/>
        <w:jc w:val="both"/>
        <w:rPr>
          <w:rFonts w:ascii="Times New Roman" w:hAnsi="Times New Roman" w:cs="Times New Roman"/>
          <w:sz w:val="28"/>
          <w:szCs w:val="28"/>
        </w:rPr>
      </w:pPr>
      <w:r w:rsidRPr="00EC5060">
        <w:rPr>
          <w:rFonts w:ascii="Times New Roman" w:hAnsi="Times New Roman" w:cs="Times New Roman"/>
          <w:sz w:val="28"/>
          <w:szCs w:val="28"/>
        </w:rPr>
        <w:t>Қоғамда жыныстық зорлық тақырыбына қатысты стигма мен үнсіздік мәдениеті;</w:t>
      </w:r>
    </w:p>
    <w:p w14:paraId="19091DA0" w14:textId="77777777" w:rsidR="00127C74" w:rsidRPr="00EC5060" w:rsidRDefault="00127C74" w:rsidP="00162910">
      <w:pPr>
        <w:pStyle w:val="a4"/>
        <w:numPr>
          <w:ilvl w:val="0"/>
          <w:numId w:val="73"/>
        </w:numPr>
        <w:ind w:left="0" w:right="-290" w:firstLine="357"/>
        <w:jc w:val="both"/>
        <w:rPr>
          <w:rFonts w:ascii="Times New Roman" w:hAnsi="Times New Roman" w:cs="Times New Roman"/>
          <w:sz w:val="28"/>
          <w:szCs w:val="28"/>
        </w:rPr>
      </w:pPr>
      <w:r w:rsidRPr="00EC5060">
        <w:rPr>
          <w:rFonts w:ascii="Times New Roman" w:hAnsi="Times New Roman" w:cs="Times New Roman"/>
          <w:sz w:val="28"/>
          <w:szCs w:val="28"/>
        </w:rPr>
        <w:t>Үкіметтік емес ұйымдар мен үкіметтік құрылымдардың арасында үйлестірудің болмауы.</w:t>
      </w:r>
    </w:p>
    <w:p w14:paraId="369B4FCF" w14:textId="116CCFAB" w:rsidR="00127C74" w:rsidRPr="00EC5060" w:rsidRDefault="00127C74" w:rsidP="0034613C">
      <w:pPr>
        <w:ind w:right="-290" w:firstLine="357"/>
        <w:jc w:val="both"/>
        <w:rPr>
          <w:rFonts w:ascii="Times New Roman" w:hAnsi="Times New Roman" w:cs="Times New Roman"/>
          <w:bCs/>
          <w:i/>
          <w:sz w:val="28"/>
          <w:szCs w:val="28"/>
        </w:rPr>
      </w:pPr>
      <w:r w:rsidRPr="00EC5060">
        <w:rPr>
          <w:rFonts w:ascii="Times New Roman" w:hAnsi="Times New Roman" w:cs="Times New Roman"/>
          <w:bCs/>
          <w:i/>
          <w:sz w:val="28"/>
          <w:szCs w:val="28"/>
        </w:rPr>
        <w:t>Құрбандардың құқықтарын қорғау механизмдерінің әлсіздігі</w:t>
      </w:r>
      <w:r w:rsidR="00EC5060">
        <w:rPr>
          <w:rFonts w:ascii="Times New Roman" w:hAnsi="Times New Roman" w:cs="Times New Roman"/>
          <w:bCs/>
          <w:i/>
          <w:sz w:val="28"/>
          <w:szCs w:val="28"/>
        </w:rPr>
        <w:t>:</w:t>
      </w:r>
      <w:r w:rsidRPr="00127C74">
        <w:rPr>
          <w:rFonts w:ascii="Times New Roman" w:hAnsi="Times New Roman" w:cs="Times New Roman"/>
          <w:sz w:val="28"/>
          <w:szCs w:val="28"/>
        </w:rPr>
        <w:t>Сарапшылар (E5, E12) жәбірленушілердің құқықтарын қорғауға бағытталған арнайы құрылымдар мен мамандардың жеткіліксіздігін айтады. Балалардың сот процесінде қайта травматизацияға ұшырау жағдайлары жиі кездеседі.</w:t>
      </w:r>
      <w:r w:rsidRPr="00127C74">
        <w:rPr>
          <w:rFonts w:ascii="Times New Roman" w:hAnsi="Times New Roman" w:cs="Times New Roman"/>
          <w:bCs/>
          <w:sz w:val="28"/>
          <w:szCs w:val="28"/>
        </w:rPr>
        <w:t>Себептері</w:t>
      </w:r>
      <w:r w:rsidRPr="00127C74">
        <w:rPr>
          <w:rFonts w:ascii="Times New Roman" w:hAnsi="Times New Roman" w:cs="Times New Roman"/>
          <w:sz w:val="28"/>
          <w:szCs w:val="28"/>
        </w:rPr>
        <w:t>:</w:t>
      </w:r>
    </w:p>
    <w:p w14:paraId="7F517B8E" w14:textId="77777777" w:rsidR="00127C74" w:rsidRPr="00EC5060" w:rsidRDefault="00127C74" w:rsidP="00162910">
      <w:pPr>
        <w:pStyle w:val="a4"/>
        <w:numPr>
          <w:ilvl w:val="0"/>
          <w:numId w:val="74"/>
        </w:numPr>
        <w:ind w:left="0" w:right="-290" w:firstLine="357"/>
        <w:jc w:val="both"/>
        <w:rPr>
          <w:rFonts w:ascii="Times New Roman" w:hAnsi="Times New Roman" w:cs="Times New Roman"/>
          <w:sz w:val="28"/>
          <w:szCs w:val="28"/>
        </w:rPr>
      </w:pPr>
      <w:r w:rsidRPr="00EC5060">
        <w:rPr>
          <w:rFonts w:ascii="Times New Roman" w:hAnsi="Times New Roman" w:cs="Times New Roman"/>
          <w:sz w:val="28"/>
          <w:szCs w:val="28"/>
        </w:rPr>
        <w:t>Заңгерлік көмек пен құқықтық өкілдердің болмауы;</w:t>
      </w:r>
    </w:p>
    <w:p w14:paraId="73FE0219" w14:textId="77777777" w:rsidR="00127C74" w:rsidRPr="00EC5060" w:rsidRDefault="00127C74" w:rsidP="00162910">
      <w:pPr>
        <w:pStyle w:val="a4"/>
        <w:numPr>
          <w:ilvl w:val="0"/>
          <w:numId w:val="74"/>
        </w:numPr>
        <w:ind w:left="0" w:right="-290" w:firstLine="357"/>
        <w:jc w:val="both"/>
        <w:rPr>
          <w:rFonts w:ascii="Times New Roman" w:hAnsi="Times New Roman" w:cs="Times New Roman"/>
          <w:sz w:val="28"/>
          <w:szCs w:val="28"/>
        </w:rPr>
      </w:pPr>
      <w:r w:rsidRPr="00EC5060">
        <w:rPr>
          <w:rFonts w:ascii="Times New Roman" w:hAnsi="Times New Roman" w:cs="Times New Roman"/>
          <w:sz w:val="28"/>
          <w:szCs w:val="28"/>
        </w:rPr>
        <w:t>Балалардың құқықтарын қорғауға арналған стандарттар мен процедуралардың болмауы;</w:t>
      </w:r>
    </w:p>
    <w:p w14:paraId="0CF70280" w14:textId="0FC09F2A" w:rsidR="00127C74" w:rsidRPr="00EC5060" w:rsidRDefault="00127C74" w:rsidP="00162910">
      <w:pPr>
        <w:pStyle w:val="a4"/>
        <w:numPr>
          <w:ilvl w:val="0"/>
          <w:numId w:val="74"/>
        </w:numPr>
        <w:ind w:left="0" w:right="-290" w:firstLine="357"/>
        <w:jc w:val="both"/>
        <w:rPr>
          <w:rFonts w:ascii="Times New Roman" w:hAnsi="Times New Roman" w:cs="Times New Roman"/>
          <w:sz w:val="28"/>
          <w:szCs w:val="28"/>
        </w:rPr>
      </w:pPr>
      <w:r w:rsidRPr="00EC5060">
        <w:rPr>
          <w:rFonts w:ascii="Times New Roman" w:hAnsi="Times New Roman" w:cs="Times New Roman"/>
          <w:sz w:val="28"/>
          <w:szCs w:val="28"/>
        </w:rPr>
        <w:t>Жәбірленушіні қорғайтын механизмдердің тек қағаз жүзінде қалып қоюы.</w:t>
      </w:r>
      <w:r w:rsidR="00EC5060">
        <w:rPr>
          <w:rFonts w:ascii="Times New Roman" w:hAnsi="Times New Roman" w:cs="Times New Roman"/>
          <w:sz w:val="28"/>
          <w:szCs w:val="28"/>
        </w:rPr>
        <w:t xml:space="preserve"> </w:t>
      </w:r>
      <w:r w:rsidRPr="00EC5060">
        <w:rPr>
          <w:rFonts w:ascii="Times New Roman" w:hAnsi="Times New Roman" w:cs="Times New Roman"/>
          <w:bCs/>
          <w:sz w:val="28"/>
          <w:szCs w:val="28"/>
        </w:rPr>
        <w:t>Оңалту процесіндегі негізгі терапиялық әдістер мен қиындықтар</w:t>
      </w:r>
      <w:r w:rsidR="00EC5060">
        <w:rPr>
          <w:rFonts w:ascii="Times New Roman" w:hAnsi="Times New Roman" w:cs="Times New Roman"/>
          <w:bCs/>
          <w:sz w:val="28"/>
          <w:szCs w:val="28"/>
        </w:rPr>
        <w:t xml:space="preserve">да </w:t>
      </w:r>
      <w:r w:rsidR="00EC5060">
        <w:rPr>
          <w:rFonts w:ascii="Times New Roman" w:hAnsi="Times New Roman" w:cs="Times New Roman"/>
          <w:sz w:val="28"/>
          <w:szCs w:val="28"/>
        </w:rPr>
        <w:t>с</w:t>
      </w:r>
      <w:r w:rsidRPr="00EC5060">
        <w:rPr>
          <w:rFonts w:ascii="Times New Roman" w:hAnsi="Times New Roman" w:cs="Times New Roman"/>
          <w:sz w:val="28"/>
          <w:szCs w:val="28"/>
        </w:rPr>
        <w:t>арапшылар пікірлері бойынша, балалардың жағдайын психологиялық бағалау және оңалтуда мынадай әдістер кеңінен қолданылады:</w:t>
      </w:r>
    </w:p>
    <w:p w14:paraId="7B27A5B7" w14:textId="77777777" w:rsidR="00127C74" w:rsidRPr="00EC5060" w:rsidRDefault="00127C74" w:rsidP="00162910">
      <w:pPr>
        <w:pStyle w:val="a4"/>
        <w:numPr>
          <w:ilvl w:val="0"/>
          <w:numId w:val="75"/>
        </w:numPr>
        <w:ind w:left="0" w:right="-290" w:firstLine="357"/>
        <w:jc w:val="both"/>
        <w:rPr>
          <w:rFonts w:ascii="Times New Roman" w:hAnsi="Times New Roman" w:cs="Times New Roman"/>
          <w:sz w:val="28"/>
          <w:szCs w:val="28"/>
        </w:rPr>
      </w:pPr>
      <w:r w:rsidRPr="00EC5060">
        <w:rPr>
          <w:rFonts w:ascii="Times New Roman" w:hAnsi="Times New Roman" w:cs="Times New Roman"/>
          <w:bCs/>
          <w:sz w:val="28"/>
          <w:szCs w:val="28"/>
        </w:rPr>
        <w:t>Психодиагностика</w:t>
      </w:r>
      <w:r w:rsidRPr="00EC5060">
        <w:rPr>
          <w:rFonts w:ascii="Times New Roman" w:hAnsi="Times New Roman" w:cs="Times New Roman"/>
          <w:sz w:val="28"/>
          <w:szCs w:val="28"/>
        </w:rPr>
        <w:t>: Суреттер, анатомиялық қуыршақтар, ертегі терапия арқылы баланың ішкі сезімдерін анықтау;</w:t>
      </w:r>
    </w:p>
    <w:p w14:paraId="3B0D46AE" w14:textId="77777777" w:rsidR="00127C74" w:rsidRPr="00EC5060" w:rsidRDefault="00127C74" w:rsidP="00162910">
      <w:pPr>
        <w:pStyle w:val="a4"/>
        <w:numPr>
          <w:ilvl w:val="0"/>
          <w:numId w:val="75"/>
        </w:numPr>
        <w:ind w:left="0" w:right="-290" w:firstLine="357"/>
        <w:jc w:val="both"/>
        <w:rPr>
          <w:rFonts w:ascii="Times New Roman" w:hAnsi="Times New Roman" w:cs="Times New Roman"/>
          <w:sz w:val="28"/>
          <w:szCs w:val="28"/>
        </w:rPr>
      </w:pPr>
      <w:r w:rsidRPr="00EC5060">
        <w:rPr>
          <w:rFonts w:ascii="Times New Roman" w:hAnsi="Times New Roman" w:cs="Times New Roman"/>
          <w:bCs/>
          <w:sz w:val="28"/>
          <w:szCs w:val="28"/>
        </w:rPr>
        <w:t>Арт-терапия</w:t>
      </w:r>
      <w:r w:rsidRPr="00EC5060">
        <w:rPr>
          <w:rFonts w:ascii="Times New Roman" w:hAnsi="Times New Roman" w:cs="Times New Roman"/>
          <w:sz w:val="28"/>
          <w:szCs w:val="28"/>
        </w:rPr>
        <w:t xml:space="preserve">, </w:t>
      </w:r>
      <w:r w:rsidRPr="00EC5060">
        <w:rPr>
          <w:rFonts w:ascii="Times New Roman" w:hAnsi="Times New Roman" w:cs="Times New Roman"/>
          <w:bCs/>
          <w:sz w:val="28"/>
          <w:szCs w:val="28"/>
        </w:rPr>
        <w:t>құм терапиясы</w:t>
      </w:r>
      <w:r w:rsidRPr="00EC5060">
        <w:rPr>
          <w:rFonts w:ascii="Times New Roman" w:hAnsi="Times New Roman" w:cs="Times New Roman"/>
          <w:sz w:val="28"/>
          <w:szCs w:val="28"/>
        </w:rPr>
        <w:t xml:space="preserve">, </w:t>
      </w:r>
      <w:r w:rsidRPr="00EC5060">
        <w:rPr>
          <w:rFonts w:ascii="Times New Roman" w:hAnsi="Times New Roman" w:cs="Times New Roman"/>
          <w:bCs/>
          <w:sz w:val="28"/>
          <w:szCs w:val="28"/>
        </w:rPr>
        <w:t>музыка терапиясы</w:t>
      </w:r>
      <w:r w:rsidRPr="00EC5060">
        <w:rPr>
          <w:rFonts w:ascii="Times New Roman" w:hAnsi="Times New Roman" w:cs="Times New Roman"/>
          <w:sz w:val="28"/>
          <w:szCs w:val="28"/>
        </w:rPr>
        <w:t xml:space="preserve">, </w:t>
      </w:r>
      <w:r w:rsidRPr="00EC5060">
        <w:rPr>
          <w:rFonts w:ascii="Times New Roman" w:hAnsi="Times New Roman" w:cs="Times New Roman"/>
          <w:bCs/>
          <w:sz w:val="28"/>
          <w:szCs w:val="28"/>
        </w:rPr>
        <w:t>жануарлармен емдеу (pet-therapy)</w:t>
      </w:r>
      <w:r w:rsidRPr="00EC5060">
        <w:rPr>
          <w:rFonts w:ascii="Times New Roman" w:hAnsi="Times New Roman" w:cs="Times New Roman"/>
          <w:sz w:val="28"/>
          <w:szCs w:val="28"/>
        </w:rPr>
        <w:t xml:space="preserve"> – баланың эмоцияларын сыртқа шығаруға, ішкі күйін тұрақтандыруға ықпал етеді;</w:t>
      </w:r>
    </w:p>
    <w:p w14:paraId="075D5BF4" w14:textId="77777777" w:rsidR="00127C74" w:rsidRPr="00EC5060" w:rsidRDefault="00127C74" w:rsidP="00162910">
      <w:pPr>
        <w:pStyle w:val="a4"/>
        <w:numPr>
          <w:ilvl w:val="0"/>
          <w:numId w:val="75"/>
        </w:numPr>
        <w:ind w:left="0" w:right="-290" w:firstLine="357"/>
        <w:jc w:val="both"/>
        <w:rPr>
          <w:rFonts w:ascii="Times New Roman" w:hAnsi="Times New Roman" w:cs="Times New Roman"/>
          <w:sz w:val="28"/>
          <w:szCs w:val="28"/>
        </w:rPr>
      </w:pPr>
      <w:r w:rsidRPr="00EC5060">
        <w:rPr>
          <w:rFonts w:ascii="Times New Roman" w:hAnsi="Times New Roman" w:cs="Times New Roman"/>
          <w:bCs/>
          <w:sz w:val="28"/>
          <w:szCs w:val="28"/>
        </w:rPr>
        <w:t>Индивидуалды және топтық терапия</w:t>
      </w:r>
      <w:r w:rsidRPr="00EC5060">
        <w:rPr>
          <w:rFonts w:ascii="Times New Roman" w:hAnsi="Times New Roman" w:cs="Times New Roman"/>
          <w:sz w:val="28"/>
          <w:szCs w:val="28"/>
        </w:rPr>
        <w:t>: Жас ерекшелігі мен жағдайына қарай таңдалады. Топтық терапия отбасы мүшелерімен бірге жүргізілуі мүмкін;</w:t>
      </w:r>
    </w:p>
    <w:p w14:paraId="239D51D8" w14:textId="77777777" w:rsidR="00127C74" w:rsidRPr="00EC5060" w:rsidRDefault="00127C74" w:rsidP="00162910">
      <w:pPr>
        <w:pStyle w:val="a4"/>
        <w:numPr>
          <w:ilvl w:val="0"/>
          <w:numId w:val="75"/>
        </w:numPr>
        <w:ind w:left="0" w:right="-290" w:firstLine="357"/>
        <w:jc w:val="both"/>
        <w:rPr>
          <w:rFonts w:ascii="Times New Roman" w:hAnsi="Times New Roman" w:cs="Times New Roman"/>
          <w:sz w:val="28"/>
          <w:szCs w:val="28"/>
        </w:rPr>
      </w:pPr>
      <w:r w:rsidRPr="00EC5060">
        <w:rPr>
          <w:rFonts w:ascii="Times New Roman" w:hAnsi="Times New Roman" w:cs="Times New Roman"/>
          <w:bCs/>
          <w:sz w:val="28"/>
          <w:szCs w:val="28"/>
        </w:rPr>
        <w:t>Жасөспірімдерге арналған әдістер</w:t>
      </w:r>
      <w:r w:rsidRPr="00EC5060">
        <w:rPr>
          <w:rFonts w:ascii="Times New Roman" w:hAnsi="Times New Roman" w:cs="Times New Roman"/>
          <w:sz w:val="28"/>
          <w:szCs w:val="28"/>
        </w:rPr>
        <w:t>: Мандала терапиясы, коллаж жасау, сурет терапиясы сияқты креативті әдістер қолданылады.</w:t>
      </w:r>
    </w:p>
    <w:p w14:paraId="655999C4" w14:textId="77777777" w:rsidR="00127C74" w:rsidRPr="00EC5060" w:rsidRDefault="00127C74" w:rsidP="0034613C">
      <w:pPr>
        <w:ind w:right="-290" w:firstLine="709"/>
        <w:jc w:val="both"/>
        <w:rPr>
          <w:rFonts w:ascii="Times New Roman" w:hAnsi="Times New Roman" w:cs="Times New Roman"/>
          <w:i/>
          <w:sz w:val="28"/>
          <w:szCs w:val="28"/>
        </w:rPr>
      </w:pPr>
      <w:r w:rsidRPr="00EC5060">
        <w:rPr>
          <w:rFonts w:ascii="Times New Roman" w:hAnsi="Times New Roman" w:cs="Times New Roman"/>
          <w:bCs/>
          <w:i/>
          <w:sz w:val="28"/>
          <w:szCs w:val="28"/>
        </w:rPr>
        <w:t>Қиындықтар</w:t>
      </w:r>
      <w:r w:rsidRPr="00EC5060">
        <w:rPr>
          <w:rFonts w:ascii="Times New Roman" w:hAnsi="Times New Roman" w:cs="Times New Roman"/>
          <w:i/>
          <w:sz w:val="28"/>
          <w:szCs w:val="28"/>
        </w:rPr>
        <w:t>:</w:t>
      </w:r>
    </w:p>
    <w:p w14:paraId="396CED4A" w14:textId="77777777" w:rsidR="00127C74" w:rsidRPr="00EC5060" w:rsidRDefault="00127C74" w:rsidP="00162910">
      <w:pPr>
        <w:pStyle w:val="a4"/>
        <w:numPr>
          <w:ilvl w:val="0"/>
          <w:numId w:val="76"/>
        </w:numPr>
        <w:ind w:left="0" w:right="-290" w:firstLine="357"/>
        <w:jc w:val="both"/>
        <w:rPr>
          <w:rFonts w:ascii="Times New Roman" w:hAnsi="Times New Roman" w:cs="Times New Roman"/>
          <w:sz w:val="28"/>
          <w:szCs w:val="28"/>
        </w:rPr>
      </w:pPr>
      <w:r w:rsidRPr="00EC5060">
        <w:rPr>
          <w:rFonts w:ascii="Times New Roman" w:hAnsi="Times New Roman" w:cs="Times New Roman"/>
          <w:sz w:val="28"/>
          <w:szCs w:val="28"/>
        </w:rPr>
        <w:t>Баланың өз жағдайын тануға дайын еместігі;</w:t>
      </w:r>
    </w:p>
    <w:p w14:paraId="22D7F7BE" w14:textId="77777777" w:rsidR="00127C74" w:rsidRPr="00EC5060" w:rsidRDefault="00127C74" w:rsidP="00162910">
      <w:pPr>
        <w:pStyle w:val="a4"/>
        <w:numPr>
          <w:ilvl w:val="0"/>
          <w:numId w:val="76"/>
        </w:numPr>
        <w:ind w:left="0" w:right="-290" w:firstLine="357"/>
        <w:jc w:val="both"/>
        <w:rPr>
          <w:rFonts w:ascii="Times New Roman" w:hAnsi="Times New Roman" w:cs="Times New Roman"/>
          <w:sz w:val="28"/>
          <w:szCs w:val="28"/>
        </w:rPr>
      </w:pPr>
      <w:r w:rsidRPr="00EC5060">
        <w:rPr>
          <w:rFonts w:ascii="Times New Roman" w:hAnsi="Times New Roman" w:cs="Times New Roman"/>
          <w:sz w:val="28"/>
          <w:szCs w:val="28"/>
        </w:rPr>
        <w:t>Ата-аналардың қарсылық көрсетуі немесе ынтымақтаспау;</w:t>
      </w:r>
    </w:p>
    <w:p w14:paraId="2CA57E5F" w14:textId="7E44EBD5" w:rsidR="00127C74" w:rsidRPr="00EC5060" w:rsidRDefault="00127C74" w:rsidP="00162910">
      <w:pPr>
        <w:pStyle w:val="a4"/>
        <w:numPr>
          <w:ilvl w:val="0"/>
          <w:numId w:val="76"/>
        </w:numPr>
        <w:ind w:left="0" w:right="-290" w:firstLine="357"/>
        <w:jc w:val="both"/>
        <w:rPr>
          <w:rFonts w:ascii="Times New Roman" w:hAnsi="Times New Roman" w:cs="Times New Roman"/>
          <w:sz w:val="28"/>
          <w:szCs w:val="28"/>
        </w:rPr>
      </w:pPr>
      <w:r w:rsidRPr="00EC5060">
        <w:rPr>
          <w:rFonts w:ascii="Times New Roman" w:hAnsi="Times New Roman" w:cs="Times New Roman"/>
          <w:sz w:val="28"/>
          <w:szCs w:val="28"/>
        </w:rPr>
        <w:t>Арнайы меке</w:t>
      </w:r>
      <w:r w:rsidR="00EC5060" w:rsidRPr="00EC5060">
        <w:rPr>
          <w:rFonts w:ascii="Times New Roman" w:hAnsi="Times New Roman" w:cs="Times New Roman"/>
          <w:sz w:val="28"/>
          <w:szCs w:val="28"/>
        </w:rPr>
        <w:t>мелер мен ресурстардың жоқтығы.</w:t>
      </w:r>
    </w:p>
    <w:p w14:paraId="7F76F31C" w14:textId="56076A6F" w:rsidR="00127C74" w:rsidRPr="00EC5060" w:rsidRDefault="00127C74" w:rsidP="0034613C">
      <w:pPr>
        <w:ind w:right="-290" w:firstLine="709"/>
        <w:jc w:val="both"/>
        <w:rPr>
          <w:rFonts w:ascii="Times New Roman" w:hAnsi="Times New Roman" w:cs="Times New Roman"/>
          <w:bCs/>
          <w:sz w:val="28"/>
          <w:szCs w:val="28"/>
        </w:rPr>
      </w:pPr>
      <w:r w:rsidRPr="00127C74">
        <w:rPr>
          <w:rFonts w:ascii="Times New Roman" w:hAnsi="Times New Roman" w:cs="Times New Roman"/>
          <w:bCs/>
          <w:sz w:val="28"/>
          <w:szCs w:val="28"/>
        </w:rPr>
        <w:t>Шетелдік тәжі</w:t>
      </w:r>
      <w:r w:rsidR="00EC5060">
        <w:rPr>
          <w:rFonts w:ascii="Times New Roman" w:hAnsi="Times New Roman" w:cs="Times New Roman"/>
          <w:bCs/>
          <w:sz w:val="28"/>
          <w:szCs w:val="28"/>
        </w:rPr>
        <w:t xml:space="preserve">рибе және бейімделу қажеттілігі. </w:t>
      </w:r>
      <w:r w:rsidRPr="00127C74">
        <w:rPr>
          <w:rFonts w:ascii="Times New Roman" w:hAnsi="Times New Roman" w:cs="Times New Roman"/>
          <w:sz w:val="28"/>
          <w:szCs w:val="28"/>
        </w:rPr>
        <w:t xml:space="preserve">Сарапшылар халықаралық тәжірибелердің маңыздылығын атап өтеді. </w:t>
      </w:r>
      <w:r w:rsidR="00B7617C" w:rsidRPr="00B7617C">
        <w:rPr>
          <w:rFonts w:ascii="Times New Roman" w:hAnsi="Times New Roman" w:cs="Times New Roman"/>
          <w:sz w:val="28"/>
          <w:szCs w:val="28"/>
        </w:rPr>
        <w:t>Германия, Нидерланды және Канада сияқты елдерде сексуалдық зорлық құрбандарына бағытталған мультидисциплинарлық орталықтар мен кешенді терапиялық бағдарламалар жоғары тиімділікпен қызмет көрсетеді. Дегенмен, бұл тәжірибелерді Қазақстанның мәдени және ұлттық ерекшеліктерін ескере отырып, бейімдеу қажеттілігі бар. Қазақстанда жыныстық зорлық көрген балаларды оңалтудың қазіргі жүйесі түрлі жүйелік қиыншылықтармен сипатталады.</w:t>
      </w:r>
      <w:r w:rsidR="00B7617C">
        <w:rPr>
          <w:rFonts w:ascii="Times New Roman" w:hAnsi="Times New Roman" w:cs="Times New Roman"/>
          <w:sz w:val="28"/>
          <w:szCs w:val="28"/>
          <w:lang w:val="kk-KZ"/>
        </w:rPr>
        <w:t xml:space="preserve"> </w:t>
      </w:r>
      <w:r w:rsidRPr="006032A7">
        <w:rPr>
          <w:rFonts w:ascii="Times New Roman" w:hAnsi="Times New Roman" w:cs="Times New Roman"/>
          <w:sz w:val="28"/>
          <w:szCs w:val="28"/>
          <w:lang w:val="kk-KZ"/>
        </w:rPr>
        <w:t xml:space="preserve">Арнайы орталықтардың болмауы, мамандар даярлығының төмендігі, құқықтық қорғау тетіктерінің әлсіздігі, оңалту бағдарламаларының жоқтығы – бұл саладағы маңызды кедергілер. </w:t>
      </w:r>
      <w:r w:rsidRPr="00127C74">
        <w:rPr>
          <w:rFonts w:ascii="Times New Roman" w:hAnsi="Times New Roman" w:cs="Times New Roman"/>
          <w:sz w:val="28"/>
          <w:szCs w:val="28"/>
        </w:rPr>
        <w:t>Мәселені шешу үшін:</w:t>
      </w:r>
    </w:p>
    <w:p w14:paraId="11596A2B" w14:textId="77777777" w:rsidR="00127C74" w:rsidRPr="00EC5060" w:rsidRDefault="00127C74" w:rsidP="00162910">
      <w:pPr>
        <w:pStyle w:val="a4"/>
        <w:numPr>
          <w:ilvl w:val="0"/>
          <w:numId w:val="77"/>
        </w:numPr>
        <w:ind w:left="0" w:right="-290" w:firstLine="357"/>
        <w:jc w:val="both"/>
        <w:rPr>
          <w:rFonts w:ascii="Times New Roman" w:hAnsi="Times New Roman" w:cs="Times New Roman"/>
          <w:sz w:val="28"/>
          <w:szCs w:val="28"/>
        </w:rPr>
      </w:pPr>
      <w:r w:rsidRPr="00EC5060">
        <w:rPr>
          <w:rFonts w:ascii="Times New Roman" w:hAnsi="Times New Roman" w:cs="Times New Roman"/>
          <w:sz w:val="28"/>
          <w:szCs w:val="28"/>
        </w:rPr>
        <w:t>Жыныстық зорлық құрбандары үшін арнайы дағдарыстық орталықтар құру;</w:t>
      </w:r>
    </w:p>
    <w:p w14:paraId="2E4AA3CD" w14:textId="77777777" w:rsidR="00127C74" w:rsidRPr="00EC5060" w:rsidRDefault="00127C74" w:rsidP="00162910">
      <w:pPr>
        <w:pStyle w:val="a4"/>
        <w:numPr>
          <w:ilvl w:val="0"/>
          <w:numId w:val="77"/>
        </w:numPr>
        <w:ind w:left="0" w:right="-290" w:firstLine="357"/>
        <w:jc w:val="both"/>
        <w:rPr>
          <w:rFonts w:ascii="Times New Roman" w:hAnsi="Times New Roman" w:cs="Times New Roman"/>
          <w:sz w:val="28"/>
          <w:szCs w:val="28"/>
        </w:rPr>
      </w:pPr>
      <w:r w:rsidRPr="00EC5060">
        <w:rPr>
          <w:rFonts w:ascii="Times New Roman" w:hAnsi="Times New Roman" w:cs="Times New Roman"/>
          <w:sz w:val="28"/>
          <w:szCs w:val="28"/>
        </w:rPr>
        <w:lastRenderedPageBreak/>
        <w:t>Психологтар мен әлеуметтік қызметкерлерді қайта даярлау;</w:t>
      </w:r>
    </w:p>
    <w:p w14:paraId="007AC173" w14:textId="77777777" w:rsidR="00127C74" w:rsidRPr="00EC5060" w:rsidRDefault="00127C74" w:rsidP="00162910">
      <w:pPr>
        <w:pStyle w:val="a4"/>
        <w:numPr>
          <w:ilvl w:val="0"/>
          <w:numId w:val="77"/>
        </w:numPr>
        <w:ind w:left="0" w:right="-290" w:firstLine="357"/>
        <w:jc w:val="both"/>
        <w:rPr>
          <w:rFonts w:ascii="Times New Roman" w:hAnsi="Times New Roman" w:cs="Times New Roman"/>
          <w:sz w:val="28"/>
          <w:szCs w:val="28"/>
        </w:rPr>
      </w:pPr>
      <w:r w:rsidRPr="00EC5060">
        <w:rPr>
          <w:rFonts w:ascii="Times New Roman" w:hAnsi="Times New Roman" w:cs="Times New Roman"/>
          <w:sz w:val="28"/>
          <w:szCs w:val="28"/>
        </w:rPr>
        <w:t>Балаларға арналған оңалту бағдарламаларын әзірлеу;</w:t>
      </w:r>
    </w:p>
    <w:p w14:paraId="005C0151" w14:textId="77777777" w:rsidR="00127C74" w:rsidRPr="00EC5060" w:rsidRDefault="00127C74" w:rsidP="00162910">
      <w:pPr>
        <w:pStyle w:val="a4"/>
        <w:numPr>
          <w:ilvl w:val="0"/>
          <w:numId w:val="77"/>
        </w:numPr>
        <w:ind w:left="0" w:right="-290" w:firstLine="357"/>
        <w:jc w:val="both"/>
        <w:rPr>
          <w:rFonts w:ascii="Times New Roman" w:hAnsi="Times New Roman" w:cs="Times New Roman"/>
          <w:sz w:val="28"/>
          <w:szCs w:val="28"/>
        </w:rPr>
      </w:pPr>
      <w:r w:rsidRPr="00EC5060">
        <w:rPr>
          <w:rFonts w:ascii="Times New Roman" w:hAnsi="Times New Roman" w:cs="Times New Roman"/>
          <w:sz w:val="28"/>
          <w:szCs w:val="28"/>
        </w:rPr>
        <w:t>Қоғамдық сананы өзгертуге бағытталған ақпараттық кампаниялар ұйымдастыру;</w:t>
      </w:r>
    </w:p>
    <w:p w14:paraId="64AB3E2A" w14:textId="77777777" w:rsidR="00127C74" w:rsidRPr="00EC5060" w:rsidRDefault="00127C74" w:rsidP="00162910">
      <w:pPr>
        <w:pStyle w:val="a4"/>
        <w:numPr>
          <w:ilvl w:val="0"/>
          <w:numId w:val="77"/>
        </w:numPr>
        <w:ind w:left="0" w:right="-290" w:firstLine="357"/>
        <w:jc w:val="both"/>
        <w:rPr>
          <w:rFonts w:ascii="Times New Roman" w:hAnsi="Times New Roman" w:cs="Times New Roman"/>
          <w:sz w:val="28"/>
          <w:szCs w:val="28"/>
        </w:rPr>
      </w:pPr>
      <w:r w:rsidRPr="00EC5060">
        <w:rPr>
          <w:rFonts w:ascii="Times New Roman" w:hAnsi="Times New Roman" w:cs="Times New Roman"/>
          <w:sz w:val="28"/>
          <w:szCs w:val="28"/>
        </w:rPr>
        <w:t>Құқықтық база мен нормативтік құжаттарды жетілдіру қажет.</w:t>
      </w:r>
    </w:p>
    <w:p w14:paraId="2B03053E" w14:textId="064643A1" w:rsidR="00EC5060" w:rsidRDefault="00EC5060" w:rsidP="0034613C">
      <w:pPr>
        <w:ind w:right="-290" w:firstLine="357"/>
        <w:jc w:val="both"/>
        <w:rPr>
          <w:rFonts w:ascii="Times New Roman" w:hAnsi="Times New Roman" w:cs="Times New Roman"/>
          <w:sz w:val="28"/>
          <w:szCs w:val="28"/>
          <w:lang w:val="kk-KZ"/>
        </w:rPr>
      </w:pPr>
      <w:r w:rsidRPr="00EC5060">
        <w:rPr>
          <w:rFonts w:ascii="Times New Roman" w:hAnsi="Times New Roman" w:cs="Times New Roman"/>
          <w:sz w:val="28"/>
          <w:szCs w:val="28"/>
        </w:rPr>
        <w:t>Осы аталған мәселелерді жүйелі түрде шешу – Қазақстанда жыныстық зорлық көрген балалардың құқықтарын қорғау мен олардың толыққанды әлеуметтік-психологиялық оңалуына жағдай жасаудың басты алғышарты болып табылады.</w:t>
      </w:r>
    </w:p>
    <w:p w14:paraId="509D39E0" w14:textId="77777777" w:rsidR="003B4AA5" w:rsidRPr="003B4AA5" w:rsidRDefault="003B4AA5" w:rsidP="0034613C">
      <w:pPr>
        <w:ind w:right="-290" w:firstLine="357"/>
        <w:jc w:val="both"/>
        <w:rPr>
          <w:rFonts w:ascii="Times New Roman" w:hAnsi="Times New Roman" w:cs="Times New Roman"/>
          <w:sz w:val="28"/>
          <w:szCs w:val="28"/>
          <w:lang w:val="kk-KZ"/>
        </w:rPr>
      </w:pPr>
    </w:p>
    <w:p w14:paraId="61BD20CE" w14:textId="78B5AD4E" w:rsidR="006251C7" w:rsidRPr="00C6580F" w:rsidRDefault="0036348A" w:rsidP="00162910">
      <w:pPr>
        <w:pStyle w:val="a4"/>
        <w:numPr>
          <w:ilvl w:val="2"/>
          <w:numId w:val="44"/>
        </w:numPr>
        <w:ind w:right="-290"/>
        <w:jc w:val="both"/>
        <w:outlineLvl w:val="2"/>
        <w:rPr>
          <w:rFonts w:ascii="Times New Roman" w:hAnsi="Times New Roman" w:cs="Times New Roman"/>
          <w:i/>
          <w:sz w:val="28"/>
          <w:szCs w:val="28"/>
          <w:lang w:val="kk-KZ"/>
        </w:rPr>
      </w:pPr>
      <w:bookmarkStart w:id="41" w:name="_Toc199196151"/>
      <w:r w:rsidRPr="00C6580F">
        <w:rPr>
          <w:rFonts w:ascii="Times New Roman" w:hAnsi="Times New Roman" w:cs="Times New Roman"/>
          <w:i/>
          <w:sz w:val="28"/>
          <w:szCs w:val="28"/>
          <w:lang w:val="kk-KZ"/>
        </w:rPr>
        <w:t xml:space="preserve">Мамандардың </w:t>
      </w:r>
      <w:r w:rsidR="00D44EC4" w:rsidRPr="00C6580F">
        <w:rPr>
          <w:rFonts w:ascii="Times New Roman" w:hAnsi="Times New Roman" w:cs="Times New Roman"/>
          <w:i/>
          <w:sz w:val="28"/>
          <w:szCs w:val="28"/>
          <w:lang w:val="kk-KZ"/>
        </w:rPr>
        <w:t>жыныстық</w:t>
      </w:r>
      <w:r w:rsidRPr="00C6580F">
        <w:rPr>
          <w:rFonts w:ascii="Times New Roman" w:hAnsi="Times New Roman" w:cs="Times New Roman"/>
          <w:i/>
          <w:sz w:val="28"/>
          <w:szCs w:val="28"/>
          <w:lang w:val="kk-KZ"/>
        </w:rPr>
        <w:t xml:space="preserve"> зорлық құрбандарына қатысты көзқарастары</w:t>
      </w:r>
      <w:bookmarkEnd w:id="41"/>
    </w:p>
    <w:p w14:paraId="00FCAE41" w14:textId="77777777" w:rsidR="00C6580F" w:rsidRPr="00C6580F" w:rsidRDefault="00C6580F" w:rsidP="0034613C">
      <w:pPr>
        <w:pStyle w:val="a4"/>
        <w:ind w:left="1334" w:right="-290"/>
        <w:jc w:val="both"/>
        <w:rPr>
          <w:rFonts w:ascii="Times New Roman" w:hAnsi="Times New Roman" w:cs="Times New Roman"/>
          <w:i/>
          <w:sz w:val="28"/>
          <w:szCs w:val="28"/>
          <w:lang w:val="kk-KZ"/>
        </w:rPr>
      </w:pPr>
    </w:p>
    <w:p w14:paraId="55F3048B" w14:textId="77777777" w:rsidR="00C6580F" w:rsidRDefault="00C6580F" w:rsidP="0034613C">
      <w:pPr>
        <w:ind w:right="-290" w:firstLine="708"/>
        <w:jc w:val="both"/>
        <w:rPr>
          <w:rFonts w:ascii="Times New Roman" w:eastAsia="Times New Roman" w:hAnsi="Times New Roman" w:cs="Times New Roman"/>
          <w:sz w:val="28"/>
          <w:szCs w:val="28"/>
          <w:lang w:val="kk-KZ" w:eastAsia="ru-RU"/>
        </w:rPr>
      </w:pPr>
      <w:r w:rsidRPr="00C6580F">
        <w:rPr>
          <w:rFonts w:ascii="Times New Roman" w:eastAsia="Times New Roman" w:hAnsi="Times New Roman" w:cs="Times New Roman"/>
          <w:bCs/>
          <w:sz w:val="28"/>
          <w:szCs w:val="28"/>
          <w:lang w:val="kk-KZ" w:eastAsia="ru-RU"/>
        </w:rPr>
        <w:t>Qorģan жобасының негізін қалаушы E5</w:t>
      </w:r>
      <w:r w:rsidRPr="00C6580F">
        <w:rPr>
          <w:rFonts w:ascii="Times New Roman" w:eastAsia="Times New Roman" w:hAnsi="Times New Roman" w:cs="Times New Roman"/>
          <w:sz w:val="28"/>
          <w:szCs w:val="28"/>
          <w:lang w:val="kk-KZ" w:eastAsia="ru-RU"/>
        </w:rPr>
        <w:t xml:space="preserve"> жыныстық зорлықтың басым бөлігі балаларға жақын ортадан келетінін ерекше атап өтеді: </w:t>
      </w:r>
      <w:r w:rsidRPr="00C6580F">
        <w:rPr>
          <w:rFonts w:ascii="Times New Roman" w:eastAsia="Times New Roman" w:hAnsi="Times New Roman" w:cs="Times New Roman"/>
          <w:i/>
          <w:iCs/>
          <w:sz w:val="28"/>
          <w:szCs w:val="28"/>
          <w:lang w:val="kk-KZ" w:eastAsia="ru-RU"/>
        </w:rPr>
        <w:t>«Зорлықтың 80%-ы күнделікті өмірдегі ер адамдардан келіп түседі. Құрбандар бұл жағдайды жиі түсінбеуі және қажетті түрде жауап бере алмауы бұл зорлықты жүзеге асыруға мүмкіндік береді. Мұндай жағдайда зорлық жасаушы оны жасырып, құрбанына ‘қорғау’ ретінде әрекет етуі мүмкін»</w:t>
      </w:r>
      <w:r w:rsidRPr="00C6580F">
        <w:rPr>
          <w:rFonts w:ascii="Times New Roman" w:eastAsia="Times New Roman" w:hAnsi="Times New Roman" w:cs="Times New Roman"/>
          <w:sz w:val="28"/>
          <w:szCs w:val="28"/>
          <w:lang w:val="kk-KZ" w:eastAsia="ru-RU"/>
        </w:rPr>
        <w:t>.</w:t>
      </w:r>
      <w:r w:rsidRPr="00C6580F">
        <w:rPr>
          <w:rFonts w:ascii="Times New Roman" w:eastAsia="Times New Roman" w:hAnsi="Times New Roman" w:cs="Times New Roman"/>
          <w:sz w:val="28"/>
          <w:szCs w:val="28"/>
          <w:lang w:val="kk-KZ" w:eastAsia="ru-RU"/>
        </w:rPr>
        <w:br/>
        <w:t>Бұл пікір жыныстық зорлықты көбіне бөгде емес, керісінше, баланың сеніміне кірген, жақын адамдар жасайтынын көрсетеді. E5-тің ұстанымына сүйенсек, бұл типтегі зорлық «сенімге құрылған манипуляция» ретінде сипатталады. Бұл жерде қылмыскердің әрекеті — тек физикалық емес, сонымен бірге психологиялық бақылауға алу стратегиясы. Психоәлеуметтік теория тұрғысынан қарасақ, бұл жағдайларда «қосарлы байланыс» (double bind) феномені байқалады — бала зорлық жасаушының қамқорлық пен қорған ретіндегі рөлін қабылдап, шынайы зорлықты танымай қалады. Сондықтан сарапшының баланы зорлықтың не екенін ажыратуға үйрету және ата-аналарды жүйелі ақпараттандыру қажеттілігі туралы ұсынысы — алдын алу тұрғысынан аса өзекті.</w:t>
      </w:r>
    </w:p>
    <w:p w14:paraId="04C59522" w14:textId="09E301F7" w:rsidR="00F56390" w:rsidRDefault="00C6580F" w:rsidP="0034613C">
      <w:pPr>
        <w:ind w:right="-290" w:firstLine="709"/>
        <w:jc w:val="both"/>
        <w:rPr>
          <w:rFonts w:ascii="Times New Roman" w:eastAsia="Times New Roman" w:hAnsi="Times New Roman" w:cs="Times New Roman"/>
          <w:sz w:val="28"/>
          <w:szCs w:val="28"/>
          <w:lang w:val="kk-KZ" w:eastAsia="ru-RU"/>
        </w:rPr>
      </w:pPr>
      <w:r w:rsidRPr="00C6580F">
        <w:rPr>
          <w:rFonts w:ascii="Times New Roman" w:eastAsia="Times New Roman" w:hAnsi="Times New Roman" w:cs="Times New Roman"/>
          <w:bCs/>
          <w:sz w:val="28"/>
          <w:szCs w:val="28"/>
          <w:lang w:val="kk-KZ" w:eastAsia="ru-RU"/>
        </w:rPr>
        <w:t>Психотерапевт E1</w:t>
      </w:r>
      <w:r w:rsidRPr="00C6580F">
        <w:rPr>
          <w:rFonts w:ascii="Times New Roman" w:eastAsia="Times New Roman" w:hAnsi="Times New Roman" w:cs="Times New Roman"/>
          <w:sz w:val="28"/>
          <w:szCs w:val="28"/>
          <w:lang w:val="kk-KZ" w:eastAsia="ru-RU"/>
        </w:rPr>
        <w:t xml:space="preserve"> балалардың психологиялық жарақаттарының ауырлығын сипаттай отырып, былай дейді: </w:t>
      </w:r>
      <w:r w:rsidRPr="00C6580F">
        <w:rPr>
          <w:rFonts w:ascii="Times New Roman" w:eastAsia="Times New Roman" w:hAnsi="Times New Roman" w:cs="Times New Roman"/>
          <w:i/>
          <w:iCs/>
          <w:sz w:val="28"/>
          <w:szCs w:val="28"/>
          <w:lang w:val="kk-KZ" w:eastAsia="ru-RU"/>
        </w:rPr>
        <w:t>«Зорлық көрген балалар терең сенімсіздік сезімін бастан кешіреді, бұл олардың психикалық денсаулығына айтарлықтай әсер етеді. Бұл балалардың көбісі болашақта депрессия, өзін төмен бағалау, ашық қарым-қатынасқа түсу қиындықтары сияқты психологиялық мәселелермен кездеседі»</w:t>
      </w:r>
      <w:r w:rsidR="00F56390">
        <w:rPr>
          <w:rFonts w:ascii="Times New Roman" w:eastAsia="Times New Roman" w:hAnsi="Times New Roman" w:cs="Times New Roman"/>
          <w:sz w:val="28"/>
          <w:szCs w:val="28"/>
          <w:lang w:val="kk-KZ" w:eastAsia="ru-RU"/>
        </w:rPr>
        <w:t xml:space="preserve">. </w:t>
      </w:r>
      <w:r w:rsidRPr="00C6580F">
        <w:rPr>
          <w:rFonts w:ascii="Times New Roman" w:eastAsia="Times New Roman" w:hAnsi="Times New Roman" w:cs="Times New Roman"/>
          <w:sz w:val="28"/>
          <w:szCs w:val="28"/>
          <w:lang w:val="kk-KZ" w:eastAsia="ru-RU"/>
        </w:rPr>
        <w:t>E1 ұстанымы психотравматология ғылымына негізделген. Бұл жерде баланың сенім жүйесінің бұзылуы – негізгі мәселе. Сенімсіздік — баланың әлемге деген базалық қауіпсіздік сезімін жойып, оны ұзақ мерзімді психикалық бұзылыстарға ұрындырады. Мұндай балаларда кейінірек травмадан кейінгі стресстік бұзылу (</w:t>
      </w:r>
      <w:r w:rsidR="00B8242B">
        <w:rPr>
          <w:rFonts w:ascii="Times New Roman" w:eastAsia="Times New Roman" w:hAnsi="Times New Roman" w:cs="Times New Roman"/>
          <w:sz w:val="28"/>
          <w:szCs w:val="28"/>
          <w:lang w:val="kk-KZ" w:eastAsia="ru-RU"/>
        </w:rPr>
        <w:t>ПТСБ</w:t>
      </w:r>
      <w:r w:rsidRPr="00C6580F">
        <w:rPr>
          <w:rFonts w:ascii="Times New Roman" w:eastAsia="Times New Roman" w:hAnsi="Times New Roman" w:cs="Times New Roman"/>
          <w:sz w:val="28"/>
          <w:szCs w:val="28"/>
          <w:lang w:val="kk-KZ" w:eastAsia="ru-RU"/>
        </w:rPr>
        <w:t xml:space="preserve"> – ICD-11: F43.1), диссоциация, интерперсоналды қатынаста қиындықтар мен жыныстық сәйкестік дағдарыстары дамуы мүмкін. Сондықтан E1 ұсынып отырған психотерапиялық және реабилитациялық бағдарламалар – баланың ішкі әлемін қайта қалпына келтіруге бағытталған кешенді көмектің негізі. Бұл көзқарас Фрейдтің </w:t>
      </w:r>
      <w:r w:rsidRPr="00C6580F">
        <w:rPr>
          <w:rFonts w:ascii="Times New Roman" w:eastAsia="Times New Roman" w:hAnsi="Times New Roman" w:cs="Times New Roman"/>
          <w:sz w:val="28"/>
          <w:szCs w:val="28"/>
          <w:lang w:val="kk-KZ" w:eastAsia="ru-RU"/>
        </w:rPr>
        <w:lastRenderedPageBreak/>
        <w:t>психоанализі мен қазіргі когнитивтік-поведенциялық терапия әдістерінің қиылысында тұр.</w:t>
      </w:r>
    </w:p>
    <w:p w14:paraId="6A3A2EC8" w14:textId="77777777" w:rsidR="00F56390" w:rsidRDefault="00C6580F" w:rsidP="0034613C">
      <w:pPr>
        <w:ind w:right="-290" w:firstLine="709"/>
        <w:jc w:val="both"/>
        <w:rPr>
          <w:rFonts w:ascii="Times New Roman" w:eastAsia="Times New Roman" w:hAnsi="Times New Roman" w:cs="Times New Roman"/>
          <w:sz w:val="28"/>
          <w:szCs w:val="28"/>
          <w:lang w:val="kk-KZ" w:eastAsia="ru-RU"/>
        </w:rPr>
      </w:pPr>
      <w:r w:rsidRPr="00C6580F">
        <w:rPr>
          <w:rFonts w:ascii="Times New Roman" w:eastAsia="Times New Roman" w:hAnsi="Times New Roman" w:cs="Times New Roman"/>
          <w:bCs/>
          <w:sz w:val="28"/>
          <w:szCs w:val="28"/>
          <w:lang w:val="kk-KZ" w:eastAsia="ru-RU"/>
        </w:rPr>
        <w:t>Құқық қорғаушы E11</w:t>
      </w:r>
      <w:r w:rsidRPr="00C6580F">
        <w:rPr>
          <w:rFonts w:ascii="Times New Roman" w:eastAsia="Times New Roman" w:hAnsi="Times New Roman" w:cs="Times New Roman"/>
          <w:sz w:val="28"/>
          <w:szCs w:val="28"/>
          <w:lang w:val="kk-KZ" w:eastAsia="ru-RU"/>
        </w:rPr>
        <w:t xml:space="preserve"> құқықтық жүйенің жетілмегендігін былай сипаттайды: </w:t>
      </w:r>
      <w:r w:rsidRPr="00C6580F">
        <w:rPr>
          <w:rFonts w:ascii="Times New Roman" w:eastAsia="Times New Roman" w:hAnsi="Times New Roman" w:cs="Times New Roman"/>
          <w:i/>
          <w:iCs/>
          <w:sz w:val="28"/>
          <w:szCs w:val="28"/>
          <w:lang w:val="kk-KZ" w:eastAsia="ru-RU"/>
        </w:rPr>
        <w:t xml:space="preserve">«Құқық қорғау органдары жыныстық зорлық құрбандарына қатысты әлі де жеткілікті түрде психологиялық көмек көрсетпейді. </w:t>
      </w:r>
      <w:r w:rsidRPr="00B16291">
        <w:rPr>
          <w:rFonts w:ascii="Times New Roman" w:eastAsia="Times New Roman" w:hAnsi="Times New Roman" w:cs="Times New Roman"/>
          <w:i/>
          <w:iCs/>
          <w:sz w:val="28"/>
          <w:szCs w:val="28"/>
          <w:lang w:val="kk-KZ" w:eastAsia="ru-RU"/>
        </w:rPr>
        <w:t>Балаларды тергеу процесінде олардың жеке психологиялық жағдайына мән берілмейді, бұл балалар үшін теріс әсер етеді»</w:t>
      </w:r>
      <w:r w:rsidRPr="00B16291">
        <w:rPr>
          <w:rFonts w:ascii="Times New Roman" w:eastAsia="Times New Roman" w:hAnsi="Times New Roman" w:cs="Times New Roman"/>
          <w:sz w:val="28"/>
          <w:szCs w:val="28"/>
          <w:lang w:val="kk-KZ" w:eastAsia="ru-RU"/>
        </w:rPr>
        <w:t>.</w:t>
      </w:r>
      <w:r w:rsidRPr="00B16291">
        <w:rPr>
          <w:rFonts w:ascii="Times New Roman" w:eastAsia="Times New Roman" w:hAnsi="Times New Roman" w:cs="Times New Roman"/>
          <w:sz w:val="28"/>
          <w:szCs w:val="28"/>
          <w:lang w:val="kk-KZ" w:eastAsia="ru-RU"/>
        </w:rPr>
        <w:br/>
        <w:t>Бұл көзқарас — Қазақстандағы құқықтық жүйенің травмаға сезімтал (trauma-informed) әдістерді қолданбауын ашып көрсетеді. Құқықтық тәжірибеде бала құрбандармен жұмыс істейтін мамандарға арнайы психологиялық дайындық қажет, алайда қазір мұндай мамандар жеткіліксіз немесе олар формалды түрде дайындалады. E11-дің сөзі балаға қайталама травматизацияны (re-traumatization) болдырмаудың маңызды екенін ескертеді. Оның ұсынысы — құқық қорғау жүйесіне интеграцияланған психологтарды, дағдарыс кеңесшілерін, медиаторларды енгізу. Бұл ұсыныс халықаралық стандарттарға, мысалы, БҰҰ Бала құқықтары жөніндегі комитеттің ұсынымдарына сәйкес келеді.</w:t>
      </w:r>
    </w:p>
    <w:p w14:paraId="573228A4" w14:textId="77777777" w:rsidR="00F56390" w:rsidRDefault="00C6580F" w:rsidP="0034613C">
      <w:pPr>
        <w:ind w:right="-290" w:firstLine="709"/>
        <w:jc w:val="both"/>
        <w:rPr>
          <w:rFonts w:ascii="Times New Roman" w:eastAsia="Times New Roman" w:hAnsi="Times New Roman" w:cs="Times New Roman"/>
          <w:sz w:val="28"/>
          <w:szCs w:val="28"/>
          <w:lang w:val="kk-KZ" w:eastAsia="ru-RU"/>
        </w:rPr>
      </w:pPr>
      <w:r w:rsidRPr="00C6580F">
        <w:rPr>
          <w:rFonts w:ascii="Times New Roman" w:eastAsia="Times New Roman" w:hAnsi="Times New Roman" w:cs="Times New Roman"/>
          <w:bCs/>
          <w:sz w:val="28"/>
          <w:szCs w:val="28"/>
          <w:lang w:val="kk-KZ" w:eastAsia="ru-RU"/>
        </w:rPr>
        <w:t>Әлеуметтік жұмыс маманы E9</w:t>
      </w:r>
      <w:r w:rsidRPr="00C6580F">
        <w:rPr>
          <w:rFonts w:ascii="Times New Roman" w:eastAsia="Times New Roman" w:hAnsi="Times New Roman" w:cs="Times New Roman"/>
          <w:sz w:val="28"/>
          <w:szCs w:val="28"/>
          <w:lang w:val="kk-KZ" w:eastAsia="ru-RU"/>
        </w:rPr>
        <w:t xml:space="preserve"> реабилитациялық орталықтардың жоқтығын жүйелі әлеуметтік проблема ретінде сипаттайды: </w:t>
      </w:r>
      <w:r w:rsidRPr="00C6580F">
        <w:rPr>
          <w:rFonts w:ascii="Times New Roman" w:eastAsia="Times New Roman" w:hAnsi="Times New Roman" w:cs="Times New Roman"/>
          <w:i/>
          <w:iCs/>
          <w:sz w:val="28"/>
          <w:szCs w:val="28"/>
          <w:lang w:val="kk-KZ" w:eastAsia="ru-RU"/>
        </w:rPr>
        <w:t xml:space="preserve">«Қазақстанда балаларды қорғауға арналған арнайы реабилитациялық орталықтар жетіспейді. </w:t>
      </w:r>
      <w:r w:rsidRPr="00B16291">
        <w:rPr>
          <w:rFonts w:ascii="Times New Roman" w:eastAsia="Times New Roman" w:hAnsi="Times New Roman" w:cs="Times New Roman"/>
          <w:i/>
          <w:iCs/>
          <w:sz w:val="28"/>
          <w:szCs w:val="28"/>
          <w:lang w:val="kk-KZ" w:eastAsia="ru-RU"/>
        </w:rPr>
        <w:t>Бұл – балалардың құқықтарын қорғаудың әлсіздігін көрсетеді»</w:t>
      </w:r>
      <w:r w:rsidRPr="00B16291">
        <w:rPr>
          <w:rFonts w:ascii="Times New Roman" w:eastAsia="Times New Roman" w:hAnsi="Times New Roman" w:cs="Times New Roman"/>
          <w:sz w:val="28"/>
          <w:szCs w:val="28"/>
          <w:lang w:val="kk-KZ" w:eastAsia="ru-RU"/>
        </w:rPr>
        <w:t>.</w:t>
      </w:r>
      <w:r w:rsidRPr="00B16291">
        <w:rPr>
          <w:rFonts w:ascii="Times New Roman" w:eastAsia="Times New Roman" w:hAnsi="Times New Roman" w:cs="Times New Roman"/>
          <w:sz w:val="28"/>
          <w:szCs w:val="28"/>
          <w:lang w:val="kk-KZ" w:eastAsia="ru-RU"/>
        </w:rPr>
        <w:br/>
        <w:t>E9 пікірін әлеуметтік қамсыздандыру жүйесіне байланысты құрылымдық кемшіліктер ретінде түсінуге болады. Оның көзқарасы Бронфенбреннердің экологиялық даму теориясымен үйлеседі, онда баланың дамуы макро-, мезо- және микрожүйелермен байланыста қарастырылады. Дағдарыстық және реабилитациялық орталықтардың болмауы — макродеңгейдегі қолдаудың жетіспеуі, ол баланың даму траекториясын бұзады. Сонымен қатар, бұл пікір әлеуметтік саясаттың балаларға қатысты бағыттарының жеткіліксіз дамығанын көрсетеді. E9 ұсынған реабилитациялық орталықтар – тек көмек көрсету мекемесі ғана емес, сондай-ақ баланың құқықтарын қорғаудың негізгі тетігі ретінде қарастырылуы керек.</w:t>
      </w:r>
    </w:p>
    <w:p w14:paraId="329FEF0D" w14:textId="7A6468B5" w:rsidR="004607CD" w:rsidRDefault="00C6580F" w:rsidP="0034613C">
      <w:pPr>
        <w:ind w:right="-290" w:firstLine="709"/>
        <w:jc w:val="both"/>
        <w:rPr>
          <w:rFonts w:ascii="Times New Roman" w:eastAsia="Times New Roman" w:hAnsi="Times New Roman" w:cs="Times New Roman"/>
          <w:sz w:val="28"/>
          <w:szCs w:val="28"/>
          <w:lang w:val="kk-KZ" w:eastAsia="ru-RU"/>
        </w:rPr>
      </w:pPr>
      <w:r w:rsidRPr="00C6580F">
        <w:rPr>
          <w:rFonts w:ascii="Times New Roman" w:eastAsia="Times New Roman" w:hAnsi="Times New Roman" w:cs="Times New Roman"/>
          <w:bCs/>
          <w:sz w:val="28"/>
          <w:szCs w:val="28"/>
          <w:lang w:val="kk-KZ" w:eastAsia="ru-RU"/>
        </w:rPr>
        <w:t>Педагог-психолог E7</w:t>
      </w:r>
      <w:r w:rsidRPr="00C6580F">
        <w:rPr>
          <w:rFonts w:ascii="Times New Roman" w:eastAsia="Times New Roman" w:hAnsi="Times New Roman" w:cs="Times New Roman"/>
          <w:sz w:val="28"/>
          <w:szCs w:val="28"/>
          <w:lang w:val="kk-KZ" w:eastAsia="ru-RU"/>
        </w:rPr>
        <w:t xml:space="preserve"> балаларға жыныстық тәрбие беру қажеттігін ерекше атап өтеді: </w:t>
      </w:r>
      <w:r w:rsidRPr="00C6580F">
        <w:rPr>
          <w:rFonts w:ascii="Times New Roman" w:eastAsia="Times New Roman" w:hAnsi="Times New Roman" w:cs="Times New Roman"/>
          <w:i/>
          <w:iCs/>
          <w:sz w:val="28"/>
          <w:szCs w:val="28"/>
          <w:lang w:val="kk-KZ" w:eastAsia="ru-RU"/>
        </w:rPr>
        <w:t>«Балаларға жыныстық тәрбие беру – оларды жыныстық зорлықтың не екенін түсінуге және өздерін қорғауға үйрететін маңызды құрал»</w:t>
      </w:r>
      <w:r w:rsidR="00F56390">
        <w:rPr>
          <w:rFonts w:ascii="Times New Roman" w:eastAsia="Times New Roman" w:hAnsi="Times New Roman" w:cs="Times New Roman"/>
          <w:sz w:val="28"/>
          <w:szCs w:val="28"/>
          <w:lang w:val="kk-KZ" w:eastAsia="ru-RU"/>
        </w:rPr>
        <w:t xml:space="preserve">. </w:t>
      </w:r>
      <w:r w:rsidRPr="00B16291">
        <w:rPr>
          <w:rFonts w:ascii="Times New Roman" w:eastAsia="Times New Roman" w:hAnsi="Times New Roman" w:cs="Times New Roman"/>
          <w:sz w:val="28"/>
          <w:szCs w:val="28"/>
          <w:lang w:val="kk-KZ" w:eastAsia="ru-RU"/>
        </w:rPr>
        <w:t>E7-нің пікірі әлеуметтік оқыту теориясымен (Bandura) тығыз байланысты. Бұл теория бойынша балалар өз ортасындағы модельдерден (ата-ана, мұғалім, тәрбиеші) үйренеді және әрекет үлгілерін солардан алады. Жыныстық тәрбие — балаға өз денесі туралы білім беріп қана қоймай, «жақсы» және «жаман» жанасуларды ажыратуға, шекара қоюға, сенімді ересекке хабар беру механизмдерін меңгеруге мүмкіндік береді. E7-нің ұсынысы – бұл тәрбиені мектептегі оқу бағдарламасына енгізіп, сонымен қатар ата-аналармен де жүйелі түрде ақпараттық-оқыту жұмыстарын жүргізу. Бұл ұсыныс ЮНИСЕФ ұсынған балаларға жыныстық білім беру стандарттарына сай келеді.</w:t>
      </w:r>
      <w:r w:rsidR="00587A81" w:rsidRPr="00B16291">
        <w:rPr>
          <w:rFonts w:ascii="Times New Roman" w:eastAsia="Times New Roman" w:hAnsi="Times New Roman" w:cs="Times New Roman"/>
          <w:sz w:val="28"/>
          <w:szCs w:val="28"/>
          <w:lang w:val="kk-KZ" w:eastAsia="ru-RU"/>
        </w:rPr>
        <w:t xml:space="preserve"> </w:t>
      </w:r>
      <w:r w:rsidRPr="00B16291">
        <w:rPr>
          <w:rFonts w:ascii="Times New Roman" w:eastAsia="Times New Roman" w:hAnsi="Times New Roman" w:cs="Times New Roman"/>
          <w:bCs/>
          <w:sz w:val="28"/>
          <w:szCs w:val="28"/>
          <w:lang w:val="kk-KZ" w:eastAsia="ru-RU"/>
        </w:rPr>
        <w:t>Қорытындылай келе</w:t>
      </w:r>
      <w:r w:rsidRPr="00B16291">
        <w:rPr>
          <w:rFonts w:ascii="Times New Roman" w:eastAsia="Times New Roman" w:hAnsi="Times New Roman" w:cs="Times New Roman"/>
          <w:sz w:val="28"/>
          <w:szCs w:val="28"/>
          <w:lang w:val="kk-KZ" w:eastAsia="ru-RU"/>
        </w:rPr>
        <w:t xml:space="preserve">, мамандардың ұсыныстары жыныстық зорлықты тек құқықтық немесе </w:t>
      </w:r>
      <w:r w:rsidRPr="00B16291">
        <w:rPr>
          <w:rFonts w:ascii="Times New Roman" w:eastAsia="Times New Roman" w:hAnsi="Times New Roman" w:cs="Times New Roman"/>
          <w:sz w:val="28"/>
          <w:szCs w:val="28"/>
          <w:lang w:val="kk-KZ" w:eastAsia="ru-RU"/>
        </w:rPr>
        <w:lastRenderedPageBreak/>
        <w:t>психологиялық қана емес, тұтас әлеуметтік-мәдени құбылыс ретінде қарастыру қажеттігін көрсетеді. Барлық пікірлерден байқалатыны – жыныстық зорлыққа ұшыраған балалармен жұмыс істеу үшін кешенді, көпдеңгейлі, институционалды қолдау қажет. Бұл қолдау білім беру, құқықтық, медициналық және әлеуметтік қызметтерді қамтуы тиіс. Сонымен қатар, қоғамдағы жыныстық тәрбие, бала құқығы мен зорлыққа нөлдік төзімділік мәдениетін қалыптастыру – ұзақ мерзімді, бірақ тиімді стратегия болып табылады.</w:t>
      </w:r>
    </w:p>
    <w:p w14:paraId="764CFB08" w14:textId="5812950E" w:rsidR="006032A7" w:rsidRPr="00AE1544" w:rsidRDefault="006032A7" w:rsidP="0034613C">
      <w:pPr>
        <w:ind w:right="-290"/>
        <w:jc w:val="both"/>
        <w:rPr>
          <w:rFonts w:ascii="Times New Roman" w:eastAsia="Times New Roman" w:hAnsi="Times New Roman" w:cs="Times New Roman"/>
          <w:sz w:val="28"/>
          <w:szCs w:val="28"/>
          <w:lang w:val="kk-KZ" w:eastAsia="ru-RU"/>
        </w:rPr>
      </w:pPr>
    </w:p>
    <w:p w14:paraId="39A8F2F1" w14:textId="77777777" w:rsidR="004607CD" w:rsidRPr="00AE1544" w:rsidRDefault="004607CD" w:rsidP="0034613C">
      <w:pPr>
        <w:pStyle w:val="2"/>
        <w:ind w:right="-290"/>
        <w:jc w:val="center"/>
        <w:rPr>
          <w:rFonts w:ascii="Times New Roman" w:hAnsi="Times New Roman" w:cs="Times New Roman"/>
          <w:b/>
          <w:color w:val="auto"/>
          <w:sz w:val="28"/>
          <w:szCs w:val="28"/>
          <w:lang w:val="kk-KZ"/>
        </w:rPr>
      </w:pPr>
      <w:bookmarkStart w:id="42" w:name="_Toc199196152"/>
      <w:r w:rsidRPr="00AE1544">
        <w:rPr>
          <w:rFonts w:ascii="Times New Roman" w:hAnsi="Times New Roman" w:cs="Times New Roman"/>
          <w:b/>
          <w:color w:val="auto"/>
          <w:sz w:val="28"/>
          <w:szCs w:val="28"/>
          <w:lang w:val="kk-KZ"/>
        </w:rPr>
        <w:t>3.3. Жыныстық зорлық құрбандарының зорлықтан кейінгі әлеуметтік-психологиялық жағдайын талдау (кейс әдісі негізінде)</w:t>
      </w:r>
      <w:bookmarkEnd w:id="42"/>
    </w:p>
    <w:p w14:paraId="76FD304B" w14:textId="77777777" w:rsidR="00F56390" w:rsidRPr="00AE1544" w:rsidRDefault="00F56390" w:rsidP="0034613C">
      <w:pPr>
        <w:pStyle w:val="3"/>
        <w:ind w:right="-290"/>
        <w:jc w:val="center"/>
        <w:rPr>
          <w:rFonts w:ascii="Times New Roman" w:hAnsi="Times New Roman" w:cs="Times New Roman"/>
          <w:i/>
          <w:color w:val="auto"/>
          <w:sz w:val="28"/>
          <w:szCs w:val="28"/>
          <w:lang w:val="kk-KZ"/>
        </w:rPr>
      </w:pPr>
    </w:p>
    <w:p w14:paraId="217CE4FD" w14:textId="6A32A607" w:rsidR="004607CD" w:rsidRPr="00AE1544" w:rsidRDefault="004607CD" w:rsidP="0034613C">
      <w:pPr>
        <w:pStyle w:val="3"/>
        <w:ind w:right="-290"/>
        <w:jc w:val="center"/>
        <w:rPr>
          <w:rFonts w:ascii="Times New Roman" w:hAnsi="Times New Roman" w:cs="Times New Roman"/>
          <w:i/>
          <w:color w:val="auto"/>
          <w:sz w:val="28"/>
          <w:szCs w:val="28"/>
          <w:lang w:val="kk-KZ"/>
        </w:rPr>
      </w:pPr>
      <w:bookmarkStart w:id="43" w:name="_Toc199196153"/>
      <w:r w:rsidRPr="00AE1544">
        <w:rPr>
          <w:rFonts w:ascii="Times New Roman" w:hAnsi="Times New Roman" w:cs="Times New Roman"/>
          <w:i/>
          <w:color w:val="auto"/>
          <w:sz w:val="28"/>
          <w:szCs w:val="28"/>
          <w:lang w:val="kk-KZ"/>
        </w:rPr>
        <w:t>3.3.1 Жәбірленушінің (7) өмірлік оқиғалары және олардың әлеуметтік бейімделу ерекшеліктері</w:t>
      </w:r>
      <w:bookmarkEnd w:id="43"/>
    </w:p>
    <w:p w14:paraId="34185341" w14:textId="77777777" w:rsidR="00F56390" w:rsidRPr="00F56390" w:rsidRDefault="00F56390" w:rsidP="0034613C">
      <w:pPr>
        <w:ind w:right="-290" w:firstLine="709"/>
        <w:jc w:val="both"/>
        <w:rPr>
          <w:rFonts w:ascii="Times New Roman" w:hAnsi="Times New Roman" w:cs="Times New Roman"/>
          <w:i/>
          <w:sz w:val="28"/>
          <w:szCs w:val="28"/>
          <w:lang w:val="kk-KZ"/>
        </w:rPr>
      </w:pPr>
    </w:p>
    <w:p w14:paraId="7B029FF7" w14:textId="77777777" w:rsidR="000E2380" w:rsidRDefault="000E2380" w:rsidP="0034613C">
      <w:pPr>
        <w:ind w:right="-290" w:firstLine="709"/>
        <w:jc w:val="both"/>
        <w:rPr>
          <w:rFonts w:ascii="Times New Roman" w:hAnsi="Times New Roman" w:cs="Times New Roman"/>
          <w:sz w:val="28"/>
          <w:szCs w:val="28"/>
          <w:lang w:val="kk-KZ"/>
        </w:rPr>
      </w:pPr>
      <w:r w:rsidRPr="000E2380">
        <w:rPr>
          <w:rFonts w:ascii="Times New Roman" w:hAnsi="Times New Roman" w:cs="Times New Roman"/>
          <w:sz w:val="28"/>
          <w:szCs w:val="28"/>
          <w:lang w:val="kk-KZ"/>
        </w:rPr>
        <w:t>Кейс-стади талдауы барысында балалық жастағы жыныстық зорлықтың бірнеше негізгі үлгілері анықталды. Отбасылық зорлық ең кең тараған түрлердің бірі болып табылады, мұнда зорлық жасаушы жақын туысқандар немесе асырап алушы ата-ана болады, ал құрбан болған бала зорлықтың отбасы ішіндегі беделінен қорқып, үнсіздік кезеңіне ұшырайды. Қоғамдық негіздегі зорлық та жиі кездесетін жағдайлардың қатарына жатады, мұнда зорлық жасаушы көрші немесе таныс тұлға болып табылады, ал әлеуметтік факторлар, оның ішінде патриархалдық құндылықтар мен қоғамдық ұяттан қорқу, баланың үнсіз қалуына әсер етеді. Сонымен қатар, жиналған деректер құрбан болған балаларға зорлықты құрбы-құрдастары, әлеуметтік ортадағы ересек жасөспірімдер жасайтынын көрсетеді. Басқа жазғы балалар білім беру немесе демалыс орындарында, мысалы, мектептерде немесе лагерлерде зорлыққа ұшырайды, бұл зорлықты ересек құрдастары жүзеге асырады.</w:t>
      </w:r>
    </w:p>
    <w:p w14:paraId="66BD7CA7" w14:textId="1BB14722" w:rsidR="006032A7" w:rsidRPr="006032A7" w:rsidRDefault="004607CD" w:rsidP="0034613C">
      <w:pPr>
        <w:ind w:right="-290" w:firstLine="709"/>
        <w:jc w:val="both"/>
        <w:rPr>
          <w:rFonts w:ascii="Times New Roman" w:hAnsi="Times New Roman" w:cs="Times New Roman"/>
          <w:sz w:val="28"/>
          <w:szCs w:val="28"/>
          <w:lang w:val="kk-KZ"/>
        </w:rPr>
      </w:pPr>
      <w:r w:rsidRPr="004607CD">
        <w:rPr>
          <w:rFonts w:ascii="Times New Roman" w:hAnsi="Times New Roman" w:cs="Times New Roman"/>
          <w:sz w:val="28"/>
          <w:szCs w:val="28"/>
          <w:lang w:val="kk-KZ"/>
        </w:rPr>
        <w:t xml:space="preserve">1. </w:t>
      </w:r>
      <w:r w:rsidR="006032A7" w:rsidRPr="006032A7">
        <w:rPr>
          <w:rFonts w:ascii="Times New Roman" w:hAnsi="Times New Roman" w:cs="Times New Roman"/>
          <w:sz w:val="28"/>
          <w:szCs w:val="28"/>
          <w:lang w:val="kk-KZ"/>
        </w:rPr>
        <w:t>Жыныстық зорлық-зомбылық құрбандарының негізгі сипаттамалары</w:t>
      </w:r>
    </w:p>
    <w:p w14:paraId="4702AF9C" w14:textId="1EBDE6ED" w:rsidR="00AA5A2A" w:rsidRPr="0034613C" w:rsidRDefault="006032A7" w:rsidP="0034613C">
      <w:pPr>
        <w:ind w:right="-290" w:firstLine="709"/>
        <w:jc w:val="both"/>
        <w:rPr>
          <w:rFonts w:ascii="Times New Roman" w:hAnsi="Times New Roman" w:cs="Times New Roman"/>
          <w:sz w:val="28"/>
          <w:szCs w:val="28"/>
          <w:lang w:val="kk-KZ"/>
        </w:rPr>
      </w:pPr>
      <w:r w:rsidRPr="006032A7">
        <w:rPr>
          <w:rFonts w:ascii="Times New Roman" w:hAnsi="Times New Roman" w:cs="Times New Roman"/>
          <w:sz w:val="28"/>
          <w:szCs w:val="28"/>
          <w:lang w:val="kk-KZ"/>
        </w:rPr>
        <w:t>Зерттеу барысында жыныстық зорлық-зомбылыққа ұшыраған балалардың жас ерекшеліктері, жынысы, тұрғылықты мекені және отбасылық жағдайлары жан-жақты талқыланды.</w:t>
      </w:r>
    </w:p>
    <w:p w14:paraId="6324C93D" w14:textId="7254EBCF" w:rsidR="00AA5A2A" w:rsidRDefault="00AA5A2A" w:rsidP="0034613C">
      <w:pPr>
        <w:ind w:right="-290"/>
        <w:jc w:val="both"/>
        <w:rPr>
          <w:rFonts w:ascii="Times New Roman" w:hAnsi="Times New Roman" w:cs="Times New Roman"/>
          <w:lang w:val="kk-KZ"/>
        </w:rPr>
      </w:pPr>
    </w:p>
    <w:p w14:paraId="3EE74C20" w14:textId="00C80BCF" w:rsidR="006057B6" w:rsidRDefault="006057B6" w:rsidP="0034613C">
      <w:pPr>
        <w:ind w:right="-290"/>
        <w:jc w:val="both"/>
        <w:rPr>
          <w:rFonts w:ascii="Times New Roman" w:hAnsi="Times New Roman" w:cs="Times New Roman"/>
          <w:lang w:val="kk-KZ"/>
        </w:rPr>
      </w:pPr>
    </w:p>
    <w:p w14:paraId="1579B402" w14:textId="2EDBA0F4" w:rsidR="006057B6" w:rsidRDefault="006057B6" w:rsidP="0034613C">
      <w:pPr>
        <w:ind w:right="-290"/>
        <w:jc w:val="both"/>
        <w:rPr>
          <w:rFonts w:ascii="Times New Roman" w:hAnsi="Times New Roman" w:cs="Times New Roman"/>
          <w:lang w:val="kk-KZ"/>
        </w:rPr>
      </w:pPr>
    </w:p>
    <w:p w14:paraId="3ABA7E58" w14:textId="2B64A14F" w:rsidR="006057B6" w:rsidRDefault="006057B6" w:rsidP="0034613C">
      <w:pPr>
        <w:ind w:right="-290"/>
        <w:jc w:val="both"/>
        <w:rPr>
          <w:rFonts w:ascii="Times New Roman" w:hAnsi="Times New Roman" w:cs="Times New Roman"/>
          <w:lang w:val="kk-KZ"/>
        </w:rPr>
      </w:pPr>
    </w:p>
    <w:p w14:paraId="4E8D2A3E" w14:textId="371EEFF6" w:rsidR="006057B6" w:rsidRDefault="006057B6" w:rsidP="0034613C">
      <w:pPr>
        <w:ind w:right="-290"/>
        <w:jc w:val="both"/>
        <w:rPr>
          <w:rFonts w:ascii="Times New Roman" w:hAnsi="Times New Roman" w:cs="Times New Roman"/>
          <w:lang w:val="kk-KZ"/>
        </w:rPr>
      </w:pPr>
    </w:p>
    <w:p w14:paraId="38E881AA" w14:textId="22025A22" w:rsidR="006057B6" w:rsidRDefault="006057B6" w:rsidP="0034613C">
      <w:pPr>
        <w:ind w:right="-290"/>
        <w:jc w:val="both"/>
        <w:rPr>
          <w:rFonts w:ascii="Times New Roman" w:hAnsi="Times New Roman" w:cs="Times New Roman"/>
          <w:lang w:val="kk-KZ"/>
        </w:rPr>
      </w:pPr>
    </w:p>
    <w:p w14:paraId="4F488F49" w14:textId="27156E76" w:rsidR="006057B6" w:rsidRDefault="006057B6" w:rsidP="0034613C">
      <w:pPr>
        <w:ind w:right="-290"/>
        <w:jc w:val="both"/>
        <w:rPr>
          <w:rFonts w:ascii="Times New Roman" w:hAnsi="Times New Roman" w:cs="Times New Roman"/>
          <w:lang w:val="kk-KZ"/>
        </w:rPr>
      </w:pPr>
    </w:p>
    <w:p w14:paraId="7C3B7483" w14:textId="3EB8624F" w:rsidR="006057B6" w:rsidRDefault="006057B6" w:rsidP="0034613C">
      <w:pPr>
        <w:ind w:right="-290"/>
        <w:jc w:val="both"/>
        <w:rPr>
          <w:rFonts w:ascii="Times New Roman" w:hAnsi="Times New Roman" w:cs="Times New Roman"/>
          <w:lang w:val="kk-KZ"/>
        </w:rPr>
      </w:pPr>
    </w:p>
    <w:p w14:paraId="42A05301" w14:textId="55D41A51" w:rsidR="006057B6" w:rsidRDefault="006057B6" w:rsidP="0034613C">
      <w:pPr>
        <w:ind w:right="-290"/>
        <w:jc w:val="both"/>
        <w:rPr>
          <w:rFonts w:ascii="Times New Roman" w:hAnsi="Times New Roman" w:cs="Times New Roman"/>
          <w:lang w:val="kk-KZ"/>
        </w:rPr>
      </w:pPr>
    </w:p>
    <w:p w14:paraId="4502842B" w14:textId="147C4864" w:rsidR="006057B6" w:rsidRDefault="006057B6" w:rsidP="0034613C">
      <w:pPr>
        <w:ind w:right="-290"/>
        <w:jc w:val="both"/>
        <w:rPr>
          <w:rFonts w:ascii="Times New Roman" w:hAnsi="Times New Roman" w:cs="Times New Roman"/>
          <w:lang w:val="kk-KZ"/>
        </w:rPr>
      </w:pPr>
    </w:p>
    <w:p w14:paraId="7EF1CE96" w14:textId="77D3D99A" w:rsidR="006057B6" w:rsidRDefault="006057B6" w:rsidP="0034613C">
      <w:pPr>
        <w:ind w:right="-290"/>
        <w:jc w:val="both"/>
        <w:rPr>
          <w:rFonts w:ascii="Times New Roman" w:hAnsi="Times New Roman" w:cs="Times New Roman"/>
          <w:lang w:val="kk-KZ"/>
        </w:rPr>
      </w:pPr>
    </w:p>
    <w:p w14:paraId="154FEC13" w14:textId="18755A2E" w:rsidR="006057B6" w:rsidRDefault="006057B6" w:rsidP="0034613C">
      <w:pPr>
        <w:ind w:right="-290"/>
        <w:jc w:val="both"/>
        <w:rPr>
          <w:rFonts w:ascii="Times New Roman" w:hAnsi="Times New Roman" w:cs="Times New Roman"/>
          <w:lang w:val="kk-KZ"/>
        </w:rPr>
      </w:pPr>
    </w:p>
    <w:p w14:paraId="691166F5" w14:textId="77777777" w:rsidR="006057B6" w:rsidRDefault="006057B6" w:rsidP="0034613C">
      <w:pPr>
        <w:ind w:right="-290"/>
        <w:jc w:val="both"/>
        <w:rPr>
          <w:rFonts w:ascii="Times New Roman" w:hAnsi="Times New Roman" w:cs="Times New Roman"/>
          <w:lang w:val="kk-KZ"/>
        </w:rPr>
      </w:pPr>
    </w:p>
    <w:p w14:paraId="460105B7" w14:textId="6E1D73E4" w:rsidR="004607CD" w:rsidRPr="00AA5A2A" w:rsidRDefault="001E5876" w:rsidP="0034613C">
      <w:pPr>
        <w:ind w:right="-290"/>
        <w:jc w:val="both"/>
        <w:rPr>
          <w:rFonts w:ascii="Times New Roman" w:hAnsi="Times New Roman" w:cs="Times New Roman"/>
          <w:sz w:val="28"/>
          <w:szCs w:val="28"/>
          <w:lang w:val="kk-KZ"/>
        </w:rPr>
      </w:pPr>
      <w:r w:rsidRPr="00AA5A2A">
        <w:rPr>
          <w:rFonts w:ascii="Times New Roman" w:hAnsi="Times New Roman" w:cs="Times New Roman"/>
          <w:sz w:val="28"/>
          <w:szCs w:val="28"/>
          <w:lang w:val="kk-KZ"/>
        </w:rPr>
        <w:lastRenderedPageBreak/>
        <w:t>38 кесте -</w:t>
      </w:r>
      <w:r w:rsidR="004607CD" w:rsidRPr="00AA5A2A">
        <w:rPr>
          <w:rFonts w:ascii="Times New Roman" w:hAnsi="Times New Roman" w:cs="Times New Roman"/>
          <w:sz w:val="28"/>
          <w:szCs w:val="28"/>
          <w:lang w:val="kk-KZ"/>
        </w:rPr>
        <w:t xml:space="preserve"> Жыныстық зорлық-зомбылыққа ұшыраған балалардың әлеуметтік-демографиялық сипаттамасы</w:t>
      </w:r>
    </w:p>
    <w:p w14:paraId="61EA1395" w14:textId="77777777" w:rsidR="001E5876" w:rsidRPr="001E5876" w:rsidRDefault="001E5876" w:rsidP="0034613C">
      <w:pPr>
        <w:ind w:right="-290"/>
        <w:jc w:val="both"/>
        <w:rPr>
          <w:rFonts w:ascii="Times New Roman" w:hAnsi="Times New Roman" w:cs="Times New Roman"/>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0"/>
        <w:gridCol w:w="1495"/>
        <w:gridCol w:w="949"/>
        <w:gridCol w:w="1418"/>
        <w:gridCol w:w="1843"/>
        <w:gridCol w:w="2114"/>
      </w:tblGrid>
      <w:tr w:rsidR="008D0BDC" w:rsidRPr="00C1062F" w14:paraId="4F81FA83" w14:textId="77777777" w:rsidTr="00C1062F">
        <w:tc>
          <w:tcPr>
            <w:tcW w:w="1520" w:type="dxa"/>
            <w:hideMark/>
          </w:tcPr>
          <w:p w14:paraId="40E26281" w14:textId="2210F671" w:rsidR="004607CD" w:rsidRPr="00C1062F" w:rsidRDefault="004607CD" w:rsidP="00C1062F">
            <w:pPr>
              <w:pStyle w:val="aa"/>
              <w:jc w:val="center"/>
              <w:rPr>
                <w:rFonts w:ascii="Times New Roman" w:hAnsi="Times New Roman" w:cs="Times New Roman"/>
                <w:b/>
                <w:sz w:val="24"/>
                <w:szCs w:val="24"/>
                <w:lang w:val="kk-KZ"/>
              </w:rPr>
            </w:pPr>
            <w:r w:rsidRPr="00C1062F">
              <w:rPr>
                <w:rFonts w:ascii="Times New Roman" w:hAnsi="Times New Roman" w:cs="Times New Roman"/>
                <w:b/>
                <w:sz w:val="24"/>
                <w:szCs w:val="24"/>
                <w:lang w:val="kk-KZ"/>
              </w:rPr>
              <w:t>Жәбірленуші бала</w:t>
            </w:r>
            <w:r w:rsidR="008D0BDC" w:rsidRPr="00C1062F">
              <w:rPr>
                <w:rFonts w:ascii="Times New Roman" w:hAnsi="Times New Roman" w:cs="Times New Roman"/>
                <w:b/>
                <w:sz w:val="24"/>
                <w:szCs w:val="24"/>
                <w:lang w:val="kk-KZ"/>
              </w:rPr>
              <w:t>ның аты-жөні</w:t>
            </w:r>
          </w:p>
          <w:p w14:paraId="1056A988" w14:textId="2FD1DD45" w:rsidR="008D0BDC" w:rsidRPr="00C1062F" w:rsidRDefault="008D0BDC" w:rsidP="00C1062F">
            <w:pPr>
              <w:pStyle w:val="aa"/>
              <w:jc w:val="center"/>
              <w:rPr>
                <w:rFonts w:ascii="Times New Roman" w:hAnsi="Times New Roman" w:cs="Times New Roman"/>
                <w:b/>
                <w:sz w:val="24"/>
                <w:szCs w:val="24"/>
                <w:lang w:val="kk-KZ"/>
              </w:rPr>
            </w:pPr>
            <w:r w:rsidRPr="00C1062F">
              <w:rPr>
                <w:rFonts w:ascii="Times New Roman" w:hAnsi="Times New Roman" w:cs="Times New Roman"/>
                <w:b/>
                <w:sz w:val="24"/>
                <w:szCs w:val="24"/>
                <w:lang w:val="kk-KZ"/>
              </w:rPr>
              <w:t>Ескерту: (есімдер кодталған)</w:t>
            </w:r>
          </w:p>
        </w:tc>
        <w:tc>
          <w:tcPr>
            <w:tcW w:w="1495" w:type="dxa"/>
            <w:hideMark/>
          </w:tcPr>
          <w:p w14:paraId="67B279A8" w14:textId="5FE43ECC" w:rsidR="004607CD" w:rsidRPr="00C1062F" w:rsidRDefault="008D0BDC" w:rsidP="00C1062F">
            <w:pPr>
              <w:pStyle w:val="aa"/>
              <w:jc w:val="center"/>
              <w:rPr>
                <w:rFonts w:ascii="Times New Roman" w:hAnsi="Times New Roman" w:cs="Times New Roman"/>
                <w:b/>
                <w:sz w:val="24"/>
                <w:szCs w:val="24"/>
                <w:lang w:val="kk-KZ"/>
              </w:rPr>
            </w:pPr>
            <w:r w:rsidRPr="00C1062F">
              <w:rPr>
                <w:rFonts w:ascii="Times New Roman" w:hAnsi="Times New Roman" w:cs="Times New Roman"/>
                <w:b/>
                <w:sz w:val="24"/>
                <w:szCs w:val="24"/>
                <w:lang w:val="kk-KZ"/>
              </w:rPr>
              <w:t>Жыныстық зорлық-зомбылыққа ұшыраған сәттегі баланың жас мөлшері</w:t>
            </w:r>
          </w:p>
        </w:tc>
        <w:tc>
          <w:tcPr>
            <w:tcW w:w="949" w:type="dxa"/>
            <w:hideMark/>
          </w:tcPr>
          <w:p w14:paraId="44F20529" w14:textId="36E50CA9" w:rsidR="004607CD" w:rsidRPr="00272641" w:rsidRDefault="00272641" w:rsidP="00272641">
            <w:pPr>
              <w:pStyle w:val="aa"/>
              <w:rPr>
                <w:rFonts w:ascii="Times New Roman" w:hAnsi="Times New Roman" w:cs="Times New Roman"/>
                <w:b/>
                <w:sz w:val="24"/>
                <w:szCs w:val="24"/>
                <w:lang w:val="kk-KZ"/>
              </w:rPr>
            </w:pPr>
            <w:r>
              <w:rPr>
                <w:rFonts w:ascii="Times New Roman" w:hAnsi="Times New Roman" w:cs="Times New Roman"/>
                <w:b/>
                <w:sz w:val="24"/>
                <w:szCs w:val="24"/>
                <w:lang w:val="kk-KZ"/>
              </w:rPr>
              <w:t>Жынысы</w:t>
            </w:r>
          </w:p>
        </w:tc>
        <w:tc>
          <w:tcPr>
            <w:tcW w:w="1418" w:type="dxa"/>
            <w:hideMark/>
          </w:tcPr>
          <w:p w14:paraId="13BCDBA6" w14:textId="021460CB" w:rsidR="004607CD" w:rsidRPr="00272641" w:rsidRDefault="008D0BDC" w:rsidP="00C1062F">
            <w:pPr>
              <w:pStyle w:val="aa"/>
              <w:jc w:val="center"/>
              <w:rPr>
                <w:rFonts w:ascii="Times New Roman" w:hAnsi="Times New Roman" w:cs="Times New Roman"/>
                <w:b/>
                <w:sz w:val="24"/>
                <w:szCs w:val="24"/>
                <w:lang w:val="kk-KZ"/>
              </w:rPr>
            </w:pPr>
            <w:r w:rsidRPr="00272641">
              <w:rPr>
                <w:rFonts w:ascii="Times New Roman" w:hAnsi="Times New Roman" w:cs="Times New Roman"/>
                <w:b/>
                <w:sz w:val="24"/>
                <w:szCs w:val="24"/>
                <w:lang w:val="kk-KZ"/>
              </w:rPr>
              <w:t>Тұрғылықты мекен-жайы (жыныстық зорлық-зомбылық фактісі тіркелген орын)</w:t>
            </w:r>
          </w:p>
        </w:tc>
        <w:tc>
          <w:tcPr>
            <w:tcW w:w="1843" w:type="dxa"/>
            <w:hideMark/>
          </w:tcPr>
          <w:p w14:paraId="4F433C68" w14:textId="443CF4D0" w:rsidR="004607CD" w:rsidRPr="00C1062F" w:rsidRDefault="004607CD" w:rsidP="00C1062F">
            <w:pPr>
              <w:pStyle w:val="aa"/>
              <w:jc w:val="center"/>
              <w:rPr>
                <w:rFonts w:ascii="Times New Roman" w:hAnsi="Times New Roman" w:cs="Times New Roman"/>
                <w:b/>
                <w:sz w:val="24"/>
                <w:szCs w:val="24"/>
              </w:rPr>
            </w:pPr>
            <w:r w:rsidRPr="00C1062F">
              <w:rPr>
                <w:rFonts w:ascii="Times New Roman" w:hAnsi="Times New Roman" w:cs="Times New Roman"/>
                <w:b/>
                <w:sz w:val="24"/>
                <w:szCs w:val="24"/>
              </w:rPr>
              <w:t>Отбасы жағдайы</w:t>
            </w:r>
          </w:p>
        </w:tc>
        <w:tc>
          <w:tcPr>
            <w:tcW w:w="2114" w:type="dxa"/>
            <w:hideMark/>
          </w:tcPr>
          <w:p w14:paraId="61713819" w14:textId="1F622CD6" w:rsidR="004607CD" w:rsidRPr="00C1062F" w:rsidRDefault="004607CD" w:rsidP="00C1062F">
            <w:pPr>
              <w:pStyle w:val="aa"/>
              <w:jc w:val="center"/>
              <w:rPr>
                <w:rFonts w:ascii="Times New Roman" w:hAnsi="Times New Roman" w:cs="Times New Roman"/>
                <w:b/>
                <w:sz w:val="24"/>
                <w:szCs w:val="24"/>
              </w:rPr>
            </w:pPr>
            <w:r w:rsidRPr="00C1062F">
              <w:rPr>
                <w:rFonts w:ascii="Times New Roman" w:hAnsi="Times New Roman" w:cs="Times New Roman"/>
                <w:b/>
                <w:sz w:val="24"/>
                <w:szCs w:val="24"/>
              </w:rPr>
              <w:t>Зорлықшыл тұлға</w:t>
            </w:r>
          </w:p>
        </w:tc>
      </w:tr>
      <w:tr w:rsidR="008D0BDC" w:rsidRPr="00C1062F" w14:paraId="42C83AEC" w14:textId="77777777" w:rsidTr="00C1062F">
        <w:tc>
          <w:tcPr>
            <w:tcW w:w="1520" w:type="dxa"/>
            <w:hideMark/>
          </w:tcPr>
          <w:p w14:paraId="48744EDA" w14:textId="2933E90F" w:rsidR="004607CD" w:rsidRPr="00C1062F" w:rsidRDefault="004607CD" w:rsidP="00C1062F">
            <w:pPr>
              <w:pStyle w:val="aa"/>
              <w:jc w:val="both"/>
              <w:rPr>
                <w:rFonts w:ascii="Times New Roman" w:hAnsi="Times New Roman" w:cs="Times New Roman"/>
                <w:sz w:val="24"/>
                <w:szCs w:val="24"/>
              </w:rPr>
            </w:pPr>
            <w:r w:rsidRPr="00C1062F">
              <w:rPr>
                <w:rFonts w:ascii="Times New Roman" w:hAnsi="Times New Roman" w:cs="Times New Roman"/>
                <w:sz w:val="24"/>
                <w:szCs w:val="24"/>
              </w:rPr>
              <w:t>«Н»</w:t>
            </w:r>
          </w:p>
        </w:tc>
        <w:tc>
          <w:tcPr>
            <w:tcW w:w="1495" w:type="dxa"/>
            <w:hideMark/>
          </w:tcPr>
          <w:p w14:paraId="3101E42D" w14:textId="6AB0099E" w:rsidR="004607CD" w:rsidRPr="00C1062F" w:rsidRDefault="004607CD" w:rsidP="00C1062F">
            <w:pPr>
              <w:pStyle w:val="aa"/>
              <w:jc w:val="both"/>
              <w:rPr>
                <w:rFonts w:ascii="Times New Roman" w:hAnsi="Times New Roman" w:cs="Times New Roman"/>
                <w:sz w:val="24"/>
                <w:szCs w:val="24"/>
              </w:rPr>
            </w:pPr>
            <w:r w:rsidRPr="00C1062F">
              <w:rPr>
                <w:rFonts w:ascii="Times New Roman" w:hAnsi="Times New Roman" w:cs="Times New Roman"/>
                <w:sz w:val="24"/>
                <w:szCs w:val="24"/>
              </w:rPr>
              <w:t>6 жаста</w:t>
            </w:r>
          </w:p>
        </w:tc>
        <w:tc>
          <w:tcPr>
            <w:tcW w:w="949" w:type="dxa"/>
            <w:hideMark/>
          </w:tcPr>
          <w:p w14:paraId="309B6A2A" w14:textId="7FCB1BF2" w:rsidR="004607CD" w:rsidRPr="00C1062F" w:rsidRDefault="004607CD" w:rsidP="00C1062F">
            <w:pPr>
              <w:pStyle w:val="aa"/>
              <w:jc w:val="both"/>
              <w:rPr>
                <w:rFonts w:ascii="Times New Roman" w:hAnsi="Times New Roman" w:cs="Times New Roman"/>
                <w:sz w:val="24"/>
                <w:szCs w:val="24"/>
              </w:rPr>
            </w:pPr>
            <w:r w:rsidRPr="00C1062F">
              <w:rPr>
                <w:rFonts w:ascii="Times New Roman" w:hAnsi="Times New Roman" w:cs="Times New Roman"/>
                <w:sz w:val="24"/>
                <w:szCs w:val="24"/>
              </w:rPr>
              <w:t>Ұл</w:t>
            </w:r>
          </w:p>
        </w:tc>
        <w:tc>
          <w:tcPr>
            <w:tcW w:w="1418" w:type="dxa"/>
            <w:hideMark/>
          </w:tcPr>
          <w:p w14:paraId="5544A29A" w14:textId="44103BE3" w:rsidR="004607CD" w:rsidRPr="00C1062F" w:rsidRDefault="004607CD" w:rsidP="00C1062F">
            <w:pPr>
              <w:pStyle w:val="aa"/>
              <w:jc w:val="both"/>
              <w:rPr>
                <w:rFonts w:ascii="Times New Roman" w:hAnsi="Times New Roman" w:cs="Times New Roman"/>
                <w:sz w:val="24"/>
                <w:szCs w:val="24"/>
              </w:rPr>
            </w:pPr>
            <w:r w:rsidRPr="00C1062F">
              <w:rPr>
                <w:rFonts w:ascii="Times New Roman" w:hAnsi="Times New Roman" w:cs="Times New Roman"/>
                <w:sz w:val="24"/>
                <w:szCs w:val="24"/>
              </w:rPr>
              <w:t>қала</w:t>
            </w:r>
          </w:p>
        </w:tc>
        <w:tc>
          <w:tcPr>
            <w:tcW w:w="1843" w:type="dxa"/>
            <w:hideMark/>
          </w:tcPr>
          <w:p w14:paraId="451EC383" w14:textId="2DFC1D62" w:rsidR="004607CD" w:rsidRPr="00C1062F" w:rsidRDefault="004607CD" w:rsidP="00C1062F">
            <w:pPr>
              <w:pStyle w:val="aa"/>
              <w:jc w:val="center"/>
              <w:rPr>
                <w:rFonts w:ascii="Times New Roman" w:hAnsi="Times New Roman" w:cs="Times New Roman"/>
                <w:sz w:val="24"/>
                <w:szCs w:val="24"/>
              </w:rPr>
            </w:pPr>
            <w:r w:rsidRPr="00C1062F">
              <w:rPr>
                <w:rFonts w:ascii="Times New Roman" w:hAnsi="Times New Roman" w:cs="Times New Roman"/>
                <w:sz w:val="24"/>
                <w:szCs w:val="24"/>
              </w:rPr>
              <w:t>Толық емес отбасы (ана).</w:t>
            </w:r>
          </w:p>
        </w:tc>
        <w:tc>
          <w:tcPr>
            <w:tcW w:w="2114" w:type="dxa"/>
            <w:hideMark/>
          </w:tcPr>
          <w:p w14:paraId="483F6310" w14:textId="0DC38E5B" w:rsidR="004607CD" w:rsidRPr="00C1062F" w:rsidRDefault="004607CD" w:rsidP="00C1062F">
            <w:pPr>
              <w:pStyle w:val="aa"/>
              <w:jc w:val="both"/>
              <w:rPr>
                <w:rFonts w:ascii="Times New Roman" w:hAnsi="Times New Roman" w:cs="Times New Roman"/>
                <w:sz w:val="24"/>
                <w:szCs w:val="24"/>
              </w:rPr>
            </w:pPr>
            <w:r w:rsidRPr="00C1062F">
              <w:rPr>
                <w:rFonts w:ascii="Times New Roman" w:hAnsi="Times New Roman" w:cs="Times New Roman"/>
                <w:sz w:val="24"/>
                <w:szCs w:val="24"/>
              </w:rPr>
              <w:t>Көрші аумақта 14-15 жас аралығындағы жасөспірім бала</w:t>
            </w:r>
          </w:p>
        </w:tc>
      </w:tr>
      <w:tr w:rsidR="008D0BDC" w:rsidRPr="00C1062F" w14:paraId="663A9297" w14:textId="77777777" w:rsidTr="00C1062F">
        <w:tc>
          <w:tcPr>
            <w:tcW w:w="1520" w:type="dxa"/>
            <w:hideMark/>
          </w:tcPr>
          <w:p w14:paraId="16894EF9" w14:textId="2358E880" w:rsidR="004607CD" w:rsidRPr="00C1062F" w:rsidRDefault="004607CD" w:rsidP="00C1062F">
            <w:pPr>
              <w:pStyle w:val="aa"/>
              <w:jc w:val="both"/>
              <w:rPr>
                <w:rFonts w:ascii="Times New Roman" w:hAnsi="Times New Roman" w:cs="Times New Roman"/>
                <w:sz w:val="24"/>
                <w:szCs w:val="24"/>
              </w:rPr>
            </w:pPr>
            <w:r w:rsidRPr="00C1062F">
              <w:rPr>
                <w:rFonts w:ascii="Times New Roman" w:hAnsi="Times New Roman" w:cs="Times New Roman"/>
                <w:sz w:val="24"/>
                <w:szCs w:val="24"/>
              </w:rPr>
              <w:t>«Д»</w:t>
            </w:r>
          </w:p>
        </w:tc>
        <w:tc>
          <w:tcPr>
            <w:tcW w:w="1495" w:type="dxa"/>
            <w:hideMark/>
          </w:tcPr>
          <w:p w14:paraId="2CA754C4" w14:textId="31C69650" w:rsidR="004607CD" w:rsidRPr="00C1062F" w:rsidRDefault="004607CD" w:rsidP="00C1062F">
            <w:pPr>
              <w:pStyle w:val="aa"/>
              <w:jc w:val="both"/>
              <w:rPr>
                <w:rFonts w:ascii="Times New Roman" w:hAnsi="Times New Roman" w:cs="Times New Roman"/>
                <w:sz w:val="24"/>
                <w:szCs w:val="24"/>
              </w:rPr>
            </w:pPr>
            <w:r w:rsidRPr="00C1062F">
              <w:rPr>
                <w:rFonts w:ascii="Times New Roman" w:hAnsi="Times New Roman" w:cs="Times New Roman"/>
                <w:sz w:val="24"/>
                <w:szCs w:val="24"/>
              </w:rPr>
              <w:t>7 жаста</w:t>
            </w:r>
          </w:p>
        </w:tc>
        <w:tc>
          <w:tcPr>
            <w:tcW w:w="949" w:type="dxa"/>
            <w:hideMark/>
          </w:tcPr>
          <w:p w14:paraId="2A6BA06C" w14:textId="3C0005DA" w:rsidR="004607CD" w:rsidRPr="00C1062F" w:rsidRDefault="004607CD" w:rsidP="00C1062F">
            <w:pPr>
              <w:pStyle w:val="aa"/>
              <w:jc w:val="both"/>
              <w:rPr>
                <w:rFonts w:ascii="Times New Roman" w:hAnsi="Times New Roman" w:cs="Times New Roman"/>
                <w:sz w:val="24"/>
                <w:szCs w:val="24"/>
              </w:rPr>
            </w:pPr>
            <w:r w:rsidRPr="00C1062F">
              <w:rPr>
                <w:rFonts w:ascii="Times New Roman" w:hAnsi="Times New Roman" w:cs="Times New Roman"/>
                <w:sz w:val="24"/>
                <w:szCs w:val="24"/>
              </w:rPr>
              <w:t>Ұл</w:t>
            </w:r>
          </w:p>
        </w:tc>
        <w:tc>
          <w:tcPr>
            <w:tcW w:w="1418" w:type="dxa"/>
            <w:hideMark/>
          </w:tcPr>
          <w:p w14:paraId="7DF61211" w14:textId="6C3B4514" w:rsidR="004607CD" w:rsidRPr="00C1062F" w:rsidRDefault="004607CD" w:rsidP="00C1062F">
            <w:pPr>
              <w:pStyle w:val="aa"/>
              <w:jc w:val="both"/>
              <w:rPr>
                <w:rFonts w:ascii="Times New Roman" w:hAnsi="Times New Roman" w:cs="Times New Roman"/>
                <w:sz w:val="24"/>
                <w:szCs w:val="24"/>
              </w:rPr>
            </w:pPr>
            <w:r w:rsidRPr="00C1062F">
              <w:rPr>
                <w:rFonts w:ascii="Times New Roman" w:hAnsi="Times New Roman" w:cs="Times New Roman"/>
                <w:sz w:val="24"/>
                <w:szCs w:val="24"/>
              </w:rPr>
              <w:t>ауыл</w:t>
            </w:r>
          </w:p>
        </w:tc>
        <w:tc>
          <w:tcPr>
            <w:tcW w:w="1843" w:type="dxa"/>
            <w:hideMark/>
          </w:tcPr>
          <w:p w14:paraId="64201746" w14:textId="2FCAFA1E" w:rsidR="004607CD" w:rsidRPr="00C1062F" w:rsidRDefault="004607CD" w:rsidP="00C1062F">
            <w:pPr>
              <w:pStyle w:val="aa"/>
              <w:jc w:val="center"/>
              <w:rPr>
                <w:rFonts w:ascii="Times New Roman" w:hAnsi="Times New Roman" w:cs="Times New Roman"/>
                <w:sz w:val="24"/>
                <w:szCs w:val="24"/>
              </w:rPr>
            </w:pPr>
            <w:r w:rsidRPr="00C1062F">
              <w:rPr>
                <w:rFonts w:ascii="Times New Roman" w:hAnsi="Times New Roman" w:cs="Times New Roman"/>
                <w:sz w:val="24"/>
                <w:szCs w:val="24"/>
              </w:rPr>
              <w:t>Толық отбас</w:t>
            </w:r>
            <w:r w:rsidR="00AA5A2A" w:rsidRPr="00C1062F">
              <w:rPr>
                <w:rFonts w:ascii="Times New Roman" w:hAnsi="Times New Roman" w:cs="Times New Roman"/>
                <w:sz w:val="24"/>
                <w:szCs w:val="24"/>
              </w:rPr>
              <w:t>ы</w:t>
            </w:r>
          </w:p>
        </w:tc>
        <w:tc>
          <w:tcPr>
            <w:tcW w:w="2114" w:type="dxa"/>
            <w:hideMark/>
          </w:tcPr>
          <w:p w14:paraId="3E29D76F" w14:textId="32D93627" w:rsidR="004607CD" w:rsidRPr="00C1062F" w:rsidRDefault="004607CD" w:rsidP="00C1062F">
            <w:pPr>
              <w:pStyle w:val="aa"/>
              <w:jc w:val="both"/>
              <w:rPr>
                <w:rFonts w:ascii="Times New Roman" w:hAnsi="Times New Roman" w:cs="Times New Roman"/>
                <w:sz w:val="24"/>
                <w:szCs w:val="24"/>
              </w:rPr>
            </w:pPr>
            <w:r w:rsidRPr="00C1062F">
              <w:rPr>
                <w:rFonts w:ascii="Times New Roman" w:hAnsi="Times New Roman" w:cs="Times New Roman"/>
                <w:sz w:val="24"/>
                <w:szCs w:val="24"/>
              </w:rPr>
              <w:t>Көрші аумақтағы ересек адам</w:t>
            </w:r>
          </w:p>
        </w:tc>
      </w:tr>
      <w:tr w:rsidR="00AA5A2A" w:rsidRPr="00C1062F" w14:paraId="3ABC0A45" w14:textId="77777777" w:rsidTr="00C1062F">
        <w:tc>
          <w:tcPr>
            <w:tcW w:w="1520" w:type="dxa"/>
          </w:tcPr>
          <w:p w14:paraId="4E991E59" w14:textId="159DAFF1" w:rsidR="00AA5A2A" w:rsidRPr="00C1062F" w:rsidRDefault="00AA5A2A" w:rsidP="00C1062F">
            <w:pPr>
              <w:pStyle w:val="aa"/>
              <w:jc w:val="both"/>
              <w:rPr>
                <w:rFonts w:ascii="Times New Roman" w:hAnsi="Times New Roman" w:cs="Times New Roman"/>
                <w:sz w:val="24"/>
                <w:szCs w:val="24"/>
              </w:rPr>
            </w:pPr>
            <w:r w:rsidRPr="00C1062F">
              <w:rPr>
                <w:rFonts w:ascii="Times New Roman" w:hAnsi="Times New Roman" w:cs="Times New Roman"/>
                <w:sz w:val="24"/>
                <w:szCs w:val="24"/>
              </w:rPr>
              <w:t>«А»</w:t>
            </w:r>
          </w:p>
        </w:tc>
        <w:tc>
          <w:tcPr>
            <w:tcW w:w="1495" w:type="dxa"/>
          </w:tcPr>
          <w:p w14:paraId="632E1B7E" w14:textId="103DA3E3" w:rsidR="00AA5A2A" w:rsidRPr="00C1062F" w:rsidRDefault="00AA5A2A" w:rsidP="00C1062F">
            <w:pPr>
              <w:pStyle w:val="aa"/>
              <w:jc w:val="both"/>
              <w:rPr>
                <w:rFonts w:ascii="Times New Roman" w:hAnsi="Times New Roman" w:cs="Times New Roman"/>
                <w:sz w:val="24"/>
                <w:szCs w:val="24"/>
              </w:rPr>
            </w:pPr>
            <w:r w:rsidRPr="00C1062F">
              <w:rPr>
                <w:rFonts w:ascii="Times New Roman" w:hAnsi="Times New Roman" w:cs="Times New Roman"/>
                <w:sz w:val="24"/>
                <w:szCs w:val="24"/>
              </w:rPr>
              <w:t>7 жаста</w:t>
            </w:r>
          </w:p>
        </w:tc>
        <w:tc>
          <w:tcPr>
            <w:tcW w:w="949" w:type="dxa"/>
          </w:tcPr>
          <w:p w14:paraId="7AE19579" w14:textId="688EBFF9" w:rsidR="00AA5A2A" w:rsidRPr="00C1062F" w:rsidRDefault="00AA5A2A" w:rsidP="00C1062F">
            <w:pPr>
              <w:pStyle w:val="aa"/>
              <w:jc w:val="both"/>
              <w:rPr>
                <w:rFonts w:ascii="Times New Roman" w:hAnsi="Times New Roman" w:cs="Times New Roman"/>
                <w:sz w:val="24"/>
                <w:szCs w:val="24"/>
              </w:rPr>
            </w:pPr>
            <w:r w:rsidRPr="00C1062F">
              <w:rPr>
                <w:rFonts w:ascii="Times New Roman" w:hAnsi="Times New Roman" w:cs="Times New Roman"/>
                <w:sz w:val="24"/>
                <w:szCs w:val="24"/>
              </w:rPr>
              <w:t>Қыз</w:t>
            </w:r>
          </w:p>
        </w:tc>
        <w:tc>
          <w:tcPr>
            <w:tcW w:w="1418" w:type="dxa"/>
          </w:tcPr>
          <w:p w14:paraId="3B3047F5" w14:textId="5E720A59" w:rsidR="00AA5A2A" w:rsidRPr="00C1062F" w:rsidRDefault="00AA5A2A" w:rsidP="00C1062F">
            <w:pPr>
              <w:pStyle w:val="aa"/>
              <w:jc w:val="both"/>
              <w:rPr>
                <w:rFonts w:ascii="Times New Roman" w:hAnsi="Times New Roman" w:cs="Times New Roman"/>
                <w:sz w:val="24"/>
                <w:szCs w:val="24"/>
              </w:rPr>
            </w:pPr>
            <w:r w:rsidRPr="00C1062F">
              <w:rPr>
                <w:rFonts w:ascii="Times New Roman" w:hAnsi="Times New Roman" w:cs="Times New Roman"/>
                <w:sz w:val="24"/>
                <w:szCs w:val="24"/>
              </w:rPr>
              <w:t>ауыл</w:t>
            </w:r>
          </w:p>
        </w:tc>
        <w:tc>
          <w:tcPr>
            <w:tcW w:w="1843" w:type="dxa"/>
          </w:tcPr>
          <w:p w14:paraId="4645455D" w14:textId="40E2C44D" w:rsidR="00AA5A2A" w:rsidRPr="00C1062F" w:rsidRDefault="00AA5A2A" w:rsidP="00C1062F">
            <w:pPr>
              <w:pStyle w:val="aa"/>
              <w:jc w:val="center"/>
              <w:rPr>
                <w:rFonts w:ascii="Times New Roman" w:hAnsi="Times New Roman" w:cs="Times New Roman"/>
                <w:sz w:val="24"/>
                <w:szCs w:val="24"/>
              </w:rPr>
            </w:pPr>
            <w:r w:rsidRPr="00C1062F">
              <w:rPr>
                <w:rFonts w:ascii="Times New Roman" w:hAnsi="Times New Roman" w:cs="Times New Roman"/>
                <w:sz w:val="24"/>
                <w:szCs w:val="24"/>
              </w:rPr>
              <w:t>Толық емес отбасы</w:t>
            </w:r>
          </w:p>
        </w:tc>
        <w:tc>
          <w:tcPr>
            <w:tcW w:w="2114" w:type="dxa"/>
          </w:tcPr>
          <w:p w14:paraId="6A82E5F0" w14:textId="10DCAEF3" w:rsidR="00AA5A2A" w:rsidRPr="00C1062F" w:rsidRDefault="00AA5A2A" w:rsidP="00C1062F">
            <w:pPr>
              <w:pStyle w:val="aa"/>
              <w:jc w:val="both"/>
              <w:rPr>
                <w:rFonts w:ascii="Times New Roman" w:hAnsi="Times New Roman" w:cs="Times New Roman"/>
                <w:sz w:val="24"/>
                <w:szCs w:val="24"/>
              </w:rPr>
            </w:pPr>
            <w:r w:rsidRPr="00C1062F">
              <w:rPr>
                <w:rFonts w:ascii="Times New Roman" w:hAnsi="Times New Roman" w:cs="Times New Roman"/>
                <w:sz w:val="24"/>
                <w:szCs w:val="24"/>
              </w:rPr>
              <w:t>Жақын туысы зорлаған</w:t>
            </w:r>
          </w:p>
        </w:tc>
      </w:tr>
      <w:tr w:rsidR="00AA5A2A" w:rsidRPr="00C1062F" w14:paraId="1627CE05" w14:textId="77777777" w:rsidTr="00C1062F">
        <w:tc>
          <w:tcPr>
            <w:tcW w:w="1520" w:type="dxa"/>
          </w:tcPr>
          <w:p w14:paraId="0F725EEE" w14:textId="00388BF8" w:rsidR="00AA5A2A" w:rsidRPr="00C1062F" w:rsidRDefault="00AA5A2A" w:rsidP="00C1062F">
            <w:pPr>
              <w:pStyle w:val="aa"/>
              <w:jc w:val="both"/>
              <w:rPr>
                <w:rFonts w:ascii="Times New Roman" w:hAnsi="Times New Roman" w:cs="Times New Roman"/>
                <w:sz w:val="24"/>
                <w:szCs w:val="24"/>
              </w:rPr>
            </w:pPr>
            <w:r w:rsidRPr="00C1062F">
              <w:rPr>
                <w:rFonts w:ascii="Times New Roman" w:hAnsi="Times New Roman" w:cs="Times New Roman"/>
                <w:sz w:val="24"/>
                <w:szCs w:val="24"/>
              </w:rPr>
              <w:t>«C»</w:t>
            </w:r>
          </w:p>
        </w:tc>
        <w:tc>
          <w:tcPr>
            <w:tcW w:w="1495" w:type="dxa"/>
          </w:tcPr>
          <w:p w14:paraId="31B08BE1" w14:textId="145E4F16" w:rsidR="00AA5A2A" w:rsidRPr="00C1062F" w:rsidRDefault="00AA5A2A" w:rsidP="00C1062F">
            <w:pPr>
              <w:pStyle w:val="aa"/>
              <w:jc w:val="both"/>
              <w:rPr>
                <w:rFonts w:ascii="Times New Roman" w:hAnsi="Times New Roman" w:cs="Times New Roman"/>
                <w:sz w:val="24"/>
                <w:szCs w:val="24"/>
              </w:rPr>
            </w:pPr>
            <w:r w:rsidRPr="00C1062F">
              <w:rPr>
                <w:rFonts w:ascii="Times New Roman" w:hAnsi="Times New Roman" w:cs="Times New Roman"/>
                <w:sz w:val="24"/>
                <w:szCs w:val="24"/>
              </w:rPr>
              <w:t>12 жаста</w:t>
            </w:r>
          </w:p>
        </w:tc>
        <w:tc>
          <w:tcPr>
            <w:tcW w:w="949" w:type="dxa"/>
          </w:tcPr>
          <w:p w14:paraId="5CF31226" w14:textId="010CB5FF" w:rsidR="00AA5A2A" w:rsidRPr="00C1062F" w:rsidRDefault="00AA5A2A" w:rsidP="00C1062F">
            <w:pPr>
              <w:pStyle w:val="aa"/>
              <w:jc w:val="both"/>
              <w:rPr>
                <w:rFonts w:ascii="Times New Roman" w:hAnsi="Times New Roman" w:cs="Times New Roman"/>
                <w:sz w:val="24"/>
                <w:szCs w:val="24"/>
              </w:rPr>
            </w:pPr>
            <w:r w:rsidRPr="00C1062F">
              <w:rPr>
                <w:rFonts w:ascii="Times New Roman" w:hAnsi="Times New Roman" w:cs="Times New Roman"/>
                <w:sz w:val="24"/>
                <w:szCs w:val="24"/>
              </w:rPr>
              <w:t>Қыз</w:t>
            </w:r>
          </w:p>
        </w:tc>
        <w:tc>
          <w:tcPr>
            <w:tcW w:w="1418" w:type="dxa"/>
          </w:tcPr>
          <w:p w14:paraId="740C2CB8" w14:textId="5FAE9F8E" w:rsidR="00AA5A2A" w:rsidRPr="00C1062F" w:rsidRDefault="00AA5A2A" w:rsidP="00C1062F">
            <w:pPr>
              <w:pStyle w:val="aa"/>
              <w:jc w:val="both"/>
              <w:rPr>
                <w:rFonts w:ascii="Times New Roman" w:hAnsi="Times New Roman" w:cs="Times New Roman"/>
                <w:sz w:val="24"/>
                <w:szCs w:val="24"/>
              </w:rPr>
            </w:pPr>
            <w:r w:rsidRPr="00C1062F">
              <w:rPr>
                <w:rFonts w:ascii="Times New Roman" w:hAnsi="Times New Roman" w:cs="Times New Roman"/>
                <w:sz w:val="24"/>
                <w:szCs w:val="24"/>
              </w:rPr>
              <w:t>қала</w:t>
            </w:r>
          </w:p>
        </w:tc>
        <w:tc>
          <w:tcPr>
            <w:tcW w:w="1843" w:type="dxa"/>
          </w:tcPr>
          <w:p w14:paraId="121C84C9" w14:textId="540DE745" w:rsidR="00AA5A2A" w:rsidRPr="00C1062F" w:rsidRDefault="00AA5A2A" w:rsidP="00C1062F">
            <w:pPr>
              <w:pStyle w:val="aa"/>
              <w:jc w:val="center"/>
              <w:rPr>
                <w:rFonts w:ascii="Times New Roman" w:hAnsi="Times New Roman" w:cs="Times New Roman"/>
                <w:sz w:val="24"/>
                <w:szCs w:val="24"/>
              </w:rPr>
            </w:pPr>
            <w:r w:rsidRPr="00C1062F">
              <w:rPr>
                <w:rFonts w:ascii="Times New Roman" w:hAnsi="Times New Roman" w:cs="Times New Roman"/>
                <w:sz w:val="24"/>
                <w:szCs w:val="24"/>
              </w:rPr>
              <w:t>Толық отбасы</w:t>
            </w:r>
          </w:p>
        </w:tc>
        <w:tc>
          <w:tcPr>
            <w:tcW w:w="2114" w:type="dxa"/>
          </w:tcPr>
          <w:p w14:paraId="6B1EC2E5" w14:textId="34030D7E" w:rsidR="00AA5A2A" w:rsidRPr="00C1062F" w:rsidRDefault="00AA5A2A" w:rsidP="00C1062F">
            <w:pPr>
              <w:pStyle w:val="aa"/>
              <w:jc w:val="both"/>
              <w:rPr>
                <w:rFonts w:ascii="Times New Roman" w:hAnsi="Times New Roman" w:cs="Times New Roman"/>
                <w:sz w:val="24"/>
                <w:szCs w:val="24"/>
              </w:rPr>
            </w:pPr>
            <w:r w:rsidRPr="00C1062F">
              <w:rPr>
                <w:rFonts w:ascii="Times New Roman" w:hAnsi="Times New Roman" w:cs="Times New Roman"/>
                <w:sz w:val="24"/>
                <w:szCs w:val="24"/>
              </w:rPr>
              <w:t>Баланың туған әкесі зорлаған</w:t>
            </w:r>
          </w:p>
        </w:tc>
      </w:tr>
      <w:tr w:rsidR="00AA5A2A" w:rsidRPr="00C1062F" w14:paraId="4423EB6F" w14:textId="77777777" w:rsidTr="00C1062F">
        <w:tc>
          <w:tcPr>
            <w:tcW w:w="1520" w:type="dxa"/>
          </w:tcPr>
          <w:p w14:paraId="452546BB" w14:textId="74296C11" w:rsidR="00AA5A2A" w:rsidRPr="00C1062F" w:rsidRDefault="00AA5A2A" w:rsidP="00C1062F">
            <w:pPr>
              <w:pStyle w:val="aa"/>
              <w:jc w:val="both"/>
              <w:rPr>
                <w:rFonts w:ascii="Times New Roman" w:hAnsi="Times New Roman" w:cs="Times New Roman"/>
                <w:sz w:val="24"/>
                <w:szCs w:val="24"/>
              </w:rPr>
            </w:pPr>
            <w:r w:rsidRPr="00C1062F">
              <w:rPr>
                <w:rFonts w:ascii="Times New Roman" w:hAnsi="Times New Roman" w:cs="Times New Roman"/>
                <w:sz w:val="24"/>
                <w:szCs w:val="24"/>
              </w:rPr>
              <w:t>«Б»</w:t>
            </w:r>
          </w:p>
        </w:tc>
        <w:tc>
          <w:tcPr>
            <w:tcW w:w="1495" w:type="dxa"/>
          </w:tcPr>
          <w:p w14:paraId="421759B0" w14:textId="7423CB73" w:rsidR="00AA5A2A" w:rsidRPr="00C1062F" w:rsidRDefault="00AA5A2A" w:rsidP="00C1062F">
            <w:pPr>
              <w:pStyle w:val="aa"/>
              <w:jc w:val="both"/>
              <w:rPr>
                <w:rFonts w:ascii="Times New Roman" w:hAnsi="Times New Roman" w:cs="Times New Roman"/>
                <w:sz w:val="24"/>
                <w:szCs w:val="24"/>
              </w:rPr>
            </w:pPr>
            <w:r w:rsidRPr="00C1062F">
              <w:rPr>
                <w:rFonts w:ascii="Times New Roman" w:hAnsi="Times New Roman" w:cs="Times New Roman"/>
                <w:sz w:val="24"/>
                <w:szCs w:val="24"/>
              </w:rPr>
              <w:t>10 жаста</w:t>
            </w:r>
          </w:p>
        </w:tc>
        <w:tc>
          <w:tcPr>
            <w:tcW w:w="949" w:type="dxa"/>
          </w:tcPr>
          <w:p w14:paraId="14D8820B" w14:textId="1C40DD9C" w:rsidR="00AA5A2A" w:rsidRPr="00C1062F" w:rsidRDefault="00AA5A2A" w:rsidP="00C1062F">
            <w:pPr>
              <w:pStyle w:val="aa"/>
              <w:jc w:val="both"/>
              <w:rPr>
                <w:rFonts w:ascii="Times New Roman" w:hAnsi="Times New Roman" w:cs="Times New Roman"/>
                <w:sz w:val="24"/>
                <w:szCs w:val="24"/>
              </w:rPr>
            </w:pPr>
            <w:r w:rsidRPr="00C1062F">
              <w:rPr>
                <w:rFonts w:ascii="Times New Roman" w:hAnsi="Times New Roman" w:cs="Times New Roman"/>
                <w:sz w:val="24"/>
                <w:szCs w:val="24"/>
              </w:rPr>
              <w:t>Қыз</w:t>
            </w:r>
          </w:p>
        </w:tc>
        <w:tc>
          <w:tcPr>
            <w:tcW w:w="1418" w:type="dxa"/>
          </w:tcPr>
          <w:p w14:paraId="51018FF3" w14:textId="7F82739F" w:rsidR="00AA5A2A" w:rsidRPr="00C1062F" w:rsidRDefault="00AA5A2A" w:rsidP="00C1062F">
            <w:pPr>
              <w:pStyle w:val="aa"/>
              <w:jc w:val="both"/>
              <w:rPr>
                <w:rFonts w:ascii="Times New Roman" w:hAnsi="Times New Roman" w:cs="Times New Roman"/>
                <w:sz w:val="24"/>
                <w:szCs w:val="24"/>
              </w:rPr>
            </w:pPr>
            <w:r w:rsidRPr="00C1062F">
              <w:rPr>
                <w:rFonts w:ascii="Times New Roman" w:hAnsi="Times New Roman" w:cs="Times New Roman"/>
                <w:sz w:val="24"/>
                <w:szCs w:val="24"/>
              </w:rPr>
              <w:t>Ауылдық жер (балалар жазғы лагері)</w:t>
            </w:r>
          </w:p>
        </w:tc>
        <w:tc>
          <w:tcPr>
            <w:tcW w:w="1843" w:type="dxa"/>
          </w:tcPr>
          <w:p w14:paraId="43FC40B5" w14:textId="4A9AA5AE" w:rsidR="00AA5A2A" w:rsidRPr="00C1062F" w:rsidRDefault="00AA5A2A" w:rsidP="00C1062F">
            <w:pPr>
              <w:pStyle w:val="aa"/>
              <w:jc w:val="center"/>
              <w:rPr>
                <w:rFonts w:ascii="Times New Roman" w:hAnsi="Times New Roman" w:cs="Times New Roman"/>
                <w:sz w:val="24"/>
                <w:szCs w:val="24"/>
              </w:rPr>
            </w:pPr>
            <w:r w:rsidRPr="00C1062F">
              <w:rPr>
                <w:rFonts w:ascii="Times New Roman" w:hAnsi="Times New Roman" w:cs="Times New Roman"/>
                <w:sz w:val="24"/>
                <w:szCs w:val="24"/>
              </w:rPr>
              <w:t>Толық отбасы</w:t>
            </w:r>
          </w:p>
        </w:tc>
        <w:tc>
          <w:tcPr>
            <w:tcW w:w="2114" w:type="dxa"/>
          </w:tcPr>
          <w:p w14:paraId="3F4B3B04" w14:textId="29D2D50F" w:rsidR="00AA5A2A" w:rsidRPr="00C1062F" w:rsidRDefault="00AA5A2A" w:rsidP="00C1062F">
            <w:pPr>
              <w:pStyle w:val="aa"/>
              <w:jc w:val="both"/>
              <w:rPr>
                <w:rFonts w:ascii="Times New Roman" w:hAnsi="Times New Roman" w:cs="Times New Roman"/>
                <w:sz w:val="24"/>
                <w:szCs w:val="24"/>
              </w:rPr>
            </w:pPr>
            <w:r w:rsidRPr="00C1062F">
              <w:rPr>
                <w:rFonts w:ascii="Times New Roman" w:hAnsi="Times New Roman" w:cs="Times New Roman"/>
                <w:sz w:val="24"/>
                <w:szCs w:val="24"/>
              </w:rPr>
              <w:t>Балалардың жазғы лагеріндегі белсенді жасөспірім оқушы</w:t>
            </w:r>
          </w:p>
        </w:tc>
      </w:tr>
      <w:tr w:rsidR="00AA5A2A" w:rsidRPr="00C1062F" w14:paraId="5D077FEC" w14:textId="77777777" w:rsidTr="00C1062F">
        <w:tc>
          <w:tcPr>
            <w:tcW w:w="1520" w:type="dxa"/>
          </w:tcPr>
          <w:p w14:paraId="03CCCD4B" w14:textId="184479EB" w:rsidR="00AA5A2A" w:rsidRPr="00C1062F" w:rsidRDefault="00AA5A2A" w:rsidP="00C1062F">
            <w:pPr>
              <w:pStyle w:val="aa"/>
              <w:jc w:val="both"/>
              <w:rPr>
                <w:rFonts w:ascii="Times New Roman" w:hAnsi="Times New Roman" w:cs="Times New Roman"/>
                <w:sz w:val="24"/>
                <w:szCs w:val="24"/>
              </w:rPr>
            </w:pPr>
            <w:r w:rsidRPr="00C1062F">
              <w:rPr>
                <w:rFonts w:ascii="Times New Roman" w:hAnsi="Times New Roman" w:cs="Times New Roman"/>
                <w:sz w:val="24"/>
                <w:szCs w:val="24"/>
              </w:rPr>
              <w:t>«Г»</w:t>
            </w:r>
          </w:p>
        </w:tc>
        <w:tc>
          <w:tcPr>
            <w:tcW w:w="1495" w:type="dxa"/>
          </w:tcPr>
          <w:p w14:paraId="62EC66CC" w14:textId="1605DB34" w:rsidR="00AA5A2A" w:rsidRPr="00C1062F" w:rsidRDefault="00AA5A2A" w:rsidP="00C1062F">
            <w:pPr>
              <w:pStyle w:val="aa"/>
              <w:jc w:val="both"/>
              <w:rPr>
                <w:rFonts w:ascii="Times New Roman" w:hAnsi="Times New Roman" w:cs="Times New Roman"/>
                <w:sz w:val="24"/>
                <w:szCs w:val="24"/>
              </w:rPr>
            </w:pPr>
            <w:r w:rsidRPr="00C1062F">
              <w:rPr>
                <w:rFonts w:ascii="Times New Roman" w:hAnsi="Times New Roman" w:cs="Times New Roman"/>
                <w:sz w:val="24"/>
                <w:szCs w:val="24"/>
              </w:rPr>
              <w:t>11 жаста</w:t>
            </w:r>
          </w:p>
        </w:tc>
        <w:tc>
          <w:tcPr>
            <w:tcW w:w="949" w:type="dxa"/>
          </w:tcPr>
          <w:p w14:paraId="223094ED" w14:textId="79B72185" w:rsidR="00AA5A2A" w:rsidRPr="00C1062F" w:rsidRDefault="00AA5A2A" w:rsidP="00C1062F">
            <w:pPr>
              <w:pStyle w:val="aa"/>
              <w:jc w:val="both"/>
              <w:rPr>
                <w:rFonts w:ascii="Times New Roman" w:hAnsi="Times New Roman" w:cs="Times New Roman"/>
                <w:sz w:val="24"/>
                <w:szCs w:val="24"/>
              </w:rPr>
            </w:pPr>
            <w:r w:rsidRPr="00C1062F">
              <w:rPr>
                <w:rFonts w:ascii="Times New Roman" w:hAnsi="Times New Roman" w:cs="Times New Roman"/>
                <w:sz w:val="24"/>
                <w:szCs w:val="24"/>
              </w:rPr>
              <w:t>Қыз</w:t>
            </w:r>
          </w:p>
        </w:tc>
        <w:tc>
          <w:tcPr>
            <w:tcW w:w="1418" w:type="dxa"/>
          </w:tcPr>
          <w:p w14:paraId="3CCE0264" w14:textId="018DDE09" w:rsidR="00AA5A2A" w:rsidRPr="00C1062F" w:rsidRDefault="00AA5A2A" w:rsidP="00C1062F">
            <w:pPr>
              <w:pStyle w:val="aa"/>
              <w:jc w:val="both"/>
              <w:rPr>
                <w:rFonts w:ascii="Times New Roman" w:hAnsi="Times New Roman" w:cs="Times New Roman"/>
                <w:sz w:val="24"/>
                <w:szCs w:val="24"/>
              </w:rPr>
            </w:pPr>
            <w:r w:rsidRPr="00C1062F">
              <w:rPr>
                <w:rFonts w:ascii="Times New Roman" w:hAnsi="Times New Roman" w:cs="Times New Roman"/>
                <w:sz w:val="24"/>
                <w:szCs w:val="24"/>
              </w:rPr>
              <w:t>ауыл</w:t>
            </w:r>
          </w:p>
        </w:tc>
        <w:tc>
          <w:tcPr>
            <w:tcW w:w="1843" w:type="dxa"/>
          </w:tcPr>
          <w:p w14:paraId="463E9C4E" w14:textId="4968ABEF" w:rsidR="00AA5A2A" w:rsidRPr="00C1062F" w:rsidRDefault="00AA5A2A" w:rsidP="00C1062F">
            <w:pPr>
              <w:pStyle w:val="aa"/>
              <w:jc w:val="center"/>
              <w:rPr>
                <w:rFonts w:ascii="Times New Roman" w:hAnsi="Times New Roman" w:cs="Times New Roman"/>
                <w:sz w:val="24"/>
                <w:szCs w:val="24"/>
              </w:rPr>
            </w:pPr>
            <w:r w:rsidRPr="00C1062F">
              <w:rPr>
                <w:rFonts w:ascii="Times New Roman" w:hAnsi="Times New Roman" w:cs="Times New Roman"/>
                <w:sz w:val="24"/>
                <w:szCs w:val="24"/>
              </w:rPr>
              <w:t>Толық отбасы</w:t>
            </w:r>
          </w:p>
        </w:tc>
        <w:tc>
          <w:tcPr>
            <w:tcW w:w="2114" w:type="dxa"/>
          </w:tcPr>
          <w:p w14:paraId="1CDF14DB" w14:textId="77777777" w:rsidR="00AA5A2A" w:rsidRPr="00C1062F" w:rsidRDefault="00AA5A2A" w:rsidP="00C1062F">
            <w:pPr>
              <w:pStyle w:val="aa"/>
              <w:jc w:val="both"/>
              <w:rPr>
                <w:rFonts w:ascii="Times New Roman" w:hAnsi="Times New Roman" w:cs="Times New Roman"/>
                <w:sz w:val="24"/>
                <w:szCs w:val="24"/>
              </w:rPr>
            </w:pPr>
            <w:r w:rsidRPr="00C1062F">
              <w:rPr>
                <w:rFonts w:ascii="Times New Roman" w:hAnsi="Times New Roman" w:cs="Times New Roman"/>
                <w:sz w:val="24"/>
                <w:szCs w:val="24"/>
              </w:rPr>
              <w:t>Отбасының жақын досы (баланың ата-анасының жақын досы) зорлаған</w:t>
            </w:r>
          </w:p>
          <w:p w14:paraId="352FCE0E" w14:textId="77777777" w:rsidR="00AA5A2A" w:rsidRPr="00C1062F" w:rsidRDefault="00AA5A2A" w:rsidP="00C1062F">
            <w:pPr>
              <w:pStyle w:val="aa"/>
              <w:jc w:val="both"/>
              <w:rPr>
                <w:rFonts w:ascii="Times New Roman" w:hAnsi="Times New Roman" w:cs="Times New Roman"/>
                <w:sz w:val="24"/>
                <w:szCs w:val="24"/>
              </w:rPr>
            </w:pPr>
          </w:p>
          <w:p w14:paraId="0600C748" w14:textId="77777777" w:rsidR="00AA5A2A" w:rsidRPr="00C1062F" w:rsidRDefault="00AA5A2A" w:rsidP="00C1062F">
            <w:pPr>
              <w:pStyle w:val="aa"/>
              <w:jc w:val="both"/>
              <w:rPr>
                <w:rFonts w:ascii="Times New Roman" w:hAnsi="Times New Roman" w:cs="Times New Roman"/>
                <w:sz w:val="24"/>
                <w:szCs w:val="24"/>
              </w:rPr>
            </w:pPr>
          </w:p>
          <w:p w14:paraId="66E9C09D" w14:textId="77777777" w:rsidR="00AA5A2A" w:rsidRPr="00C1062F" w:rsidRDefault="00AA5A2A" w:rsidP="00C1062F">
            <w:pPr>
              <w:pStyle w:val="aa"/>
              <w:jc w:val="both"/>
              <w:rPr>
                <w:rFonts w:ascii="Times New Roman" w:hAnsi="Times New Roman" w:cs="Times New Roman"/>
                <w:sz w:val="24"/>
                <w:szCs w:val="24"/>
              </w:rPr>
            </w:pPr>
          </w:p>
          <w:p w14:paraId="308F2E5D" w14:textId="77777777" w:rsidR="00AA5A2A" w:rsidRPr="00C1062F" w:rsidRDefault="00AA5A2A" w:rsidP="00C1062F">
            <w:pPr>
              <w:pStyle w:val="aa"/>
              <w:jc w:val="both"/>
              <w:rPr>
                <w:rFonts w:ascii="Times New Roman" w:hAnsi="Times New Roman" w:cs="Times New Roman"/>
                <w:sz w:val="24"/>
                <w:szCs w:val="24"/>
              </w:rPr>
            </w:pPr>
          </w:p>
          <w:p w14:paraId="7FF26BC4" w14:textId="77777777" w:rsidR="00AA5A2A" w:rsidRPr="00C1062F" w:rsidRDefault="00AA5A2A" w:rsidP="00C1062F">
            <w:pPr>
              <w:pStyle w:val="aa"/>
              <w:jc w:val="both"/>
              <w:rPr>
                <w:rFonts w:ascii="Times New Roman" w:hAnsi="Times New Roman" w:cs="Times New Roman"/>
                <w:sz w:val="24"/>
                <w:szCs w:val="24"/>
              </w:rPr>
            </w:pPr>
          </w:p>
          <w:p w14:paraId="6AFF3E57" w14:textId="77777777" w:rsidR="00AA5A2A" w:rsidRPr="00C1062F" w:rsidRDefault="00AA5A2A" w:rsidP="00C1062F">
            <w:pPr>
              <w:pStyle w:val="aa"/>
              <w:jc w:val="both"/>
              <w:rPr>
                <w:rFonts w:ascii="Times New Roman" w:hAnsi="Times New Roman" w:cs="Times New Roman"/>
                <w:sz w:val="24"/>
                <w:szCs w:val="24"/>
              </w:rPr>
            </w:pPr>
          </w:p>
        </w:tc>
      </w:tr>
      <w:tr w:rsidR="00AA5A2A" w:rsidRPr="00C1062F" w14:paraId="3B82F332" w14:textId="77777777" w:rsidTr="00C1062F">
        <w:tc>
          <w:tcPr>
            <w:tcW w:w="1520" w:type="dxa"/>
          </w:tcPr>
          <w:p w14:paraId="121D3112" w14:textId="77777777" w:rsidR="00AA5A2A" w:rsidRPr="00C1062F" w:rsidRDefault="00AA5A2A" w:rsidP="00C1062F">
            <w:pPr>
              <w:pStyle w:val="aa"/>
              <w:jc w:val="both"/>
              <w:rPr>
                <w:rFonts w:ascii="Times New Roman" w:hAnsi="Times New Roman" w:cs="Times New Roman"/>
                <w:sz w:val="24"/>
                <w:szCs w:val="24"/>
              </w:rPr>
            </w:pPr>
            <w:r w:rsidRPr="00C1062F">
              <w:rPr>
                <w:rFonts w:ascii="Times New Roman" w:hAnsi="Times New Roman" w:cs="Times New Roman"/>
                <w:sz w:val="24"/>
                <w:szCs w:val="24"/>
              </w:rPr>
              <w:t>«Л»</w:t>
            </w:r>
          </w:p>
          <w:p w14:paraId="04F0448D" w14:textId="77777777" w:rsidR="00AA5A2A" w:rsidRPr="00C1062F" w:rsidRDefault="00AA5A2A" w:rsidP="00C1062F">
            <w:pPr>
              <w:pStyle w:val="aa"/>
              <w:jc w:val="both"/>
              <w:rPr>
                <w:rFonts w:ascii="Times New Roman" w:hAnsi="Times New Roman" w:cs="Times New Roman"/>
                <w:sz w:val="24"/>
                <w:szCs w:val="24"/>
              </w:rPr>
            </w:pPr>
          </w:p>
          <w:p w14:paraId="5115E2E2" w14:textId="77777777" w:rsidR="00AA5A2A" w:rsidRPr="00C1062F" w:rsidRDefault="00AA5A2A" w:rsidP="00C1062F">
            <w:pPr>
              <w:pStyle w:val="aa"/>
              <w:jc w:val="both"/>
              <w:rPr>
                <w:rFonts w:ascii="Times New Roman" w:hAnsi="Times New Roman" w:cs="Times New Roman"/>
                <w:sz w:val="24"/>
                <w:szCs w:val="24"/>
              </w:rPr>
            </w:pPr>
          </w:p>
        </w:tc>
        <w:tc>
          <w:tcPr>
            <w:tcW w:w="1495" w:type="dxa"/>
          </w:tcPr>
          <w:p w14:paraId="4FADCAAC" w14:textId="108293DE" w:rsidR="00AA5A2A" w:rsidRPr="00C1062F" w:rsidRDefault="00AA5A2A" w:rsidP="00C1062F">
            <w:pPr>
              <w:pStyle w:val="aa"/>
              <w:jc w:val="both"/>
              <w:rPr>
                <w:rFonts w:ascii="Times New Roman" w:hAnsi="Times New Roman" w:cs="Times New Roman"/>
                <w:sz w:val="24"/>
                <w:szCs w:val="24"/>
              </w:rPr>
            </w:pPr>
            <w:r w:rsidRPr="00C1062F">
              <w:rPr>
                <w:rFonts w:ascii="Times New Roman" w:hAnsi="Times New Roman" w:cs="Times New Roman"/>
                <w:sz w:val="24"/>
                <w:szCs w:val="24"/>
              </w:rPr>
              <w:t>10 жаста</w:t>
            </w:r>
          </w:p>
        </w:tc>
        <w:tc>
          <w:tcPr>
            <w:tcW w:w="949" w:type="dxa"/>
          </w:tcPr>
          <w:p w14:paraId="594508C4" w14:textId="7C6F596D" w:rsidR="00AA5A2A" w:rsidRPr="00C1062F" w:rsidRDefault="00AA5A2A" w:rsidP="00C1062F">
            <w:pPr>
              <w:pStyle w:val="aa"/>
              <w:jc w:val="both"/>
              <w:rPr>
                <w:rFonts w:ascii="Times New Roman" w:hAnsi="Times New Roman" w:cs="Times New Roman"/>
                <w:sz w:val="24"/>
                <w:szCs w:val="24"/>
              </w:rPr>
            </w:pPr>
            <w:r w:rsidRPr="00C1062F">
              <w:rPr>
                <w:rFonts w:ascii="Times New Roman" w:hAnsi="Times New Roman" w:cs="Times New Roman"/>
                <w:sz w:val="24"/>
                <w:szCs w:val="24"/>
              </w:rPr>
              <w:t>Қыз</w:t>
            </w:r>
          </w:p>
        </w:tc>
        <w:tc>
          <w:tcPr>
            <w:tcW w:w="1418" w:type="dxa"/>
          </w:tcPr>
          <w:p w14:paraId="486E30B4" w14:textId="56C6AA20" w:rsidR="00AA5A2A" w:rsidRPr="00C1062F" w:rsidRDefault="00AA5A2A" w:rsidP="00C1062F">
            <w:pPr>
              <w:pStyle w:val="aa"/>
              <w:jc w:val="both"/>
              <w:rPr>
                <w:rFonts w:ascii="Times New Roman" w:hAnsi="Times New Roman" w:cs="Times New Roman"/>
                <w:sz w:val="24"/>
                <w:szCs w:val="24"/>
              </w:rPr>
            </w:pPr>
            <w:r w:rsidRPr="00C1062F">
              <w:rPr>
                <w:rFonts w:ascii="Times New Roman" w:hAnsi="Times New Roman" w:cs="Times New Roman"/>
                <w:sz w:val="24"/>
                <w:szCs w:val="24"/>
              </w:rPr>
              <w:t>қала</w:t>
            </w:r>
          </w:p>
        </w:tc>
        <w:tc>
          <w:tcPr>
            <w:tcW w:w="1843" w:type="dxa"/>
          </w:tcPr>
          <w:p w14:paraId="464F39A4" w14:textId="1E796D76" w:rsidR="00AA5A2A" w:rsidRPr="00C1062F" w:rsidRDefault="00AA5A2A" w:rsidP="00C1062F">
            <w:pPr>
              <w:pStyle w:val="aa"/>
              <w:jc w:val="center"/>
              <w:rPr>
                <w:rFonts w:ascii="Times New Roman" w:hAnsi="Times New Roman" w:cs="Times New Roman"/>
                <w:sz w:val="24"/>
                <w:szCs w:val="24"/>
              </w:rPr>
            </w:pPr>
            <w:r w:rsidRPr="00C1062F">
              <w:rPr>
                <w:rFonts w:ascii="Times New Roman" w:hAnsi="Times New Roman" w:cs="Times New Roman"/>
                <w:sz w:val="24"/>
                <w:szCs w:val="24"/>
              </w:rPr>
              <w:t>Толық емес отбасы, бала анасының екінші некедегі жұбайының қолында, анасы жұмысбасты адам</w:t>
            </w:r>
          </w:p>
        </w:tc>
        <w:tc>
          <w:tcPr>
            <w:tcW w:w="2114" w:type="dxa"/>
          </w:tcPr>
          <w:p w14:paraId="686310A8" w14:textId="3369078F" w:rsidR="00AA5A2A" w:rsidRPr="00C1062F" w:rsidRDefault="00AA5A2A" w:rsidP="00C1062F">
            <w:pPr>
              <w:pStyle w:val="aa"/>
              <w:jc w:val="both"/>
              <w:rPr>
                <w:rFonts w:ascii="Times New Roman" w:hAnsi="Times New Roman" w:cs="Times New Roman"/>
                <w:sz w:val="24"/>
                <w:szCs w:val="24"/>
              </w:rPr>
            </w:pPr>
            <w:r w:rsidRPr="00C1062F">
              <w:rPr>
                <w:rFonts w:ascii="Times New Roman" w:hAnsi="Times New Roman" w:cs="Times New Roman"/>
                <w:sz w:val="24"/>
                <w:szCs w:val="24"/>
              </w:rPr>
              <w:t>Өгей әкесі зорлаған</w:t>
            </w:r>
          </w:p>
        </w:tc>
      </w:tr>
    </w:tbl>
    <w:p w14:paraId="11D68CD2" w14:textId="75AC48E6" w:rsidR="004607CD" w:rsidRPr="00587A81" w:rsidRDefault="00AA5A2A" w:rsidP="0034613C">
      <w:pPr>
        <w:ind w:right="-290"/>
        <w:jc w:val="both"/>
        <w:rPr>
          <w:rFonts w:ascii="Times New Roman" w:hAnsi="Times New Roman" w:cs="Times New Roman"/>
          <w:lang w:val="kk-KZ"/>
        </w:rPr>
      </w:pPr>
      <w:r w:rsidRPr="00587A81">
        <w:rPr>
          <w:rFonts w:ascii="Times New Roman" w:hAnsi="Times New Roman" w:cs="Times New Roman"/>
          <w:lang w:val="kk-KZ"/>
        </w:rPr>
        <w:t xml:space="preserve"> </w:t>
      </w:r>
      <w:r w:rsidR="001E5876" w:rsidRPr="00587A81">
        <w:rPr>
          <w:rFonts w:ascii="Times New Roman" w:hAnsi="Times New Roman" w:cs="Times New Roman"/>
          <w:lang w:val="kk-KZ"/>
        </w:rPr>
        <w:t>(</w:t>
      </w:r>
      <w:r w:rsidR="00C913BB" w:rsidRPr="00587A81">
        <w:rPr>
          <w:rFonts w:ascii="Times New Roman" w:hAnsi="Times New Roman" w:cs="Times New Roman"/>
          <w:lang w:val="kk-KZ"/>
        </w:rPr>
        <w:t>Ескерту: Зерттеу нәтижелері бойынша автор құрастырған</w:t>
      </w:r>
      <w:r w:rsidR="001E5876" w:rsidRPr="00587A81">
        <w:rPr>
          <w:rFonts w:ascii="Times New Roman" w:hAnsi="Times New Roman" w:cs="Times New Roman"/>
          <w:lang w:val="kk-KZ"/>
        </w:rPr>
        <w:t>)</w:t>
      </w:r>
    </w:p>
    <w:p w14:paraId="1DB80863" w14:textId="513B4A3C" w:rsidR="004B68C1" w:rsidRDefault="004B68C1" w:rsidP="0034613C">
      <w:pPr>
        <w:ind w:right="-290"/>
        <w:jc w:val="both"/>
        <w:rPr>
          <w:rFonts w:ascii="Times New Roman" w:hAnsi="Times New Roman" w:cs="Times New Roman"/>
          <w:i/>
          <w:sz w:val="28"/>
          <w:szCs w:val="28"/>
          <w:lang w:val="kk-KZ"/>
        </w:rPr>
      </w:pPr>
    </w:p>
    <w:p w14:paraId="6A9BBFA1" w14:textId="3E7F0457" w:rsidR="006057B6" w:rsidRDefault="006057B6" w:rsidP="0034613C">
      <w:pPr>
        <w:ind w:right="-290"/>
        <w:jc w:val="both"/>
        <w:rPr>
          <w:rFonts w:ascii="Times New Roman" w:hAnsi="Times New Roman" w:cs="Times New Roman"/>
          <w:i/>
          <w:sz w:val="28"/>
          <w:szCs w:val="28"/>
          <w:lang w:val="kk-KZ"/>
        </w:rPr>
      </w:pPr>
    </w:p>
    <w:p w14:paraId="6DF4C67D" w14:textId="11CC2ACF" w:rsidR="006057B6" w:rsidRDefault="006057B6" w:rsidP="0034613C">
      <w:pPr>
        <w:ind w:right="-290"/>
        <w:jc w:val="both"/>
        <w:rPr>
          <w:rFonts w:ascii="Times New Roman" w:hAnsi="Times New Roman" w:cs="Times New Roman"/>
          <w:i/>
          <w:sz w:val="28"/>
          <w:szCs w:val="28"/>
          <w:lang w:val="kk-KZ"/>
        </w:rPr>
      </w:pPr>
    </w:p>
    <w:p w14:paraId="08079FCC" w14:textId="77777777" w:rsidR="006057B6" w:rsidRDefault="006057B6" w:rsidP="0034613C">
      <w:pPr>
        <w:ind w:right="-290"/>
        <w:jc w:val="both"/>
        <w:rPr>
          <w:rFonts w:ascii="Times New Roman" w:hAnsi="Times New Roman" w:cs="Times New Roman"/>
          <w:i/>
          <w:sz w:val="28"/>
          <w:szCs w:val="28"/>
          <w:lang w:val="kk-KZ"/>
        </w:rPr>
      </w:pPr>
    </w:p>
    <w:p w14:paraId="4F6984CB" w14:textId="2C002C81" w:rsidR="004607CD" w:rsidRPr="00982038" w:rsidRDefault="004607CD" w:rsidP="0034613C">
      <w:pPr>
        <w:pStyle w:val="3"/>
        <w:ind w:right="-290"/>
        <w:rPr>
          <w:rFonts w:ascii="Times New Roman" w:hAnsi="Times New Roman" w:cs="Times New Roman"/>
          <w:i/>
          <w:color w:val="auto"/>
          <w:sz w:val="28"/>
          <w:szCs w:val="28"/>
          <w:lang w:val="kk-KZ"/>
        </w:rPr>
      </w:pPr>
      <w:bookmarkStart w:id="44" w:name="_Toc199196154"/>
      <w:r w:rsidRPr="00982038">
        <w:rPr>
          <w:rFonts w:ascii="Times New Roman" w:hAnsi="Times New Roman" w:cs="Times New Roman"/>
          <w:i/>
          <w:color w:val="auto"/>
          <w:sz w:val="28"/>
          <w:szCs w:val="28"/>
          <w:lang w:val="kk-KZ"/>
        </w:rPr>
        <w:t>3.3.2 Жәбірленушілердің өзін-өзі бағалау және психикалық денсаулық жағдайы</w:t>
      </w:r>
      <w:bookmarkEnd w:id="44"/>
    </w:p>
    <w:p w14:paraId="626DFA07" w14:textId="77777777" w:rsidR="00F02681" w:rsidRPr="008701A1" w:rsidRDefault="00F02681" w:rsidP="0034613C">
      <w:pPr>
        <w:ind w:right="-290" w:firstLine="709"/>
        <w:jc w:val="both"/>
        <w:rPr>
          <w:rFonts w:ascii="Times New Roman" w:hAnsi="Times New Roman" w:cs="Times New Roman"/>
          <w:b/>
          <w:sz w:val="28"/>
          <w:szCs w:val="28"/>
          <w:lang w:val="kk-KZ"/>
        </w:rPr>
      </w:pPr>
    </w:p>
    <w:p w14:paraId="66C9A7DF" w14:textId="00D6FB12" w:rsidR="00A37A99" w:rsidRPr="00AA5A2A" w:rsidRDefault="001E5876" w:rsidP="0034613C">
      <w:pPr>
        <w:ind w:right="-290"/>
        <w:rPr>
          <w:rFonts w:ascii="Times New Roman" w:hAnsi="Times New Roman" w:cs="Times New Roman"/>
          <w:sz w:val="28"/>
          <w:szCs w:val="28"/>
          <w:lang w:val="kk-KZ"/>
        </w:rPr>
      </w:pPr>
      <w:r w:rsidRPr="00AA5A2A">
        <w:rPr>
          <w:rFonts w:ascii="Times New Roman" w:hAnsi="Times New Roman" w:cs="Times New Roman"/>
          <w:sz w:val="28"/>
          <w:szCs w:val="28"/>
          <w:lang w:val="kk-KZ"/>
        </w:rPr>
        <w:t xml:space="preserve">39 </w:t>
      </w:r>
      <w:r w:rsidR="00F02681" w:rsidRPr="00AA5A2A">
        <w:rPr>
          <w:rFonts w:ascii="Times New Roman" w:hAnsi="Times New Roman" w:cs="Times New Roman"/>
          <w:sz w:val="28"/>
          <w:szCs w:val="28"/>
          <w:lang w:val="kk-KZ"/>
        </w:rPr>
        <w:t>к</w:t>
      </w:r>
      <w:r w:rsidRPr="00AA5A2A">
        <w:rPr>
          <w:rFonts w:ascii="Times New Roman" w:hAnsi="Times New Roman" w:cs="Times New Roman"/>
          <w:sz w:val="28"/>
          <w:szCs w:val="28"/>
          <w:lang w:val="kk-KZ"/>
        </w:rPr>
        <w:t xml:space="preserve">есте - </w:t>
      </w:r>
      <w:r w:rsidR="00F02681" w:rsidRPr="00AA5A2A">
        <w:rPr>
          <w:rFonts w:ascii="Times New Roman" w:hAnsi="Times New Roman" w:cs="Times New Roman"/>
          <w:sz w:val="28"/>
          <w:szCs w:val="28"/>
          <w:lang w:val="kk-KZ"/>
        </w:rPr>
        <w:t>Жыныстық зорлық-зомбылықтың салдары</w:t>
      </w:r>
    </w:p>
    <w:p w14:paraId="03142CCA" w14:textId="77777777" w:rsidR="00F02681" w:rsidRDefault="00F02681" w:rsidP="0034613C">
      <w:pPr>
        <w:ind w:right="-290" w:firstLine="709"/>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3831"/>
        <w:gridCol w:w="2373"/>
        <w:gridCol w:w="2341"/>
      </w:tblGrid>
      <w:tr w:rsidR="00F02681" w:rsidRPr="00272641" w14:paraId="5B23B83C" w14:textId="77777777" w:rsidTr="00272641">
        <w:tc>
          <w:tcPr>
            <w:tcW w:w="794" w:type="dxa"/>
            <w:hideMark/>
          </w:tcPr>
          <w:p w14:paraId="1C48772A" w14:textId="77777777" w:rsidR="00F02681" w:rsidRPr="00272641" w:rsidRDefault="00F02681" w:rsidP="00272641">
            <w:pPr>
              <w:pStyle w:val="aa"/>
              <w:jc w:val="center"/>
              <w:rPr>
                <w:rFonts w:ascii="Times New Roman" w:hAnsi="Times New Roman" w:cs="Times New Roman"/>
                <w:b/>
                <w:sz w:val="24"/>
                <w:szCs w:val="24"/>
              </w:rPr>
            </w:pPr>
            <w:r w:rsidRPr="00272641">
              <w:rPr>
                <w:rFonts w:ascii="Times New Roman" w:hAnsi="Times New Roman" w:cs="Times New Roman"/>
                <w:b/>
                <w:sz w:val="24"/>
                <w:szCs w:val="24"/>
              </w:rPr>
              <w:t>№</w:t>
            </w:r>
          </w:p>
        </w:tc>
        <w:tc>
          <w:tcPr>
            <w:tcW w:w="3831" w:type="dxa"/>
            <w:hideMark/>
          </w:tcPr>
          <w:p w14:paraId="23103E28" w14:textId="2D77B82B" w:rsidR="00F02681" w:rsidRPr="00272641" w:rsidRDefault="004B68C1" w:rsidP="00272641">
            <w:pPr>
              <w:pStyle w:val="aa"/>
              <w:jc w:val="center"/>
              <w:rPr>
                <w:rFonts w:ascii="Times New Roman" w:hAnsi="Times New Roman" w:cs="Times New Roman"/>
                <w:b/>
                <w:sz w:val="24"/>
                <w:szCs w:val="24"/>
              </w:rPr>
            </w:pPr>
            <w:r w:rsidRPr="00272641">
              <w:rPr>
                <w:rFonts w:ascii="Times New Roman" w:hAnsi="Times New Roman" w:cs="Times New Roman"/>
                <w:b/>
                <w:sz w:val="24"/>
                <w:szCs w:val="24"/>
              </w:rPr>
              <w:t>Жыныстық зорлық-зомылықтан туындаған салдарлар</w:t>
            </w:r>
          </w:p>
        </w:tc>
        <w:tc>
          <w:tcPr>
            <w:tcW w:w="2373" w:type="dxa"/>
            <w:hideMark/>
          </w:tcPr>
          <w:p w14:paraId="412D4B57" w14:textId="1B571C5B" w:rsidR="00F02681" w:rsidRPr="00272641" w:rsidRDefault="004B68C1" w:rsidP="00272641">
            <w:pPr>
              <w:pStyle w:val="aa"/>
              <w:jc w:val="center"/>
              <w:rPr>
                <w:rFonts w:ascii="Times New Roman" w:hAnsi="Times New Roman" w:cs="Times New Roman"/>
                <w:b/>
                <w:sz w:val="24"/>
                <w:szCs w:val="24"/>
              </w:rPr>
            </w:pPr>
            <w:r w:rsidRPr="00272641">
              <w:rPr>
                <w:rFonts w:ascii="Times New Roman" w:hAnsi="Times New Roman" w:cs="Times New Roman"/>
                <w:b/>
                <w:sz w:val="24"/>
                <w:szCs w:val="24"/>
              </w:rPr>
              <w:t>Сипаттамасы</w:t>
            </w:r>
          </w:p>
        </w:tc>
        <w:tc>
          <w:tcPr>
            <w:tcW w:w="2341" w:type="dxa"/>
            <w:hideMark/>
          </w:tcPr>
          <w:p w14:paraId="01B01509" w14:textId="3BA1C7F1" w:rsidR="00F02681" w:rsidRPr="00272641" w:rsidRDefault="004B68C1" w:rsidP="00272641">
            <w:pPr>
              <w:pStyle w:val="aa"/>
              <w:jc w:val="center"/>
              <w:rPr>
                <w:rFonts w:ascii="Times New Roman" w:hAnsi="Times New Roman" w:cs="Times New Roman"/>
                <w:b/>
                <w:sz w:val="24"/>
                <w:szCs w:val="24"/>
              </w:rPr>
            </w:pPr>
            <w:r w:rsidRPr="00272641">
              <w:rPr>
                <w:rFonts w:ascii="Times New Roman" w:hAnsi="Times New Roman" w:cs="Times New Roman"/>
                <w:b/>
                <w:sz w:val="24"/>
                <w:szCs w:val="24"/>
              </w:rPr>
              <w:t>Жыныстық зорлық-зомбылық құрбаны болған балалар (жағдайларға байланысты)</w:t>
            </w:r>
          </w:p>
        </w:tc>
      </w:tr>
      <w:tr w:rsidR="00F02681" w:rsidRPr="00272641" w14:paraId="143ED822" w14:textId="77777777" w:rsidTr="00272641">
        <w:tc>
          <w:tcPr>
            <w:tcW w:w="794" w:type="dxa"/>
            <w:hideMark/>
          </w:tcPr>
          <w:p w14:paraId="045FB7F6" w14:textId="77777777" w:rsidR="00F02681" w:rsidRPr="00272641" w:rsidRDefault="00F02681" w:rsidP="00272641">
            <w:pPr>
              <w:pStyle w:val="aa"/>
              <w:jc w:val="both"/>
              <w:rPr>
                <w:rFonts w:ascii="Times New Roman" w:hAnsi="Times New Roman" w:cs="Times New Roman"/>
                <w:sz w:val="24"/>
                <w:szCs w:val="24"/>
              </w:rPr>
            </w:pPr>
            <w:r w:rsidRPr="00272641">
              <w:rPr>
                <w:rFonts w:ascii="Times New Roman" w:hAnsi="Times New Roman" w:cs="Times New Roman"/>
                <w:sz w:val="24"/>
                <w:szCs w:val="24"/>
              </w:rPr>
              <w:t>1</w:t>
            </w:r>
          </w:p>
        </w:tc>
        <w:tc>
          <w:tcPr>
            <w:tcW w:w="3831" w:type="dxa"/>
            <w:hideMark/>
          </w:tcPr>
          <w:p w14:paraId="6720FA88" w14:textId="59834B35" w:rsidR="00F02681" w:rsidRPr="00272641" w:rsidRDefault="004B68C1" w:rsidP="00272641">
            <w:pPr>
              <w:pStyle w:val="aa"/>
              <w:jc w:val="both"/>
              <w:rPr>
                <w:rFonts w:ascii="Times New Roman" w:hAnsi="Times New Roman" w:cs="Times New Roman"/>
                <w:sz w:val="24"/>
                <w:szCs w:val="24"/>
              </w:rPr>
            </w:pPr>
            <w:r w:rsidRPr="00272641">
              <w:rPr>
                <w:rFonts w:ascii="Times New Roman" w:hAnsi="Times New Roman" w:cs="Times New Roman"/>
                <w:sz w:val="24"/>
                <w:szCs w:val="24"/>
              </w:rPr>
              <w:t>Зорлық-зомбылық салдарынан пайда болған естеліктер</w:t>
            </w:r>
          </w:p>
        </w:tc>
        <w:tc>
          <w:tcPr>
            <w:tcW w:w="2373" w:type="dxa"/>
            <w:hideMark/>
          </w:tcPr>
          <w:p w14:paraId="77382D03" w14:textId="0EA3BB5F" w:rsidR="00F02681" w:rsidRPr="00272641" w:rsidRDefault="004B68C1" w:rsidP="00272641">
            <w:pPr>
              <w:pStyle w:val="aa"/>
              <w:jc w:val="both"/>
              <w:rPr>
                <w:rFonts w:ascii="Times New Roman" w:hAnsi="Times New Roman" w:cs="Times New Roman"/>
                <w:sz w:val="24"/>
                <w:szCs w:val="24"/>
              </w:rPr>
            </w:pPr>
            <w:r w:rsidRPr="00272641">
              <w:rPr>
                <w:rFonts w:ascii="Times New Roman" w:hAnsi="Times New Roman" w:cs="Times New Roman"/>
                <w:sz w:val="24"/>
                <w:szCs w:val="24"/>
              </w:rPr>
              <w:t>Жыныстық зорлық-зомбылықтың әрекеті ұзақ уақыт бойы баланың психикасында терең психологиялық із қалдырды.</w:t>
            </w:r>
          </w:p>
        </w:tc>
        <w:tc>
          <w:tcPr>
            <w:tcW w:w="2341" w:type="dxa"/>
            <w:hideMark/>
          </w:tcPr>
          <w:p w14:paraId="4123C4BA" w14:textId="03FF5D6D" w:rsidR="00F02681" w:rsidRPr="00272641" w:rsidRDefault="000E2380" w:rsidP="00272641">
            <w:pPr>
              <w:pStyle w:val="aa"/>
              <w:jc w:val="both"/>
              <w:rPr>
                <w:rFonts w:ascii="Times New Roman" w:hAnsi="Times New Roman" w:cs="Times New Roman"/>
                <w:sz w:val="24"/>
                <w:szCs w:val="24"/>
              </w:rPr>
            </w:pPr>
            <w:r w:rsidRPr="00272641">
              <w:rPr>
                <w:rFonts w:ascii="Times New Roman" w:hAnsi="Times New Roman" w:cs="Times New Roman"/>
                <w:sz w:val="24"/>
                <w:szCs w:val="24"/>
              </w:rPr>
              <w:t xml:space="preserve">"Н"-ның </w:t>
            </w:r>
            <w:r w:rsidR="00F02681" w:rsidRPr="00272641">
              <w:rPr>
                <w:rFonts w:ascii="Times New Roman" w:hAnsi="Times New Roman" w:cs="Times New Roman"/>
                <w:sz w:val="24"/>
                <w:szCs w:val="24"/>
              </w:rPr>
              <w:t xml:space="preserve"> ұйықтап жатқан</w:t>
            </w:r>
            <w:r w:rsidRPr="00272641">
              <w:rPr>
                <w:rFonts w:ascii="Times New Roman" w:hAnsi="Times New Roman" w:cs="Times New Roman"/>
                <w:sz w:val="24"/>
                <w:szCs w:val="24"/>
              </w:rPr>
              <w:t>да болған оқиғаның қорқыныш сипатында түсінде қайталануы</w:t>
            </w:r>
            <w:r w:rsidR="00F02681" w:rsidRPr="00272641">
              <w:rPr>
                <w:rFonts w:ascii="Times New Roman" w:hAnsi="Times New Roman" w:cs="Times New Roman"/>
                <w:sz w:val="24"/>
                <w:szCs w:val="24"/>
              </w:rPr>
              <w:t>, "C"-ның терапиядан өту мүмкін еместігі</w:t>
            </w:r>
          </w:p>
        </w:tc>
      </w:tr>
      <w:tr w:rsidR="00F02681" w:rsidRPr="00272641" w14:paraId="06E2A1C9" w14:textId="77777777" w:rsidTr="00272641">
        <w:tc>
          <w:tcPr>
            <w:tcW w:w="794" w:type="dxa"/>
            <w:hideMark/>
          </w:tcPr>
          <w:p w14:paraId="49F64B8B" w14:textId="77777777" w:rsidR="00F02681" w:rsidRPr="00272641" w:rsidRDefault="00F02681" w:rsidP="00272641">
            <w:pPr>
              <w:pStyle w:val="aa"/>
              <w:jc w:val="both"/>
              <w:rPr>
                <w:rFonts w:ascii="Times New Roman" w:hAnsi="Times New Roman" w:cs="Times New Roman"/>
                <w:sz w:val="24"/>
                <w:szCs w:val="24"/>
              </w:rPr>
            </w:pPr>
            <w:r w:rsidRPr="00272641">
              <w:rPr>
                <w:rFonts w:ascii="Times New Roman" w:hAnsi="Times New Roman" w:cs="Times New Roman"/>
                <w:sz w:val="24"/>
                <w:szCs w:val="24"/>
              </w:rPr>
              <w:t>2</w:t>
            </w:r>
          </w:p>
        </w:tc>
        <w:tc>
          <w:tcPr>
            <w:tcW w:w="3831" w:type="dxa"/>
            <w:hideMark/>
          </w:tcPr>
          <w:p w14:paraId="08BD005F" w14:textId="27D57A9E" w:rsidR="00F02681" w:rsidRPr="00272641" w:rsidRDefault="00F02681" w:rsidP="00272641">
            <w:pPr>
              <w:pStyle w:val="aa"/>
              <w:jc w:val="both"/>
              <w:rPr>
                <w:rFonts w:ascii="Times New Roman" w:hAnsi="Times New Roman" w:cs="Times New Roman"/>
                <w:sz w:val="24"/>
                <w:szCs w:val="24"/>
              </w:rPr>
            </w:pPr>
            <w:r w:rsidRPr="00272641">
              <w:rPr>
                <w:rFonts w:ascii="Times New Roman" w:hAnsi="Times New Roman" w:cs="Times New Roman"/>
                <w:sz w:val="24"/>
                <w:szCs w:val="24"/>
              </w:rPr>
              <w:t>Гендерлік қабылдау және баланың өзін-өзі бағалауына әсері</w:t>
            </w:r>
          </w:p>
        </w:tc>
        <w:tc>
          <w:tcPr>
            <w:tcW w:w="2373" w:type="dxa"/>
            <w:hideMark/>
          </w:tcPr>
          <w:p w14:paraId="55C3ED10" w14:textId="4C8586AE" w:rsidR="00F02681" w:rsidRPr="00272641" w:rsidRDefault="00F02681" w:rsidP="00272641">
            <w:pPr>
              <w:pStyle w:val="aa"/>
              <w:jc w:val="both"/>
              <w:rPr>
                <w:rFonts w:ascii="Times New Roman" w:hAnsi="Times New Roman" w:cs="Times New Roman"/>
                <w:sz w:val="24"/>
                <w:szCs w:val="24"/>
              </w:rPr>
            </w:pPr>
            <w:r w:rsidRPr="00272641">
              <w:rPr>
                <w:rFonts w:ascii="Times New Roman" w:hAnsi="Times New Roman" w:cs="Times New Roman"/>
                <w:sz w:val="24"/>
                <w:szCs w:val="24"/>
              </w:rPr>
              <w:t>Жәбірленушілердің кейбірі жыныстық рөлін қабылдауда қиындықтарға тап болды</w:t>
            </w:r>
          </w:p>
        </w:tc>
        <w:tc>
          <w:tcPr>
            <w:tcW w:w="2341" w:type="dxa"/>
            <w:hideMark/>
          </w:tcPr>
          <w:p w14:paraId="586A73A0" w14:textId="76ECA632" w:rsidR="00F02681" w:rsidRPr="00272641" w:rsidRDefault="00F02681" w:rsidP="00272641">
            <w:pPr>
              <w:pStyle w:val="aa"/>
              <w:jc w:val="both"/>
              <w:rPr>
                <w:rFonts w:ascii="Times New Roman" w:hAnsi="Times New Roman" w:cs="Times New Roman"/>
                <w:sz w:val="24"/>
                <w:szCs w:val="24"/>
              </w:rPr>
            </w:pPr>
            <w:r w:rsidRPr="00272641">
              <w:rPr>
                <w:rFonts w:ascii="Times New Roman" w:hAnsi="Times New Roman" w:cs="Times New Roman"/>
                <w:sz w:val="24"/>
                <w:szCs w:val="24"/>
              </w:rPr>
              <w:t>"Б" ұл ретінде киінеді, "Л" өзінің әйелдігін жасырады, кең стильді</w:t>
            </w:r>
            <w:r w:rsidR="000E2380" w:rsidRPr="00272641">
              <w:rPr>
                <w:rFonts w:ascii="Times New Roman" w:hAnsi="Times New Roman" w:cs="Times New Roman"/>
                <w:sz w:val="24"/>
                <w:szCs w:val="24"/>
              </w:rPr>
              <w:t xml:space="preserve"> киімдер киеді</w:t>
            </w:r>
          </w:p>
        </w:tc>
      </w:tr>
      <w:tr w:rsidR="00F02681" w:rsidRPr="00272641" w14:paraId="6E2E984E" w14:textId="77777777" w:rsidTr="00272641">
        <w:tc>
          <w:tcPr>
            <w:tcW w:w="794" w:type="dxa"/>
            <w:hideMark/>
          </w:tcPr>
          <w:p w14:paraId="3F655BA2" w14:textId="77777777" w:rsidR="00F02681" w:rsidRPr="00272641" w:rsidRDefault="00F02681" w:rsidP="00272641">
            <w:pPr>
              <w:pStyle w:val="aa"/>
              <w:jc w:val="both"/>
              <w:rPr>
                <w:rFonts w:ascii="Times New Roman" w:hAnsi="Times New Roman" w:cs="Times New Roman"/>
                <w:sz w:val="24"/>
                <w:szCs w:val="24"/>
              </w:rPr>
            </w:pPr>
            <w:r w:rsidRPr="00272641">
              <w:rPr>
                <w:rFonts w:ascii="Times New Roman" w:hAnsi="Times New Roman" w:cs="Times New Roman"/>
                <w:sz w:val="24"/>
                <w:szCs w:val="24"/>
              </w:rPr>
              <w:t>3</w:t>
            </w:r>
          </w:p>
        </w:tc>
        <w:tc>
          <w:tcPr>
            <w:tcW w:w="3831" w:type="dxa"/>
            <w:hideMark/>
          </w:tcPr>
          <w:p w14:paraId="2E7937DC" w14:textId="08E0B5AE" w:rsidR="00F02681" w:rsidRPr="00272641" w:rsidRDefault="00F02681" w:rsidP="00272641">
            <w:pPr>
              <w:pStyle w:val="aa"/>
              <w:jc w:val="both"/>
              <w:rPr>
                <w:rFonts w:ascii="Times New Roman" w:hAnsi="Times New Roman" w:cs="Times New Roman"/>
                <w:sz w:val="24"/>
                <w:szCs w:val="24"/>
              </w:rPr>
            </w:pPr>
            <w:r w:rsidRPr="00272641">
              <w:rPr>
                <w:rFonts w:ascii="Times New Roman" w:hAnsi="Times New Roman" w:cs="Times New Roman"/>
                <w:sz w:val="24"/>
                <w:szCs w:val="24"/>
              </w:rPr>
              <w:t>Қарым-қатынастағы проблемалар</w:t>
            </w:r>
          </w:p>
        </w:tc>
        <w:tc>
          <w:tcPr>
            <w:tcW w:w="2373" w:type="dxa"/>
            <w:hideMark/>
          </w:tcPr>
          <w:p w14:paraId="7B60BCDF" w14:textId="00F91D08" w:rsidR="00F02681" w:rsidRPr="00272641" w:rsidRDefault="00F02681" w:rsidP="00272641">
            <w:pPr>
              <w:pStyle w:val="aa"/>
              <w:jc w:val="both"/>
              <w:rPr>
                <w:rFonts w:ascii="Times New Roman" w:hAnsi="Times New Roman" w:cs="Times New Roman"/>
                <w:sz w:val="24"/>
                <w:szCs w:val="24"/>
              </w:rPr>
            </w:pPr>
            <w:r w:rsidRPr="00272641">
              <w:rPr>
                <w:rFonts w:ascii="Times New Roman" w:hAnsi="Times New Roman" w:cs="Times New Roman"/>
                <w:sz w:val="24"/>
                <w:szCs w:val="24"/>
              </w:rPr>
              <w:t>Балалардың көпшілігі адамдарға сенеді</w:t>
            </w:r>
          </w:p>
        </w:tc>
        <w:tc>
          <w:tcPr>
            <w:tcW w:w="2341" w:type="dxa"/>
            <w:hideMark/>
          </w:tcPr>
          <w:p w14:paraId="493AC1EE" w14:textId="2A923C73" w:rsidR="00F02681" w:rsidRPr="00272641" w:rsidRDefault="00F02681" w:rsidP="00272641">
            <w:pPr>
              <w:pStyle w:val="aa"/>
              <w:jc w:val="both"/>
              <w:rPr>
                <w:rFonts w:ascii="Times New Roman" w:hAnsi="Times New Roman" w:cs="Times New Roman"/>
                <w:sz w:val="24"/>
                <w:szCs w:val="24"/>
              </w:rPr>
            </w:pPr>
            <w:r w:rsidRPr="00272641">
              <w:rPr>
                <w:rFonts w:ascii="Times New Roman" w:hAnsi="Times New Roman" w:cs="Times New Roman"/>
                <w:sz w:val="24"/>
                <w:szCs w:val="24"/>
              </w:rPr>
              <w:t>"Л" тек анасына сенуден  қалды, "C" өз жақындарына ашыла алмады.</w:t>
            </w:r>
          </w:p>
        </w:tc>
      </w:tr>
      <w:tr w:rsidR="00587A81" w:rsidRPr="00272641" w14:paraId="3052AAEE" w14:textId="77777777" w:rsidTr="00272641">
        <w:tc>
          <w:tcPr>
            <w:tcW w:w="794" w:type="dxa"/>
          </w:tcPr>
          <w:p w14:paraId="757AE71C" w14:textId="77777777" w:rsidR="00587A81" w:rsidRPr="00272641" w:rsidRDefault="00587A81" w:rsidP="00272641">
            <w:pPr>
              <w:pStyle w:val="aa"/>
              <w:jc w:val="both"/>
              <w:rPr>
                <w:rFonts w:ascii="Times New Roman" w:hAnsi="Times New Roman" w:cs="Times New Roman"/>
                <w:sz w:val="24"/>
                <w:szCs w:val="24"/>
              </w:rPr>
            </w:pPr>
          </w:p>
          <w:p w14:paraId="07011E21" w14:textId="77777777" w:rsidR="00587A81" w:rsidRPr="00272641" w:rsidRDefault="00587A81" w:rsidP="00272641">
            <w:pPr>
              <w:pStyle w:val="aa"/>
              <w:jc w:val="both"/>
              <w:rPr>
                <w:rFonts w:ascii="Times New Roman" w:hAnsi="Times New Roman" w:cs="Times New Roman"/>
                <w:sz w:val="24"/>
                <w:szCs w:val="24"/>
              </w:rPr>
            </w:pPr>
          </w:p>
          <w:p w14:paraId="50ED7C54" w14:textId="77777777" w:rsidR="00587A81" w:rsidRPr="00272641" w:rsidRDefault="00587A81" w:rsidP="00272641">
            <w:pPr>
              <w:pStyle w:val="aa"/>
              <w:jc w:val="both"/>
              <w:rPr>
                <w:rFonts w:ascii="Times New Roman" w:hAnsi="Times New Roman" w:cs="Times New Roman"/>
                <w:sz w:val="24"/>
                <w:szCs w:val="24"/>
              </w:rPr>
            </w:pPr>
          </w:p>
          <w:p w14:paraId="41C78007" w14:textId="77777777" w:rsidR="00587A81" w:rsidRPr="00272641" w:rsidRDefault="00587A81" w:rsidP="00272641">
            <w:pPr>
              <w:pStyle w:val="aa"/>
              <w:jc w:val="both"/>
              <w:rPr>
                <w:rFonts w:ascii="Times New Roman" w:hAnsi="Times New Roman" w:cs="Times New Roman"/>
                <w:sz w:val="24"/>
                <w:szCs w:val="24"/>
              </w:rPr>
            </w:pPr>
          </w:p>
          <w:p w14:paraId="1A779A00" w14:textId="1D875A65" w:rsidR="00587A81" w:rsidRPr="00272641" w:rsidRDefault="00587A81" w:rsidP="00272641">
            <w:pPr>
              <w:pStyle w:val="aa"/>
              <w:jc w:val="both"/>
              <w:rPr>
                <w:rFonts w:ascii="Times New Roman" w:hAnsi="Times New Roman" w:cs="Times New Roman"/>
                <w:sz w:val="24"/>
                <w:szCs w:val="24"/>
              </w:rPr>
            </w:pPr>
            <w:r w:rsidRPr="00272641">
              <w:rPr>
                <w:rFonts w:ascii="Times New Roman" w:hAnsi="Times New Roman" w:cs="Times New Roman"/>
                <w:sz w:val="24"/>
                <w:szCs w:val="24"/>
              </w:rPr>
              <w:t>4</w:t>
            </w:r>
          </w:p>
        </w:tc>
        <w:tc>
          <w:tcPr>
            <w:tcW w:w="3831" w:type="dxa"/>
          </w:tcPr>
          <w:p w14:paraId="6CA3A3F7" w14:textId="77777777" w:rsidR="00587A81" w:rsidRPr="00272641" w:rsidRDefault="00587A81" w:rsidP="00272641">
            <w:pPr>
              <w:pStyle w:val="aa"/>
              <w:jc w:val="both"/>
              <w:rPr>
                <w:rFonts w:ascii="Times New Roman" w:hAnsi="Times New Roman" w:cs="Times New Roman"/>
                <w:sz w:val="24"/>
                <w:szCs w:val="24"/>
              </w:rPr>
            </w:pPr>
          </w:p>
          <w:p w14:paraId="795BACE4" w14:textId="375DEA85" w:rsidR="00587A81" w:rsidRPr="00272641" w:rsidRDefault="00524F13" w:rsidP="00272641">
            <w:pPr>
              <w:pStyle w:val="aa"/>
              <w:jc w:val="both"/>
              <w:rPr>
                <w:rFonts w:ascii="Times New Roman" w:hAnsi="Times New Roman" w:cs="Times New Roman"/>
                <w:sz w:val="24"/>
                <w:szCs w:val="24"/>
              </w:rPr>
            </w:pPr>
            <w:r w:rsidRPr="00272641">
              <w:rPr>
                <w:rFonts w:ascii="Times New Roman" w:hAnsi="Times New Roman" w:cs="Times New Roman"/>
                <w:sz w:val="24"/>
                <w:szCs w:val="24"/>
              </w:rPr>
              <w:t>Жәбірленуші балалардың қоғамдық қатысым деңгейі және мамандыққа бағдарлануы</w:t>
            </w:r>
          </w:p>
        </w:tc>
        <w:tc>
          <w:tcPr>
            <w:tcW w:w="2373" w:type="dxa"/>
          </w:tcPr>
          <w:p w14:paraId="3ECC978A" w14:textId="77777777" w:rsidR="00587A81" w:rsidRPr="00272641" w:rsidRDefault="00587A81" w:rsidP="00272641">
            <w:pPr>
              <w:pStyle w:val="aa"/>
              <w:jc w:val="both"/>
              <w:rPr>
                <w:rFonts w:ascii="Times New Roman" w:hAnsi="Times New Roman" w:cs="Times New Roman"/>
                <w:sz w:val="24"/>
                <w:szCs w:val="24"/>
              </w:rPr>
            </w:pPr>
          </w:p>
          <w:p w14:paraId="4D049E30" w14:textId="3E1C06A9" w:rsidR="00587A81" w:rsidRPr="00272641" w:rsidRDefault="00524F13" w:rsidP="00272641">
            <w:pPr>
              <w:pStyle w:val="aa"/>
              <w:jc w:val="both"/>
              <w:rPr>
                <w:rFonts w:ascii="Times New Roman" w:hAnsi="Times New Roman" w:cs="Times New Roman"/>
                <w:sz w:val="24"/>
                <w:szCs w:val="24"/>
              </w:rPr>
            </w:pPr>
            <w:r w:rsidRPr="00272641">
              <w:rPr>
                <w:rFonts w:ascii="Times New Roman" w:hAnsi="Times New Roman" w:cs="Times New Roman"/>
                <w:sz w:val="24"/>
                <w:szCs w:val="24"/>
              </w:rPr>
              <w:t>Жыныстық зорлық-зомбылықтың кейбір құрбандары өз тәжірибесін басқаларға қолдау көрсету мақсатында қолданған</w:t>
            </w:r>
          </w:p>
        </w:tc>
        <w:tc>
          <w:tcPr>
            <w:tcW w:w="2341" w:type="dxa"/>
          </w:tcPr>
          <w:p w14:paraId="77341C41" w14:textId="77777777" w:rsidR="00524F13" w:rsidRPr="00272641" w:rsidRDefault="00524F13" w:rsidP="00272641">
            <w:pPr>
              <w:pStyle w:val="aa"/>
              <w:jc w:val="both"/>
              <w:rPr>
                <w:rFonts w:ascii="Times New Roman" w:hAnsi="Times New Roman" w:cs="Times New Roman"/>
                <w:sz w:val="24"/>
                <w:szCs w:val="24"/>
              </w:rPr>
            </w:pPr>
          </w:p>
          <w:p w14:paraId="45357EEA" w14:textId="4A068549" w:rsidR="00587A81" w:rsidRPr="00272641" w:rsidRDefault="00587A81" w:rsidP="00272641">
            <w:pPr>
              <w:pStyle w:val="aa"/>
              <w:jc w:val="both"/>
              <w:rPr>
                <w:rFonts w:ascii="Times New Roman" w:hAnsi="Times New Roman" w:cs="Times New Roman"/>
                <w:sz w:val="24"/>
                <w:szCs w:val="24"/>
              </w:rPr>
            </w:pPr>
            <w:r w:rsidRPr="00272641">
              <w:rPr>
                <w:rFonts w:ascii="Times New Roman" w:hAnsi="Times New Roman" w:cs="Times New Roman"/>
                <w:sz w:val="24"/>
                <w:szCs w:val="24"/>
              </w:rPr>
              <w:t>"А" осы мәселе бойынша қоғамдық қор құрды, "C" басқа зардап шеккен балаларға көмектесу үшін психолог болуға шешім қабылдады.</w:t>
            </w:r>
          </w:p>
        </w:tc>
      </w:tr>
    </w:tbl>
    <w:p w14:paraId="6CB8BA58" w14:textId="1876FF1A" w:rsidR="001E5876" w:rsidRPr="00587A81" w:rsidRDefault="001E5876" w:rsidP="0034613C">
      <w:pPr>
        <w:ind w:right="-290"/>
        <w:jc w:val="both"/>
        <w:rPr>
          <w:rFonts w:ascii="Times New Roman" w:hAnsi="Times New Roman" w:cs="Times New Roman"/>
        </w:rPr>
      </w:pPr>
    </w:p>
    <w:p w14:paraId="57ABEAD7" w14:textId="4F507498" w:rsidR="001E5876" w:rsidRPr="006057B6" w:rsidRDefault="001E5876" w:rsidP="006057B6">
      <w:pPr>
        <w:pStyle w:val="aa"/>
        <w:rPr>
          <w:rFonts w:ascii="Times New Roman" w:hAnsi="Times New Roman" w:cs="Times New Roman"/>
          <w:sz w:val="28"/>
          <w:szCs w:val="28"/>
        </w:rPr>
      </w:pPr>
      <w:r w:rsidRPr="006057B6">
        <w:rPr>
          <w:rFonts w:ascii="Times New Roman" w:hAnsi="Times New Roman" w:cs="Times New Roman"/>
          <w:sz w:val="28"/>
          <w:szCs w:val="28"/>
        </w:rPr>
        <w:t>(</w:t>
      </w:r>
      <w:r w:rsidR="000C2E19" w:rsidRPr="006057B6">
        <w:rPr>
          <w:rFonts w:ascii="Times New Roman" w:hAnsi="Times New Roman" w:cs="Times New Roman"/>
          <w:sz w:val="28"/>
          <w:szCs w:val="28"/>
        </w:rPr>
        <w:t>Ескерту: Зерттеу нәтижелері бойынша автор құрастырған</w:t>
      </w:r>
      <w:r w:rsidRPr="006057B6">
        <w:rPr>
          <w:rFonts w:ascii="Times New Roman" w:hAnsi="Times New Roman" w:cs="Times New Roman"/>
          <w:sz w:val="28"/>
          <w:szCs w:val="28"/>
        </w:rPr>
        <w:t>)</w:t>
      </w:r>
    </w:p>
    <w:p w14:paraId="5C95DCBC" w14:textId="77777777" w:rsidR="00587A81" w:rsidRPr="00587A81" w:rsidRDefault="00587A81" w:rsidP="0034613C">
      <w:pPr>
        <w:ind w:right="-290"/>
        <w:jc w:val="both"/>
        <w:rPr>
          <w:rFonts w:ascii="Times New Roman" w:hAnsi="Times New Roman" w:cs="Times New Roman"/>
        </w:rPr>
      </w:pPr>
    </w:p>
    <w:p w14:paraId="04B6BE29" w14:textId="07322A0C" w:rsidR="00241971" w:rsidRPr="00587A81" w:rsidRDefault="00D44EC4" w:rsidP="0034613C">
      <w:pPr>
        <w:ind w:right="-290" w:firstLine="709"/>
        <w:jc w:val="both"/>
        <w:rPr>
          <w:rFonts w:ascii="Times New Roman" w:hAnsi="Times New Roman" w:cs="Times New Roman"/>
          <w:i/>
          <w:sz w:val="28"/>
          <w:szCs w:val="28"/>
        </w:rPr>
      </w:pPr>
      <w:r w:rsidRPr="00587A81">
        <w:rPr>
          <w:rFonts w:ascii="Times New Roman" w:hAnsi="Times New Roman" w:cs="Times New Roman"/>
          <w:i/>
          <w:sz w:val="28"/>
          <w:szCs w:val="28"/>
        </w:rPr>
        <w:t>Жыныстық</w:t>
      </w:r>
      <w:r w:rsidR="00241971" w:rsidRPr="00587A81">
        <w:rPr>
          <w:rFonts w:ascii="Times New Roman" w:hAnsi="Times New Roman" w:cs="Times New Roman"/>
          <w:i/>
          <w:sz w:val="28"/>
          <w:szCs w:val="28"/>
        </w:rPr>
        <w:t xml:space="preserve"> зорлық-зомбылықты алдын алу және әлеуметтік жауап беру механизмдері</w:t>
      </w:r>
    </w:p>
    <w:p w14:paraId="71A9D0CE" w14:textId="19DE555E" w:rsidR="00241971" w:rsidRPr="00241971" w:rsidRDefault="00241971" w:rsidP="0034613C">
      <w:pPr>
        <w:ind w:right="-290" w:firstLine="709"/>
        <w:jc w:val="both"/>
        <w:rPr>
          <w:rFonts w:ascii="Times New Roman" w:hAnsi="Times New Roman" w:cs="Times New Roman"/>
          <w:sz w:val="28"/>
          <w:szCs w:val="28"/>
        </w:rPr>
      </w:pPr>
      <w:r w:rsidRPr="00241971">
        <w:rPr>
          <w:rFonts w:ascii="Times New Roman" w:hAnsi="Times New Roman" w:cs="Times New Roman"/>
          <w:sz w:val="28"/>
          <w:szCs w:val="28"/>
        </w:rPr>
        <w:t xml:space="preserve">Зерттеу нәтижелері бойынша балаларға қатысты </w:t>
      </w:r>
      <w:r w:rsidR="00D44EC4">
        <w:rPr>
          <w:rFonts w:ascii="Times New Roman" w:hAnsi="Times New Roman" w:cs="Times New Roman"/>
          <w:sz w:val="28"/>
          <w:szCs w:val="28"/>
        </w:rPr>
        <w:t>жыныстық</w:t>
      </w:r>
      <w:r w:rsidRPr="00241971">
        <w:rPr>
          <w:rFonts w:ascii="Times New Roman" w:hAnsi="Times New Roman" w:cs="Times New Roman"/>
          <w:sz w:val="28"/>
          <w:szCs w:val="28"/>
        </w:rPr>
        <w:t xml:space="preserve"> зорлық-зомбылықты алдын алудағы келесі маңызды факторлар анықталды:</w:t>
      </w:r>
    </w:p>
    <w:p w14:paraId="1ABC6B98" w14:textId="4F4673EE" w:rsidR="00241971" w:rsidRPr="001E5876" w:rsidRDefault="00241971" w:rsidP="00162910">
      <w:pPr>
        <w:pStyle w:val="a4"/>
        <w:numPr>
          <w:ilvl w:val="0"/>
          <w:numId w:val="78"/>
        </w:numPr>
        <w:ind w:left="0" w:right="-290" w:firstLine="357"/>
        <w:jc w:val="both"/>
        <w:rPr>
          <w:rFonts w:ascii="Times New Roman" w:hAnsi="Times New Roman" w:cs="Times New Roman"/>
          <w:sz w:val="28"/>
          <w:szCs w:val="28"/>
        </w:rPr>
      </w:pPr>
      <w:r w:rsidRPr="001E5876">
        <w:rPr>
          <w:rFonts w:ascii="Times New Roman" w:hAnsi="Times New Roman" w:cs="Times New Roman"/>
          <w:bCs/>
          <w:sz w:val="28"/>
          <w:szCs w:val="28"/>
        </w:rPr>
        <w:t>Жыныстық тәрбие және балалардың хабардарлығы</w:t>
      </w:r>
      <w:r w:rsidRPr="001E5876">
        <w:rPr>
          <w:rFonts w:ascii="Times New Roman" w:hAnsi="Times New Roman" w:cs="Times New Roman"/>
          <w:sz w:val="28"/>
          <w:szCs w:val="28"/>
        </w:rPr>
        <w:t xml:space="preserve"> – балаларға </w:t>
      </w:r>
      <w:r w:rsidR="00D44EC4" w:rsidRPr="001E5876">
        <w:rPr>
          <w:rFonts w:ascii="Times New Roman" w:hAnsi="Times New Roman" w:cs="Times New Roman"/>
          <w:sz w:val="28"/>
          <w:szCs w:val="28"/>
        </w:rPr>
        <w:t>жыныстық</w:t>
      </w:r>
      <w:r w:rsidRPr="001E5876">
        <w:rPr>
          <w:rFonts w:ascii="Times New Roman" w:hAnsi="Times New Roman" w:cs="Times New Roman"/>
          <w:sz w:val="28"/>
          <w:szCs w:val="28"/>
        </w:rPr>
        <w:t xml:space="preserve"> зорлық-зомбылықтың белгілері мен салдары туралы ақпарат беру, сондай-ақ балаларға өзін-өзі қорғау дағдыларын қалыптастыру (мысалы, "</w:t>
      </w:r>
      <w:r w:rsidRPr="001E5876">
        <w:rPr>
          <w:rFonts w:ascii="Times New Roman" w:hAnsi="Times New Roman" w:cs="Times New Roman"/>
          <w:sz w:val="28"/>
          <w:szCs w:val="28"/>
          <w:lang w:val="kk-KZ"/>
        </w:rPr>
        <w:t>Л</w:t>
      </w:r>
      <w:r w:rsidRPr="001E5876">
        <w:rPr>
          <w:rFonts w:ascii="Times New Roman" w:hAnsi="Times New Roman" w:cs="Times New Roman"/>
          <w:sz w:val="28"/>
          <w:szCs w:val="28"/>
        </w:rPr>
        <w:t>" және "</w:t>
      </w:r>
      <w:r w:rsidRPr="001E5876">
        <w:rPr>
          <w:rFonts w:ascii="Times New Roman" w:hAnsi="Times New Roman" w:cs="Times New Roman"/>
          <w:sz w:val="28"/>
          <w:szCs w:val="28"/>
          <w:lang w:val="kk-KZ"/>
        </w:rPr>
        <w:t>Б</w:t>
      </w:r>
      <w:r w:rsidRPr="001E5876">
        <w:rPr>
          <w:rFonts w:ascii="Times New Roman" w:hAnsi="Times New Roman" w:cs="Times New Roman"/>
          <w:sz w:val="28"/>
          <w:szCs w:val="28"/>
        </w:rPr>
        <w:t>" жағдайлары көрсеткендей, балалар өз құқықтарын білмеген).</w:t>
      </w:r>
    </w:p>
    <w:p w14:paraId="49786A54" w14:textId="406D44BE" w:rsidR="00241971" w:rsidRPr="001E5876" w:rsidRDefault="00241971" w:rsidP="00162910">
      <w:pPr>
        <w:pStyle w:val="a4"/>
        <w:numPr>
          <w:ilvl w:val="0"/>
          <w:numId w:val="78"/>
        </w:numPr>
        <w:ind w:left="0" w:right="-290" w:firstLine="357"/>
        <w:jc w:val="both"/>
        <w:rPr>
          <w:rFonts w:ascii="Times New Roman" w:hAnsi="Times New Roman" w:cs="Times New Roman"/>
          <w:sz w:val="28"/>
          <w:szCs w:val="28"/>
        </w:rPr>
      </w:pPr>
      <w:r w:rsidRPr="001E5876">
        <w:rPr>
          <w:rFonts w:ascii="Times New Roman" w:hAnsi="Times New Roman" w:cs="Times New Roman"/>
          <w:bCs/>
          <w:sz w:val="28"/>
          <w:szCs w:val="28"/>
        </w:rPr>
        <w:lastRenderedPageBreak/>
        <w:t>Отбасы қолдау жүйесін нығайту</w:t>
      </w:r>
      <w:r w:rsidRPr="001E5876">
        <w:rPr>
          <w:rFonts w:ascii="Times New Roman" w:hAnsi="Times New Roman" w:cs="Times New Roman"/>
          <w:sz w:val="28"/>
          <w:szCs w:val="28"/>
        </w:rPr>
        <w:t xml:space="preserve"> – ата-аналарға </w:t>
      </w:r>
      <w:r w:rsidR="00D44EC4" w:rsidRPr="001E5876">
        <w:rPr>
          <w:rFonts w:ascii="Times New Roman" w:hAnsi="Times New Roman" w:cs="Times New Roman"/>
          <w:sz w:val="28"/>
          <w:szCs w:val="28"/>
        </w:rPr>
        <w:t>жыныстық</w:t>
      </w:r>
      <w:r w:rsidRPr="001E5876">
        <w:rPr>
          <w:rFonts w:ascii="Times New Roman" w:hAnsi="Times New Roman" w:cs="Times New Roman"/>
          <w:sz w:val="28"/>
          <w:szCs w:val="28"/>
        </w:rPr>
        <w:t xml:space="preserve"> зорлық-зомбылық мәселесінің өзектілігін түсіндіру, балалармен ашық сөйлесуге және олардың сенімін қалыптастыруға жағдай жасау (мысалы, "</w:t>
      </w:r>
      <w:r w:rsidRPr="001E5876">
        <w:rPr>
          <w:rFonts w:ascii="Times New Roman" w:hAnsi="Times New Roman" w:cs="Times New Roman"/>
          <w:sz w:val="28"/>
          <w:szCs w:val="28"/>
          <w:lang w:val="kk-KZ"/>
        </w:rPr>
        <w:t>Г</w:t>
      </w:r>
      <w:r w:rsidRPr="001E5876">
        <w:rPr>
          <w:rFonts w:ascii="Times New Roman" w:hAnsi="Times New Roman" w:cs="Times New Roman"/>
          <w:sz w:val="28"/>
          <w:szCs w:val="28"/>
        </w:rPr>
        <w:t>" жағдайында ата-ананың уақытында қолдау көрсетпеуі баланың психологиялық жарақатын күшейткен).</w:t>
      </w:r>
    </w:p>
    <w:p w14:paraId="2B93F6A1" w14:textId="18B9F9B1" w:rsidR="00241971" w:rsidRPr="001E5876" w:rsidRDefault="00241971" w:rsidP="00162910">
      <w:pPr>
        <w:pStyle w:val="a4"/>
        <w:numPr>
          <w:ilvl w:val="0"/>
          <w:numId w:val="78"/>
        </w:numPr>
        <w:ind w:left="0" w:right="-290" w:firstLine="357"/>
        <w:jc w:val="both"/>
        <w:rPr>
          <w:rFonts w:ascii="Times New Roman" w:hAnsi="Times New Roman" w:cs="Times New Roman"/>
          <w:sz w:val="28"/>
          <w:szCs w:val="28"/>
        </w:rPr>
      </w:pPr>
      <w:r w:rsidRPr="001E5876">
        <w:rPr>
          <w:rFonts w:ascii="Times New Roman" w:hAnsi="Times New Roman" w:cs="Times New Roman"/>
          <w:bCs/>
          <w:sz w:val="28"/>
          <w:szCs w:val="28"/>
        </w:rPr>
        <w:t>Қоғамдық жауапкершілік және заңнамалық шараларды қолдану</w:t>
      </w:r>
      <w:r w:rsidRPr="001E5876">
        <w:rPr>
          <w:rFonts w:ascii="Times New Roman" w:hAnsi="Times New Roman" w:cs="Times New Roman"/>
          <w:sz w:val="28"/>
          <w:szCs w:val="28"/>
        </w:rPr>
        <w:t xml:space="preserve"> – </w:t>
      </w:r>
      <w:r w:rsidR="00D44EC4" w:rsidRPr="001E5876">
        <w:rPr>
          <w:rFonts w:ascii="Times New Roman" w:hAnsi="Times New Roman" w:cs="Times New Roman"/>
          <w:sz w:val="28"/>
          <w:szCs w:val="28"/>
        </w:rPr>
        <w:t>жыныстық</w:t>
      </w:r>
      <w:r w:rsidRPr="001E5876">
        <w:rPr>
          <w:rFonts w:ascii="Times New Roman" w:hAnsi="Times New Roman" w:cs="Times New Roman"/>
          <w:sz w:val="28"/>
          <w:szCs w:val="28"/>
        </w:rPr>
        <w:t xml:space="preserve"> зорлық-зомбылық жасаушыларға қатысты қатаң заңнамалық шараларды қолдану, бұл тақырыпты қоғамда ашық түрде талқылау арқылы "тыныштық" мәдениетін жою.</w:t>
      </w:r>
    </w:p>
    <w:p w14:paraId="51D5E741" w14:textId="77777777" w:rsidR="000E2380" w:rsidRDefault="00D44EC4" w:rsidP="0034613C">
      <w:pPr>
        <w:ind w:right="-290" w:firstLine="709"/>
        <w:jc w:val="both"/>
        <w:rPr>
          <w:rFonts w:ascii="Times New Roman" w:hAnsi="Times New Roman" w:cs="Times New Roman"/>
          <w:sz w:val="28"/>
          <w:szCs w:val="28"/>
        </w:rPr>
      </w:pPr>
      <w:r>
        <w:rPr>
          <w:rFonts w:ascii="Times New Roman" w:hAnsi="Times New Roman" w:cs="Times New Roman"/>
          <w:bCs/>
          <w:sz w:val="28"/>
          <w:szCs w:val="28"/>
        </w:rPr>
        <w:t>Жыныстық</w:t>
      </w:r>
      <w:r w:rsidR="00241971" w:rsidRPr="00241971">
        <w:rPr>
          <w:rFonts w:ascii="Times New Roman" w:hAnsi="Times New Roman" w:cs="Times New Roman"/>
          <w:bCs/>
          <w:sz w:val="28"/>
          <w:szCs w:val="28"/>
        </w:rPr>
        <w:t xml:space="preserve"> зорлық-зомбылыққа ұшыраған балаларды оңалту</w:t>
      </w:r>
      <w:r w:rsidR="00241971" w:rsidRPr="00241971">
        <w:rPr>
          <w:rFonts w:ascii="Times New Roman" w:hAnsi="Times New Roman" w:cs="Times New Roman"/>
          <w:sz w:val="28"/>
          <w:szCs w:val="28"/>
        </w:rPr>
        <w:t xml:space="preserve"> </w:t>
      </w:r>
    </w:p>
    <w:p w14:paraId="6669375B" w14:textId="7586DCEA" w:rsidR="00241971" w:rsidRPr="00241971" w:rsidRDefault="00241971" w:rsidP="0034613C">
      <w:pPr>
        <w:ind w:right="-290" w:firstLine="709"/>
        <w:jc w:val="both"/>
        <w:rPr>
          <w:rFonts w:ascii="Times New Roman" w:hAnsi="Times New Roman" w:cs="Times New Roman"/>
          <w:sz w:val="28"/>
          <w:szCs w:val="28"/>
        </w:rPr>
      </w:pPr>
      <w:r w:rsidRPr="00241971">
        <w:rPr>
          <w:rFonts w:ascii="Times New Roman" w:hAnsi="Times New Roman" w:cs="Times New Roman"/>
          <w:sz w:val="28"/>
          <w:szCs w:val="28"/>
        </w:rPr>
        <w:t xml:space="preserve">Зерттеу нәтижелері </w:t>
      </w:r>
      <w:r w:rsidR="00D44EC4">
        <w:rPr>
          <w:rFonts w:ascii="Times New Roman" w:hAnsi="Times New Roman" w:cs="Times New Roman"/>
          <w:sz w:val="28"/>
          <w:szCs w:val="28"/>
        </w:rPr>
        <w:t>жыныстық</w:t>
      </w:r>
      <w:r w:rsidRPr="00241971">
        <w:rPr>
          <w:rFonts w:ascii="Times New Roman" w:hAnsi="Times New Roman" w:cs="Times New Roman"/>
          <w:sz w:val="28"/>
          <w:szCs w:val="28"/>
        </w:rPr>
        <w:t xml:space="preserve"> зорлық-зомбылыққа ұшыраған балаларға көрсетілетін оңалту процесінің маңыздылығын көрсетті:</w:t>
      </w:r>
    </w:p>
    <w:p w14:paraId="6D7D9917" w14:textId="77777777" w:rsidR="00241971" w:rsidRPr="001E5876" w:rsidRDefault="00241971" w:rsidP="00162910">
      <w:pPr>
        <w:pStyle w:val="a4"/>
        <w:numPr>
          <w:ilvl w:val="0"/>
          <w:numId w:val="79"/>
        </w:numPr>
        <w:ind w:left="0" w:right="-290" w:firstLine="357"/>
        <w:jc w:val="both"/>
        <w:rPr>
          <w:rFonts w:ascii="Times New Roman" w:hAnsi="Times New Roman" w:cs="Times New Roman"/>
          <w:sz w:val="28"/>
          <w:szCs w:val="28"/>
        </w:rPr>
      </w:pPr>
      <w:r w:rsidRPr="001E5876">
        <w:rPr>
          <w:rFonts w:ascii="Times New Roman" w:hAnsi="Times New Roman" w:cs="Times New Roman"/>
          <w:bCs/>
          <w:sz w:val="28"/>
          <w:szCs w:val="28"/>
        </w:rPr>
        <w:t>Психологиялық терапияның маңызы</w:t>
      </w:r>
      <w:r w:rsidRPr="001E5876">
        <w:rPr>
          <w:rFonts w:ascii="Times New Roman" w:hAnsi="Times New Roman" w:cs="Times New Roman"/>
          <w:sz w:val="28"/>
          <w:szCs w:val="28"/>
        </w:rPr>
        <w:t xml:space="preserve"> – психотерапиядан өткен зардап шеккендер жағдайларын жақсырақ түсініп, сол жағдайды қабылдап, эмоционалдық күйзелістен шыққан ("C").</w:t>
      </w:r>
    </w:p>
    <w:p w14:paraId="0666EAF0" w14:textId="77777777" w:rsidR="00241971" w:rsidRPr="001E5876" w:rsidRDefault="00241971" w:rsidP="00162910">
      <w:pPr>
        <w:pStyle w:val="a4"/>
        <w:numPr>
          <w:ilvl w:val="0"/>
          <w:numId w:val="79"/>
        </w:numPr>
        <w:ind w:left="0" w:right="-290" w:firstLine="357"/>
        <w:jc w:val="both"/>
        <w:rPr>
          <w:rFonts w:ascii="Times New Roman" w:hAnsi="Times New Roman" w:cs="Times New Roman"/>
          <w:sz w:val="28"/>
          <w:szCs w:val="28"/>
        </w:rPr>
      </w:pPr>
      <w:r w:rsidRPr="001E5876">
        <w:rPr>
          <w:rFonts w:ascii="Times New Roman" w:hAnsi="Times New Roman" w:cs="Times New Roman"/>
          <w:bCs/>
          <w:sz w:val="28"/>
          <w:szCs w:val="28"/>
        </w:rPr>
        <w:t>Қолдау көрсету және орта құру</w:t>
      </w:r>
      <w:r w:rsidRPr="001E5876">
        <w:rPr>
          <w:rFonts w:ascii="Times New Roman" w:hAnsi="Times New Roman" w:cs="Times New Roman"/>
          <w:sz w:val="28"/>
          <w:szCs w:val="28"/>
        </w:rPr>
        <w:t xml:space="preserve"> – жәбірленушілерге өз тәжірибелерімен еркін бөлісуге мүмкіндік беру, оларды қоғамдық ортаға қайта бейімдеу.</w:t>
      </w:r>
    </w:p>
    <w:p w14:paraId="354FBC19" w14:textId="2F833B00" w:rsidR="00241971" w:rsidRPr="001E5876" w:rsidRDefault="00241971" w:rsidP="00162910">
      <w:pPr>
        <w:pStyle w:val="a4"/>
        <w:numPr>
          <w:ilvl w:val="0"/>
          <w:numId w:val="79"/>
        </w:numPr>
        <w:ind w:left="0" w:right="-290" w:firstLine="357"/>
        <w:jc w:val="both"/>
        <w:rPr>
          <w:rFonts w:ascii="Times New Roman" w:hAnsi="Times New Roman" w:cs="Times New Roman"/>
          <w:sz w:val="28"/>
          <w:szCs w:val="28"/>
        </w:rPr>
      </w:pPr>
      <w:r w:rsidRPr="001E5876">
        <w:rPr>
          <w:rFonts w:ascii="Times New Roman" w:hAnsi="Times New Roman" w:cs="Times New Roman"/>
          <w:bCs/>
          <w:sz w:val="28"/>
          <w:szCs w:val="28"/>
        </w:rPr>
        <w:t>Отбасы мен әлеуметтік қолдауды нығайту</w:t>
      </w:r>
      <w:r w:rsidRPr="001E5876">
        <w:rPr>
          <w:rFonts w:ascii="Times New Roman" w:hAnsi="Times New Roman" w:cs="Times New Roman"/>
          <w:sz w:val="28"/>
          <w:szCs w:val="28"/>
        </w:rPr>
        <w:t xml:space="preserve"> – </w:t>
      </w:r>
      <w:r w:rsidR="00D44EC4" w:rsidRPr="001E5876">
        <w:rPr>
          <w:rFonts w:ascii="Times New Roman" w:hAnsi="Times New Roman" w:cs="Times New Roman"/>
          <w:sz w:val="28"/>
          <w:szCs w:val="28"/>
        </w:rPr>
        <w:t>жыныстық</w:t>
      </w:r>
      <w:r w:rsidRPr="001E5876">
        <w:rPr>
          <w:rFonts w:ascii="Times New Roman" w:hAnsi="Times New Roman" w:cs="Times New Roman"/>
          <w:sz w:val="28"/>
          <w:szCs w:val="28"/>
        </w:rPr>
        <w:t xml:space="preserve"> зорлық-зомбылыққа ұшыраған баланың отбасы тарапынан максималды қолдау көрсету оңалту процесіне оң әсер ететіні анықталды.</w:t>
      </w:r>
    </w:p>
    <w:p w14:paraId="4EEFECCA" w14:textId="77777777" w:rsidR="00241971" w:rsidRPr="001E5876" w:rsidRDefault="00241971" w:rsidP="00162910">
      <w:pPr>
        <w:pStyle w:val="a4"/>
        <w:numPr>
          <w:ilvl w:val="0"/>
          <w:numId w:val="79"/>
        </w:numPr>
        <w:ind w:left="0" w:right="-290" w:firstLine="357"/>
        <w:jc w:val="both"/>
        <w:rPr>
          <w:rFonts w:ascii="Times New Roman" w:hAnsi="Times New Roman" w:cs="Times New Roman"/>
          <w:sz w:val="28"/>
          <w:szCs w:val="28"/>
        </w:rPr>
      </w:pPr>
      <w:r w:rsidRPr="001E5876">
        <w:rPr>
          <w:rFonts w:ascii="Times New Roman" w:hAnsi="Times New Roman" w:cs="Times New Roman"/>
          <w:bCs/>
          <w:sz w:val="28"/>
          <w:szCs w:val="28"/>
        </w:rPr>
        <w:t>Оңалту және психологиялық орталықтардың жетіспеушілігі</w:t>
      </w:r>
      <w:r w:rsidRPr="001E5876">
        <w:rPr>
          <w:rFonts w:ascii="Times New Roman" w:hAnsi="Times New Roman" w:cs="Times New Roman"/>
          <w:sz w:val="28"/>
          <w:szCs w:val="28"/>
        </w:rPr>
        <w:t xml:space="preserve"> – алдын ала тергеу кезінде балалармен жұмыс істейтін мамандардың кәсіби біліктілігінің жетіспеушілігі және баланың кешенді психологиялық қолдау алу мүмкіндігінің болмауы.</w:t>
      </w:r>
    </w:p>
    <w:p w14:paraId="4D0BB6EB" w14:textId="1A138E11" w:rsidR="00241971" w:rsidRPr="00E36FD5" w:rsidRDefault="00121B88" w:rsidP="0034613C">
      <w:pPr>
        <w:ind w:right="-290" w:firstLine="709"/>
        <w:jc w:val="both"/>
        <w:rPr>
          <w:rFonts w:ascii="Times New Roman" w:hAnsi="Times New Roman" w:cs="Times New Roman"/>
          <w:sz w:val="28"/>
          <w:szCs w:val="28"/>
          <w:lang w:val="kk-KZ"/>
        </w:rPr>
      </w:pPr>
      <w:r w:rsidRPr="00121B88">
        <w:rPr>
          <w:rFonts w:ascii="Times New Roman" w:hAnsi="Times New Roman" w:cs="Times New Roman"/>
          <w:sz w:val="28"/>
          <w:szCs w:val="28"/>
        </w:rPr>
        <w:t>Зерттеу нәтижелері бойынша, балаларға қатысты жыныстық зорлық-зомбылық көбінесе жақын таныстар немесе отбасы мүшелері тарапынан жүзеге асырылатыны белгілі болды. Сонымен қатар, әлеуметтік факторлардың әсерінен құрбандардың көпшілігі бұл жағдайды жарияламауға бейім екені анықталды, бұл өз кезегінде мәселенің жасырын қалып, шешімін кешіктіруіне себепші болады.</w:t>
      </w:r>
      <w:r>
        <w:rPr>
          <w:rFonts w:ascii="Times New Roman" w:hAnsi="Times New Roman" w:cs="Times New Roman"/>
          <w:sz w:val="28"/>
          <w:szCs w:val="28"/>
          <w:lang w:val="kk-KZ"/>
        </w:rPr>
        <w:t xml:space="preserve"> </w:t>
      </w:r>
      <w:r w:rsidR="00D44EC4" w:rsidRPr="0041791A">
        <w:rPr>
          <w:rFonts w:ascii="Times New Roman" w:hAnsi="Times New Roman" w:cs="Times New Roman"/>
          <w:sz w:val="28"/>
          <w:szCs w:val="28"/>
          <w:lang w:val="kk-KZ"/>
        </w:rPr>
        <w:t>Жыныстық</w:t>
      </w:r>
      <w:r w:rsidR="00241971" w:rsidRPr="0041791A">
        <w:rPr>
          <w:rFonts w:ascii="Times New Roman" w:hAnsi="Times New Roman" w:cs="Times New Roman"/>
          <w:sz w:val="28"/>
          <w:szCs w:val="28"/>
          <w:lang w:val="kk-KZ"/>
        </w:rPr>
        <w:t xml:space="preserve"> зорлық-зомбылыққа ұшыраған баланың психологиялық, эмоционалдық және әлеуметтік салдарларын талдай отырып, бұл өзекті мәселені шешудің кешенді жолдарын қарастыру қажеттілігі айқындалды. </w:t>
      </w:r>
      <w:r w:rsidR="00241971" w:rsidRPr="00E36FD5">
        <w:rPr>
          <w:rFonts w:ascii="Times New Roman" w:hAnsi="Times New Roman" w:cs="Times New Roman"/>
          <w:sz w:val="28"/>
          <w:szCs w:val="28"/>
          <w:lang w:val="kk-KZ"/>
        </w:rPr>
        <w:t>Осы орайда, нақты жәбірленушілерді қорғау механизмдерін енгізу осы саладағы басты басымдықтардың бірі болып табылады.</w:t>
      </w:r>
    </w:p>
    <w:p w14:paraId="3EA172AA" w14:textId="77777777" w:rsidR="000C2E19" w:rsidRPr="00E36FD5" w:rsidRDefault="000C2E19" w:rsidP="0034613C">
      <w:pPr>
        <w:ind w:right="-290" w:firstLine="709"/>
        <w:jc w:val="both"/>
        <w:rPr>
          <w:rFonts w:ascii="Times New Roman" w:hAnsi="Times New Roman" w:cs="Times New Roman"/>
          <w:sz w:val="28"/>
          <w:szCs w:val="28"/>
          <w:lang w:val="kk-KZ"/>
        </w:rPr>
      </w:pPr>
    </w:p>
    <w:p w14:paraId="1E183325" w14:textId="34589230" w:rsidR="004607CD" w:rsidRPr="00982038" w:rsidRDefault="004607CD" w:rsidP="0034613C">
      <w:pPr>
        <w:pStyle w:val="3"/>
        <w:ind w:right="-290"/>
        <w:jc w:val="center"/>
        <w:rPr>
          <w:rFonts w:ascii="Times New Roman" w:hAnsi="Times New Roman" w:cs="Times New Roman"/>
          <w:i/>
          <w:color w:val="auto"/>
          <w:sz w:val="28"/>
          <w:szCs w:val="28"/>
          <w:lang w:val="kk-KZ"/>
        </w:rPr>
      </w:pPr>
      <w:bookmarkStart w:id="45" w:name="_Toc199196155"/>
      <w:r w:rsidRPr="00982038">
        <w:rPr>
          <w:rFonts w:ascii="Times New Roman" w:hAnsi="Times New Roman" w:cs="Times New Roman"/>
          <w:i/>
          <w:color w:val="auto"/>
          <w:sz w:val="28"/>
          <w:szCs w:val="28"/>
          <w:lang w:val="kk-KZ"/>
        </w:rPr>
        <w:t>3.3.3 Виктимизацияның құрбандардың өміріне ұзақ мерзімді әсері</w:t>
      </w:r>
      <w:bookmarkEnd w:id="45"/>
    </w:p>
    <w:p w14:paraId="44ED0A30" w14:textId="77777777" w:rsidR="00241971" w:rsidRPr="008E5EA2" w:rsidRDefault="00241971" w:rsidP="0034613C">
      <w:pPr>
        <w:ind w:right="-290" w:firstLine="709"/>
        <w:jc w:val="both"/>
        <w:rPr>
          <w:rFonts w:ascii="Times New Roman" w:hAnsi="Times New Roman" w:cs="Times New Roman"/>
          <w:sz w:val="28"/>
          <w:szCs w:val="28"/>
          <w:lang w:val="kk-KZ"/>
        </w:rPr>
      </w:pPr>
    </w:p>
    <w:p w14:paraId="308E4A0D" w14:textId="5DD326AE" w:rsidR="006057B6" w:rsidRDefault="00A37A99" w:rsidP="00FA531E">
      <w:pPr>
        <w:ind w:right="-290" w:firstLine="709"/>
        <w:jc w:val="both"/>
        <w:rPr>
          <w:rFonts w:ascii="Times New Roman" w:hAnsi="Times New Roman" w:cs="Times New Roman"/>
          <w:sz w:val="28"/>
          <w:szCs w:val="28"/>
          <w:lang w:val="kk-KZ"/>
        </w:rPr>
      </w:pPr>
      <w:r w:rsidRPr="00C913BB">
        <w:rPr>
          <w:rFonts w:ascii="Times New Roman" w:hAnsi="Times New Roman" w:cs="Times New Roman"/>
          <w:sz w:val="28"/>
          <w:szCs w:val="28"/>
          <w:lang w:val="kk-KZ"/>
        </w:rPr>
        <w:t>Нәтижелерге сәйкес, кестеде көрсетілгендей, жыныстық зорлық-зомбылыққа ұшыраған балалардың көпшілігі толық емес отбасында тәрбиеленген. Сонымен қатар, балаларға жыныстық зорлық-зомбылық көрсету әрекеттерін көрсеткен зорлық-зомбылық жасаушылар көбінесе баланың жақын ортасындағы таныс адамдар (туыстары, отбасы достары, бала өзінен үлкен б</w:t>
      </w:r>
      <w:r w:rsidR="00AA5A2A">
        <w:rPr>
          <w:rFonts w:ascii="Times New Roman" w:hAnsi="Times New Roman" w:cs="Times New Roman"/>
          <w:sz w:val="28"/>
          <w:szCs w:val="28"/>
          <w:lang w:val="kk-KZ"/>
        </w:rPr>
        <w:t>ілетін көршілер) болып табылады.</w:t>
      </w:r>
    </w:p>
    <w:p w14:paraId="0B6FB6BA" w14:textId="071B35B5" w:rsidR="00587A81" w:rsidRDefault="008544B8" w:rsidP="0034613C">
      <w:pPr>
        <w:ind w:right="-290"/>
        <w:jc w:val="both"/>
        <w:rPr>
          <w:rFonts w:ascii="Times New Roman" w:hAnsi="Times New Roman" w:cs="Times New Roman"/>
          <w:sz w:val="28"/>
          <w:szCs w:val="28"/>
          <w:lang w:val="kk-KZ"/>
        </w:rPr>
      </w:pPr>
      <w:r w:rsidRPr="00AA5A2A">
        <w:rPr>
          <w:rFonts w:ascii="Times New Roman" w:hAnsi="Times New Roman" w:cs="Times New Roman"/>
          <w:sz w:val="28"/>
          <w:szCs w:val="28"/>
          <w:lang w:val="kk-KZ"/>
        </w:rPr>
        <w:lastRenderedPageBreak/>
        <w:t xml:space="preserve">40 кесте - </w:t>
      </w:r>
      <w:r w:rsidR="00A37A99" w:rsidRPr="00AA5A2A">
        <w:rPr>
          <w:rFonts w:ascii="Times New Roman" w:hAnsi="Times New Roman" w:cs="Times New Roman"/>
          <w:sz w:val="28"/>
          <w:szCs w:val="28"/>
          <w:lang w:val="kk-KZ"/>
        </w:rPr>
        <w:t xml:space="preserve">Баланың </w:t>
      </w:r>
      <w:r w:rsidR="00AA5A2A">
        <w:rPr>
          <w:rFonts w:ascii="Times New Roman" w:hAnsi="Times New Roman" w:cs="Times New Roman"/>
          <w:sz w:val="28"/>
          <w:szCs w:val="28"/>
          <w:lang w:val="kk-KZ"/>
        </w:rPr>
        <w:t>жыныстық зорлық-зомбылық сипаты</w:t>
      </w:r>
    </w:p>
    <w:p w14:paraId="39E82743" w14:textId="77777777" w:rsidR="006057B6" w:rsidRPr="00AA5A2A" w:rsidRDefault="006057B6" w:rsidP="0034613C">
      <w:pPr>
        <w:ind w:right="-290"/>
        <w:jc w:val="both"/>
        <w:rPr>
          <w:rFonts w:ascii="Times New Roman" w:hAnsi="Times New Roman" w:cs="Times New Roman"/>
          <w:sz w:val="28"/>
          <w:szCs w:val="28"/>
          <w:lang w:val="kk-KZ"/>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2432"/>
        <w:gridCol w:w="5233"/>
      </w:tblGrid>
      <w:tr w:rsidR="00587A81" w:rsidRPr="00AA5A2A" w14:paraId="11861C0C" w14:textId="77777777" w:rsidTr="00AA5A2A">
        <w:tc>
          <w:tcPr>
            <w:tcW w:w="1799" w:type="dxa"/>
            <w:hideMark/>
          </w:tcPr>
          <w:p w14:paraId="78ACEB2D" w14:textId="77777777" w:rsidR="00587A81" w:rsidRPr="00FA531E" w:rsidRDefault="00587A81" w:rsidP="00FA531E">
            <w:pPr>
              <w:pStyle w:val="aa"/>
              <w:jc w:val="center"/>
              <w:rPr>
                <w:rFonts w:ascii="Times New Roman" w:hAnsi="Times New Roman" w:cs="Times New Roman"/>
                <w:b/>
                <w:sz w:val="24"/>
                <w:szCs w:val="24"/>
              </w:rPr>
            </w:pPr>
            <w:r w:rsidRPr="00FA531E">
              <w:rPr>
                <w:rFonts w:ascii="Times New Roman" w:hAnsi="Times New Roman" w:cs="Times New Roman"/>
                <w:b/>
                <w:sz w:val="24"/>
                <w:szCs w:val="24"/>
              </w:rPr>
              <w:t>Жәбірленуші бала</w:t>
            </w:r>
          </w:p>
          <w:p w14:paraId="1CC713D0" w14:textId="77777777" w:rsidR="00587A81" w:rsidRPr="00FA531E" w:rsidRDefault="00587A81" w:rsidP="00FA531E">
            <w:pPr>
              <w:pStyle w:val="aa"/>
              <w:jc w:val="center"/>
              <w:rPr>
                <w:rFonts w:ascii="Times New Roman" w:hAnsi="Times New Roman" w:cs="Times New Roman"/>
                <w:b/>
                <w:sz w:val="24"/>
                <w:szCs w:val="24"/>
              </w:rPr>
            </w:pPr>
          </w:p>
        </w:tc>
        <w:tc>
          <w:tcPr>
            <w:tcW w:w="2432" w:type="dxa"/>
            <w:hideMark/>
          </w:tcPr>
          <w:p w14:paraId="1C4FCCC9" w14:textId="77777777" w:rsidR="00587A81" w:rsidRPr="00FA531E" w:rsidRDefault="00587A81" w:rsidP="00FA531E">
            <w:pPr>
              <w:pStyle w:val="aa"/>
              <w:jc w:val="center"/>
              <w:rPr>
                <w:rFonts w:ascii="Times New Roman" w:hAnsi="Times New Roman" w:cs="Times New Roman"/>
                <w:b/>
                <w:sz w:val="24"/>
                <w:szCs w:val="24"/>
              </w:rPr>
            </w:pPr>
            <w:r w:rsidRPr="00FA531E">
              <w:rPr>
                <w:rFonts w:ascii="Times New Roman" w:hAnsi="Times New Roman" w:cs="Times New Roman"/>
                <w:b/>
                <w:sz w:val="24"/>
                <w:szCs w:val="24"/>
              </w:rPr>
              <w:t>Психологиялық қысым. Қорқыту.</w:t>
            </w:r>
          </w:p>
        </w:tc>
        <w:tc>
          <w:tcPr>
            <w:tcW w:w="5233" w:type="dxa"/>
            <w:hideMark/>
          </w:tcPr>
          <w:p w14:paraId="3C6FF3AA" w14:textId="77777777" w:rsidR="00587A81" w:rsidRPr="00FA531E" w:rsidRDefault="00587A81" w:rsidP="00FA531E">
            <w:pPr>
              <w:pStyle w:val="aa"/>
              <w:jc w:val="center"/>
              <w:rPr>
                <w:rFonts w:ascii="Times New Roman" w:hAnsi="Times New Roman" w:cs="Times New Roman"/>
                <w:b/>
                <w:sz w:val="24"/>
                <w:szCs w:val="24"/>
              </w:rPr>
            </w:pPr>
            <w:r w:rsidRPr="00FA531E">
              <w:rPr>
                <w:rFonts w:ascii="Times New Roman" w:hAnsi="Times New Roman" w:cs="Times New Roman"/>
                <w:b/>
                <w:sz w:val="24"/>
                <w:szCs w:val="24"/>
              </w:rPr>
              <w:t>Ұзақ мерзімді жарақаттар</w:t>
            </w:r>
          </w:p>
          <w:p w14:paraId="2DE3A6E3" w14:textId="77777777" w:rsidR="00587A81" w:rsidRPr="00FA531E" w:rsidRDefault="00587A81" w:rsidP="00FA531E">
            <w:pPr>
              <w:pStyle w:val="aa"/>
              <w:jc w:val="center"/>
              <w:rPr>
                <w:rFonts w:ascii="Times New Roman" w:hAnsi="Times New Roman" w:cs="Times New Roman"/>
                <w:b/>
                <w:sz w:val="24"/>
                <w:szCs w:val="24"/>
              </w:rPr>
            </w:pPr>
          </w:p>
        </w:tc>
      </w:tr>
      <w:tr w:rsidR="009D5EFF" w:rsidRPr="00AA5A2A" w14:paraId="524FC2FC" w14:textId="77777777" w:rsidTr="00AA5A2A">
        <w:tc>
          <w:tcPr>
            <w:tcW w:w="1799" w:type="dxa"/>
          </w:tcPr>
          <w:p w14:paraId="68BF7310" w14:textId="5091E80A" w:rsidR="009D5EFF" w:rsidRPr="00FA531E" w:rsidRDefault="009D5EFF" w:rsidP="00FA531E">
            <w:pPr>
              <w:pStyle w:val="aa"/>
              <w:rPr>
                <w:rFonts w:ascii="Times New Roman" w:hAnsi="Times New Roman" w:cs="Times New Roman"/>
                <w:sz w:val="24"/>
                <w:szCs w:val="24"/>
              </w:rPr>
            </w:pPr>
            <w:r w:rsidRPr="00FA531E">
              <w:rPr>
                <w:rFonts w:ascii="Times New Roman" w:hAnsi="Times New Roman" w:cs="Times New Roman"/>
                <w:sz w:val="24"/>
                <w:szCs w:val="24"/>
              </w:rPr>
              <w:t>«Н»</w:t>
            </w:r>
          </w:p>
        </w:tc>
        <w:tc>
          <w:tcPr>
            <w:tcW w:w="2432" w:type="dxa"/>
          </w:tcPr>
          <w:p w14:paraId="13AE145E" w14:textId="087F9F74" w:rsidR="009D5EFF" w:rsidRPr="00FA531E" w:rsidRDefault="009D5EFF" w:rsidP="00FA531E">
            <w:pPr>
              <w:pStyle w:val="aa"/>
              <w:rPr>
                <w:rFonts w:ascii="Times New Roman" w:hAnsi="Times New Roman" w:cs="Times New Roman"/>
                <w:sz w:val="24"/>
                <w:szCs w:val="24"/>
              </w:rPr>
            </w:pPr>
            <w:r w:rsidRPr="00FA531E">
              <w:rPr>
                <w:rFonts w:ascii="Times New Roman" w:hAnsi="Times New Roman" w:cs="Times New Roman"/>
                <w:sz w:val="24"/>
                <w:szCs w:val="24"/>
              </w:rPr>
              <w:t>Иә</w:t>
            </w:r>
          </w:p>
        </w:tc>
        <w:tc>
          <w:tcPr>
            <w:tcW w:w="5233" w:type="dxa"/>
          </w:tcPr>
          <w:p w14:paraId="18500EAD" w14:textId="2314D41F" w:rsidR="009D5EFF" w:rsidRPr="00FA531E" w:rsidRDefault="009D5EFF" w:rsidP="00FA531E">
            <w:pPr>
              <w:pStyle w:val="aa"/>
              <w:rPr>
                <w:rFonts w:ascii="Times New Roman" w:hAnsi="Times New Roman" w:cs="Times New Roman"/>
                <w:sz w:val="24"/>
                <w:szCs w:val="24"/>
              </w:rPr>
            </w:pPr>
            <w:r w:rsidRPr="00FA531E">
              <w:rPr>
                <w:rFonts w:ascii="Times New Roman" w:hAnsi="Times New Roman" w:cs="Times New Roman"/>
                <w:sz w:val="24"/>
                <w:szCs w:val="24"/>
              </w:rPr>
              <w:t>Травмадан кейінгі стресс</w:t>
            </w:r>
          </w:p>
        </w:tc>
      </w:tr>
      <w:tr w:rsidR="00587A81" w:rsidRPr="00AA5A2A" w14:paraId="152AD8AC" w14:textId="77777777" w:rsidTr="00AA5A2A">
        <w:tblPrEx>
          <w:jc w:val="center"/>
        </w:tblPrEx>
        <w:trPr>
          <w:jc w:val="center"/>
        </w:trPr>
        <w:tc>
          <w:tcPr>
            <w:tcW w:w="1799" w:type="dxa"/>
          </w:tcPr>
          <w:p w14:paraId="2ECD1789" w14:textId="6A7194BC" w:rsidR="00587A81" w:rsidRPr="00FA531E" w:rsidRDefault="00587A81" w:rsidP="00FA531E">
            <w:pPr>
              <w:pStyle w:val="aa"/>
              <w:rPr>
                <w:rFonts w:ascii="Times New Roman" w:hAnsi="Times New Roman" w:cs="Times New Roman"/>
                <w:sz w:val="24"/>
                <w:szCs w:val="24"/>
              </w:rPr>
            </w:pPr>
            <w:r w:rsidRPr="00FA531E">
              <w:rPr>
                <w:rFonts w:ascii="Times New Roman" w:hAnsi="Times New Roman" w:cs="Times New Roman"/>
                <w:sz w:val="24"/>
                <w:szCs w:val="24"/>
              </w:rPr>
              <w:t>«Д»</w:t>
            </w:r>
          </w:p>
        </w:tc>
        <w:tc>
          <w:tcPr>
            <w:tcW w:w="2432" w:type="dxa"/>
          </w:tcPr>
          <w:p w14:paraId="0D0CBBB6" w14:textId="2263E350" w:rsidR="00587A81" w:rsidRPr="00FA531E" w:rsidRDefault="00587A81" w:rsidP="00FA531E">
            <w:pPr>
              <w:pStyle w:val="aa"/>
              <w:rPr>
                <w:rFonts w:ascii="Times New Roman" w:hAnsi="Times New Roman" w:cs="Times New Roman"/>
                <w:sz w:val="24"/>
                <w:szCs w:val="24"/>
              </w:rPr>
            </w:pPr>
            <w:r w:rsidRPr="00FA531E">
              <w:rPr>
                <w:rFonts w:ascii="Times New Roman" w:hAnsi="Times New Roman" w:cs="Times New Roman"/>
                <w:sz w:val="24"/>
                <w:szCs w:val="24"/>
              </w:rPr>
              <w:t>Иә</w:t>
            </w:r>
          </w:p>
        </w:tc>
        <w:tc>
          <w:tcPr>
            <w:tcW w:w="5233" w:type="dxa"/>
          </w:tcPr>
          <w:p w14:paraId="3C89FFE5" w14:textId="6D1446EE" w:rsidR="00587A81" w:rsidRPr="00FA531E" w:rsidRDefault="00587A81" w:rsidP="00FA531E">
            <w:pPr>
              <w:pStyle w:val="aa"/>
              <w:rPr>
                <w:rFonts w:ascii="Times New Roman" w:hAnsi="Times New Roman" w:cs="Times New Roman"/>
                <w:sz w:val="24"/>
                <w:szCs w:val="24"/>
              </w:rPr>
            </w:pPr>
            <w:r w:rsidRPr="00FA531E">
              <w:rPr>
                <w:rFonts w:ascii="Times New Roman" w:hAnsi="Times New Roman" w:cs="Times New Roman"/>
                <w:sz w:val="24"/>
                <w:szCs w:val="24"/>
              </w:rPr>
              <w:t>Баланың өзін-өзі кінәлауы</w:t>
            </w:r>
          </w:p>
        </w:tc>
      </w:tr>
      <w:tr w:rsidR="00587A81" w:rsidRPr="00AA5A2A" w14:paraId="3F5A0F16" w14:textId="77777777" w:rsidTr="00AA5A2A">
        <w:tblPrEx>
          <w:jc w:val="center"/>
        </w:tblPrEx>
        <w:trPr>
          <w:jc w:val="center"/>
        </w:trPr>
        <w:tc>
          <w:tcPr>
            <w:tcW w:w="1799" w:type="dxa"/>
            <w:hideMark/>
          </w:tcPr>
          <w:p w14:paraId="206B3018" w14:textId="77777777" w:rsidR="00587A81" w:rsidRPr="00FA531E" w:rsidRDefault="00587A81" w:rsidP="00FA531E">
            <w:pPr>
              <w:pStyle w:val="aa"/>
              <w:rPr>
                <w:rFonts w:ascii="Times New Roman" w:hAnsi="Times New Roman" w:cs="Times New Roman"/>
                <w:sz w:val="24"/>
                <w:szCs w:val="24"/>
              </w:rPr>
            </w:pPr>
            <w:r w:rsidRPr="00FA531E">
              <w:rPr>
                <w:rFonts w:ascii="Times New Roman" w:hAnsi="Times New Roman" w:cs="Times New Roman"/>
                <w:sz w:val="24"/>
                <w:szCs w:val="24"/>
              </w:rPr>
              <w:t>«А»</w:t>
            </w:r>
          </w:p>
        </w:tc>
        <w:tc>
          <w:tcPr>
            <w:tcW w:w="2432" w:type="dxa"/>
            <w:hideMark/>
          </w:tcPr>
          <w:p w14:paraId="4B20BA2C" w14:textId="77777777" w:rsidR="00587A81" w:rsidRPr="00FA531E" w:rsidRDefault="00587A81" w:rsidP="00FA531E">
            <w:pPr>
              <w:pStyle w:val="aa"/>
              <w:rPr>
                <w:rFonts w:ascii="Times New Roman" w:hAnsi="Times New Roman" w:cs="Times New Roman"/>
                <w:sz w:val="24"/>
                <w:szCs w:val="24"/>
              </w:rPr>
            </w:pPr>
            <w:r w:rsidRPr="00FA531E">
              <w:rPr>
                <w:rFonts w:ascii="Times New Roman" w:hAnsi="Times New Roman" w:cs="Times New Roman"/>
                <w:sz w:val="24"/>
                <w:szCs w:val="24"/>
              </w:rPr>
              <w:t>Жоқ</w:t>
            </w:r>
          </w:p>
        </w:tc>
        <w:tc>
          <w:tcPr>
            <w:tcW w:w="5233" w:type="dxa"/>
            <w:hideMark/>
          </w:tcPr>
          <w:p w14:paraId="4192FF54" w14:textId="77777777" w:rsidR="00587A81" w:rsidRPr="00FA531E" w:rsidRDefault="00587A81" w:rsidP="00FA531E">
            <w:pPr>
              <w:pStyle w:val="aa"/>
              <w:rPr>
                <w:rFonts w:ascii="Times New Roman" w:hAnsi="Times New Roman" w:cs="Times New Roman"/>
                <w:sz w:val="24"/>
                <w:szCs w:val="24"/>
              </w:rPr>
            </w:pPr>
            <w:r w:rsidRPr="00FA531E">
              <w:rPr>
                <w:rFonts w:ascii="Times New Roman" w:hAnsi="Times New Roman" w:cs="Times New Roman"/>
                <w:sz w:val="24"/>
                <w:szCs w:val="24"/>
              </w:rPr>
              <w:t>Депрессия, сенімсіздік</w:t>
            </w:r>
          </w:p>
        </w:tc>
      </w:tr>
      <w:tr w:rsidR="00587A81" w:rsidRPr="00AA5A2A" w14:paraId="3DB7C4F5" w14:textId="77777777" w:rsidTr="00AA5A2A">
        <w:tblPrEx>
          <w:jc w:val="center"/>
        </w:tblPrEx>
        <w:trPr>
          <w:jc w:val="center"/>
        </w:trPr>
        <w:tc>
          <w:tcPr>
            <w:tcW w:w="1799" w:type="dxa"/>
            <w:hideMark/>
          </w:tcPr>
          <w:p w14:paraId="7D018319" w14:textId="77777777" w:rsidR="00587A81" w:rsidRPr="00FA531E" w:rsidRDefault="00587A81" w:rsidP="00FA531E">
            <w:pPr>
              <w:pStyle w:val="aa"/>
              <w:rPr>
                <w:rFonts w:ascii="Times New Roman" w:hAnsi="Times New Roman" w:cs="Times New Roman"/>
                <w:sz w:val="24"/>
                <w:szCs w:val="24"/>
              </w:rPr>
            </w:pPr>
            <w:r w:rsidRPr="00FA531E">
              <w:rPr>
                <w:rFonts w:ascii="Times New Roman" w:hAnsi="Times New Roman" w:cs="Times New Roman"/>
                <w:sz w:val="24"/>
                <w:szCs w:val="24"/>
              </w:rPr>
              <w:t>«С»</w:t>
            </w:r>
          </w:p>
        </w:tc>
        <w:tc>
          <w:tcPr>
            <w:tcW w:w="2432" w:type="dxa"/>
            <w:hideMark/>
          </w:tcPr>
          <w:p w14:paraId="3E0F5A8E" w14:textId="77777777" w:rsidR="00587A81" w:rsidRPr="00FA531E" w:rsidRDefault="00587A81" w:rsidP="00FA531E">
            <w:pPr>
              <w:pStyle w:val="aa"/>
              <w:rPr>
                <w:rFonts w:ascii="Times New Roman" w:hAnsi="Times New Roman" w:cs="Times New Roman"/>
                <w:sz w:val="24"/>
                <w:szCs w:val="24"/>
              </w:rPr>
            </w:pPr>
            <w:r w:rsidRPr="00FA531E">
              <w:rPr>
                <w:rFonts w:ascii="Times New Roman" w:hAnsi="Times New Roman" w:cs="Times New Roman"/>
                <w:sz w:val="24"/>
                <w:szCs w:val="24"/>
              </w:rPr>
              <w:t>Иә</w:t>
            </w:r>
          </w:p>
        </w:tc>
        <w:tc>
          <w:tcPr>
            <w:tcW w:w="5233" w:type="dxa"/>
            <w:hideMark/>
          </w:tcPr>
          <w:p w14:paraId="6E11D8D1" w14:textId="77777777" w:rsidR="00587A81" w:rsidRPr="00FA531E" w:rsidRDefault="00587A81" w:rsidP="00FA531E">
            <w:pPr>
              <w:pStyle w:val="aa"/>
              <w:rPr>
                <w:rFonts w:ascii="Times New Roman" w:hAnsi="Times New Roman" w:cs="Times New Roman"/>
                <w:sz w:val="24"/>
                <w:szCs w:val="24"/>
              </w:rPr>
            </w:pPr>
            <w:r w:rsidRPr="00FA531E">
              <w:rPr>
                <w:rFonts w:ascii="Times New Roman" w:hAnsi="Times New Roman" w:cs="Times New Roman"/>
                <w:sz w:val="24"/>
                <w:szCs w:val="24"/>
              </w:rPr>
              <w:t>Оқшаулау, қорқыныш</w:t>
            </w:r>
          </w:p>
        </w:tc>
      </w:tr>
      <w:tr w:rsidR="00587A81" w:rsidRPr="00AA5A2A" w14:paraId="1F922E96" w14:textId="77777777" w:rsidTr="00AA5A2A">
        <w:tblPrEx>
          <w:jc w:val="center"/>
        </w:tblPrEx>
        <w:trPr>
          <w:jc w:val="center"/>
        </w:trPr>
        <w:tc>
          <w:tcPr>
            <w:tcW w:w="1799" w:type="dxa"/>
            <w:hideMark/>
          </w:tcPr>
          <w:p w14:paraId="4E0BCEBC" w14:textId="77777777" w:rsidR="00587A81" w:rsidRPr="00FA531E" w:rsidRDefault="00587A81" w:rsidP="00FA531E">
            <w:pPr>
              <w:pStyle w:val="aa"/>
              <w:rPr>
                <w:rFonts w:ascii="Times New Roman" w:hAnsi="Times New Roman" w:cs="Times New Roman"/>
                <w:sz w:val="24"/>
                <w:szCs w:val="24"/>
              </w:rPr>
            </w:pPr>
            <w:r w:rsidRPr="00FA531E">
              <w:rPr>
                <w:rFonts w:ascii="Times New Roman" w:hAnsi="Times New Roman" w:cs="Times New Roman"/>
                <w:sz w:val="24"/>
                <w:szCs w:val="24"/>
              </w:rPr>
              <w:t>«Б»</w:t>
            </w:r>
          </w:p>
        </w:tc>
        <w:tc>
          <w:tcPr>
            <w:tcW w:w="2432" w:type="dxa"/>
            <w:hideMark/>
          </w:tcPr>
          <w:p w14:paraId="3606D312" w14:textId="77777777" w:rsidR="00587A81" w:rsidRPr="00FA531E" w:rsidRDefault="00587A81" w:rsidP="00FA531E">
            <w:pPr>
              <w:pStyle w:val="aa"/>
              <w:rPr>
                <w:rFonts w:ascii="Times New Roman" w:hAnsi="Times New Roman" w:cs="Times New Roman"/>
                <w:sz w:val="24"/>
                <w:szCs w:val="24"/>
              </w:rPr>
            </w:pPr>
            <w:r w:rsidRPr="00FA531E">
              <w:rPr>
                <w:rFonts w:ascii="Times New Roman" w:hAnsi="Times New Roman" w:cs="Times New Roman"/>
                <w:sz w:val="24"/>
                <w:szCs w:val="24"/>
              </w:rPr>
              <w:t>Жоқ</w:t>
            </w:r>
          </w:p>
        </w:tc>
        <w:tc>
          <w:tcPr>
            <w:tcW w:w="5233" w:type="dxa"/>
            <w:hideMark/>
          </w:tcPr>
          <w:p w14:paraId="3EDC2C09" w14:textId="77777777" w:rsidR="00587A81" w:rsidRPr="00FA531E" w:rsidRDefault="00587A81" w:rsidP="00FA531E">
            <w:pPr>
              <w:pStyle w:val="aa"/>
              <w:rPr>
                <w:rFonts w:ascii="Times New Roman" w:hAnsi="Times New Roman" w:cs="Times New Roman"/>
                <w:sz w:val="24"/>
                <w:szCs w:val="24"/>
              </w:rPr>
            </w:pPr>
            <w:r w:rsidRPr="00FA531E">
              <w:rPr>
                <w:rFonts w:ascii="Times New Roman" w:hAnsi="Times New Roman" w:cs="Times New Roman"/>
                <w:sz w:val="24"/>
                <w:szCs w:val="24"/>
              </w:rPr>
              <w:t>Өзін-өзі жек көру сезімі</w:t>
            </w:r>
          </w:p>
        </w:tc>
      </w:tr>
      <w:tr w:rsidR="00587A81" w:rsidRPr="00AA5A2A" w14:paraId="1ABB24FA" w14:textId="77777777" w:rsidTr="00AA5A2A">
        <w:tblPrEx>
          <w:jc w:val="center"/>
        </w:tblPrEx>
        <w:trPr>
          <w:jc w:val="center"/>
        </w:trPr>
        <w:tc>
          <w:tcPr>
            <w:tcW w:w="1799" w:type="dxa"/>
            <w:hideMark/>
          </w:tcPr>
          <w:p w14:paraId="4611F7C0" w14:textId="77777777" w:rsidR="00587A81" w:rsidRPr="00FA531E" w:rsidRDefault="00587A81" w:rsidP="00FA531E">
            <w:pPr>
              <w:pStyle w:val="aa"/>
              <w:rPr>
                <w:rFonts w:ascii="Times New Roman" w:hAnsi="Times New Roman" w:cs="Times New Roman"/>
                <w:sz w:val="24"/>
                <w:szCs w:val="24"/>
              </w:rPr>
            </w:pPr>
            <w:r w:rsidRPr="00FA531E">
              <w:rPr>
                <w:rFonts w:ascii="Times New Roman" w:hAnsi="Times New Roman" w:cs="Times New Roman"/>
                <w:sz w:val="24"/>
                <w:szCs w:val="24"/>
              </w:rPr>
              <w:t>«Г»</w:t>
            </w:r>
          </w:p>
        </w:tc>
        <w:tc>
          <w:tcPr>
            <w:tcW w:w="2432" w:type="dxa"/>
            <w:hideMark/>
          </w:tcPr>
          <w:p w14:paraId="3A5A50A0" w14:textId="77777777" w:rsidR="00587A81" w:rsidRPr="00FA531E" w:rsidRDefault="00587A81" w:rsidP="00FA531E">
            <w:pPr>
              <w:pStyle w:val="aa"/>
              <w:rPr>
                <w:rFonts w:ascii="Times New Roman" w:hAnsi="Times New Roman" w:cs="Times New Roman"/>
                <w:sz w:val="24"/>
                <w:szCs w:val="24"/>
              </w:rPr>
            </w:pPr>
            <w:r w:rsidRPr="00FA531E">
              <w:rPr>
                <w:rFonts w:ascii="Times New Roman" w:hAnsi="Times New Roman" w:cs="Times New Roman"/>
                <w:sz w:val="24"/>
                <w:szCs w:val="24"/>
              </w:rPr>
              <w:t>Иә</w:t>
            </w:r>
          </w:p>
        </w:tc>
        <w:tc>
          <w:tcPr>
            <w:tcW w:w="5233" w:type="dxa"/>
            <w:hideMark/>
          </w:tcPr>
          <w:p w14:paraId="35D3D5BB" w14:textId="77777777" w:rsidR="00587A81" w:rsidRPr="00FA531E" w:rsidRDefault="00587A81" w:rsidP="00FA531E">
            <w:pPr>
              <w:pStyle w:val="aa"/>
              <w:rPr>
                <w:rFonts w:ascii="Times New Roman" w:hAnsi="Times New Roman" w:cs="Times New Roman"/>
                <w:sz w:val="24"/>
                <w:szCs w:val="24"/>
              </w:rPr>
            </w:pPr>
            <w:r w:rsidRPr="00FA531E">
              <w:rPr>
                <w:rFonts w:ascii="Times New Roman" w:hAnsi="Times New Roman" w:cs="Times New Roman"/>
                <w:sz w:val="24"/>
                <w:szCs w:val="24"/>
              </w:rPr>
              <w:t>Психосоматикалық аурулар</w:t>
            </w:r>
          </w:p>
        </w:tc>
      </w:tr>
      <w:tr w:rsidR="00587A81" w:rsidRPr="00AA5A2A" w14:paraId="6ACF2C2B" w14:textId="77777777" w:rsidTr="00AA5A2A">
        <w:tblPrEx>
          <w:jc w:val="center"/>
        </w:tblPrEx>
        <w:trPr>
          <w:trHeight w:val="192"/>
          <w:jc w:val="center"/>
        </w:trPr>
        <w:tc>
          <w:tcPr>
            <w:tcW w:w="1799" w:type="dxa"/>
          </w:tcPr>
          <w:p w14:paraId="18864D96" w14:textId="77777777" w:rsidR="00587A81" w:rsidRPr="00FA531E" w:rsidRDefault="00587A81" w:rsidP="00FA531E">
            <w:pPr>
              <w:pStyle w:val="aa"/>
              <w:rPr>
                <w:rFonts w:ascii="Times New Roman" w:hAnsi="Times New Roman" w:cs="Times New Roman"/>
                <w:sz w:val="24"/>
                <w:szCs w:val="24"/>
              </w:rPr>
            </w:pPr>
            <w:r w:rsidRPr="00FA531E">
              <w:rPr>
                <w:rFonts w:ascii="Times New Roman" w:hAnsi="Times New Roman" w:cs="Times New Roman"/>
                <w:sz w:val="24"/>
                <w:szCs w:val="24"/>
              </w:rPr>
              <w:t>«Л»</w:t>
            </w:r>
          </w:p>
          <w:p w14:paraId="735B20E5" w14:textId="77777777" w:rsidR="00587A81" w:rsidRPr="00FA531E" w:rsidRDefault="00587A81" w:rsidP="00FA531E">
            <w:pPr>
              <w:pStyle w:val="aa"/>
              <w:rPr>
                <w:rFonts w:ascii="Times New Roman" w:hAnsi="Times New Roman" w:cs="Times New Roman"/>
                <w:sz w:val="24"/>
                <w:szCs w:val="24"/>
              </w:rPr>
            </w:pPr>
          </w:p>
          <w:p w14:paraId="0A09F43F" w14:textId="77777777" w:rsidR="00587A81" w:rsidRPr="00FA531E" w:rsidRDefault="00587A81" w:rsidP="00FA531E">
            <w:pPr>
              <w:pStyle w:val="aa"/>
              <w:rPr>
                <w:rFonts w:ascii="Times New Roman" w:hAnsi="Times New Roman" w:cs="Times New Roman"/>
                <w:sz w:val="24"/>
                <w:szCs w:val="24"/>
              </w:rPr>
            </w:pPr>
          </w:p>
        </w:tc>
        <w:tc>
          <w:tcPr>
            <w:tcW w:w="2432" w:type="dxa"/>
            <w:hideMark/>
          </w:tcPr>
          <w:p w14:paraId="3AEBBC86" w14:textId="77777777" w:rsidR="00587A81" w:rsidRPr="00FA531E" w:rsidRDefault="00587A81" w:rsidP="00FA531E">
            <w:pPr>
              <w:pStyle w:val="aa"/>
              <w:rPr>
                <w:rFonts w:ascii="Times New Roman" w:hAnsi="Times New Roman" w:cs="Times New Roman"/>
                <w:sz w:val="24"/>
                <w:szCs w:val="24"/>
              </w:rPr>
            </w:pPr>
            <w:r w:rsidRPr="00FA531E">
              <w:rPr>
                <w:rFonts w:ascii="Times New Roman" w:hAnsi="Times New Roman" w:cs="Times New Roman"/>
                <w:sz w:val="24"/>
                <w:szCs w:val="24"/>
              </w:rPr>
              <w:t>Жоқ</w:t>
            </w:r>
          </w:p>
        </w:tc>
        <w:tc>
          <w:tcPr>
            <w:tcW w:w="5233" w:type="dxa"/>
            <w:hideMark/>
          </w:tcPr>
          <w:p w14:paraId="00AC3DE5" w14:textId="77777777" w:rsidR="00587A81" w:rsidRPr="00FA531E" w:rsidRDefault="00587A81" w:rsidP="00FA531E">
            <w:pPr>
              <w:pStyle w:val="aa"/>
              <w:rPr>
                <w:rFonts w:ascii="Times New Roman" w:hAnsi="Times New Roman" w:cs="Times New Roman"/>
                <w:sz w:val="24"/>
                <w:szCs w:val="24"/>
              </w:rPr>
            </w:pPr>
            <w:r w:rsidRPr="00FA531E">
              <w:rPr>
                <w:rFonts w:ascii="Times New Roman" w:hAnsi="Times New Roman" w:cs="Times New Roman"/>
                <w:sz w:val="24"/>
                <w:szCs w:val="24"/>
              </w:rPr>
              <w:t>Қарым-қатынастан қорқу</w:t>
            </w:r>
          </w:p>
        </w:tc>
      </w:tr>
    </w:tbl>
    <w:p w14:paraId="32AA59FB" w14:textId="1B336CB6" w:rsidR="00A37A99" w:rsidRPr="00AA5A2A" w:rsidRDefault="00AA5A2A" w:rsidP="0034613C">
      <w:pPr>
        <w:ind w:right="-290"/>
        <w:jc w:val="both"/>
        <w:rPr>
          <w:rFonts w:ascii="Times New Roman" w:hAnsi="Times New Roman" w:cs="Times New Roman"/>
          <w:sz w:val="28"/>
          <w:szCs w:val="28"/>
        </w:rPr>
      </w:pPr>
      <w:r w:rsidRPr="00AA5A2A">
        <w:rPr>
          <w:rFonts w:ascii="Times New Roman" w:hAnsi="Times New Roman" w:cs="Times New Roman"/>
          <w:sz w:val="28"/>
          <w:szCs w:val="28"/>
          <w:lang w:val="kk-KZ"/>
        </w:rPr>
        <w:t xml:space="preserve"> </w:t>
      </w:r>
      <w:r w:rsidR="000C767F" w:rsidRPr="00AA5A2A">
        <w:rPr>
          <w:rFonts w:ascii="Times New Roman" w:hAnsi="Times New Roman" w:cs="Times New Roman"/>
          <w:sz w:val="28"/>
          <w:szCs w:val="28"/>
        </w:rPr>
        <w:t>(</w:t>
      </w:r>
      <w:r w:rsidR="00A37A99" w:rsidRPr="00AA5A2A">
        <w:rPr>
          <w:rFonts w:ascii="Times New Roman" w:hAnsi="Times New Roman" w:cs="Times New Roman"/>
          <w:sz w:val="28"/>
          <w:szCs w:val="28"/>
          <w:lang w:val="kk-KZ"/>
        </w:rPr>
        <w:t>Ескерту: Зерттеу нәтижелері бойынша автор құрастырған</w:t>
      </w:r>
      <w:r w:rsidR="000C767F" w:rsidRPr="00AA5A2A">
        <w:rPr>
          <w:rFonts w:ascii="Times New Roman" w:hAnsi="Times New Roman" w:cs="Times New Roman"/>
          <w:sz w:val="28"/>
          <w:szCs w:val="28"/>
        </w:rPr>
        <w:t>)</w:t>
      </w:r>
    </w:p>
    <w:p w14:paraId="4C4AAE33" w14:textId="77777777" w:rsidR="00A37A99" w:rsidRPr="00587A81" w:rsidRDefault="00A37A99" w:rsidP="0034613C">
      <w:pPr>
        <w:ind w:right="-290" w:firstLine="709"/>
        <w:jc w:val="both"/>
        <w:rPr>
          <w:rFonts w:ascii="Times New Roman" w:hAnsi="Times New Roman" w:cs="Times New Roman"/>
          <w:sz w:val="28"/>
          <w:szCs w:val="28"/>
        </w:rPr>
      </w:pPr>
    </w:p>
    <w:p w14:paraId="6809C752" w14:textId="24B8890A" w:rsidR="00A37A99" w:rsidRPr="006F334D" w:rsidRDefault="00A37A99" w:rsidP="0034613C">
      <w:pPr>
        <w:ind w:right="-290" w:firstLine="709"/>
        <w:jc w:val="both"/>
        <w:rPr>
          <w:rFonts w:ascii="Times New Roman" w:hAnsi="Times New Roman" w:cs="Times New Roman"/>
          <w:sz w:val="28"/>
          <w:szCs w:val="28"/>
          <w:lang w:val="kk-KZ"/>
        </w:rPr>
      </w:pPr>
      <w:r w:rsidRPr="006F334D">
        <w:rPr>
          <w:rFonts w:ascii="Times New Roman" w:hAnsi="Times New Roman" w:cs="Times New Roman"/>
          <w:sz w:val="28"/>
          <w:szCs w:val="28"/>
          <w:lang w:val="kk-KZ"/>
        </w:rPr>
        <w:t xml:space="preserve">Кестеде берілген ақпаратқа сәйкес, балалар </w:t>
      </w:r>
      <w:r w:rsidR="00D44EC4">
        <w:rPr>
          <w:rFonts w:ascii="Times New Roman" w:hAnsi="Times New Roman" w:cs="Times New Roman"/>
          <w:sz w:val="28"/>
          <w:szCs w:val="28"/>
          <w:lang w:val="kk-KZ"/>
        </w:rPr>
        <w:t>жыныстық</w:t>
      </w:r>
      <w:r w:rsidRPr="006F334D">
        <w:rPr>
          <w:rFonts w:ascii="Times New Roman" w:hAnsi="Times New Roman" w:cs="Times New Roman"/>
          <w:sz w:val="28"/>
          <w:szCs w:val="28"/>
          <w:lang w:val="kk-KZ"/>
        </w:rPr>
        <w:t xml:space="preserve"> зорлық-зомбылықпен бірге физикалық зорлыққа да ұшыраған. Қорқыту мен талап ету әдістері жиі қолданылды. Бұл әрекеттер балалардың ұзақ мерзімді психологиялық және әлеуметтік кедергілер мен қиындықтарға тап болуына себеп болды.</w:t>
      </w:r>
    </w:p>
    <w:p w14:paraId="5A308B19" w14:textId="53F0D3DA" w:rsidR="00A37A99" w:rsidRPr="006F334D" w:rsidRDefault="00A37A99" w:rsidP="0034613C">
      <w:pPr>
        <w:ind w:right="-290" w:firstLine="709"/>
        <w:jc w:val="both"/>
        <w:rPr>
          <w:rFonts w:ascii="Times New Roman" w:hAnsi="Times New Roman" w:cs="Times New Roman"/>
          <w:sz w:val="28"/>
          <w:szCs w:val="28"/>
          <w:lang w:val="kk-KZ"/>
        </w:rPr>
      </w:pPr>
      <w:r w:rsidRPr="006F334D">
        <w:rPr>
          <w:rFonts w:ascii="Times New Roman" w:hAnsi="Times New Roman" w:cs="Times New Roman"/>
          <w:sz w:val="28"/>
          <w:szCs w:val="28"/>
          <w:lang w:val="kk-KZ"/>
        </w:rPr>
        <w:t xml:space="preserve">Балаларға қатысты </w:t>
      </w:r>
      <w:r w:rsidR="00D44EC4">
        <w:rPr>
          <w:rFonts w:ascii="Times New Roman" w:hAnsi="Times New Roman" w:cs="Times New Roman"/>
          <w:sz w:val="28"/>
          <w:szCs w:val="28"/>
          <w:lang w:val="kk-KZ"/>
        </w:rPr>
        <w:t>жыныстық</w:t>
      </w:r>
      <w:r w:rsidRPr="006F334D">
        <w:rPr>
          <w:rFonts w:ascii="Times New Roman" w:hAnsi="Times New Roman" w:cs="Times New Roman"/>
          <w:sz w:val="28"/>
          <w:szCs w:val="28"/>
          <w:lang w:val="kk-KZ"/>
        </w:rPr>
        <w:t xml:space="preserve"> зорлықтың түрлері. Жиналған кейс-стадияларды талдау барысында балаларға қатысты бірнеше </w:t>
      </w:r>
      <w:r w:rsidR="00D44EC4">
        <w:rPr>
          <w:rFonts w:ascii="Times New Roman" w:hAnsi="Times New Roman" w:cs="Times New Roman"/>
          <w:sz w:val="28"/>
          <w:szCs w:val="28"/>
          <w:lang w:val="kk-KZ"/>
        </w:rPr>
        <w:t>жыныстық</w:t>
      </w:r>
      <w:r w:rsidRPr="006F334D">
        <w:rPr>
          <w:rFonts w:ascii="Times New Roman" w:hAnsi="Times New Roman" w:cs="Times New Roman"/>
          <w:sz w:val="28"/>
          <w:szCs w:val="28"/>
          <w:lang w:val="kk-KZ"/>
        </w:rPr>
        <w:t xml:space="preserve"> зорлық түрлері анықталды:</w:t>
      </w:r>
    </w:p>
    <w:p w14:paraId="13553705" w14:textId="5EF292C4" w:rsidR="00A37A99" w:rsidRPr="000C767F" w:rsidRDefault="00A37A99" w:rsidP="00162910">
      <w:pPr>
        <w:pStyle w:val="a4"/>
        <w:numPr>
          <w:ilvl w:val="0"/>
          <w:numId w:val="80"/>
        </w:numPr>
        <w:ind w:left="0" w:right="-290" w:firstLine="709"/>
        <w:jc w:val="both"/>
        <w:rPr>
          <w:rFonts w:ascii="Times New Roman" w:hAnsi="Times New Roman" w:cs="Times New Roman"/>
          <w:sz w:val="28"/>
          <w:szCs w:val="28"/>
          <w:lang w:val="kk-KZ"/>
        </w:rPr>
      </w:pPr>
      <w:r w:rsidRPr="000C767F">
        <w:rPr>
          <w:rFonts w:ascii="Times New Roman" w:hAnsi="Times New Roman" w:cs="Times New Roman"/>
          <w:sz w:val="28"/>
          <w:szCs w:val="28"/>
          <w:lang w:val="kk-KZ"/>
        </w:rPr>
        <w:t xml:space="preserve">Отбасылық зорлық ("A", "C", "Л") — </w:t>
      </w:r>
      <w:r w:rsidR="00D44EC4" w:rsidRPr="000C767F">
        <w:rPr>
          <w:rFonts w:ascii="Times New Roman" w:hAnsi="Times New Roman" w:cs="Times New Roman"/>
          <w:sz w:val="28"/>
          <w:szCs w:val="28"/>
          <w:lang w:val="kk-KZ"/>
        </w:rPr>
        <w:t>жыныстық</w:t>
      </w:r>
      <w:r w:rsidRPr="000C767F">
        <w:rPr>
          <w:rFonts w:ascii="Times New Roman" w:hAnsi="Times New Roman" w:cs="Times New Roman"/>
          <w:sz w:val="28"/>
          <w:szCs w:val="28"/>
          <w:lang w:val="kk-KZ"/>
        </w:rPr>
        <w:t xml:space="preserve"> зорлықшы туысқандар немесе асыранды әке. Бұл жағдайда балалар зорлықшының отбасы ішіндегі беделінен қорқып, үнсіз қалуға мәжбүр болған.</w:t>
      </w:r>
    </w:p>
    <w:p w14:paraId="472C74BC" w14:textId="77777777" w:rsidR="00A37A99" w:rsidRPr="000C767F" w:rsidRDefault="00A37A99" w:rsidP="00162910">
      <w:pPr>
        <w:pStyle w:val="a4"/>
        <w:numPr>
          <w:ilvl w:val="0"/>
          <w:numId w:val="80"/>
        </w:numPr>
        <w:ind w:left="0" w:right="-290" w:firstLine="709"/>
        <w:jc w:val="both"/>
        <w:rPr>
          <w:rFonts w:ascii="Times New Roman" w:hAnsi="Times New Roman" w:cs="Times New Roman"/>
          <w:sz w:val="28"/>
          <w:szCs w:val="28"/>
          <w:lang w:val="kk-KZ"/>
        </w:rPr>
      </w:pPr>
      <w:r w:rsidRPr="000C767F">
        <w:rPr>
          <w:rFonts w:ascii="Times New Roman" w:hAnsi="Times New Roman" w:cs="Times New Roman"/>
          <w:sz w:val="28"/>
          <w:szCs w:val="28"/>
          <w:lang w:val="kk-KZ"/>
        </w:rPr>
        <w:t>Қоғамдық немесе ауылдық ортада зорлық ("Д", "Г") — зорлық жасаушы ауыл тұрғыны, көрші немесе таныс адам болып табылады. Бұл әлеуметтік контекст патриархалдық дәстүрге негізделген жүйені нығайтып, "ұят болады" деген түсініктерге негізделген үнсіздікті күшейтті.</w:t>
      </w:r>
    </w:p>
    <w:p w14:paraId="0F8739CD" w14:textId="77777777" w:rsidR="00A37A99" w:rsidRPr="000C767F" w:rsidRDefault="00A37A99" w:rsidP="00162910">
      <w:pPr>
        <w:pStyle w:val="a4"/>
        <w:numPr>
          <w:ilvl w:val="0"/>
          <w:numId w:val="80"/>
        </w:numPr>
        <w:ind w:left="0" w:right="-290" w:firstLine="709"/>
        <w:jc w:val="both"/>
        <w:rPr>
          <w:rFonts w:ascii="Times New Roman" w:hAnsi="Times New Roman" w:cs="Times New Roman"/>
          <w:sz w:val="28"/>
          <w:szCs w:val="28"/>
          <w:lang w:val="kk-KZ"/>
        </w:rPr>
      </w:pPr>
      <w:r w:rsidRPr="000C767F">
        <w:rPr>
          <w:rFonts w:ascii="Times New Roman" w:hAnsi="Times New Roman" w:cs="Times New Roman"/>
          <w:sz w:val="28"/>
          <w:szCs w:val="28"/>
          <w:lang w:val="kk-KZ"/>
        </w:rPr>
        <w:t>Құрбы-құрдастар арасындағы зорлық ("Н") — зорлық жасаушылар баланың әлеуметтік ортасындағы жасөспірімдер, яғни жастар болып табылады.</w:t>
      </w:r>
    </w:p>
    <w:p w14:paraId="51C1175B" w14:textId="4F6CFF68" w:rsidR="00A37A99" w:rsidRPr="000C767F" w:rsidRDefault="00A37A99" w:rsidP="00162910">
      <w:pPr>
        <w:pStyle w:val="a4"/>
        <w:numPr>
          <w:ilvl w:val="0"/>
          <w:numId w:val="80"/>
        </w:numPr>
        <w:ind w:left="0" w:right="-290" w:firstLine="709"/>
        <w:jc w:val="both"/>
        <w:rPr>
          <w:rFonts w:ascii="Times New Roman" w:hAnsi="Times New Roman" w:cs="Times New Roman"/>
          <w:sz w:val="28"/>
          <w:szCs w:val="28"/>
          <w:lang w:val="kk-KZ"/>
        </w:rPr>
      </w:pPr>
      <w:r w:rsidRPr="000C767F">
        <w:rPr>
          <w:rFonts w:ascii="Times New Roman" w:hAnsi="Times New Roman" w:cs="Times New Roman"/>
          <w:sz w:val="28"/>
          <w:szCs w:val="28"/>
          <w:lang w:val="kk-KZ"/>
        </w:rPr>
        <w:t xml:space="preserve">Мектептер мен жазғы лагерьлердегі зорлық ("Б") — бала күтпеген жерден білім беру ұйымында немесе лагерьде зорлыққа ұшыраған. Осы мысалдардан, балаларға жасалған </w:t>
      </w:r>
      <w:r w:rsidR="00D44EC4" w:rsidRPr="000C767F">
        <w:rPr>
          <w:rFonts w:ascii="Times New Roman" w:hAnsi="Times New Roman" w:cs="Times New Roman"/>
          <w:sz w:val="28"/>
          <w:szCs w:val="28"/>
          <w:lang w:val="kk-KZ"/>
        </w:rPr>
        <w:t>жыныстық</w:t>
      </w:r>
      <w:r w:rsidRPr="000C767F">
        <w:rPr>
          <w:rFonts w:ascii="Times New Roman" w:hAnsi="Times New Roman" w:cs="Times New Roman"/>
          <w:sz w:val="28"/>
          <w:szCs w:val="28"/>
          <w:lang w:val="kk-KZ"/>
        </w:rPr>
        <w:t xml:space="preserve"> зорлықтың көбінесе баланың жақын ортасында болып, баланың сенімін пайдалану арқылы жүзеге асатыны анықталды.</w:t>
      </w:r>
    </w:p>
    <w:p w14:paraId="77A9EC80" w14:textId="2B43F126" w:rsidR="00A37A99" w:rsidRPr="00A37A99" w:rsidRDefault="00A37A99" w:rsidP="0034613C">
      <w:pPr>
        <w:ind w:right="-290" w:firstLine="709"/>
        <w:jc w:val="both"/>
        <w:rPr>
          <w:rFonts w:ascii="Times New Roman" w:hAnsi="Times New Roman" w:cs="Times New Roman"/>
          <w:sz w:val="28"/>
          <w:szCs w:val="28"/>
          <w:lang w:val="kk-KZ"/>
        </w:rPr>
      </w:pPr>
      <w:r w:rsidRPr="00A37A99">
        <w:rPr>
          <w:rFonts w:ascii="Times New Roman" w:hAnsi="Times New Roman" w:cs="Times New Roman"/>
          <w:sz w:val="28"/>
          <w:szCs w:val="28"/>
          <w:lang w:val="kk-KZ"/>
        </w:rPr>
        <w:t xml:space="preserve">Балалардың </w:t>
      </w:r>
      <w:r w:rsidR="00D44EC4">
        <w:rPr>
          <w:rFonts w:ascii="Times New Roman" w:hAnsi="Times New Roman" w:cs="Times New Roman"/>
          <w:sz w:val="28"/>
          <w:szCs w:val="28"/>
          <w:lang w:val="kk-KZ"/>
        </w:rPr>
        <w:t>жыныстық</w:t>
      </w:r>
      <w:r w:rsidRPr="00A37A99">
        <w:rPr>
          <w:rFonts w:ascii="Times New Roman" w:hAnsi="Times New Roman" w:cs="Times New Roman"/>
          <w:sz w:val="28"/>
          <w:szCs w:val="28"/>
          <w:lang w:val="kk-KZ"/>
        </w:rPr>
        <w:t xml:space="preserve"> зорлыққа реакциясы 7 түрлі кейс пен сарапшылардың әлеуметтік және психологиялық тұрғыдан талданған пікірлерін сараптай отырып, балалардың </w:t>
      </w:r>
      <w:r w:rsidR="00D44EC4">
        <w:rPr>
          <w:rFonts w:ascii="Times New Roman" w:hAnsi="Times New Roman" w:cs="Times New Roman"/>
          <w:sz w:val="28"/>
          <w:szCs w:val="28"/>
          <w:lang w:val="kk-KZ"/>
        </w:rPr>
        <w:t>жыныстық</w:t>
      </w:r>
      <w:r w:rsidRPr="00A37A99">
        <w:rPr>
          <w:rFonts w:ascii="Times New Roman" w:hAnsi="Times New Roman" w:cs="Times New Roman"/>
          <w:sz w:val="28"/>
          <w:szCs w:val="28"/>
          <w:lang w:val="kk-KZ"/>
        </w:rPr>
        <w:t xml:space="preserve"> зорлыққа реакциялары бірнеше негізгі категорияларға бөлінді:</w:t>
      </w:r>
    </w:p>
    <w:p w14:paraId="4CE2E0A9" w14:textId="77777777" w:rsidR="00A37A99" w:rsidRPr="000C767F" w:rsidRDefault="00A37A99" w:rsidP="00162910">
      <w:pPr>
        <w:pStyle w:val="a4"/>
        <w:numPr>
          <w:ilvl w:val="0"/>
          <w:numId w:val="81"/>
        </w:numPr>
        <w:ind w:left="0" w:right="-290" w:firstLine="357"/>
        <w:jc w:val="both"/>
        <w:rPr>
          <w:rFonts w:ascii="Times New Roman" w:hAnsi="Times New Roman" w:cs="Times New Roman"/>
          <w:sz w:val="28"/>
          <w:szCs w:val="28"/>
          <w:lang w:val="kk-KZ"/>
        </w:rPr>
      </w:pPr>
      <w:r w:rsidRPr="000C767F">
        <w:rPr>
          <w:rFonts w:ascii="Times New Roman" w:hAnsi="Times New Roman" w:cs="Times New Roman"/>
          <w:sz w:val="28"/>
          <w:szCs w:val="28"/>
          <w:lang w:val="kk-KZ"/>
        </w:rPr>
        <w:t xml:space="preserve">Үнсіздік пен қорқыныш — берілген барлық жағдайларда зорлыққа ұшыраған балалар болған оқиғаны алғашында ешкімге айтпаған. Мұның негізгі </w:t>
      </w:r>
      <w:r w:rsidRPr="000C767F">
        <w:rPr>
          <w:rFonts w:ascii="Times New Roman" w:hAnsi="Times New Roman" w:cs="Times New Roman"/>
          <w:sz w:val="28"/>
          <w:szCs w:val="28"/>
          <w:lang w:val="kk-KZ"/>
        </w:rPr>
        <w:lastRenderedPageBreak/>
        <w:t>себебі зорлықшының қорқытуы ("Л", "Н", "Д"), әлеуметтік нормалар әсері ("ұят болады" — "A", "C") және жақындарына сенбеуі ("Г", "Л").</w:t>
      </w:r>
    </w:p>
    <w:p w14:paraId="36D19E78" w14:textId="2178C73D" w:rsidR="00A37A99" w:rsidRPr="000C767F" w:rsidRDefault="00A37A99" w:rsidP="00162910">
      <w:pPr>
        <w:pStyle w:val="a4"/>
        <w:numPr>
          <w:ilvl w:val="0"/>
          <w:numId w:val="81"/>
        </w:numPr>
        <w:ind w:left="0" w:right="-290" w:firstLine="357"/>
        <w:jc w:val="both"/>
        <w:rPr>
          <w:rFonts w:ascii="Times New Roman" w:hAnsi="Times New Roman" w:cs="Times New Roman"/>
          <w:sz w:val="28"/>
          <w:szCs w:val="28"/>
          <w:lang w:val="kk-KZ"/>
        </w:rPr>
      </w:pPr>
      <w:r w:rsidRPr="000C767F">
        <w:rPr>
          <w:rFonts w:ascii="Times New Roman" w:hAnsi="Times New Roman" w:cs="Times New Roman"/>
          <w:sz w:val="28"/>
          <w:szCs w:val="28"/>
          <w:lang w:val="kk-KZ"/>
        </w:rPr>
        <w:t xml:space="preserve">Психологиялық стресс және жарақат — </w:t>
      </w:r>
      <w:r w:rsidR="00D44EC4" w:rsidRPr="000C767F">
        <w:rPr>
          <w:rFonts w:ascii="Times New Roman" w:hAnsi="Times New Roman" w:cs="Times New Roman"/>
          <w:sz w:val="28"/>
          <w:szCs w:val="28"/>
          <w:lang w:val="kk-KZ"/>
        </w:rPr>
        <w:t>жыныстық</w:t>
      </w:r>
      <w:r w:rsidRPr="000C767F">
        <w:rPr>
          <w:rFonts w:ascii="Times New Roman" w:hAnsi="Times New Roman" w:cs="Times New Roman"/>
          <w:sz w:val="28"/>
          <w:szCs w:val="28"/>
          <w:lang w:val="kk-KZ"/>
        </w:rPr>
        <w:t xml:space="preserve"> зорлыққа ұшыраған балалардың көпшілігі психологиялық жарақаттан ересек болғанға дейін арыла алмаған ("Л", "Г", "C"). Кейбір балалардың жылдар бойы жалғасқан қорқынышты түстері болған ("H").</w:t>
      </w:r>
    </w:p>
    <w:p w14:paraId="22B92ABA" w14:textId="36027C88" w:rsidR="00A37A99" w:rsidRPr="000C767F" w:rsidRDefault="00D44EC4" w:rsidP="00162910">
      <w:pPr>
        <w:pStyle w:val="a4"/>
        <w:numPr>
          <w:ilvl w:val="0"/>
          <w:numId w:val="81"/>
        </w:numPr>
        <w:ind w:left="0" w:right="-290" w:firstLine="357"/>
        <w:jc w:val="both"/>
        <w:rPr>
          <w:rFonts w:ascii="Times New Roman" w:hAnsi="Times New Roman" w:cs="Times New Roman"/>
          <w:sz w:val="28"/>
          <w:szCs w:val="28"/>
          <w:lang w:val="kk-KZ"/>
        </w:rPr>
      </w:pPr>
      <w:r w:rsidRPr="000C767F">
        <w:rPr>
          <w:rFonts w:ascii="Times New Roman" w:hAnsi="Times New Roman" w:cs="Times New Roman"/>
          <w:sz w:val="28"/>
          <w:szCs w:val="28"/>
          <w:lang w:val="kk-KZ"/>
        </w:rPr>
        <w:t>Жыныстық</w:t>
      </w:r>
      <w:r w:rsidR="00A37A99" w:rsidRPr="000C767F">
        <w:rPr>
          <w:rFonts w:ascii="Times New Roman" w:hAnsi="Times New Roman" w:cs="Times New Roman"/>
          <w:sz w:val="28"/>
          <w:szCs w:val="28"/>
          <w:lang w:val="kk-KZ"/>
        </w:rPr>
        <w:t xml:space="preserve"> зорлыққа ұшыраған</w:t>
      </w:r>
      <w:r w:rsidR="000E2380">
        <w:rPr>
          <w:rFonts w:ascii="Times New Roman" w:hAnsi="Times New Roman" w:cs="Times New Roman"/>
          <w:sz w:val="28"/>
          <w:szCs w:val="28"/>
          <w:lang w:val="kk-KZ"/>
        </w:rPr>
        <w:t xml:space="preserve"> балаларда дене бітімі </w:t>
      </w:r>
      <w:r w:rsidR="00A37A99" w:rsidRPr="000C767F">
        <w:rPr>
          <w:rFonts w:ascii="Times New Roman" w:hAnsi="Times New Roman" w:cs="Times New Roman"/>
          <w:sz w:val="28"/>
          <w:szCs w:val="28"/>
          <w:lang w:val="kk-KZ"/>
        </w:rPr>
        <w:t>мен мінез-құлықта өзгерістер байқалды — кейбір балалар өздерінің дене бейнесіне деген көзқарасын өзгерткен ("B"-нің жыныстық сәйкестікті қабылдаудағы қиындықтары, "C" және "Л" өз денесін қорғаныс әдісі ретінде қолдануы).</w:t>
      </w:r>
    </w:p>
    <w:p w14:paraId="34A8DFD6" w14:textId="77777777" w:rsidR="00A37A99" w:rsidRPr="000C767F" w:rsidRDefault="00A37A99" w:rsidP="00162910">
      <w:pPr>
        <w:pStyle w:val="a4"/>
        <w:numPr>
          <w:ilvl w:val="0"/>
          <w:numId w:val="81"/>
        </w:numPr>
        <w:ind w:left="0" w:right="-290" w:firstLine="357"/>
        <w:jc w:val="both"/>
        <w:rPr>
          <w:rFonts w:ascii="Times New Roman" w:hAnsi="Times New Roman" w:cs="Times New Roman"/>
          <w:sz w:val="28"/>
          <w:szCs w:val="28"/>
          <w:lang w:val="kk-KZ"/>
        </w:rPr>
      </w:pPr>
      <w:r w:rsidRPr="000C767F">
        <w:rPr>
          <w:rFonts w:ascii="Times New Roman" w:hAnsi="Times New Roman" w:cs="Times New Roman"/>
          <w:sz w:val="28"/>
          <w:szCs w:val="28"/>
          <w:lang w:val="kk-KZ"/>
        </w:rPr>
        <w:t>Әлеуметтік оқшаулану және сенім жоғалту — кейбір зорлыққа ұшыраған балалар адамдарға деген сенімін жоғалтқан. Мысалы, "Л" тек өз анасына сеніп қалған, "C" болған оқиғаны отбасына айта алмайды.</w:t>
      </w:r>
    </w:p>
    <w:p w14:paraId="4D9FEC68" w14:textId="127DA062" w:rsidR="00A37A99" w:rsidRPr="000C767F" w:rsidRDefault="00A37A99" w:rsidP="00162910">
      <w:pPr>
        <w:pStyle w:val="a4"/>
        <w:numPr>
          <w:ilvl w:val="0"/>
          <w:numId w:val="81"/>
        </w:numPr>
        <w:ind w:left="0" w:right="-290" w:firstLine="357"/>
        <w:jc w:val="both"/>
        <w:rPr>
          <w:rFonts w:ascii="Times New Roman" w:hAnsi="Times New Roman" w:cs="Times New Roman"/>
          <w:sz w:val="28"/>
          <w:szCs w:val="28"/>
          <w:lang w:val="kk-KZ"/>
        </w:rPr>
      </w:pPr>
      <w:r w:rsidRPr="000C767F">
        <w:rPr>
          <w:rFonts w:ascii="Times New Roman" w:hAnsi="Times New Roman" w:cs="Times New Roman"/>
          <w:sz w:val="28"/>
          <w:szCs w:val="28"/>
          <w:lang w:val="kk-KZ"/>
        </w:rPr>
        <w:t xml:space="preserve">Қоғам мен отбасының реакциясы Оқиғаларда қоғам мен отбасының </w:t>
      </w:r>
      <w:r w:rsidR="00D44EC4" w:rsidRPr="000C767F">
        <w:rPr>
          <w:rFonts w:ascii="Times New Roman" w:hAnsi="Times New Roman" w:cs="Times New Roman"/>
          <w:sz w:val="28"/>
          <w:szCs w:val="28"/>
          <w:lang w:val="kk-KZ"/>
        </w:rPr>
        <w:t>жыныстық</w:t>
      </w:r>
      <w:r w:rsidRPr="000C767F">
        <w:rPr>
          <w:rFonts w:ascii="Times New Roman" w:hAnsi="Times New Roman" w:cs="Times New Roman"/>
          <w:sz w:val="28"/>
          <w:szCs w:val="28"/>
          <w:lang w:val="kk-KZ"/>
        </w:rPr>
        <w:t xml:space="preserve"> зорлыққа қатысты әртүрлі реакциялары сипатталған:</w:t>
      </w:r>
    </w:p>
    <w:p w14:paraId="0B3D3F8E" w14:textId="276EF3D6" w:rsidR="00A37A99" w:rsidRPr="000C767F" w:rsidRDefault="00A37A99" w:rsidP="00162910">
      <w:pPr>
        <w:pStyle w:val="a4"/>
        <w:numPr>
          <w:ilvl w:val="0"/>
          <w:numId w:val="81"/>
        </w:numPr>
        <w:ind w:left="0" w:right="-290" w:firstLine="357"/>
        <w:jc w:val="both"/>
        <w:rPr>
          <w:rFonts w:ascii="Times New Roman" w:hAnsi="Times New Roman" w:cs="Times New Roman"/>
          <w:sz w:val="28"/>
          <w:szCs w:val="28"/>
          <w:lang w:val="kk-KZ"/>
        </w:rPr>
      </w:pPr>
      <w:r w:rsidRPr="000C767F">
        <w:rPr>
          <w:rFonts w:ascii="Times New Roman" w:hAnsi="Times New Roman" w:cs="Times New Roman"/>
          <w:sz w:val="28"/>
          <w:szCs w:val="28"/>
          <w:lang w:val="kk-KZ"/>
        </w:rPr>
        <w:t xml:space="preserve">Құрбандарға сенбеу және оларды кінәлау — </w:t>
      </w:r>
      <w:r w:rsidR="00D44EC4" w:rsidRPr="000C767F">
        <w:rPr>
          <w:rFonts w:ascii="Times New Roman" w:hAnsi="Times New Roman" w:cs="Times New Roman"/>
          <w:sz w:val="28"/>
          <w:szCs w:val="28"/>
          <w:lang w:val="kk-KZ"/>
        </w:rPr>
        <w:t>жыныстық</w:t>
      </w:r>
      <w:r w:rsidRPr="000C767F">
        <w:rPr>
          <w:rFonts w:ascii="Times New Roman" w:hAnsi="Times New Roman" w:cs="Times New Roman"/>
          <w:sz w:val="28"/>
          <w:szCs w:val="28"/>
          <w:lang w:val="kk-KZ"/>
        </w:rPr>
        <w:t xml:space="preserve"> зорлыққа ұшыраған балалардың кейбірі айтқандарына сенбеген, оларды кінәлауға тырысқан ("Н"-ға соққы жасалған, "Г"-ның анасының үнсіздігі, "Л"-ның анасының асыранды әкесінің айтқанына сенуі).</w:t>
      </w:r>
    </w:p>
    <w:p w14:paraId="47BBE208" w14:textId="77777777" w:rsidR="00A37A99" w:rsidRPr="000C767F" w:rsidRDefault="00A37A99" w:rsidP="00162910">
      <w:pPr>
        <w:pStyle w:val="a4"/>
        <w:numPr>
          <w:ilvl w:val="0"/>
          <w:numId w:val="81"/>
        </w:numPr>
        <w:ind w:left="0" w:right="-290" w:firstLine="357"/>
        <w:jc w:val="both"/>
        <w:rPr>
          <w:rFonts w:ascii="Times New Roman" w:hAnsi="Times New Roman" w:cs="Times New Roman"/>
          <w:sz w:val="28"/>
          <w:szCs w:val="28"/>
          <w:lang w:val="kk-KZ"/>
        </w:rPr>
      </w:pPr>
      <w:r w:rsidRPr="000C767F">
        <w:rPr>
          <w:rFonts w:ascii="Times New Roman" w:hAnsi="Times New Roman" w:cs="Times New Roman"/>
          <w:sz w:val="28"/>
          <w:szCs w:val="28"/>
          <w:lang w:val="kk-KZ"/>
        </w:rPr>
        <w:t>Жағдайды жасыру және үнсіздік мәдениеті — кейбір отбасылар болған оқиғаларды "ұят болады" деген себеппен жасыруға тырысқан ("A", "C", "Л").</w:t>
      </w:r>
    </w:p>
    <w:p w14:paraId="0DDB36A2" w14:textId="01C28401" w:rsidR="00A37A99" w:rsidRPr="000C767F" w:rsidRDefault="00A37A99" w:rsidP="00162910">
      <w:pPr>
        <w:pStyle w:val="a4"/>
        <w:numPr>
          <w:ilvl w:val="0"/>
          <w:numId w:val="81"/>
        </w:numPr>
        <w:ind w:left="0" w:right="-290" w:firstLine="357"/>
        <w:jc w:val="both"/>
        <w:rPr>
          <w:rFonts w:ascii="Times New Roman" w:hAnsi="Times New Roman" w:cs="Times New Roman"/>
          <w:sz w:val="28"/>
          <w:szCs w:val="28"/>
          <w:lang w:val="kk-KZ"/>
        </w:rPr>
      </w:pPr>
      <w:r w:rsidRPr="000C767F">
        <w:rPr>
          <w:rFonts w:ascii="Times New Roman" w:hAnsi="Times New Roman" w:cs="Times New Roman"/>
          <w:sz w:val="28"/>
          <w:szCs w:val="28"/>
          <w:lang w:val="kk-KZ"/>
        </w:rPr>
        <w:t>Қорғау және көмек көрсету — тек кейбі</w:t>
      </w:r>
      <w:r w:rsidR="000E2380">
        <w:rPr>
          <w:rFonts w:ascii="Times New Roman" w:hAnsi="Times New Roman" w:cs="Times New Roman"/>
          <w:sz w:val="28"/>
          <w:szCs w:val="28"/>
          <w:lang w:val="kk-KZ"/>
        </w:rPr>
        <w:t>р жағдайларда ғана "Г</w:t>
      </w:r>
      <w:r w:rsidRPr="000C767F">
        <w:rPr>
          <w:rFonts w:ascii="Times New Roman" w:hAnsi="Times New Roman" w:cs="Times New Roman"/>
          <w:sz w:val="28"/>
          <w:szCs w:val="28"/>
          <w:lang w:val="kk-KZ"/>
        </w:rPr>
        <w:t>"-дің әпкесі зорлыққа ұшыраған баланы қорғауға тырысып, болған оқиғаны әкесіне айтуға тырысқан, ал "C" психологтан көмек алған.</w:t>
      </w:r>
    </w:p>
    <w:p w14:paraId="2DCBA3A5" w14:textId="51225814" w:rsidR="00A37A99" w:rsidRPr="000E480D" w:rsidRDefault="00A37A99" w:rsidP="0034613C">
      <w:pPr>
        <w:ind w:right="-290" w:firstLine="709"/>
        <w:jc w:val="both"/>
        <w:rPr>
          <w:rFonts w:ascii="Times New Roman" w:hAnsi="Times New Roman" w:cs="Times New Roman"/>
          <w:sz w:val="28"/>
          <w:szCs w:val="28"/>
          <w:lang w:val="kk-KZ"/>
        </w:rPr>
      </w:pPr>
      <w:r w:rsidRPr="000E480D">
        <w:rPr>
          <w:rFonts w:ascii="Times New Roman" w:hAnsi="Times New Roman" w:cs="Times New Roman"/>
          <w:sz w:val="28"/>
          <w:szCs w:val="28"/>
          <w:lang w:val="kk-KZ"/>
        </w:rPr>
        <w:t xml:space="preserve">Психологиялық және әлеуметтік салдарлар Осы жағдайларды талдау барысында </w:t>
      </w:r>
      <w:r w:rsidR="00D44EC4" w:rsidRPr="000E480D">
        <w:rPr>
          <w:rFonts w:ascii="Times New Roman" w:hAnsi="Times New Roman" w:cs="Times New Roman"/>
          <w:sz w:val="28"/>
          <w:szCs w:val="28"/>
          <w:lang w:val="kk-KZ"/>
        </w:rPr>
        <w:t>жыныстық</w:t>
      </w:r>
      <w:r w:rsidRPr="000E480D">
        <w:rPr>
          <w:rFonts w:ascii="Times New Roman" w:hAnsi="Times New Roman" w:cs="Times New Roman"/>
          <w:sz w:val="28"/>
          <w:szCs w:val="28"/>
          <w:lang w:val="kk-KZ"/>
        </w:rPr>
        <w:t xml:space="preserve"> зорлықтың ұзақ мерзімді психологиялық және әлеуметтік салдары анықталды.</w:t>
      </w:r>
    </w:p>
    <w:p w14:paraId="76DEC250" w14:textId="66F097ED" w:rsidR="00046B67" w:rsidRDefault="00046B67" w:rsidP="0034613C">
      <w:pPr>
        <w:ind w:right="-290" w:firstLine="709"/>
        <w:jc w:val="both"/>
        <w:rPr>
          <w:rFonts w:ascii="Times New Roman" w:hAnsi="Times New Roman" w:cs="Times New Roman"/>
          <w:sz w:val="28"/>
          <w:szCs w:val="28"/>
          <w:lang w:val="kk-KZ"/>
        </w:rPr>
      </w:pPr>
      <w:r w:rsidRPr="000E480D">
        <w:rPr>
          <w:rFonts w:ascii="Times New Roman" w:hAnsi="Times New Roman" w:cs="Times New Roman"/>
          <w:sz w:val="28"/>
          <w:szCs w:val="28"/>
          <w:lang w:val="kk-KZ"/>
        </w:rPr>
        <w:t xml:space="preserve">Зерттеу нәтижесінде балаларға қатысты </w:t>
      </w:r>
      <w:r w:rsidR="00D44EC4" w:rsidRPr="000E480D">
        <w:rPr>
          <w:rFonts w:ascii="Times New Roman" w:hAnsi="Times New Roman" w:cs="Times New Roman"/>
          <w:sz w:val="28"/>
          <w:szCs w:val="28"/>
          <w:lang w:val="kk-KZ"/>
        </w:rPr>
        <w:t>жыныстық</w:t>
      </w:r>
      <w:r w:rsidRPr="000E480D">
        <w:rPr>
          <w:rFonts w:ascii="Times New Roman" w:hAnsi="Times New Roman" w:cs="Times New Roman"/>
          <w:sz w:val="28"/>
          <w:szCs w:val="28"/>
          <w:lang w:val="kk-KZ"/>
        </w:rPr>
        <w:t xml:space="preserve"> зорлық-зомбылықтың көпшілігі балаға жақын ортада, яғни отбасы мүшелері мен таныстары тарапынан жасалатыны анықталды. Көптеген оқиғалар балалардың ата-аналары тарапынан жеткіліксіз бақылаумен, балаларға жыныстық тәрбие берудің төмен деңгейімен, құқықтық жүйедегі кемшіліктермен, </w:t>
      </w:r>
      <w:r w:rsidR="00D44EC4" w:rsidRPr="000E480D">
        <w:rPr>
          <w:rFonts w:ascii="Times New Roman" w:hAnsi="Times New Roman" w:cs="Times New Roman"/>
          <w:sz w:val="28"/>
          <w:szCs w:val="28"/>
          <w:lang w:val="kk-KZ"/>
        </w:rPr>
        <w:t>жыныстық</w:t>
      </w:r>
      <w:r w:rsidRPr="000E480D">
        <w:rPr>
          <w:rFonts w:ascii="Times New Roman" w:hAnsi="Times New Roman" w:cs="Times New Roman"/>
          <w:sz w:val="28"/>
          <w:szCs w:val="28"/>
          <w:lang w:val="kk-KZ"/>
        </w:rPr>
        <w:t xml:space="preserve"> зорлық-зомбылықты жасыру мәдениетімен және қоғамдағы "ұят" нормаларының басымдығымен байланысты орын алатыны белгілі болды. Зерттеу нәтижесінде </w:t>
      </w:r>
      <w:r w:rsidR="00D44EC4" w:rsidRPr="000E480D">
        <w:rPr>
          <w:rFonts w:ascii="Times New Roman" w:hAnsi="Times New Roman" w:cs="Times New Roman"/>
          <w:sz w:val="28"/>
          <w:szCs w:val="28"/>
          <w:lang w:val="kk-KZ"/>
        </w:rPr>
        <w:t>жыныстық</w:t>
      </w:r>
      <w:r w:rsidRPr="000E480D">
        <w:rPr>
          <w:rFonts w:ascii="Times New Roman" w:hAnsi="Times New Roman" w:cs="Times New Roman"/>
          <w:sz w:val="28"/>
          <w:szCs w:val="28"/>
          <w:lang w:val="kk-KZ"/>
        </w:rPr>
        <w:t xml:space="preserve"> зорлық-зомбылыққа ұшыраған балалардың негізгі психологиялық және әлеуметтік мәселелері анықталды; </w:t>
      </w:r>
      <w:r w:rsidR="00D44EC4" w:rsidRPr="000E480D">
        <w:rPr>
          <w:rFonts w:ascii="Times New Roman" w:hAnsi="Times New Roman" w:cs="Times New Roman"/>
          <w:sz w:val="28"/>
          <w:szCs w:val="28"/>
          <w:lang w:val="kk-KZ"/>
        </w:rPr>
        <w:t>жыныстық</w:t>
      </w:r>
      <w:r w:rsidRPr="000E480D">
        <w:rPr>
          <w:rFonts w:ascii="Times New Roman" w:hAnsi="Times New Roman" w:cs="Times New Roman"/>
          <w:sz w:val="28"/>
          <w:szCs w:val="28"/>
          <w:lang w:val="kk-KZ"/>
        </w:rPr>
        <w:t xml:space="preserve"> зорлық-зомбылықты алдын алу және балаларды қорғау шараларының тиімді жолдары бағаланды; қоғамдағы қалыптасқан стереотиптер мен дискурсивті ерекшеліктер талданды; және балаларды қорғау саясатын жақсарту мақсатында халықаралық тәжірибе қарастырылды. </w:t>
      </w:r>
      <w:r w:rsidR="0041791A" w:rsidRPr="0041791A">
        <w:rPr>
          <w:rFonts w:ascii="Times New Roman" w:hAnsi="Times New Roman" w:cs="Times New Roman"/>
          <w:sz w:val="28"/>
          <w:szCs w:val="28"/>
          <w:lang w:val="kk-KZ"/>
        </w:rPr>
        <w:t xml:space="preserve">Нәтижесінде, балаларға қатысты жыныстық зорлық-зомбылықтың алдын алу мақсатында ата-аналарға арналған арнайы білім беру бағдарламаларын енгізу маңызды екені анықталды. Сонымен қатар, осы бағытта заңнамалық өзгерістерді жүзеге асыру қажеттігі туындап отыр. Бұдан басқа, </w:t>
      </w:r>
      <w:r w:rsidR="0041791A" w:rsidRPr="0041791A">
        <w:rPr>
          <w:rFonts w:ascii="Times New Roman" w:hAnsi="Times New Roman" w:cs="Times New Roman"/>
          <w:sz w:val="28"/>
          <w:szCs w:val="28"/>
          <w:lang w:val="kk-KZ"/>
        </w:rPr>
        <w:lastRenderedPageBreak/>
        <w:t>балалардың психологиялық оңалтуына бағытталған орталықтардың желісін кеңейту де өзекті мәселе болып табылады.</w:t>
      </w:r>
      <w:r w:rsidR="0041791A">
        <w:rPr>
          <w:rFonts w:ascii="Times New Roman" w:hAnsi="Times New Roman" w:cs="Times New Roman"/>
          <w:sz w:val="28"/>
          <w:szCs w:val="28"/>
          <w:lang w:val="kk-KZ"/>
        </w:rPr>
        <w:t xml:space="preserve"> А</w:t>
      </w:r>
      <w:r w:rsidRPr="000E480D">
        <w:rPr>
          <w:rFonts w:ascii="Times New Roman" w:hAnsi="Times New Roman" w:cs="Times New Roman"/>
          <w:sz w:val="28"/>
          <w:szCs w:val="28"/>
          <w:lang w:val="kk-KZ"/>
        </w:rPr>
        <w:t>л</w:t>
      </w:r>
      <w:r w:rsidR="0041791A">
        <w:rPr>
          <w:rFonts w:ascii="Times New Roman" w:hAnsi="Times New Roman" w:cs="Times New Roman"/>
          <w:sz w:val="28"/>
          <w:szCs w:val="28"/>
          <w:lang w:val="kk-KZ"/>
        </w:rPr>
        <w:t>,</w:t>
      </w:r>
      <w:r w:rsidRPr="000E480D">
        <w:rPr>
          <w:rFonts w:ascii="Times New Roman" w:hAnsi="Times New Roman" w:cs="Times New Roman"/>
          <w:sz w:val="28"/>
          <w:szCs w:val="28"/>
          <w:lang w:val="kk-KZ"/>
        </w:rPr>
        <w:t xml:space="preserve"> бұқаралық ақпарат құралдарында және қоғамдық дискурста зорлық-зомбылық актілері туралы дұрыс ақпарат тарату қажет, сондай-ақ баланы кінәламай, жәбірленушіні қорғау мәдениетін қалыптастыру керек. Соңында, қоғамда қалыптасқан "ұят" ұғымын қайта қарау қажет деген негізгі қорытындыға келдік. Жүргізілген зерттеу нәтижелері әлеуметтік қызметкерлер, психологтар, педагогтар және құқық қорғау органдары үшін әдістемелік нұсқаулықтар әзірлеудің негізі бола алады, сондай-ақ қоғамдық саясатты жетілдіруге арналған ұсыныс ретінде пайдаланылуы мүмкін және ата-аналар мен қоғам үшін ақпараттық бағдарламалар әзірлеуге ықпал ете алады. </w:t>
      </w:r>
      <w:r w:rsidR="00270D8E" w:rsidRPr="00270D8E">
        <w:rPr>
          <w:rFonts w:ascii="Times New Roman" w:hAnsi="Times New Roman" w:cs="Times New Roman"/>
          <w:sz w:val="28"/>
          <w:szCs w:val="28"/>
          <w:lang w:val="kk-KZ"/>
        </w:rPr>
        <w:t>Жалпы алғанда, аталған зерттеу жыныстық зорлық-зомбылыққа ұшыраған балаларға арналған оңалту шараларын жетілдіру мен алдын алу әдістерін күшейтуге елеулі ықпал етеді. Сонымен қатар, болашақтағы зерттеулер бұл мәселеге тереңірек үңіліп, жыныстық зорлық-зомбылықтың әлеуметтік және мәдени қырларын жан-жақты қарастыруға мүмкіндік береді.</w:t>
      </w:r>
    </w:p>
    <w:p w14:paraId="3C7BFA1E" w14:textId="5450BD3F" w:rsidR="00982038" w:rsidRDefault="00982038" w:rsidP="0034613C">
      <w:pPr>
        <w:ind w:right="-290"/>
        <w:jc w:val="both"/>
        <w:rPr>
          <w:rFonts w:ascii="Times New Roman" w:hAnsi="Times New Roman" w:cs="Times New Roman"/>
          <w:sz w:val="28"/>
          <w:szCs w:val="28"/>
          <w:lang w:val="kk-KZ"/>
        </w:rPr>
      </w:pPr>
    </w:p>
    <w:p w14:paraId="3878EDBB" w14:textId="3DD55288" w:rsidR="00AA5A2A" w:rsidRDefault="00AA5A2A" w:rsidP="0034613C">
      <w:pPr>
        <w:ind w:right="-290"/>
        <w:jc w:val="both"/>
        <w:rPr>
          <w:rFonts w:ascii="Times New Roman" w:hAnsi="Times New Roman" w:cs="Times New Roman"/>
          <w:sz w:val="28"/>
          <w:szCs w:val="28"/>
          <w:lang w:val="kk-KZ"/>
        </w:rPr>
      </w:pPr>
    </w:p>
    <w:p w14:paraId="3BCBF49D" w14:textId="545EA360" w:rsidR="00AA5A2A" w:rsidRDefault="00AA5A2A" w:rsidP="0034613C">
      <w:pPr>
        <w:ind w:right="-290"/>
        <w:jc w:val="both"/>
        <w:rPr>
          <w:rFonts w:ascii="Times New Roman" w:hAnsi="Times New Roman" w:cs="Times New Roman"/>
          <w:sz w:val="28"/>
          <w:szCs w:val="28"/>
          <w:lang w:val="kk-KZ"/>
        </w:rPr>
      </w:pPr>
    </w:p>
    <w:p w14:paraId="4DAE6CAC" w14:textId="08DF0BF1" w:rsidR="00AA5A2A" w:rsidRDefault="00AA5A2A" w:rsidP="0034613C">
      <w:pPr>
        <w:ind w:right="-290"/>
        <w:jc w:val="both"/>
        <w:rPr>
          <w:rFonts w:ascii="Times New Roman" w:hAnsi="Times New Roman" w:cs="Times New Roman"/>
          <w:sz w:val="28"/>
          <w:szCs w:val="28"/>
          <w:lang w:val="kk-KZ"/>
        </w:rPr>
      </w:pPr>
    </w:p>
    <w:p w14:paraId="6FD9D7D1" w14:textId="66130F85" w:rsidR="00AA5A2A" w:rsidRDefault="00AA5A2A" w:rsidP="0034613C">
      <w:pPr>
        <w:ind w:right="-290"/>
        <w:jc w:val="both"/>
        <w:rPr>
          <w:rFonts w:ascii="Times New Roman" w:hAnsi="Times New Roman" w:cs="Times New Roman"/>
          <w:sz w:val="28"/>
          <w:szCs w:val="28"/>
          <w:lang w:val="kk-KZ"/>
        </w:rPr>
      </w:pPr>
    </w:p>
    <w:p w14:paraId="04475C6D" w14:textId="2289B756" w:rsidR="00AA5A2A" w:rsidRDefault="00AA5A2A" w:rsidP="0034613C">
      <w:pPr>
        <w:ind w:right="-290"/>
        <w:jc w:val="both"/>
        <w:rPr>
          <w:rFonts w:ascii="Times New Roman" w:hAnsi="Times New Roman" w:cs="Times New Roman"/>
          <w:sz w:val="28"/>
          <w:szCs w:val="28"/>
          <w:lang w:val="kk-KZ"/>
        </w:rPr>
      </w:pPr>
    </w:p>
    <w:p w14:paraId="184B11F2" w14:textId="5B31C835" w:rsidR="00AA5A2A" w:rsidRDefault="00AA5A2A" w:rsidP="0034613C">
      <w:pPr>
        <w:ind w:right="-290"/>
        <w:jc w:val="both"/>
        <w:rPr>
          <w:rFonts w:ascii="Times New Roman" w:hAnsi="Times New Roman" w:cs="Times New Roman"/>
          <w:sz w:val="28"/>
          <w:szCs w:val="28"/>
          <w:lang w:val="kk-KZ"/>
        </w:rPr>
      </w:pPr>
    </w:p>
    <w:p w14:paraId="1FDA8647" w14:textId="19D8B969" w:rsidR="00AA5A2A" w:rsidRDefault="00AA5A2A" w:rsidP="0034613C">
      <w:pPr>
        <w:ind w:right="-290"/>
        <w:jc w:val="both"/>
        <w:rPr>
          <w:rFonts w:ascii="Times New Roman" w:hAnsi="Times New Roman" w:cs="Times New Roman"/>
          <w:sz w:val="28"/>
          <w:szCs w:val="28"/>
          <w:lang w:val="kk-KZ"/>
        </w:rPr>
      </w:pPr>
    </w:p>
    <w:p w14:paraId="2A4DA5D2" w14:textId="08121B21" w:rsidR="00AA5A2A" w:rsidRDefault="00AA5A2A" w:rsidP="0034613C">
      <w:pPr>
        <w:ind w:right="-290"/>
        <w:jc w:val="both"/>
        <w:rPr>
          <w:rFonts w:ascii="Times New Roman" w:hAnsi="Times New Roman" w:cs="Times New Roman"/>
          <w:sz w:val="28"/>
          <w:szCs w:val="28"/>
          <w:lang w:val="kk-KZ"/>
        </w:rPr>
      </w:pPr>
    </w:p>
    <w:p w14:paraId="39A7651B" w14:textId="1FF2D2B2" w:rsidR="00AA5A2A" w:rsidRDefault="00AA5A2A" w:rsidP="0034613C">
      <w:pPr>
        <w:ind w:right="-290"/>
        <w:jc w:val="both"/>
        <w:rPr>
          <w:rFonts w:ascii="Times New Roman" w:hAnsi="Times New Roman" w:cs="Times New Roman"/>
          <w:sz w:val="28"/>
          <w:szCs w:val="28"/>
          <w:lang w:val="kk-KZ"/>
        </w:rPr>
      </w:pPr>
    </w:p>
    <w:p w14:paraId="4189C2A5" w14:textId="6BCF6D4D" w:rsidR="00AA5A2A" w:rsidRDefault="00AA5A2A" w:rsidP="0034613C">
      <w:pPr>
        <w:ind w:right="-290"/>
        <w:jc w:val="both"/>
        <w:rPr>
          <w:rFonts w:ascii="Times New Roman" w:hAnsi="Times New Roman" w:cs="Times New Roman"/>
          <w:sz w:val="28"/>
          <w:szCs w:val="28"/>
          <w:lang w:val="kk-KZ"/>
        </w:rPr>
      </w:pPr>
    </w:p>
    <w:p w14:paraId="0FA10355" w14:textId="255E310C" w:rsidR="00AA5A2A" w:rsidRDefault="00AA5A2A" w:rsidP="0034613C">
      <w:pPr>
        <w:ind w:right="-290"/>
        <w:jc w:val="both"/>
        <w:rPr>
          <w:rFonts w:ascii="Times New Roman" w:hAnsi="Times New Roman" w:cs="Times New Roman"/>
          <w:sz w:val="28"/>
          <w:szCs w:val="28"/>
          <w:lang w:val="kk-KZ"/>
        </w:rPr>
      </w:pPr>
    </w:p>
    <w:p w14:paraId="298C6244" w14:textId="4EAC069D" w:rsidR="00AA5A2A" w:rsidRDefault="00AA5A2A" w:rsidP="0034613C">
      <w:pPr>
        <w:ind w:right="-290"/>
        <w:jc w:val="both"/>
        <w:rPr>
          <w:rFonts w:ascii="Times New Roman" w:hAnsi="Times New Roman" w:cs="Times New Roman"/>
          <w:sz w:val="28"/>
          <w:szCs w:val="28"/>
          <w:lang w:val="kk-KZ"/>
        </w:rPr>
      </w:pPr>
    </w:p>
    <w:p w14:paraId="388698C4" w14:textId="5136F4F2" w:rsidR="00AA5A2A" w:rsidRDefault="00AA5A2A" w:rsidP="0034613C">
      <w:pPr>
        <w:ind w:right="-290"/>
        <w:jc w:val="both"/>
        <w:rPr>
          <w:rFonts w:ascii="Times New Roman" w:hAnsi="Times New Roman" w:cs="Times New Roman"/>
          <w:sz w:val="28"/>
          <w:szCs w:val="28"/>
          <w:lang w:val="kk-KZ"/>
        </w:rPr>
      </w:pPr>
    </w:p>
    <w:p w14:paraId="445FD17D" w14:textId="5D29C3BD" w:rsidR="00AA5A2A" w:rsidRDefault="00AA5A2A" w:rsidP="0034613C">
      <w:pPr>
        <w:ind w:right="-290"/>
        <w:jc w:val="both"/>
        <w:rPr>
          <w:rFonts w:ascii="Times New Roman" w:hAnsi="Times New Roman" w:cs="Times New Roman"/>
          <w:sz w:val="28"/>
          <w:szCs w:val="28"/>
          <w:lang w:val="kk-KZ"/>
        </w:rPr>
      </w:pPr>
    </w:p>
    <w:p w14:paraId="2647194E" w14:textId="4930927A" w:rsidR="00AA5A2A" w:rsidRDefault="00AA5A2A" w:rsidP="0034613C">
      <w:pPr>
        <w:ind w:right="-290"/>
        <w:jc w:val="both"/>
        <w:rPr>
          <w:rFonts w:ascii="Times New Roman" w:hAnsi="Times New Roman" w:cs="Times New Roman"/>
          <w:sz w:val="28"/>
          <w:szCs w:val="28"/>
          <w:lang w:val="kk-KZ"/>
        </w:rPr>
      </w:pPr>
    </w:p>
    <w:p w14:paraId="677027E3" w14:textId="129E5CE9" w:rsidR="00AA5A2A" w:rsidRDefault="00AA5A2A" w:rsidP="0034613C">
      <w:pPr>
        <w:ind w:right="-290"/>
        <w:jc w:val="both"/>
        <w:rPr>
          <w:rFonts w:ascii="Times New Roman" w:hAnsi="Times New Roman" w:cs="Times New Roman"/>
          <w:sz w:val="28"/>
          <w:szCs w:val="28"/>
          <w:lang w:val="kk-KZ"/>
        </w:rPr>
      </w:pPr>
    </w:p>
    <w:p w14:paraId="605F08D8" w14:textId="73504006" w:rsidR="00AA5A2A" w:rsidRDefault="00AA5A2A" w:rsidP="0034613C">
      <w:pPr>
        <w:ind w:right="-290"/>
        <w:jc w:val="both"/>
        <w:rPr>
          <w:rFonts w:ascii="Times New Roman" w:hAnsi="Times New Roman" w:cs="Times New Roman"/>
          <w:sz w:val="28"/>
          <w:szCs w:val="28"/>
          <w:lang w:val="kk-KZ"/>
        </w:rPr>
      </w:pPr>
    </w:p>
    <w:p w14:paraId="68B51A77" w14:textId="6F96E1B4" w:rsidR="00AA5A2A" w:rsidRDefault="00AA5A2A" w:rsidP="0034613C">
      <w:pPr>
        <w:ind w:right="-290"/>
        <w:jc w:val="both"/>
        <w:rPr>
          <w:rFonts w:ascii="Times New Roman" w:hAnsi="Times New Roman" w:cs="Times New Roman"/>
          <w:sz w:val="28"/>
          <w:szCs w:val="28"/>
          <w:lang w:val="kk-KZ"/>
        </w:rPr>
      </w:pPr>
    </w:p>
    <w:p w14:paraId="0A5DB732" w14:textId="24619274" w:rsidR="00AA5A2A" w:rsidRDefault="00AA5A2A" w:rsidP="0034613C">
      <w:pPr>
        <w:ind w:right="-290"/>
        <w:jc w:val="both"/>
        <w:rPr>
          <w:rFonts w:ascii="Times New Roman" w:hAnsi="Times New Roman" w:cs="Times New Roman"/>
          <w:sz w:val="28"/>
          <w:szCs w:val="28"/>
          <w:lang w:val="kk-KZ"/>
        </w:rPr>
      </w:pPr>
    </w:p>
    <w:p w14:paraId="4E3C3DBD" w14:textId="5F743808" w:rsidR="00AA5A2A" w:rsidRDefault="00AA5A2A" w:rsidP="0034613C">
      <w:pPr>
        <w:ind w:right="-290"/>
        <w:jc w:val="both"/>
        <w:rPr>
          <w:rFonts w:ascii="Times New Roman" w:hAnsi="Times New Roman" w:cs="Times New Roman"/>
          <w:sz w:val="28"/>
          <w:szCs w:val="28"/>
          <w:lang w:val="kk-KZ"/>
        </w:rPr>
      </w:pPr>
    </w:p>
    <w:p w14:paraId="08967E26" w14:textId="01483842" w:rsidR="00AA5A2A" w:rsidRDefault="00AA5A2A" w:rsidP="0034613C">
      <w:pPr>
        <w:ind w:right="-290"/>
        <w:jc w:val="both"/>
        <w:rPr>
          <w:rFonts w:ascii="Times New Roman" w:hAnsi="Times New Roman" w:cs="Times New Roman"/>
          <w:sz w:val="28"/>
          <w:szCs w:val="28"/>
          <w:lang w:val="kk-KZ"/>
        </w:rPr>
      </w:pPr>
    </w:p>
    <w:p w14:paraId="4AA2E855" w14:textId="5DA6F8D4" w:rsidR="00AA5A2A" w:rsidRDefault="00AA5A2A" w:rsidP="0034613C">
      <w:pPr>
        <w:ind w:right="-290"/>
        <w:jc w:val="both"/>
        <w:rPr>
          <w:rFonts w:ascii="Times New Roman" w:hAnsi="Times New Roman" w:cs="Times New Roman"/>
          <w:sz w:val="28"/>
          <w:szCs w:val="28"/>
          <w:lang w:val="kk-KZ"/>
        </w:rPr>
      </w:pPr>
    </w:p>
    <w:p w14:paraId="1477E3FC" w14:textId="22166F40" w:rsidR="00AA5A2A" w:rsidRDefault="00AA5A2A" w:rsidP="0034613C">
      <w:pPr>
        <w:ind w:right="-290"/>
        <w:jc w:val="both"/>
        <w:rPr>
          <w:rFonts w:ascii="Times New Roman" w:hAnsi="Times New Roman" w:cs="Times New Roman"/>
          <w:sz w:val="28"/>
          <w:szCs w:val="28"/>
          <w:lang w:val="kk-KZ"/>
        </w:rPr>
      </w:pPr>
    </w:p>
    <w:p w14:paraId="14DD9CE3" w14:textId="77777777" w:rsidR="0034613C" w:rsidRDefault="0034613C" w:rsidP="0034613C">
      <w:pPr>
        <w:ind w:right="-290"/>
        <w:jc w:val="both"/>
        <w:rPr>
          <w:rFonts w:ascii="Times New Roman" w:hAnsi="Times New Roman" w:cs="Times New Roman"/>
          <w:sz w:val="28"/>
          <w:szCs w:val="28"/>
          <w:lang w:val="kk-KZ"/>
        </w:rPr>
      </w:pPr>
    </w:p>
    <w:p w14:paraId="4CACE427" w14:textId="77777777" w:rsidR="0034613C" w:rsidRDefault="0034613C" w:rsidP="0034613C">
      <w:pPr>
        <w:ind w:right="-290"/>
        <w:jc w:val="both"/>
        <w:rPr>
          <w:rFonts w:ascii="Times New Roman" w:hAnsi="Times New Roman" w:cs="Times New Roman"/>
          <w:sz w:val="28"/>
          <w:szCs w:val="28"/>
          <w:lang w:val="kk-KZ"/>
        </w:rPr>
      </w:pPr>
    </w:p>
    <w:p w14:paraId="3966ACAF" w14:textId="50370A63" w:rsidR="0034613C" w:rsidRDefault="0034613C" w:rsidP="0034613C">
      <w:pPr>
        <w:ind w:right="-290"/>
        <w:jc w:val="both"/>
        <w:rPr>
          <w:rFonts w:ascii="Times New Roman" w:hAnsi="Times New Roman" w:cs="Times New Roman"/>
          <w:sz w:val="28"/>
          <w:szCs w:val="28"/>
          <w:lang w:val="kk-KZ"/>
        </w:rPr>
      </w:pPr>
    </w:p>
    <w:p w14:paraId="51B6AB49" w14:textId="77777777" w:rsidR="00AA5A2A" w:rsidRDefault="00AA5A2A" w:rsidP="0034613C">
      <w:pPr>
        <w:ind w:right="-290"/>
        <w:jc w:val="both"/>
        <w:rPr>
          <w:rFonts w:ascii="Times New Roman" w:hAnsi="Times New Roman" w:cs="Times New Roman"/>
          <w:b/>
          <w:sz w:val="28"/>
          <w:szCs w:val="28"/>
          <w:lang w:val="kk-KZ"/>
        </w:rPr>
      </w:pPr>
    </w:p>
    <w:p w14:paraId="353618DF" w14:textId="26F9F45E" w:rsidR="00C11425" w:rsidRDefault="00C11425" w:rsidP="0034613C">
      <w:pPr>
        <w:pStyle w:val="1"/>
        <w:ind w:right="-290"/>
        <w:rPr>
          <w:b w:val="0"/>
        </w:rPr>
      </w:pPr>
      <w:bookmarkStart w:id="46" w:name="_Toc199196156"/>
      <w:r w:rsidRPr="00B7566A">
        <w:lastRenderedPageBreak/>
        <w:t xml:space="preserve">IV. </w:t>
      </w:r>
      <w:r w:rsidR="00D44EC4">
        <w:t>ЖЫНЫСТЫҚ</w:t>
      </w:r>
      <w:r w:rsidRPr="00B7566A">
        <w:t xml:space="preserve"> ЗОРЛЫҚ-ЗОМБЫЛЫҚҚА ҰШЫРАҒАН БАЛАЛАРДЫ ӘЛЕУМЕТТІК ОҢАЛТУҒА АРНАЛҒАН АВТОРЛЫҚ БАҒДАРЛАМА</w:t>
      </w:r>
      <w:bookmarkEnd w:id="46"/>
    </w:p>
    <w:p w14:paraId="5E209410" w14:textId="77777777" w:rsidR="000C767F" w:rsidRPr="00B7566A" w:rsidRDefault="000C767F" w:rsidP="0034613C">
      <w:pPr>
        <w:ind w:right="-290" w:firstLine="709"/>
        <w:jc w:val="both"/>
        <w:rPr>
          <w:rFonts w:ascii="Times New Roman" w:hAnsi="Times New Roman" w:cs="Times New Roman"/>
          <w:b/>
          <w:sz w:val="28"/>
          <w:szCs w:val="28"/>
          <w:lang w:val="kk-KZ"/>
        </w:rPr>
      </w:pPr>
    </w:p>
    <w:p w14:paraId="77593AEA" w14:textId="70CDD71D" w:rsidR="00C11425" w:rsidRPr="00167786" w:rsidRDefault="00C11425" w:rsidP="0034613C">
      <w:pPr>
        <w:pStyle w:val="2"/>
        <w:ind w:right="-290"/>
        <w:jc w:val="center"/>
        <w:rPr>
          <w:rFonts w:ascii="Times New Roman" w:hAnsi="Times New Roman" w:cs="Times New Roman"/>
          <w:b/>
          <w:color w:val="000000" w:themeColor="text1"/>
          <w:sz w:val="28"/>
          <w:szCs w:val="28"/>
          <w:lang w:val="kk-KZ"/>
        </w:rPr>
      </w:pPr>
      <w:bookmarkStart w:id="47" w:name="_Toc199196157"/>
      <w:r w:rsidRPr="00167786">
        <w:rPr>
          <w:rFonts w:ascii="Times New Roman" w:hAnsi="Times New Roman" w:cs="Times New Roman"/>
          <w:b/>
          <w:color w:val="000000" w:themeColor="text1"/>
          <w:sz w:val="28"/>
          <w:szCs w:val="28"/>
          <w:lang w:val="kk-KZ"/>
        </w:rPr>
        <w:t xml:space="preserve">4.1 </w:t>
      </w:r>
      <w:r w:rsidR="00D44EC4" w:rsidRPr="00167786">
        <w:rPr>
          <w:rFonts w:ascii="Times New Roman" w:hAnsi="Times New Roman" w:cs="Times New Roman"/>
          <w:b/>
          <w:color w:val="000000" w:themeColor="text1"/>
          <w:sz w:val="28"/>
          <w:szCs w:val="28"/>
          <w:lang w:val="kk-KZ"/>
        </w:rPr>
        <w:t>Жыныстық</w:t>
      </w:r>
      <w:r w:rsidRPr="00167786">
        <w:rPr>
          <w:rFonts w:ascii="Times New Roman" w:hAnsi="Times New Roman" w:cs="Times New Roman"/>
          <w:b/>
          <w:color w:val="000000" w:themeColor="text1"/>
          <w:sz w:val="28"/>
          <w:szCs w:val="28"/>
          <w:lang w:val="kk-KZ"/>
        </w:rPr>
        <w:t xml:space="preserve"> зорлық-зомбылыққа ұшыраған балаларды оңалтудың авторлық моделі</w:t>
      </w:r>
      <w:bookmarkEnd w:id="47"/>
    </w:p>
    <w:p w14:paraId="0B437001" w14:textId="77777777" w:rsidR="00C11425" w:rsidRDefault="00C11425" w:rsidP="0034613C">
      <w:pPr>
        <w:ind w:right="-290" w:firstLine="709"/>
        <w:jc w:val="both"/>
        <w:rPr>
          <w:rFonts w:ascii="Times New Roman" w:hAnsi="Times New Roman" w:cs="Times New Roman"/>
          <w:b/>
          <w:sz w:val="28"/>
          <w:szCs w:val="28"/>
          <w:lang w:val="kk-KZ"/>
        </w:rPr>
      </w:pPr>
    </w:p>
    <w:p w14:paraId="0A2F1D95" w14:textId="471CE5F1" w:rsidR="00C11425" w:rsidRDefault="00423B7B" w:rsidP="0034613C">
      <w:pPr>
        <w:ind w:right="-290" w:firstLine="709"/>
        <w:jc w:val="both"/>
        <w:rPr>
          <w:rFonts w:ascii="Times New Roman" w:hAnsi="Times New Roman" w:cs="Times New Roman"/>
          <w:sz w:val="28"/>
          <w:szCs w:val="28"/>
          <w:lang w:val="kk-KZ"/>
        </w:rPr>
      </w:pPr>
      <w:r w:rsidRPr="00423B7B">
        <w:rPr>
          <w:rFonts w:ascii="Times New Roman" w:hAnsi="Times New Roman" w:cs="Times New Roman"/>
          <w:sz w:val="28"/>
          <w:szCs w:val="28"/>
          <w:lang w:val="kk-KZ"/>
        </w:rPr>
        <w:t xml:space="preserve">Жыныстық зорлық-зомбылыққа ұшыраған балаларды қалпына келтіруге арналған авторлық модель </w:t>
      </w:r>
      <w:r w:rsidR="00E35693" w:rsidRPr="00E35693">
        <w:rPr>
          <w:rFonts w:ascii="Times New Roman" w:hAnsi="Times New Roman" w:cs="Times New Roman"/>
          <w:sz w:val="28"/>
          <w:szCs w:val="28"/>
          <w:lang w:val="kk-KZ"/>
        </w:rPr>
        <w:t>– бұл баланың психологиялық, әлеуметтік және құқықтық қажеттіліктерін жан-жақты ескеретін, кешенді тәсілге негізделген жүйе. Бағдарламаның мақсаты – жәбірленуші баланың толыққанды өмірге қайта бейімделуіне жағдай жасау, оның психоәлеуметтік сауығуын қамтамасыз ету.</w:t>
      </w:r>
    </w:p>
    <w:p w14:paraId="0E21B5FF" w14:textId="28E57155" w:rsidR="00C11425" w:rsidRPr="00587A81" w:rsidRDefault="00C11425" w:rsidP="0034613C">
      <w:pPr>
        <w:ind w:right="-290" w:firstLine="709"/>
        <w:jc w:val="both"/>
        <w:rPr>
          <w:rFonts w:ascii="Times New Roman" w:hAnsi="Times New Roman" w:cs="Times New Roman"/>
          <w:i/>
          <w:sz w:val="28"/>
          <w:szCs w:val="28"/>
          <w:lang w:val="kk-KZ"/>
        </w:rPr>
      </w:pPr>
      <w:r w:rsidRPr="00587A81">
        <w:rPr>
          <w:rFonts w:ascii="Times New Roman" w:hAnsi="Times New Roman" w:cs="Times New Roman"/>
          <w:i/>
          <w:sz w:val="28"/>
          <w:szCs w:val="28"/>
          <w:lang w:val="kk-KZ"/>
        </w:rPr>
        <w:t>Бағдарламаның мақсаты мен міндеттері</w:t>
      </w:r>
    </w:p>
    <w:p w14:paraId="108F92C8" w14:textId="3E9B967B" w:rsidR="00C11425" w:rsidRPr="00C11425" w:rsidRDefault="00C11425" w:rsidP="0034613C">
      <w:pPr>
        <w:ind w:right="-290" w:firstLine="709"/>
        <w:jc w:val="both"/>
        <w:rPr>
          <w:rFonts w:ascii="Times New Roman" w:hAnsi="Times New Roman" w:cs="Times New Roman"/>
          <w:sz w:val="28"/>
          <w:szCs w:val="28"/>
          <w:lang w:val="kk-KZ"/>
        </w:rPr>
      </w:pPr>
      <w:r w:rsidRPr="00C11425">
        <w:rPr>
          <w:rFonts w:ascii="Times New Roman" w:hAnsi="Times New Roman" w:cs="Times New Roman"/>
          <w:sz w:val="28"/>
          <w:szCs w:val="28"/>
          <w:lang w:val="kk-KZ"/>
        </w:rPr>
        <w:t xml:space="preserve">Мақсаты: </w:t>
      </w:r>
      <w:r w:rsidR="00D44EC4">
        <w:rPr>
          <w:rFonts w:ascii="Times New Roman" w:hAnsi="Times New Roman" w:cs="Times New Roman"/>
          <w:sz w:val="28"/>
          <w:szCs w:val="28"/>
          <w:lang w:val="kk-KZ"/>
        </w:rPr>
        <w:t>Жыныстық</w:t>
      </w:r>
      <w:r w:rsidRPr="00C11425">
        <w:rPr>
          <w:rFonts w:ascii="Times New Roman" w:hAnsi="Times New Roman" w:cs="Times New Roman"/>
          <w:sz w:val="28"/>
          <w:szCs w:val="28"/>
          <w:lang w:val="kk-KZ"/>
        </w:rPr>
        <w:t xml:space="preserve"> зорлық-зомбылыққа ұшыраған балалардың психоэмоционалдық, әлеуметтік және физикалық жағдайын қалпына келтіру арқылы олардың қоғамға толыққа</w:t>
      </w:r>
      <w:r>
        <w:rPr>
          <w:rFonts w:ascii="Times New Roman" w:hAnsi="Times New Roman" w:cs="Times New Roman"/>
          <w:sz w:val="28"/>
          <w:szCs w:val="28"/>
          <w:lang w:val="kk-KZ"/>
        </w:rPr>
        <w:t>нды бейімделуін қамтамасыз ету.</w:t>
      </w:r>
    </w:p>
    <w:p w14:paraId="6EFEB3BB" w14:textId="77777777" w:rsidR="00C11425" w:rsidRPr="00C11425" w:rsidRDefault="00C11425" w:rsidP="0034613C">
      <w:pPr>
        <w:ind w:right="-290" w:firstLine="709"/>
        <w:jc w:val="both"/>
        <w:rPr>
          <w:rFonts w:ascii="Times New Roman" w:hAnsi="Times New Roman" w:cs="Times New Roman"/>
          <w:sz w:val="28"/>
          <w:szCs w:val="28"/>
          <w:lang w:val="kk-KZ"/>
        </w:rPr>
      </w:pPr>
      <w:r w:rsidRPr="00C11425">
        <w:rPr>
          <w:rFonts w:ascii="Times New Roman" w:hAnsi="Times New Roman" w:cs="Times New Roman"/>
          <w:sz w:val="28"/>
          <w:szCs w:val="28"/>
          <w:lang w:val="kk-KZ"/>
        </w:rPr>
        <w:t>Міндеттері:</w:t>
      </w:r>
    </w:p>
    <w:p w14:paraId="3C420C2A" w14:textId="4434CAE0" w:rsidR="00C11425" w:rsidRPr="000C767F" w:rsidRDefault="00C11425" w:rsidP="00162910">
      <w:pPr>
        <w:pStyle w:val="a4"/>
        <w:numPr>
          <w:ilvl w:val="0"/>
          <w:numId w:val="82"/>
        </w:numPr>
        <w:ind w:left="0" w:right="-290" w:firstLine="357"/>
        <w:jc w:val="both"/>
        <w:rPr>
          <w:rFonts w:ascii="Times New Roman" w:hAnsi="Times New Roman" w:cs="Times New Roman"/>
          <w:sz w:val="28"/>
          <w:szCs w:val="28"/>
          <w:lang w:val="kk-KZ"/>
        </w:rPr>
      </w:pPr>
      <w:r w:rsidRPr="000C767F">
        <w:rPr>
          <w:rFonts w:ascii="Times New Roman" w:hAnsi="Times New Roman" w:cs="Times New Roman"/>
          <w:sz w:val="28"/>
          <w:szCs w:val="28"/>
          <w:lang w:val="kk-KZ"/>
        </w:rPr>
        <w:t>Баланың психологиялық және физикалық қауіпсіздігін қамтамасыз ету.</w:t>
      </w:r>
    </w:p>
    <w:p w14:paraId="4CD96B38" w14:textId="20A4F863" w:rsidR="00C11425" w:rsidRPr="000C767F" w:rsidRDefault="00C11425" w:rsidP="00162910">
      <w:pPr>
        <w:pStyle w:val="a4"/>
        <w:numPr>
          <w:ilvl w:val="0"/>
          <w:numId w:val="82"/>
        </w:numPr>
        <w:ind w:left="0" w:right="-290" w:firstLine="357"/>
        <w:jc w:val="both"/>
        <w:rPr>
          <w:rFonts w:ascii="Times New Roman" w:hAnsi="Times New Roman" w:cs="Times New Roman"/>
          <w:sz w:val="28"/>
          <w:szCs w:val="28"/>
          <w:lang w:val="kk-KZ"/>
        </w:rPr>
      </w:pPr>
      <w:r w:rsidRPr="000C767F">
        <w:rPr>
          <w:rFonts w:ascii="Times New Roman" w:hAnsi="Times New Roman" w:cs="Times New Roman"/>
          <w:sz w:val="28"/>
          <w:szCs w:val="28"/>
          <w:lang w:val="kk-KZ"/>
        </w:rPr>
        <w:t>Психоэмоционалдық жарақаттарды өңдеу және жеңілдету.</w:t>
      </w:r>
    </w:p>
    <w:p w14:paraId="4BF31384" w14:textId="57769F6B" w:rsidR="00C11425" w:rsidRPr="000C767F" w:rsidRDefault="00C11425" w:rsidP="00162910">
      <w:pPr>
        <w:pStyle w:val="a4"/>
        <w:numPr>
          <w:ilvl w:val="0"/>
          <w:numId w:val="82"/>
        </w:numPr>
        <w:ind w:left="0" w:right="-290" w:firstLine="357"/>
        <w:jc w:val="both"/>
        <w:rPr>
          <w:rFonts w:ascii="Times New Roman" w:hAnsi="Times New Roman" w:cs="Times New Roman"/>
          <w:sz w:val="28"/>
          <w:szCs w:val="28"/>
          <w:lang w:val="kk-KZ"/>
        </w:rPr>
      </w:pPr>
      <w:r w:rsidRPr="000C767F">
        <w:rPr>
          <w:rFonts w:ascii="Times New Roman" w:hAnsi="Times New Roman" w:cs="Times New Roman"/>
          <w:sz w:val="28"/>
          <w:szCs w:val="28"/>
          <w:lang w:val="kk-KZ"/>
        </w:rPr>
        <w:t>Отбасымен және қоршаған ортамен қарым-қатынасты қалпына келтіру.</w:t>
      </w:r>
    </w:p>
    <w:p w14:paraId="4740966E" w14:textId="42A51F87" w:rsidR="00C11425" w:rsidRPr="000C767F" w:rsidRDefault="00C11425" w:rsidP="00162910">
      <w:pPr>
        <w:pStyle w:val="a4"/>
        <w:numPr>
          <w:ilvl w:val="0"/>
          <w:numId w:val="82"/>
        </w:numPr>
        <w:ind w:left="0" w:right="-290" w:firstLine="357"/>
        <w:jc w:val="both"/>
        <w:rPr>
          <w:rFonts w:ascii="Times New Roman" w:hAnsi="Times New Roman" w:cs="Times New Roman"/>
          <w:sz w:val="28"/>
          <w:szCs w:val="28"/>
          <w:lang w:val="kk-KZ"/>
        </w:rPr>
      </w:pPr>
      <w:r w:rsidRPr="000C767F">
        <w:rPr>
          <w:rFonts w:ascii="Times New Roman" w:hAnsi="Times New Roman" w:cs="Times New Roman"/>
          <w:sz w:val="28"/>
          <w:szCs w:val="28"/>
          <w:lang w:val="kk-KZ"/>
        </w:rPr>
        <w:t>Білім беру және әлеуметтік мекемелермен ынтымақтастық орнату.</w:t>
      </w:r>
    </w:p>
    <w:p w14:paraId="3114379B" w14:textId="5D81AFB3" w:rsidR="00C11425" w:rsidRPr="000C767F" w:rsidRDefault="00C11425" w:rsidP="00162910">
      <w:pPr>
        <w:pStyle w:val="a4"/>
        <w:numPr>
          <w:ilvl w:val="0"/>
          <w:numId w:val="82"/>
        </w:numPr>
        <w:ind w:left="0" w:right="-290" w:firstLine="357"/>
        <w:jc w:val="both"/>
        <w:rPr>
          <w:rFonts w:ascii="Times New Roman" w:hAnsi="Times New Roman" w:cs="Times New Roman"/>
          <w:sz w:val="28"/>
          <w:szCs w:val="28"/>
          <w:lang w:val="kk-KZ"/>
        </w:rPr>
      </w:pPr>
      <w:r w:rsidRPr="000C767F">
        <w:rPr>
          <w:rFonts w:ascii="Times New Roman" w:hAnsi="Times New Roman" w:cs="Times New Roman"/>
          <w:sz w:val="28"/>
          <w:szCs w:val="28"/>
          <w:lang w:val="kk-KZ"/>
        </w:rPr>
        <w:t>Баланың қоғамға қайта интеграциялануын қолдау.</w:t>
      </w:r>
    </w:p>
    <w:p w14:paraId="3E05E7C1" w14:textId="172D6D6D" w:rsidR="00E35693" w:rsidRPr="001F7B16" w:rsidRDefault="00E35693" w:rsidP="0034613C">
      <w:pPr>
        <w:ind w:right="-290" w:firstLine="709"/>
        <w:jc w:val="both"/>
        <w:rPr>
          <w:rFonts w:ascii="Times New Roman" w:hAnsi="Times New Roman" w:cs="Times New Roman"/>
          <w:sz w:val="28"/>
          <w:szCs w:val="28"/>
          <w:lang w:val="kk-KZ"/>
        </w:rPr>
      </w:pPr>
      <w:r w:rsidRPr="001F7B16">
        <w:rPr>
          <w:rFonts w:ascii="Times New Roman" w:hAnsi="Times New Roman" w:cs="Times New Roman"/>
          <w:sz w:val="28"/>
          <w:szCs w:val="28"/>
          <w:lang w:val="kk-KZ"/>
        </w:rPr>
        <w:t xml:space="preserve">Бағдарламаның құрылымы төмендегі негізгі компоненттерден тұрады:      </w:t>
      </w:r>
    </w:p>
    <w:p w14:paraId="427C52D2" w14:textId="5E5BE151" w:rsidR="00E35693" w:rsidRPr="000C767F" w:rsidRDefault="00E35693" w:rsidP="0034613C">
      <w:pPr>
        <w:ind w:right="-290" w:firstLine="708"/>
        <w:jc w:val="both"/>
        <w:rPr>
          <w:rFonts w:ascii="Times New Roman" w:hAnsi="Times New Roman" w:cs="Times New Roman"/>
          <w:i/>
          <w:sz w:val="28"/>
          <w:szCs w:val="28"/>
          <w:lang w:val="kk-KZ"/>
        </w:rPr>
      </w:pPr>
      <w:r w:rsidRPr="001F7B16">
        <w:rPr>
          <w:rFonts w:ascii="Times New Roman" w:hAnsi="Times New Roman" w:cs="Times New Roman"/>
          <w:i/>
          <w:sz w:val="28"/>
          <w:szCs w:val="28"/>
          <w:lang w:val="kk-KZ"/>
        </w:rPr>
        <w:t>№1 кезең – Диагностикалық кезең.</w:t>
      </w:r>
      <w:r w:rsidR="000C767F" w:rsidRPr="000C767F">
        <w:rPr>
          <w:rFonts w:ascii="Times New Roman" w:hAnsi="Times New Roman" w:cs="Times New Roman"/>
          <w:i/>
          <w:sz w:val="28"/>
          <w:szCs w:val="28"/>
          <w:lang w:val="kk-KZ"/>
        </w:rPr>
        <w:t xml:space="preserve"> </w:t>
      </w:r>
      <w:r w:rsidRPr="001F7B16">
        <w:rPr>
          <w:rFonts w:ascii="Times New Roman" w:hAnsi="Times New Roman" w:cs="Times New Roman"/>
          <w:sz w:val="28"/>
          <w:szCs w:val="28"/>
          <w:lang w:val="kk-KZ"/>
        </w:rPr>
        <w:t>Мақсаты: Баланың психологиялық және әлеуметтік жағдайын бағалау.</w:t>
      </w:r>
      <w:r w:rsidR="000C767F" w:rsidRPr="000C767F">
        <w:rPr>
          <w:rFonts w:ascii="Times New Roman" w:hAnsi="Times New Roman" w:cs="Times New Roman"/>
          <w:i/>
          <w:sz w:val="28"/>
          <w:szCs w:val="28"/>
          <w:lang w:val="kk-KZ"/>
        </w:rPr>
        <w:t xml:space="preserve"> </w:t>
      </w:r>
      <w:r w:rsidRPr="001F7B16">
        <w:rPr>
          <w:rFonts w:ascii="Times New Roman" w:hAnsi="Times New Roman" w:cs="Times New Roman"/>
          <w:sz w:val="28"/>
          <w:szCs w:val="28"/>
          <w:lang w:val="kk-KZ"/>
        </w:rPr>
        <w:t>Жасалынатын іс</w:t>
      </w:r>
      <w:r w:rsidRPr="000C767F">
        <w:rPr>
          <w:rFonts w:ascii="Times New Roman" w:hAnsi="Times New Roman" w:cs="Times New Roman"/>
          <w:sz w:val="28"/>
          <w:szCs w:val="28"/>
          <w:lang w:val="kk-KZ"/>
        </w:rPr>
        <w:t>-</w:t>
      </w:r>
      <w:r w:rsidRPr="001F7B16">
        <w:rPr>
          <w:rFonts w:ascii="Times New Roman" w:hAnsi="Times New Roman" w:cs="Times New Roman"/>
          <w:sz w:val="28"/>
          <w:szCs w:val="28"/>
          <w:lang w:val="kk-KZ"/>
        </w:rPr>
        <w:t xml:space="preserve">шаралар: </w:t>
      </w:r>
    </w:p>
    <w:p w14:paraId="5F2E14D7" w14:textId="77777777" w:rsidR="00E35693" w:rsidRPr="000C767F" w:rsidRDefault="00E35693" w:rsidP="00162910">
      <w:pPr>
        <w:pStyle w:val="a4"/>
        <w:numPr>
          <w:ilvl w:val="0"/>
          <w:numId w:val="83"/>
        </w:numPr>
        <w:ind w:left="0" w:right="-290" w:firstLine="357"/>
        <w:jc w:val="both"/>
        <w:rPr>
          <w:rFonts w:ascii="Times New Roman" w:hAnsi="Times New Roman" w:cs="Times New Roman"/>
          <w:sz w:val="28"/>
          <w:szCs w:val="28"/>
          <w:lang w:val="kk-KZ"/>
        </w:rPr>
      </w:pPr>
      <w:r w:rsidRPr="000C767F">
        <w:rPr>
          <w:rFonts w:ascii="Times New Roman" w:hAnsi="Times New Roman" w:cs="Times New Roman"/>
          <w:sz w:val="28"/>
          <w:szCs w:val="28"/>
          <w:lang w:val="kk-KZ"/>
        </w:rPr>
        <w:t>Клиникалық және проективті диагностикалық әдістерді қолдану (тесттер, сұхбат, бақылау).</w:t>
      </w:r>
    </w:p>
    <w:p w14:paraId="145EE6BF" w14:textId="77777777" w:rsidR="00E35693" w:rsidRPr="000C767F" w:rsidRDefault="00E35693" w:rsidP="00162910">
      <w:pPr>
        <w:pStyle w:val="a4"/>
        <w:numPr>
          <w:ilvl w:val="0"/>
          <w:numId w:val="83"/>
        </w:numPr>
        <w:ind w:left="0" w:right="-290" w:firstLine="357"/>
        <w:jc w:val="both"/>
        <w:rPr>
          <w:rFonts w:ascii="Times New Roman" w:hAnsi="Times New Roman" w:cs="Times New Roman"/>
          <w:sz w:val="28"/>
          <w:szCs w:val="28"/>
          <w:lang w:val="kk-KZ"/>
        </w:rPr>
      </w:pPr>
      <w:r w:rsidRPr="000C767F">
        <w:rPr>
          <w:rFonts w:ascii="Times New Roman" w:hAnsi="Times New Roman" w:cs="Times New Roman"/>
          <w:sz w:val="28"/>
          <w:szCs w:val="28"/>
          <w:lang w:val="kk-KZ"/>
        </w:rPr>
        <w:t>Баланың қауіпсіздік деңгейін анықтау.</w:t>
      </w:r>
    </w:p>
    <w:p w14:paraId="588B7FDA" w14:textId="789F5A7A" w:rsidR="00E35693" w:rsidRPr="000C767F" w:rsidRDefault="00E35693" w:rsidP="00162910">
      <w:pPr>
        <w:pStyle w:val="a4"/>
        <w:numPr>
          <w:ilvl w:val="0"/>
          <w:numId w:val="83"/>
        </w:numPr>
        <w:ind w:left="0" w:right="-290" w:firstLine="357"/>
        <w:jc w:val="both"/>
        <w:rPr>
          <w:rFonts w:ascii="Times New Roman" w:hAnsi="Times New Roman" w:cs="Times New Roman"/>
          <w:sz w:val="28"/>
          <w:szCs w:val="28"/>
          <w:lang w:val="kk-KZ"/>
        </w:rPr>
      </w:pPr>
      <w:r w:rsidRPr="000C767F">
        <w:rPr>
          <w:rFonts w:ascii="Times New Roman" w:hAnsi="Times New Roman" w:cs="Times New Roman"/>
          <w:sz w:val="28"/>
          <w:szCs w:val="28"/>
          <w:lang w:val="kk-KZ"/>
        </w:rPr>
        <w:t>Отбасылық жағдайын талдау.</w:t>
      </w:r>
    </w:p>
    <w:p w14:paraId="3E361CDE" w14:textId="3EE241DC" w:rsidR="002C3509" w:rsidRPr="000C767F" w:rsidRDefault="00E35693" w:rsidP="0034613C">
      <w:pPr>
        <w:ind w:right="-290" w:firstLine="709"/>
        <w:jc w:val="both"/>
        <w:rPr>
          <w:rFonts w:ascii="Times New Roman" w:hAnsi="Times New Roman" w:cs="Times New Roman"/>
          <w:i/>
          <w:sz w:val="28"/>
          <w:szCs w:val="28"/>
          <w:lang w:val="kk-KZ"/>
        </w:rPr>
      </w:pPr>
      <w:r w:rsidRPr="001F7B16">
        <w:rPr>
          <w:rFonts w:ascii="Times New Roman" w:hAnsi="Times New Roman" w:cs="Times New Roman"/>
          <w:i/>
          <w:sz w:val="28"/>
          <w:szCs w:val="28"/>
          <w:lang w:val="kk-KZ"/>
        </w:rPr>
        <w:t>№2 кезең - Жедел көмек кезеңі (дағдарыстық интервенция)</w:t>
      </w:r>
      <w:r w:rsidR="000C767F" w:rsidRPr="000C767F">
        <w:rPr>
          <w:rFonts w:ascii="Times New Roman" w:hAnsi="Times New Roman" w:cs="Times New Roman"/>
          <w:i/>
          <w:sz w:val="28"/>
          <w:szCs w:val="28"/>
          <w:lang w:val="kk-KZ"/>
        </w:rPr>
        <w:t xml:space="preserve">. </w:t>
      </w:r>
      <w:r w:rsidRPr="001F7B16">
        <w:rPr>
          <w:rFonts w:ascii="Times New Roman" w:hAnsi="Times New Roman" w:cs="Times New Roman"/>
          <w:sz w:val="28"/>
          <w:szCs w:val="28"/>
          <w:lang w:val="kk-KZ"/>
        </w:rPr>
        <w:t>Мақсаты: Баланың алғашқы эмоционалдық күйзелісін азайту, тұрақтандыру.</w:t>
      </w:r>
      <w:r w:rsidR="000C767F" w:rsidRPr="000C767F">
        <w:rPr>
          <w:rFonts w:ascii="Times New Roman" w:hAnsi="Times New Roman" w:cs="Times New Roman"/>
          <w:i/>
          <w:sz w:val="28"/>
          <w:szCs w:val="28"/>
          <w:lang w:val="kk-KZ"/>
        </w:rPr>
        <w:t xml:space="preserve"> </w:t>
      </w:r>
      <w:r w:rsidRPr="001F7B16">
        <w:rPr>
          <w:rFonts w:ascii="Times New Roman" w:hAnsi="Times New Roman" w:cs="Times New Roman"/>
          <w:sz w:val="28"/>
          <w:szCs w:val="28"/>
          <w:lang w:val="kk-KZ"/>
        </w:rPr>
        <w:t>Жасалынатын іс</w:t>
      </w:r>
      <w:r w:rsidRPr="000C767F">
        <w:rPr>
          <w:rFonts w:ascii="Times New Roman" w:hAnsi="Times New Roman" w:cs="Times New Roman"/>
          <w:sz w:val="28"/>
          <w:szCs w:val="28"/>
          <w:lang w:val="kk-KZ"/>
        </w:rPr>
        <w:t>-</w:t>
      </w:r>
      <w:r w:rsidRPr="001F7B16">
        <w:rPr>
          <w:rFonts w:ascii="Times New Roman" w:hAnsi="Times New Roman" w:cs="Times New Roman"/>
          <w:sz w:val="28"/>
          <w:szCs w:val="28"/>
          <w:lang w:val="kk-KZ"/>
        </w:rPr>
        <w:t>шаралар:</w:t>
      </w:r>
    </w:p>
    <w:p w14:paraId="68569D24" w14:textId="77777777" w:rsidR="00E35693" w:rsidRPr="000C767F" w:rsidRDefault="00E35693" w:rsidP="00162910">
      <w:pPr>
        <w:pStyle w:val="a4"/>
        <w:numPr>
          <w:ilvl w:val="0"/>
          <w:numId w:val="84"/>
        </w:numPr>
        <w:ind w:left="0" w:right="-290" w:firstLine="357"/>
        <w:jc w:val="both"/>
        <w:rPr>
          <w:rFonts w:ascii="Times New Roman" w:hAnsi="Times New Roman" w:cs="Times New Roman"/>
          <w:sz w:val="28"/>
          <w:szCs w:val="28"/>
          <w:lang w:val="kk-KZ"/>
        </w:rPr>
      </w:pPr>
      <w:r w:rsidRPr="000C767F">
        <w:rPr>
          <w:rFonts w:ascii="Times New Roman" w:hAnsi="Times New Roman" w:cs="Times New Roman"/>
          <w:sz w:val="28"/>
          <w:szCs w:val="28"/>
          <w:lang w:val="kk-KZ"/>
        </w:rPr>
        <w:t>Психологиялық жедел көмек көрсету (дағдарыс терапиясы).</w:t>
      </w:r>
    </w:p>
    <w:p w14:paraId="3214E906" w14:textId="095E150F" w:rsidR="00E35693" w:rsidRPr="000C767F" w:rsidRDefault="00E35693" w:rsidP="00162910">
      <w:pPr>
        <w:pStyle w:val="a4"/>
        <w:numPr>
          <w:ilvl w:val="0"/>
          <w:numId w:val="84"/>
        </w:numPr>
        <w:ind w:left="0" w:right="-290" w:firstLine="357"/>
        <w:jc w:val="both"/>
        <w:rPr>
          <w:rFonts w:ascii="Times New Roman" w:hAnsi="Times New Roman" w:cs="Times New Roman"/>
          <w:sz w:val="28"/>
          <w:szCs w:val="28"/>
          <w:lang w:val="kk-KZ"/>
        </w:rPr>
      </w:pPr>
      <w:r w:rsidRPr="000C767F">
        <w:rPr>
          <w:rFonts w:ascii="Times New Roman" w:hAnsi="Times New Roman" w:cs="Times New Roman"/>
          <w:sz w:val="28"/>
          <w:szCs w:val="28"/>
          <w:lang w:val="kk-KZ"/>
        </w:rPr>
        <w:t>Құқықтық кеңес беру және қорғау шараларын ұйымдастыру.</w:t>
      </w:r>
    </w:p>
    <w:p w14:paraId="0C4289C1" w14:textId="2F048A5A" w:rsidR="00E35693" w:rsidRPr="000C767F" w:rsidRDefault="00E35693" w:rsidP="00162910">
      <w:pPr>
        <w:pStyle w:val="a4"/>
        <w:numPr>
          <w:ilvl w:val="0"/>
          <w:numId w:val="84"/>
        </w:numPr>
        <w:ind w:left="0" w:right="-290" w:firstLine="357"/>
        <w:jc w:val="both"/>
        <w:rPr>
          <w:rFonts w:ascii="Times New Roman" w:hAnsi="Times New Roman" w:cs="Times New Roman"/>
          <w:sz w:val="28"/>
          <w:szCs w:val="28"/>
          <w:lang w:val="kk-KZ"/>
        </w:rPr>
      </w:pPr>
      <w:r w:rsidRPr="000C767F">
        <w:rPr>
          <w:rFonts w:ascii="Times New Roman" w:hAnsi="Times New Roman" w:cs="Times New Roman"/>
          <w:sz w:val="28"/>
          <w:szCs w:val="28"/>
          <w:lang w:val="kk-KZ"/>
        </w:rPr>
        <w:t>Уақытша қауіпсіз ортаға (пана, дағдарыс орталығы) орналастыру.</w:t>
      </w:r>
    </w:p>
    <w:p w14:paraId="78B9EC98" w14:textId="775658B2" w:rsidR="001F7B16" w:rsidRPr="000C767F" w:rsidRDefault="009643DA" w:rsidP="0034613C">
      <w:pPr>
        <w:ind w:right="-290" w:firstLine="709"/>
        <w:jc w:val="both"/>
        <w:rPr>
          <w:rFonts w:ascii="Times New Roman" w:hAnsi="Times New Roman" w:cs="Times New Roman"/>
          <w:i/>
          <w:sz w:val="28"/>
          <w:szCs w:val="28"/>
          <w:lang w:val="kk-KZ"/>
        </w:rPr>
      </w:pPr>
      <w:r w:rsidRPr="000C767F">
        <w:rPr>
          <w:rFonts w:ascii="Times New Roman" w:hAnsi="Times New Roman" w:cs="Times New Roman"/>
          <w:i/>
          <w:sz w:val="28"/>
          <w:szCs w:val="28"/>
          <w:lang w:val="kk-KZ"/>
        </w:rPr>
        <w:t xml:space="preserve">№3 </w:t>
      </w:r>
      <w:r w:rsidRPr="001F7B16">
        <w:rPr>
          <w:rFonts w:ascii="Times New Roman" w:hAnsi="Times New Roman" w:cs="Times New Roman"/>
          <w:i/>
          <w:sz w:val="28"/>
          <w:szCs w:val="28"/>
          <w:lang w:val="kk-KZ"/>
        </w:rPr>
        <w:t xml:space="preserve">кезең </w:t>
      </w:r>
      <w:r w:rsidRPr="000C767F">
        <w:rPr>
          <w:rFonts w:ascii="Times New Roman" w:hAnsi="Times New Roman" w:cs="Times New Roman"/>
          <w:i/>
          <w:sz w:val="28"/>
          <w:szCs w:val="28"/>
          <w:lang w:val="kk-KZ"/>
        </w:rPr>
        <w:t>- Жеке оңалту бағдарламасын әзірлеу</w:t>
      </w:r>
      <w:r w:rsidR="000C767F" w:rsidRPr="000C767F">
        <w:rPr>
          <w:rFonts w:ascii="Times New Roman" w:hAnsi="Times New Roman" w:cs="Times New Roman"/>
          <w:i/>
          <w:sz w:val="28"/>
          <w:szCs w:val="28"/>
          <w:lang w:val="kk-KZ"/>
        </w:rPr>
        <w:t xml:space="preserve">. </w:t>
      </w:r>
      <w:r w:rsidRPr="000C767F">
        <w:rPr>
          <w:rFonts w:ascii="Times New Roman" w:hAnsi="Times New Roman" w:cs="Times New Roman"/>
          <w:sz w:val="28"/>
          <w:szCs w:val="28"/>
          <w:lang w:val="kk-KZ"/>
        </w:rPr>
        <w:t>Мақсаты: Баланың жеке қажеттіліктеріне бейімделген оңалту жоспарын жасау.</w:t>
      </w:r>
      <w:r w:rsidR="000C767F" w:rsidRPr="000C767F">
        <w:rPr>
          <w:rFonts w:ascii="Times New Roman" w:hAnsi="Times New Roman" w:cs="Times New Roman"/>
          <w:i/>
          <w:sz w:val="28"/>
          <w:szCs w:val="28"/>
          <w:lang w:val="kk-KZ"/>
        </w:rPr>
        <w:t xml:space="preserve"> </w:t>
      </w:r>
      <w:r w:rsidRPr="000C767F">
        <w:rPr>
          <w:rFonts w:ascii="Times New Roman" w:hAnsi="Times New Roman" w:cs="Times New Roman"/>
          <w:sz w:val="28"/>
          <w:szCs w:val="28"/>
          <w:lang w:val="kk-KZ"/>
        </w:rPr>
        <w:t xml:space="preserve">Жасалынатын </w:t>
      </w:r>
      <w:r w:rsidRPr="001F7B16">
        <w:rPr>
          <w:rFonts w:ascii="Times New Roman" w:hAnsi="Times New Roman" w:cs="Times New Roman"/>
          <w:sz w:val="28"/>
          <w:szCs w:val="28"/>
          <w:lang w:val="kk-KZ"/>
        </w:rPr>
        <w:t>іс</w:t>
      </w:r>
      <w:r w:rsidRPr="000C767F">
        <w:rPr>
          <w:rFonts w:ascii="Times New Roman" w:hAnsi="Times New Roman" w:cs="Times New Roman"/>
          <w:sz w:val="28"/>
          <w:szCs w:val="28"/>
          <w:lang w:val="kk-KZ"/>
        </w:rPr>
        <w:t>-шаралар</w:t>
      </w:r>
      <w:r w:rsidR="001F7B16" w:rsidRPr="001F7B16">
        <w:rPr>
          <w:rFonts w:ascii="Times New Roman" w:hAnsi="Times New Roman" w:cs="Times New Roman"/>
          <w:sz w:val="28"/>
          <w:szCs w:val="28"/>
          <w:lang w:val="kk-KZ"/>
        </w:rPr>
        <w:t>:</w:t>
      </w:r>
    </w:p>
    <w:p w14:paraId="2B2D9D2D" w14:textId="6186500D" w:rsidR="001F7B16" w:rsidRPr="000C767F" w:rsidRDefault="001F7B16" w:rsidP="00162910">
      <w:pPr>
        <w:pStyle w:val="a4"/>
        <w:numPr>
          <w:ilvl w:val="0"/>
          <w:numId w:val="85"/>
        </w:numPr>
        <w:ind w:left="0" w:right="-290" w:firstLine="357"/>
        <w:jc w:val="both"/>
        <w:rPr>
          <w:rFonts w:ascii="Times New Roman" w:hAnsi="Times New Roman" w:cs="Times New Roman"/>
          <w:sz w:val="28"/>
          <w:szCs w:val="28"/>
          <w:lang w:val="kk-KZ"/>
        </w:rPr>
      </w:pPr>
      <w:r w:rsidRPr="000C767F">
        <w:rPr>
          <w:rFonts w:ascii="Times New Roman" w:eastAsia="Times New Roman" w:hAnsi="Times New Roman" w:cs="Times New Roman"/>
          <w:sz w:val="28"/>
          <w:szCs w:val="28"/>
          <w:lang w:val="kk-KZ" w:eastAsia="ru-RU"/>
        </w:rPr>
        <w:t>Психологиялық кеңес беру жоспарын құру.</w:t>
      </w:r>
    </w:p>
    <w:p w14:paraId="0FF39CC5" w14:textId="22BA18C5" w:rsidR="001F7B16" w:rsidRPr="000C767F" w:rsidRDefault="001F7B16" w:rsidP="00162910">
      <w:pPr>
        <w:pStyle w:val="a4"/>
        <w:numPr>
          <w:ilvl w:val="0"/>
          <w:numId w:val="85"/>
        </w:numPr>
        <w:ind w:left="0" w:right="-290" w:firstLine="357"/>
        <w:jc w:val="both"/>
        <w:rPr>
          <w:rFonts w:ascii="Times New Roman" w:eastAsia="Times New Roman" w:hAnsi="Times New Roman" w:cs="Times New Roman"/>
          <w:sz w:val="28"/>
          <w:szCs w:val="28"/>
          <w:lang w:val="kk-KZ" w:eastAsia="ru-RU"/>
        </w:rPr>
      </w:pPr>
      <w:r w:rsidRPr="000C767F">
        <w:rPr>
          <w:rFonts w:ascii="Times New Roman" w:eastAsia="Times New Roman" w:hAnsi="Times New Roman" w:cs="Times New Roman"/>
          <w:sz w:val="28"/>
          <w:szCs w:val="28"/>
          <w:lang w:val="kk-KZ" w:eastAsia="ru-RU"/>
        </w:rPr>
        <w:t>Арт-терапия, ойын терапиясы, когнитивті-бихевиоралды терапия сессияларын жоспарлау.</w:t>
      </w:r>
    </w:p>
    <w:p w14:paraId="60ADF9AC" w14:textId="77777777" w:rsidR="001F7B16" w:rsidRPr="000C767F" w:rsidRDefault="001F7B16" w:rsidP="00162910">
      <w:pPr>
        <w:pStyle w:val="a4"/>
        <w:numPr>
          <w:ilvl w:val="0"/>
          <w:numId w:val="85"/>
        </w:numPr>
        <w:ind w:left="0" w:right="-290" w:firstLine="357"/>
        <w:jc w:val="both"/>
        <w:rPr>
          <w:rFonts w:ascii="Times New Roman" w:eastAsia="Times New Roman" w:hAnsi="Times New Roman" w:cs="Times New Roman"/>
          <w:sz w:val="28"/>
          <w:szCs w:val="28"/>
          <w:lang w:val="kk-KZ" w:eastAsia="ru-RU"/>
        </w:rPr>
      </w:pPr>
      <w:r w:rsidRPr="000C767F">
        <w:rPr>
          <w:rFonts w:ascii="Times New Roman" w:eastAsia="Times New Roman" w:hAnsi="Times New Roman" w:cs="Times New Roman"/>
          <w:sz w:val="28"/>
          <w:szCs w:val="28"/>
          <w:lang w:val="kk-KZ" w:eastAsia="ru-RU"/>
        </w:rPr>
        <w:t>Әлеуметтік байланыстарын қалпына келтіру жолдарын анықтау.</w:t>
      </w:r>
    </w:p>
    <w:p w14:paraId="181B41E0" w14:textId="43F282E2" w:rsidR="001F7B16" w:rsidRPr="000C767F" w:rsidRDefault="001F7B16" w:rsidP="0034613C">
      <w:pPr>
        <w:ind w:right="-290" w:firstLine="709"/>
        <w:jc w:val="both"/>
        <w:rPr>
          <w:rFonts w:ascii="Times New Roman" w:eastAsia="Times New Roman" w:hAnsi="Times New Roman" w:cs="Times New Roman"/>
          <w:i/>
          <w:sz w:val="28"/>
          <w:szCs w:val="28"/>
          <w:lang w:val="kk-KZ" w:eastAsia="ru-RU"/>
        </w:rPr>
      </w:pPr>
      <w:r w:rsidRPr="00977A19">
        <w:rPr>
          <w:rFonts w:ascii="Times New Roman" w:eastAsia="Times New Roman" w:hAnsi="Times New Roman" w:cs="Times New Roman"/>
          <w:i/>
          <w:sz w:val="28"/>
          <w:szCs w:val="28"/>
          <w:lang w:val="kk-KZ" w:eastAsia="ru-RU"/>
        </w:rPr>
        <w:lastRenderedPageBreak/>
        <w:t xml:space="preserve">№4 </w:t>
      </w:r>
      <w:r w:rsidRPr="001F7B16">
        <w:rPr>
          <w:rFonts w:ascii="Times New Roman" w:eastAsia="Times New Roman" w:hAnsi="Times New Roman" w:cs="Times New Roman"/>
          <w:i/>
          <w:sz w:val="28"/>
          <w:szCs w:val="28"/>
          <w:lang w:val="kk-KZ" w:eastAsia="ru-RU"/>
        </w:rPr>
        <w:t xml:space="preserve">кезең </w:t>
      </w:r>
      <w:r w:rsidRPr="00977A19">
        <w:rPr>
          <w:rFonts w:ascii="Times New Roman" w:eastAsia="Times New Roman" w:hAnsi="Times New Roman" w:cs="Times New Roman"/>
          <w:i/>
          <w:sz w:val="28"/>
          <w:szCs w:val="28"/>
          <w:lang w:val="kk-KZ" w:eastAsia="ru-RU"/>
        </w:rPr>
        <w:t>- Кешенді оңалту кезеңі</w:t>
      </w:r>
      <w:r w:rsidR="000C767F" w:rsidRPr="000C767F">
        <w:rPr>
          <w:rFonts w:ascii="Times New Roman" w:eastAsia="Times New Roman" w:hAnsi="Times New Roman" w:cs="Times New Roman"/>
          <w:i/>
          <w:sz w:val="28"/>
          <w:szCs w:val="28"/>
          <w:lang w:val="kk-KZ" w:eastAsia="ru-RU"/>
        </w:rPr>
        <w:t xml:space="preserve">. </w:t>
      </w:r>
      <w:r w:rsidRPr="00977A19">
        <w:rPr>
          <w:rFonts w:ascii="Times New Roman" w:eastAsia="Times New Roman" w:hAnsi="Times New Roman" w:cs="Times New Roman"/>
          <w:sz w:val="28"/>
          <w:szCs w:val="28"/>
          <w:lang w:val="kk-KZ" w:eastAsia="ru-RU"/>
        </w:rPr>
        <w:t>Мақсаты: Баланың ішкі ресурстарын қалпына келтіру, әлеуметтік дағдыларын дамыту.</w:t>
      </w:r>
      <w:r w:rsidR="000C767F" w:rsidRPr="000C767F">
        <w:rPr>
          <w:rFonts w:ascii="Times New Roman" w:eastAsia="Times New Roman" w:hAnsi="Times New Roman" w:cs="Times New Roman"/>
          <w:i/>
          <w:sz w:val="28"/>
          <w:szCs w:val="28"/>
          <w:lang w:val="kk-KZ" w:eastAsia="ru-RU"/>
        </w:rPr>
        <w:t xml:space="preserve"> </w:t>
      </w:r>
      <w:r w:rsidRPr="001F7B16">
        <w:rPr>
          <w:rFonts w:ascii="Times New Roman" w:eastAsia="Times New Roman" w:hAnsi="Times New Roman" w:cs="Times New Roman"/>
          <w:sz w:val="28"/>
          <w:szCs w:val="28"/>
          <w:lang w:val="kk-KZ" w:eastAsia="ru-RU"/>
        </w:rPr>
        <w:t>Жасалынатын іс</w:t>
      </w:r>
      <w:r w:rsidRPr="000C767F">
        <w:rPr>
          <w:rFonts w:ascii="Times New Roman" w:eastAsia="Times New Roman" w:hAnsi="Times New Roman" w:cs="Times New Roman"/>
          <w:sz w:val="28"/>
          <w:szCs w:val="28"/>
          <w:lang w:val="kk-KZ" w:eastAsia="ru-RU"/>
        </w:rPr>
        <w:t>-</w:t>
      </w:r>
      <w:r w:rsidRPr="001F7B16">
        <w:rPr>
          <w:rFonts w:ascii="Times New Roman" w:eastAsia="Times New Roman" w:hAnsi="Times New Roman" w:cs="Times New Roman"/>
          <w:sz w:val="28"/>
          <w:szCs w:val="28"/>
          <w:lang w:val="kk-KZ" w:eastAsia="ru-RU"/>
        </w:rPr>
        <w:t xml:space="preserve">шаралар: </w:t>
      </w:r>
    </w:p>
    <w:p w14:paraId="2D5E4283" w14:textId="77777777" w:rsidR="001F7B16" w:rsidRPr="000C767F" w:rsidRDefault="001F7B16" w:rsidP="00162910">
      <w:pPr>
        <w:pStyle w:val="a4"/>
        <w:numPr>
          <w:ilvl w:val="0"/>
          <w:numId w:val="86"/>
        </w:numPr>
        <w:ind w:left="0" w:right="-290" w:firstLine="357"/>
        <w:jc w:val="both"/>
        <w:rPr>
          <w:rFonts w:ascii="Times New Roman" w:eastAsia="Times New Roman" w:hAnsi="Times New Roman" w:cs="Times New Roman"/>
          <w:sz w:val="28"/>
          <w:szCs w:val="28"/>
          <w:lang w:val="kk-KZ" w:eastAsia="ru-RU"/>
        </w:rPr>
      </w:pPr>
      <w:r w:rsidRPr="000C767F">
        <w:rPr>
          <w:rFonts w:ascii="Times New Roman" w:eastAsia="Times New Roman" w:hAnsi="Times New Roman" w:cs="Times New Roman"/>
          <w:sz w:val="28"/>
          <w:szCs w:val="28"/>
          <w:lang w:val="kk-KZ" w:eastAsia="ru-RU"/>
        </w:rPr>
        <w:t>Психотерапиялық сессиялар.</w:t>
      </w:r>
    </w:p>
    <w:p w14:paraId="766FDDDC" w14:textId="77777777" w:rsidR="001F7B16" w:rsidRPr="000C767F" w:rsidRDefault="001F7B16" w:rsidP="00162910">
      <w:pPr>
        <w:pStyle w:val="a4"/>
        <w:numPr>
          <w:ilvl w:val="0"/>
          <w:numId w:val="86"/>
        </w:numPr>
        <w:ind w:left="0" w:right="-290" w:firstLine="357"/>
        <w:jc w:val="both"/>
        <w:rPr>
          <w:rFonts w:ascii="Times New Roman" w:eastAsia="Times New Roman" w:hAnsi="Times New Roman" w:cs="Times New Roman"/>
          <w:sz w:val="28"/>
          <w:szCs w:val="28"/>
          <w:lang w:val="kk-KZ" w:eastAsia="ru-RU"/>
        </w:rPr>
      </w:pPr>
      <w:r w:rsidRPr="000C767F">
        <w:rPr>
          <w:rFonts w:ascii="Times New Roman" w:eastAsia="Times New Roman" w:hAnsi="Times New Roman" w:cs="Times New Roman"/>
          <w:sz w:val="28"/>
          <w:szCs w:val="28"/>
          <w:lang w:val="kk-KZ" w:eastAsia="ru-RU"/>
        </w:rPr>
        <w:t>Топтық тренингтер (өзін-өзі бағалау, сенімділік дамыту, эмоцияны реттеу);</w:t>
      </w:r>
    </w:p>
    <w:p w14:paraId="123203E1" w14:textId="77777777" w:rsidR="001F7B16" w:rsidRPr="000C767F" w:rsidRDefault="001F7B16" w:rsidP="00162910">
      <w:pPr>
        <w:pStyle w:val="a4"/>
        <w:numPr>
          <w:ilvl w:val="0"/>
          <w:numId w:val="86"/>
        </w:numPr>
        <w:ind w:left="0" w:right="-290" w:firstLine="357"/>
        <w:jc w:val="both"/>
        <w:rPr>
          <w:rFonts w:ascii="Times New Roman" w:eastAsia="Times New Roman" w:hAnsi="Times New Roman" w:cs="Times New Roman"/>
          <w:sz w:val="28"/>
          <w:szCs w:val="28"/>
          <w:lang w:val="kk-KZ" w:eastAsia="ru-RU"/>
        </w:rPr>
      </w:pPr>
      <w:r w:rsidRPr="000C767F">
        <w:rPr>
          <w:rFonts w:ascii="Times New Roman" w:eastAsia="Times New Roman" w:hAnsi="Times New Roman" w:cs="Times New Roman"/>
          <w:sz w:val="28"/>
          <w:szCs w:val="28"/>
          <w:lang w:val="kk-KZ" w:eastAsia="ru-RU"/>
        </w:rPr>
        <w:t>Отбасымен жұмыс (ата-аналарға арналған психологиялық тренингтер).</w:t>
      </w:r>
    </w:p>
    <w:p w14:paraId="3F3C4AD1" w14:textId="77777777" w:rsidR="001F7B16" w:rsidRPr="000C767F" w:rsidRDefault="001F7B16" w:rsidP="00162910">
      <w:pPr>
        <w:pStyle w:val="a4"/>
        <w:numPr>
          <w:ilvl w:val="0"/>
          <w:numId w:val="86"/>
        </w:numPr>
        <w:ind w:left="0" w:right="-290" w:firstLine="357"/>
        <w:jc w:val="both"/>
        <w:rPr>
          <w:rFonts w:ascii="Times New Roman" w:eastAsia="Times New Roman" w:hAnsi="Times New Roman" w:cs="Times New Roman"/>
          <w:sz w:val="28"/>
          <w:szCs w:val="28"/>
          <w:lang w:val="kk-KZ" w:eastAsia="ru-RU"/>
        </w:rPr>
      </w:pPr>
      <w:r w:rsidRPr="000C767F">
        <w:rPr>
          <w:rFonts w:ascii="Times New Roman" w:eastAsia="Times New Roman" w:hAnsi="Times New Roman" w:cs="Times New Roman"/>
          <w:sz w:val="28"/>
          <w:szCs w:val="28"/>
          <w:lang w:val="kk-KZ" w:eastAsia="ru-RU"/>
        </w:rPr>
        <w:t>Оқу процесіне қайта бейімдеу (мектепке қайтару, білімдегі олқылықтарды жабу).</w:t>
      </w:r>
    </w:p>
    <w:p w14:paraId="31F9CFAD" w14:textId="169B5E38" w:rsidR="001F7B16" w:rsidRPr="000C767F" w:rsidRDefault="001F7B16" w:rsidP="0034613C">
      <w:pPr>
        <w:ind w:right="-290" w:firstLine="709"/>
        <w:jc w:val="both"/>
        <w:rPr>
          <w:rFonts w:ascii="Times New Roman" w:eastAsia="Times New Roman" w:hAnsi="Times New Roman" w:cs="Times New Roman"/>
          <w:sz w:val="28"/>
          <w:szCs w:val="28"/>
          <w:lang w:val="kk-KZ" w:eastAsia="ru-RU"/>
        </w:rPr>
      </w:pPr>
      <w:r w:rsidRPr="001F7B16">
        <w:rPr>
          <w:rFonts w:ascii="Times New Roman" w:eastAsia="Times New Roman" w:hAnsi="Times New Roman" w:cs="Times New Roman"/>
          <w:i/>
          <w:sz w:val="28"/>
          <w:szCs w:val="28"/>
          <w:lang w:val="kk-KZ" w:eastAsia="ru-RU"/>
        </w:rPr>
        <w:t>№5 кезең - Реинтеграция және постоңалту бақылау кезеңі</w:t>
      </w:r>
      <w:r w:rsidR="000C767F" w:rsidRPr="000C767F">
        <w:rPr>
          <w:rFonts w:ascii="Times New Roman" w:eastAsia="Times New Roman" w:hAnsi="Times New Roman" w:cs="Times New Roman"/>
          <w:sz w:val="28"/>
          <w:szCs w:val="28"/>
          <w:lang w:val="kk-KZ" w:eastAsia="ru-RU"/>
        </w:rPr>
        <w:t xml:space="preserve">. </w:t>
      </w:r>
      <w:r w:rsidRPr="001F7B16">
        <w:rPr>
          <w:rFonts w:ascii="Times New Roman" w:eastAsia="Times New Roman" w:hAnsi="Times New Roman" w:cs="Times New Roman"/>
          <w:sz w:val="28"/>
          <w:szCs w:val="28"/>
          <w:lang w:val="kk-KZ" w:eastAsia="ru-RU"/>
        </w:rPr>
        <w:t>Мақсаты: Баланы қоғамға бейімдеу, ұз</w:t>
      </w:r>
      <w:r w:rsidR="000C767F">
        <w:rPr>
          <w:rFonts w:ascii="Times New Roman" w:eastAsia="Times New Roman" w:hAnsi="Times New Roman" w:cs="Times New Roman"/>
          <w:sz w:val="28"/>
          <w:szCs w:val="28"/>
          <w:lang w:val="kk-KZ" w:eastAsia="ru-RU"/>
        </w:rPr>
        <w:t>ақмерзімді бақылау және қолдау.</w:t>
      </w:r>
      <w:r w:rsidR="000C767F" w:rsidRPr="000C767F">
        <w:rPr>
          <w:rFonts w:ascii="Times New Roman" w:eastAsia="Times New Roman" w:hAnsi="Times New Roman" w:cs="Times New Roman"/>
          <w:sz w:val="28"/>
          <w:szCs w:val="28"/>
          <w:lang w:val="kk-KZ" w:eastAsia="ru-RU"/>
        </w:rPr>
        <w:t xml:space="preserve"> </w:t>
      </w:r>
      <w:r w:rsidRPr="001F7B16">
        <w:rPr>
          <w:rFonts w:ascii="Times New Roman" w:hAnsi="Times New Roman" w:cs="Times New Roman"/>
          <w:sz w:val="28"/>
          <w:szCs w:val="28"/>
          <w:lang w:val="kk-KZ"/>
        </w:rPr>
        <w:t>Жасалынатын іс-шаралар:</w:t>
      </w:r>
    </w:p>
    <w:p w14:paraId="1A753B4C" w14:textId="51E8369A" w:rsidR="001F7B16" w:rsidRPr="000C767F" w:rsidRDefault="001F7B16" w:rsidP="00162910">
      <w:pPr>
        <w:pStyle w:val="a4"/>
        <w:numPr>
          <w:ilvl w:val="0"/>
          <w:numId w:val="87"/>
        </w:numPr>
        <w:ind w:left="0" w:right="-290" w:firstLine="357"/>
        <w:jc w:val="both"/>
        <w:rPr>
          <w:rFonts w:ascii="Times New Roman" w:eastAsia="Times New Roman" w:hAnsi="Times New Roman" w:cs="Times New Roman"/>
          <w:sz w:val="28"/>
          <w:szCs w:val="28"/>
          <w:lang w:val="kk-KZ" w:eastAsia="ru-RU"/>
        </w:rPr>
      </w:pPr>
      <w:r w:rsidRPr="000C767F">
        <w:rPr>
          <w:rFonts w:ascii="Times New Roman" w:eastAsia="Times New Roman" w:hAnsi="Times New Roman" w:cs="Times New Roman"/>
          <w:sz w:val="28"/>
          <w:szCs w:val="28"/>
          <w:lang w:val="kk-KZ" w:eastAsia="ru-RU"/>
        </w:rPr>
        <w:t>Мектеппен, әлеуметтік ортасымен тұрақты байланыс орнату.</w:t>
      </w:r>
    </w:p>
    <w:p w14:paraId="5F2ADC46" w14:textId="69209883" w:rsidR="001F7B16" w:rsidRPr="000C767F" w:rsidRDefault="001F7B16" w:rsidP="00162910">
      <w:pPr>
        <w:pStyle w:val="a4"/>
        <w:numPr>
          <w:ilvl w:val="0"/>
          <w:numId w:val="87"/>
        </w:numPr>
        <w:ind w:left="0" w:right="-290" w:firstLine="357"/>
        <w:jc w:val="both"/>
        <w:rPr>
          <w:rFonts w:ascii="Times New Roman" w:eastAsia="Times New Roman" w:hAnsi="Times New Roman" w:cs="Times New Roman"/>
          <w:sz w:val="28"/>
          <w:szCs w:val="28"/>
          <w:lang w:val="kk-KZ" w:eastAsia="ru-RU"/>
        </w:rPr>
      </w:pPr>
      <w:r w:rsidRPr="000C767F">
        <w:rPr>
          <w:rFonts w:ascii="Times New Roman" w:eastAsia="Times New Roman" w:hAnsi="Times New Roman" w:cs="Times New Roman"/>
          <w:sz w:val="28"/>
          <w:szCs w:val="28"/>
          <w:lang w:val="kk-KZ" w:eastAsia="ru-RU"/>
        </w:rPr>
        <w:t>Бақылау кеңестері (ай сайынғы мониторинг).</w:t>
      </w:r>
    </w:p>
    <w:p w14:paraId="79032B98" w14:textId="0A514B24" w:rsidR="001F7B16" w:rsidRPr="000C767F" w:rsidRDefault="001F7B16" w:rsidP="00162910">
      <w:pPr>
        <w:pStyle w:val="a4"/>
        <w:numPr>
          <w:ilvl w:val="0"/>
          <w:numId w:val="87"/>
        </w:numPr>
        <w:ind w:left="0" w:right="-290" w:firstLine="357"/>
        <w:jc w:val="both"/>
        <w:rPr>
          <w:rFonts w:ascii="Times New Roman" w:eastAsia="Times New Roman" w:hAnsi="Times New Roman" w:cs="Times New Roman"/>
          <w:sz w:val="28"/>
          <w:szCs w:val="28"/>
          <w:lang w:val="kk-KZ" w:eastAsia="ru-RU"/>
        </w:rPr>
      </w:pPr>
      <w:r w:rsidRPr="000C767F">
        <w:rPr>
          <w:rFonts w:ascii="Times New Roman" w:eastAsia="Times New Roman" w:hAnsi="Times New Roman" w:cs="Times New Roman"/>
          <w:sz w:val="28"/>
          <w:szCs w:val="28"/>
          <w:lang w:val="kk-KZ" w:eastAsia="ru-RU"/>
        </w:rPr>
        <w:t>Қайталама психоәлеуметтік диагностика.</w:t>
      </w:r>
    </w:p>
    <w:p w14:paraId="0C382652" w14:textId="2785EF38" w:rsidR="001F7B16" w:rsidRPr="00525D90" w:rsidRDefault="001F7B16" w:rsidP="0034613C">
      <w:pPr>
        <w:ind w:right="-290" w:firstLine="709"/>
        <w:jc w:val="both"/>
        <w:rPr>
          <w:rFonts w:ascii="Times New Roman" w:hAnsi="Times New Roman" w:cs="Times New Roman"/>
          <w:i/>
          <w:sz w:val="28"/>
          <w:szCs w:val="28"/>
          <w:lang w:val="kk-KZ"/>
        </w:rPr>
      </w:pPr>
      <w:r w:rsidRPr="00525D90">
        <w:rPr>
          <w:rFonts w:ascii="Times New Roman" w:hAnsi="Times New Roman" w:cs="Times New Roman"/>
          <w:i/>
          <w:sz w:val="28"/>
          <w:szCs w:val="28"/>
          <w:lang w:val="kk-KZ"/>
        </w:rPr>
        <w:t>Бағдарламаның негізгі қағидаттары:</w:t>
      </w:r>
    </w:p>
    <w:p w14:paraId="31EB2309" w14:textId="0FDBEFEE" w:rsidR="001F7B16" w:rsidRPr="000C767F" w:rsidRDefault="001F7B16" w:rsidP="00162910">
      <w:pPr>
        <w:pStyle w:val="a4"/>
        <w:numPr>
          <w:ilvl w:val="0"/>
          <w:numId w:val="88"/>
        </w:numPr>
        <w:ind w:left="0" w:right="-290" w:firstLine="357"/>
        <w:jc w:val="both"/>
        <w:rPr>
          <w:rFonts w:ascii="Times New Roman" w:hAnsi="Times New Roman" w:cs="Times New Roman"/>
          <w:sz w:val="28"/>
          <w:szCs w:val="28"/>
          <w:lang w:val="kk-KZ"/>
        </w:rPr>
      </w:pPr>
      <w:r w:rsidRPr="000C767F">
        <w:rPr>
          <w:rFonts w:ascii="Times New Roman" w:hAnsi="Times New Roman" w:cs="Times New Roman"/>
          <w:sz w:val="28"/>
          <w:szCs w:val="28"/>
          <w:lang w:val="kk-KZ"/>
        </w:rPr>
        <w:t>Баланың қауіпсіздігі мен құқығы – басты басымдық.</w:t>
      </w:r>
    </w:p>
    <w:p w14:paraId="6E3074A8" w14:textId="0BF10259" w:rsidR="001F7B16" w:rsidRPr="000C767F" w:rsidRDefault="001F7B16" w:rsidP="00162910">
      <w:pPr>
        <w:pStyle w:val="a4"/>
        <w:numPr>
          <w:ilvl w:val="0"/>
          <w:numId w:val="88"/>
        </w:numPr>
        <w:ind w:left="0" w:right="-290" w:firstLine="357"/>
        <w:jc w:val="both"/>
        <w:rPr>
          <w:rFonts w:ascii="Times New Roman" w:hAnsi="Times New Roman" w:cs="Times New Roman"/>
          <w:sz w:val="28"/>
          <w:szCs w:val="28"/>
        </w:rPr>
      </w:pPr>
      <w:r w:rsidRPr="000C767F">
        <w:rPr>
          <w:rFonts w:ascii="Times New Roman" w:hAnsi="Times New Roman" w:cs="Times New Roman"/>
          <w:sz w:val="28"/>
          <w:szCs w:val="28"/>
        </w:rPr>
        <w:t>Индивидуализация (әр балаға жеке тәсіл).</w:t>
      </w:r>
    </w:p>
    <w:p w14:paraId="779944D1" w14:textId="48513054" w:rsidR="001F7B16" w:rsidRPr="000C767F" w:rsidRDefault="001F7B16" w:rsidP="00162910">
      <w:pPr>
        <w:pStyle w:val="a4"/>
        <w:numPr>
          <w:ilvl w:val="0"/>
          <w:numId w:val="88"/>
        </w:numPr>
        <w:ind w:left="0" w:right="-290" w:firstLine="357"/>
        <w:jc w:val="both"/>
        <w:rPr>
          <w:rFonts w:ascii="Times New Roman" w:hAnsi="Times New Roman" w:cs="Times New Roman"/>
          <w:sz w:val="28"/>
          <w:szCs w:val="28"/>
        </w:rPr>
      </w:pPr>
      <w:r w:rsidRPr="000C767F">
        <w:rPr>
          <w:rFonts w:ascii="Times New Roman" w:hAnsi="Times New Roman" w:cs="Times New Roman"/>
          <w:sz w:val="28"/>
          <w:szCs w:val="28"/>
        </w:rPr>
        <w:t>Көпсалалы топпен жұмыс (психолог, әлеуметтік қызметкер, заңгер, педагог).</w:t>
      </w:r>
    </w:p>
    <w:p w14:paraId="59240ED6" w14:textId="34E35E5A" w:rsidR="001F7B16" w:rsidRPr="000C767F" w:rsidRDefault="001F7B16" w:rsidP="00162910">
      <w:pPr>
        <w:pStyle w:val="a4"/>
        <w:numPr>
          <w:ilvl w:val="0"/>
          <w:numId w:val="88"/>
        </w:numPr>
        <w:ind w:left="0" w:right="-290" w:firstLine="357"/>
        <w:jc w:val="both"/>
        <w:rPr>
          <w:rFonts w:ascii="Times New Roman" w:hAnsi="Times New Roman" w:cs="Times New Roman"/>
          <w:sz w:val="28"/>
          <w:szCs w:val="28"/>
        </w:rPr>
      </w:pPr>
      <w:r w:rsidRPr="000C767F">
        <w:rPr>
          <w:rFonts w:ascii="Times New Roman" w:hAnsi="Times New Roman" w:cs="Times New Roman"/>
          <w:sz w:val="28"/>
          <w:szCs w:val="28"/>
        </w:rPr>
        <w:t>Құпиялылық және сенім.</w:t>
      </w:r>
    </w:p>
    <w:p w14:paraId="5836EC77" w14:textId="5759FD02" w:rsidR="001F7B16" w:rsidRPr="000C767F" w:rsidRDefault="001F7B16" w:rsidP="00162910">
      <w:pPr>
        <w:pStyle w:val="a4"/>
        <w:numPr>
          <w:ilvl w:val="0"/>
          <w:numId w:val="88"/>
        </w:numPr>
        <w:ind w:left="0" w:right="-290" w:firstLine="357"/>
        <w:jc w:val="both"/>
        <w:rPr>
          <w:rFonts w:ascii="Times New Roman" w:hAnsi="Times New Roman" w:cs="Times New Roman"/>
          <w:sz w:val="28"/>
          <w:szCs w:val="28"/>
        </w:rPr>
      </w:pPr>
      <w:r w:rsidRPr="000C767F">
        <w:rPr>
          <w:rFonts w:ascii="Times New Roman" w:hAnsi="Times New Roman" w:cs="Times New Roman"/>
          <w:sz w:val="28"/>
          <w:szCs w:val="28"/>
        </w:rPr>
        <w:t>Мәдени және жас ерекшелігін ескеру.</w:t>
      </w:r>
    </w:p>
    <w:p w14:paraId="64F01C0B" w14:textId="141C4E59" w:rsidR="002C3509" w:rsidRDefault="00525D90" w:rsidP="0034613C">
      <w:pPr>
        <w:ind w:right="-290" w:firstLine="709"/>
        <w:jc w:val="both"/>
        <w:rPr>
          <w:rFonts w:ascii="Times New Roman" w:hAnsi="Times New Roman" w:cs="Times New Roman"/>
          <w:i/>
          <w:sz w:val="28"/>
          <w:szCs w:val="28"/>
        </w:rPr>
      </w:pPr>
      <w:r>
        <w:rPr>
          <w:rFonts w:ascii="Times New Roman" w:hAnsi="Times New Roman" w:cs="Times New Roman"/>
          <w:i/>
          <w:sz w:val="28"/>
          <w:szCs w:val="28"/>
        </w:rPr>
        <w:t xml:space="preserve">Бағдарламаның қолдану аясы: </w:t>
      </w:r>
      <w:r w:rsidRPr="00525D90">
        <w:rPr>
          <w:rFonts w:ascii="Times New Roman" w:hAnsi="Times New Roman" w:cs="Times New Roman"/>
          <w:sz w:val="28"/>
          <w:szCs w:val="28"/>
        </w:rPr>
        <w:t>Бұл авторлық модель балалармен жұмыс істейтін дағдарыстық орталықтарда, мектептерде, балабақшаларда, медициналық және әлеуметтік мекемелерде қолдануға бейімделген. Сонымен қатар, модельді ұлттық деңгейдегі балаларға көмек көрсету стратегиясына енгізуге болады.</w:t>
      </w:r>
    </w:p>
    <w:p w14:paraId="566AF25B" w14:textId="77777777" w:rsidR="00C11425" w:rsidRPr="00C11425" w:rsidRDefault="00C11425" w:rsidP="0034613C">
      <w:pPr>
        <w:ind w:right="-290" w:firstLine="709"/>
        <w:jc w:val="both"/>
        <w:rPr>
          <w:rFonts w:ascii="Times New Roman" w:hAnsi="Times New Roman" w:cs="Times New Roman"/>
          <w:i/>
          <w:sz w:val="28"/>
          <w:szCs w:val="28"/>
        </w:rPr>
      </w:pPr>
      <w:r w:rsidRPr="00C11425">
        <w:rPr>
          <w:rFonts w:ascii="Times New Roman" w:hAnsi="Times New Roman" w:cs="Times New Roman"/>
          <w:i/>
          <w:sz w:val="28"/>
          <w:szCs w:val="28"/>
        </w:rPr>
        <w:t>Бағдарламаны енгізу бойынша ұсыныстар</w:t>
      </w:r>
    </w:p>
    <w:p w14:paraId="5FE07655" w14:textId="4BB4756D" w:rsidR="00C11425" w:rsidRPr="00E319AE" w:rsidRDefault="00C11425" w:rsidP="00162910">
      <w:pPr>
        <w:pStyle w:val="a4"/>
        <w:numPr>
          <w:ilvl w:val="0"/>
          <w:numId w:val="89"/>
        </w:numPr>
        <w:ind w:left="0" w:right="-290" w:firstLine="357"/>
        <w:jc w:val="both"/>
        <w:rPr>
          <w:rFonts w:ascii="Times New Roman" w:hAnsi="Times New Roman" w:cs="Times New Roman"/>
          <w:sz w:val="28"/>
          <w:szCs w:val="28"/>
        </w:rPr>
      </w:pPr>
      <w:r w:rsidRPr="00E319AE">
        <w:rPr>
          <w:rFonts w:ascii="Times New Roman" w:hAnsi="Times New Roman" w:cs="Times New Roman"/>
          <w:sz w:val="28"/>
          <w:szCs w:val="28"/>
        </w:rPr>
        <w:t>Мамандарды даярлау: Психологтар, әлеуметтік қызметкерлер және педагогтар үшін арнайы оқыту курстарын ұйымдастыру.</w:t>
      </w:r>
    </w:p>
    <w:p w14:paraId="41287C96" w14:textId="16404418" w:rsidR="00C11425" w:rsidRPr="00E319AE" w:rsidRDefault="00C11425" w:rsidP="00162910">
      <w:pPr>
        <w:pStyle w:val="a4"/>
        <w:numPr>
          <w:ilvl w:val="0"/>
          <w:numId w:val="89"/>
        </w:numPr>
        <w:ind w:left="0" w:right="-290" w:firstLine="357"/>
        <w:jc w:val="both"/>
        <w:rPr>
          <w:rFonts w:ascii="Times New Roman" w:hAnsi="Times New Roman" w:cs="Times New Roman"/>
          <w:sz w:val="28"/>
          <w:szCs w:val="28"/>
        </w:rPr>
      </w:pPr>
      <w:r w:rsidRPr="00E319AE">
        <w:rPr>
          <w:rFonts w:ascii="Times New Roman" w:hAnsi="Times New Roman" w:cs="Times New Roman"/>
          <w:sz w:val="28"/>
          <w:szCs w:val="28"/>
        </w:rPr>
        <w:t>Мекемелермен ынтымақтастық: Мектептер, медициналық мекемелер және құқық қорғау органдарымен тығыз байланыс орнату.</w:t>
      </w:r>
    </w:p>
    <w:p w14:paraId="1CF65C10" w14:textId="09AA7924" w:rsidR="00104CDD" w:rsidRPr="00E319AE" w:rsidRDefault="00C11425" w:rsidP="00162910">
      <w:pPr>
        <w:pStyle w:val="a4"/>
        <w:numPr>
          <w:ilvl w:val="0"/>
          <w:numId w:val="89"/>
        </w:numPr>
        <w:ind w:left="0" w:right="-290" w:firstLine="357"/>
        <w:jc w:val="both"/>
        <w:rPr>
          <w:rFonts w:ascii="Times New Roman" w:hAnsi="Times New Roman" w:cs="Times New Roman"/>
          <w:sz w:val="28"/>
          <w:szCs w:val="28"/>
        </w:rPr>
      </w:pPr>
      <w:r w:rsidRPr="00E319AE">
        <w:rPr>
          <w:rFonts w:ascii="Times New Roman" w:hAnsi="Times New Roman" w:cs="Times New Roman"/>
          <w:sz w:val="28"/>
          <w:szCs w:val="28"/>
        </w:rPr>
        <w:t xml:space="preserve">Қоғамдық ақпараттандыру: Қоғамда </w:t>
      </w:r>
      <w:r w:rsidR="00D44EC4" w:rsidRPr="00E319AE">
        <w:rPr>
          <w:rFonts w:ascii="Times New Roman" w:hAnsi="Times New Roman" w:cs="Times New Roman"/>
          <w:sz w:val="28"/>
          <w:szCs w:val="28"/>
        </w:rPr>
        <w:t>жыныстық</w:t>
      </w:r>
      <w:r w:rsidRPr="00E319AE">
        <w:rPr>
          <w:rFonts w:ascii="Times New Roman" w:hAnsi="Times New Roman" w:cs="Times New Roman"/>
          <w:sz w:val="28"/>
          <w:szCs w:val="28"/>
        </w:rPr>
        <w:t xml:space="preserve"> зорлық-зомбылық мәселесіне назар аударып, алдын алу шараларын насихаттау.</w:t>
      </w:r>
    </w:p>
    <w:p w14:paraId="5805BC91" w14:textId="00C52CB3" w:rsidR="00C11425" w:rsidRPr="00C11425" w:rsidRDefault="00C11425" w:rsidP="0034613C">
      <w:pPr>
        <w:ind w:right="-290" w:firstLine="709"/>
        <w:jc w:val="both"/>
        <w:rPr>
          <w:rFonts w:ascii="Times New Roman" w:hAnsi="Times New Roman" w:cs="Times New Roman"/>
          <w:i/>
          <w:sz w:val="28"/>
          <w:szCs w:val="28"/>
        </w:rPr>
      </w:pPr>
      <w:r w:rsidRPr="00C11425">
        <w:rPr>
          <w:rFonts w:ascii="Times New Roman" w:hAnsi="Times New Roman" w:cs="Times New Roman"/>
          <w:i/>
          <w:sz w:val="28"/>
          <w:szCs w:val="28"/>
        </w:rPr>
        <w:t>Бағдарламадан күтілетін нәтижелер</w:t>
      </w:r>
    </w:p>
    <w:p w14:paraId="072B62B9" w14:textId="77777777" w:rsidR="00E3595C" w:rsidRPr="00E3595C" w:rsidRDefault="00E3595C" w:rsidP="0034613C">
      <w:pPr>
        <w:ind w:right="-290" w:firstLine="709"/>
        <w:jc w:val="both"/>
        <w:rPr>
          <w:rFonts w:ascii="Times New Roman" w:hAnsi="Times New Roman" w:cs="Times New Roman"/>
          <w:sz w:val="28"/>
          <w:szCs w:val="28"/>
        </w:rPr>
      </w:pPr>
      <w:r w:rsidRPr="00E3595C">
        <w:rPr>
          <w:rFonts w:ascii="Times New Roman" w:hAnsi="Times New Roman" w:cs="Times New Roman"/>
          <w:sz w:val="28"/>
          <w:szCs w:val="28"/>
        </w:rPr>
        <w:t xml:space="preserve">Бағдарламаның жүзеге асырылуынан күтілетін негізгі нәтижелер бірнеше маңызды бағыттар бойынша көрініс табады. Біріншіден, баланың психоэмоционалдық жағдайы айтарлықтай жақсарады. Психологиялық жарақаттарды өңдеу арқылы баланың эмоционалдық тұрақтылығы артып, өзін-өзі бағалауы қалыптасады. Бұл – баланың ішкі әлемінде сенімділік сезімінің орнығуына, сонымен қатар қоршаған ортаға деген бейімделуінің жеңілдеуіне сеп болады. Сонымен қатар, стресс, үрей мен депрессия сияқты симптомдардың азаюы байқалып, баланың өмірге деген қызығушылығы біртіндеп қалпына келеді. Осыған байланысты баланың жалпы психикалық денсаулығының </w:t>
      </w:r>
      <w:r w:rsidRPr="00E3595C">
        <w:rPr>
          <w:rFonts w:ascii="Times New Roman" w:hAnsi="Times New Roman" w:cs="Times New Roman"/>
          <w:sz w:val="28"/>
          <w:szCs w:val="28"/>
        </w:rPr>
        <w:lastRenderedPageBreak/>
        <w:t>нығаюына және болашақта психотравмалық бұзылыстардың алдын алуға мүмкіндік туады.</w:t>
      </w:r>
    </w:p>
    <w:p w14:paraId="2677142C" w14:textId="77777777" w:rsidR="00E3595C" w:rsidRPr="00E3595C" w:rsidRDefault="00E3595C" w:rsidP="0034613C">
      <w:pPr>
        <w:ind w:right="-290" w:firstLine="709"/>
        <w:jc w:val="both"/>
        <w:rPr>
          <w:rFonts w:ascii="Times New Roman" w:hAnsi="Times New Roman" w:cs="Times New Roman"/>
          <w:sz w:val="28"/>
          <w:szCs w:val="28"/>
        </w:rPr>
      </w:pPr>
      <w:r w:rsidRPr="00E3595C">
        <w:rPr>
          <w:rFonts w:ascii="Times New Roman" w:hAnsi="Times New Roman" w:cs="Times New Roman"/>
          <w:sz w:val="28"/>
          <w:szCs w:val="28"/>
        </w:rPr>
        <w:t>Екіншіден, әлеуметтік бейімделу мен қарым-қатынастың қалпына келуіне ықпал етіледі. Атап айтқанда, бала мен оның отбасындағы сенімді қарым-қатынас қалпына келіп, құрдастарымен және қоғаммен өзара әрекеттестігі жақсарады. Баланың әлеуметтік ортасына қайта бейімделуі – оның толыққанды тұлға ретінде дамуының маңызды шарты болып табылады. Сонымен қатар, бұл кезеңде баланың мектепке қайта оралып, оқу процесіне белсенді қатысуы күтіледі. Бұл – баланың білім беру жүйесіне интеграциялануын қамтамасыз етіп, оның болашақ өмір сапасына оң әсерін тигізеді.</w:t>
      </w:r>
    </w:p>
    <w:p w14:paraId="414DA1F8" w14:textId="77777777" w:rsidR="00E3595C" w:rsidRPr="00E3595C" w:rsidRDefault="00E3595C" w:rsidP="0034613C">
      <w:pPr>
        <w:ind w:right="-290" w:firstLine="709"/>
        <w:jc w:val="both"/>
        <w:rPr>
          <w:rFonts w:ascii="Times New Roman" w:hAnsi="Times New Roman" w:cs="Times New Roman"/>
          <w:sz w:val="28"/>
          <w:szCs w:val="28"/>
        </w:rPr>
      </w:pPr>
      <w:r w:rsidRPr="00E3595C">
        <w:rPr>
          <w:rFonts w:ascii="Times New Roman" w:hAnsi="Times New Roman" w:cs="Times New Roman"/>
          <w:sz w:val="28"/>
          <w:szCs w:val="28"/>
        </w:rPr>
        <w:t>Үшіншіден, баланың қауіпсіздігі мен құқықтық қорғалуының қамтамасыз етілуі көзделеді. Бұл бағытта зорлық-зомбылық фактісінен кейін баланың қауіпсіз ортада өмір сүруі басты назарға алынады. Қайталанатын зорлықты болдырмау үшін тиісті қорғау шаралары іске асырылады. Сонымен қатар, құқық қорғау органдарымен тиімді ынтымақтастық орнатылып, баланың құқықтарының бұзылмауына, әрбір істің әділетті қаралуына және тиісті заңнамалық нормалардың орындалуына ерекше көңіл бөлінеді.</w:t>
      </w:r>
    </w:p>
    <w:p w14:paraId="5A4B7398" w14:textId="77777777" w:rsidR="00E3595C" w:rsidRPr="00E3595C" w:rsidRDefault="00E3595C" w:rsidP="0034613C">
      <w:pPr>
        <w:ind w:right="-290" w:firstLine="709"/>
        <w:jc w:val="both"/>
        <w:rPr>
          <w:rFonts w:ascii="Times New Roman" w:hAnsi="Times New Roman" w:cs="Times New Roman"/>
          <w:sz w:val="28"/>
          <w:szCs w:val="28"/>
        </w:rPr>
      </w:pPr>
      <w:r w:rsidRPr="00E3595C">
        <w:rPr>
          <w:rFonts w:ascii="Times New Roman" w:hAnsi="Times New Roman" w:cs="Times New Roman"/>
          <w:sz w:val="28"/>
          <w:szCs w:val="28"/>
        </w:rPr>
        <w:t>Төртіншіден, бағдарламаны іске асыру барысында мамандардың кәсіби біліктілігі арттырылады. Психологтар, әлеуметтік қызметкерлер және педагогтар жыныстық зорлық-зомбылық құрбандарымен жұмыс істеу дағдыларын терең меңгереді. Бұл ретте, халықаралық стандарттар мен клиникалық хаттамалар негізінде әзірленген оқыту бағдарламалары енгізіліп, кәсіби тәжірибелердің тиімділігі артады. Маманның жарақат алған балаға дұрыс көмектесе алуы – оның психологиялық сауығуына ықпал ететін шешуші факторлардың бірі.</w:t>
      </w:r>
    </w:p>
    <w:p w14:paraId="1B9E7985" w14:textId="77777777" w:rsidR="00E3595C" w:rsidRPr="00E3595C" w:rsidRDefault="00E3595C" w:rsidP="0034613C">
      <w:pPr>
        <w:ind w:right="-290" w:firstLine="709"/>
        <w:jc w:val="both"/>
        <w:rPr>
          <w:rFonts w:ascii="Times New Roman" w:hAnsi="Times New Roman" w:cs="Times New Roman"/>
          <w:b/>
          <w:sz w:val="28"/>
          <w:szCs w:val="28"/>
        </w:rPr>
      </w:pPr>
      <w:r w:rsidRPr="00E3595C">
        <w:rPr>
          <w:rFonts w:ascii="Times New Roman" w:hAnsi="Times New Roman" w:cs="Times New Roman"/>
          <w:sz w:val="28"/>
          <w:szCs w:val="28"/>
        </w:rPr>
        <w:t>Бесіншіден, бұл бағдарлама қоғамдық санаға оң әсер етіп, алдын алу шараларының тиімділігін арттыруға бағытталады. Жыныстық зорлық-зомбылық мәселесіне қатысты қоғамда түсініктің артуы, стигматизация мен айыптаудың азаюы – осы мәселенің ашық әрі кәсіби деңгейде талқылануына мүмкіндік береді. Сонымен қатар, мектептерде қауіпсіздік пен жыныстық тәрбие сабақтарын енгізу арқылы балалардың ақпараттылығы артып, оларды қорғаудың тиімді жолдары қалыптасады. Бұл қоғамда балалардың құқықтарын қорғау мәдениетін нығайтып, зорлықтың алдын алуға бағытталған әлеуметтік өзгерістердің алғышарты болмақ.</w:t>
      </w:r>
    </w:p>
    <w:p w14:paraId="76809074" w14:textId="77777777" w:rsidR="00C11425" w:rsidRPr="00E3595C" w:rsidRDefault="00C11425" w:rsidP="0034613C">
      <w:pPr>
        <w:pStyle w:val="3"/>
        <w:ind w:right="-290"/>
        <w:rPr>
          <w:rFonts w:ascii="Times New Roman" w:hAnsi="Times New Roman" w:cs="Times New Roman"/>
          <w:i/>
          <w:sz w:val="28"/>
          <w:szCs w:val="28"/>
        </w:rPr>
      </w:pPr>
    </w:p>
    <w:p w14:paraId="6048392E" w14:textId="3D06386C" w:rsidR="00C11425" w:rsidRDefault="00C11425" w:rsidP="0034613C">
      <w:pPr>
        <w:pStyle w:val="3"/>
        <w:ind w:right="-290"/>
        <w:jc w:val="center"/>
        <w:rPr>
          <w:rFonts w:ascii="Times New Roman" w:hAnsi="Times New Roman" w:cs="Times New Roman"/>
          <w:i/>
          <w:sz w:val="28"/>
          <w:szCs w:val="28"/>
          <w:lang w:val="kk-KZ"/>
        </w:rPr>
      </w:pPr>
      <w:bookmarkStart w:id="48" w:name="_Toc199196158"/>
      <w:r w:rsidRPr="00982038">
        <w:rPr>
          <w:rFonts w:ascii="Times New Roman" w:hAnsi="Times New Roman" w:cs="Times New Roman"/>
          <w:i/>
          <w:color w:val="auto"/>
          <w:sz w:val="28"/>
          <w:szCs w:val="28"/>
          <w:lang w:val="kk-KZ"/>
        </w:rPr>
        <w:t>4.1.1 Бірінші кезең: Жедел қабылдау және диагностикалық бағалау</w:t>
      </w:r>
      <w:bookmarkEnd w:id="48"/>
    </w:p>
    <w:p w14:paraId="32AF4D71" w14:textId="77777777" w:rsidR="00E3595C" w:rsidRPr="00E3595C" w:rsidRDefault="00E3595C" w:rsidP="0034613C">
      <w:pPr>
        <w:ind w:left="360" w:right="-290" w:firstLine="709"/>
        <w:jc w:val="both"/>
        <w:rPr>
          <w:rFonts w:ascii="Times New Roman" w:hAnsi="Times New Roman" w:cs="Times New Roman"/>
          <w:i/>
          <w:sz w:val="28"/>
          <w:szCs w:val="28"/>
          <w:lang w:val="kk-KZ"/>
        </w:rPr>
      </w:pPr>
    </w:p>
    <w:p w14:paraId="20D16F4B" w14:textId="77777777" w:rsidR="00471880" w:rsidRPr="00811A97" w:rsidRDefault="00471880" w:rsidP="003461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90" w:firstLine="709"/>
        <w:jc w:val="both"/>
        <w:rPr>
          <w:rFonts w:ascii="Times New Roman" w:hAnsi="Times New Roman" w:cs="Times New Roman"/>
          <w:bCs/>
          <w:color w:val="000000" w:themeColor="text1"/>
          <w:sz w:val="28"/>
          <w:szCs w:val="28"/>
          <w:lang w:val="kk-KZ"/>
        </w:rPr>
      </w:pPr>
      <w:r>
        <w:rPr>
          <w:rFonts w:ascii="Times New Roman" w:hAnsi="Times New Roman" w:cs="Times New Roman"/>
          <w:bCs/>
          <w:i/>
          <w:color w:val="000000" w:themeColor="text1"/>
          <w:sz w:val="28"/>
          <w:szCs w:val="28"/>
          <w:lang w:val="kk-KZ"/>
        </w:rPr>
        <w:t xml:space="preserve">Баламен сәлемдесу және қолайлы жағдай қалыптастыру. </w:t>
      </w:r>
      <w:r w:rsidRPr="00092421">
        <w:rPr>
          <w:rFonts w:ascii="Times New Roman" w:hAnsi="Times New Roman" w:cs="Times New Roman"/>
          <w:bCs/>
          <w:color w:val="000000" w:themeColor="text1"/>
          <w:sz w:val="28"/>
          <w:szCs w:val="28"/>
          <w:lang w:val="kk-KZ"/>
        </w:rPr>
        <w:t>Баланың сеніміне кіру</w:t>
      </w:r>
      <w:r>
        <w:rPr>
          <w:rFonts w:ascii="Times New Roman" w:hAnsi="Times New Roman" w:cs="Times New Roman"/>
          <w:bCs/>
          <w:color w:val="000000" w:themeColor="text1"/>
          <w:sz w:val="28"/>
          <w:szCs w:val="28"/>
          <w:lang w:val="kk-KZ"/>
        </w:rPr>
        <w:t xml:space="preserve"> және онымен өзара түсіністік орнату әлеуметтік қызметкердің жұмысының алғашқы формасы болып табылады. Әлеуметтік қызметкер бұл кезеңде баламен және оның қамқоршысымен танысу жұмыстарын жүргізеді. Құрбан болған бала мен оның қамқоршысының сеніміне кіру әлеуметтік қызметкерден үлкен тәжірибе мен қабілетті талап етеді. Әлеуметтік қызметкер баламен және оның қамқоршысымен алғашқы кездесуден</w:t>
      </w:r>
      <w:r w:rsidRPr="003A13E6">
        <w:rPr>
          <w:rFonts w:ascii="Times New Roman" w:hAnsi="Times New Roman" w:cs="Times New Roman"/>
          <w:bCs/>
          <w:color w:val="000000" w:themeColor="text1"/>
          <w:sz w:val="28"/>
          <w:szCs w:val="28"/>
          <w:lang w:val="kk-KZ"/>
        </w:rPr>
        <w:t>-</w:t>
      </w:r>
      <w:r>
        <w:rPr>
          <w:rFonts w:ascii="Times New Roman" w:hAnsi="Times New Roman" w:cs="Times New Roman"/>
          <w:bCs/>
          <w:color w:val="000000" w:themeColor="text1"/>
          <w:sz w:val="28"/>
          <w:szCs w:val="28"/>
          <w:lang w:val="kk-KZ"/>
        </w:rPr>
        <w:t xml:space="preserve">ақ баланың жасын </w:t>
      </w:r>
      <w:r>
        <w:rPr>
          <w:rFonts w:ascii="Times New Roman" w:hAnsi="Times New Roman" w:cs="Times New Roman"/>
          <w:bCs/>
          <w:color w:val="000000" w:themeColor="text1"/>
          <w:sz w:val="28"/>
          <w:szCs w:val="28"/>
          <w:lang w:val="kk-KZ"/>
        </w:rPr>
        <w:lastRenderedPageBreak/>
        <w:t>білуі қажет және бірінші реттік кездесуден бастап балаға сырттай бақылау жүргізуі қажет.</w:t>
      </w:r>
    </w:p>
    <w:p w14:paraId="1DA744FF" w14:textId="7EDC49D7" w:rsidR="00471880" w:rsidRPr="00977A19" w:rsidRDefault="00471880" w:rsidP="003461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90" w:firstLine="709"/>
        <w:jc w:val="both"/>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 xml:space="preserve"> Әлеуметтік қызметкердің баламен сәлемдесуі мына сөздерден құралуы тиіс: </w:t>
      </w:r>
      <w:r w:rsidR="00977A19">
        <w:rPr>
          <w:rFonts w:ascii="Times New Roman" w:hAnsi="Times New Roman" w:cs="Times New Roman"/>
          <w:bCs/>
          <w:color w:val="000000" w:themeColor="text1"/>
          <w:sz w:val="28"/>
          <w:szCs w:val="28"/>
          <w:lang w:val="kk-KZ"/>
        </w:rPr>
        <w:t xml:space="preserve"> </w:t>
      </w:r>
      <w:r w:rsidRPr="00977A19">
        <w:rPr>
          <w:rFonts w:ascii="Times New Roman" w:hAnsi="Times New Roman" w:cs="Times New Roman"/>
          <w:bCs/>
          <w:i/>
          <w:color w:val="000000" w:themeColor="text1"/>
          <w:sz w:val="28"/>
          <w:szCs w:val="28"/>
          <w:lang w:val="kk-KZ"/>
        </w:rPr>
        <w:t>«Сәлеметсің бе?! Менің есімім _____________________ (әлеуметтік қызметкердің толық аты-жөні). Мен _______________ (мекеменің толық атауы) дағдарыстық орталығының әлеуметтік қызметкерімін. Саған көмек көрсету біздің негізгі мақсатымыз. Сен қауіпсіз жердесің. Саған бұл жерде ешкім де қысым көрсете алмайды. Сондықтан маған толық сенім артуыңа болады. Сенің айтқан сөздеріңді мен дыбыс жазу құрылғысына (диктофон) немесе бейне жазу құрылғысына (видеокамера) жазып аламын, алай да сен бұған еш алаңдамасаң да болады, себебі бұл құрылғыларда жазылған таспаларды бізден басқа ешкім көре алмайды. Бұл жазбалар біздің саған көмек көрсетуіміз үшін аса маңызды.»</w:t>
      </w:r>
    </w:p>
    <w:p w14:paraId="350EBFAE" w14:textId="77E09AB5" w:rsidR="00471880" w:rsidRPr="007577C3" w:rsidRDefault="00471880" w:rsidP="003461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90" w:firstLine="709"/>
        <w:jc w:val="both"/>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Әлеуметтік қызметкер бұл кезеңде баланы бақылау барысында баланың қамқоршысынан күдіктенетін болса онда баламен әлеуметтік жұмыста оның қамқоршысы жұмыс бөлмесіне кіргізілмейді</w:t>
      </w:r>
      <w:r w:rsidRPr="00C21C9B">
        <w:rPr>
          <w:rFonts w:ascii="Times New Roman" w:hAnsi="Times New Roman" w:cs="Times New Roman"/>
          <w:bCs/>
          <w:color w:val="000000" w:themeColor="text1"/>
          <w:sz w:val="28"/>
          <w:szCs w:val="28"/>
          <w:lang w:val="kk-KZ"/>
        </w:rPr>
        <w:t xml:space="preserve"> </w:t>
      </w:r>
      <w:r w:rsidRPr="007577C3">
        <w:rPr>
          <w:rFonts w:ascii="Times New Roman" w:hAnsi="Times New Roman" w:cs="Times New Roman"/>
          <w:bCs/>
          <w:color w:val="000000" w:themeColor="text1"/>
          <w:sz w:val="28"/>
          <w:szCs w:val="28"/>
          <w:lang w:val="kk-KZ"/>
        </w:rPr>
        <w:t>[</w:t>
      </w:r>
      <w:r w:rsidR="00587A81" w:rsidRPr="00587A81">
        <w:rPr>
          <w:rFonts w:ascii="Times New Roman" w:hAnsi="Times New Roman" w:cs="Times New Roman"/>
          <w:bCs/>
          <w:color w:val="000000" w:themeColor="text1"/>
          <w:sz w:val="28"/>
          <w:szCs w:val="28"/>
          <w:lang w:val="kk-KZ"/>
        </w:rPr>
        <w:t>185</w:t>
      </w:r>
      <w:r w:rsidRPr="007577C3">
        <w:rPr>
          <w:rFonts w:ascii="Times New Roman" w:hAnsi="Times New Roman" w:cs="Times New Roman"/>
          <w:bCs/>
          <w:color w:val="000000" w:themeColor="text1"/>
          <w:sz w:val="28"/>
          <w:szCs w:val="28"/>
          <w:lang w:val="kk-KZ"/>
        </w:rPr>
        <w:t>].</w:t>
      </w:r>
    </w:p>
    <w:p w14:paraId="11DC5646" w14:textId="77777777" w:rsidR="00471880" w:rsidRDefault="00471880" w:rsidP="003461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90" w:firstLine="709"/>
        <w:jc w:val="both"/>
        <w:rPr>
          <w:rFonts w:ascii="Times New Roman" w:hAnsi="Times New Roman" w:cs="Times New Roman"/>
          <w:bCs/>
          <w:i/>
          <w:color w:val="000000" w:themeColor="text1"/>
          <w:sz w:val="28"/>
          <w:szCs w:val="28"/>
          <w:lang w:val="kk-KZ"/>
        </w:rPr>
      </w:pPr>
      <w:r w:rsidRPr="00BA6C5A">
        <w:rPr>
          <w:rFonts w:ascii="Times New Roman" w:hAnsi="Times New Roman" w:cs="Times New Roman"/>
          <w:bCs/>
          <w:i/>
          <w:color w:val="000000" w:themeColor="text1"/>
          <w:sz w:val="28"/>
          <w:szCs w:val="28"/>
          <w:lang w:val="kk-KZ"/>
        </w:rPr>
        <w:t>Қызмет</w:t>
      </w:r>
      <w:r>
        <w:rPr>
          <w:rFonts w:ascii="Times New Roman" w:hAnsi="Times New Roman" w:cs="Times New Roman"/>
          <w:bCs/>
          <w:i/>
          <w:color w:val="000000" w:themeColor="text1"/>
          <w:sz w:val="28"/>
          <w:szCs w:val="28"/>
          <w:lang w:val="kk-KZ"/>
        </w:rPr>
        <w:t xml:space="preserve"> </w:t>
      </w:r>
      <w:r w:rsidRPr="00BA6C5A">
        <w:rPr>
          <w:rFonts w:ascii="Times New Roman" w:hAnsi="Times New Roman" w:cs="Times New Roman"/>
          <w:bCs/>
          <w:i/>
          <w:color w:val="000000" w:themeColor="text1"/>
          <w:sz w:val="28"/>
          <w:szCs w:val="28"/>
          <w:lang w:val="kk-KZ"/>
        </w:rPr>
        <w:t xml:space="preserve"> көрсетуді жалғастыруға баладан және оның қамқоршысынан (баланың қамқоршысы күдік тудырмайтын тұлға болған жағдайда да ғана) рұқсат алу.</w:t>
      </w:r>
    </w:p>
    <w:p w14:paraId="4CE669A9" w14:textId="62A001AB" w:rsidR="00471880" w:rsidRDefault="00394720" w:rsidP="003461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90" w:firstLine="709"/>
        <w:jc w:val="both"/>
        <w:rPr>
          <w:rFonts w:ascii="Times New Roman" w:hAnsi="Times New Roman" w:cs="Times New Roman"/>
          <w:bCs/>
          <w:color w:val="000000" w:themeColor="text1"/>
          <w:sz w:val="28"/>
          <w:szCs w:val="28"/>
          <w:lang w:val="kk-KZ"/>
        </w:rPr>
      </w:pPr>
      <w:r w:rsidRPr="00394720">
        <w:rPr>
          <w:rFonts w:ascii="Times New Roman" w:hAnsi="Times New Roman" w:cs="Times New Roman"/>
          <w:bCs/>
          <w:color w:val="000000" w:themeColor="text1"/>
          <w:sz w:val="28"/>
          <w:szCs w:val="28"/>
          <w:lang w:val="kk-KZ"/>
        </w:rPr>
        <w:t>Мұндай жағдайда әлеуметтік қызметкер баланың және оның ата-анасының (немесе қамқоршысының) орталық ұсынатын қызметтер туралы жан-жақты ақпараттандырылуын қамтамасыз етуі керек. Себебі, жиі кездесетін жағдай бойынша, жыныстық зорлық-зомбылыққа ұшыраған баланың ата-анасы немесе қамқоршылары орталықтың функцияларын толық түсінбей, оның қызметтерін қабылдаудан бас тартуы мүмкін.</w:t>
      </w:r>
      <w:r>
        <w:rPr>
          <w:rFonts w:ascii="Times New Roman" w:hAnsi="Times New Roman" w:cs="Times New Roman"/>
          <w:bCs/>
          <w:color w:val="000000" w:themeColor="text1"/>
          <w:sz w:val="28"/>
          <w:szCs w:val="28"/>
          <w:lang w:val="kk-KZ"/>
        </w:rPr>
        <w:t xml:space="preserve"> </w:t>
      </w:r>
      <w:r w:rsidR="00471880">
        <w:rPr>
          <w:rFonts w:ascii="Times New Roman" w:hAnsi="Times New Roman" w:cs="Times New Roman"/>
          <w:bCs/>
          <w:color w:val="000000" w:themeColor="text1"/>
          <w:sz w:val="28"/>
          <w:szCs w:val="28"/>
          <w:lang w:val="kk-KZ"/>
        </w:rPr>
        <w:t>Құрбан болған балалар және олардың ата</w:t>
      </w:r>
      <w:r w:rsidR="00471880" w:rsidRPr="00D34EEF">
        <w:rPr>
          <w:rFonts w:ascii="Times New Roman" w:hAnsi="Times New Roman" w:cs="Times New Roman"/>
          <w:bCs/>
          <w:color w:val="000000" w:themeColor="text1"/>
          <w:sz w:val="28"/>
          <w:szCs w:val="28"/>
          <w:lang w:val="kk-KZ"/>
        </w:rPr>
        <w:t>-</w:t>
      </w:r>
      <w:r w:rsidR="00471880">
        <w:rPr>
          <w:rFonts w:ascii="Times New Roman" w:hAnsi="Times New Roman" w:cs="Times New Roman"/>
          <w:bCs/>
          <w:color w:val="000000" w:themeColor="text1"/>
          <w:sz w:val="28"/>
          <w:szCs w:val="28"/>
          <w:lang w:val="kk-KZ"/>
        </w:rPr>
        <w:t>аналары дағдарыстық орталықтың өз қызметін жалғастыруға келісім берулері үшін әлеуметтік қызметкерлер мына функцияларды</w:t>
      </w:r>
      <w:r w:rsidR="00471880" w:rsidRPr="00D34EEF">
        <w:rPr>
          <w:rFonts w:ascii="Times New Roman" w:hAnsi="Times New Roman" w:cs="Times New Roman"/>
          <w:bCs/>
          <w:color w:val="000000" w:themeColor="text1"/>
          <w:sz w:val="28"/>
          <w:szCs w:val="28"/>
          <w:lang w:val="kk-KZ"/>
        </w:rPr>
        <w:t xml:space="preserve"> т</w:t>
      </w:r>
      <w:r w:rsidR="00471880">
        <w:rPr>
          <w:rFonts w:ascii="Times New Roman" w:hAnsi="Times New Roman" w:cs="Times New Roman"/>
          <w:bCs/>
          <w:color w:val="000000" w:themeColor="text1"/>
          <w:sz w:val="28"/>
          <w:szCs w:val="28"/>
          <w:lang w:val="kk-KZ"/>
        </w:rPr>
        <w:t>үсіндірулері қажет:</w:t>
      </w:r>
    </w:p>
    <w:p w14:paraId="3E705502" w14:textId="3CD4C988" w:rsidR="00471880" w:rsidRPr="00E3595C" w:rsidRDefault="00471880" w:rsidP="00162910">
      <w:pPr>
        <w:pStyle w:val="aa"/>
        <w:numPr>
          <w:ilvl w:val="0"/>
          <w:numId w:val="90"/>
        </w:numPr>
        <w:ind w:left="0" w:right="-290" w:firstLine="357"/>
        <w:jc w:val="both"/>
        <w:rPr>
          <w:rFonts w:ascii="Times New Roman" w:hAnsi="Times New Roman" w:cs="Times New Roman"/>
          <w:sz w:val="28"/>
          <w:szCs w:val="28"/>
          <w:lang w:val="kk-KZ"/>
        </w:rPr>
      </w:pPr>
      <w:r w:rsidRPr="00E3595C">
        <w:rPr>
          <w:rFonts w:ascii="Times New Roman" w:hAnsi="Times New Roman" w:cs="Times New Roman"/>
          <w:sz w:val="28"/>
          <w:szCs w:val="28"/>
          <w:lang w:val="kk-KZ"/>
        </w:rPr>
        <w:t>қызметкерлердің жұмыс барысындағы рөлі мен жауапкершілігі;</w:t>
      </w:r>
    </w:p>
    <w:p w14:paraId="7679F4AE" w14:textId="4B3564A5" w:rsidR="00471880" w:rsidRPr="00E3595C" w:rsidRDefault="00471880" w:rsidP="00162910">
      <w:pPr>
        <w:pStyle w:val="aa"/>
        <w:numPr>
          <w:ilvl w:val="0"/>
          <w:numId w:val="90"/>
        </w:numPr>
        <w:ind w:left="0" w:right="-290" w:firstLine="357"/>
        <w:jc w:val="both"/>
        <w:rPr>
          <w:rFonts w:ascii="Times New Roman" w:hAnsi="Times New Roman" w:cs="Times New Roman"/>
          <w:sz w:val="28"/>
          <w:szCs w:val="28"/>
          <w:lang w:val="kk-KZ"/>
        </w:rPr>
      </w:pPr>
      <w:r w:rsidRPr="00E3595C">
        <w:rPr>
          <w:rFonts w:ascii="Times New Roman" w:hAnsi="Times New Roman" w:cs="Times New Roman"/>
          <w:sz w:val="28"/>
          <w:szCs w:val="28"/>
          <w:lang w:val="kk-KZ"/>
        </w:rPr>
        <w:t>іс жүргізу аясын анықтау (</w:t>
      </w:r>
      <w:r w:rsidRPr="00E3595C">
        <w:rPr>
          <w:rFonts w:ascii="Times New Roman" w:hAnsi="Times New Roman" w:cs="Times New Roman"/>
          <w:color w:val="212121"/>
          <w:sz w:val="28"/>
          <w:szCs w:val="28"/>
          <w:lang w:val="kk-KZ"/>
        </w:rPr>
        <w:t xml:space="preserve">мысалы, мәселелерді тыңдау, қажеттіліктерді анықтау, көмектесу </w:t>
      </w:r>
      <w:r w:rsidRPr="00E3595C">
        <w:rPr>
          <w:rFonts w:ascii="Times New Roman" w:eastAsia="Times New Roman" w:hAnsi="Times New Roman" w:cs="Times New Roman"/>
          <w:color w:val="212121"/>
          <w:sz w:val="28"/>
          <w:szCs w:val="28"/>
          <w:lang w:val="kk-KZ" w:eastAsia="ru-RU"/>
        </w:rPr>
        <w:t>қажеттіліктерді қанағаттандыру</w:t>
      </w:r>
      <w:r w:rsidRPr="00E3595C">
        <w:rPr>
          <w:rFonts w:ascii="Times New Roman" w:hAnsi="Times New Roman" w:cs="Times New Roman"/>
          <w:sz w:val="28"/>
          <w:szCs w:val="28"/>
          <w:lang w:val="kk-KZ"/>
        </w:rPr>
        <w:t xml:space="preserve">) </w:t>
      </w:r>
      <w:r w:rsidRPr="00E3595C">
        <w:rPr>
          <w:rFonts w:ascii="Times New Roman" w:hAnsi="Times New Roman" w:cs="Times New Roman"/>
          <w:color w:val="212121"/>
          <w:sz w:val="28"/>
          <w:szCs w:val="28"/>
          <w:lang w:val="kk-KZ"/>
        </w:rPr>
        <w:t>сондай-ақ қызметтердің артықшылықтары мен шектеулерін нақтылау;</w:t>
      </w:r>
    </w:p>
    <w:p w14:paraId="3FACB7F0" w14:textId="3A3F93A1" w:rsidR="00471880" w:rsidRPr="00E3595C" w:rsidRDefault="00471880" w:rsidP="00162910">
      <w:pPr>
        <w:pStyle w:val="aa"/>
        <w:numPr>
          <w:ilvl w:val="0"/>
          <w:numId w:val="90"/>
        </w:numPr>
        <w:ind w:left="0" w:right="-290" w:firstLine="357"/>
        <w:jc w:val="both"/>
        <w:rPr>
          <w:rFonts w:ascii="Times New Roman" w:eastAsia="Times New Roman" w:hAnsi="Times New Roman" w:cs="Times New Roman"/>
          <w:color w:val="212121"/>
          <w:sz w:val="28"/>
          <w:szCs w:val="28"/>
          <w:lang w:val="kk-KZ" w:eastAsia="ru-RU"/>
        </w:rPr>
      </w:pPr>
      <w:r w:rsidRPr="00E3595C">
        <w:rPr>
          <w:rFonts w:ascii="Times New Roman" w:eastAsia="Times New Roman" w:hAnsi="Times New Roman" w:cs="Times New Roman"/>
          <w:color w:val="212121"/>
          <w:sz w:val="28"/>
          <w:szCs w:val="28"/>
          <w:lang w:val="kk-KZ" w:eastAsia="ru-RU"/>
        </w:rPr>
        <w:t>құпиялылық дегеніміз не және қандай жағдайда  кейде құпиялылықты сақтау мүмкін емес (соның ішінде міндетті есеп беру талап етілетін шарттар және балаға қатысты жыныстық зорлық әрекеттері дабыл қағуды талап ететін жағдайда құпиялықтың сақталмауына жол беріледі);</w:t>
      </w:r>
    </w:p>
    <w:p w14:paraId="60194E6C" w14:textId="08DF0133" w:rsidR="00471880" w:rsidRPr="00E3595C" w:rsidRDefault="00471880" w:rsidP="00162910">
      <w:pPr>
        <w:pStyle w:val="aa"/>
        <w:numPr>
          <w:ilvl w:val="0"/>
          <w:numId w:val="90"/>
        </w:numPr>
        <w:ind w:left="0" w:right="-290" w:firstLine="357"/>
        <w:jc w:val="both"/>
        <w:rPr>
          <w:rFonts w:ascii="Times New Roman" w:hAnsi="Times New Roman" w:cs="Times New Roman"/>
          <w:b/>
          <w:sz w:val="28"/>
          <w:szCs w:val="28"/>
          <w:lang w:val="kk-KZ"/>
        </w:rPr>
      </w:pPr>
      <w:r w:rsidRPr="00E3595C">
        <w:rPr>
          <w:rFonts w:ascii="Times New Roman" w:hAnsi="Times New Roman" w:cs="Times New Roman"/>
          <w:sz w:val="28"/>
          <w:szCs w:val="28"/>
          <w:lang w:val="kk-KZ"/>
        </w:rPr>
        <w:t>клиенке қатысты ақпараттардың деректер базасында сақталу жүйесінің қау</w:t>
      </w:r>
      <w:r w:rsidR="00587A81">
        <w:rPr>
          <w:rFonts w:ascii="Times New Roman" w:hAnsi="Times New Roman" w:cs="Times New Roman"/>
          <w:sz w:val="28"/>
          <w:szCs w:val="28"/>
          <w:lang w:val="kk-KZ"/>
        </w:rPr>
        <w:t>іпсіздігі жайлы хабардар ету [</w:t>
      </w:r>
      <w:r w:rsidR="00587A81" w:rsidRPr="00587A81">
        <w:rPr>
          <w:rFonts w:ascii="Times New Roman" w:hAnsi="Times New Roman" w:cs="Times New Roman"/>
          <w:sz w:val="28"/>
          <w:szCs w:val="28"/>
          <w:lang w:val="kk-KZ"/>
        </w:rPr>
        <w:t>186</w:t>
      </w:r>
      <w:r w:rsidRPr="00E3595C">
        <w:rPr>
          <w:rFonts w:ascii="Times New Roman" w:hAnsi="Times New Roman" w:cs="Times New Roman"/>
          <w:sz w:val="28"/>
          <w:szCs w:val="28"/>
          <w:lang w:val="kk-KZ"/>
        </w:rPr>
        <w:t>].</w:t>
      </w:r>
    </w:p>
    <w:p w14:paraId="45E27614" w14:textId="77777777" w:rsidR="00471880" w:rsidRPr="00804127" w:rsidRDefault="00471880" w:rsidP="003461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90" w:firstLine="709"/>
        <w:jc w:val="both"/>
        <w:rPr>
          <w:rFonts w:ascii="Times New Roman" w:hAnsi="Times New Roman" w:cs="Times New Roman"/>
          <w:b/>
          <w:bCs/>
          <w:color w:val="000000" w:themeColor="text1"/>
          <w:sz w:val="28"/>
          <w:szCs w:val="28"/>
          <w:lang w:val="kk-KZ"/>
        </w:rPr>
      </w:pPr>
      <w:r w:rsidRPr="00804127">
        <w:rPr>
          <w:rFonts w:ascii="Times New Roman" w:hAnsi="Times New Roman" w:cs="Times New Roman"/>
          <w:bCs/>
          <w:color w:val="000000" w:themeColor="text1"/>
          <w:sz w:val="28"/>
          <w:szCs w:val="28"/>
          <w:lang w:val="kk-KZ"/>
        </w:rPr>
        <w:t>Егер баланың ата-анасы (егер бала заңды келісім беру жасына жетпеген жағдайда, жалпы заңдар бойынша 15 жасқа жетпеген бала тәрбиешісі</w:t>
      </w:r>
      <w:r>
        <w:rPr>
          <w:rFonts w:ascii="Times New Roman" w:hAnsi="Times New Roman" w:cs="Times New Roman"/>
          <w:bCs/>
          <w:color w:val="000000" w:themeColor="text1"/>
          <w:sz w:val="28"/>
          <w:szCs w:val="28"/>
          <w:lang w:val="kk-KZ"/>
        </w:rPr>
        <w:t>нің   келісіміне тәуелді болады</w:t>
      </w:r>
      <w:r w:rsidRPr="00804127">
        <w:rPr>
          <w:rFonts w:ascii="Times New Roman" w:hAnsi="Times New Roman" w:cs="Times New Roman"/>
          <w:bCs/>
          <w:color w:val="000000" w:themeColor="text1"/>
          <w:sz w:val="28"/>
          <w:szCs w:val="28"/>
          <w:lang w:val="kk-KZ"/>
        </w:rPr>
        <w:t>) орталықтың аталған қызмет түрлеріне қарсылық көрсетпесе әлеуметтік қызметкерге жазабаша нұсқада «ақпараттық келісім» берулері қажет.</w:t>
      </w:r>
    </w:p>
    <w:p w14:paraId="1BD8A5E0" w14:textId="28D1F0FA" w:rsidR="00471880" w:rsidRPr="00804127" w:rsidRDefault="00471880" w:rsidP="003461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90" w:firstLine="709"/>
        <w:jc w:val="both"/>
        <w:rPr>
          <w:rFonts w:ascii="Times New Roman" w:hAnsi="Times New Roman" w:cs="Times New Roman"/>
          <w:bCs/>
          <w:color w:val="000000" w:themeColor="text1"/>
          <w:sz w:val="28"/>
          <w:szCs w:val="28"/>
          <w:lang w:val="kk-KZ"/>
        </w:rPr>
      </w:pPr>
      <w:r w:rsidRPr="00804127">
        <w:rPr>
          <w:rFonts w:ascii="Times New Roman" w:hAnsi="Times New Roman" w:cs="Times New Roman"/>
          <w:bCs/>
          <w:color w:val="000000" w:themeColor="text1"/>
          <w:sz w:val="28"/>
          <w:szCs w:val="28"/>
          <w:lang w:val="kk-KZ"/>
        </w:rPr>
        <w:lastRenderedPageBreak/>
        <w:t xml:space="preserve">0-5 жастағы </w:t>
      </w:r>
      <w:r>
        <w:rPr>
          <w:rFonts w:ascii="Times New Roman" w:hAnsi="Times New Roman" w:cs="Times New Roman"/>
          <w:bCs/>
          <w:color w:val="000000" w:themeColor="text1"/>
          <w:sz w:val="28"/>
          <w:szCs w:val="28"/>
          <w:lang w:val="kk-KZ"/>
        </w:rPr>
        <w:t xml:space="preserve"> кіші </w:t>
      </w:r>
      <w:r w:rsidRPr="00804127">
        <w:rPr>
          <w:rFonts w:ascii="Times New Roman" w:hAnsi="Times New Roman" w:cs="Times New Roman"/>
          <w:bCs/>
          <w:color w:val="000000" w:themeColor="text1"/>
          <w:sz w:val="28"/>
          <w:szCs w:val="28"/>
          <w:lang w:val="kk-KZ"/>
        </w:rPr>
        <w:t xml:space="preserve">балалар үшін «ақпараттық келісім» баланың өзінен емес, баланың тәрбиешісінен немесе баланың </w:t>
      </w:r>
      <w:r>
        <w:rPr>
          <w:rFonts w:ascii="Times New Roman" w:hAnsi="Times New Roman" w:cs="Times New Roman"/>
          <w:bCs/>
          <w:color w:val="000000" w:themeColor="text1"/>
          <w:sz w:val="28"/>
          <w:szCs w:val="28"/>
          <w:lang w:val="kk-KZ"/>
        </w:rPr>
        <w:t xml:space="preserve"> өміріне жауапты </w:t>
      </w:r>
      <w:r w:rsidRPr="00804127">
        <w:rPr>
          <w:rFonts w:ascii="Times New Roman" w:hAnsi="Times New Roman" w:cs="Times New Roman"/>
          <w:bCs/>
          <w:color w:val="000000" w:themeColor="text1"/>
          <w:sz w:val="28"/>
          <w:szCs w:val="28"/>
          <w:lang w:val="kk-KZ"/>
        </w:rPr>
        <w:t>қамқоршысынан алынады.</w:t>
      </w:r>
      <w:r>
        <w:rPr>
          <w:rFonts w:ascii="Times New Roman" w:hAnsi="Times New Roman" w:cs="Times New Roman"/>
          <w:bCs/>
          <w:color w:val="000000" w:themeColor="text1"/>
          <w:sz w:val="28"/>
          <w:szCs w:val="28"/>
          <w:lang w:val="kk-KZ"/>
        </w:rPr>
        <w:t xml:space="preserve"> Егер мұндай тұлғалар болмаған жағдайда қызмет көрсетушілер </w:t>
      </w:r>
      <w:r w:rsidRPr="00804127">
        <w:rPr>
          <w:rFonts w:ascii="Times New Roman" w:hAnsi="Times New Roman" w:cs="Times New Roman"/>
          <w:bCs/>
          <w:color w:val="000000" w:themeColor="text1"/>
          <w:sz w:val="28"/>
          <w:szCs w:val="28"/>
          <w:lang w:val="kk-KZ"/>
        </w:rPr>
        <w:t>(</w:t>
      </w:r>
      <w:r>
        <w:rPr>
          <w:rFonts w:ascii="Times New Roman" w:hAnsi="Times New Roman" w:cs="Times New Roman"/>
          <w:bCs/>
          <w:color w:val="000000" w:themeColor="text1"/>
          <w:sz w:val="28"/>
          <w:szCs w:val="28"/>
          <w:lang w:val="kk-KZ"/>
        </w:rPr>
        <w:t>қызметкерлер,бала құқығын қорғау саласы мамандары, денсаулық сақтау қызметкерлері</w:t>
      </w:r>
      <w:r w:rsidRPr="00804127">
        <w:rPr>
          <w:rFonts w:ascii="Times New Roman" w:hAnsi="Times New Roman" w:cs="Times New Roman"/>
          <w:bCs/>
          <w:color w:val="000000" w:themeColor="text1"/>
          <w:sz w:val="28"/>
          <w:szCs w:val="28"/>
          <w:lang w:val="kk-KZ"/>
        </w:rPr>
        <w:t>)</w:t>
      </w:r>
      <w:r>
        <w:rPr>
          <w:rFonts w:ascii="Times New Roman" w:hAnsi="Times New Roman" w:cs="Times New Roman"/>
          <w:bCs/>
          <w:color w:val="000000" w:themeColor="text1"/>
          <w:sz w:val="28"/>
          <w:szCs w:val="28"/>
          <w:lang w:val="kk-KZ"/>
        </w:rPr>
        <w:t xml:space="preserve"> баланың денсаулығы мен жағдайына қолдау көрсету үшін өздері келісім береді. Мұндай кішкентай жасатағы балалар қамқорлық пен емдеу туралы шешім қабылдауға жеткілікті түрле қабілетсіз. Бұл жас аралығындағы балалар үшін «ақпараттық келісім» талап етілмейді</w:t>
      </w:r>
      <w:r w:rsidR="000E2380">
        <w:rPr>
          <w:rFonts w:ascii="Times New Roman" w:hAnsi="Times New Roman" w:cs="Times New Roman"/>
          <w:bCs/>
          <w:color w:val="000000" w:themeColor="text1"/>
          <w:sz w:val="28"/>
          <w:szCs w:val="28"/>
          <w:lang w:val="kk-KZ"/>
        </w:rPr>
        <w:t>. Әлеуметтік қызметкер балаға бо</w:t>
      </w:r>
      <w:r>
        <w:rPr>
          <w:rFonts w:ascii="Times New Roman" w:hAnsi="Times New Roman" w:cs="Times New Roman"/>
          <w:bCs/>
          <w:color w:val="000000" w:themeColor="text1"/>
          <w:sz w:val="28"/>
          <w:szCs w:val="28"/>
          <w:lang w:val="kk-KZ"/>
        </w:rPr>
        <w:t>лып жатқан жағдай туралы ең қарапайым тілде түсіндіруге міндетті.</w:t>
      </w:r>
    </w:p>
    <w:p w14:paraId="61603639" w14:textId="77777777" w:rsidR="00471880" w:rsidRPr="00B206AC" w:rsidRDefault="00471880" w:rsidP="003461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90" w:firstLine="709"/>
        <w:jc w:val="both"/>
        <w:rPr>
          <w:rFonts w:ascii="Times New Roman" w:eastAsia="Times New Roman" w:hAnsi="Times New Roman" w:cs="Times New Roman"/>
          <w:sz w:val="28"/>
          <w:szCs w:val="28"/>
          <w:lang w:val="kk-KZ" w:eastAsia="ru-RU"/>
        </w:rPr>
      </w:pPr>
      <w:r w:rsidRPr="00B206AC">
        <w:rPr>
          <w:rFonts w:ascii="Times New Roman" w:eastAsia="Times New Roman" w:hAnsi="Times New Roman" w:cs="Times New Roman"/>
          <w:sz w:val="28"/>
          <w:szCs w:val="28"/>
          <w:lang w:val="kk-KZ" w:eastAsia="ru-RU"/>
        </w:rPr>
        <w:t xml:space="preserve">6-11 жас аралығындағы балалар  әдетті заңдық тұрғыдан да, саналы тұрғыдан да  келісім беруге жеткілікті түрде қабілетсіз болады. Алайда бұл жастағы балалар емдік шараға «дайын» екендігін жеткізе алады. Бұл жастағы балалардан  олардың өміріне тікелей әсер ететін қызмет көрсетуді жалғастыруға рұқсат сұрау қажет. </w:t>
      </w:r>
    </w:p>
    <w:p w14:paraId="430D1D38" w14:textId="77777777" w:rsidR="00471880" w:rsidRPr="00B206AC" w:rsidRDefault="00471880" w:rsidP="003461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90" w:firstLine="709"/>
        <w:jc w:val="both"/>
        <w:rPr>
          <w:rFonts w:ascii="Times New Roman" w:eastAsia="Times New Roman" w:hAnsi="Times New Roman" w:cs="Times New Roman"/>
          <w:sz w:val="28"/>
          <w:szCs w:val="28"/>
          <w:lang w:val="kk-KZ" w:eastAsia="ru-RU"/>
        </w:rPr>
      </w:pPr>
      <w:r w:rsidRPr="00B206AC">
        <w:rPr>
          <w:rFonts w:ascii="Times New Roman" w:eastAsia="Times New Roman" w:hAnsi="Times New Roman" w:cs="Times New Roman"/>
          <w:sz w:val="28"/>
          <w:szCs w:val="28"/>
          <w:lang w:val="kk-KZ" w:eastAsia="ru-RU"/>
        </w:rPr>
        <w:t>Ал, 12-14  жастағы балалар  саналы түрде шешім қабылдай алу қабілетіне ие болатындықтан, олардан қызмет көрсетуді жалғастыру туралы «ақпараттық келісім» алуға болады. Стандарт бойынша әлеуметтік қызметкер баладан және оның ата-анасынан/қамқоршысынан (бала өміріне қауіп төндірмейтін тұлғадан) жазбаша түрде келісім алады.</w:t>
      </w:r>
    </w:p>
    <w:p w14:paraId="4B3DEE5E" w14:textId="654306F8" w:rsidR="00471880" w:rsidRPr="00811A97" w:rsidRDefault="00471880" w:rsidP="003461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90" w:firstLine="709"/>
        <w:jc w:val="both"/>
        <w:rPr>
          <w:rFonts w:ascii="Times New Roman" w:hAnsi="Times New Roman" w:cs="Times New Roman"/>
          <w:color w:val="000000" w:themeColor="text1"/>
          <w:sz w:val="28"/>
          <w:szCs w:val="28"/>
          <w:shd w:val="clear" w:color="auto" w:fill="FFFFFF"/>
          <w:lang w:val="kk-KZ"/>
        </w:rPr>
      </w:pPr>
      <w:r w:rsidRPr="00B206AC">
        <w:rPr>
          <w:rFonts w:ascii="Times New Roman" w:eastAsia="Times New Roman" w:hAnsi="Times New Roman" w:cs="Times New Roman"/>
          <w:sz w:val="28"/>
          <w:szCs w:val="28"/>
          <w:lang w:val="kk-KZ" w:eastAsia="ru-RU"/>
        </w:rPr>
        <w:t xml:space="preserve">Әдетте 15-17 жастағы балалар өздігінен шешім қабылдауға қабілетті деп саналады. Сондықтан олардан әлеуметтік және репродуктивті денсаулық сақтау қызметтеріне байланысты «ақпараттық келісім»-ді өздерінен алған дұрыс және мүмкін болған жағдайда баланың қамқоршысынан алған да тиімді. Егер жасөсіпірім (және қамқоршы) қызметтерді жалғастыруға өз келісімін берсе, онда әлеуметтік қызметкер  істі жалғастыру үшін клиенттің  жазбаша немесе ауызша келісім беру формасын құжаттауға кіріседі. Өзіндік конфиденциалдылықты жоғалтып алу туралы қорқыныш әсерінен кей жағдайда баланың өзі немесе оның қамқоршысы қызмет көрсетулерді жалғастырудан бас </w:t>
      </w:r>
      <w:r>
        <w:rPr>
          <w:rFonts w:ascii="Times New Roman" w:eastAsia="Times New Roman" w:hAnsi="Times New Roman" w:cs="Times New Roman"/>
          <w:color w:val="212121"/>
          <w:sz w:val="28"/>
          <w:szCs w:val="28"/>
          <w:lang w:val="kk-KZ" w:eastAsia="ru-RU"/>
        </w:rPr>
        <w:t>тартады. Мұндай жағдайда балаға және оның қамқоршысына қосымша құқықтық қауіпсіздік ережелерін түсіндіріп өту қажет.</w:t>
      </w:r>
      <w:r w:rsidR="00E3595C">
        <w:rPr>
          <w:rFonts w:ascii="Times New Roman" w:eastAsia="Times New Roman" w:hAnsi="Times New Roman" w:cs="Times New Roman"/>
          <w:color w:val="212121"/>
          <w:sz w:val="28"/>
          <w:szCs w:val="28"/>
          <w:lang w:val="kk-KZ" w:eastAsia="ru-RU"/>
        </w:rPr>
        <w:t xml:space="preserve"> </w:t>
      </w:r>
      <w:r w:rsidR="008E0953" w:rsidRPr="008E0953">
        <w:rPr>
          <w:rFonts w:ascii="Times New Roman" w:hAnsi="Times New Roman" w:cs="Times New Roman"/>
          <w:bCs/>
          <w:color w:val="000000" w:themeColor="text1"/>
          <w:sz w:val="28"/>
          <w:szCs w:val="28"/>
          <w:lang w:val="kk-KZ"/>
        </w:rPr>
        <w:t xml:space="preserve">Кәмелеттік жасқа толмаған, жыныстық зорлық-зомбылық құрбаны болған баланың жағдайын бағалау мақсатында медициналық сараптама ҚР Денсаулық сақтау министрлігінің Денсаулық сақтауды дамыту мәселелері жөніндегі сараптау комиссиясының 2014 жылғы 12 желтоқсандағы №9 «Жыныстық зорлық: клиникалық хаттама» құжатына сәйкес жүргізілуі тиіс. Жыныстық сипаттағы қинау белгілері байқалған жағдайда, бұл туралы ҚР Ішкі істер министрлігінің аумақтық бөлімшелеріне хабарлау міндетті. Хабарламада төмендегідей деректер көрсетілуі қажет: баланың толық аты-жөні (аты, әкесінің аты), тұрғылықты мекенжайы (егер бар болса), сондай-ақ медициналық немесе дағдарыстық орталыққа түскен немесе жүгінген күні мен уақыты. Мәліметтерді тапсыру кезінде құжатқа ақпарат берілген күн мен уақыт, сондай-ақ хабарламаны қабылдаған жауапты тұлғалар туралы жазбаша тіркеу жүргізіледі. Қазақстан Республикасының 2009 жылғы 18 қыркүйектегі «Халық денсаулығы және денсаулық сақтау жүйесі туралы» Кодексінің талаптарына сәйкес, сараптау </w:t>
      </w:r>
      <w:r w:rsidR="008E0953" w:rsidRPr="008E0953">
        <w:rPr>
          <w:rFonts w:ascii="Times New Roman" w:hAnsi="Times New Roman" w:cs="Times New Roman"/>
          <w:bCs/>
          <w:color w:val="000000" w:themeColor="text1"/>
          <w:sz w:val="28"/>
          <w:szCs w:val="28"/>
          <w:lang w:val="kk-KZ"/>
        </w:rPr>
        <w:lastRenderedPageBreak/>
        <w:t>және емдеу процесінің барлық кезеңдерінде жеке мәліметтерді қорғау мақсатында ақпараттық келісім алынып, емделуші медициналық көмек алуға келісім береді.</w:t>
      </w:r>
      <w:r w:rsidR="008E0953">
        <w:rPr>
          <w:rFonts w:ascii="Times New Roman" w:hAnsi="Times New Roman" w:cs="Times New Roman"/>
          <w:bCs/>
          <w:color w:val="000000" w:themeColor="text1"/>
          <w:sz w:val="28"/>
          <w:szCs w:val="28"/>
          <w:lang w:val="kk-KZ"/>
        </w:rPr>
        <w:t xml:space="preserve"> </w:t>
      </w:r>
      <w:r>
        <w:rPr>
          <w:rFonts w:ascii="Times New Roman" w:hAnsi="Times New Roman" w:cs="Times New Roman"/>
          <w:color w:val="000000" w:themeColor="text1"/>
          <w:sz w:val="28"/>
          <w:szCs w:val="28"/>
          <w:shd w:val="clear" w:color="auto" w:fill="FFFFFF"/>
          <w:lang w:val="kk-KZ"/>
        </w:rPr>
        <w:t xml:space="preserve">Жыныстық зорлық құрбаны болған баланың бойындағы зорлық белгілерін тексеруге және емдеуге байланысты ақпараттық келісім формасын төмендегі </w:t>
      </w:r>
      <w:r w:rsidRPr="00662170">
        <w:rPr>
          <w:rFonts w:ascii="Times New Roman" w:hAnsi="Times New Roman" w:cs="Times New Roman"/>
          <w:color w:val="000000" w:themeColor="text1"/>
          <w:sz w:val="28"/>
          <w:szCs w:val="28"/>
          <w:shd w:val="clear" w:color="auto" w:fill="FFFFFF"/>
          <w:lang w:val="kk-KZ"/>
        </w:rPr>
        <w:t>8</w:t>
      </w:r>
      <w:r w:rsidRPr="00B206AC">
        <w:rPr>
          <w:rFonts w:ascii="Times New Roman" w:hAnsi="Times New Roman" w:cs="Times New Roman"/>
          <w:color w:val="000000" w:themeColor="text1"/>
          <w:sz w:val="28"/>
          <w:szCs w:val="28"/>
          <w:shd w:val="clear" w:color="auto" w:fill="FFFFFF"/>
          <w:lang w:val="kk-KZ"/>
        </w:rPr>
        <w:t>-</w:t>
      </w:r>
      <w:r>
        <w:rPr>
          <w:rFonts w:ascii="Times New Roman" w:hAnsi="Times New Roman" w:cs="Times New Roman"/>
          <w:color w:val="000000" w:themeColor="text1"/>
          <w:sz w:val="28"/>
          <w:szCs w:val="28"/>
          <w:shd w:val="clear" w:color="auto" w:fill="FFFFFF"/>
          <w:lang w:val="kk-KZ"/>
        </w:rPr>
        <w:t>кестеден көруге болады.</w:t>
      </w:r>
      <w:r w:rsidRPr="005307A2">
        <w:rPr>
          <w:rFonts w:ascii="Times New Roman" w:hAnsi="Times New Roman" w:cs="Times New Roman"/>
          <w:color w:val="000000" w:themeColor="text1"/>
          <w:sz w:val="28"/>
          <w:szCs w:val="28"/>
          <w:shd w:val="clear" w:color="auto" w:fill="FFFFFF"/>
          <w:lang w:val="kk-KZ"/>
        </w:rPr>
        <w:t xml:space="preserve"> </w:t>
      </w:r>
      <w:r>
        <w:rPr>
          <w:rFonts w:ascii="Times New Roman" w:hAnsi="Times New Roman" w:cs="Times New Roman"/>
          <w:color w:val="000000" w:themeColor="text1"/>
          <w:sz w:val="28"/>
          <w:szCs w:val="28"/>
          <w:shd w:val="clear" w:color="auto" w:fill="FFFFFF"/>
          <w:lang w:val="kk-KZ"/>
        </w:rPr>
        <w:t xml:space="preserve"> Келісімде жыныстық зорлық көрген кәмелеттік жасқа толмаған балаға медициналық тексеру және емдеу шаралары қысқаша түрде айтып өтілуі тиіс. </w:t>
      </w:r>
    </w:p>
    <w:p w14:paraId="4CD414F4" w14:textId="40F6D589" w:rsidR="00471880" w:rsidRDefault="007303C8" w:rsidP="0034613C">
      <w:pPr>
        <w:pStyle w:val="aa"/>
        <w:ind w:right="-290" w:firstLine="709"/>
        <w:jc w:val="both"/>
        <w:rPr>
          <w:rFonts w:ascii="Times New Roman" w:hAnsi="Times New Roman" w:cs="Times New Roman"/>
          <w:color w:val="000000" w:themeColor="text1"/>
          <w:sz w:val="28"/>
          <w:szCs w:val="28"/>
          <w:shd w:val="clear" w:color="auto" w:fill="FFFFFF"/>
          <w:lang w:val="kk-KZ"/>
        </w:rPr>
      </w:pPr>
      <w:r w:rsidRPr="007303C8">
        <w:rPr>
          <w:rFonts w:ascii="Times New Roman" w:hAnsi="Times New Roman" w:cs="Times New Roman"/>
          <w:color w:val="000000" w:themeColor="text1"/>
          <w:sz w:val="28"/>
          <w:szCs w:val="28"/>
          <w:shd w:val="clear" w:color="auto" w:fill="FFFFFF"/>
          <w:lang w:val="kk-KZ"/>
        </w:rPr>
        <w:t>Емдік-сауықтыру шаралары клиенттің келісімге қол қойған күнінен бастап ең кеші 3 күн ішінде басталуы тиіс. Пациентке медициналық бақылау нәтижелері мен жүргізіліп жатқан емдеу әдістері туралы толық және түсінікті ақпарат беріледі. Кәмелеттік жасқа толмаған балаларға қатысты жыныстық зорлық оқиғаларына байланысты келісім ата-анасынан, қамқоршысынан, жақын туыстарынан немесе баланың басқа заңды өкілдерінен (мысалы, асырап алушы, патронатты тәрбиеші) алынуы міндетті. Егер бала әрекет ету қабілетсіз деп танылса, келісімді қамқоршысынан алу қажет. Сонымен қатар, егер жыныстық зорлық құрбаны шоктық күйде, комада немесе есінен танып қалған жағдайда, баладан жеке келісім сұраудың қажеттілігі жоқ. Қызмет көрсетудің сапасы мен үйлесімділігін қамтамасыз ету үшін медициналық мекемелер құқық қорғау органдары, әлеуметтік қызметтер, дағдарыстық орталықтар, мемлекеттік емес ұйымдар және басқа да тиісті құрылымдармен тығыз ынтымақтастықта жұмыс істеуі тиіс. Жыныстық зорлық-зомбылық құрбаны болған кәмелеттік жасқа толмаған балаларды тексеру және емдеу барысында ақпараттық келісім алу формалары да қолданылуы қажет.</w:t>
      </w:r>
    </w:p>
    <w:p w14:paraId="25D38CAF" w14:textId="32FB86CC" w:rsidR="007303C8" w:rsidRDefault="007303C8" w:rsidP="0034613C">
      <w:pPr>
        <w:pStyle w:val="aa"/>
        <w:ind w:right="-290" w:firstLine="709"/>
        <w:jc w:val="both"/>
        <w:rPr>
          <w:rFonts w:ascii="Times New Roman" w:hAnsi="Times New Roman" w:cs="Times New Roman"/>
          <w:color w:val="000000" w:themeColor="text1"/>
          <w:sz w:val="28"/>
          <w:szCs w:val="28"/>
          <w:shd w:val="clear" w:color="auto" w:fill="FFFFFF"/>
          <w:lang w:val="kk-KZ"/>
        </w:rPr>
      </w:pPr>
      <w:r w:rsidRPr="007303C8">
        <w:rPr>
          <w:rFonts w:ascii="Times New Roman" w:hAnsi="Times New Roman" w:cs="Times New Roman"/>
          <w:color w:val="000000" w:themeColor="text1"/>
          <w:sz w:val="28"/>
          <w:szCs w:val="28"/>
          <w:shd w:val="clear" w:color="auto" w:fill="FFFFFF"/>
          <w:lang w:val="kk-KZ"/>
        </w:rPr>
        <w:t>Жыныстық зорлық-зомбылық құрбаны болған кәмелеттік жасқа толмаған балалардағы жыныстық зорлық белгілерін анықтау және емдік-сауықтыру шараларын жүзеге асыру үшін қажетті келісім Қазақстан Республикасының аймақтық нормативтік-құқықтық актілеріне сәйкес рәсімделеді. Мысалы, Алматы қаласында баладан келісім алу және оны тіркеу тәртібі «Қазақстан Республикасында денсаулық сақтау саласындағы мемлекеттік көрсетілетін регламенттерін бекіту туралы» нормативтік құжатқа негізделеді, ол 2015 жылғы 11 желтоқсанда Әділет департаментінде №1236 болып тіркелген, сондай-ақ Алматы қаласы әкімдігінің 2015 жылғы 18 қарашадағы №4/637 қаулысымен бекітілген. Келісім алу және тіркеу процесі аталмыш заңнаманың «Медициналық-санитариялық алғашқы көмек көрсететін медициналық ұйымға бекіту» бөліміндегі талаптарға сай жүргізілуі қажет.</w:t>
      </w:r>
    </w:p>
    <w:p w14:paraId="69CBA45F" w14:textId="196BC645" w:rsidR="0034613C" w:rsidRDefault="0034613C" w:rsidP="0034613C">
      <w:pPr>
        <w:pStyle w:val="aa"/>
        <w:ind w:right="-290" w:firstLine="709"/>
        <w:jc w:val="both"/>
        <w:rPr>
          <w:rFonts w:ascii="Times New Roman" w:hAnsi="Times New Roman" w:cs="Times New Roman"/>
          <w:color w:val="000000" w:themeColor="text1"/>
          <w:sz w:val="28"/>
          <w:szCs w:val="28"/>
          <w:shd w:val="clear" w:color="auto" w:fill="FFFFFF"/>
          <w:lang w:val="kk-KZ"/>
        </w:rPr>
      </w:pPr>
    </w:p>
    <w:p w14:paraId="56A1F95E" w14:textId="7441C628" w:rsidR="006057B6" w:rsidRDefault="006057B6" w:rsidP="0034613C">
      <w:pPr>
        <w:pStyle w:val="aa"/>
        <w:ind w:right="-290" w:firstLine="709"/>
        <w:jc w:val="both"/>
        <w:rPr>
          <w:rFonts w:ascii="Times New Roman" w:hAnsi="Times New Roman" w:cs="Times New Roman"/>
          <w:color w:val="000000" w:themeColor="text1"/>
          <w:sz w:val="28"/>
          <w:szCs w:val="28"/>
          <w:shd w:val="clear" w:color="auto" w:fill="FFFFFF"/>
          <w:lang w:val="kk-KZ"/>
        </w:rPr>
      </w:pPr>
    </w:p>
    <w:p w14:paraId="1A5BDB47" w14:textId="51537BB9" w:rsidR="006057B6" w:rsidRDefault="006057B6" w:rsidP="0034613C">
      <w:pPr>
        <w:pStyle w:val="aa"/>
        <w:ind w:right="-290" w:firstLine="709"/>
        <w:jc w:val="both"/>
        <w:rPr>
          <w:rFonts w:ascii="Times New Roman" w:hAnsi="Times New Roman" w:cs="Times New Roman"/>
          <w:color w:val="000000" w:themeColor="text1"/>
          <w:sz w:val="28"/>
          <w:szCs w:val="28"/>
          <w:shd w:val="clear" w:color="auto" w:fill="FFFFFF"/>
          <w:lang w:val="kk-KZ"/>
        </w:rPr>
      </w:pPr>
    </w:p>
    <w:p w14:paraId="0ABE371C" w14:textId="75C3544E" w:rsidR="006057B6" w:rsidRDefault="006057B6" w:rsidP="0034613C">
      <w:pPr>
        <w:pStyle w:val="aa"/>
        <w:ind w:right="-290" w:firstLine="709"/>
        <w:jc w:val="both"/>
        <w:rPr>
          <w:rFonts w:ascii="Times New Roman" w:hAnsi="Times New Roman" w:cs="Times New Roman"/>
          <w:color w:val="000000" w:themeColor="text1"/>
          <w:sz w:val="28"/>
          <w:szCs w:val="28"/>
          <w:shd w:val="clear" w:color="auto" w:fill="FFFFFF"/>
          <w:lang w:val="kk-KZ"/>
        </w:rPr>
      </w:pPr>
    </w:p>
    <w:p w14:paraId="61862D45" w14:textId="4F8386D1" w:rsidR="006057B6" w:rsidRDefault="006057B6" w:rsidP="0034613C">
      <w:pPr>
        <w:pStyle w:val="aa"/>
        <w:ind w:right="-290" w:firstLine="709"/>
        <w:jc w:val="both"/>
        <w:rPr>
          <w:rFonts w:ascii="Times New Roman" w:hAnsi="Times New Roman" w:cs="Times New Roman"/>
          <w:color w:val="000000" w:themeColor="text1"/>
          <w:sz w:val="28"/>
          <w:szCs w:val="28"/>
          <w:shd w:val="clear" w:color="auto" w:fill="FFFFFF"/>
          <w:lang w:val="kk-KZ"/>
        </w:rPr>
      </w:pPr>
    </w:p>
    <w:p w14:paraId="03D7E2C3" w14:textId="2CBEE53E" w:rsidR="006057B6" w:rsidRDefault="006057B6" w:rsidP="0034613C">
      <w:pPr>
        <w:pStyle w:val="aa"/>
        <w:ind w:right="-290" w:firstLine="709"/>
        <w:jc w:val="both"/>
        <w:rPr>
          <w:rFonts w:ascii="Times New Roman" w:hAnsi="Times New Roman" w:cs="Times New Roman"/>
          <w:color w:val="000000" w:themeColor="text1"/>
          <w:sz w:val="28"/>
          <w:szCs w:val="28"/>
          <w:shd w:val="clear" w:color="auto" w:fill="FFFFFF"/>
          <w:lang w:val="kk-KZ"/>
        </w:rPr>
      </w:pPr>
    </w:p>
    <w:p w14:paraId="326D36F1" w14:textId="77777777" w:rsidR="006057B6" w:rsidRDefault="006057B6" w:rsidP="0034613C">
      <w:pPr>
        <w:pStyle w:val="aa"/>
        <w:ind w:right="-290" w:firstLine="709"/>
        <w:jc w:val="both"/>
        <w:rPr>
          <w:rFonts w:ascii="Times New Roman" w:hAnsi="Times New Roman" w:cs="Times New Roman"/>
          <w:color w:val="000000" w:themeColor="text1"/>
          <w:sz w:val="28"/>
          <w:szCs w:val="28"/>
          <w:shd w:val="clear" w:color="auto" w:fill="FFFFFF"/>
          <w:lang w:val="kk-KZ"/>
        </w:rPr>
      </w:pPr>
    </w:p>
    <w:p w14:paraId="5DC6CF8A" w14:textId="56B98C62" w:rsidR="007303C8" w:rsidRDefault="007303C8" w:rsidP="0034613C">
      <w:pPr>
        <w:pStyle w:val="aa"/>
        <w:ind w:right="-290" w:firstLine="709"/>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lastRenderedPageBreak/>
        <w:t xml:space="preserve"> </w:t>
      </w:r>
      <w:r w:rsidRPr="007303C8">
        <w:rPr>
          <w:rFonts w:ascii="Times New Roman" w:hAnsi="Times New Roman" w:cs="Times New Roman"/>
          <w:color w:val="000000" w:themeColor="text1"/>
          <w:sz w:val="28"/>
          <w:szCs w:val="28"/>
          <w:shd w:val="clear" w:color="auto" w:fill="FFFFFF"/>
          <w:lang w:val="kk-KZ"/>
        </w:rPr>
        <w:t>Жыныстық зорлық белгілерін тексеру мен емдеуге қатысты ақпараттық келісім</w:t>
      </w:r>
      <w:r w:rsidR="00FA531E">
        <w:rPr>
          <w:rFonts w:ascii="Times New Roman" w:hAnsi="Times New Roman" w:cs="Times New Roman"/>
          <w:color w:val="000000" w:themeColor="text1"/>
          <w:sz w:val="28"/>
          <w:szCs w:val="28"/>
          <w:shd w:val="clear" w:color="auto" w:fill="FFFFFF"/>
          <w:lang w:val="kk-KZ"/>
        </w:rPr>
        <w:t xml:space="preserve"> </w:t>
      </w:r>
    </w:p>
    <w:p w14:paraId="274B7327" w14:textId="77777777" w:rsidR="00FA531E" w:rsidRDefault="00FA531E" w:rsidP="0034613C">
      <w:pPr>
        <w:pStyle w:val="aa"/>
        <w:ind w:right="-290" w:firstLine="709"/>
        <w:jc w:val="both"/>
        <w:rPr>
          <w:rFonts w:ascii="Times New Roman" w:hAnsi="Times New Roman" w:cs="Times New Roman"/>
          <w:color w:val="000000" w:themeColor="text1"/>
          <w:sz w:val="28"/>
          <w:szCs w:val="28"/>
          <w:shd w:val="clear" w:color="auto" w:fill="FFFFFF"/>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303C8" w:rsidRPr="00FA531E" w14:paraId="40B8C3F5" w14:textId="77777777" w:rsidTr="00FA531E">
        <w:tc>
          <w:tcPr>
            <w:tcW w:w="9339" w:type="dxa"/>
          </w:tcPr>
          <w:p w14:paraId="3FA5CB87" w14:textId="77777777" w:rsidR="007303C8" w:rsidRPr="00FA531E" w:rsidRDefault="007303C8" w:rsidP="00FA531E">
            <w:pPr>
              <w:pStyle w:val="aa"/>
              <w:rPr>
                <w:rFonts w:ascii="Times New Roman" w:hAnsi="Times New Roman" w:cs="Times New Roman"/>
                <w:sz w:val="24"/>
                <w:szCs w:val="24"/>
              </w:rPr>
            </w:pPr>
            <w:r w:rsidRPr="00FA531E">
              <w:rPr>
                <w:rFonts w:ascii="Times New Roman" w:hAnsi="Times New Roman" w:cs="Times New Roman"/>
                <w:sz w:val="24"/>
                <w:szCs w:val="24"/>
              </w:rPr>
              <w:t>Мекеменің атауы: _________________________________________________</w:t>
            </w:r>
          </w:p>
          <w:p w14:paraId="567DDA2D" w14:textId="77777777" w:rsidR="007303C8" w:rsidRPr="00FA531E" w:rsidRDefault="007303C8" w:rsidP="00FA531E">
            <w:pPr>
              <w:pStyle w:val="aa"/>
              <w:rPr>
                <w:rFonts w:ascii="Times New Roman" w:hAnsi="Times New Roman" w:cs="Times New Roman"/>
                <w:sz w:val="24"/>
                <w:szCs w:val="24"/>
              </w:rPr>
            </w:pPr>
          </w:p>
          <w:p w14:paraId="3527CBE9" w14:textId="77777777" w:rsidR="007303C8" w:rsidRPr="00FA531E" w:rsidRDefault="007303C8" w:rsidP="00FA531E">
            <w:pPr>
              <w:pStyle w:val="aa"/>
              <w:rPr>
                <w:rFonts w:ascii="Times New Roman" w:hAnsi="Times New Roman" w:cs="Times New Roman"/>
                <w:sz w:val="24"/>
                <w:szCs w:val="24"/>
              </w:rPr>
            </w:pPr>
            <w:r w:rsidRPr="00FA531E">
              <w:rPr>
                <w:rFonts w:ascii="Times New Roman" w:hAnsi="Times New Roman" w:cs="Times New Roman"/>
                <w:sz w:val="24"/>
                <w:szCs w:val="24"/>
              </w:rPr>
              <w:t>Медициналық қызметкерге ескерту:</w:t>
            </w:r>
          </w:p>
          <w:p w14:paraId="52C68222" w14:textId="77777777" w:rsidR="007303C8" w:rsidRPr="00FA531E" w:rsidRDefault="007303C8" w:rsidP="00FA531E">
            <w:pPr>
              <w:pStyle w:val="aa"/>
              <w:rPr>
                <w:rFonts w:ascii="Times New Roman" w:hAnsi="Times New Roman" w:cs="Times New Roman"/>
                <w:sz w:val="24"/>
                <w:szCs w:val="24"/>
              </w:rPr>
            </w:pPr>
          </w:p>
          <w:p w14:paraId="247B400C" w14:textId="77777777" w:rsidR="007303C8" w:rsidRPr="00FA531E" w:rsidRDefault="007303C8" w:rsidP="00FA531E">
            <w:pPr>
              <w:pStyle w:val="aa"/>
              <w:rPr>
                <w:rFonts w:ascii="Times New Roman" w:hAnsi="Times New Roman" w:cs="Times New Roman"/>
                <w:sz w:val="24"/>
                <w:szCs w:val="24"/>
              </w:rPr>
            </w:pPr>
            <w:r w:rsidRPr="00FA531E">
              <w:rPr>
                <w:rFonts w:ascii="Times New Roman" w:hAnsi="Times New Roman" w:cs="Times New Roman"/>
                <w:sz w:val="24"/>
                <w:szCs w:val="24"/>
              </w:rPr>
              <w:t>Тиісті ақпарат берілгеннен кейін, емделушіге немесе оның ата-анасына (заңды өкіліне) бұл құжатты толтырып, кез келген тармақтан бас тарту мүмкіндігі бар екенін толық түсіндіріп, қолын алу қажет.</w:t>
            </w:r>
          </w:p>
          <w:p w14:paraId="2754E334" w14:textId="77777777" w:rsidR="007303C8" w:rsidRPr="00FA531E" w:rsidRDefault="007303C8" w:rsidP="00FA531E">
            <w:pPr>
              <w:pStyle w:val="aa"/>
              <w:rPr>
                <w:rFonts w:ascii="Times New Roman" w:hAnsi="Times New Roman" w:cs="Times New Roman"/>
                <w:sz w:val="24"/>
                <w:szCs w:val="24"/>
              </w:rPr>
            </w:pPr>
          </w:p>
          <w:p w14:paraId="7E9D095E" w14:textId="77777777" w:rsidR="007303C8" w:rsidRPr="00FA531E" w:rsidRDefault="007303C8" w:rsidP="00FA531E">
            <w:pPr>
              <w:pStyle w:val="aa"/>
              <w:rPr>
                <w:rFonts w:ascii="Times New Roman" w:hAnsi="Times New Roman" w:cs="Times New Roman"/>
                <w:sz w:val="24"/>
                <w:szCs w:val="24"/>
              </w:rPr>
            </w:pPr>
            <w:r w:rsidRPr="00FA531E">
              <w:rPr>
                <w:rFonts w:ascii="Times New Roman" w:hAnsi="Times New Roman" w:cs="Times New Roman"/>
                <w:sz w:val="24"/>
                <w:szCs w:val="24"/>
              </w:rPr>
              <w:t>Мен, ________________________________________________________________</w:t>
            </w:r>
          </w:p>
          <w:p w14:paraId="697D664A" w14:textId="77777777" w:rsidR="007303C8" w:rsidRPr="00FA531E" w:rsidRDefault="007303C8" w:rsidP="00FA531E">
            <w:pPr>
              <w:pStyle w:val="aa"/>
              <w:rPr>
                <w:rFonts w:ascii="Times New Roman" w:hAnsi="Times New Roman" w:cs="Times New Roman"/>
                <w:sz w:val="24"/>
                <w:szCs w:val="24"/>
              </w:rPr>
            </w:pPr>
            <w:r w:rsidRPr="00FA531E">
              <w:rPr>
                <w:rFonts w:ascii="Times New Roman" w:hAnsi="Times New Roman" w:cs="Times New Roman"/>
                <w:sz w:val="24"/>
                <w:szCs w:val="24"/>
              </w:rPr>
              <w:t>(Жәбірленуші бала немесе оның ата-анасының толық аты-жөні, баспа әріптерімен)</w:t>
            </w:r>
          </w:p>
          <w:p w14:paraId="0ACA0A90" w14:textId="77777777" w:rsidR="007303C8" w:rsidRPr="00FA531E" w:rsidRDefault="007303C8" w:rsidP="00FA531E">
            <w:pPr>
              <w:pStyle w:val="aa"/>
              <w:rPr>
                <w:rFonts w:ascii="Times New Roman" w:hAnsi="Times New Roman" w:cs="Times New Roman"/>
                <w:sz w:val="24"/>
                <w:szCs w:val="24"/>
              </w:rPr>
            </w:pPr>
          </w:p>
          <w:p w14:paraId="2FA279F8" w14:textId="7C97DB64" w:rsidR="007303C8" w:rsidRPr="00FA531E" w:rsidRDefault="007303C8" w:rsidP="00FA531E">
            <w:pPr>
              <w:pStyle w:val="aa"/>
              <w:rPr>
                <w:rFonts w:ascii="Times New Roman" w:hAnsi="Times New Roman" w:cs="Times New Roman"/>
                <w:sz w:val="24"/>
                <w:szCs w:val="24"/>
              </w:rPr>
            </w:pPr>
            <w:r w:rsidRPr="00FA531E">
              <w:rPr>
                <w:rFonts w:ascii="Times New Roman" w:hAnsi="Times New Roman" w:cs="Times New Roman"/>
                <w:sz w:val="24"/>
                <w:szCs w:val="24"/>
              </w:rPr>
              <w:t xml:space="preserve">жоғарыда көрсетілген медициналық мекемеге келесі әрекеттерді орындауға рұқсат беремін (тиісті жандарға белгі қойыңыз): </w:t>
            </w:r>
          </w:p>
          <w:p w14:paraId="68C87A4B" w14:textId="77777777" w:rsidR="007303C8" w:rsidRPr="00FA531E" w:rsidRDefault="007303C8" w:rsidP="00FA531E">
            <w:pPr>
              <w:pStyle w:val="aa"/>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9"/>
              <w:gridCol w:w="2646"/>
              <w:gridCol w:w="3038"/>
            </w:tblGrid>
            <w:tr w:rsidR="007303C8" w:rsidRPr="00FA531E" w14:paraId="128468AC" w14:textId="77777777" w:rsidTr="006057B6">
              <w:trPr>
                <w:jc w:val="center"/>
              </w:trPr>
              <w:tc>
                <w:tcPr>
                  <w:tcW w:w="3429" w:type="dxa"/>
                </w:tcPr>
                <w:p w14:paraId="6C13B7F9" w14:textId="53158D5E" w:rsidR="007303C8" w:rsidRPr="00FA531E" w:rsidRDefault="007303C8" w:rsidP="00FA531E">
                  <w:pPr>
                    <w:pStyle w:val="aa"/>
                    <w:rPr>
                      <w:rFonts w:ascii="Times New Roman" w:hAnsi="Times New Roman" w:cs="Times New Roman"/>
                      <w:sz w:val="24"/>
                      <w:szCs w:val="24"/>
                    </w:rPr>
                  </w:pPr>
                  <w:r w:rsidRPr="00FA531E">
                    <w:rPr>
                      <w:rFonts w:ascii="Times New Roman" w:hAnsi="Times New Roman" w:cs="Times New Roman"/>
                      <w:sz w:val="24"/>
                      <w:szCs w:val="24"/>
                    </w:rPr>
                    <w:t>Қызмет түрі</w:t>
                  </w:r>
                </w:p>
              </w:tc>
              <w:tc>
                <w:tcPr>
                  <w:tcW w:w="2646" w:type="dxa"/>
                </w:tcPr>
                <w:p w14:paraId="4B85AB4A" w14:textId="428EFD4B" w:rsidR="007303C8" w:rsidRPr="00FA531E" w:rsidRDefault="007303C8" w:rsidP="00FA531E">
                  <w:pPr>
                    <w:pStyle w:val="aa"/>
                    <w:rPr>
                      <w:rFonts w:ascii="Times New Roman" w:hAnsi="Times New Roman" w:cs="Times New Roman"/>
                      <w:sz w:val="24"/>
                      <w:szCs w:val="24"/>
                    </w:rPr>
                  </w:pPr>
                  <w:r w:rsidRPr="00FA531E">
                    <w:rPr>
                      <w:rFonts w:ascii="Times New Roman" w:hAnsi="Times New Roman" w:cs="Times New Roman"/>
                      <w:sz w:val="24"/>
                      <w:szCs w:val="24"/>
                    </w:rPr>
                    <w:t>Иә</w:t>
                  </w:r>
                </w:p>
              </w:tc>
              <w:tc>
                <w:tcPr>
                  <w:tcW w:w="3038" w:type="dxa"/>
                </w:tcPr>
                <w:p w14:paraId="62091C02" w14:textId="79508F95" w:rsidR="007303C8" w:rsidRPr="00FA531E" w:rsidRDefault="007303C8" w:rsidP="00FA531E">
                  <w:pPr>
                    <w:pStyle w:val="aa"/>
                    <w:rPr>
                      <w:rFonts w:ascii="Times New Roman" w:hAnsi="Times New Roman" w:cs="Times New Roman"/>
                      <w:sz w:val="24"/>
                      <w:szCs w:val="24"/>
                    </w:rPr>
                  </w:pPr>
                  <w:r w:rsidRPr="00FA531E">
                    <w:rPr>
                      <w:rFonts w:ascii="Times New Roman" w:hAnsi="Times New Roman" w:cs="Times New Roman"/>
                      <w:sz w:val="24"/>
                      <w:szCs w:val="24"/>
                    </w:rPr>
                    <w:t>Жоқ</w:t>
                  </w:r>
                </w:p>
              </w:tc>
            </w:tr>
            <w:tr w:rsidR="007303C8" w:rsidRPr="00FA531E" w14:paraId="518C3BEE" w14:textId="77777777" w:rsidTr="006057B6">
              <w:trPr>
                <w:jc w:val="center"/>
              </w:trPr>
              <w:tc>
                <w:tcPr>
                  <w:tcW w:w="3429" w:type="dxa"/>
                </w:tcPr>
                <w:p w14:paraId="7CB05031" w14:textId="25941134" w:rsidR="007303C8" w:rsidRPr="00FA531E" w:rsidRDefault="007303C8" w:rsidP="00FA531E">
                  <w:pPr>
                    <w:pStyle w:val="aa"/>
                    <w:rPr>
                      <w:rFonts w:ascii="Times New Roman" w:hAnsi="Times New Roman" w:cs="Times New Roman"/>
                      <w:sz w:val="24"/>
                      <w:szCs w:val="24"/>
                    </w:rPr>
                  </w:pPr>
                  <w:r w:rsidRPr="00FA531E">
                    <w:rPr>
                      <w:rFonts w:ascii="Times New Roman" w:hAnsi="Times New Roman" w:cs="Times New Roman"/>
                      <w:sz w:val="24"/>
                      <w:szCs w:val="24"/>
                    </w:rPr>
                    <w:t>Медициналық тексеу жүргізуге</w:t>
                  </w:r>
                </w:p>
              </w:tc>
              <w:tc>
                <w:tcPr>
                  <w:tcW w:w="2646" w:type="dxa"/>
                </w:tcPr>
                <w:p w14:paraId="13017378" w14:textId="77777777" w:rsidR="007303C8" w:rsidRPr="00FA531E" w:rsidRDefault="007303C8" w:rsidP="00FA531E">
                  <w:pPr>
                    <w:pStyle w:val="aa"/>
                    <w:rPr>
                      <w:rFonts w:ascii="Times New Roman" w:hAnsi="Times New Roman" w:cs="Times New Roman"/>
                      <w:sz w:val="24"/>
                      <w:szCs w:val="24"/>
                    </w:rPr>
                  </w:pPr>
                </w:p>
              </w:tc>
              <w:tc>
                <w:tcPr>
                  <w:tcW w:w="3038" w:type="dxa"/>
                </w:tcPr>
                <w:p w14:paraId="39B78C40" w14:textId="77777777" w:rsidR="007303C8" w:rsidRPr="00FA531E" w:rsidRDefault="007303C8" w:rsidP="00FA531E">
                  <w:pPr>
                    <w:pStyle w:val="aa"/>
                    <w:rPr>
                      <w:rFonts w:ascii="Times New Roman" w:hAnsi="Times New Roman" w:cs="Times New Roman"/>
                      <w:sz w:val="24"/>
                      <w:szCs w:val="24"/>
                    </w:rPr>
                  </w:pPr>
                </w:p>
              </w:tc>
            </w:tr>
            <w:tr w:rsidR="007303C8" w:rsidRPr="00FA531E" w14:paraId="0F62D7FA" w14:textId="77777777" w:rsidTr="006057B6">
              <w:trPr>
                <w:jc w:val="center"/>
              </w:trPr>
              <w:tc>
                <w:tcPr>
                  <w:tcW w:w="3429" w:type="dxa"/>
                </w:tcPr>
                <w:p w14:paraId="0BE3FAA5" w14:textId="2209C3A5" w:rsidR="007303C8" w:rsidRPr="00FA531E" w:rsidRDefault="007303C8" w:rsidP="00FA531E">
                  <w:pPr>
                    <w:pStyle w:val="aa"/>
                    <w:rPr>
                      <w:rFonts w:ascii="Times New Roman" w:hAnsi="Times New Roman" w:cs="Times New Roman"/>
                      <w:sz w:val="24"/>
                      <w:szCs w:val="24"/>
                    </w:rPr>
                  </w:pPr>
                  <w:r w:rsidRPr="00FA531E">
                    <w:rPr>
                      <w:rFonts w:ascii="Times New Roman" w:hAnsi="Times New Roman" w:cs="Times New Roman"/>
                      <w:sz w:val="24"/>
                      <w:szCs w:val="24"/>
                    </w:rPr>
                    <w:t>Гинекологиялық тексеру жүргізуге</w:t>
                  </w:r>
                </w:p>
              </w:tc>
              <w:tc>
                <w:tcPr>
                  <w:tcW w:w="2646" w:type="dxa"/>
                </w:tcPr>
                <w:p w14:paraId="441355F8" w14:textId="77777777" w:rsidR="007303C8" w:rsidRPr="00FA531E" w:rsidRDefault="007303C8" w:rsidP="00FA531E">
                  <w:pPr>
                    <w:pStyle w:val="aa"/>
                    <w:rPr>
                      <w:rFonts w:ascii="Times New Roman" w:hAnsi="Times New Roman" w:cs="Times New Roman"/>
                      <w:sz w:val="24"/>
                      <w:szCs w:val="24"/>
                    </w:rPr>
                  </w:pPr>
                </w:p>
              </w:tc>
              <w:tc>
                <w:tcPr>
                  <w:tcW w:w="3038" w:type="dxa"/>
                </w:tcPr>
                <w:p w14:paraId="34D5F69E" w14:textId="77777777" w:rsidR="007303C8" w:rsidRPr="00FA531E" w:rsidRDefault="007303C8" w:rsidP="00FA531E">
                  <w:pPr>
                    <w:pStyle w:val="aa"/>
                    <w:rPr>
                      <w:rFonts w:ascii="Times New Roman" w:hAnsi="Times New Roman" w:cs="Times New Roman"/>
                      <w:sz w:val="24"/>
                      <w:szCs w:val="24"/>
                    </w:rPr>
                  </w:pPr>
                </w:p>
              </w:tc>
            </w:tr>
            <w:tr w:rsidR="007303C8" w:rsidRPr="00FA531E" w14:paraId="6338182F" w14:textId="77777777" w:rsidTr="006057B6">
              <w:trPr>
                <w:jc w:val="center"/>
              </w:trPr>
              <w:tc>
                <w:tcPr>
                  <w:tcW w:w="3429" w:type="dxa"/>
                </w:tcPr>
                <w:p w14:paraId="5E045DB9" w14:textId="1D06CFB2" w:rsidR="007303C8" w:rsidRPr="00FA531E" w:rsidRDefault="007303C8" w:rsidP="00FA531E">
                  <w:pPr>
                    <w:pStyle w:val="aa"/>
                    <w:rPr>
                      <w:rFonts w:ascii="Times New Roman" w:hAnsi="Times New Roman" w:cs="Times New Roman"/>
                      <w:sz w:val="24"/>
                      <w:szCs w:val="24"/>
                    </w:rPr>
                  </w:pPr>
                  <w:r w:rsidRPr="00FA531E">
                    <w:rPr>
                      <w:rFonts w:ascii="Times New Roman" w:hAnsi="Times New Roman" w:cs="Times New Roman"/>
                      <w:sz w:val="24"/>
                      <w:szCs w:val="24"/>
                    </w:rPr>
                    <w:t>Организмнен шығындардың, киімнен, шаштан, кесінділерден, тырнақ астынан, қан үлгілерін және суреттерін алуға</w:t>
                  </w:r>
                </w:p>
              </w:tc>
              <w:tc>
                <w:tcPr>
                  <w:tcW w:w="2646" w:type="dxa"/>
                </w:tcPr>
                <w:p w14:paraId="688C5C1E" w14:textId="77777777" w:rsidR="007303C8" w:rsidRPr="00FA531E" w:rsidRDefault="007303C8" w:rsidP="00FA531E">
                  <w:pPr>
                    <w:pStyle w:val="aa"/>
                    <w:rPr>
                      <w:rFonts w:ascii="Times New Roman" w:hAnsi="Times New Roman" w:cs="Times New Roman"/>
                      <w:sz w:val="24"/>
                      <w:szCs w:val="24"/>
                    </w:rPr>
                  </w:pPr>
                </w:p>
              </w:tc>
              <w:tc>
                <w:tcPr>
                  <w:tcW w:w="3038" w:type="dxa"/>
                </w:tcPr>
                <w:p w14:paraId="6BB6E9E6" w14:textId="77777777" w:rsidR="007303C8" w:rsidRPr="00FA531E" w:rsidRDefault="007303C8" w:rsidP="00FA531E">
                  <w:pPr>
                    <w:pStyle w:val="aa"/>
                    <w:rPr>
                      <w:rFonts w:ascii="Times New Roman" w:hAnsi="Times New Roman" w:cs="Times New Roman"/>
                      <w:sz w:val="24"/>
                      <w:szCs w:val="24"/>
                    </w:rPr>
                  </w:pPr>
                </w:p>
              </w:tc>
            </w:tr>
            <w:tr w:rsidR="007303C8" w:rsidRPr="00FA531E" w14:paraId="0F450F21" w14:textId="77777777" w:rsidTr="006057B6">
              <w:trPr>
                <w:jc w:val="center"/>
              </w:trPr>
              <w:tc>
                <w:tcPr>
                  <w:tcW w:w="3429" w:type="dxa"/>
                </w:tcPr>
                <w:p w14:paraId="443BD753" w14:textId="3BD46A05" w:rsidR="007303C8" w:rsidRPr="00FA531E" w:rsidRDefault="007303C8" w:rsidP="00FA531E">
                  <w:pPr>
                    <w:pStyle w:val="aa"/>
                    <w:rPr>
                      <w:rFonts w:ascii="Times New Roman" w:hAnsi="Times New Roman" w:cs="Times New Roman"/>
                      <w:sz w:val="24"/>
                      <w:szCs w:val="24"/>
                    </w:rPr>
                  </w:pPr>
                  <w:r w:rsidRPr="00FA531E">
                    <w:rPr>
                      <w:rFonts w:ascii="Times New Roman" w:hAnsi="Times New Roman" w:cs="Times New Roman"/>
                      <w:sz w:val="24"/>
                      <w:szCs w:val="24"/>
                    </w:rPr>
                    <w:t>Менің ісіме қатысты айғақтар мен медициналық құжаттамаларды Ішкі істер департаментіне ұсынуға (тек тексеру нәтижелері және ұсынылатын көмек шеңберінде)</w:t>
                  </w:r>
                </w:p>
              </w:tc>
              <w:tc>
                <w:tcPr>
                  <w:tcW w:w="2646" w:type="dxa"/>
                </w:tcPr>
                <w:p w14:paraId="46C074E0" w14:textId="77777777" w:rsidR="007303C8" w:rsidRPr="00FA531E" w:rsidRDefault="007303C8" w:rsidP="00FA531E">
                  <w:pPr>
                    <w:pStyle w:val="aa"/>
                    <w:rPr>
                      <w:rFonts w:ascii="Times New Roman" w:hAnsi="Times New Roman" w:cs="Times New Roman"/>
                      <w:sz w:val="24"/>
                      <w:szCs w:val="24"/>
                    </w:rPr>
                  </w:pPr>
                </w:p>
              </w:tc>
              <w:tc>
                <w:tcPr>
                  <w:tcW w:w="3038" w:type="dxa"/>
                </w:tcPr>
                <w:p w14:paraId="60509A87" w14:textId="77777777" w:rsidR="007303C8" w:rsidRPr="00FA531E" w:rsidRDefault="007303C8" w:rsidP="00FA531E">
                  <w:pPr>
                    <w:pStyle w:val="aa"/>
                    <w:rPr>
                      <w:rFonts w:ascii="Times New Roman" w:hAnsi="Times New Roman" w:cs="Times New Roman"/>
                      <w:sz w:val="24"/>
                      <w:szCs w:val="24"/>
                    </w:rPr>
                  </w:pPr>
                </w:p>
              </w:tc>
            </w:tr>
          </w:tbl>
          <w:p w14:paraId="11FAE5FE" w14:textId="77777777" w:rsidR="007303C8" w:rsidRPr="00FA531E" w:rsidRDefault="007303C8" w:rsidP="00FA531E">
            <w:pPr>
              <w:pStyle w:val="aa"/>
              <w:rPr>
                <w:rFonts w:ascii="Times New Roman" w:hAnsi="Times New Roman" w:cs="Times New Roman"/>
                <w:sz w:val="24"/>
                <w:szCs w:val="24"/>
              </w:rPr>
            </w:pPr>
            <w:r w:rsidRPr="00FA531E">
              <w:rPr>
                <w:rFonts w:ascii="Times New Roman" w:hAnsi="Times New Roman" w:cs="Times New Roman"/>
                <w:sz w:val="24"/>
                <w:szCs w:val="24"/>
              </w:rPr>
              <w:t xml:space="preserve"> </w:t>
            </w:r>
          </w:p>
          <w:p w14:paraId="47DA7F6A" w14:textId="70413E2B" w:rsidR="007303C8" w:rsidRPr="00FA531E" w:rsidRDefault="007303C8" w:rsidP="00FA531E">
            <w:pPr>
              <w:pStyle w:val="aa"/>
              <w:rPr>
                <w:rFonts w:ascii="Times New Roman" w:hAnsi="Times New Roman" w:cs="Times New Roman"/>
                <w:sz w:val="24"/>
                <w:szCs w:val="24"/>
              </w:rPr>
            </w:pPr>
            <w:r w:rsidRPr="00FA531E">
              <w:rPr>
                <w:rFonts w:ascii="Times New Roman" w:hAnsi="Times New Roman" w:cs="Times New Roman"/>
                <w:sz w:val="24"/>
                <w:szCs w:val="24"/>
              </w:rPr>
              <w:t xml:space="preserve">Мен кез келген тексерудің немесе процедураның белгілі бір аспектісінен бас тарту құқығым бар екенін түсінемін. </w:t>
            </w:r>
          </w:p>
          <w:p w14:paraId="11195B95" w14:textId="77777777" w:rsidR="007303C8" w:rsidRPr="00FA531E" w:rsidRDefault="007303C8" w:rsidP="00FA531E">
            <w:pPr>
              <w:pStyle w:val="aa"/>
              <w:rPr>
                <w:rFonts w:ascii="Times New Roman" w:hAnsi="Times New Roman" w:cs="Times New Roman"/>
                <w:sz w:val="24"/>
                <w:szCs w:val="24"/>
              </w:rPr>
            </w:pPr>
            <w:r w:rsidRPr="00FA531E">
              <w:rPr>
                <w:rFonts w:ascii="Times New Roman" w:hAnsi="Times New Roman" w:cs="Times New Roman"/>
                <w:sz w:val="24"/>
                <w:szCs w:val="24"/>
              </w:rPr>
              <w:t>Қолы: ___________________________</w:t>
            </w:r>
          </w:p>
          <w:p w14:paraId="047E6843" w14:textId="77777777" w:rsidR="007303C8" w:rsidRPr="00FA531E" w:rsidRDefault="007303C8" w:rsidP="00FA531E">
            <w:pPr>
              <w:pStyle w:val="aa"/>
              <w:rPr>
                <w:rFonts w:ascii="Times New Roman" w:hAnsi="Times New Roman" w:cs="Times New Roman"/>
                <w:sz w:val="24"/>
                <w:szCs w:val="24"/>
              </w:rPr>
            </w:pPr>
            <w:r w:rsidRPr="00FA531E">
              <w:rPr>
                <w:rFonts w:ascii="Times New Roman" w:hAnsi="Times New Roman" w:cs="Times New Roman"/>
                <w:sz w:val="24"/>
                <w:szCs w:val="24"/>
              </w:rPr>
              <w:t>Күні: ___________________________</w:t>
            </w:r>
          </w:p>
          <w:p w14:paraId="34ABF109" w14:textId="77777777" w:rsidR="007303C8" w:rsidRPr="00FA531E" w:rsidRDefault="007303C8" w:rsidP="00FA531E">
            <w:pPr>
              <w:pStyle w:val="aa"/>
              <w:rPr>
                <w:rFonts w:ascii="Times New Roman" w:hAnsi="Times New Roman" w:cs="Times New Roman"/>
                <w:sz w:val="24"/>
                <w:szCs w:val="24"/>
              </w:rPr>
            </w:pPr>
            <w:r w:rsidRPr="00FA531E">
              <w:rPr>
                <w:rFonts w:ascii="Times New Roman" w:hAnsi="Times New Roman" w:cs="Times New Roman"/>
                <w:sz w:val="24"/>
                <w:szCs w:val="24"/>
              </w:rPr>
              <w:t>Ескертпе:</w:t>
            </w:r>
          </w:p>
          <w:p w14:paraId="434AC07C" w14:textId="77777777" w:rsidR="007303C8" w:rsidRPr="00FA531E" w:rsidRDefault="007303C8" w:rsidP="00FA531E">
            <w:pPr>
              <w:pStyle w:val="aa"/>
              <w:rPr>
                <w:rFonts w:ascii="Times New Roman" w:hAnsi="Times New Roman" w:cs="Times New Roman"/>
                <w:sz w:val="24"/>
                <w:szCs w:val="24"/>
              </w:rPr>
            </w:pPr>
            <w:r w:rsidRPr="00FA531E">
              <w:rPr>
                <w:rFonts w:ascii="Times New Roman" w:hAnsi="Times New Roman" w:cs="Times New Roman"/>
                <w:sz w:val="24"/>
                <w:szCs w:val="24"/>
              </w:rPr>
              <w:t>Кәмелеттік жасқа толмаған зардап шеккен бала болған жағдайда келісім оның ата-анасынан, заңды қамқоршысынан немесе басқа заңды өкілінен алынады. Заңды өкіл ретінде асырап алушы немесе патронатты тәрбиеші де болуы мүмкін.</w:t>
            </w:r>
          </w:p>
          <w:p w14:paraId="25C72333" w14:textId="77777777" w:rsidR="007303C8" w:rsidRPr="00FA531E" w:rsidRDefault="007303C8" w:rsidP="00FA531E">
            <w:pPr>
              <w:pStyle w:val="aa"/>
              <w:rPr>
                <w:rFonts w:ascii="Times New Roman" w:hAnsi="Times New Roman" w:cs="Times New Roman"/>
                <w:sz w:val="24"/>
                <w:szCs w:val="24"/>
              </w:rPr>
            </w:pPr>
            <w:r w:rsidRPr="00FA531E">
              <w:rPr>
                <w:rFonts w:ascii="Times New Roman" w:hAnsi="Times New Roman" w:cs="Times New Roman"/>
                <w:sz w:val="24"/>
                <w:szCs w:val="24"/>
              </w:rPr>
              <w:t>Егер зардап шегуші әрекетке қабілетсіз болса, келісім қамқоршысынан алынады.</w:t>
            </w:r>
          </w:p>
          <w:p w14:paraId="65A331C2" w14:textId="639E204F" w:rsidR="007303C8" w:rsidRPr="00FA531E" w:rsidRDefault="007303C8" w:rsidP="00FA531E">
            <w:pPr>
              <w:pStyle w:val="aa"/>
              <w:rPr>
                <w:rFonts w:ascii="Times New Roman" w:hAnsi="Times New Roman" w:cs="Times New Roman"/>
                <w:sz w:val="24"/>
                <w:szCs w:val="24"/>
              </w:rPr>
            </w:pPr>
            <w:r w:rsidRPr="00FA531E">
              <w:rPr>
                <w:rFonts w:ascii="Times New Roman" w:hAnsi="Times New Roman" w:cs="Times New Roman"/>
                <w:sz w:val="24"/>
                <w:szCs w:val="24"/>
              </w:rPr>
              <w:t>Шоктық немесе кома жағдайында (есінен танып қалғанда) баладан келісім алу міндетті емес.</w:t>
            </w:r>
          </w:p>
        </w:tc>
      </w:tr>
    </w:tbl>
    <w:p w14:paraId="6B55074C" w14:textId="77777777" w:rsidR="00AA5A2A" w:rsidRDefault="00AA5A2A" w:rsidP="003461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90"/>
        <w:jc w:val="both"/>
        <w:rPr>
          <w:rFonts w:ascii="Times New Roman" w:eastAsia="Times New Roman" w:hAnsi="Times New Roman" w:cs="Times New Roman"/>
          <w:color w:val="212121"/>
          <w:lang w:val="kk-KZ" w:eastAsia="ru-RU"/>
        </w:rPr>
      </w:pPr>
    </w:p>
    <w:p w14:paraId="3104E7AC" w14:textId="5076CD5F" w:rsidR="00AA5A2A" w:rsidRDefault="00AA5A2A" w:rsidP="003461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90"/>
        <w:jc w:val="both"/>
        <w:rPr>
          <w:rFonts w:ascii="Times New Roman" w:eastAsia="Times New Roman" w:hAnsi="Times New Roman" w:cs="Times New Roman"/>
          <w:color w:val="212121"/>
          <w:lang w:val="kk-KZ" w:eastAsia="ru-RU"/>
        </w:rPr>
      </w:pPr>
    </w:p>
    <w:p w14:paraId="78B1962B" w14:textId="4D1BA242" w:rsidR="006057B6" w:rsidRDefault="006057B6" w:rsidP="003461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90"/>
        <w:jc w:val="both"/>
        <w:rPr>
          <w:rFonts w:ascii="Times New Roman" w:eastAsia="Times New Roman" w:hAnsi="Times New Roman" w:cs="Times New Roman"/>
          <w:color w:val="212121"/>
          <w:lang w:val="kk-KZ" w:eastAsia="ru-RU"/>
        </w:rPr>
      </w:pPr>
    </w:p>
    <w:p w14:paraId="06812022" w14:textId="3814314E" w:rsidR="006057B6" w:rsidRDefault="006057B6" w:rsidP="003461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90"/>
        <w:jc w:val="both"/>
        <w:rPr>
          <w:rFonts w:ascii="Times New Roman" w:eastAsia="Times New Roman" w:hAnsi="Times New Roman" w:cs="Times New Roman"/>
          <w:color w:val="212121"/>
          <w:lang w:val="kk-KZ" w:eastAsia="ru-RU"/>
        </w:rPr>
      </w:pPr>
    </w:p>
    <w:p w14:paraId="2895AA3B" w14:textId="77777777" w:rsidR="006057B6" w:rsidRDefault="006057B6" w:rsidP="003461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90"/>
        <w:jc w:val="both"/>
        <w:rPr>
          <w:rFonts w:ascii="Times New Roman" w:eastAsia="Times New Roman" w:hAnsi="Times New Roman" w:cs="Times New Roman"/>
          <w:color w:val="212121"/>
          <w:lang w:val="kk-KZ" w:eastAsia="ru-RU"/>
        </w:rPr>
      </w:pPr>
    </w:p>
    <w:p w14:paraId="473DE77A" w14:textId="35F91E1C" w:rsidR="00471880" w:rsidRPr="00AA5A2A" w:rsidRDefault="00DF75B0" w:rsidP="003461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90"/>
        <w:jc w:val="both"/>
        <w:rPr>
          <w:rFonts w:ascii="Times New Roman" w:eastAsia="Times New Roman" w:hAnsi="Times New Roman" w:cs="Times New Roman"/>
          <w:color w:val="212121"/>
          <w:sz w:val="28"/>
          <w:szCs w:val="28"/>
          <w:lang w:val="kk-KZ" w:eastAsia="ru-RU"/>
        </w:rPr>
      </w:pPr>
      <w:r w:rsidRPr="00AA5A2A">
        <w:rPr>
          <w:rFonts w:ascii="Times New Roman" w:eastAsia="Times New Roman" w:hAnsi="Times New Roman" w:cs="Times New Roman"/>
          <w:color w:val="212121"/>
          <w:sz w:val="28"/>
          <w:szCs w:val="28"/>
          <w:lang w:val="kk-KZ" w:eastAsia="ru-RU"/>
        </w:rPr>
        <w:t>41 кесте -</w:t>
      </w:r>
      <w:r w:rsidR="00471880" w:rsidRPr="00AA5A2A">
        <w:rPr>
          <w:rFonts w:ascii="Times New Roman" w:eastAsia="Times New Roman" w:hAnsi="Times New Roman" w:cs="Times New Roman"/>
          <w:color w:val="212121"/>
          <w:sz w:val="28"/>
          <w:szCs w:val="28"/>
          <w:lang w:val="kk-KZ" w:eastAsia="ru-RU"/>
        </w:rPr>
        <w:t xml:space="preserve"> Жыныстық зорлыққа ұшыраған балаларға медициналық диагностикалау шараларының тізім</w:t>
      </w:r>
      <w:r w:rsidRPr="00AA5A2A">
        <w:rPr>
          <w:rFonts w:ascii="Times New Roman" w:eastAsia="Times New Roman" w:hAnsi="Times New Roman" w:cs="Times New Roman"/>
          <w:color w:val="212121"/>
          <w:sz w:val="28"/>
          <w:szCs w:val="28"/>
          <w:lang w:val="kk-KZ" w:eastAsia="ru-RU"/>
        </w:rPr>
        <w:t>і</w:t>
      </w:r>
    </w:p>
    <w:p w14:paraId="2CE61DA5" w14:textId="77777777" w:rsidR="00471880" w:rsidRPr="00796D58" w:rsidRDefault="00471880" w:rsidP="003461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90" w:firstLine="709"/>
        <w:jc w:val="both"/>
        <w:rPr>
          <w:rFonts w:ascii="Times New Roman" w:eastAsia="Times New Roman" w:hAnsi="Times New Roman" w:cs="Times New Roman"/>
          <w:color w:val="212121"/>
          <w:sz w:val="28"/>
          <w:szCs w:val="28"/>
          <w:lang w:val="kk-KZ" w:eastAsia="ru-RU"/>
        </w:rPr>
      </w:pPr>
    </w:p>
    <w:tbl>
      <w:tblPr>
        <w:tblStyle w:val="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4379"/>
        <w:gridCol w:w="4502"/>
      </w:tblGrid>
      <w:tr w:rsidR="00471880" w:rsidRPr="00FA531E" w14:paraId="1B49A15A" w14:textId="77777777" w:rsidTr="00FA531E">
        <w:tc>
          <w:tcPr>
            <w:tcW w:w="438" w:type="dxa"/>
          </w:tcPr>
          <w:p w14:paraId="130C131E" w14:textId="77777777" w:rsidR="00471880" w:rsidRPr="00FA531E" w:rsidRDefault="00471880" w:rsidP="00FA531E">
            <w:pPr>
              <w:pStyle w:val="aa"/>
              <w:jc w:val="center"/>
              <w:rPr>
                <w:rFonts w:ascii="Times New Roman" w:hAnsi="Times New Roman" w:cs="Times New Roman"/>
                <w:b/>
                <w:sz w:val="24"/>
                <w:szCs w:val="24"/>
              </w:rPr>
            </w:pPr>
            <w:r w:rsidRPr="00FA531E">
              <w:rPr>
                <w:rFonts w:ascii="Times New Roman" w:hAnsi="Times New Roman" w:cs="Times New Roman"/>
                <w:b/>
                <w:sz w:val="24"/>
                <w:szCs w:val="24"/>
              </w:rPr>
              <w:t>№</w:t>
            </w:r>
          </w:p>
        </w:tc>
        <w:tc>
          <w:tcPr>
            <w:tcW w:w="4388" w:type="dxa"/>
          </w:tcPr>
          <w:p w14:paraId="51462703" w14:textId="77777777" w:rsidR="00471880" w:rsidRPr="00FA531E" w:rsidRDefault="00471880" w:rsidP="00FA531E">
            <w:pPr>
              <w:pStyle w:val="aa"/>
              <w:jc w:val="center"/>
              <w:rPr>
                <w:rFonts w:ascii="Times New Roman" w:hAnsi="Times New Roman" w:cs="Times New Roman"/>
                <w:b/>
                <w:sz w:val="24"/>
                <w:szCs w:val="24"/>
              </w:rPr>
            </w:pPr>
            <w:r w:rsidRPr="00FA531E">
              <w:rPr>
                <w:rFonts w:ascii="Times New Roman" w:hAnsi="Times New Roman" w:cs="Times New Roman"/>
                <w:b/>
                <w:sz w:val="24"/>
                <w:szCs w:val="24"/>
              </w:rPr>
              <w:t>Диагностикалық іс-шаралар</w:t>
            </w:r>
          </w:p>
        </w:tc>
        <w:tc>
          <w:tcPr>
            <w:tcW w:w="4513" w:type="dxa"/>
          </w:tcPr>
          <w:p w14:paraId="2AF552D3" w14:textId="77777777" w:rsidR="00471880" w:rsidRPr="00FA531E" w:rsidRDefault="00471880" w:rsidP="00FA531E">
            <w:pPr>
              <w:pStyle w:val="aa"/>
              <w:jc w:val="center"/>
              <w:rPr>
                <w:rFonts w:ascii="Times New Roman" w:hAnsi="Times New Roman" w:cs="Times New Roman"/>
                <w:b/>
                <w:sz w:val="24"/>
                <w:szCs w:val="24"/>
              </w:rPr>
            </w:pPr>
            <w:r w:rsidRPr="00FA531E">
              <w:rPr>
                <w:rFonts w:ascii="Times New Roman" w:hAnsi="Times New Roman" w:cs="Times New Roman"/>
                <w:b/>
                <w:sz w:val="24"/>
                <w:szCs w:val="24"/>
              </w:rPr>
              <w:t>Диагностикалау жүргізу мерзімдері</w:t>
            </w:r>
          </w:p>
          <w:p w14:paraId="0B537203" w14:textId="5FE33857" w:rsidR="00DF75B0" w:rsidRPr="00FA531E" w:rsidRDefault="00DF75B0" w:rsidP="00FA531E">
            <w:pPr>
              <w:pStyle w:val="aa"/>
              <w:jc w:val="center"/>
              <w:rPr>
                <w:rFonts w:ascii="Times New Roman" w:hAnsi="Times New Roman" w:cs="Times New Roman"/>
                <w:b/>
                <w:sz w:val="24"/>
                <w:szCs w:val="24"/>
              </w:rPr>
            </w:pPr>
          </w:p>
        </w:tc>
      </w:tr>
      <w:tr w:rsidR="00471880" w:rsidRPr="00FA531E" w14:paraId="78416934" w14:textId="77777777" w:rsidTr="00FA531E">
        <w:tc>
          <w:tcPr>
            <w:tcW w:w="438" w:type="dxa"/>
          </w:tcPr>
          <w:p w14:paraId="72BFBF60" w14:textId="77777777" w:rsidR="00471880" w:rsidRPr="00FA531E" w:rsidRDefault="00471880"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1</w:t>
            </w:r>
          </w:p>
        </w:tc>
        <w:tc>
          <w:tcPr>
            <w:tcW w:w="4388" w:type="dxa"/>
          </w:tcPr>
          <w:p w14:paraId="411DC33B" w14:textId="77777777" w:rsidR="00471880" w:rsidRPr="00FA531E" w:rsidRDefault="00471880"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Қанның жалпы талдауы</w:t>
            </w:r>
          </w:p>
        </w:tc>
        <w:tc>
          <w:tcPr>
            <w:tcW w:w="4513" w:type="dxa"/>
          </w:tcPr>
          <w:p w14:paraId="2DD783EE" w14:textId="77777777" w:rsidR="00471880" w:rsidRPr="00FA531E" w:rsidRDefault="00471880"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СЗ-дан 1 айдан кейін</w:t>
            </w:r>
          </w:p>
          <w:p w14:paraId="3FECFE9A" w14:textId="77777777" w:rsidR="00471880" w:rsidRPr="00FA531E" w:rsidRDefault="00471880"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СЗ-дан 3 айдан кейін</w:t>
            </w:r>
          </w:p>
          <w:p w14:paraId="01F03C2E" w14:textId="77777777" w:rsidR="00471880" w:rsidRPr="00FA531E" w:rsidRDefault="00471880"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СЗ-дан 6 айдан кейін</w:t>
            </w:r>
          </w:p>
        </w:tc>
      </w:tr>
      <w:tr w:rsidR="00471880" w:rsidRPr="00FA531E" w14:paraId="358FCF8B" w14:textId="77777777" w:rsidTr="00FA531E">
        <w:tc>
          <w:tcPr>
            <w:tcW w:w="438" w:type="dxa"/>
          </w:tcPr>
          <w:p w14:paraId="006DEE73" w14:textId="77777777" w:rsidR="00471880" w:rsidRPr="00FA531E" w:rsidRDefault="00471880"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2</w:t>
            </w:r>
          </w:p>
        </w:tc>
        <w:tc>
          <w:tcPr>
            <w:tcW w:w="4388" w:type="dxa"/>
          </w:tcPr>
          <w:p w14:paraId="1461743E" w14:textId="77777777" w:rsidR="00471880" w:rsidRPr="00FA531E" w:rsidRDefault="00471880"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Жүктілікке эксперсс –тест</w:t>
            </w:r>
          </w:p>
        </w:tc>
        <w:tc>
          <w:tcPr>
            <w:tcW w:w="4513" w:type="dxa"/>
          </w:tcPr>
          <w:p w14:paraId="79B5266B" w14:textId="77777777" w:rsidR="00471880" w:rsidRPr="00FA531E" w:rsidRDefault="00471880"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СЗ-дан 1 айдан кейін</w:t>
            </w:r>
          </w:p>
        </w:tc>
      </w:tr>
      <w:tr w:rsidR="00471880" w:rsidRPr="00FA531E" w14:paraId="18F975EF" w14:textId="77777777" w:rsidTr="00FA531E">
        <w:tc>
          <w:tcPr>
            <w:tcW w:w="438" w:type="dxa"/>
          </w:tcPr>
          <w:p w14:paraId="6919E2AF" w14:textId="77777777" w:rsidR="00471880" w:rsidRPr="00FA531E" w:rsidRDefault="00471880"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3</w:t>
            </w:r>
          </w:p>
        </w:tc>
        <w:tc>
          <w:tcPr>
            <w:tcW w:w="4388" w:type="dxa"/>
          </w:tcPr>
          <w:p w14:paraId="211A2F97" w14:textId="77777777" w:rsidR="00471880" w:rsidRPr="00FA531E" w:rsidRDefault="00471880"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АИТВ (адамның иммунтапшылығы вирусы) тексеру</w:t>
            </w:r>
          </w:p>
        </w:tc>
        <w:tc>
          <w:tcPr>
            <w:tcW w:w="4513" w:type="dxa"/>
          </w:tcPr>
          <w:p w14:paraId="04A0696F" w14:textId="77777777" w:rsidR="00471880" w:rsidRPr="00FA531E" w:rsidRDefault="00471880"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1 және 3 ай –те қайта жүргізіледі</w:t>
            </w:r>
          </w:p>
        </w:tc>
      </w:tr>
      <w:tr w:rsidR="00471880" w:rsidRPr="00FA531E" w14:paraId="2DB35C14" w14:textId="77777777" w:rsidTr="00FA531E">
        <w:tc>
          <w:tcPr>
            <w:tcW w:w="438" w:type="dxa"/>
          </w:tcPr>
          <w:p w14:paraId="352E048D" w14:textId="77777777" w:rsidR="00471880" w:rsidRPr="00FA531E" w:rsidRDefault="00471880"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4</w:t>
            </w:r>
          </w:p>
        </w:tc>
        <w:tc>
          <w:tcPr>
            <w:tcW w:w="4388" w:type="dxa"/>
          </w:tcPr>
          <w:p w14:paraId="41716DF0" w14:textId="77777777" w:rsidR="00471880" w:rsidRPr="00FA531E" w:rsidRDefault="00471880"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Несептің жалпы талдауы</w:t>
            </w:r>
          </w:p>
        </w:tc>
        <w:tc>
          <w:tcPr>
            <w:tcW w:w="4513" w:type="dxa"/>
          </w:tcPr>
          <w:p w14:paraId="37936C6D" w14:textId="77777777" w:rsidR="00471880" w:rsidRPr="00FA531E" w:rsidRDefault="00471880"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СЗ-дан 1 айдан кейін</w:t>
            </w:r>
          </w:p>
        </w:tc>
      </w:tr>
      <w:tr w:rsidR="00471880" w:rsidRPr="00FA531E" w14:paraId="773C9E7D" w14:textId="77777777" w:rsidTr="00FA531E">
        <w:tc>
          <w:tcPr>
            <w:tcW w:w="438" w:type="dxa"/>
          </w:tcPr>
          <w:p w14:paraId="54E033DF" w14:textId="77777777" w:rsidR="00471880" w:rsidRPr="00FA531E" w:rsidRDefault="00471880"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5</w:t>
            </w:r>
          </w:p>
        </w:tc>
        <w:tc>
          <w:tcPr>
            <w:tcW w:w="4388" w:type="dxa"/>
          </w:tcPr>
          <w:p w14:paraId="3832CC3A" w14:textId="77777777" w:rsidR="00471880" w:rsidRPr="00FA531E" w:rsidRDefault="00471880"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Шағымдар мен анамнезді жинау</w:t>
            </w:r>
          </w:p>
        </w:tc>
        <w:tc>
          <w:tcPr>
            <w:tcW w:w="4513" w:type="dxa"/>
          </w:tcPr>
          <w:p w14:paraId="0FD19B39" w14:textId="77777777" w:rsidR="00471880" w:rsidRPr="00FA531E" w:rsidRDefault="00471880"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СЗ орын ал</w:t>
            </w:r>
            <w:r w:rsidRPr="00FA531E">
              <w:rPr>
                <w:rStyle w:val="af"/>
                <w:rFonts w:ascii="Times New Roman" w:hAnsi="Times New Roman" w:cs="Times New Roman"/>
                <w:sz w:val="24"/>
                <w:szCs w:val="24"/>
              </w:rPr>
              <w:t>ған уақытта мерзімді түрде жүргізіледі</w:t>
            </w:r>
          </w:p>
        </w:tc>
      </w:tr>
      <w:tr w:rsidR="00471880" w:rsidRPr="00FA531E" w14:paraId="645D1B24" w14:textId="77777777" w:rsidTr="00FA531E">
        <w:tc>
          <w:tcPr>
            <w:tcW w:w="438" w:type="dxa"/>
          </w:tcPr>
          <w:p w14:paraId="6B9917DF" w14:textId="77777777" w:rsidR="00471880" w:rsidRPr="00FA531E" w:rsidRDefault="00471880"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6</w:t>
            </w:r>
          </w:p>
        </w:tc>
        <w:tc>
          <w:tcPr>
            <w:tcW w:w="4388" w:type="dxa"/>
          </w:tcPr>
          <w:p w14:paraId="6B35A698" w14:textId="77777777" w:rsidR="00471880" w:rsidRPr="00FA531E" w:rsidRDefault="00471880"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ЖЖБИ (жыныстық жолмен берілетін инфекциялар) анықтау</w:t>
            </w:r>
          </w:p>
        </w:tc>
        <w:tc>
          <w:tcPr>
            <w:tcW w:w="4513" w:type="dxa"/>
          </w:tcPr>
          <w:p w14:paraId="0444F44F" w14:textId="77777777" w:rsidR="00471880" w:rsidRPr="00FA531E" w:rsidRDefault="00471880"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СЗ-дан 6 айдан кейін</w:t>
            </w:r>
          </w:p>
        </w:tc>
      </w:tr>
    </w:tbl>
    <w:p w14:paraId="62E726DE" w14:textId="1D172718" w:rsidR="00471880" w:rsidRPr="00FA531E" w:rsidRDefault="000A7279" w:rsidP="00FA531E">
      <w:pPr>
        <w:ind w:right="-290" w:firstLine="708"/>
        <w:jc w:val="both"/>
        <w:rPr>
          <w:rFonts w:ascii="Times New Roman" w:hAnsi="Times New Roman" w:cs="Times New Roman"/>
          <w:sz w:val="28"/>
          <w:szCs w:val="28"/>
        </w:rPr>
      </w:pPr>
      <w:r w:rsidRPr="00AA5A2A">
        <w:rPr>
          <w:rFonts w:ascii="Times New Roman" w:hAnsi="Times New Roman" w:cs="Times New Roman"/>
          <w:sz w:val="28"/>
          <w:szCs w:val="28"/>
        </w:rPr>
        <w:t>(</w:t>
      </w:r>
      <w:r w:rsidRPr="00AA5A2A">
        <w:rPr>
          <w:rFonts w:ascii="Times New Roman" w:hAnsi="Times New Roman" w:cs="Times New Roman"/>
          <w:sz w:val="28"/>
          <w:szCs w:val="28"/>
          <w:lang w:val="kk-KZ"/>
        </w:rPr>
        <w:t>Ескерту: Зерттеу нәтижелері бойынша автор құрастырған</w:t>
      </w:r>
      <w:r w:rsidR="00FA531E">
        <w:rPr>
          <w:rFonts w:ascii="Times New Roman" w:hAnsi="Times New Roman" w:cs="Times New Roman"/>
          <w:sz w:val="28"/>
          <w:szCs w:val="28"/>
        </w:rPr>
        <w:t>)</w:t>
      </w:r>
    </w:p>
    <w:p w14:paraId="19DDABE7" w14:textId="141778B4" w:rsidR="006B0D39" w:rsidRPr="006B0D39" w:rsidRDefault="006B0D39" w:rsidP="003461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90" w:firstLine="709"/>
        <w:jc w:val="both"/>
        <w:rPr>
          <w:rFonts w:ascii="Times New Roman" w:eastAsia="Times New Roman" w:hAnsi="Times New Roman" w:cs="Times New Roman"/>
          <w:color w:val="212121"/>
          <w:sz w:val="28"/>
          <w:szCs w:val="28"/>
          <w:lang w:val="kk-KZ" w:eastAsia="ru-RU"/>
        </w:rPr>
      </w:pPr>
      <w:r w:rsidRPr="006B0D39">
        <w:rPr>
          <w:rFonts w:ascii="Times New Roman" w:eastAsia="Times New Roman" w:hAnsi="Times New Roman" w:cs="Times New Roman"/>
          <w:color w:val="212121"/>
          <w:sz w:val="28"/>
          <w:szCs w:val="28"/>
          <w:lang w:val="kk-KZ" w:eastAsia="ru-RU"/>
        </w:rPr>
        <w:t xml:space="preserve">Жыныстық зорлық-зомбылық құрбаны болған балаларды жыныстық жолмен берілетін инфекциялар (ЖЖБИ) бойынша тексеру арнайы әдістермен және ерекше сақтықпен жүргізіледі. Тексеру баланың мүмкіндігінше аз жарақаттануын қамтамасыз ету мақсатында өткізілуі тиіс. Қынаптан алынатын зерттеу материалын тек білікті маман-дәрігер алуы қажет, бұл кезде баланың психологиялық күйзелісі мен физикалық жарақаттарының </w:t>
      </w:r>
      <w:r>
        <w:rPr>
          <w:rFonts w:ascii="Times New Roman" w:eastAsia="Times New Roman" w:hAnsi="Times New Roman" w:cs="Times New Roman"/>
          <w:color w:val="212121"/>
          <w:sz w:val="28"/>
          <w:szCs w:val="28"/>
          <w:lang w:val="kk-KZ" w:eastAsia="ru-RU"/>
        </w:rPr>
        <w:t xml:space="preserve">алдын алу басты назарда болады. </w:t>
      </w:r>
      <w:r w:rsidRPr="006B0D39">
        <w:rPr>
          <w:rFonts w:ascii="Times New Roman" w:eastAsia="Times New Roman" w:hAnsi="Times New Roman" w:cs="Times New Roman"/>
          <w:color w:val="212121"/>
          <w:sz w:val="28"/>
          <w:szCs w:val="28"/>
          <w:lang w:val="kk-KZ" w:eastAsia="ru-RU"/>
        </w:rPr>
        <w:t>Кәмелеттік жасқа толмаған, яғни 18 жасқа дейінгі балаларға медициналық тексеру олардың ата-анасының немесе заңды өкілдерінің жазбаша келісімі негізінде жүргізіледі. Бұл процесте ата-ана немесе заңды өкіл медициналық тексеруге қатысу құқығына ие. Егер баланың заңды өкілдері жоқ болса, тексеру туралы шешімді медициналық консилиум қабылдайды. Консилиумды ұйымдастыру мүмкін болмаған жағдайда емдеуші дәрігер тиісті лауазымды тұлғалар мен заңды өкілдерді ескеріп, жеке шешім қабылдауға құқылы.</w:t>
      </w:r>
      <w:r>
        <w:rPr>
          <w:rFonts w:ascii="Times New Roman" w:eastAsia="Times New Roman" w:hAnsi="Times New Roman" w:cs="Times New Roman"/>
          <w:color w:val="212121"/>
          <w:sz w:val="28"/>
          <w:szCs w:val="28"/>
          <w:lang w:val="kk-KZ" w:eastAsia="ru-RU"/>
        </w:rPr>
        <w:t xml:space="preserve"> </w:t>
      </w:r>
      <w:r w:rsidRPr="006B0D39">
        <w:rPr>
          <w:rFonts w:ascii="Times New Roman" w:eastAsia="Times New Roman" w:hAnsi="Times New Roman" w:cs="Times New Roman"/>
          <w:color w:val="212121"/>
          <w:sz w:val="28"/>
          <w:szCs w:val="28"/>
          <w:lang w:val="kk-KZ" w:eastAsia="ru-RU"/>
        </w:rPr>
        <w:t>Жыныстық зорлық жағдайында баланың анамнезін жинау кезінде (зорлық көрсету сипаты – қынаптық, анальды, оральды) келесі маңызды мәліметтер нақты анықталуы қажет:</w:t>
      </w:r>
    </w:p>
    <w:p w14:paraId="45FFF965" w14:textId="77777777" w:rsidR="006B0D39" w:rsidRPr="006B0D39" w:rsidRDefault="006B0D39" w:rsidP="00162910">
      <w:pPr>
        <w:pStyle w:val="a4"/>
        <w:numPr>
          <w:ilvl w:val="0"/>
          <w:numId w:val="14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290" w:firstLine="357"/>
        <w:jc w:val="both"/>
        <w:rPr>
          <w:rFonts w:ascii="Times New Roman" w:eastAsia="Times New Roman" w:hAnsi="Times New Roman" w:cs="Times New Roman"/>
          <w:color w:val="212121"/>
          <w:sz w:val="28"/>
          <w:szCs w:val="28"/>
          <w:lang w:val="kk-KZ" w:eastAsia="ru-RU"/>
        </w:rPr>
      </w:pPr>
      <w:r w:rsidRPr="006B0D39">
        <w:rPr>
          <w:rFonts w:ascii="Times New Roman" w:eastAsia="Times New Roman" w:hAnsi="Times New Roman" w:cs="Times New Roman"/>
          <w:color w:val="212121"/>
          <w:sz w:val="28"/>
          <w:szCs w:val="28"/>
          <w:lang w:val="kk-KZ" w:eastAsia="ru-RU"/>
        </w:rPr>
        <w:t>Зорлық әрекетінің түрі;</w:t>
      </w:r>
    </w:p>
    <w:p w14:paraId="01AA9F5E" w14:textId="6459041F" w:rsidR="006B0D39" w:rsidRPr="006B0D39" w:rsidRDefault="006B0D39" w:rsidP="00162910">
      <w:pPr>
        <w:pStyle w:val="a4"/>
        <w:numPr>
          <w:ilvl w:val="0"/>
          <w:numId w:val="14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290" w:firstLine="357"/>
        <w:jc w:val="both"/>
        <w:rPr>
          <w:rFonts w:ascii="Times New Roman" w:eastAsia="Times New Roman" w:hAnsi="Times New Roman" w:cs="Times New Roman"/>
          <w:color w:val="212121"/>
          <w:sz w:val="28"/>
          <w:szCs w:val="28"/>
          <w:lang w:val="kk-KZ" w:eastAsia="ru-RU"/>
        </w:rPr>
      </w:pPr>
      <w:r w:rsidRPr="006B0D39">
        <w:rPr>
          <w:rFonts w:ascii="Times New Roman" w:eastAsia="Times New Roman" w:hAnsi="Times New Roman" w:cs="Times New Roman"/>
          <w:color w:val="212121"/>
          <w:sz w:val="28"/>
          <w:szCs w:val="28"/>
          <w:lang w:val="kk-KZ" w:eastAsia="ru-RU"/>
        </w:rPr>
        <w:t>Зорлықтан бергі өткен уақыт;</w:t>
      </w:r>
    </w:p>
    <w:p w14:paraId="5204AAD9" w14:textId="1C01710F" w:rsidR="006B0D39" w:rsidRPr="006B0D39" w:rsidRDefault="006B0D39" w:rsidP="00162910">
      <w:pPr>
        <w:pStyle w:val="a4"/>
        <w:numPr>
          <w:ilvl w:val="0"/>
          <w:numId w:val="14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290" w:firstLine="357"/>
        <w:jc w:val="both"/>
        <w:rPr>
          <w:rFonts w:ascii="Times New Roman" w:eastAsia="Times New Roman" w:hAnsi="Times New Roman" w:cs="Times New Roman"/>
          <w:color w:val="212121"/>
          <w:sz w:val="28"/>
          <w:szCs w:val="28"/>
          <w:lang w:val="kk-KZ" w:eastAsia="ru-RU"/>
        </w:rPr>
      </w:pPr>
      <w:r w:rsidRPr="006B0D39">
        <w:rPr>
          <w:rFonts w:ascii="Times New Roman" w:eastAsia="Times New Roman" w:hAnsi="Times New Roman" w:cs="Times New Roman"/>
          <w:color w:val="212121"/>
          <w:sz w:val="28"/>
          <w:szCs w:val="28"/>
          <w:lang w:val="kk-KZ" w:eastAsia="ru-RU"/>
        </w:rPr>
        <w:t>Жүктілікке қатысты қауіптің болуы;</w:t>
      </w:r>
    </w:p>
    <w:p w14:paraId="6206300F" w14:textId="33CC9690" w:rsidR="006B0D39" w:rsidRPr="006B0D39" w:rsidRDefault="006B0D39" w:rsidP="00162910">
      <w:pPr>
        <w:pStyle w:val="a4"/>
        <w:numPr>
          <w:ilvl w:val="0"/>
          <w:numId w:val="14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290" w:firstLine="357"/>
        <w:jc w:val="both"/>
        <w:rPr>
          <w:rFonts w:ascii="Times New Roman" w:eastAsia="Times New Roman" w:hAnsi="Times New Roman" w:cs="Times New Roman"/>
          <w:color w:val="212121"/>
          <w:sz w:val="28"/>
          <w:szCs w:val="28"/>
          <w:lang w:val="kk-KZ" w:eastAsia="ru-RU"/>
        </w:rPr>
      </w:pPr>
      <w:r w:rsidRPr="006B0D39">
        <w:rPr>
          <w:rFonts w:ascii="Times New Roman" w:eastAsia="Times New Roman" w:hAnsi="Times New Roman" w:cs="Times New Roman"/>
          <w:color w:val="212121"/>
          <w:sz w:val="28"/>
          <w:szCs w:val="28"/>
          <w:lang w:val="kk-KZ" w:eastAsia="ru-RU"/>
        </w:rPr>
        <w:t>АИТВ және басқа жыныстық жолмен берілетін инфекциялар (ЖЖБИ) жұқтыру қаупі;</w:t>
      </w:r>
    </w:p>
    <w:p w14:paraId="754CE74B" w14:textId="507E876F" w:rsidR="006B0D39" w:rsidRPr="006B0D39" w:rsidRDefault="006B0D39" w:rsidP="00162910">
      <w:pPr>
        <w:pStyle w:val="a4"/>
        <w:numPr>
          <w:ilvl w:val="0"/>
          <w:numId w:val="14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290" w:firstLine="357"/>
        <w:jc w:val="both"/>
        <w:rPr>
          <w:rFonts w:ascii="Times New Roman" w:eastAsia="Times New Roman" w:hAnsi="Times New Roman" w:cs="Times New Roman"/>
          <w:color w:val="212121"/>
          <w:sz w:val="28"/>
          <w:szCs w:val="28"/>
          <w:lang w:val="kk-KZ" w:eastAsia="ru-RU"/>
        </w:rPr>
      </w:pPr>
      <w:r w:rsidRPr="006B0D39">
        <w:rPr>
          <w:rFonts w:ascii="Times New Roman" w:eastAsia="Times New Roman" w:hAnsi="Times New Roman" w:cs="Times New Roman"/>
          <w:color w:val="212121"/>
          <w:sz w:val="28"/>
          <w:szCs w:val="28"/>
          <w:lang w:val="kk-KZ" w:eastAsia="ru-RU"/>
        </w:rPr>
        <w:t>Баланың психикалық денсаулық жағдайы [187].</w:t>
      </w:r>
    </w:p>
    <w:p w14:paraId="798D4B1D" w14:textId="22522B86" w:rsidR="00471880" w:rsidRPr="001B78AA" w:rsidRDefault="006B0D39" w:rsidP="003461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90" w:firstLine="709"/>
        <w:jc w:val="both"/>
        <w:rPr>
          <w:rFonts w:ascii="Times New Roman" w:eastAsia="Times New Roman" w:hAnsi="Times New Roman" w:cs="Times New Roman"/>
          <w:i/>
          <w:color w:val="212121"/>
          <w:sz w:val="28"/>
          <w:szCs w:val="28"/>
          <w:lang w:val="kk-KZ" w:eastAsia="ru-RU"/>
        </w:rPr>
      </w:pPr>
      <w:r w:rsidRPr="006B0D39">
        <w:rPr>
          <w:rFonts w:ascii="Times New Roman" w:eastAsia="Times New Roman" w:hAnsi="Times New Roman" w:cs="Times New Roman"/>
          <w:color w:val="212121"/>
          <w:sz w:val="28"/>
          <w:szCs w:val="28"/>
          <w:lang w:val="kk-KZ" w:eastAsia="ru-RU"/>
        </w:rPr>
        <w:t>Бұл талаптар баланың физикалық және психологиялық жағдайын барынша сақтап, тиісті медициналық көмек көрсету үшін маңызды болып табылады.</w:t>
      </w:r>
      <w:r w:rsidR="00471880" w:rsidRPr="001B78AA">
        <w:rPr>
          <w:rFonts w:ascii="Times New Roman" w:eastAsia="Times New Roman" w:hAnsi="Times New Roman" w:cs="Times New Roman"/>
          <w:i/>
          <w:color w:val="212121"/>
          <w:sz w:val="28"/>
          <w:szCs w:val="28"/>
          <w:lang w:val="kk-KZ" w:eastAsia="ru-RU"/>
        </w:rPr>
        <w:t>Жыныстық зорлық құрбандары болған кәмелеттік жасқа толмаған балалармен медициналық сараптама жүргізу кезінде мына қағидаттарды ескеру қажет:</w:t>
      </w:r>
    </w:p>
    <w:p w14:paraId="5F24D7FE" w14:textId="77777777" w:rsidR="001B78AA" w:rsidRPr="001B78AA" w:rsidRDefault="001B78AA" w:rsidP="003461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90" w:firstLine="709"/>
        <w:jc w:val="both"/>
        <w:rPr>
          <w:rFonts w:ascii="Times New Roman" w:eastAsia="Times New Roman" w:hAnsi="Times New Roman" w:cs="Times New Roman"/>
          <w:color w:val="212121"/>
          <w:sz w:val="28"/>
          <w:szCs w:val="28"/>
          <w:lang w:val="kk-KZ" w:eastAsia="ru-RU"/>
        </w:rPr>
      </w:pPr>
      <w:r w:rsidRPr="001B78AA">
        <w:rPr>
          <w:rFonts w:ascii="Times New Roman" w:eastAsia="Times New Roman" w:hAnsi="Times New Roman" w:cs="Times New Roman"/>
          <w:color w:val="212121"/>
          <w:sz w:val="28"/>
          <w:szCs w:val="28"/>
          <w:lang w:val="kk-KZ" w:eastAsia="ru-RU"/>
        </w:rPr>
        <w:lastRenderedPageBreak/>
        <w:t>Балаларды медициналық тексеру рәсімі ерекше сезімталдықты, кәсібилікті және адамгершілік тұрғыдан өте жоғары этикалық көзқарасты талап етеді. Мұндай тексеру, әсіресе жыныстық зорлық-зомбылық жағдайларында, баланың психологиялық жағдайына екінші мәрте зақым келтірмей, керісінше оны қорғауға бағытталуы тиіс. Осы орайда келесі маңызды қағидалар басшылыққа алынуы қажет.</w:t>
      </w:r>
    </w:p>
    <w:p w14:paraId="237F0C62" w14:textId="77777777" w:rsidR="001B78AA" w:rsidRPr="001B78AA" w:rsidRDefault="001B78AA" w:rsidP="003461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90" w:firstLine="709"/>
        <w:jc w:val="both"/>
        <w:rPr>
          <w:rFonts w:ascii="Times New Roman" w:eastAsia="Times New Roman" w:hAnsi="Times New Roman" w:cs="Times New Roman"/>
          <w:color w:val="212121"/>
          <w:sz w:val="28"/>
          <w:szCs w:val="28"/>
          <w:lang w:val="kk-KZ" w:eastAsia="ru-RU"/>
        </w:rPr>
      </w:pPr>
      <w:r w:rsidRPr="001B78AA">
        <w:rPr>
          <w:rFonts w:ascii="Times New Roman" w:eastAsia="Times New Roman" w:hAnsi="Times New Roman" w:cs="Times New Roman"/>
          <w:color w:val="212121"/>
          <w:sz w:val="28"/>
          <w:szCs w:val="28"/>
          <w:lang w:val="kk-KZ" w:eastAsia="ru-RU"/>
        </w:rPr>
        <w:t>Біріншіден, медициналық тексерудің мәні мен мақсаты балаға түсінікті тілмен, сабырлы және сенімді түрде алдын ала түсіндірілуі тиіс. Тексерудің не үшін жүргізілетіні, қандай құралдар қолданылатыны және оның бала денсаулығы үшін қаншалықты маңызды екені туралы ақпарат беру — баланың үрейін азайтып, оның жағдайды қабылдауына көмектеседі. Сонымен қатар, балаға кез келген сәтте сұрақ қоюға мүмкіндік беріліп, оның пікірін ескеруге жағдай жасалуы керек.</w:t>
      </w:r>
    </w:p>
    <w:p w14:paraId="5C0ACEA9" w14:textId="77777777" w:rsidR="001B78AA" w:rsidRPr="001B78AA" w:rsidRDefault="001B78AA" w:rsidP="003461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90" w:firstLine="709"/>
        <w:jc w:val="both"/>
        <w:rPr>
          <w:rFonts w:ascii="Times New Roman" w:eastAsia="Times New Roman" w:hAnsi="Times New Roman" w:cs="Times New Roman"/>
          <w:color w:val="212121"/>
          <w:sz w:val="28"/>
          <w:szCs w:val="28"/>
          <w:lang w:val="kk-KZ" w:eastAsia="ru-RU"/>
        </w:rPr>
      </w:pPr>
      <w:r w:rsidRPr="001B78AA">
        <w:rPr>
          <w:rFonts w:ascii="Times New Roman" w:eastAsia="Times New Roman" w:hAnsi="Times New Roman" w:cs="Times New Roman"/>
          <w:color w:val="212121"/>
          <w:sz w:val="28"/>
          <w:szCs w:val="28"/>
          <w:lang w:val="kk-KZ" w:eastAsia="ru-RU"/>
        </w:rPr>
        <w:t>Екіншіден, баланың жеке қалауын анықтау маңызды. Атап айтқанда, бала өзін ер дәрігер ме, әлде әйел дәрігер ме тексергенін қалайтынын сұрау қажет. Бұл әсіресе жыныстық зорлық жағдайларында өте маңызды, себебі тексеруді бала үшін қауіпсіз әрі сенімді тұлға жүргізуі тиіс.</w:t>
      </w:r>
    </w:p>
    <w:p w14:paraId="25A7190A" w14:textId="77777777" w:rsidR="001B78AA" w:rsidRPr="001B78AA" w:rsidRDefault="001B78AA" w:rsidP="003461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90" w:firstLine="709"/>
        <w:jc w:val="both"/>
        <w:rPr>
          <w:rFonts w:ascii="Times New Roman" w:eastAsia="Times New Roman" w:hAnsi="Times New Roman" w:cs="Times New Roman"/>
          <w:color w:val="212121"/>
          <w:sz w:val="28"/>
          <w:szCs w:val="28"/>
          <w:lang w:val="kk-KZ" w:eastAsia="ru-RU"/>
        </w:rPr>
      </w:pPr>
      <w:r w:rsidRPr="001B78AA">
        <w:rPr>
          <w:rFonts w:ascii="Times New Roman" w:eastAsia="Times New Roman" w:hAnsi="Times New Roman" w:cs="Times New Roman"/>
          <w:color w:val="212121"/>
          <w:sz w:val="28"/>
          <w:szCs w:val="28"/>
          <w:lang w:val="kk-KZ" w:eastAsia="ru-RU"/>
        </w:rPr>
        <w:t>Үшіншіден, тексеруді күтіп отырған кезде немесе басқа себептермен пациентті жалғыз қалдыруға болмайды. Бала әрдайым сенімді ересек адамның (ата-анасы, қамқоршысы немесе арнайы маманның) жанында болуы тиіс.</w:t>
      </w:r>
    </w:p>
    <w:p w14:paraId="19960E6B" w14:textId="77777777" w:rsidR="00517E9B" w:rsidRDefault="00517E9B" w:rsidP="003461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90" w:firstLine="709"/>
        <w:jc w:val="both"/>
        <w:rPr>
          <w:rFonts w:ascii="Times New Roman" w:eastAsia="Times New Roman" w:hAnsi="Times New Roman" w:cs="Times New Roman"/>
          <w:color w:val="212121"/>
          <w:sz w:val="28"/>
          <w:szCs w:val="28"/>
          <w:lang w:val="kk-KZ" w:eastAsia="ru-RU"/>
        </w:rPr>
      </w:pPr>
      <w:r w:rsidRPr="00517E9B">
        <w:rPr>
          <w:rFonts w:ascii="Times New Roman" w:eastAsia="Times New Roman" w:hAnsi="Times New Roman" w:cs="Times New Roman"/>
          <w:color w:val="212121"/>
          <w:sz w:val="28"/>
          <w:szCs w:val="28"/>
          <w:lang w:val="kk-KZ" w:eastAsia="ru-RU"/>
        </w:rPr>
        <w:t>Төртіншіден, баладан әдептілікпен толық киімін шешіп, арнайы медициналық халат киюін сұрау маңызды. Бұл киім астындағы жасырын жарақаттарды, әсіресе шаш пен тері астындағы аймақтарды мұқият бақылауға мүмкіндік береді.</w:t>
      </w:r>
    </w:p>
    <w:p w14:paraId="2327C12B" w14:textId="2C10BFAD" w:rsidR="001B78AA" w:rsidRPr="001B78AA" w:rsidRDefault="001B78AA" w:rsidP="003461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90" w:firstLine="709"/>
        <w:jc w:val="both"/>
        <w:rPr>
          <w:rFonts w:ascii="Times New Roman" w:eastAsia="Times New Roman" w:hAnsi="Times New Roman" w:cs="Times New Roman"/>
          <w:color w:val="212121"/>
          <w:sz w:val="28"/>
          <w:szCs w:val="28"/>
          <w:lang w:val="kk-KZ" w:eastAsia="ru-RU"/>
        </w:rPr>
      </w:pPr>
      <w:r w:rsidRPr="001B78AA">
        <w:rPr>
          <w:rFonts w:ascii="Times New Roman" w:eastAsia="Times New Roman" w:hAnsi="Times New Roman" w:cs="Times New Roman"/>
          <w:color w:val="212121"/>
          <w:sz w:val="28"/>
          <w:szCs w:val="28"/>
          <w:lang w:val="kk-KZ" w:eastAsia="ru-RU"/>
        </w:rPr>
        <w:t>Бесіншіден, тек жыныстық органдар мен іш аумағын ғана емес, баланың бүкіл денесін кешенді түрде тексеру қажет. Себебі зақым тек белгілі бір аймақта ғана емес, басқа жерлерде де болуы мүмкін.</w:t>
      </w:r>
    </w:p>
    <w:p w14:paraId="472A56C7" w14:textId="77777777" w:rsidR="001B78AA" w:rsidRPr="001B78AA" w:rsidRDefault="001B78AA" w:rsidP="003461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90" w:firstLine="709"/>
        <w:jc w:val="both"/>
        <w:rPr>
          <w:rFonts w:ascii="Times New Roman" w:eastAsia="Times New Roman" w:hAnsi="Times New Roman" w:cs="Times New Roman"/>
          <w:color w:val="212121"/>
          <w:sz w:val="28"/>
          <w:szCs w:val="28"/>
          <w:lang w:val="kk-KZ" w:eastAsia="ru-RU"/>
        </w:rPr>
      </w:pPr>
      <w:r w:rsidRPr="001B78AA">
        <w:rPr>
          <w:rFonts w:ascii="Times New Roman" w:eastAsia="Times New Roman" w:hAnsi="Times New Roman" w:cs="Times New Roman"/>
          <w:color w:val="212121"/>
          <w:sz w:val="28"/>
          <w:szCs w:val="28"/>
          <w:lang w:val="kk-KZ" w:eastAsia="ru-RU"/>
        </w:rPr>
        <w:t>Алтыншыдан, тек физикалық емес, сонымен қатар баланың эмоционалдық және психологиялық симптомдарына да назар аудару қажет. Жәбірленуші балада байқалатын эмоциялық тұрақсыздық, қорқыныш немесе тұйықталу сияқты белгілерді маман жіті бақылап, тиісті шаралар қолдануы тиіс.</w:t>
      </w:r>
    </w:p>
    <w:p w14:paraId="3E4FE70F" w14:textId="77777777" w:rsidR="001B78AA" w:rsidRPr="001B78AA" w:rsidRDefault="001B78AA" w:rsidP="003461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90" w:firstLine="709"/>
        <w:jc w:val="both"/>
        <w:rPr>
          <w:rFonts w:ascii="Times New Roman" w:eastAsia="Times New Roman" w:hAnsi="Times New Roman" w:cs="Times New Roman"/>
          <w:color w:val="212121"/>
          <w:sz w:val="28"/>
          <w:szCs w:val="28"/>
          <w:lang w:val="kk-KZ" w:eastAsia="ru-RU"/>
        </w:rPr>
      </w:pPr>
      <w:r w:rsidRPr="001B78AA">
        <w:rPr>
          <w:rFonts w:ascii="Times New Roman" w:eastAsia="Times New Roman" w:hAnsi="Times New Roman" w:cs="Times New Roman"/>
          <w:color w:val="212121"/>
          <w:sz w:val="28"/>
          <w:szCs w:val="28"/>
          <w:lang w:val="kk-KZ" w:eastAsia="ru-RU"/>
        </w:rPr>
        <w:t>Жетіншіден, тексеру барысында маман әрбір әрекетін балаға алдын ала түсіндіріп, одан міндетті түрде рұқсат сұрап отыруы қажет. Бұл баланың өзін бақылауда және қауіпсіз сезінуіне ықпал етеді.</w:t>
      </w:r>
    </w:p>
    <w:p w14:paraId="1A601154" w14:textId="77777777" w:rsidR="001B78AA" w:rsidRPr="001B78AA" w:rsidRDefault="001B78AA" w:rsidP="003461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90" w:firstLine="709"/>
        <w:jc w:val="both"/>
        <w:rPr>
          <w:rFonts w:ascii="Times New Roman" w:eastAsia="Times New Roman" w:hAnsi="Times New Roman" w:cs="Times New Roman"/>
          <w:color w:val="212121"/>
          <w:sz w:val="28"/>
          <w:szCs w:val="28"/>
          <w:lang w:val="kk-KZ" w:eastAsia="ru-RU"/>
        </w:rPr>
      </w:pPr>
      <w:r w:rsidRPr="001B78AA">
        <w:rPr>
          <w:rFonts w:ascii="Times New Roman" w:eastAsia="Times New Roman" w:hAnsi="Times New Roman" w:cs="Times New Roman"/>
          <w:color w:val="212121"/>
          <w:sz w:val="28"/>
          <w:szCs w:val="28"/>
          <w:lang w:val="kk-KZ" w:eastAsia="ru-RU"/>
        </w:rPr>
        <w:t>Сегізіншіден, медициналық процедуралар мен тексеру барысындағы барлық әрекеттер балаға түсінікті әрі жұмсақ тілмен айтылып, маман әрбір әрекетінің мәнін алдын ала түсіндіруі тиіс. Мәселен, қандай дене бөлігін тексеретіні немесе ұстайтыны туралы нақты әрі сыпайы түрде алдын ала ескерту қажет.</w:t>
      </w:r>
    </w:p>
    <w:p w14:paraId="7285860D" w14:textId="77777777" w:rsidR="001B78AA" w:rsidRPr="001B78AA" w:rsidRDefault="001B78AA" w:rsidP="003461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90" w:firstLine="709"/>
        <w:jc w:val="both"/>
        <w:rPr>
          <w:rFonts w:ascii="Times New Roman" w:eastAsia="Times New Roman" w:hAnsi="Times New Roman" w:cs="Times New Roman"/>
          <w:color w:val="212121"/>
          <w:sz w:val="28"/>
          <w:szCs w:val="28"/>
          <w:lang w:val="kk-KZ" w:eastAsia="ru-RU"/>
        </w:rPr>
      </w:pPr>
      <w:r w:rsidRPr="001B78AA">
        <w:rPr>
          <w:rFonts w:ascii="Times New Roman" w:eastAsia="Times New Roman" w:hAnsi="Times New Roman" w:cs="Times New Roman"/>
          <w:color w:val="212121"/>
          <w:sz w:val="28"/>
          <w:szCs w:val="28"/>
          <w:lang w:val="kk-KZ" w:eastAsia="ru-RU"/>
        </w:rPr>
        <w:t>Тоғызыншыдан, пайдаланылатын аспаптарды балаға көрсетіп, олардың не үшін қолданылатынын түсіндіру маңызды. Бұл үрей деңгейін азайтып, балада сенім тудырады.</w:t>
      </w:r>
    </w:p>
    <w:p w14:paraId="16E0A4C7" w14:textId="004B3AC6" w:rsidR="001B78AA" w:rsidRPr="001B78AA" w:rsidRDefault="001B78AA" w:rsidP="003461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90" w:firstLine="709"/>
        <w:jc w:val="both"/>
        <w:rPr>
          <w:rFonts w:ascii="Times New Roman" w:eastAsia="Times New Roman" w:hAnsi="Times New Roman" w:cs="Times New Roman"/>
          <w:color w:val="212121"/>
          <w:sz w:val="28"/>
          <w:szCs w:val="28"/>
          <w:lang w:val="kk-KZ" w:eastAsia="ru-RU"/>
        </w:rPr>
      </w:pPr>
      <w:r w:rsidRPr="001B78AA">
        <w:rPr>
          <w:rFonts w:ascii="Times New Roman" w:eastAsia="Times New Roman" w:hAnsi="Times New Roman" w:cs="Times New Roman"/>
          <w:color w:val="212121"/>
          <w:sz w:val="28"/>
          <w:szCs w:val="28"/>
          <w:lang w:val="kk-KZ" w:eastAsia="ru-RU"/>
        </w:rPr>
        <w:lastRenderedPageBreak/>
        <w:t>Оныншыдан, бала немесе оның заңды қамқоршысы медициналық тексерудің толық рәсімінен немесе оның белгілі бір бөлігінен бас тартуға құқылы. Мұндай жағдайда маман баланың және оның отбасының шешімін құрметтеп, оларға қысым жасамай, түсіністікпен қарауы қажет.</w:t>
      </w:r>
    </w:p>
    <w:p w14:paraId="16248415" w14:textId="62F6B1E7" w:rsidR="00471880" w:rsidRDefault="00471880" w:rsidP="0034613C">
      <w:pPr>
        <w:shd w:val="clear" w:color="auto" w:fill="FFFFFF"/>
        <w:ind w:right="-290" w:firstLine="709"/>
        <w:jc w:val="both"/>
        <w:rPr>
          <w:rFonts w:ascii="Times New Roman" w:eastAsia="Times New Roman" w:hAnsi="Times New Roman" w:cs="Times New Roman"/>
          <w:color w:val="333333"/>
          <w:sz w:val="28"/>
          <w:szCs w:val="28"/>
          <w:lang w:val="kk-KZ" w:eastAsia="ru-RU"/>
        </w:rPr>
      </w:pPr>
      <w:r w:rsidRPr="001B78AA">
        <w:rPr>
          <w:rFonts w:ascii="Times New Roman" w:eastAsia="Times New Roman" w:hAnsi="Times New Roman" w:cs="Times New Roman"/>
          <w:bCs/>
          <w:i/>
          <w:color w:val="333333"/>
          <w:sz w:val="28"/>
          <w:szCs w:val="28"/>
          <w:lang w:val="kk-KZ" w:eastAsia="ru-RU"/>
        </w:rPr>
        <w:t>Медициналық қызметкерлердің балалармен алғашқы әңгіме өткізу ережелері:</w:t>
      </w:r>
    </w:p>
    <w:p w14:paraId="51B7D41F" w14:textId="77777777" w:rsidR="001B78AA" w:rsidRPr="001B78AA" w:rsidRDefault="001B78AA" w:rsidP="0034613C">
      <w:pPr>
        <w:shd w:val="clear" w:color="auto" w:fill="FFFFFF"/>
        <w:ind w:right="-290" w:firstLine="709"/>
        <w:jc w:val="both"/>
        <w:rPr>
          <w:rFonts w:ascii="Times New Roman" w:eastAsia="Times New Roman" w:hAnsi="Times New Roman" w:cs="Times New Roman"/>
          <w:color w:val="333333"/>
          <w:sz w:val="28"/>
          <w:szCs w:val="28"/>
          <w:lang w:val="kk-KZ" w:eastAsia="ru-RU"/>
        </w:rPr>
      </w:pPr>
      <w:r w:rsidRPr="001B78AA">
        <w:rPr>
          <w:rFonts w:ascii="Times New Roman" w:eastAsia="Times New Roman" w:hAnsi="Times New Roman" w:cs="Times New Roman"/>
          <w:color w:val="333333"/>
          <w:sz w:val="28"/>
          <w:szCs w:val="28"/>
          <w:lang w:val="kk-KZ" w:eastAsia="ru-RU"/>
        </w:rPr>
        <w:t>Балаларға қатысты жыныстық зорлық-зомбылық жағдайларында медициналық қызметкерлердің алғашқы әңгіме жүргізу тәсілі ерекше маңызды, себебі бұл баланың одан арғы қабылдауына, сенімге келуіне және емдік, оңалту шараларына қатысуына тікелей әсер етеді.</w:t>
      </w:r>
    </w:p>
    <w:p w14:paraId="14518461" w14:textId="77777777" w:rsidR="001B78AA" w:rsidRPr="001B78AA" w:rsidRDefault="001B78AA" w:rsidP="0034613C">
      <w:pPr>
        <w:shd w:val="clear" w:color="auto" w:fill="FFFFFF"/>
        <w:ind w:right="-290" w:firstLine="709"/>
        <w:jc w:val="both"/>
        <w:rPr>
          <w:rFonts w:ascii="Times New Roman" w:eastAsia="Times New Roman" w:hAnsi="Times New Roman" w:cs="Times New Roman"/>
          <w:color w:val="333333"/>
          <w:sz w:val="28"/>
          <w:szCs w:val="28"/>
          <w:lang w:val="kk-KZ" w:eastAsia="ru-RU"/>
        </w:rPr>
      </w:pPr>
      <w:r w:rsidRPr="001B78AA">
        <w:rPr>
          <w:rFonts w:ascii="Times New Roman" w:eastAsia="Times New Roman" w:hAnsi="Times New Roman" w:cs="Times New Roman"/>
          <w:color w:val="333333"/>
          <w:sz w:val="28"/>
          <w:szCs w:val="28"/>
          <w:lang w:val="kk-KZ" w:eastAsia="ru-RU"/>
        </w:rPr>
        <w:t>Біріншіден, медициналық қызметкер мен жәбірленуші баланың арасында сенімді қарым-қатынас орнату үшін белсенді тыңдау әдісін қолдану қажет. Бұл ретте қызметкердің дауыс ырғағының жұмсақтығы, жылы шырай көрсетуі, жанашырлық білдіруі және баланың көзіне қарап сөйлеуі маңызды рөл атқарады. Сондай-ақ дәрігердің денесін еркін ұстауы, эмоционалдық қолдау көрсетуі және баланың сөзін бөлмей тыңдауы – баланың ішкі жан-дүниесін ашуға ықпал етеді. Жәбірленуші өз ойын аяқтағаннан кейін ғана нақтылау мақсатында сұрақтар қою орынды болып табылады. Бұл баланың психологиялық қауіпсіздігін қамтамасыз етіп, оны тыңдап отырған маманның жағдайдың ауырлығын түсінетінін сездіреді.</w:t>
      </w:r>
    </w:p>
    <w:p w14:paraId="16502BEC" w14:textId="77777777" w:rsidR="001B78AA" w:rsidRPr="001B78AA" w:rsidRDefault="001B78AA" w:rsidP="0034613C">
      <w:pPr>
        <w:shd w:val="clear" w:color="auto" w:fill="FFFFFF"/>
        <w:ind w:right="-290" w:firstLine="709"/>
        <w:jc w:val="both"/>
        <w:rPr>
          <w:rFonts w:ascii="Times New Roman" w:eastAsia="Times New Roman" w:hAnsi="Times New Roman" w:cs="Times New Roman"/>
          <w:color w:val="333333"/>
          <w:sz w:val="28"/>
          <w:szCs w:val="28"/>
          <w:lang w:val="kk-KZ" w:eastAsia="ru-RU"/>
        </w:rPr>
      </w:pPr>
      <w:r w:rsidRPr="001B78AA">
        <w:rPr>
          <w:rFonts w:ascii="Times New Roman" w:eastAsia="Times New Roman" w:hAnsi="Times New Roman" w:cs="Times New Roman"/>
          <w:color w:val="333333"/>
          <w:sz w:val="28"/>
          <w:szCs w:val="28"/>
          <w:lang w:val="kk-KZ" w:eastAsia="ru-RU"/>
        </w:rPr>
        <w:t>Екіншіден, баладан оқиғаның барлық бөлшектерін қайта-қайта сұрау психологиялық тұрғыдан қосымша травматизацияға әкелуі мүмкін. Сол себепті медициналық қызметкер баланы кінәламай, оның сезімін жоққа шығармай, барынша бейтарап және түсіністікпен қарауы тиіс. Сонымен қатар, алынған барлық ақпараттың құпия түрде сақталатынына кепілдік берілуі қажет. Бұл баланың сенім деңгейін арттырып, оған қауіпсіздік сезімін береді.</w:t>
      </w:r>
    </w:p>
    <w:p w14:paraId="1CB1B66F" w14:textId="77777777" w:rsidR="001B78AA" w:rsidRPr="001B78AA" w:rsidRDefault="001B78AA" w:rsidP="0034613C">
      <w:pPr>
        <w:shd w:val="clear" w:color="auto" w:fill="FFFFFF"/>
        <w:ind w:right="-290" w:firstLine="709"/>
        <w:jc w:val="both"/>
        <w:rPr>
          <w:rFonts w:ascii="Times New Roman" w:eastAsia="Times New Roman" w:hAnsi="Times New Roman" w:cs="Times New Roman"/>
          <w:color w:val="333333"/>
          <w:sz w:val="28"/>
          <w:szCs w:val="28"/>
          <w:lang w:val="kk-KZ" w:eastAsia="ru-RU"/>
        </w:rPr>
      </w:pPr>
      <w:r w:rsidRPr="001B78AA">
        <w:rPr>
          <w:rFonts w:ascii="Times New Roman" w:eastAsia="Times New Roman" w:hAnsi="Times New Roman" w:cs="Times New Roman"/>
          <w:color w:val="333333"/>
          <w:sz w:val="28"/>
          <w:szCs w:val="28"/>
          <w:lang w:val="kk-KZ" w:eastAsia="ru-RU"/>
        </w:rPr>
        <w:t>Үшіншіден, жәбірленуші балаға медициналық қызметкер тарапынан қандай көмек түрлерін ала алатыны туралы нақты әрі түсінікті түрде ақпарат беру қажет. Яғни, бала не күтуге болатынын, қандай тексерулер жүргізілетінін және бұл әрекеттердің оның сауығуына қалай көмектесетінін түсінуі керек.</w:t>
      </w:r>
    </w:p>
    <w:p w14:paraId="2D13C50F" w14:textId="64659AE6" w:rsidR="001B78AA" w:rsidRPr="00616B95" w:rsidRDefault="001B78AA" w:rsidP="0034613C">
      <w:pPr>
        <w:shd w:val="clear" w:color="auto" w:fill="FFFFFF"/>
        <w:ind w:right="-290" w:firstLine="709"/>
        <w:jc w:val="both"/>
        <w:rPr>
          <w:rFonts w:ascii="Times New Roman" w:eastAsia="Times New Roman" w:hAnsi="Times New Roman" w:cs="Times New Roman"/>
          <w:color w:val="333333"/>
          <w:sz w:val="28"/>
          <w:szCs w:val="28"/>
          <w:lang w:val="kk-KZ" w:eastAsia="ru-RU"/>
        </w:rPr>
      </w:pPr>
      <w:r w:rsidRPr="001B78AA">
        <w:rPr>
          <w:rFonts w:ascii="Times New Roman" w:eastAsia="Times New Roman" w:hAnsi="Times New Roman" w:cs="Times New Roman"/>
          <w:color w:val="333333"/>
          <w:sz w:val="28"/>
          <w:szCs w:val="28"/>
          <w:lang w:val="kk-KZ" w:eastAsia="ru-RU"/>
        </w:rPr>
        <w:t>Төртіншіден, баланың әрі қарай толыққанды оңалтудан өтуі үшін оны кәсіби психологтың көмегіне жолдау маңызды. Медициналық қызметкер алғашқы әңгіме барысында-ақ баланың психоэмоционалдық жағдайын бағалап, тиісті психологиялық қолдау шараларына тарту қажеттігін анықтауы тиіс.</w:t>
      </w:r>
    </w:p>
    <w:p w14:paraId="0FDE7DF5" w14:textId="77777777" w:rsidR="005F275B" w:rsidRDefault="00477598" w:rsidP="003461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90" w:firstLine="709"/>
        <w:jc w:val="both"/>
        <w:rPr>
          <w:rFonts w:ascii="Times New Roman" w:hAnsi="Times New Roman" w:cs="Times New Roman"/>
          <w:color w:val="212121"/>
          <w:sz w:val="28"/>
          <w:szCs w:val="28"/>
          <w:lang w:val="kk-KZ"/>
        </w:rPr>
      </w:pPr>
      <w:r w:rsidRPr="00477598">
        <w:rPr>
          <w:rFonts w:ascii="Times New Roman" w:hAnsi="Times New Roman" w:cs="Times New Roman"/>
          <w:color w:val="333333"/>
          <w:sz w:val="28"/>
          <w:szCs w:val="28"/>
          <w:shd w:val="clear" w:color="auto" w:fill="FFFFFF"/>
          <w:lang w:val="kk-KZ"/>
        </w:rPr>
        <w:t>Жарақат алғаннан кейінгі үш ай ішінде медициналық қызметкерлер зардап шеккеннің психикалық жағдайын тұрақты бақылауға алуы қажет. Бұл кезеңде стресс-жарақаттан кейінгі бұзылыстар, депрессия, есірткі немесе алкогольге тәуелділік, өзін-өзі зиян келтіру мен суицидтік әрекеттер сияқты психикалық мәселелердің пайда болу ықтималдығы жоғары. Осыған байланысты, Дүниежүзілік денсаулық сақтау ұйымының 2013 жылғы жаһандық психикалық денсаулық бағдарламасындағы ұсыныстарға сәйкес, тиісті ем-шаралар жүргізілуі міндетті болып табылады (ДДҰ, 2013, 28-тармақ).</w:t>
      </w:r>
      <w:r>
        <w:rPr>
          <w:rFonts w:ascii="Times New Roman" w:hAnsi="Times New Roman" w:cs="Times New Roman"/>
          <w:color w:val="333333"/>
          <w:sz w:val="28"/>
          <w:szCs w:val="28"/>
          <w:shd w:val="clear" w:color="auto" w:fill="FFFFFF"/>
          <w:lang w:val="kk-KZ"/>
        </w:rPr>
        <w:t xml:space="preserve"> </w:t>
      </w:r>
      <w:r w:rsidRPr="00477598">
        <w:rPr>
          <w:rFonts w:ascii="Times New Roman" w:hAnsi="Times New Roman" w:cs="Times New Roman"/>
          <w:color w:val="333333"/>
          <w:sz w:val="28"/>
          <w:szCs w:val="28"/>
          <w:shd w:val="clear" w:color="auto" w:fill="FFFFFF"/>
          <w:lang w:val="kk-KZ"/>
        </w:rPr>
        <w:t xml:space="preserve">Егер зардап шеккенде стресс-жарақаттан кейінгі бұзылыс анықталса, онымен когнитивтік </w:t>
      </w:r>
      <w:r w:rsidRPr="00477598">
        <w:rPr>
          <w:rFonts w:ascii="Times New Roman" w:hAnsi="Times New Roman" w:cs="Times New Roman"/>
          <w:color w:val="333333"/>
          <w:sz w:val="28"/>
          <w:szCs w:val="28"/>
          <w:shd w:val="clear" w:color="auto" w:fill="FFFFFF"/>
          <w:lang w:val="kk-KZ"/>
        </w:rPr>
        <w:lastRenderedPageBreak/>
        <w:t>мінез-құлық терапиясы немесе десенсибилизация және ақпаратты қайта өңдеу әдістері қолданылады, оның ішінде көздің қозғалысын пайдалану тәсілі де бар. Бұл емдеу тәсілдері зардап шегушінің күнделікті өмірде қалыпты әрекет етуіне кедергі келтіретін психикалық мәселелерді жеңілдетуге бағытталған.</w:t>
      </w:r>
      <w:r w:rsidR="00471880" w:rsidRPr="00B50DF2">
        <w:rPr>
          <w:rFonts w:ascii="Times New Roman" w:eastAsia="Times New Roman" w:hAnsi="Times New Roman" w:cs="Times New Roman"/>
          <w:color w:val="212121"/>
          <w:sz w:val="28"/>
          <w:szCs w:val="28"/>
          <w:lang w:val="kk-KZ" w:eastAsia="ru-RU"/>
        </w:rPr>
        <w:t>Жыныстық зорлық-зомбылық құрбандары болған кәмелеттік жасқа толмаған балалардың жағдайын бағалау мақсатында әлеуметтік-психологиялық диагностика жүргізуде</w:t>
      </w:r>
      <w:r w:rsidR="00471880">
        <w:rPr>
          <w:rFonts w:ascii="Times New Roman" w:eastAsia="Times New Roman" w:hAnsi="Times New Roman" w:cs="Times New Roman"/>
          <w:color w:val="212121"/>
          <w:sz w:val="28"/>
          <w:szCs w:val="28"/>
          <w:lang w:val="kk-KZ" w:eastAsia="ru-RU"/>
        </w:rPr>
        <w:t xml:space="preserve"> алдыңғы бөлімде аталып өткен, шет елдік әдіс ретінде, </w:t>
      </w:r>
      <w:r w:rsidR="00471880">
        <w:rPr>
          <w:rFonts w:ascii="Times New Roman" w:hAnsi="Times New Roman" w:cs="Times New Roman"/>
          <w:color w:val="212121"/>
          <w:sz w:val="28"/>
          <w:szCs w:val="28"/>
          <w:lang w:val="kk-KZ"/>
        </w:rPr>
        <w:t xml:space="preserve">Атлантадағы, </w:t>
      </w:r>
      <w:r w:rsidR="005F275B" w:rsidRPr="005F275B">
        <w:rPr>
          <w:rFonts w:ascii="Times New Roman" w:hAnsi="Times New Roman" w:cs="Times New Roman"/>
          <w:color w:val="212121"/>
          <w:sz w:val="28"/>
          <w:szCs w:val="28"/>
          <w:lang w:val="kk-KZ"/>
        </w:rPr>
        <w:t>Georgia штатындағы Атланта қаласындағы «Medin Treatment Center»-тің психосексуалдық және жыныстық травмаға қатысты бағалау әдістері балаларға арналған психодиагностика саласында тиімді құрал ретінде қарастырылады.</w:t>
      </w:r>
    </w:p>
    <w:p w14:paraId="09E8F35F" w14:textId="092C9F0D" w:rsidR="00471880" w:rsidRPr="00C35084" w:rsidRDefault="00471880" w:rsidP="003461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90" w:firstLine="709"/>
        <w:jc w:val="both"/>
        <w:rPr>
          <w:rFonts w:ascii="Times New Roman" w:hAnsi="Times New Roman" w:cs="Times New Roman"/>
          <w:color w:val="333333"/>
          <w:sz w:val="28"/>
          <w:szCs w:val="28"/>
          <w:shd w:val="clear" w:color="auto" w:fill="FFFFFF"/>
          <w:lang w:val="kk-KZ"/>
        </w:rPr>
      </w:pPr>
      <w:r>
        <w:rPr>
          <w:rFonts w:ascii="Times New Roman" w:hAnsi="Times New Roman" w:cs="Times New Roman"/>
          <w:color w:val="333333"/>
          <w:sz w:val="28"/>
          <w:szCs w:val="28"/>
          <w:shd w:val="clear" w:color="auto" w:fill="FFFFFF"/>
          <w:lang w:val="kk-KZ"/>
        </w:rPr>
        <w:t>Орталықта жыныстық зорлық көрген балалармен психологиялық диагностикалық әдістер 1</w:t>
      </w:r>
      <w:r w:rsidR="005F2758" w:rsidRPr="005F2758">
        <w:rPr>
          <w:rFonts w:ascii="Times New Roman" w:hAnsi="Times New Roman" w:cs="Times New Roman"/>
          <w:color w:val="333333"/>
          <w:sz w:val="28"/>
          <w:szCs w:val="28"/>
          <w:shd w:val="clear" w:color="auto" w:fill="FFFFFF"/>
          <w:lang w:val="kk-KZ"/>
        </w:rPr>
        <w:t>5</w:t>
      </w:r>
      <w:r w:rsidRPr="00C35084">
        <w:rPr>
          <w:rFonts w:ascii="Times New Roman" w:hAnsi="Times New Roman" w:cs="Times New Roman"/>
          <w:color w:val="333333"/>
          <w:sz w:val="28"/>
          <w:szCs w:val="28"/>
          <w:shd w:val="clear" w:color="auto" w:fill="FFFFFF"/>
          <w:lang w:val="kk-KZ"/>
        </w:rPr>
        <w:t>-</w:t>
      </w:r>
      <w:r>
        <w:rPr>
          <w:rFonts w:ascii="Times New Roman" w:hAnsi="Times New Roman" w:cs="Times New Roman"/>
          <w:color w:val="333333"/>
          <w:sz w:val="28"/>
          <w:szCs w:val="28"/>
          <w:shd w:val="clear" w:color="auto" w:fill="FFFFFF"/>
          <w:lang w:val="kk-KZ"/>
        </w:rPr>
        <w:t>суреттегі жүйе бойынша жүргізіледі:</w:t>
      </w:r>
      <w:r w:rsidRPr="00EA3A7B">
        <w:rPr>
          <w:rFonts w:ascii="Times New Roman" w:eastAsia="Times New Roman" w:hAnsi="Times New Roman" w:cs="Times New Roman"/>
          <w:b/>
          <w:noProof/>
          <w:color w:val="212121"/>
          <w:sz w:val="28"/>
          <w:szCs w:val="28"/>
          <w:shd w:val="clear" w:color="auto" w:fill="FFFFFF" w:themeFill="background1"/>
          <w:lang w:eastAsia="ru-RU"/>
        </w:rPr>
        <w:drawing>
          <wp:inline distT="0" distB="0" distL="0" distR="0" wp14:anchorId="4838B68F" wp14:editId="6FDA2A0C">
            <wp:extent cx="5740121" cy="4261607"/>
            <wp:effectExtent l="76200" t="38100" r="51435" b="62865"/>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48CD3CE8" w14:textId="06A0228A" w:rsidR="00471880" w:rsidRPr="00AA5A2A" w:rsidRDefault="00471880" w:rsidP="003461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90" w:firstLine="709"/>
        <w:jc w:val="center"/>
        <w:rPr>
          <w:rFonts w:ascii="Times New Roman" w:hAnsi="Times New Roman" w:cs="Times New Roman"/>
          <w:color w:val="212121"/>
          <w:sz w:val="28"/>
          <w:lang w:val="kk-KZ"/>
        </w:rPr>
      </w:pPr>
      <w:r w:rsidRPr="005F2758">
        <w:rPr>
          <w:rFonts w:ascii="Times New Roman" w:eastAsia="Times New Roman" w:hAnsi="Times New Roman" w:cs="Times New Roman"/>
          <w:color w:val="212121"/>
          <w:lang w:val="kk-KZ" w:eastAsia="ru-RU"/>
        </w:rPr>
        <w:t>1</w:t>
      </w:r>
      <w:r w:rsidR="005F2758" w:rsidRPr="005F2758">
        <w:rPr>
          <w:rFonts w:ascii="Times New Roman" w:eastAsia="Times New Roman" w:hAnsi="Times New Roman" w:cs="Times New Roman"/>
          <w:color w:val="212121"/>
          <w:lang w:val="kk-KZ" w:eastAsia="ru-RU"/>
        </w:rPr>
        <w:t>5 сурет -</w:t>
      </w:r>
      <w:r w:rsidRPr="005F2758">
        <w:rPr>
          <w:rFonts w:ascii="Times New Roman" w:eastAsia="Times New Roman" w:hAnsi="Times New Roman" w:cs="Times New Roman"/>
          <w:color w:val="212121"/>
          <w:lang w:val="kk-KZ" w:eastAsia="ru-RU"/>
        </w:rPr>
        <w:t xml:space="preserve"> </w:t>
      </w:r>
      <w:r w:rsidR="005F275B" w:rsidRPr="005F275B">
        <w:rPr>
          <w:rFonts w:ascii="Times New Roman" w:hAnsi="Times New Roman" w:cs="Times New Roman"/>
          <w:color w:val="212121"/>
          <w:lang w:val="kk-KZ"/>
        </w:rPr>
        <w:t>Атлантадағы (Georgia штаты) «Medin Treatment Center» орталығының жыныстық зорлық құрбаны балаларға арналған психодиагностикалық әдістері</w:t>
      </w:r>
      <w:r w:rsidR="005F275B">
        <w:rPr>
          <w:rFonts w:ascii="Times New Roman" w:hAnsi="Times New Roman" w:cs="Times New Roman"/>
          <w:color w:val="212121"/>
          <w:lang w:val="kk-KZ"/>
        </w:rPr>
        <w:t xml:space="preserve"> </w:t>
      </w:r>
      <w:r w:rsidR="005F275B" w:rsidRPr="005F275B">
        <w:rPr>
          <w:rFonts w:ascii="Times New Roman" w:hAnsi="Times New Roman" w:cs="Times New Roman"/>
          <w:color w:val="212121"/>
          <w:lang w:val="kk-KZ"/>
        </w:rPr>
        <w:t>[188]</w:t>
      </w:r>
    </w:p>
    <w:p w14:paraId="04A66F5F" w14:textId="77777777" w:rsidR="00471880" w:rsidRPr="00C35084" w:rsidRDefault="00471880" w:rsidP="003461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90" w:firstLine="709"/>
        <w:jc w:val="both"/>
        <w:rPr>
          <w:rFonts w:ascii="Times New Roman" w:eastAsia="Times New Roman" w:hAnsi="Times New Roman" w:cs="Times New Roman"/>
          <w:color w:val="212121"/>
          <w:sz w:val="28"/>
          <w:szCs w:val="28"/>
          <w:lang w:val="kk-KZ" w:eastAsia="ru-RU"/>
        </w:rPr>
      </w:pPr>
    </w:p>
    <w:p w14:paraId="06B66DD0" w14:textId="5B1287C6" w:rsidR="00471880" w:rsidRDefault="00EE07D2" w:rsidP="0034613C">
      <w:pPr>
        <w:ind w:right="-290" w:firstLine="709"/>
        <w:jc w:val="both"/>
        <w:rPr>
          <w:rFonts w:ascii="Times New Roman" w:hAnsi="Times New Roman" w:cs="Times New Roman"/>
          <w:color w:val="212121"/>
          <w:sz w:val="28"/>
          <w:szCs w:val="28"/>
          <w:lang w:val="kk-KZ"/>
        </w:rPr>
      </w:pPr>
      <w:r w:rsidRPr="00EE07D2">
        <w:rPr>
          <w:rFonts w:ascii="Times New Roman" w:hAnsi="Times New Roman" w:cs="Times New Roman"/>
          <w:color w:val="212121"/>
          <w:sz w:val="28"/>
          <w:szCs w:val="28"/>
          <w:lang w:val="kk-KZ"/>
        </w:rPr>
        <w:t xml:space="preserve">Жыныстық зорлық құрбаны болған балалармен жүргізілетін психодиагностикалық сұхбат әдісі сот-психологиялық сараптаманың стандарттарына сәйкес құрылып, жүзеге асырылады. Сұхбатқа дайындық кезеңінде алдын ала қажетті ақпараттар жинақталады; жүргізуші қарапайым, бейресми киім киюі тиіс, мысалы, полиция формасынан аулақ болу қажет; сұхбат үшін жеткілікті уақыт бөлінеді және балаға қолайлы, тыныш орта таңдалады, онда ешкім мазаламайды. Баламен кездесу уақытын алдын ала белгілеу </w:t>
      </w:r>
      <w:r w:rsidRPr="00EE07D2">
        <w:rPr>
          <w:rFonts w:ascii="Times New Roman" w:hAnsi="Times New Roman" w:cs="Times New Roman"/>
          <w:color w:val="212121"/>
          <w:sz w:val="28"/>
          <w:szCs w:val="28"/>
          <w:lang w:val="kk-KZ"/>
        </w:rPr>
        <w:lastRenderedPageBreak/>
        <w:t>маңызды, сондай-ақ баланы сұхбатқа дайындау жүзеге асырылады. Ғимаратта баланы қоршаған адамдар таныстырылады, балаға ыңғайлы орын таңдау мүмкіндігі беріледі. Сұхбат барысында баладан сөйлесуге келісімін алу керек, оған өз атыңызбен атауға мүмкіндік жасалады. Баланың жасына сай, сұхбаттың мақсаты мен өтетін уақыты түсіндіріледі, қолданылатын терминология баламен алдын ала келісіліп алынады. Әңгімелесуге психолог пен арнайы дайындықтан өткен әлеуметтік қызметкерлерді шақыру ұсынылады. Баланың кінәсіз екені, болған оқиғалардың оның жеке жауапкершілігінде еместігі жан-жақты түсіндіріледі. Сонымен қатар, баланың шындық пен жалғанды айыра алуы анықталады, оған болған оқиғалар туралы шынайы мәлімет беру қажеттігі түсіндіріледі. Мамандық қызметкерлердің қатысу мүмкіндігі туралы отбасына алдын ала хабар берілуі де осы психодиагностикалық сұхбаттың маңызды құрамдас бөлігі болып табылады.</w:t>
      </w:r>
    </w:p>
    <w:p w14:paraId="70EFB089" w14:textId="77777777" w:rsidR="00EE07D2" w:rsidRPr="009D5EFF" w:rsidRDefault="00EE07D2" w:rsidP="0034613C">
      <w:pPr>
        <w:ind w:right="-290" w:firstLine="709"/>
        <w:jc w:val="both"/>
        <w:rPr>
          <w:rFonts w:ascii="Times New Roman" w:hAnsi="Times New Roman" w:cs="Times New Roman"/>
          <w:i/>
          <w:sz w:val="28"/>
          <w:szCs w:val="28"/>
          <w:lang w:val="kk-KZ"/>
        </w:rPr>
      </w:pPr>
    </w:p>
    <w:p w14:paraId="58C63B9F" w14:textId="7E882383" w:rsidR="00C11425" w:rsidRPr="00DF5328" w:rsidRDefault="00C11425" w:rsidP="00162910">
      <w:pPr>
        <w:pStyle w:val="a4"/>
        <w:numPr>
          <w:ilvl w:val="2"/>
          <w:numId w:val="31"/>
        </w:numPr>
        <w:ind w:right="-290"/>
        <w:jc w:val="both"/>
        <w:outlineLvl w:val="2"/>
        <w:rPr>
          <w:rFonts w:ascii="Times New Roman" w:hAnsi="Times New Roman" w:cs="Times New Roman"/>
          <w:i/>
          <w:sz w:val="28"/>
          <w:szCs w:val="28"/>
          <w:lang w:val="kk-KZ"/>
        </w:rPr>
      </w:pPr>
      <w:bookmarkStart w:id="49" w:name="_Toc199196159"/>
      <w:r w:rsidRPr="00DF5328">
        <w:rPr>
          <w:rFonts w:ascii="Times New Roman" w:hAnsi="Times New Roman" w:cs="Times New Roman"/>
          <w:i/>
          <w:sz w:val="28"/>
          <w:szCs w:val="28"/>
          <w:lang w:val="kk-KZ"/>
        </w:rPr>
        <w:t>Екінші кезең: Жедел көмек кезеңі (Дағдарыстық интервенция)</w:t>
      </w:r>
      <w:bookmarkEnd w:id="49"/>
      <w:r w:rsidRPr="00DF5328">
        <w:rPr>
          <w:rFonts w:ascii="Times New Roman" w:hAnsi="Times New Roman" w:cs="Times New Roman"/>
          <w:i/>
          <w:sz w:val="28"/>
          <w:szCs w:val="28"/>
          <w:lang w:val="kk-KZ"/>
        </w:rPr>
        <w:t xml:space="preserve"> </w:t>
      </w:r>
    </w:p>
    <w:p w14:paraId="7A6F3C17" w14:textId="77777777" w:rsidR="00C11425" w:rsidRPr="00C11425" w:rsidRDefault="00C11425" w:rsidP="0034613C">
      <w:pPr>
        <w:pStyle w:val="a4"/>
        <w:ind w:left="1130" w:right="-290" w:firstLine="709"/>
        <w:jc w:val="both"/>
        <w:rPr>
          <w:rFonts w:ascii="Times New Roman" w:hAnsi="Times New Roman" w:cs="Times New Roman"/>
          <w:sz w:val="28"/>
          <w:szCs w:val="28"/>
          <w:lang w:val="kk-KZ"/>
        </w:rPr>
      </w:pPr>
    </w:p>
    <w:p w14:paraId="45FBBEB8" w14:textId="3DF8D709" w:rsidR="008540CB" w:rsidRPr="008540CB" w:rsidRDefault="008540CB" w:rsidP="0034613C">
      <w:pPr>
        <w:ind w:right="-290" w:firstLine="709"/>
        <w:jc w:val="both"/>
        <w:rPr>
          <w:rFonts w:ascii="Times New Roman" w:hAnsi="Times New Roman" w:cs="Times New Roman"/>
          <w:sz w:val="28"/>
          <w:szCs w:val="28"/>
          <w:lang w:val="kk-KZ"/>
        </w:rPr>
      </w:pPr>
      <w:r w:rsidRPr="008540CB">
        <w:rPr>
          <w:rFonts w:ascii="Times New Roman" w:hAnsi="Times New Roman" w:cs="Times New Roman"/>
          <w:sz w:val="28"/>
          <w:szCs w:val="28"/>
          <w:lang w:val="kk-KZ"/>
        </w:rPr>
        <w:t>Бұл кезеңде жыныстық зорлыққа ұшыраған балаларға жедел және тиімді көмек көрсету, олардың психологиялық және физикалық жағдайын тұрақтандыру мақсатында дағдарыстық интервенция жүзеге асырылады. Бұл кезеңнің басты мақсаты – баланың қауіпсіздігін қамтамасыз етіп, оны травматикалық әсерлерден қорғау, жағдайдың күрделенбеуі үшін арнайы шаралар қабылдау.</w:t>
      </w:r>
    </w:p>
    <w:p w14:paraId="065131D5" w14:textId="1BFC422A" w:rsidR="008540CB" w:rsidRPr="008540CB" w:rsidRDefault="008540CB" w:rsidP="0034613C">
      <w:pPr>
        <w:ind w:right="-290" w:firstLine="709"/>
        <w:jc w:val="both"/>
        <w:rPr>
          <w:rFonts w:ascii="Times New Roman" w:hAnsi="Times New Roman" w:cs="Times New Roman"/>
          <w:i/>
          <w:sz w:val="28"/>
          <w:szCs w:val="28"/>
          <w:lang w:val="kk-KZ"/>
        </w:rPr>
      </w:pPr>
      <w:r w:rsidRPr="008540CB">
        <w:rPr>
          <w:rFonts w:ascii="Times New Roman" w:hAnsi="Times New Roman" w:cs="Times New Roman"/>
          <w:i/>
          <w:sz w:val="28"/>
          <w:szCs w:val="28"/>
          <w:lang w:val="kk-KZ"/>
        </w:rPr>
        <w:t>Дағдарыстық орталықтар мен әлеуметтік қызметтердің рөлі</w:t>
      </w:r>
    </w:p>
    <w:p w14:paraId="73F16170" w14:textId="235F2E21" w:rsidR="008540CB" w:rsidRDefault="008540CB" w:rsidP="0034613C">
      <w:pPr>
        <w:ind w:right="-290" w:firstLine="709"/>
        <w:jc w:val="both"/>
        <w:rPr>
          <w:rFonts w:ascii="Times New Roman" w:hAnsi="Times New Roman" w:cs="Times New Roman"/>
          <w:sz w:val="28"/>
          <w:szCs w:val="28"/>
          <w:lang w:val="kk-KZ"/>
        </w:rPr>
      </w:pPr>
      <w:r w:rsidRPr="008540CB">
        <w:rPr>
          <w:rFonts w:ascii="Times New Roman" w:hAnsi="Times New Roman" w:cs="Times New Roman"/>
          <w:sz w:val="28"/>
          <w:szCs w:val="28"/>
          <w:lang w:val="kk-KZ"/>
        </w:rPr>
        <w:t>Жыныстық зорлық көрген балаларға арналған дағдарыстық орталықтар мен әлеуметтік қызметтер маңызды рөл атқарады. Осы орталықтарда балалар мен олардың отбасы мүшелеріне психологиялық, медициналық және заңдық көмек көрсетіледі. Орталықта қызмет көрсететін мамандардың басты міндеті – баланың психологиялық жағдайын және физикалық күйін бағалау, қажетті көмек көрсету.</w:t>
      </w:r>
    </w:p>
    <w:p w14:paraId="5DDCDAA5" w14:textId="77777777" w:rsidR="00AA5A2A" w:rsidRPr="007F4CB1" w:rsidRDefault="00AA5A2A" w:rsidP="0034613C">
      <w:pPr>
        <w:ind w:left="360" w:right="-290" w:firstLine="709"/>
        <w:jc w:val="both"/>
        <w:rPr>
          <w:rFonts w:ascii="Times New Roman" w:hAnsi="Times New Roman" w:cs="Times New Roman"/>
          <w:bCs/>
          <w:i/>
          <w:sz w:val="28"/>
          <w:szCs w:val="28"/>
          <w:lang w:val="kk-KZ"/>
        </w:rPr>
      </w:pPr>
      <w:r w:rsidRPr="007F4CB1">
        <w:rPr>
          <w:rFonts w:ascii="Times New Roman" w:hAnsi="Times New Roman" w:cs="Times New Roman"/>
          <w:bCs/>
          <w:i/>
          <w:sz w:val="28"/>
          <w:szCs w:val="28"/>
          <w:lang w:val="kk-KZ"/>
        </w:rPr>
        <w:t>Дағдарыстық интервенцияның бастапқы кезеңі: тіркеу және алғашқы бағалау</w:t>
      </w:r>
    </w:p>
    <w:p w14:paraId="7CBCC4A7" w14:textId="77777777" w:rsidR="00AA5A2A" w:rsidRPr="007F4CB1" w:rsidRDefault="00AA5A2A" w:rsidP="0034613C">
      <w:pPr>
        <w:ind w:left="360" w:right="-290" w:firstLine="709"/>
        <w:jc w:val="both"/>
        <w:rPr>
          <w:rFonts w:ascii="Times New Roman" w:hAnsi="Times New Roman" w:cs="Times New Roman"/>
          <w:sz w:val="28"/>
          <w:szCs w:val="28"/>
          <w:lang w:val="kk-KZ"/>
        </w:rPr>
      </w:pPr>
      <w:r w:rsidRPr="007F4CB1">
        <w:rPr>
          <w:rFonts w:ascii="Times New Roman" w:hAnsi="Times New Roman" w:cs="Times New Roman"/>
          <w:sz w:val="28"/>
          <w:szCs w:val="28"/>
          <w:lang w:val="kk-KZ"/>
        </w:rPr>
        <w:t>Жыныстық зорлық-зомбылық құрбаны болған балаларға алғашқы көмек көрсету кезеңінде ең алдымен баланың физикалық және психоэмоционалдық жағдайын тіркеу және бағалау маңызды рөл атқарады. Бұл кезең дағдарыстық интервенцияның алғашқы әрі шешуші сатысы ретінде қарастырылады. Тиімді интервенцияны қамтамасыз ету үшін бұл үдеріс жоғары кәсіби дайындықтан өткен мамандар – психологтар мен дәрігерлер тарапынан жүргізілуі тиіс.</w:t>
      </w:r>
    </w:p>
    <w:p w14:paraId="70D13D44" w14:textId="77777777" w:rsidR="00AA5A2A" w:rsidRPr="007F4CB1" w:rsidRDefault="00AA5A2A" w:rsidP="0034613C">
      <w:pPr>
        <w:ind w:left="360" w:right="-290" w:firstLine="709"/>
        <w:jc w:val="both"/>
        <w:rPr>
          <w:rFonts w:ascii="Times New Roman" w:hAnsi="Times New Roman" w:cs="Times New Roman"/>
          <w:sz w:val="28"/>
          <w:szCs w:val="28"/>
          <w:lang w:val="kk-KZ"/>
        </w:rPr>
      </w:pPr>
      <w:r w:rsidRPr="007F4CB1">
        <w:rPr>
          <w:rFonts w:ascii="Times New Roman" w:hAnsi="Times New Roman" w:cs="Times New Roman"/>
          <w:sz w:val="28"/>
          <w:szCs w:val="28"/>
          <w:lang w:val="kk-KZ"/>
        </w:rPr>
        <w:t xml:space="preserve">Баланың орталыққа түскен сәтінен бастап оның жалпы жағдайы жүйелі түрде тіркеледі. Бұл мақсатта арнайы бақылау парағы қолданылады, онда баланың аты-жөні, жасы, орталыққа жеткізген тұлға (мысалы, ата-ана, полиция қызметкері, жедел жәрдем), зорлық-зомбылықтың болжамды уақыты мен сипаты, сондай-ақ баланың сол сәттегі эмоциялық күйі (үрей, </w:t>
      </w:r>
      <w:r w:rsidRPr="007F4CB1">
        <w:rPr>
          <w:rFonts w:ascii="Times New Roman" w:hAnsi="Times New Roman" w:cs="Times New Roman"/>
          <w:sz w:val="28"/>
          <w:szCs w:val="28"/>
          <w:lang w:val="kk-KZ"/>
        </w:rPr>
        <w:lastRenderedPageBreak/>
        <w:t>қобалжу, жылау, сөйлеуден бас тарту және т.б.) жазылады. Мұндай тіркеу тек ақпарат жинау үшін ғана емес, сонымен қатар әрі қарайғы психологиялық қолдау стратегиясын жоспарлау үшін де қажет.</w:t>
      </w:r>
    </w:p>
    <w:p w14:paraId="15796A74" w14:textId="77777777" w:rsidR="00AA5A2A" w:rsidRDefault="00AA5A2A" w:rsidP="0034613C">
      <w:pPr>
        <w:ind w:right="-290" w:firstLine="709"/>
        <w:jc w:val="both"/>
        <w:rPr>
          <w:rFonts w:ascii="Times New Roman" w:hAnsi="Times New Roman" w:cs="Times New Roman"/>
          <w:sz w:val="28"/>
          <w:szCs w:val="28"/>
          <w:lang w:val="kk-KZ"/>
        </w:rPr>
      </w:pPr>
    </w:p>
    <w:p w14:paraId="522DCAC1" w14:textId="2ACCB259" w:rsidR="008540CB" w:rsidRPr="008540CB" w:rsidRDefault="008540CB" w:rsidP="0034613C">
      <w:pPr>
        <w:ind w:right="-290"/>
        <w:jc w:val="both"/>
        <w:rPr>
          <w:rFonts w:ascii="Times New Roman" w:hAnsi="Times New Roman" w:cs="Times New Roman"/>
          <w:sz w:val="28"/>
          <w:szCs w:val="28"/>
          <w:lang w:val="kk-KZ"/>
        </w:rPr>
      </w:pPr>
      <w:r w:rsidRPr="00F834CD">
        <w:rPr>
          <w:rFonts w:ascii="Times New Roman" w:hAnsi="Times New Roman" w:cs="Times New Roman"/>
          <w:noProof/>
          <w:sz w:val="28"/>
          <w:szCs w:val="28"/>
          <w:shd w:val="clear" w:color="auto" w:fill="DBE5F1" w:themeFill="accent1" w:themeFillTint="33"/>
          <w:lang w:eastAsia="ru-RU"/>
          <w14:ligatures w14:val="standardContextual"/>
        </w:rPr>
        <w:drawing>
          <wp:anchor distT="0" distB="0" distL="114300" distR="114300" simplePos="0" relativeHeight="251695104" behindDoc="1" locked="0" layoutInCell="1" allowOverlap="1" wp14:anchorId="39C1A6B5" wp14:editId="4216E633">
            <wp:simplePos x="0" y="0"/>
            <wp:positionH relativeFrom="column">
              <wp:posOffset>522162</wp:posOffset>
            </wp:positionH>
            <wp:positionV relativeFrom="paragraph">
              <wp:posOffset>3670</wp:posOffset>
            </wp:positionV>
            <wp:extent cx="5308600" cy="2844800"/>
            <wp:effectExtent l="76200" t="0" r="63500" b="12700"/>
            <wp:wrapTight wrapText="bothSides">
              <wp:wrapPolygon edited="0">
                <wp:start x="-155" y="0"/>
                <wp:lineTo x="-310" y="6943"/>
                <wp:lineTo x="-310" y="16200"/>
                <wp:lineTo x="-155" y="21552"/>
                <wp:lineTo x="21781" y="21552"/>
                <wp:lineTo x="21781" y="0"/>
                <wp:lineTo x="-155" y="0"/>
              </wp:wrapPolygon>
            </wp:wrapTight>
            <wp:docPr id="23"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anchor>
        </w:drawing>
      </w:r>
    </w:p>
    <w:p w14:paraId="0FCEA540" w14:textId="740382E6" w:rsidR="008540CB" w:rsidRPr="00AA5A2A" w:rsidRDefault="008540CB" w:rsidP="00162910">
      <w:pPr>
        <w:pStyle w:val="a4"/>
        <w:numPr>
          <w:ilvl w:val="0"/>
          <w:numId w:val="91"/>
        </w:numPr>
        <w:ind w:right="-290"/>
        <w:jc w:val="center"/>
        <w:rPr>
          <w:rFonts w:ascii="Times New Roman" w:hAnsi="Times New Roman" w:cs="Times New Roman"/>
          <w:sz w:val="28"/>
          <w:szCs w:val="28"/>
          <w:lang w:val="kk-KZ"/>
        </w:rPr>
      </w:pPr>
      <w:r w:rsidRPr="00AA5A2A">
        <w:rPr>
          <w:rFonts w:ascii="Times New Roman" w:hAnsi="Times New Roman" w:cs="Times New Roman"/>
          <w:sz w:val="28"/>
          <w:szCs w:val="28"/>
          <w:lang w:val="kk-KZ"/>
        </w:rPr>
        <w:t>Сурет</w:t>
      </w:r>
      <w:r w:rsidR="00EB7845" w:rsidRPr="00AA5A2A">
        <w:rPr>
          <w:rFonts w:ascii="Times New Roman" w:hAnsi="Times New Roman" w:cs="Times New Roman"/>
          <w:sz w:val="28"/>
          <w:szCs w:val="28"/>
        </w:rPr>
        <w:t xml:space="preserve"> -</w:t>
      </w:r>
      <w:r w:rsidRPr="00AA5A2A">
        <w:rPr>
          <w:rFonts w:ascii="Times New Roman" w:hAnsi="Times New Roman" w:cs="Times New Roman"/>
          <w:sz w:val="28"/>
          <w:szCs w:val="28"/>
        </w:rPr>
        <w:t xml:space="preserve"> </w:t>
      </w:r>
      <w:r w:rsidRPr="00AA5A2A">
        <w:rPr>
          <w:rFonts w:ascii="Times New Roman" w:hAnsi="Times New Roman" w:cs="Times New Roman"/>
          <w:sz w:val="28"/>
          <w:szCs w:val="28"/>
          <w:lang w:val="kk-KZ"/>
        </w:rPr>
        <w:t>Жедел көмек кезеңі сызбасы</w:t>
      </w:r>
    </w:p>
    <w:p w14:paraId="3683F2AF" w14:textId="51BA80B1" w:rsidR="0011098B" w:rsidRPr="0011098B" w:rsidRDefault="0011098B" w:rsidP="0034613C">
      <w:pPr>
        <w:ind w:right="-290" w:firstLine="709"/>
        <w:jc w:val="both"/>
        <w:rPr>
          <w:rFonts w:ascii="Times New Roman" w:hAnsi="Times New Roman" w:cs="Times New Roman"/>
          <w:sz w:val="28"/>
          <w:szCs w:val="28"/>
          <w:highlight w:val="yellow"/>
          <w:lang w:val="kk-KZ"/>
        </w:rPr>
      </w:pPr>
    </w:p>
    <w:p w14:paraId="29BB05D5" w14:textId="77777777" w:rsidR="007F4CB1" w:rsidRPr="007F4CB1" w:rsidRDefault="007F4CB1" w:rsidP="0034613C">
      <w:pPr>
        <w:ind w:left="360" w:right="-290" w:firstLine="709"/>
        <w:jc w:val="both"/>
        <w:rPr>
          <w:rFonts w:ascii="Times New Roman" w:hAnsi="Times New Roman" w:cs="Times New Roman"/>
          <w:sz w:val="28"/>
          <w:szCs w:val="28"/>
          <w:lang w:val="kk-KZ"/>
        </w:rPr>
      </w:pPr>
      <w:r w:rsidRPr="007F4CB1">
        <w:rPr>
          <w:rFonts w:ascii="Times New Roman" w:hAnsi="Times New Roman" w:cs="Times New Roman"/>
          <w:sz w:val="28"/>
          <w:szCs w:val="28"/>
          <w:lang w:val="kk-KZ"/>
        </w:rPr>
        <w:t>Дағдарыс орталығына жеткізілген баламен алғашқы 24 сағат ішінде маман-психолог міндетті түрде жұмыс жүргізеді. Алғашқы психологиялық бағалау барысында баланың посттравмалық реакциясы ICD-11 жіктемесіне сәйкес анықталады. Атап айтқанда, F43.1 – Посттравмалық стресстік бұзылыс (PTSD) кодына сай келетін симптомдар кешені қарастырылады. Бұл халықаралық диагностикалық жүйе баланың өміріне, қауіпсіздігіне, немесе психологиялық тұтастығына қауіп төндіретін оқиғалардан кейін пайда болатын реакцияны сипаттайды. Мұндай оқиғаларға жыныстық зорлық, зорлық-зомбылық, табиғи апаттар, соғыс, тікелей өлім қаупі сияқты ауыр стрессорлар жатады.</w:t>
      </w:r>
    </w:p>
    <w:p w14:paraId="06DB82BE" w14:textId="77777777" w:rsidR="007F4CB1" w:rsidRPr="007F4CB1" w:rsidRDefault="007F4CB1" w:rsidP="0034613C">
      <w:pPr>
        <w:ind w:left="360" w:right="-290" w:firstLine="709"/>
        <w:jc w:val="both"/>
        <w:rPr>
          <w:rFonts w:ascii="Times New Roman" w:hAnsi="Times New Roman" w:cs="Times New Roman"/>
          <w:sz w:val="28"/>
          <w:szCs w:val="28"/>
          <w:lang w:val="kk-KZ"/>
        </w:rPr>
      </w:pPr>
      <w:r w:rsidRPr="007F4CB1">
        <w:rPr>
          <w:rFonts w:ascii="Times New Roman" w:hAnsi="Times New Roman" w:cs="Times New Roman"/>
          <w:sz w:val="28"/>
          <w:szCs w:val="28"/>
          <w:lang w:val="kk-KZ"/>
        </w:rPr>
        <w:t>Посттравмалық стресстік бұзылыстың (PTSD) негізгі белгілеріне қайталанбалы травматикалық естеліктер, кошмарлар, қорқыныш сезімі, гипервигиланттық (тым сезімтал болу), сыртқы тітіркендіргіштерге шамадан тыс реакция және әлеуметтік оқшаулану жатады. Аталған белгілер баланың мінез-құлқында, сөйлеуінде, ұйқысы мен тәбетіндегі өзгерістерде байқалуы мүмкін.</w:t>
      </w:r>
    </w:p>
    <w:p w14:paraId="7BB6BB58" w14:textId="230A85F8" w:rsidR="007F4CB1" w:rsidRDefault="007F4CB1" w:rsidP="0034613C">
      <w:pPr>
        <w:ind w:left="360" w:right="-290" w:firstLine="709"/>
        <w:jc w:val="both"/>
        <w:rPr>
          <w:rFonts w:ascii="Times New Roman" w:hAnsi="Times New Roman" w:cs="Times New Roman"/>
          <w:i/>
          <w:sz w:val="28"/>
          <w:szCs w:val="28"/>
          <w:lang w:val="kk-KZ"/>
        </w:rPr>
      </w:pPr>
      <w:r w:rsidRPr="007F4CB1">
        <w:rPr>
          <w:rFonts w:ascii="Times New Roman" w:hAnsi="Times New Roman" w:cs="Times New Roman"/>
          <w:sz w:val="28"/>
          <w:szCs w:val="28"/>
          <w:lang w:val="kk-KZ"/>
        </w:rPr>
        <w:t>Осылайша, алғашқы бағалау кезеңі – баланың психологиялық қауіпсіздігін қамтамасыз етудің негізі болып табылады. Бұл кезеңдегі мәліметтер мен бақылау нәтижелері дағдарыстық интервенцияның келесі сатыларында жеке оңалту жоспарын құру үшін шешуші мәнге ие.</w:t>
      </w:r>
    </w:p>
    <w:p w14:paraId="67BCFB74" w14:textId="77777777" w:rsidR="007F4CB1" w:rsidRDefault="007F4CB1" w:rsidP="0034613C">
      <w:pPr>
        <w:ind w:left="360" w:right="-290" w:firstLine="709"/>
        <w:jc w:val="both"/>
        <w:rPr>
          <w:rFonts w:ascii="Times New Roman" w:hAnsi="Times New Roman" w:cs="Times New Roman"/>
          <w:i/>
          <w:sz w:val="28"/>
          <w:szCs w:val="28"/>
          <w:lang w:val="kk-KZ"/>
        </w:rPr>
      </w:pPr>
    </w:p>
    <w:p w14:paraId="5F4DBE5D" w14:textId="38F9D1F4" w:rsidR="00AA5A2A" w:rsidRDefault="007F4CB1" w:rsidP="0034613C">
      <w:pPr>
        <w:ind w:right="-290"/>
        <w:jc w:val="both"/>
        <w:rPr>
          <w:rFonts w:ascii="Times New Roman" w:hAnsi="Times New Roman" w:cs="Times New Roman"/>
          <w:bCs/>
          <w:lang w:val="kk-KZ"/>
        </w:rPr>
      </w:pPr>
      <w:r w:rsidRPr="007F4CB1">
        <w:rPr>
          <w:rFonts w:ascii="Times New Roman" w:hAnsi="Times New Roman" w:cs="Times New Roman"/>
          <w:bCs/>
          <w:lang w:val="kk-KZ"/>
        </w:rPr>
        <w:t xml:space="preserve">       </w:t>
      </w:r>
    </w:p>
    <w:p w14:paraId="62F84BCA" w14:textId="37F8E264" w:rsidR="006057B6" w:rsidRDefault="006057B6" w:rsidP="0034613C">
      <w:pPr>
        <w:ind w:right="-290"/>
        <w:jc w:val="both"/>
        <w:rPr>
          <w:rFonts w:ascii="Times New Roman" w:hAnsi="Times New Roman" w:cs="Times New Roman"/>
          <w:bCs/>
          <w:lang w:val="kk-KZ"/>
        </w:rPr>
      </w:pPr>
    </w:p>
    <w:p w14:paraId="6211E108" w14:textId="77777777" w:rsidR="006057B6" w:rsidRDefault="006057B6" w:rsidP="0034613C">
      <w:pPr>
        <w:ind w:right="-290"/>
        <w:jc w:val="both"/>
        <w:rPr>
          <w:rFonts w:ascii="Times New Roman" w:hAnsi="Times New Roman" w:cs="Times New Roman"/>
          <w:bCs/>
          <w:lang w:val="kk-KZ"/>
        </w:rPr>
      </w:pPr>
    </w:p>
    <w:p w14:paraId="175D93EC" w14:textId="4E459ABA" w:rsidR="008B5D3E" w:rsidRPr="00AA5A2A" w:rsidRDefault="007F4CB1" w:rsidP="0034613C">
      <w:pPr>
        <w:ind w:right="-290"/>
        <w:jc w:val="both"/>
        <w:rPr>
          <w:rFonts w:ascii="Times New Roman" w:hAnsi="Times New Roman" w:cs="Times New Roman"/>
          <w:sz w:val="28"/>
          <w:szCs w:val="28"/>
          <w:lang w:val="kk-KZ"/>
        </w:rPr>
      </w:pPr>
      <w:r w:rsidRPr="00AA5A2A">
        <w:rPr>
          <w:rFonts w:ascii="Times New Roman" w:hAnsi="Times New Roman" w:cs="Times New Roman"/>
          <w:bCs/>
          <w:sz w:val="28"/>
          <w:szCs w:val="28"/>
          <w:lang w:val="kk-KZ"/>
        </w:rPr>
        <w:lastRenderedPageBreak/>
        <w:t xml:space="preserve">42 кесте - </w:t>
      </w:r>
      <w:r w:rsidR="008B5D3E" w:rsidRPr="00AA5A2A">
        <w:rPr>
          <w:rFonts w:ascii="Times New Roman" w:hAnsi="Times New Roman" w:cs="Times New Roman"/>
          <w:bCs/>
          <w:sz w:val="28"/>
          <w:szCs w:val="28"/>
          <w:lang w:val="kk-KZ"/>
        </w:rPr>
        <w:t>PTSD белгілері балаларда</w:t>
      </w:r>
      <w:r w:rsidR="008B5D3E" w:rsidRPr="00AA5A2A">
        <w:rPr>
          <w:rFonts w:ascii="Times New Roman" w:hAnsi="Times New Roman" w:cs="Times New Roman"/>
          <w:sz w:val="28"/>
          <w:szCs w:val="28"/>
          <w:lang w:val="kk-KZ"/>
        </w:rPr>
        <w:t xml:space="preserve"> </w:t>
      </w:r>
      <w:r w:rsidR="008B5D3E" w:rsidRPr="00AA5A2A">
        <w:rPr>
          <w:rFonts w:ascii="Times New Roman" w:hAnsi="Times New Roman" w:cs="Times New Roman"/>
          <w:iCs/>
          <w:sz w:val="28"/>
          <w:szCs w:val="28"/>
          <w:lang w:val="kk-KZ"/>
        </w:rPr>
        <w:t>(ICD-11 сипаттамасына сай)</w:t>
      </w:r>
      <w:r w:rsidR="008B5D3E" w:rsidRPr="00AA5A2A">
        <w:rPr>
          <w:rFonts w:ascii="Times New Roman" w:hAnsi="Times New Roman" w:cs="Times New Roman"/>
          <w:sz w:val="28"/>
          <w:szCs w:val="28"/>
          <w:lang w:val="kk-KZ"/>
        </w:rPr>
        <w:t>:</w:t>
      </w:r>
    </w:p>
    <w:p w14:paraId="02625853" w14:textId="77777777" w:rsidR="00F834CD" w:rsidRPr="007F4CB1" w:rsidRDefault="00F834CD" w:rsidP="0034613C">
      <w:pPr>
        <w:ind w:left="360" w:right="-290" w:firstLine="709"/>
        <w:jc w:val="both"/>
        <w:rPr>
          <w:rFonts w:ascii="Times New Roman" w:hAnsi="Times New Roman" w:cs="Times New Roman"/>
          <w:sz w:val="28"/>
          <w:szCs w:val="28"/>
          <w:lang w:val="kk-KZ"/>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487"/>
        <w:gridCol w:w="4492"/>
      </w:tblGrid>
      <w:tr w:rsidR="008B5D3E" w:rsidRPr="00FA531E" w14:paraId="5B53758A" w14:textId="77777777" w:rsidTr="00AA5A2A">
        <w:tc>
          <w:tcPr>
            <w:tcW w:w="4487" w:type="dxa"/>
            <w:shd w:val="clear" w:color="auto" w:fill="FFFFFF" w:themeFill="background1"/>
          </w:tcPr>
          <w:p w14:paraId="36031282" w14:textId="5B97110C" w:rsidR="008B5D3E" w:rsidRPr="00FA531E" w:rsidRDefault="008B5D3E" w:rsidP="00FA531E">
            <w:pPr>
              <w:pStyle w:val="aa"/>
              <w:jc w:val="center"/>
              <w:rPr>
                <w:rFonts w:ascii="Times New Roman" w:hAnsi="Times New Roman" w:cs="Times New Roman"/>
                <w:b/>
                <w:sz w:val="24"/>
                <w:szCs w:val="24"/>
              </w:rPr>
            </w:pPr>
            <w:r w:rsidRPr="00FA531E">
              <w:rPr>
                <w:rFonts w:ascii="Times New Roman" w:hAnsi="Times New Roman" w:cs="Times New Roman"/>
                <w:b/>
                <w:sz w:val="24"/>
                <w:szCs w:val="24"/>
              </w:rPr>
              <w:t>Симптомдар</w:t>
            </w:r>
          </w:p>
        </w:tc>
        <w:tc>
          <w:tcPr>
            <w:tcW w:w="4492" w:type="dxa"/>
            <w:shd w:val="clear" w:color="auto" w:fill="FFFFFF" w:themeFill="background1"/>
          </w:tcPr>
          <w:p w14:paraId="1DF313FC" w14:textId="77777777" w:rsidR="008B5D3E" w:rsidRPr="00FA531E" w:rsidRDefault="008B5D3E" w:rsidP="00FA531E">
            <w:pPr>
              <w:pStyle w:val="aa"/>
              <w:jc w:val="center"/>
              <w:rPr>
                <w:rFonts w:ascii="Times New Roman" w:hAnsi="Times New Roman" w:cs="Times New Roman"/>
                <w:b/>
                <w:sz w:val="24"/>
                <w:szCs w:val="24"/>
              </w:rPr>
            </w:pPr>
            <w:r w:rsidRPr="00FA531E">
              <w:rPr>
                <w:rFonts w:ascii="Times New Roman" w:hAnsi="Times New Roman" w:cs="Times New Roman"/>
                <w:b/>
                <w:sz w:val="24"/>
                <w:szCs w:val="24"/>
              </w:rPr>
              <w:t>Балалардағы көрінісі</w:t>
            </w:r>
          </w:p>
          <w:p w14:paraId="2EE9D314" w14:textId="64EE1D9E" w:rsidR="008B5D3E" w:rsidRPr="00FA531E" w:rsidRDefault="008B5D3E" w:rsidP="00FA531E">
            <w:pPr>
              <w:pStyle w:val="aa"/>
              <w:jc w:val="center"/>
              <w:rPr>
                <w:rFonts w:ascii="Times New Roman" w:hAnsi="Times New Roman" w:cs="Times New Roman"/>
                <w:b/>
                <w:sz w:val="24"/>
                <w:szCs w:val="24"/>
              </w:rPr>
            </w:pPr>
          </w:p>
        </w:tc>
      </w:tr>
      <w:tr w:rsidR="008B5D3E" w:rsidRPr="00FA531E" w14:paraId="641CA789" w14:textId="77777777" w:rsidTr="00AA5A2A">
        <w:tc>
          <w:tcPr>
            <w:tcW w:w="4487" w:type="dxa"/>
            <w:shd w:val="clear" w:color="auto" w:fill="FFFFFF" w:themeFill="background1"/>
          </w:tcPr>
          <w:p w14:paraId="2BD10FB8" w14:textId="06C6024E" w:rsidR="008B5D3E" w:rsidRPr="00FA531E" w:rsidRDefault="008B5D3E"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Қайта еске түсу (flashbacks)</w:t>
            </w:r>
          </w:p>
        </w:tc>
        <w:tc>
          <w:tcPr>
            <w:tcW w:w="4492" w:type="dxa"/>
            <w:shd w:val="clear" w:color="auto" w:fill="FFFFFF" w:themeFill="background1"/>
          </w:tcPr>
          <w:p w14:paraId="0E54BE7E" w14:textId="76C5BE39" w:rsidR="008B5D3E" w:rsidRPr="00FA531E" w:rsidRDefault="008B5D3E"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Оқиғаны қайта-қайта сурет салу, ойын арқылы қайталау</w:t>
            </w:r>
          </w:p>
        </w:tc>
      </w:tr>
      <w:tr w:rsidR="008B5D3E" w:rsidRPr="00FA531E" w14:paraId="36A9A51B" w14:textId="77777777" w:rsidTr="00AA5A2A">
        <w:tc>
          <w:tcPr>
            <w:tcW w:w="4487" w:type="dxa"/>
            <w:shd w:val="clear" w:color="auto" w:fill="FFFFFF" w:themeFill="background1"/>
          </w:tcPr>
          <w:p w14:paraId="3A5422B7" w14:textId="6063224E" w:rsidR="008B5D3E" w:rsidRPr="00FA531E" w:rsidRDefault="008B5D3E"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Түнгі қорқынышты түстер</w:t>
            </w:r>
          </w:p>
        </w:tc>
        <w:tc>
          <w:tcPr>
            <w:tcW w:w="4492" w:type="dxa"/>
            <w:shd w:val="clear" w:color="auto" w:fill="FFFFFF" w:themeFill="background1"/>
          </w:tcPr>
          <w:p w14:paraId="48C48831" w14:textId="04861D93" w:rsidR="008B5D3E" w:rsidRPr="00FA531E" w:rsidRDefault="008B5D3E"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Ұйқысыздық, айқайлап ояну</w:t>
            </w:r>
          </w:p>
        </w:tc>
      </w:tr>
      <w:tr w:rsidR="008B5D3E" w:rsidRPr="00FA531E" w14:paraId="324D4AD4" w14:textId="77777777" w:rsidTr="00AA5A2A">
        <w:tc>
          <w:tcPr>
            <w:tcW w:w="4487" w:type="dxa"/>
            <w:shd w:val="clear" w:color="auto" w:fill="FFFFFF" w:themeFill="background1"/>
          </w:tcPr>
          <w:p w14:paraId="252FC677" w14:textId="77FBA636" w:rsidR="008B5D3E" w:rsidRPr="00FA531E" w:rsidRDefault="008B5D3E"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Басқа адамдардан алшақтау</w:t>
            </w:r>
          </w:p>
        </w:tc>
        <w:tc>
          <w:tcPr>
            <w:tcW w:w="4492" w:type="dxa"/>
            <w:shd w:val="clear" w:color="auto" w:fill="FFFFFF" w:themeFill="background1"/>
          </w:tcPr>
          <w:p w14:paraId="34DD8BE9" w14:textId="4ABBC034" w:rsidR="008B5D3E" w:rsidRPr="00FA531E" w:rsidRDefault="008B5D3E"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Жақын адамдарға сенбеу, өзін кінәлау</w:t>
            </w:r>
          </w:p>
        </w:tc>
      </w:tr>
      <w:tr w:rsidR="008B5D3E" w:rsidRPr="00FA531E" w14:paraId="60D320E4" w14:textId="77777777" w:rsidTr="00AA5A2A">
        <w:tc>
          <w:tcPr>
            <w:tcW w:w="4487" w:type="dxa"/>
            <w:shd w:val="clear" w:color="auto" w:fill="FFFFFF" w:themeFill="background1"/>
          </w:tcPr>
          <w:p w14:paraId="5A3C710B" w14:textId="470DF127" w:rsidR="008B5D3E" w:rsidRPr="00FA531E" w:rsidRDefault="008B5D3E"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Жүйке қозуы, үрей</w:t>
            </w:r>
          </w:p>
        </w:tc>
        <w:tc>
          <w:tcPr>
            <w:tcW w:w="4492" w:type="dxa"/>
            <w:shd w:val="clear" w:color="auto" w:fill="FFFFFF" w:themeFill="background1"/>
          </w:tcPr>
          <w:p w14:paraId="5BC99E84" w14:textId="51C776FD" w:rsidR="008B5D3E" w:rsidRPr="00FA531E" w:rsidRDefault="008B5D3E"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Жылау, ашулану, тітіркену</w:t>
            </w:r>
          </w:p>
        </w:tc>
      </w:tr>
      <w:tr w:rsidR="008B5D3E" w:rsidRPr="00FA531E" w14:paraId="66D0912C" w14:textId="77777777" w:rsidTr="00AA5A2A">
        <w:tc>
          <w:tcPr>
            <w:tcW w:w="4487" w:type="dxa"/>
            <w:shd w:val="clear" w:color="auto" w:fill="FFFFFF" w:themeFill="background1"/>
          </w:tcPr>
          <w:p w14:paraId="2C1FDBC9" w14:textId="6F49F22C" w:rsidR="008B5D3E" w:rsidRPr="00FA531E" w:rsidRDefault="008B5D3E"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Қауіп-қатерді үнемі күту</w:t>
            </w:r>
          </w:p>
        </w:tc>
        <w:tc>
          <w:tcPr>
            <w:tcW w:w="4492" w:type="dxa"/>
            <w:shd w:val="clear" w:color="auto" w:fill="FFFFFF" w:themeFill="background1"/>
          </w:tcPr>
          <w:p w14:paraId="5D3F774C" w14:textId="1A0C4CE1" w:rsidR="008B5D3E" w:rsidRPr="00FA531E" w:rsidRDefault="008B5D3E"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Есікті құлыптау, бұрышта тығылып отыру</w:t>
            </w:r>
          </w:p>
        </w:tc>
      </w:tr>
    </w:tbl>
    <w:p w14:paraId="7A5F3F41" w14:textId="77777777" w:rsidR="000A7279" w:rsidRPr="00AA5A2A" w:rsidRDefault="000A7279" w:rsidP="0034613C">
      <w:pPr>
        <w:ind w:right="-290" w:firstLine="709"/>
        <w:jc w:val="both"/>
        <w:rPr>
          <w:rFonts w:ascii="Times New Roman" w:hAnsi="Times New Roman" w:cs="Times New Roman"/>
          <w:sz w:val="28"/>
          <w:szCs w:val="28"/>
        </w:rPr>
      </w:pPr>
      <w:r w:rsidRPr="00AA5A2A">
        <w:rPr>
          <w:rFonts w:ascii="Times New Roman" w:hAnsi="Times New Roman" w:cs="Times New Roman"/>
          <w:sz w:val="28"/>
          <w:szCs w:val="28"/>
        </w:rPr>
        <w:t>(</w:t>
      </w:r>
      <w:r w:rsidRPr="00AA5A2A">
        <w:rPr>
          <w:rFonts w:ascii="Times New Roman" w:hAnsi="Times New Roman" w:cs="Times New Roman"/>
          <w:sz w:val="28"/>
          <w:szCs w:val="28"/>
          <w:lang w:val="kk-KZ"/>
        </w:rPr>
        <w:t>Ескерту: Зерттеу нәтижелері бойынша автор құрастырған</w:t>
      </w:r>
      <w:r w:rsidRPr="00AA5A2A">
        <w:rPr>
          <w:rFonts w:ascii="Times New Roman" w:hAnsi="Times New Roman" w:cs="Times New Roman"/>
          <w:sz w:val="28"/>
          <w:szCs w:val="28"/>
        </w:rPr>
        <w:t>)</w:t>
      </w:r>
    </w:p>
    <w:p w14:paraId="15BE6A3C" w14:textId="77777777" w:rsidR="008B5D3E" w:rsidRPr="000A7279" w:rsidRDefault="008B5D3E" w:rsidP="0034613C">
      <w:pPr>
        <w:ind w:left="360" w:right="-290" w:firstLine="709"/>
        <w:jc w:val="both"/>
        <w:rPr>
          <w:rStyle w:val="ae"/>
          <w:b w:val="0"/>
        </w:rPr>
      </w:pPr>
    </w:p>
    <w:p w14:paraId="04C907AE" w14:textId="5B4D6DB1" w:rsidR="008B5D3E" w:rsidRPr="00AA5A2A" w:rsidRDefault="000A7279" w:rsidP="0034613C">
      <w:pPr>
        <w:ind w:right="-290"/>
        <w:jc w:val="both"/>
        <w:rPr>
          <w:rFonts w:ascii="Times New Roman" w:hAnsi="Times New Roman" w:cs="Times New Roman"/>
          <w:sz w:val="28"/>
          <w:szCs w:val="28"/>
        </w:rPr>
      </w:pPr>
      <w:r w:rsidRPr="00AA5A2A">
        <w:rPr>
          <w:rFonts w:ascii="Times New Roman" w:hAnsi="Times New Roman" w:cs="Times New Roman"/>
          <w:bCs/>
          <w:sz w:val="28"/>
          <w:szCs w:val="28"/>
        </w:rPr>
        <w:t xml:space="preserve">      </w:t>
      </w:r>
      <w:r w:rsidRPr="00AA5A2A">
        <w:rPr>
          <w:rFonts w:ascii="Times New Roman" w:hAnsi="Times New Roman" w:cs="Times New Roman"/>
          <w:bCs/>
          <w:sz w:val="28"/>
          <w:szCs w:val="28"/>
          <w:lang w:val="kk-KZ"/>
        </w:rPr>
        <w:t>4</w:t>
      </w:r>
      <w:r w:rsidRPr="00AA5A2A">
        <w:rPr>
          <w:rFonts w:ascii="Times New Roman" w:hAnsi="Times New Roman" w:cs="Times New Roman"/>
          <w:bCs/>
          <w:sz w:val="28"/>
          <w:szCs w:val="28"/>
        </w:rPr>
        <w:t>3</w:t>
      </w:r>
      <w:r w:rsidRPr="00AA5A2A">
        <w:rPr>
          <w:rFonts w:ascii="Times New Roman" w:hAnsi="Times New Roman" w:cs="Times New Roman"/>
          <w:bCs/>
          <w:sz w:val="28"/>
          <w:szCs w:val="28"/>
          <w:lang w:val="kk-KZ"/>
        </w:rPr>
        <w:t xml:space="preserve"> кесте - </w:t>
      </w:r>
      <w:r w:rsidR="008B5D3E" w:rsidRPr="00AA5A2A">
        <w:rPr>
          <w:rStyle w:val="ae"/>
          <w:rFonts w:ascii="Times New Roman" w:hAnsi="Times New Roman" w:cs="Times New Roman"/>
          <w:b w:val="0"/>
          <w:sz w:val="28"/>
          <w:szCs w:val="28"/>
        </w:rPr>
        <w:t>Психодиагностика әдістері (балаларға арналған)</w:t>
      </w:r>
      <w:r w:rsidR="008B5D3E" w:rsidRPr="00AA5A2A">
        <w:rPr>
          <w:rFonts w:ascii="Times New Roman" w:hAnsi="Times New Roman" w:cs="Times New Roman"/>
          <w:sz w:val="28"/>
          <w:szCs w:val="28"/>
        </w:rPr>
        <w:t>:</w:t>
      </w:r>
    </w:p>
    <w:p w14:paraId="7DFC0B83" w14:textId="77777777" w:rsidR="00F834CD" w:rsidRDefault="00F834CD" w:rsidP="0034613C">
      <w:pPr>
        <w:ind w:left="360" w:right="-290" w:firstLine="709"/>
        <w:jc w:val="both"/>
        <w:rPr>
          <w:rFonts w:ascii="Times New Roman" w:hAnsi="Times New Roman" w:cs="Times New Roman"/>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461"/>
        <w:gridCol w:w="4518"/>
      </w:tblGrid>
      <w:tr w:rsidR="008B5D3E" w:rsidRPr="00FA531E" w14:paraId="19CC6993" w14:textId="77777777" w:rsidTr="00AA5A2A">
        <w:tc>
          <w:tcPr>
            <w:tcW w:w="4461" w:type="dxa"/>
            <w:shd w:val="clear" w:color="auto" w:fill="FFFFFF" w:themeFill="background1"/>
          </w:tcPr>
          <w:p w14:paraId="7E2F14B2" w14:textId="7354E867" w:rsidR="008B5D3E" w:rsidRPr="00FA531E" w:rsidRDefault="008B5D3E" w:rsidP="00FA531E">
            <w:pPr>
              <w:pStyle w:val="aa"/>
              <w:jc w:val="center"/>
              <w:rPr>
                <w:rFonts w:ascii="Times New Roman" w:hAnsi="Times New Roman" w:cs="Times New Roman"/>
                <w:b/>
                <w:sz w:val="24"/>
                <w:szCs w:val="24"/>
              </w:rPr>
            </w:pPr>
            <w:r w:rsidRPr="00FA531E">
              <w:rPr>
                <w:rFonts w:ascii="Times New Roman" w:hAnsi="Times New Roman" w:cs="Times New Roman"/>
                <w:b/>
                <w:sz w:val="24"/>
                <w:szCs w:val="24"/>
              </w:rPr>
              <w:t>Әдіс</w:t>
            </w:r>
          </w:p>
        </w:tc>
        <w:tc>
          <w:tcPr>
            <w:tcW w:w="4518" w:type="dxa"/>
            <w:shd w:val="clear" w:color="auto" w:fill="FFFFFF" w:themeFill="background1"/>
          </w:tcPr>
          <w:p w14:paraId="6F39DC7C" w14:textId="13C75F1F" w:rsidR="008B5D3E" w:rsidRPr="00FA531E" w:rsidRDefault="008B5D3E" w:rsidP="00FA531E">
            <w:pPr>
              <w:pStyle w:val="aa"/>
              <w:jc w:val="center"/>
              <w:rPr>
                <w:rFonts w:ascii="Times New Roman" w:hAnsi="Times New Roman" w:cs="Times New Roman"/>
                <w:b/>
                <w:sz w:val="24"/>
                <w:szCs w:val="24"/>
              </w:rPr>
            </w:pPr>
            <w:r w:rsidRPr="00FA531E">
              <w:rPr>
                <w:rFonts w:ascii="Times New Roman" w:hAnsi="Times New Roman" w:cs="Times New Roman"/>
                <w:b/>
                <w:sz w:val="24"/>
                <w:szCs w:val="24"/>
              </w:rPr>
              <w:t>Мақсаты</w:t>
            </w:r>
          </w:p>
        </w:tc>
      </w:tr>
      <w:tr w:rsidR="008B5D3E" w:rsidRPr="00FA531E" w14:paraId="7FF92BAA" w14:textId="77777777" w:rsidTr="00AA5A2A">
        <w:tc>
          <w:tcPr>
            <w:tcW w:w="4461" w:type="dxa"/>
            <w:shd w:val="clear" w:color="auto" w:fill="FFFFFF" w:themeFill="background1"/>
          </w:tcPr>
          <w:p w14:paraId="1F08AC0A" w14:textId="77777777" w:rsidR="00C909AD" w:rsidRPr="00A149A4" w:rsidRDefault="008B5D3E" w:rsidP="00FA531E">
            <w:pPr>
              <w:pStyle w:val="aa"/>
              <w:jc w:val="both"/>
              <w:rPr>
                <w:rFonts w:ascii="Times New Roman" w:hAnsi="Times New Roman" w:cs="Times New Roman"/>
                <w:sz w:val="24"/>
                <w:szCs w:val="24"/>
                <w:lang w:val="en-US"/>
              </w:rPr>
            </w:pPr>
            <w:r w:rsidRPr="00A149A4">
              <w:rPr>
                <w:rFonts w:ascii="Times New Roman" w:hAnsi="Times New Roman" w:cs="Times New Roman"/>
                <w:sz w:val="24"/>
                <w:szCs w:val="24"/>
                <w:lang w:val="en-US"/>
              </w:rPr>
              <w:t>Child PTSD Symptom Scale (CPSS)</w:t>
            </w:r>
            <w:r w:rsidR="00C909AD" w:rsidRPr="00A149A4">
              <w:rPr>
                <w:rFonts w:ascii="Times New Roman" w:hAnsi="Times New Roman" w:cs="Times New Roman"/>
                <w:sz w:val="24"/>
                <w:szCs w:val="24"/>
                <w:lang w:val="en-US"/>
              </w:rPr>
              <w:t xml:space="preserve"> </w:t>
            </w:r>
          </w:p>
          <w:p w14:paraId="51FAEEDD" w14:textId="0A92064F" w:rsidR="008B5D3E" w:rsidRPr="00FA531E" w:rsidRDefault="00C909AD"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(1 Қосымша қараңыз.)</w:t>
            </w:r>
          </w:p>
        </w:tc>
        <w:tc>
          <w:tcPr>
            <w:tcW w:w="4518" w:type="dxa"/>
            <w:shd w:val="clear" w:color="auto" w:fill="FFFFFF" w:themeFill="background1"/>
          </w:tcPr>
          <w:p w14:paraId="22AA728C" w14:textId="78387C0F" w:rsidR="008B5D3E" w:rsidRPr="00FA531E" w:rsidRDefault="008B5D3E"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 xml:space="preserve">8–18 жас аралығындағы балаларда </w:t>
            </w:r>
            <w:r w:rsidR="00B8242B" w:rsidRPr="00FA531E">
              <w:rPr>
                <w:rFonts w:ascii="Times New Roman" w:hAnsi="Times New Roman" w:cs="Times New Roman"/>
                <w:sz w:val="24"/>
                <w:szCs w:val="24"/>
              </w:rPr>
              <w:t>ПТСБ</w:t>
            </w:r>
            <w:r w:rsidRPr="00FA531E">
              <w:rPr>
                <w:rFonts w:ascii="Times New Roman" w:hAnsi="Times New Roman" w:cs="Times New Roman"/>
                <w:sz w:val="24"/>
                <w:szCs w:val="24"/>
              </w:rPr>
              <w:t xml:space="preserve"> деңгейін анықтау</w:t>
            </w:r>
          </w:p>
        </w:tc>
      </w:tr>
      <w:tr w:rsidR="008B5D3E" w:rsidRPr="00FA531E" w14:paraId="5AD8B998" w14:textId="77777777" w:rsidTr="00AA5A2A">
        <w:tc>
          <w:tcPr>
            <w:tcW w:w="4461" w:type="dxa"/>
            <w:shd w:val="clear" w:color="auto" w:fill="FFFFFF" w:themeFill="background1"/>
          </w:tcPr>
          <w:p w14:paraId="150D0B8D" w14:textId="2349288E" w:rsidR="008B5D3E" w:rsidRPr="00A149A4" w:rsidRDefault="008B5D3E" w:rsidP="00FA531E">
            <w:pPr>
              <w:pStyle w:val="aa"/>
              <w:jc w:val="both"/>
              <w:rPr>
                <w:rFonts w:ascii="Times New Roman" w:hAnsi="Times New Roman" w:cs="Times New Roman"/>
                <w:sz w:val="24"/>
                <w:szCs w:val="24"/>
                <w:lang w:val="en-US"/>
              </w:rPr>
            </w:pPr>
            <w:r w:rsidRPr="00A149A4">
              <w:rPr>
                <w:rFonts w:ascii="Times New Roman" w:hAnsi="Times New Roman" w:cs="Times New Roman"/>
                <w:sz w:val="24"/>
                <w:szCs w:val="24"/>
                <w:lang w:val="en-US"/>
              </w:rPr>
              <w:t>UCLA PTSD Reaction Index for DSM/ICD</w:t>
            </w:r>
          </w:p>
        </w:tc>
        <w:tc>
          <w:tcPr>
            <w:tcW w:w="4518" w:type="dxa"/>
            <w:shd w:val="clear" w:color="auto" w:fill="FFFFFF" w:themeFill="background1"/>
          </w:tcPr>
          <w:p w14:paraId="3080DE31" w14:textId="2CD3A13D" w:rsidR="008B5D3E" w:rsidRPr="00FA531E" w:rsidRDefault="008B5D3E"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Халықаралық деңгейде бекітілген тест</w:t>
            </w:r>
          </w:p>
        </w:tc>
      </w:tr>
      <w:tr w:rsidR="008B5D3E" w:rsidRPr="00FA531E" w14:paraId="4683F07E" w14:textId="77777777" w:rsidTr="00AA5A2A">
        <w:tc>
          <w:tcPr>
            <w:tcW w:w="4461" w:type="dxa"/>
            <w:shd w:val="clear" w:color="auto" w:fill="FFFFFF" w:themeFill="background1"/>
          </w:tcPr>
          <w:p w14:paraId="4754D41C" w14:textId="38F42477" w:rsidR="008B5D3E" w:rsidRPr="00FA531E" w:rsidRDefault="008B5D3E"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Суреттік тест ("Менің отбасым", "Қауіп деген не?")</w:t>
            </w:r>
          </w:p>
        </w:tc>
        <w:tc>
          <w:tcPr>
            <w:tcW w:w="4518" w:type="dxa"/>
            <w:shd w:val="clear" w:color="auto" w:fill="FFFFFF" w:themeFill="background1"/>
          </w:tcPr>
          <w:p w14:paraId="1C5A127C" w14:textId="27421B32" w:rsidR="008B5D3E" w:rsidRPr="00FA531E" w:rsidRDefault="008B5D3E"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Баланың ішкі үрейі мен диссоциациясын бейнелеу</w:t>
            </w:r>
          </w:p>
        </w:tc>
      </w:tr>
      <w:tr w:rsidR="00AA5A2A" w:rsidRPr="00FA531E" w14:paraId="1B01F7D2" w14:textId="77777777" w:rsidTr="00AA5A2A">
        <w:tc>
          <w:tcPr>
            <w:tcW w:w="4461" w:type="dxa"/>
            <w:shd w:val="clear" w:color="auto" w:fill="FFFFFF" w:themeFill="background1"/>
          </w:tcPr>
          <w:p w14:paraId="7EF90A86" w14:textId="77777777" w:rsidR="00AA5A2A" w:rsidRPr="00FA531E" w:rsidRDefault="00AA5A2A"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"Қараңғы бөлме" техникасы</w:t>
            </w:r>
          </w:p>
          <w:p w14:paraId="79792EA0" w14:textId="3315C0A0" w:rsidR="00AA5A2A" w:rsidRPr="00FA531E" w:rsidRDefault="00AA5A2A"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(2 Қосымша қараңыз.)</w:t>
            </w:r>
          </w:p>
        </w:tc>
        <w:tc>
          <w:tcPr>
            <w:tcW w:w="4518" w:type="dxa"/>
            <w:shd w:val="clear" w:color="auto" w:fill="FFFFFF" w:themeFill="background1"/>
          </w:tcPr>
          <w:p w14:paraId="38FE9E0C" w14:textId="648B7D09" w:rsidR="00AA5A2A" w:rsidRPr="00FA531E" w:rsidRDefault="00AA5A2A"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Баланың жыныстық травмаға реакциясын көру</w:t>
            </w:r>
          </w:p>
        </w:tc>
      </w:tr>
    </w:tbl>
    <w:p w14:paraId="60B705B6" w14:textId="36978A21" w:rsidR="000A7279" w:rsidRDefault="000A7279" w:rsidP="0034613C">
      <w:pPr>
        <w:ind w:right="-290"/>
        <w:jc w:val="both"/>
        <w:rPr>
          <w:rFonts w:ascii="Times New Roman" w:hAnsi="Times New Roman" w:cs="Times New Roman"/>
          <w:sz w:val="28"/>
          <w:szCs w:val="28"/>
        </w:rPr>
      </w:pPr>
    </w:p>
    <w:p w14:paraId="3B26A61C" w14:textId="77777777" w:rsidR="000A7279" w:rsidRDefault="000A7279" w:rsidP="0034613C">
      <w:pPr>
        <w:ind w:left="360" w:right="-290" w:firstLine="709"/>
        <w:jc w:val="both"/>
        <w:rPr>
          <w:rFonts w:ascii="Times New Roman" w:hAnsi="Times New Roman" w:cs="Times New Roman"/>
          <w:sz w:val="28"/>
          <w:szCs w:val="28"/>
        </w:rPr>
      </w:pPr>
    </w:p>
    <w:tbl>
      <w:tblPr>
        <w:tblW w:w="0" w:type="auto"/>
        <w:tblInd w:w="360" w:type="dxa"/>
        <w:tblLook w:val="04A0" w:firstRow="1" w:lastRow="0" w:firstColumn="1" w:lastColumn="0" w:noHBand="0" w:noVBand="1"/>
      </w:tblPr>
      <w:tblGrid>
        <w:gridCol w:w="4435"/>
        <w:gridCol w:w="3895"/>
      </w:tblGrid>
      <w:tr w:rsidR="00E45932" w14:paraId="2A45BC14" w14:textId="77777777" w:rsidTr="00E45932">
        <w:trPr>
          <w:trHeight w:val="1359"/>
        </w:trPr>
        <w:tc>
          <w:tcPr>
            <w:tcW w:w="4280" w:type="dxa"/>
          </w:tcPr>
          <w:p w14:paraId="2E4B91B3" w14:textId="37A1507E" w:rsidR="00540A7C" w:rsidRDefault="00540A7C" w:rsidP="0034613C">
            <w:pPr>
              <w:ind w:right="-290"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14:ligatures w14:val="standardContextual"/>
              </w:rPr>
              <w:drawing>
                <wp:inline distT="0" distB="0" distL="0" distR="0" wp14:anchorId="4299D4D4" wp14:editId="18854FB5">
                  <wp:extent cx="2224538" cy="1661021"/>
                  <wp:effectExtent l="0" t="0" r="444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фото 1.jpeg"/>
                          <pic:cNvPicPr/>
                        </pic:nvPicPr>
                        <pic:blipFill>
                          <a:blip r:embed="rId47">
                            <a:extLst>
                              <a:ext uri="{28A0092B-C50C-407E-A947-70E740481C1C}">
                                <a14:useLocalDpi xmlns:a14="http://schemas.microsoft.com/office/drawing/2010/main" val="0"/>
                              </a:ext>
                            </a:extLst>
                          </a:blip>
                          <a:stretch>
                            <a:fillRect/>
                          </a:stretch>
                        </pic:blipFill>
                        <pic:spPr>
                          <a:xfrm>
                            <a:off x="0" y="0"/>
                            <a:ext cx="2224538" cy="1661021"/>
                          </a:xfrm>
                          <a:prstGeom prst="rect">
                            <a:avLst/>
                          </a:prstGeom>
                        </pic:spPr>
                      </pic:pic>
                    </a:graphicData>
                  </a:graphic>
                </wp:inline>
              </w:drawing>
            </w:r>
          </w:p>
        </w:tc>
        <w:tc>
          <w:tcPr>
            <w:tcW w:w="3788" w:type="dxa"/>
          </w:tcPr>
          <w:p w14:paraId="24213D9F" w14:textId="40DFAF44" w:rsidR="00540A7C" w:rsidRDefault="00540A7C" w:rsidP="0034613C">
            <w:pPr>
              <w:ind w:right="-290" w:firstLine="709"/>
              <w:jc w:val="center"/>
              <w:rPr>
                <w:rFonts w:ascii="Times New Roman" w:hAnsi="Times New Roman" w:cs="Times New Roman"/>
                <w:sz w:val="28"/>
                <w:szCs w:val="28"/>
                <w:lang w:val="en-US"/>
              </w:rPr>
            </w:pPr>
            <w:r>
              <w:rPr>
                <w:rFonts w:ascii="Times New Roman" w:hAnsi="Times New Roman" w:cs="Times New Roman"/>
                <w:noProof/>
                <w:sz w:val="28"/>
                <w:szCs w:val="28"/>
                <w:lang w:eastAsia="ru-RU"/>
                <w14:ligatures w14:val="standardContextual"/>
              </w:rPr>
              <w:drawing>
                <wp:inline distT="0" distB="0" distL="0" distR="0" wp14:anchorId="60538FFA" wp14:editId="37864B2E">
                  <wp:extent cx="1880369" cy="1426129"/>
                  <wp:effectExtent l="0" t="0" r="5715"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фото 2.jpeg"/>
                          <pic:cNvPicPr/>
                        </pic:nvPicPr>
                        <pic:blipFill>
                          <a:blip r:embed="rId48">
                            <a:extLst>
                              <a:ext uri="{28A0092B-C50C-407E-A947-70E740481C1C}">
                                <a14:useLocalDpi xmlns:a14="http://schemas.microsoft.com/office/drawing/2010/main" val="0"/>
                              </a:ext>
                            </a:extLst>
                          </a:blip>
                          <a:stretch>
                            <a:fillRect/>
                          </a:stretch>
                        </pic:blipFill>
                        <pic:spPr>
                          <a:xfrm>
                            <a:off x="0" y="0"/>
                            <a:ext cx="1880369" cy="1426129"/>
                          </a:xfrm>
                          <a:prstGeom prst="rect">
                            <a:avLst/>
                          </a:prstGeom>
                        </pic:spPr>
                      </pic:pic>
                    </a:graphicData>
                  </a:graphic>
                </wp:inline>
              </w:drawing>
            </w:r>
          </w:p>
        </w:tc>
      </w:tr>
    </w:tbl>
    <w:p w14:paraId="238760CE" w14:textId="0A8BE3A0" w:rsidR="00540A7C" w:rsidRPr="00AA5A2A" w:rsidRDefault="00E45932" w:rsidP="0034613C">
      <w:pPr>
        <w:ind w:right="-290" w:firstLine="709"/>
        <w:jc w:val="center"/>
        <w:rPr>
          <w:rFonts w:ascii="Times New Roman" w:hAnsi="Times New Roman" w:cs="Times New Roman"/>
          <w:sz w:val="28"/>
          <w:szCs w:val="28"/>
          <w:lang w:val="kk-KZ"/>
        </w:rPr>
      </w:pPr>
      <w:r w:rsidRPr="00AA5A2A">
        <w:rPr>
          <w:rFonts w:ascii="Times New Roman" w:hAnsi="Times New Roman" w:cs="Times New Roman"/>
          <w:sz w:val="28"/>
          <w:szCs w:val="28"/>
        </w:rPr>
        <w:t xml:space="preserve">17 </w:t>
      </w:r>
      <w:r w:rsidRPr="00AA5A2A">
        <w:rPr>
          <w:rFonts w:ascii="Times New Roman" w:hAnsi="Times New Roman" w:cs="Times New Roman"/>
          <w:sz w:val="28"/>
          <w:szCs w:val="28"/>
          <w:lang w:val="kk-KZ"/>
        </w:rPr>
        <w:t xml:space="preserve">сурет </w:t>
      </w:r>
      <w:r w:rsidRPr="00AA5A2A">
        <w:rPr>
          <w:rFonts w:ascii="Times New Roman" w:hAnsi="Times New Roman" w:cs="Times New Roman"/>
          <w:sz w:val="28"/>
          <w:szCs w:val="28"/>
        </w:rPr>
        <w:t xml:space="preserve">– </w:t>
      </w:r>
      <w:r w:rsidRPr="00AA5A2A">
        <w:rPr>
          <w:rFonts w:ascii="Times New Roman" w:hAnsi="Times New Roman" w:cs="Times New Roman"/>
          <w:sz w:val="28"/>
          <w:szCs w:val="28"/>
          <w:lang w:val="kk-KZ"/>
        </w:rPr>
        <w:t>Психодиагностика кезінде баланың салған суреттері</w:t>
      </w:r>
    </w:p>
    <w:p w14:paraId="6E54F896" w14:textId="77777777" w:rsidR="00540A7C" w:rsidRPr="00E45932" w:rsidRDefault="00540A7C" w:rsidP="0034613C">
      <w:pPr>
        <w:ind w:left="360" w:right="-290" w:firstLine="709"/>
        <w:jc w:val="center"/>
        <w:rPr>
          <w:rFonts w:ascii="Times New Roman" w:hAnsi="Times New Roman" w:cs="Times New Roman"/>
        </w:rPr>
      </w:pPr>
    </w:p>
    <w:p w14:paraId="12E65A14" w14:textId="663C09D1" w:rsidR="00E45932" w:rsidRPr="00B16291" w:rsidRDefault="00E45932" w:rsidP="0034613C">
      <w:pPr>
        <w:ind w:left="360" w:right="-290" w:firstLine="709"/>
        <w:jc w:val="both"/>
        <w:rPr>
          <w:rFonts w:ascii="Times New Roman" w:hAnsi="Times New Roman" w:cs="Times New Roman"/>
          <w:i/>
          <w:sz w:val="28"/>
          <w:szCs w:val="28"/>
          <w:lang w:val="kk-KZ"/>
        </w:rPr>
      </w:pPr>
      <w:r w:rsidRPr="00E45932">
        <w:rPr>
          <w:rFonts w:ascii="Times New Roman" w:hAnsi="Times New Roman" w:cs="Times New Roman"/>
          <w:i/>
          <w:sz w:val="28"/>
          <w:szCs w:val="28"/>
        </w:rPr>
        <w:t>Заңдық не</w:t>
      </w:r>
      <w:r>
        <w:rPr>
          <w:rFonts w:ascii="Times New Roman" w:hAnsi="Times New Roman" w:cs="Times New Roman"/>
          <w:i/>
          <w:sz w:val="28"/>
          <w:szCs w:val="28"/>
        </w:rPr>
        <w:t>гіздеме мен клиникалық құқықтар</w:t>
      </w:r>
      <w:r>
        <w:rPr>
          <w:rFonts w:ascii="Times New Roman" w:hAnsi="Times New Roman" w:cs="Times New Roman"/>
          <w:i/>
          <w:sz w:val="28"/>
          <w:szCs w:val="28"/>
          <w:lang w:val="kk-KZ"/>
        </w:rPr>
        <w:t xml:space="preserve">. </w:t>
      </w:r>
      <w:r w:rsidRPr="00E45932">
        <w:rPr>
          <w:rFonts w:ascii="Times New Roman" w:hAnsi="Times New Roman" w:cs="Times New Roman"/>
          <w:sz w:val="28"/>
          <w:szCs w:val="28"/>
          <w:lang w:val="kk-KZ"/>
        </w:rPr>
        <w:t xml:space="preserve">Жыныстық зорлық-зомбылық құрбаны болған балалармен жүргізілетін психологиялық және медициналық жұмыстар нақты заңнамалық және этикалық негіздерге сүйенуі тиіс. </w:t>
      </w:r>
      <w:r w:rsidRPr="00B16291">
        <w:rPr>
          <w:rFonts w:ascii="Times New Roman" w:hAnsi="Times New Roman" w:cs="Times New Roman"/>
          <w:sz w:val="28"/>
          <w:szCs w:val="28"/>
          <w:lang w:val="kk-KZ"/>
        </w:rPr>
        <w:t>Бұл талаптар баланың құқықтарын қорғау, психикалық және физикалық саулығын қамтамасыз ету, сондай-ақ кәсіби жауапкершілік шеңберінде әрекет ету үшін қажет. Қазақстан Республикасының заңнамасында және халықаралық құқықтық құжаттарда балалардың денсаулығын қорғауға бағытталған бірқатар маңызды ережелер мен нормативтер белгіленген.</w:t>
      </w:r>
    </w:p>
    <w:p w14:paraId="2A1A7AD9" w14:textId="77777777" w:rsidR="00E45932" w:rsidRPr="00B16291" w:rsidRDefault="00E45932" w:rsidP="0034613C">
      <w:pPr>
        <w:ind w:left="360" w:right="-290" w:firstLine="709"/>
        <w:jc w:val="both"/>
        <w:rPr>
          <w:rFonts w:ascii="Times New Roman" w:hAnsi="Times New Roman" w:cs="Times New Roman"/>
          <w:i/>
          <w:sz w:val="28"/>
          <w:szCs w:val="28"/>
          <w:lang w:val="kk-KZ"/>
        </w:rPr>
      </w:pPr>
      <w:r w:rsidRPr="00B16291">
        <w:rPr>
          <w:rFonts w:ascii="Times New Roman" w:hAnsi="Times New Roman" w:cs="Times New Roman"/>
          <w:i/>
          <w:sz w:val="28"/>
          <w:szCs w:val="28"/>
          <w:lang w:val="kk-KZ"/>
        </w:rPr>
        <w:t>ҚР Денсаулық сақтау министрлігінің №ҚР ДСМ-25/2020 бұйрығы</w:t>
      </w:r>
    </w:p>
    <w:p w14:paraId="53D3F1CC" w14:textId="58D59010" w:rsidR="00E45932" w:rsidRPr="00B16291" w:rsidRDefault="00E45932" w:rsidP="0034613C">
      <w:pPr>
        <w:ind w:left="360" w:right="-290" w:firstLine="709"/>
        <w:jc w:val="both"/>
        <w:rPr>
          <w:rFonts w:ascii="Times New Roman" w:hAnsi="Times New Roman" w:cs="Times New Roman"/>
          <w:sz w:val="28"/>
          <w:szCs w:val="28"/>
          <w:lang w:val="kk-KZ"/>
        </w:rPr>
      </w:pPr>
      <w:r w:rsidRPr="00B16291">
        <w:rPr>
          <w:rFonts w:ascii="Times New Roman" w:hAnsi="Times New Roman" w:cs="Times New Roman"/>
          <w:sz w:val="28"/>
          <w:szCs w:val="28"/>
          <w:lang w:val="kk-KZ"/>
        </w:rPr>
        <w:t xml:space="preserve">Бұл бұйрық «Психикалық бұзылыстары бар балаларға диагностика және көмек көрсету стандарттарын» бекітеді. Құжатта балаларға көрсетілетін </w:t>
      </w:r>
      <w:r w:rsidRPr="00B16291">
        <w:rPr>
          <w:rFonts w:ascii="Times New Roman" w:hAnsi="Times New Roman" w:cs="Times New Roman"/>
          <w:sz w:val="28"/>
          <w:szCs w:val="28"/>
          <w:lang w:val="kk-KZ"/>
        </w:rPr>
        <w:lastRenderedPageBreak/>
        <w:t>психологиялық қызметтердің құрылымы, диагностика кезеңдері, араласу тактикасы және мамандардың кәсіби этикасы нақты көрсетілген. Аталған бұйрық дағдарыстық интервенция аясында алғашқы психикалық бағалау жүргізуге құқықтық негіз береді және балалармен жұмыс барысында қауіпсіздікті қамтамасыз етуге бағытталған.</w:t>
      </w:r>
    </w:p>
    <w:p w14:paraId="04F00F22" w14:textId="77777777" w:rsidR="00E45932" w:rsidRPr="00B16291" w:rsidRDefault="00E45932" w:rsidP="0034613C">
      <w:pPr>
        <w:ind w:left="360" w:right="-290" w:firstLine="709"/>
        <w:jc w:val="both"/>
        <w:rPr>
          <w:rFonts w:ascii="Times New Roman" w:hAnsi="Times New Roman" w:cs="Times New Roman"/>
          <w:i/>
          <w:sz w:val="28"/>
          <w:szCs w:val="28"/>
          <w:lang w:val="kk-KZ"/>
        </w:rPr>
      </w:pPr>
      <w:r w:rsidRPr="00B16291">
        <w:rPr>
          <w:rFonts w:ascii="Times New Roman" w:hAnsi="Times New Roman" w:cs="Times New Roman"/>
          <w:i/>
          <w:sz w:val="28"/>
          <w:szCs w:val="28"/>
          <w:lang w:val="kk-KZ"/>
        </w:rPr>
        <w:t>ҚР "Халық денсаулығы және денсаулық сақтау жүйесі туралы" Кодексі (2020 ж.), 137-бап</w:t>
      </w:r>
    </w:p>
    <w:p w14:paraId="5EC1DA4D" w14:textId="0E2A49CB" w:rsidR="00E45932" w:rsidRPr="00B16291" w:rsidRDefault="00E45932" w:rsidP="0034613C">
      <w:pPr>
        <w:ind w:left="360" w:right="-290" w:firstLine="709"/>
        <w:jc w:val="both"/>
        <w:rPr>
          <w:rFonts w:ascii="Times New Roman" w:hAnsi="Times New Roman" w:cs="Times New Roman"/>
          <w:sz w:val="28"/>
          <w:szCs w:val="28"/>
          <w:lang w:val="kk-KZ"/>
        </w:rPr>
      </w:pPr>
      <w:r w:rsidRPr="00B16291">
        <w:rPr>
          <w:rFonts w:ascii="Times New Roman" w:hAnsi="Times New Roman" w:cs="Times New Roman"/>
          <w:sz w:val="28"/>
          <w:szCs w:val="28"/>
          <w:lang w:val="kk-KZ"/>
        </w:rPr>
        <w:t>Кодекстің 137-бабында баланың психикалық саулығын қорғауға арналған мемлекеттік кепілдіктер және психикалық бұзылыстар кезінде медициналық көмек көрсету шарттары сипатталады. Бұл бапта балалардың психикалық денсаулығына байланысты диагностикалық, емдік және оңалту шараларын ата-анасының немесе заңды өкілінің келісімімен жүргізу тәртібі реттеледі. Сонымен қатар, балаға зорлықтан кейінгі кезеңде психологиялық көмек көрсету – міндетті медициналық қызметтер қатарына жататыны бекітілген.</w:t>
      </w:r>
    </w:p>
    <w:p w14:paraId="4DE0AC5D" w14:textId="77777777" w:rsidR="00E45932" w:rsidRPr="00E45932" w:rsidRDefault="00E45932" w:rsidP="0034613C">
      <w:pPr>
        <w:ind w:left="360" w:right="-290" w:firstLine="709"/>
        <w:jc w:val="both"/>
        <w:rPr>
          <w:rFonts w:ascii="Times New Roman" w:hAnsi="Times New Roman" w:cs="Times New Roman"/>
          <w:i/>
          <w:sz w:val="28"/>
          <w:szCs w:val="28"/>
        </w:rPr>
      </w:pPr>
      <w:r w:rsidRPr="00E45932">
        <w:rPr>
          <w:rFonts w:ascii="Times New Roman" w:hAnsi="Times New Roman" w:cs="Times New Roman"/>
          <w:i/>
          <w:sz w:val="28"/>
          <w:szCs w:val="28"/>
        </w:rPr>
        <w:t>БҰҰ Балалар құқықтары жөніндегі Конвенция (1989 ж.), 24-бап</w:t>
      </w:r>
    </w:p>
    <w:p w14:paraId="48BF3E47" w14:textId="2CB7444C" w:rsidR="00E45932" w:rsidRPr="00E45932" w:rsidRDefault="00E45932" w:rsidP="0034613C">
      <w:pPr>
        <w:ind w:left="360" w:right="-290" w:firstLine="709"/>
        <w:jc w:val="both"/>
        <w:rPr>
          <w:rFonts w:ascii="Times New Roman" w:hAnsi="Times New Roman" w:cs="Times New Roman"/>
          <w:sz w:val="28"/>
          <w:szCs w:val="28"/>
        </w:rPr>
      </w:pPr>
      <w:r w:rsidRPr="00E45932">
        <w:rPr>
          <w:rFonts w:ascii="Times New Roman" w:hAnsi="Times New Roman" w:cs="Times New Roman"/>
          <w:sz w:val="28"/>
          <w:szCs w:val="28"/>
        </w:rPr>
        <w:t>Қазақстан Республикасы ратификациялаған БҰҰ Балалар құқықтары жөніндегі Конвенцияның 24-бабында әрбір баланың физикалық және психикалық денсаулықты сақтау құқығы бар екені көрсетілген. Бұл халықаралық құжат мемлекеттерді балалардың денсаулығын қорғау бойынша қажетті барлық шараларды қабылдауға міндеттейді, соның ішінде жыныстық зорлық-зомбылық жағдайындағы арнаулы көмек те кіреді. Баланың психикалық саулығын қалпына келтіру үшін кедергісіз медициналық және психологиялық қызметтерге қолжетімді болуы – негізгі құқықтар</w:t>
      </w:r>
      <w:r>
        <w:rPr>
          <w:rFonts w:ascii="Times New Roman" w:hAnsi="Times New Roman" w:cs="Times New Roman"/>
          <w:sz w:val="28"/>
          <w:szCs w:val="28"/>
        </w:rPr>
        <w:t>дың бірі ретінде қарастырылады.</w:t>
      </w:r>
    </w:p>
    <w:p w14:paraId="627F2DFF" w14:textId="446DC3FA" w:rsidR="00AA5A2A" w:rsidRPr="0034613C" w:rsidRDefault="00E45932" w:rsidP="0034613C">
      <w:pPr>
        <w:ind w:left="360" w:right="-290" w:firstLine="709"/>
        <w:jc w:val="both"/>
        <w:rPr>
          <w:rFonts w:ascii="Times New Roman" w:hAnsi="Times New Roman" w:cs="Times New Roman"/>
          <w:b/>
          <w:sz w:val="28"/>
          <w:szCs w:val="28"/>
          <w:lang w:val="kk-KZ"/>
        </w:rPr>
      </w:pPr>
      <w:r w:rsidRPr="00E45932">
        <w:rPr>
          <w:rFonts w:ascii="Times New Roman" w:hAnsi="Times New Roman" w:cs="Times New Roman"/>
          <w:sz w:val="28"/>
          <w:szCs w:val="28"/>
        </w:rPr>
        <w:t>Осы құқықтық негіздер балалардың мүддесін қорғауға және дағдарыс орталықтарында көрсетілетін қызметтердің кәсіби әрі заңға сай жүргізілуіне мүмкіндік береді. Сонымен қатар, заңнамалық нормалар мамандардың әрекеттерінің құқықтық шегін анықтап, ата-ана мен баланың келісімін, дербестігін, ақпараттылық</w:t>
      </w:r>
      <w:r w:rsidRPr="00E45932">
        <w:rPr>
          <w:rFonts w:ascii="Times New Roman" w:hAnsi="Times New Roman" w:cs="Times New Roman"/>
          <w:b/>
          <w:sz w:val="28"/>
          <w:szCs w:val="28"/>
        </w:rPr>
        <w:t xml:space="preserve"> </w:t>
      </w:r>
      <w:r w:rsidRPr="00E45932">
        <w:rPr>
          <w:rFonts w:ascii="Times New Roman" w:hAnsi="Times New Roman" w:cs="Times New Roman"/>
          <w:sz w:val="28"/>
          <w:szCs w:val="28"/>
        </w:rPr>
        <w:t>пен қауіпсіздігін қамтамасыз етуге бағытталған.</w:t>
      </w:r>
    </w:p>
    <w:p w14:paraId="712326D6" w14:textId="77777777" w:rsidR="00AA5A2A" w:rsidRDefault="00AA5A2A" w:rsidP="0034613C">
      <w:pPr>
        <w:ind w:left="360" w:right="-290" w:firstLine="709"/>
        <w:jc w:val="both"/>
        <w:rPr>
          <w:rFonts w:ascii="Times New Roman" w:hAnsi="Times New Roman" w:cs="Times New Roman"/>
          <w:b/>
          <w:sz w:val="28"/>
          <w:szCs w:val="28"/>
        </w:rPr>
      </w:pPr>
    </w:p>
    <w:p w14:paraId="632F74A4" w14:textId="40F8C16A" w:rsidR="008B5D3E" w:rsidRPr="00AA5A2A" w:rsidRDefault="00685B11" w:rsidP="0034613C">
      <w:pPr>
        <w:ind w:right="-290"/>
        <w:jc w:val="both"/>
        <w:rPr>
          <w:rFonts w:ascii="Times New Roman" w:hAnsi="Times New Roman" w:cs="Times New Roman"/>
          <w:sz w:val="28"/>
          <w:szCs w:val="28"/>
        </w:rPr>
      </w:pPr>
      <w:r w:rsidRPr="00685B11">
        <w:rPr>
          <w:rFonts w:ascii="Times New Roman" w:hAnsi="Times New Roman" w:cs="Times New Roman"/>
          <w:lang w:val="kk-KZ"/>
        </w:rPr>
        <w:t xml:space="preserve"> </w:t>
      </w:r>
      <w:r w:rsidRPr="00685B11">
        <w:rPr>
          <w:rFonts w:ascii="Times New Roman" w:hAnsi="Times New Roman" w:cs="Times New Roman"/>
        </w:rPr>
        <w:t xml:space="preserve">      </w:t>
      </w:r>
      <w:r w:rsidRPr="00AA5A2A">
        <w:rPr>
          <w:rFonts w:ascii="Times New Roman" w:hAnsi="Times New Roman" w:cs="Times New Roman"/>
          <w:sz w:val="28"/>
          <w:szCs w:val="28"/>
        </w:rPr>
        <w:t xml:space="preserve">45 </w:t>
      </w:r>
      <w:r w:rsidRPr="00AA5A2A">
        <w:rPr>
          <w:rFonts w:ascii="Times New Roman" w:hAnsi="Times New Roman" w:cs="Times New Roman"/>
          <w:sz w:val="28"/>
          <w:szCs w:val="28"/>
          <w:lang w:val="kk-KZ"/>
        </w:rPr>
        <w:t xml:space="preserve">кесте </w:t>
      </w:r>
      <w:r w:rsidRPr="00AA5A2A">
        <w:rPr>
          <w:rFonts w:ascii="Times New Roman" w:hAnsi="Times New Roman" w:cs="Times New Roman"/>
          <w:sz w:val="28"/>
          <w:szCs w:val="28"/>
        </w:rPr>
        <w:t xml:space="preserve">- </w:t>
      </w:r>
      <w:r w:rsidR="00AF370E" w:rsidRPr="00AA5A2A">
        <w:rPr>
          <w:rFonts w:ascii="Times New Roman" w:hAnsi="Times New Roman" w:cs="Times New Roman"/>
          <w:sz w:val="28"/>
          <w:szCs w:val="28"/>
        </w:rPr>
        <w:t>Практикалық көмек әдістері (PTSD кезінде):</w:t>
      </w:r>
    </w:p>
    <w:p w14:paraId="6D772294" w14:textId="77777777" w:rsidR="00F834CD" w:rsidRDefault="00F834CD" w:rsidP="0034613C">
      <w:pPr>
        <w:ind w:left="360" w:right="-290" w:firstLine="709"/>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17"/>
        <w:gridCol w:w="4645"/>
      </w:tblGrid>
      <w:tr w:rsidR="00AF370E" w:rsidRPr="00FA531E" w14:paraId="356C6800" w14:textId="77777777" w:rsidTr="00FA531E">
        <w:tc>
          <w:tcPr>
            <w:tcW w:w="4617" w:type="dxa"/>
            <w:shd w:val="clear" w:color="auto" w:fill="FFFFFF" w:themeFill="background1"/>
          </w:tcPr>
          <w:p w14:paraId="1C415702" w14:textId="488FCBB8" w:rsidR="00AF370E" w:rsidRPr="00FA531E" w:rsidRDefault="00AF370E" w:rsidP="00FA531E">
            <w:pPr>
              <w:pStyle w:val="aa"/>
              <w:jc w:val="center"/>
              <w:rPr>
                <w:rFonts w:ascii="Times New Roman" w:hAnsi="Times New Roman" w:cs="Times New Roman"/>
                <w:b/>
                <w:sz w:val="24"/>
                <w:szCs w:val="24"/>
              </w:rPr>
            </w:pPr>
            <w:r w:rsidRPr="00FA531E">
              <w:rPr>
                <w:rFonts w:ascii="Times New Roman" w:hAnsi="Times New Roman" w:cs="Times New Roman"/>
                <w:b/>
                <w:sz w:val="24"/>
                <w:szCs w:val="24"/>
              </w:rPr>
              <w:t>Әдіс</w:t>
            </w:r>
          </w:p>
        </w:tc>
        <w:tc>
          <w:tcPr>
            <w:tcW w:w="4645" w:type="dxa"/>
            <w:shd w:val="clear" w:color="auto" w:fill="FFFFFF" w:themeFill="background1"/>
          </w:tcPr>
          <w:p w14:paraId="20653097" w14:textId="77777777" w:rsidR="00AF370E" w:rsidRPr="00FA531E" w:rsidRDefault="00AF370E" w:rsidP="00FA531E">
            <w:pPr>
              <w:pStyle w:val="aa"/>
              <w:jc w:val="center"/>
              <w:rPr>
                <w:rFonts w:ascii="Times New Roman" w:hAnsi="Times New Roman" w:cs="Times New Roman"/>
                <w:b/>
                <w:sz w:val="24"/>
                <w:szCs w:val="24"/>
              </w:rPr>
            </w:pPr>
            <w:r w:rsidRPr="00FA531E">
              <w:rPr>
                <w:rFonts w:ascii="Times New Roman" w:hAnsi="Times New Roman" w:cs="Times New Roman"/>
                <w:b/>
                <w:sz w:val="24"/>
                <w:szCs w:val="24"/>
              </w:rPr>
              <w:t>Қысқаша сипаттама</w:t>
            </w:r>
          </w:p>
          <w:p w14:paraId="11B3AFD0" w14:textId="58506CA7" w:rsidR="00AF370E" w:rsidRPr="00FA531E" w:rsidRDefault="00AF370E" w:rsidP="00FA531E">
            <w:pPr>
              <w:pStyle w:val="aa"/>
              <w:jc w:val="center"/>
              <w:rPr>
                <w:rFonts w:ascii="Times New Roman" w:hAnsi="Times New Roman" w:cs="Times New Roman"/>
                <w:b/>
                <w:sz w:val="24"/>
                <w:szCs w:val="24"/>
              </w:rPr>
            </w:pPr>
          </w:p>
        </w:tc>
      </w:tr>
      <w:tr w:rsidR="00AF370E" w:rsidRPr="00A149A4" w14:paraId="56AF4AA0" w14:textId="77777777" w:rsidTr="00FA531E">
        <w:tc>
          <w:tcPr>
            <w:tcW w:w="4617" w:type="dxa"/>
            <w:shd w:val="clear" w:color="auto" w:fill="FFFFFF" w:themeFill="background1"/>
          </w:tcPr>
          <w:p w14:paraId="1ADE8CA3" w14:textId="75B2CF0D" w:rsidR="00AF370E" w:rsidRPr="00A149A4" w:rsidRDefault="00AF370E" w:rsidP="00FA531E">
            <w:pPr>
              <w:pStyle w:val="aa"/>
              <w:jc w:val="both"/>
              <w:rPr>
                <w:rFonts w:ascii="Times New Roman" w:hAnsi="Times New Roman" w:cs="Times New Roman"/>
                <w:sz w:val="24"/>
                <w:szCs w:val="24"/>
                <w:lang w:val="en-US"/>
              </w:rPr>
            </w:pPr>
            <w:r w:rsidRPr="00A149A4">
              <w:rPr>
                <w:rFonts w:ascii="Times New Roman" w:hAnsi="Times New Roman" w:cs="Times New Roman"/>
                <w:sz w:val="24"/>
                <w:szCs w:val="24"/>
                <w:lang w:val="en-US"/>
              </w:rPr>
              <w:t>EMDR (Eye Movement Desensitization and Reprocessing)</w:t>
            </w:r>
          </w:p>
        </w:tc>
        <w:tc>
          <w:tcPr>
            <w:tcW w:w="4645" w:type="dxa"/>
            <w:shd w:val="clear" w:color="auto" w:fill="FFFFFF" w:themeFill="background1"/>
          </w:tcPr>
          <w:p w14:paraId="66C60B60" w14:textId="4B5D6759" w:rsidR="00AF370E" w:rsidRPr="00A149A4" w:rsidRDefault="00AF370E" w:rsidP="00FA531E">
            <w:pPr>
              <w:pStyle w:val="aa"/>
              <w:jc w:val="both"/>
              <w:rPr>
                <w:rFonts w:ascii="Times New Roman" w:hAnsi="Times New Roman" w:cs="Times New Roman"/>
                <w:sz w:val="24"/>
                <w:szCs w:val="24"/>
                <w:lang w:val="en-US"/>
              </w:rPr>
            </w:pPr>
            <w:r w:rsidRPr="00FA531E">
              <w:rPr>
                <w:rFonts w:ascii="Times New Roman" w:hAnsi="Times New Roman" w:cs="Times New Roman"/>
                <w:sz w:val="24"/>
                <w:szCs w:val="24"/>
              </w:rPr>
              <w:t>Баланың</w:t>
            </w:r>
            <w:r w:rsidRPr="00A149A4">
              <w:rPr>
                <w:rFonts w:ascii="Times New Roman" w:hAnsi="Times New Roman" w:cs="Times New Roman"/>
                <w:sz w:val="24"/>
                <w:szCs w:val="24"/>
                <w:lang w:val="en-US"/>
              </w:rPr>
              <w:t xml:space="preserve"> </w:t>
            </w:r>
            <w:r w:rsidRPr="00FA531E">
              <w:rPr>
                <w:rFonts w:ascii="Times New Roman" w:hAnsi="Times New Roman" w:cs="Times New Roman"/>
                <w:sz w:val="24"/>
                <w:szCs w:val="24"/>
              </w:rPr>
              <w:t>көз</w:t>
            </w:r>
            <w:r w:rsidRPr="00A149A4">
              <w:rPr>
                <w:rFonts w:ascii="Times New Roman" w:hAnsi="Times New Roman" w:cs="Times New Roman"/>
                <w:sz w:val="24"/>
                <w:szCs w:val="24"/>
                <w:lang w:val="en-US"/>
              </w:rPr>
              <w:t xml:space="preserve"> </w:t>
            </w:r>
            <w:r w:rsidRPr="00FA531E">
              <w:rPr>
                <w:rFonts w:ascii="Times New Roman" w:hAnsi="Times New Roman" w:cs="Times New Roman"/>
                <w:sz w:val="24"/>
                <w:szCs w:val="24"/>
              </w:rPr>
              <w:t>қозғалысы</w:t>
            </w:r>
            <w:r w:rsidRPr="00A149A4">
              <w:rPr>
                <w:rFonts w:ascii="Times New Roman" w:hAnsi="Times New Roman" w:cs="Times New Roman"/>
                <w:sz w:val="24"/>
                <w:szCs w:val="24"/>
                <w:lang w:val="en-US"/>
              </w:rPr>
              <w:t xml:space="preserve"> </w:t>
            </w:r>
            <w:r w:rsidRPr="00FA531E">
              <w:rPr>
                <w:rFonts w:ascii="Times New Roman" w:hAnsi="Times New Roman" w:cs="Times New Roman"/>
                <w:sz w:val="24"/>
                <w:szCs w:val="24"/>
              </w:rPr>
              <w:t>арқылы</w:t>
            </w:r>
            <w:r w:rsidRPr="00A149A4">
              <w:rPr>
                <w:rFonts w:ascii="Times New Roman" w:hAnsi="Times New Roman" w:cs="Times New Roman"/>
                <w:sz w:val="24"/>
                <w:szCs w:val="24"/>
                <w:lang w:val="en-US"/>
              </w:rPr>
              <w:t xml:space="preserve"> </w:t>
            </w:r>
            <w:r w:rsidRPr="00FA531E">
              <w:rPr>
                <w:rFonts w:ascii="Times New Roman" w:hAnsi="Times New Roman" w:cs="Times New Roman"/>
                <w:sz w:val="24"/>
                <w:szCs w:val="24"/>
              </w:rPr>
              <w:t>травма</w:t>
            </w:r>
            <w:r w:rsidRPr="00A149A4">
              <w:rPr>
                <w:rFonts w:ascii="Times New Roman" w:hAnsi="Times New Roman" w:cs="Times New Roman"/>
                <w:sz w:val="24"/>
                <w:szCs w:val="24"/>
                <w:lang w:val="en-US"/>
              </w:rPr>
              <w:t xml:space="preserve"> </w:t>
            </w:r>
            <w:r w:rsidRPr="00FA531E">
              <w:rPr>
                <w:rFonts w:ascii="Times New Roman" w:hAnsi="Times New Roman" w:cs="Times New Roman"/>
                <w:sz w:val="24"/>
                <w:szCs w:val="24"/>
              </w:rPr>
              <w:t>әсерін</w:t>
            </w:r>
            <w:r w:rsidRPr="00A149A4">
              <w:rPr>
                <w:rFonts w:ascii="Times New Roman" w:hAnsi="Times New Roman" w:cs="Times New Roman"/>
                <w:sz w:val="24"/>
                <w:szCs w:val="24"/>
                <w:lang w:val="en-US"/>
              </w:rPr>
              <w:t xml:space="preserve"> </w:t>
            </w:r>
            <w:r w:rsidRPr="00FA531E">
              <w:rPr>
                <w:rFonts w:ascii="Times New Roman" w:hAnsi="Times New Roman" w:cs="Times New Roman"/>
                <w:sz w:val="24"/>
                <w:szCs w:val="24"/>
              </w:rPr>
              <w:t>азайту</w:t>
            </w:r>
          </w:p>
        </w:tc>
      </w:tr>
      <w:tr w:rsidR="00AF370E" w:rsidRPr="00A149A4" w14:paraId="4A67B686" w14:textId="77777777" w:rsidTr="00FA531E">
        <w:tc>
          <w:tcPr>
            <w:tcW w:w="4617" w:type="dxa"/>
            <w:shd w:val="clear" w:color="auto" w:fill="FFFFFF" w:themeFill="background1"/>
          </w:tcPr>
          <w:p w14:paraId="1DCEB36B" w14:textId="4120436F" w:rsidR="00AF370E" w:rsidRPr="00A149A4" w:rsidRDefault="00AF370E" w:rsidP="00FA531E">
            <w:pPr>
              <w:pStyle w:val="aa"/>
              <w:jc w:val="both"/>
              <w:rPr>
                <w:rFonts w:ascii="Times New Roman" w:hAnsi="Times New Roman" w:cs="Times New Roman"/>
                <w:sz w:val="24"/>
                <w:szCs w:val="24"/>
                <w:lang w:val="en-US"/>
              </w:rPr>
            </w:pPr>
            <w:r w:rsidRPr="00A149A4">
              <w:rPr>
                <w:rFonts w:ascii="Times New Roman" w:hAnsi="Times New Roman" w:cs="Times New Roman"/>
                <w:sz w:val="24"/>
                <w:szCs w:val="24"/>
                <w:lang w:val="en-US"/>
              </w:rPr>
              <w:t>TF-CBT (Trauma-Focused Cognitive Behavioral Therapy)</w:t>
            </w:r>
          </w:p>
        </w:tc>
        <w:tc>
          <w:tcPr>
            <w:tcW w:w="4645" w:type="dxa"/>
            <w:shd w:val="clear" w:color="auto" w:fill="FFFFFF" w:themeFill="background1"/>
          </w:tcPr>
          <w:p w14:paraId="1DC5DACD" w14:textId="7F9244E3" w:rsidR="00AF370E" w:rsidRPr="00A149A4" w:rsidRDefault="00AF370E" w:rsidP="00FA531E">
            <w:pPr>
              <w:pStyle w:val="aa"/>
              <w:jc w:val="both"/>
              <w:rPr>
                <w:rFonts w:ascii="Times New Roman" w:hAnsi="Times New Roman" w:cs="Times New Roman"/>
                <w:sz w:val="24"/>
                <w:szCs w:val="24"/>
                <w:lang w:val="en-US"/>
              </w:rPr>
            </w:pPr>
            <w:r w:rsidRPr="00FA531E">
              <w:rPr>
                <w:rFonts w:ascii="Times New Roman" w:hAnsi="Times New Roman" w:cs="Times New Roman"/>
                <w:sz w:val="24"/>
                <w:szCs w:val="24"/>
              </w:rPr>
              <w:t>Травмаға</w:t>
            </w:r>
            <w:r w:rsidRPr="00A149A4">
              <w:rPr>
                <w:rFonts w:ascii="Times New Roman" w:hAnsi="Times New Roman" w:cs="Times New Roman"/>
                <w:sz w:val="24"/>
                <w:szCs w:val="24"/>
                <w:lang w:val="en-US"/>
              </w:rPr>
              <w:t xml:space="preserve"> </w:t>
            </w:r>
            <w:r w:rsidRPr="00FA531E">
              <w:rPr>
                <w:rFonts w:ascii="Times New Roman" w:hAnsi="Times New Roman" w:cs="Times New Roman"/>
                <w:sz w:val="24"/>
                <w:szCs w:val="24"/>
              </w:rPr>
              <w:t>бағытталған</w:t>
            </w:r>
            <w:r w:rsidRPr="00A149A4">
              <w:rPr>
                <w:rFonts w:ascii="Times New Roman" w:hAnsi="Times New Roman" w:cs="Times New Roman"/>
                <w:sz w:val="24"/>
                <w:szCs w:val="24"/>
                <w:lang w:val="en-US"/>
              </w:rPr>
              <w:t xml:space="preserve"> </w:t>
            </w:r>
            <w:r w:rsidRPr="00FA531E">
              <w:rPr>
                <w:rFonts w:ascii="Times New Roman" w:hAnsi="Times New Roman" w:cs="Times New Roman"/>
                <w:sz w:val="24"/>
                <w:szCs w:val="24"/>
              </w:rPr>
              <w:t>когнитивті</w:t>
            </w:r>
            <w:r w:rsidRPr="00A149A4">
              <w:rPr>
                <w:rFonts w:ascii="Times New Roman" w:hAnsi="Times New Roman" w:cs="Times New Roman"/>
                <w:sz w:val="24"/>
                <w:szCs w:val="24"/>
                <w:lang w:val="en-US"/>
              </w:rPr>
              <w:t>-</w:t>
            </w:r>
            <w:r w:rsidRPr="00FA531E">
              <w:rPr>
                <w:rFonts w:ascii="Times New Roman" w:hAnsi="Times New Roman" w:cs="Times New Roman"/>
                <w:sz w:val="24"/>
                <w:szCs w:val="24"/>
              </w:rPr>
              <w:t>бихевиоралды</w:t>
            </w:r>
            <w:r w:rsidRPr="00A149A4">
              <w:rPr>
                <w:rFonts w:ascii="Times New Roman" w:hAnsi="Times New Roman" w:cs="Times New Roman"/>
                <w:sz w:val="24"/>
                <w:szCs w:val="24"/>
                <w:lang w:val="en-US"/>
              </w:rPr>
              <w:t xml:space="preserve"> </w:t>
            </w:r>
            <w:r w:rsidRPr="00FA531E">
              <w:rPr>
                <w:rFonts w:ascii="Times New Roman" w:hAnsi="Times New Roman" w:cs="Times New Roman"/>
                <w:sz w:val="24"/>
                <w:szCs w:val="24"/>
              </w:rPr>
              <w:t>терапия</w:t>
            </w:r>
          </w:p>
        </w:tc>
      </w:tr>
      <w:tr w:rsidR="00AF370E" w:rsidRPr="00FA531E" w14:paraId="0AA8EBDB" w14:textId="77777777" w:rsidTr="00FA531E">
        <w:tc>
          <w:tcPr>
            <w:tcW w:w="4617" w:type="dxa"/>
            <w:shd w:val="clear" w:color="auto" w:fill="FFFFFF" w:themeFill="background1"/>
          </w:tcPr>
          <w:p w14:paraId="07D21A89" w14:textId="580B597A" w:rsidR="00AF370E" w:rsidRPr="00FA531E" w:rsidRDefault="00AF370E"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Арт-терапия / құм терапиясы</w:t>
            </w:r>
          </w:p>
        </w:tc>
        <w:tc>
          <w:tcPr>
            <w:tcW w:w="4645" w:type="dxa"/>
            <w:shd w:val="clear" w:color="auto" w:fill="FFFFFF" w:themeFill="background1"/>
          </w:tcPr>
          <w:p w14:paraId="2250A3CE" w14:textId="1C5A6B61" w:rsidR="00AF370E" w:rsidRPr="00FA531E" w:rsidRDefault="00AF370E"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Баланың сезімін сөзсіз білдіру</w:t>
            </w:r>
          </w:p>
        </w:tc>
      </w:tr>
      <w:tr w:rsidR="00AF370E" w:rsidRPr="00FA531E" w14:paraId="061C17A4" w14:textId="77777777" w:rsidTr="00FA531E">
        <w:tc>
          <w:tcPr>
            <w:tcW w:w="4617" w:type="dxa"/>
            <w:shd w:val="clear" w:color="auto" w:fill="FFFFFF" w:themeFill="background1"/>
          </w:tcPr>
          <w:p w14:paraId="0D6CF81E" w14:textId="657C4249" w:rsidR="00AF370E" w:rsidRPr="00FA531E" w:rsidRDefault="00AF370E"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Сенсорлық ойындар</w:t>
            </w:r>
          </w:p>
        </w:tc>
        <w:tc>
          <w:tcPr>
            <w:tcW w:w="4645" w:type="dxa"/>
            <w:shd w:val="clear" w:color="auto" w:fill="FFFFFF" w:themeFill="background1"/>
          </w:tcPr>
          <w:p w14:paraId="28775C49" w14:textId="381CB0A8" w:rsidR="00AF370E" w:rsidRPr="00FA531E" w:rsidRDefault="00AF370E"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Баланы тыныштандыратын тактильдік жаттығулар (мыс: kinetic sand, антистресс-жастықтар)</w:t>
            </w:r>
          </w:p>
        </w:tc>
      </w:tr>
      <w:tr w:rsidR="00AF370E" w:rsidRPr="00FA531E" w14:paraId="54CDB856" w14:textId="77777777" w:rsidTr="00FA531E">
        <w:tc>
          <w:tcPr>
            <w:tcW w:w="4617" w:type="dxa"/>
            <w:shd w:val="clear" w:color="auto" w:fill="FFFFFF" w:themeFill="background1"/>
          </w:tcPr>
          <w:p w14:paraId="7EC3AE1D" w14:textId="32811A50" w:rsidR="00AF370E" w:rsidRPr="00FA531E" w:rsidRDefault="00AF370E"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"Қауіпсіздік капсуласы" ойыны</w:t>
            </w:r>
          </w:p>
        </w:tc>
        <w:tc>
          <w:tcPr>
            <w:tcW w:w="4645" w:type="dxa"/>
            <w:shd w:val="clear" w:color="auto" w:fill="FFFFFF" w:themeFill="background1"/>
          </w:tcPr>
          <w:p w14:paraId="33FB8FF0" w14:textId="5EC7C9E9" w:rsidR="00AF370E" w:rsidRPr="00FA531E" w:rsidRDefault="00AF370E"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Баланың қорқыныш пен қауіпсіздікті айыра білуін дамыту</w:t>
            </w:r>
          </w:p>
        </w:tc>
      </w:tr>
    </w:tbl>
    <w:p w14:paraId="79D5B7DD" w14:textId="77777777" w:rsidR="005B1BC0" w:rsidRPr="00A149A4" w:rsidRDefault="005B1BC0" w:rsidP="0034613C">
      <w:pPr>
        <w:ind w:right="-290" w:firstLine="709"/>
        <w:jc w:val="both"/>
        <w:rPr>
          <w:rFonts w:ascii="Times New Roman" w:hAnsi="Times New Roman" w:cs="Times New Roman"/>
          <w:bCs/>
          <w:i/>
          <w:sz w:val="28"/>
          <w:szCs w:val="28"/>
        </w:rPr>
      </w:pPr>
      <w:r w:rsidRPr="00A149A4">
        <w:rPr>
          <w:rFonts w:ascii="Times New Roman" w:hAnsi="Times New Roman" w:cs="Times New Roman"/>
          <w:bCs/>
          <w:i/>
          <w:sz w:val="28"/>
          <w:szCs w:val="28"/>
        </w:rPr>
        <w:lastRenderedPageBreak/>
        <w:t xml:space="preserve">1. </w:t>
      </w:r>
      <w:r w:rsidRPr="005B1BC0">
        <w:rPr>
          <w:rFonts w:ascii="Times New Roman" w:hAnsi="Times New Roman" w:cs="Times New Roman"/>
          <w:bCs/>
          <w:i/>
          <w:sz w:val="28"/>
          <w:szCs w:val="28"/>
        </w:rPr>
        <w:t>Дағдарыстық</w:t>
      </w:r>
      <w:r w:rsidRPr="00A149A4">
        <w:rPr>
          <w:rFonts w:ascii="Times New Roman" w:hAnsi="Times New Roman" w:cs="Times New Roman"/>
          <w:bCs/>
          <w:i/>
          <w:sz w:val="28"/>
          <w:szCs w:val="28"/>
        </w:rPr>
        <w:t xml:space="preserve"> </w:t>
      </w:r>
      <w:r w:rsidRPr="005B1BC0">
        <w:rPr>
          <w:rFonts w:ascii="Times New Roman" w:hAnsi="Times New Roman" w:cs="Times New Roman"/>
          <w:bCs/>
          <w:i/>
          <w:sz w:val="28"/>
          <w:szCs w:val="28"/>
        </w:rPr>
        <w:t>Интервенцияның</w:t>
      </w:r>
      <w:r w:rsidRPr="00A149A4">
        <w:rPr>
          <w:rFonts w:ascii="Times New Roman" w:hAnsi="Times New Roman" w:cs="Times New Roman"/>
          <w:bCs/>
          <w:i/>
          <w:sz w:val="28"/>
          <w:szCs w:val="28"/>
        </w:rPr>
        <w:t xml:space="preserve"> </w:t>
      </w:r>
      <w:r w:rsidRPr="005B1BC0">
        <w:rPr>
          <w:rFonts w:ascii="Times New Roman" w:hAnsi="Times New Roman" w:cs="Times New Roman"/>
          <w:bCs/>
          <w:i/>
          <w:sz w:val="28"/>
          <w:szCs w:val="28"/>
        </w:rPr>
        <w:t>Кезеңдері</w:t>
      </w:r>
    </w:p>
    <w:p w14:paraId="16FB8E7A" w14:textId="77777777" w:rsidR="005B1BC0" w:rsidRPr="00A149A4" w:rsidRDefault="005B1BC0" w:rsidP="0034613C">
      <w:pPr>
        <w:ind w:right="-290" w:firstLine="709"/>
        <w:jc w:val="both"/>
        <w:rPr>
          <w:rFonts w:ascii="Times New Roman" w:hAnsi="Times New Roman" w:cs="Times New Roman"/>
          <w:sz w:val="28"/>
          <w:szCs w:val="28"/>
        </w:rPr>
      </w:pPr>
      <w:r w:rsidRPr="005B1BC0">
        <w:rPr>
          <w:rFonts w:ascii="Times New Roman" w:hAnsi="Times New Roman" w:cs="Times New Roman"/>
          <w:sz w:val="28"/>
          <w:szCs w:val="28"/>
        </w:rPr>
        <w:t>Дағдарыстық</w:t>
      </w:r>
      <w:r w:rsidRPr="00A149A4">
        <w:rPr>
          <w:rFonts w:ascii="Times New Roman" w:hAnsi="Times New Roman" w:cs="Times New Roman"/>
          <w:sz w:val="28"/>
          <w:szCs w:val="28"/>
        </w:rPr>
        <w:t xml:space="preserve"> </w:t>
      </w:r>
      <w:r w:rsidRPr="005B1BC0">
        <w:rPr>
          <w:rFonts w:ascii="Times New Roman" w:hAnsi="Times New Roman" w:cs="Times New Roman"/>
          <w:sz w:val="28"/>
          <w:szCs w:val="28"/>
        </w:rPr>
        <w:t>интервенция</w:t>
      </w:r>
      <w:r w:rsidRPr="00A149A4">
        <w:rPr>
          <w:rFonts w:ascii="Times New Roman" w:hAnsi="Times New Roman" w:cs="Times New Roman"/>
          <w:sz w:val="28"/>
          <w:szCs w:val="28"/>
        </w:rPr>
        <w:t xml:space="preserve"> – </w:t>
      </w:r>
      <w:r w:rsidRPr="005B1BC0">
        <w:rPr>
          <w:rFonts w:ascii="Times New Roman" w:hAnsi="Times New Roman" w:cs="Times New Roman"/>
          <w:sz w:val="28"/>
          <w:szCs w:val="28"/>
        </w:rPr>
        <w:t>жыныстық</w:t>
      </w:r>
      <w:r w:rsidRPr="00A149A4">
        <w:rPr>
          <w:rFonts w:ascii="Times New Roman" w:hAnsi="Times New Roman" w:cs="Times New Roman"/>
          <w:sz w:val="28"/>
          <w:szCs w:val="28"/>
        </w:rPr>
        <w:t xml:space="preserve"> </w:t>
      </w:r>
      <w:r w:rsidRPr="005B1BC0">
        <w:rPr>
          <w:rFonts w:ascii="Times New Roman" w:hAnsi="Times New Roman" w:cs="Times New Roman"/>
          <w:sz w:val="28"/>
          <w:szCs w:val="28"/>
        </w:rPr>
        <w:t>зорлықтан</w:t>
      </w:r>
      <w:r w:rsidRPr="00A149A4">
        <w:rPr>
          <w:rFonts w:ascii="Times New Roman" w:hAnsi="Times New Roman" w:cs="Times New Roman"/>
          <w:sz w:val="28"/>
          <w:szCs w:val="28"/>
        </w:rPr>
        <w:t xml:space="preserve"> </w:t>
      </w:r>
      <w:r w:rsidRPr="005B1BC0">
        <w:rPr>
          <w:rFonts w:ascii="Times New Roman" w:hAnsi="Times New Roman" w:cs="Times New Roman"/>
          <w:sz w:val="28"/>
          <w:szCs w:val="28"/>
        </w:rPr>
        <w:t>кейінгі</w:t>
      </w:r>
      <w:r w:rsidRPr="00A149A4">
        <w:rPr>
          <w:rFonts w:ascii="Times New Roman" w:hAnsi="Times New Roman" w:cs="Times New Roman"/>
          <w:sz w:val="28"/>
          <w:szCs w:val="28"/>
        </w:rPr>
        <w:t xml:space="preserve"> </w:t>
      </w:r>
      <w:r w:rsidRPr="005B1BC0">
        <w:rPr>
          <w:rFonts w:ascii="Times New Roman" w:hAnsi="Times New Roman" w:cs="Times New Roman"/>
          <w:sz w:val="28"/>
          <w:szCs w:val="28"/>
        </w:rPr>
        <w:t>баланың</w:t>
      </w:r>
      <w:r w:rsidRPr="00A149A4">
        <w:rPr>
          <w:rFonts w:ascii="Times New Roman" w:hAnsi="Times New Roman" w:cs="Times New Roman"/>
          <w:sz w:val="28"/>
          <w:szCs w:val="28"/>
        </w:rPr>
        <w:t xml:space="preserve"> </w:t>
      </w:r>
      <w:r w:rsidRPr="005B1BC0">
        <w:rPr>
          <w:rFonts w:ascii="Times New Roman" w:hAnsi="Times New Roman" w:cs="Times New Roman"/>
          <w:sz w:val="28"/>
          <w:szCs w:val="28"/>
        </w:rPr>
        <w:t>психоэмоциялық</w:t>
      </w:r>
      <w:r w:rsidRPr="00A149A4">
        <w:rPr>
          <w:rFonts w:ascii="Times New Roman" w:hAnsi="Times New Roman" w:cs="Times New Roman"/>
          <w:sz w:val="28"/>
          <w:szCs w:val="28"/>
        </w:rPr>
        <w:t xml:space="preserve"> </w:t>
      </w:r>
      <w:r w:rsidRPr="005B1BC0">
        <w:rPr>
          <w:rFonts w:ascii="Times New Roman" w:hAnsi="Times New Roman" w:cs="Times New Roman"/>
          <w:sz w:val="28"/>
          <w:szCs w:val="28"/>
        </w:rPr>
        <w:t>жағдайын</w:t>
      </w:r>
      <w:r w:rsidRPr="00A149A4">
        <w:rPr>
          <w:rFonts w:ascii="Times New Roman" w:hAnsi="Times New Roman" w:cs="Times New Roman"/>
          <w:sz w:val="28"/>
          <w:szCs w:val="28"/>
        </w:rPr>
        <w:t xml:space="preserve"> </w:t>
      </w:r>
      <w:r w:rsidRPr="005B1BC0">
        <w:rPr>
          <w:rFonts w:ascii="Times New Roman" w:hAnsi="Times New Roman" w:cs="Times New Roman"/>
          <w:sz w:val="28"/>
          <w:szCs w:val="28"/>
        </w:rPr>
        <w:t>тұрақтандыру</w:t>
      </w:r>
      <w:r w:rsidRPr="00A149A4">
        <w:rPr>
          <w:rFonts w:ascii="Times New Roman" w:hAnsi="Times New Roman" w:cs="Times New Roman"/>
          <w:sz w:val="28"/>
          <w:szCs w:val="28"/>
        </w:rPr>
        <w:t xml:space="preserve"> </w:t>
      </w:r>
      <w:r w:rsidRPr="005B1BC0">
        <w:rPr>
          <w:rFonts w:ascii="Times New Roman" w:hAnsi="Times New Roman" w:cs="Times New Roman"/>
          <w:sz w:val="28"/>
          <w:szCs w:val="28"/>
        </w:rPr>
        <w:t>және</w:t>
      </w:r>
      <w:r w:rsidRPr="00A149A4">
        <w:rPr>
          <w:rFonts w:ascii="Times New Roman" w:hAnsi="Times New Roman" w:cs="Times New Roman"/>
          <w:sz w:val="28"/>
          <w:szCs w:val="28"/>
        </w:rPr>
        <w:t xml:space="preserve"> </w:t>
      </w:r>
      <w:r w:rsidRPr="005B1BC0">
        <w:rPr>
          <w:rFonts w:ascii="Times New Roman" w:hAnsi="Times New Roman" w:cs="Times New Roman"/>
          <w:sz w:val="28"/>
          <w:szCs w:val="28"/>
        </w:rPr>
        <w:t>оның</w:t>
      </w:r>
      <w:r w:rsidRPr="00A149A4">
        <w:rPr>
          <w:rFonts w:ascii="Times New Roman" w:hAnsi="Times New Roman" w:cs="Times New Roman"/>
          <w:sz w:val="28"/>
          <w:szCs w:val="28"/>
        </w:rPr>
        <w:t xml:space="preserve"> </w:t>
      </w:r>
      <w:r w:rsidRPr="005B1BC0">
        <w:rPr>
          <w:rFonts w:ascii="Times New Roman" w:hAnsi="Times New Roman" w:cs="Times New Roman"/>
          <w:sz w:val="28"/>
          <w:szCs w:val="28"/>
        </w:rPr>
        <w:t>психологиялық</w:t>
      </w:r>
      <w:r w:rsidRPr="00A149A4">
        <w:rPr>
          <w:rFonts w:ascii="Times New Roman" w:hAnsi="Times New Roman" w:cs="Times New Roman"/>
          <w:sz w:val="28"/>
          <w:szCs w:val="28"/>
        </w:rPr>
        <w:t xml:space="preserve">, </w:t>
      </w:r>
      <w:r w:rsidRPr="005B1BC0">
        <w:rPr>
          <w:rFonts w:ascii="Times New Roman" w:hAnsi="Times New Roman" w:cs="Times New Roman"/>
          <w:sz w:val="28"/>
          <w:szCs w:val="28"/>
        </w:rPr>
        <w:t>физикалық</w:t>
      </w:r>
      <w:r w:rsidRPr="00A149A4">
        <w:rPr>
          <w:rFonts w:ascii="Times New Roman" w:hAnsi="Times New Roman" w:cs="Times New Roman"/>
          <w:sz w:val="28"/>
          <w:szCs w:val="28"/>
        </w:rPr>
        <w:t xml:space="preserve">, </w:t>
      </w:r>
      <w:r w:rsidRPr="005B1BC0">
        <w:rPr>
          <w:rFonts w:ascii="Times New Roman" w:hAnsi="Times New Roman" w:cs="Times New Roman"/>
          <w:sz w:val="28"/>
          <w:szCs w:val="28"/>
        </w:rPr>
        <w:t>медициналық</w:t>
      </w:r>
      <w:r w:rsidRPr="00A149A4">
        <w:rPr>
          <w:rFonts w:ascii="Times New Roman" w:hAnsi="Times New Roman" w:cs="Times New Roman"/>
          <w:sz w:val="28"/>
          <w:szCs w:val="28"/>
        </w:rPr>
        <w:t xml:space="preserve">, </w:t>
      </w:r>
      <w:r w:rsidRPr="005B1BC0">
        <w:rPr>
          <w:rFonts w:ascii="Times New Roman" w:hAnsi="Times New Roman" w:cs="Times New Roman"/>
          <w:sz w:val="28"/>
          <w:szCs w:val="28"/>
        </w:rPr>
        <w:t>заңдық</w:t>
      </w:r>
      <w:r w:rsidRPr="00A149A4">
        <w:rPr>
          <w:rFonts w:ascii="Times New Roman" w:hAnsi="Times New Roman" w:cs="Times New Roman"/>
          <w:sz w:val="28"/>
          <w:szCs w:val="28"/>
        </w:rPr>
        <w:t xml:space="preserve"> </w:t>
      </w:r>
      <w:r w:rsidRPr="005B1BC0">
        <w:rPr>
          <w:rFonts w:ascii="Times New Roman" w:hAnsi="Times New Roman" w:cs="Times New Roman"/>
          <w:sz w:val="28"/>
          <w:szCs w:val="28"/>
        </w:rPr>
        <w:t>қорғалуы</w:t>
      </w:r>
      <w:r w:rsidRPr="00A149A4">
        <w:rPr>
          <w:rFonts w:ascii="Times New Roman" w:hAnsi="Times New Roman" w:cs="Times New Roman"/>
          <w:sz w:val="28"/>
          <w:szCs w:val="28"/>
        </w:rPr>
        <w:t xml:space="preserve"> </w:t>
      </w:r>
      <w:r w:rsidRPr="005B1BC0">
        <w:rPr>
          <w:rFonts w:ascii="Times New Roman" w:hAnsi="Times New Roman" w:cs="Times New Roman"/>
          <w:sz w:val="28"/>
          <w:szCs w:val="28"/>
        </w:rPr>
        <w:t>үшін</w:t>
      </w:r>
      <w:r w:rsidRPr="00A149A4">
        <w:rPr>
          <w:rFonts w:ascii="Times New Roman" w:hAnsi="Times New Roman" w:cs="Times New Roman"/>
          <w:sz w:val="28"/>
          <w:szCs w:val="28"/>
        </w:rPr>
        <w:t xml:space="preserve"> </w:t>
      </w:r>
      <w:r w:rsidRPr="005B1BC0">
        <w:rPr>
          <w:rFonts w:ascii="Times New Roman" w:hAnsi="Times New Roman" w:cs="Times New Roman"/>
          <w:sz w:val="28"/>
          <w:szCs w:val="28"/>
        </w:rPr>
        <w:t>қажет</w:t>
      </w:r>
      <w:r w:rsidRPr="00A149A4">
        <w:rPr>
          <w:rFonts w:ascii="Times New Roman" w:hAnsi="Times New Roman" w:cs="Times New Roman"/>
          <w:sz w:val="28"/>
          <w:szCs w:val="28"/>
        </w:rPr>
        <w:t xml:space="preserve"> </w:t>
      </w:r>
      <w:r w:rsidRPr="005B1BC0">
        <w:rPr>
          <w:rFonts w:ascii="Times New Roman" w:hAnsi="Times New Roman" w:cs="Times New Roman"/>
          <w:sz w:val="28"/>
          <w:szCs w:val="28"/>
        </w:rPr>
        <w:t>алғашқы</w:t>
      </w:r>
      <w:r w:rsidRPr="00A149A4">
        <w:rPr>
          <w:rFonts w:ascii="Times New Roman" w:hAnsi="Times New Roman" w:cs="Times New Roman"/>
          <w:sz w:val="28"/>
          <w:szCs w:val="28"/>
        </w:rPr>
        <w:t xml:space="preserve"> </w:t>
      </w:r>
      <w:r w:rsidRPr="005B1BC0">
        <w:rPr>
          <w:rFonts w:ascii="Times New Roman" w:hAnsi="Times New Roman" w:cs="Times New Roman"/>
          <w:sz w:val="28"/>
          <w:szCs w:val="28"/>
        </w:rPr>
        <w:t>шаралар</w:t>
      </w:r>
      <w:r w:rsidRPr="00A149A4">
        <w:rPr>
          <w:rFonts w:ascii="Times New Roman" w:hAnsi="Times New Roman" w:cs="Times New Roman"/>
          <w:sz w:val="28"/>
          <w:szCs w:val="28"/>
        </w:rPr>
        <w:t xml:space="preserve"> </w:t>
      </w:r>
      <w:r w:rsidRPr="005B1BC0">
        <w:rPr>
          <w:rFonts w:ascii="Times New Roman" w:hAnsi="Times New Roman" w:cs="Times New Roman"/>
          <w:sz w:val="28"/>
          <w:szCs w:val="28"/>
        </w:rPr>
        <w:t>жиынтығы</w:t>
      </w:r>
      <w:r w:rsidRPr="00A149A4">
        <w:rPr>
          <w:rFonts w:ascii="Times New Roman" w:hAnsi="Times New Roman" w:cs="Times New Roman"/>
          <w:sz w:val="28"/>
          <w:szCs w:val="28"/>
        </w:rPr>
        <w:t xml:space="preserve">. </w:t>
      </w:r>
      <w:r w:rsidRPr="005B1BC0">
        <w:rPr>
          <w:rFonts w:ascii="Times New Roman" w:hAnsi="Times New Roman" w:cs="Times New Roman"/>
          <w:sz w:val="28"/>
          <w:szCs w:val="28"/>
        </w:rPr>
        <w:t>Дағдарыстық</w:t>
      </w:r>
      <w:r w:rsidRPr="00A149A4">
        <w:rPr>
          <w:rFonts w:ascii="Times New Roman" w:hAnsi="Times New Roman" w:cs="Times New Roman"/>
          <w:sz w:val="28"/>
          <w:szCs w:val="28"/>
        </w:rPr>
        <w:t xml:space="preserve"> </w:t>
      </w:r>
      <w:r w:rsidRPr="005B1BC0">
        <w:rPr>
          <w:rFonts w:ascii="Times New Roman" w:hAnsi="Times New Roman" w:cs="Times New Roman"/>
          <w:sz w:val="28"/>
          <w:szCs w:val="28"/>
        </w:rPr>
        <w:t>интервенцияның</w:t>
      </w:r>
      <w:r w:rsidRPr="00A149A4">
        <w:rPr>
          <w:rFonts w:ascii="Times New Roman" w:hAnsi="Times New Roman" w:cs="Times New Roman"/>
          <w:sz w:val="28"/>
          <w:szCs w:val="28"/>
        </w:rPr>
        <w:t xml:space="preserve"> </w:t>
      </w:r>
      <w:r w:rsidRPr="005B1BC0">
        <w:rPr>
          <w:rFonts w:ascii="Times New Roman" w:hAnsi="Times New Roman" w:cs="Times New Roman"/>
          <w:sz w:val="28"/>
          <w:szCs w:val="28"/>
        </w:rPr>
        <w:t>кезеңдері</w:t>
      </w:r>
      <w:r w:rsidRPr="00A149A4">
        <w:rPr>
          <w:rFonts w:ascii="Times New Roman" w:hAnsi="Times New Roman" w:cs="Times New Roman"/>
          <w:sz w:val="28"/>
          <w:szCs w:val="28"/>
        </w:rPr>
        <w:t xml:space="preserve"> </w:t>
      </w:r>
      <w:r w:rsidRPr="005B1BC0">
        <w:rPr>
          <w:rFonts w:ascii="Times New Roman" w:hAnsi="Times New Roman" w:cs="Times New Roman"/>
          <w:sz w:val="28"/>
          <w:szCs w:val="28"/>
        </w:rPr>
        <w:t>мен</w:t>
      </w:r>
      <w:r w:rsidRPr="00A149A4">
        <w:rPr>
          <w:rFonts w:ascii="Times New Roman" w:hAnsi="Times New Roman" w:cs="Times New Roman"/>
          <w:sz w:val="28"/>
          <w:szCs w:val="28"/>
        </w:rPr>
        <w:t xml:space="preserve"> </w:t>
      </w:r>
      <w:r w:rsidRPr="005B1BC0">
        <w:rPr>
          <w:rFonts w:ascii="Times New Roman" w:hAnsi="Times New Roman" w:cs="Times New Roman"/>
          <w:sz w:val="28"/>
          <w:szCs w:val="28"/>
        </w:rPr>
        <w:t>құрылымы</w:t>
      </w:r>
      <w:r w:rsidRPr="00A149A4">
        <w:rPr>
          <w:rFonts w:ascii="Times New Roman" w:hAnsi="Times New Roman" w:cs="Times New Roman"/>
          <w:sz w:val="28"/>
          <w:szCs w:val="28"/>
        </w:rPr>
        <w:t xml:space="preserve"> </w:t>
      </w:r>
      <w:r w:rsidRPr="005B1BC0">
        <w:rPr>
          <w:rFonts w:ascii="Times New Roman" w:hAnsi="Times New Roman" w:cs="Times New Roman"/>
          <w:sz w:val="28"/>
          <w:szCs w:val="28"/>
        </w:rPr>
        <w:t>ғылыми</w:t>
      </w:r>
      <w:r w:rsidRPr="00A149A4">
        <w:rPr>
          <w:rFonts w:ascii="Times New Roman" w:hAnsi="Times New Roman" w:cs="Times New Roman"/>
          <w:sz w:val="28"/>
          <w:szCs w:val="28"/>
        </w:rPr>
        <w:t xml:space="preserve"> </w:t>
      </w:r>
      <w:r w:rsidRPr="005B1BC0">
        <w:rPr>
          <w:rFonts w:ascii="Times New Roman" w:hAnsi="Times New Roman" w:cs="Times New Roman"/>
          <w:sz w:val="28"/>
          <w:szCs w:val="28"/>
        </w:rPr>
        <w:t>тұрғыдан</w:t>
      </w:r>
      <w:r w:rsidRPr="00A149A4">
        <w:rPr>
          <w:rFonts w:ascii="Times New Roman" w:hAnsi="Times New Roman" w:cs="Times New Roman"/>
          <w:sz w:val="28"/>
          <w:szCs w:val="28"/>
        </w:rPr>
        <w:t xml:space="preserve"> </w:t>
      </w:r>
      <w:r w:rsidRPr="005B1BC0">
        <w:rPr>
          <w:rFonts w:ascii="Times New Roman" w:hAnsi="Times New Roman" w:cs="Times New Roman"/>
          <w:sz w:val="28"/>
          <w:szCs w:val="28"/>
        </w:rPr>
        <w:t>күрделі</w:t>
      </w:r>
      <w:r w:rsidRPr="00A149A4">
        <w:rPr>
          <w:rFonts w:ascii="Times New Roman" w:hAnsi="Times New Roman" w:cs="Times New Roman"/>
          <w:sz w:val="28"/>
          <w:szCs w:val="28"/>
        </w:rPr>
        <w:t xml:space="preserve"> </w:t>
      </w:r>
      <w:r w:rsidRPr="005B1BC0">
        <w:rPr>
          <w:rFonts w:ascii="Times New Roman" w:hAnsi="Times New Roman" w:cs="Times New Roman"/>
          <w:sz w:val="28"/>
          <w:szCs w:val="28"/>
        </w:rPr>
        <w:t>әрі</w:t>
      </w:r>
      <w:r w:rsidRPr="00A149A4">
        <w:rPr>
          <w:rFonts w:ascii="Times New Roman" w:hAnsi="Times New Roman" w:cs="Times New Roman"/>
          <w:sz w:val="28"/>
          <w:szCs w:val="28"/>
        </w:rPr>
        <w:t xml:space="preserve"> </w:t>
      </w:r>
      <w:r w:rsidRPr="005B1BC0">
        <w:rPr>
          <w:rFonts w:ascii="Times New Roman" w:hAnsi="Times New Roman" w:cs="Times New Roman"/>
          <w:sz w:val="28"/>
          <w:szCs w:val="28"/>
        </w:rPr>
        <w:t>көпқырлы</w:t>
      </w:r>
      <w:r w:rsidRPr="00A149A4">
        <w:rPr>
          <w:rFonts w:ascii="Times New Roman" w:hAnsi="Times New Roman" w:cs="Times New Roman"/>
          <w:sz w:val="28"/>
          <w:szCs w:val="28"/>
        </w:rPr>
        <w:t xml:space="preserve"> </w:t>
      </w:r>
      <w:r w:rsidRPr="005B1BC0">
        <w:rPr>
          <w:rFonts w:ascii="Times New Roman" w:hAnsi="Times New Roman" w:cs="Times New Roman"/>
          <w:sz w:val="28"/>
          <w:szCs w:val="28"/>
        </w:rPr>
        <w:t>болатынын</w:t>
      </w:r>
      <w:r w:rsidRPr="00A149A4">
        <w:rPr>
          <w:rFonts w:ascii="Times New Roman" w:hAnsi="Times New Roman" w:cs="Times New Roman"/>
          <w:sz w:val="28"/>
          <w:szCs w:val="28"/>
        </w:rPr>
        <w:t xml:space="preserve"> </w:t>
      </w:r>
      <w:r w:rsidRPr="005B1BC0">
        <w:rPr>
          <w:rFonts w:ascii="Times New Roman" w:hAnsi="Times New Roman" w:cs="Times New Roman"/>
          <w:sz w:val="28"/>
          <w:szCs w:val="28"/>
        </w:rPr>
        <w:t>ескере</w:t>
      </w:r>
      <w:r w:rsidRPr="00A149A4">
        <w:rPr>
          <w:rFonts w:ascii="Times New Roman" w:hAnsi="Times New Roman" w:cs="Times New Roman"/>
          <w:sz w:val="28"/>
          <w:szCs w:val="28"/>
        </w:rPr>
        <w:t xml:space="preserve"> </w:t>
      </w:r>
      <w:r w:rsidRPr="005B1BC0">
        <w:rPr>
          <w:rFonts w:ascii="Times New Roman" w:hAnsi="Times New Roman" w:cs="Times New Roman"/>
          <w:sz w:val="28"/>
          <w:szCs w:val="28"/>
        </w:rPr>
        <w:t>отырып</w:t>
      </w:r>
      <w:r w:rsidRPr="00A149A4">
        <w:rPr>
          <w:rFonts w:ascii="Times New Roman" w:hAnsi="Times New Roman" w:cs="Times New Roman"/>
          <w:sz w:val="28"/>
          <w:szCs w:val="28"/>
        </w:rPr>
        <w:t xml:space="preserve">, </w:t>
      </w:r>
      <w:r w:rsidRPr="005B1BC0">
        <w:rPr>
          <w:rFonts w:ascii="Times New Roman" w:hAnsi="Times New Roman" w:cs="Times New Roman"/>
          <w:sz w:val="28"/>
          <w:szCs w:val="28"/>
        </w:rPr>
        <w:t>бұл</w:t>
      </w:r>
      <w:r w:rsidRPr="00A149A4">
        <w:rPr>
          <w:rFonts w:ascii="Times New Roman" w:hAnsi="Times New Roman" w:cs="Times New Roman"/>
          <w:sz w:val="28"/>
          <w:szCs w:val="28"/>
        </w:rPr>
        <w:t xml:space="preserve"> </w:t>
      </w:r>
      <w:r w:rsidRPr="005B1BC0">
        <w:rPr>
          <w:rFonts w:ascii="Times New Roman" w:hAnsi="Times New Roman" w:cs="Times New Roman"/>
          <w:sz w:val="28"/>
          <w:szCs w:val="28"/>
        </w:rPr>
        <w:t>зерттеу</w:t>
      </w:r>
      <w:r w:rsidRPr="00A149A4">
        <w:rPr>
          <w:rFonts w:ascii="Times New Roman" w:hAnsi="Times New Roman" w:cs="Times New Roman"/>
          <w:sz w:val="28"/>
          <w:szCs w:val="28"/>
        </w:rPr>
        <w:t xml:space="preserve"> </w:t>
      </w:r>
      <w:r w:rsidRPr="005B1BC0">
        <w:rPr>
          <w:rFonts w:ascii="Times New Roman" w:hAnsi="Times New Roman" w:cs="Times New Roman"/>
          <w:sz w:val="28"/>
          <w:szCs w:val="28"/>
        </w:rPr>
        <w:t>жедел</w:t>
      </w:r>
      <w:r w:rsidRPr="00A149A4">
        <w:rPr>
          <w:rFonts w:ascii="Times New Roman" w:hAnsi="Times New Roman" w:cs="Times New Roman"/>
          <w:sz w:val="28"/>
          <w:szCs w:val="28"/>
        </w:rPr>
        <w:t xml:space="preserve"> </w:t>
      </w:r>
      <w:r w:rsidRPr="005B1BC0">
        <w:rPr>
          <w:rFonts w:ascii="Times New Roman" w:hAnsi="Times New Roman" w:cs="Times New Roman"/>
          <w:sz w:val="28"/>
          <w:szCs w:val="28"/>
        </w:rPr>
        <w:t>көмек</w:t>
      </w:r>
      <w:r w:rsidRPr="00A149A4">
        <w:rPr>
          <w:rFonts w:ascii="Times New Roman" w:hAnsi="Times New Roman" w:cs="Times New Roman"/>
          <w:sz w:val="28"/>
          <w:szCs w:val="28"/>
        </w:rPr>
        <w:t xml:space="preserve"> </w:t>
      </w:r>
      <w:r w:rsidRPr="005B1BC0">
        <w:rPr>
          <w:rFonts w:ascii="Times New Roman" w:hAnsi="Times New Roman" w:cs="Times New Roman"/>
          <w:sz w:val="28"/>
          <w:szCs w:val="28"/>
        </w:rPr>
        <w:t>көрсетудің</w:t>
      </w:r>
      <w:r w:rsidRPr="00A149A4">
        <w:rPr>
          <w:rFonts w:ascii="Times New Roman" w:hAnsi="Times New Roman" w:cs="Times New Roman"/>
          <w:sz w:val="28"/>
          <w:szCs w:val="28"/>
        </w:rPr>
        <w:t xml:space="preserve"> </w:t>
      </w:r>
      <w:r w:rsidRPr="005B1BC0">
        <w:rPr>
          <w:rFonts w:ascii="Times New Roman" w:hAnsi="Times New Roman" w:cs="Times New Roman"/>
          <w:sz w:val="28"/>
          <w:szCs w:val="28"/>
        </w:rPr>
        <w:t>барлық</w:t>
      </w:r>
      <w:r w:rsidRPr="00A149A4">
        <w:rPr>
          <w:rFonts w:ascii="Times New Roman" w:hAnsi="Times New Roman" w:cs="Times New Roman"/>
          <w:sz w:val="28"/>
          <w:szCs w:val="28"/>
        </w:rPr>
        <w:t xml:space="preserve"> </w:t>
      </w:r>
      <w:r w:rsidRPr="005B1BC0">
        <w:rPr>
          <w:rFonts w:ascii="Times New Roman" w:hAnsi="Times New Roman" w:cs="Times New Roman"/>
          <w:sz w:val="28"/>
          <w:szCs w:val="28"/>
        </w:rPr>
        <w:t>аспектілерін</w:t>
      </w:r>
      <w:r w:rsidRPr="00A149A4">
        <w:rPr>
          <w:rFonts w:ascii="Times New Roman" w:hAnsi="Times New Roman" w:cs="Times New Roman"/>
          <w:sz w:val="28"/>
          <w:szCs w:val="28"/>
        </w:rPr>
        <w:t xml:space="preserve"> </w:t>
      </w:r>
      <w:r w:rsidRPr="005B1BC0">
        <w:rPr>
          <w:rFonts w:ascii="Times New Roman" w:hAnsi="Times New Roman" w:cs="Times New Roman"/>
          <w:sz w:val="28"/>
          <w:szCs w:val="28"/>
        </w:rPr>
        <w:t>толық</w:t>
      </w:r>
      <w:r w:rsidRPr="00A149A4">
        <w:rPr>
          <w:rFonts w:ascii="Times New Roman" w:hAnsi="Times New Roman" w:cs="Times New Roman"/>
          <w:sz w:val="28"/>
          <w:szCs w:val="28"/>
        </w:rPr>
        <w:t xml:space="preserve"> </w:t>
      </w:r>
      <w:r w:rsidRPr="005B1BC0">
        <w:rPr>
          <w:rFonts w:ascii="Times New Roman" w:hAnsi="Times New Roman" w:cs="Times New Roman"/>
          <w:sz w:val="28"/>
          <w:szCs w:val="28"/>
        </w:rPr>
        <w:t>қарастырады</w:t>
      </w:r>
      <w:r w:rsidRPr="00A149A4">
        <w:rPr>
          <w:rFonts w:ascii="Times New Roman" w:hAnsi="Times New Roman" w:cs="Times New Roman"/>
          <w:sz w:val="28"/>
          <w:szCs w:val="28"/>
        </w:rPr>
        <w:t>.</w:t>
      </w:r>
    </w:p>
    <w:p w14:paraId="4B959518" w14:textId="721884AE" w:rsidR="005B1BC0" w:rsidRPr="005B1BC0" w:rsidRDefault="005B1BC0" w:rsidP="00162910">
      <w:pPr>
        <w:pStyle w:val="a4"/>
        <w:numPr>
          <w:ilvl w:val="0"/>
          <w:numId w:val="93"/>
        </w:numPr>
        <w:ind w:left="0" w:right="-290" w:firstLine="357"/>
        <w:jc w:val="both"/>
        <w:rPr>
          <w:rFonts w:ascii="Times New Roman" w:hAnsi="Times New Roman" w:cs="Times New Roman"/>
          <w:bCs/>
          <w:i/>
          <w:sz w:val="28"/>
          <w:szCs w:val="28"/>
          <w:lang w:val="en-US"/>
        </w:rPr>
      </w:pPr>
      <w:r w:rsidRPr="005B1BC0">
        <w:rPr>
          <w:rFonts w:ascii="Times New Roman" w:hAnsi="Times New Roman" w:cs="Times New Roman"/>
          <w:bCs/>
          <w:i/>
          <w:sz w:val="28"/>
          <w:szCs w:val="28"/>
        </w:rPr>
        <w:t>Тіркеу</w:t>
      </w:r>
      <w:r w:rsidRPr="005B1BC0">
        <w:rPr>
          <w:rFonts w:ascii="Times New Roman" w:hAnsi="Times New Roman" w:cs="Times New Roman"/>
          <w:bCs/>
          <w:i/>
          <w:sz w:val="28"/>
          <w:szCs w:val="28"/>
          <w:lang w:val="en-US"/>
        </w:rPr>
        <w:t xml:space="preserve"> </w:t>
      </w:r>
      <w:r w:rsidRPr="005B1BC0">
        <w:rPr>
          <w:rFonts w:ascii="Times New Roman" w:hAnsi="Times New Roman" w:cs="Times New Roman"/>
          <w:bCs/>
          <w:i/>
          <w:sz w:val="28"/>
          <w:szCs w:val="28"/>
        </w:rPr>
        <w:t>және</w:t>
      </w:r>
      <w:r w:rsidRPr="005B1BC0">
        <w:rPr>
          <w:rFonts w:ascii="Times New Roman" w:hAnsi="Times New Roman" w:cs="Times New Roman"/>
          <w:bCs/>
          <w:i/>
          <w:sz w:val="28"/>
          <w:szCs w:val="28"/>
          <w:lang w:val="en-US"/>
        </w:rPr>
        <w:t xml:space="preserve"> </w:t>
      </w:r>
      <w:r w:rsidRPr="005B1BC0">
        <w:rPr>
          <w:rFonts w:ascii="Times New Roman" w:hAnsi="Times New Roman" w:cs="Times New Roman"/>
          <w:bCs/>
          <w:i/>
          <w:sz w:val="28"/>
          <w:szCs w:val="28"/>
        </w:rPr>
        <w:t>Алғашқы</w:t>
      </w:r>
      <w:r w:rsidRPr="005B1BC0">
        <w:rPr>
          <w:rFonts w:ascii="Times New Roman" w:hAnsi="Times New Roman" w:cs="Times New Roman"/>
          <w:bCs/>
          <w:i/>
          <w:sz w:val="28"/>
          <w:szCs w:val="28"/>
          <w:lang w:val="en-US"/>
        </w:rPr>
        <w:t xml:space="preserve"> </w:t>
      </w:r>
      <w:r w:rsidRPr="005B1BC0">
        <w:rPr>
          <w:rFonts w:ascii="Times New Roman" w:hAnsi="Times New Roman" w:cs="Times New Roman"/>
          <w:bCs/>
          <w:i/>
          <w:sz w:val="28"/>
          <w:szCs w:val="28"/>
        </w:rPr>
        <w:t>Бағалау</w:t>
      </w:r>
      <w:r w:rsidRPr="005B1BC0">
        <w:rPr>
          <w:rFonts w:ascii="Times New Roman" w:hAnsi="Times New Roman" w:cs="Times New Roman"/>
          <w:bCs/>
          <w:i/>
          <w:sz w:val="28"/>
          <w:szCs w:val="28"/>
          <w:lang w:val="en-US"/>
        </w:rPr>
        <w:t xml:space="preserve"> (Initial Intake and Assessment)</w:t>
      </w:r>
    </w:p>
    <w:p w14:paraId="44858B17" w14:textId="77777777" w:rsidR="005B1BC0" w:rsidRPr="005B1BC0" w:rsidRDefault="005B1BC0" w:rsidP="0034613C">
      <w:pPr>
        <w:ind w:right="-290" w:firstLine="709"/>
        <w:jc w:val="both"/>
        <w:rPr>
          <w:rFonts w:ascii="Times New Roman" w:hAnsi="Times New Roman" w:cs="Times New Roman"/>
          <w:sz w:val="28"/>
          <w:szCs w:val="28"/>
          <w:lang w:val="en-US"/>
        </w:rPr>
      </w:pPr>
      <w:r w:rsidRPr="005B1BC0">
        <w:rPr>
          <w:rFonts w:ascii="Times New Roman" w:hAnsi="Times New Roman" w:cs="Times New Roman"/>
          <w:sz w:val="28"/>
          <w:szCs w:val="28"/>
        </w:rPr>
        <w:t>Дағдарыстық</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интервенцияның</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бірінші</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кезеңі</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тіркеу</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және</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алғашқы</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психологиялық</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және</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медициналық</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бағалаудан</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тұрады</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Бұл</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кезеңде</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баланың</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жағдайы</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дереу</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тіркеліп</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оның</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психологиялық</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және</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физикалық</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күйі</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бағаланады</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Алғашқы</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бағалау</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көбінесе</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арнайы</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психологтар</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мен</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дәрігерлер</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тарапынан</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жүргізіледі</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бұл</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психоэмоциялық</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және</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физикалық</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салдарды</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нақты</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анықтауға</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мүмкіндік</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береді</w:t>
      </w:r>
      <w:r w:rsidRPr="005B1BC0">
        <w:rPr>
          <w:rFonts w:ascii="Times New Roman" w:hAnsi="Times New Roman" w:cs="Times New Roman"/>
          <w:sz w:val="28"/>
          <w:szCs w:val="28"/>
          <w:lang w:val="en-US"/>
        </w:rPr>
        <w:t>.</w:t>
      </w:r>
    </w:p>
    <w:p w14:paraId="5235D53C" w14:textId="77777777" w:rsidR="005B1BC0" w:rsidRPr="005B1BC0" w:rsidRDefault="005B1BC0" w:rsidP="0034613C">
      <w:pPr>
        <w:ind w:right="-290" w:firstLine="709"/>
        <w:jc w:val="both"/>
        <w:rPr>
          <w:rFonts w:ascii="Times New Roman" w:hAnsi="Times New Roman" w:cs="Times New Roman"/>
          <w:sz w:val="28"/>
          <w:szCs w:val="28"/>
          <w:lang w:val="en-US"/>
        </w:rPr>
      </w:pPr>
      <w:r w:rsidRPr="005B1BC0">
        <w:rPr>
          <w:rFonts w:ascii="Times New Roman" w:hAnsi="Times New Roman" w:cs="Times New Roman"/>
          <w:bCs/>
          <w:i/>
          <w:sz w:val="28"/>
          <w:szCs w:val="28"/>
        </w:rPr>
        <w:t>Практикалық</w:t>
      </w:r>
      <w:r w:rsidRPr="005B1BC0">
        <w:rPr>
          <w:rFonts w:ascii="Times New Roman" w:hAnsi="Times New Roman" w:cs="Times New Roman"/>
          <w:bCs/>
          <w:i/>
          <w:sz w:val="28"/>
          <w:szCs w:val="28"/>
          <w:lang w:val="en-US"/>
        </w:rPr>
        <w:t xml:space="preserve"> </w:t>
      </w:r>
      <w:r w:rsidRPr="005B1BC0">
        <w:rPr>
          <w:rFonts w:ascii="Times New Roman" w:hAnsi="Times New Roman" w:cs="Times New Roman"/>
          <w:bCs/>
          <w:i/>
          <w:sz w:val="28"/>
          <w:szCs w:val="28"/>
        </w:rPr>
        <w:t>жұмыс</w:t>
      </w:r>
      <w:r w:rsidRPr="005B1BC0">
        <w:rPr>
          <w:rFonts w:ascii="Times New Roman" w:hAnsi="Times New Roman" w:cs="Times New Roman"/>
          <w:i/>
          <w:sz w:val="28"/>
          <w:szCs w:val="28"/>
          <w:lang w:val="en-US"/>
        </w:rPr>
        <w:t>:</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Баланың</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орталыққа</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келген</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кезде</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арнайы</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бақылау</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парағы</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арқылы</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тіркелуі</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жүзеге</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асырылады</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Мұнда</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баланың</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аты</w:t>
      </w:r>
      <w:r w:rsidRPr="005B1BC0">
        <w:rPr>
          <w:rFonts w:ascii="Times New Roman" w:hAnsi="Times New Roman" w:cs="Times New Roman"/>
          <w:sz w:val="28"/>
          <w:szCs w:val="28"/>
          <w:lang w:val="en-US"/>
        </w:rPr>
        <w:t>-</w:t>
      </w:r>
      <w:r w:rsidRPr="005B1BC0">
        <w:rPr>
          <w:rFonts w:ascii="Times New Roman" w:hAnsi="Times New Roman" w:cs="Times New Roman"/>
          <w:sz w:val="28"/>
          <w:szCs w:val="28"/>
        </w:rPr>
        <w:t>жөні</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жасы</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оны</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жеткізген</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тұлға</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ата</w:t>
      </w:r>
      <w:r w:rsidRPr="005B1BC0">
        <w:rPr>
          <w:rFonts w:ascii="Times New Roman" w:hAnsi="Times New Roman" w:cs="Times New Roman"/>
          <w:sz w:val="28"/>
          <w:szCs w:val="28"/>
          <w:lang w:val="en-US"/>
        </w:rPr>
        <w:t>-</w:t>
      </w:r>
      <w:r w:rsidRPr="005B1BC0">
        <w:rPr>
          <w:rFonts w:ascii="Times New Roman" w:hAnsi="Times New Roman" w:cs="Times New Roman"/>
          <w:sz w:val="28"/>
          <w:szCs w:val="28"/>
        </w:rPr>
        <w:t>ана</w:t>
      </w:r>
      <w:r w:rsidRPr="005B1BC0">
        <w:rPr>
          <w:rFonts w:ascii="Times New Roman" w:hAnsi="Times New Roman" w:cs="Times New Roman"/>
          <w:sz w:val="28"/>
          <w:szCs w:val="28"/>
          <w:lang w:val="en-US"/>
        </w:rPr>
        <w:t>/</w:t>
      </w:r>
      <w:r w:rsidRPr="005B1BC0">
        <w:rPr>
          <w:rFonts w:ascii="Times New Roman" w:hAnsi="Times New Roman" w:cs="Times New Roman"/>
          <w:sz w:val="28"/>
          <w:szCs w:val="28"/>
        </w:rPr>
        <w:t>полиция</w:t>
      </w:r>
      <w:r w:rsidRPr="005B1BC0">
        <w:rPr>
          <w:rFonts w:ascii="Times New Roman" w:hAnsi="Times New Roman" w:cs="Times New Roman"/>
          <w:sz w:val="28"/>
          <w:szCs w:val="28"/>
          <w:lang w:val="en-US"/>
        </w:rPr>
        <w:t>/</w:t>
      </w:r>
      <w:r w:rsidRPr="005B1BC0">
        <w:rPr>
          <w:rFonts w:ascii="Times New Roman" w:hAnsi="Times New Roman" w:cs="Times New Roman"/>
          <w:sz w:val="28"/>
          <w:szCs w:val="28"/>
        </w:rPr>
        <w:t>жедел</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жәрдем</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оқиғаның</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болжамды</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уақыты</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мен</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сипаты</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баланың</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эмоционалды</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күйі</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сияқты</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мәліметтер</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жазылады</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Бұл</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ақпарат</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балаға</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қажетті</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көмек</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көрсету</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үшін</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маңызды</w:t>
      </w:r>
      <w:r w:rsidRPr="005B1BC0">
        <w:rPr>
          <w:rFonts w:ascii="Times New Roman" w:hAnsi="Times New Roman" w:cs="Times New Roman"/>
          <w:sz w:val="28"/>
          <w:szCs w:val="28"/>
          <w:lang w:val="en-US"/>
        </w:rPr>
        <w:t>.</w:t>
      </w:r>
    </w:p>
    <w:p w14:paraId="76423D81" w14:textId="77777777" w:rsidR="005B1BC0" w:rsidRPr="005B1BC0" w:rsidRDefault="005B1BC0" w:rsidP="0034613C">
      <w:pPr>
        <w:ind w:right="-290" w:firstLine="709"/>
        <w:jc w:val="both"/>
        <w:rPr>
          <w:rFonts w:ascii="Times New Roman" w:hAnsi="Times New Roman" w:cs="Times New Roman"/>
          <w:sz w:val="28"/>
          <w:szCs w:val="28"/>
          <w:lang w:val="en-US"/>
        </w:rPr>
      </w:pPr>
      <w:r w:rsidRPr="005B1BC0">
        <w:rPr>
          <w:rFonts w:ascii="Times New Roman" w:hAnsi="Times New Roman" w:cs="Times New Roman"/>
          <w:sz w:val="28"/>
          <w:szCs w:val="28"/>
        </w:rPr>
        <w:t>Диагностикада</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балаларға</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арналған</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арнайы</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психологиялық</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тесттер</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мен</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шкалалар</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қолданылады</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Мысалы</w:t>
      </w:r>
      <w:r w:rsidRPr="005B1BC0">
        <w:rPr>
          <w:rFonts w:ascii="Times New Roman" w:hAnsi="Times New Roman" w:cs="Times New Roman"/>
          <w:sz w:val="28"/>
          <w:szCs w:val="28"/>
          <w:lang w:val="en-US"/>
        </w:rPr>
        <w:t xml:space="preserve">, </w:t>
      </w:r>
      <w:r w:rsidRPr="005B1BC0">
        <w:rPr>
          <w:rFonts w:ascii="Times New Roman" w:hAnsi="Times New Roman" w:cs="Times New Roman"/>
          <w:bCs/>
          <w:sz w:val="28"/>
          <w:szCs w:val="28"/>
          <w:lang w:val="en-US"/>
        </w:rPr>
        <w:t>UCLA PTSD Index</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баланың</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психоэмоциялық</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жағдайын</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анықтауға</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арналған</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негізгі</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құрал</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болып</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табылады</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Сонымен</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қатар</w:t>
      </w:r>
      <w:r w:rsidRPr="005B1BC0">
        <w:rPr>
          <w:rFonts w:ascii="Times New Roman" w:hAnsi="Times New Roman" w:cs="Times New Roman"/>
          <w:sz w:val="28"/>
          <w:szCs w:val="28"/>
          <w:lang w:val="en-US"/>
        </w:rPr>
        <w:t xml:space="preserve">, </w:t>
      </w:r>
      <w:r w:rsidRPr="005B1BC0">
        <w:rPr>
          <w:rFonts w:ascii="Times New Roman" w:hAnsi="Times New Roman" w:cs="Times New Roman"/>
          <w:bCs/>
          <w:sz w:val="28"/>
          <w:szCs w:val="28"/>
          <w:lang w:val="en-US"/>
        </w:rPr>
        <w:t>ICD-11 (F43.1)</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кодтары</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бойынша</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бастапқы</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психологиялық</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күй</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анықталады</w:t>
      </w:r>
      <w:r w:rsidRPr="005B1BC0">
        <w:rPr>
          <w:rFonts w:ascii="Times New Roman" w:hAnsi="Times New Roman" w:cs="Times New Roman"/>
          <w:sz w:val="28"/>
          <w:szCs w:val="28"/>
          <w:lang w:val="en-US"/>
        </w:rPr>
        <w:t>. PTSD (</w:t>
      </w:r>
      <w:r w:rsidRPr="005B1BC0">
        <w:rPr>
          <w:rFonts w:ascii="Times New Roman" w:hAnsi="Times New Roman" w:cs="Times New Roman"/>
          <w:sz w:val="28"/>
          <w:szCs w:val="28"/>
        </w:rPr>
        <w:t>посттравматикалық</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стресс</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бұзылысы</w:t>
      </w:r>
      <w:r w:rsidRPr="005B1BC0">
        <w:rPr>
          <w:rFonts w:ascii="Times New Roman" w:hAnsi="Times New Roman" w:cs="Times New Roman"/>
          <w:sz w:val="28"/>
          <w:szCs w:val="28"/>
          <w:lang w:val="en-US"/>
        </w:rPr>
        <w:t xml:space="preserve">) – </w:t>
      </w:r>
      <w:r w:rsidRPr="005B1BC0">
        <w:rPr>
          <w:rFonts w:ascii="Times New Roman" w:hAnsi="Times New Roman" w:cs="Times New Roman"/>
          <w:sz w:val="28"/>
          <w:szCs w:val="28"/>
        </w:rPr>
        <w:t>бұл</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адамның</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өміріне</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психологиялық</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тұтастығына</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қауіп</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төнген</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оқиғадан</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кейін</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пайда</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болатын</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созылмалы</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психикалық</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бұзылыс</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болып</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табылады</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ол</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баланың</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психологиялық</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денсаулығын</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бағалауға</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көмектеседі</w:t>
      </w:r>
      <w:r w:rsidRPr="005B1BC0">
        <w:rPr>
          <w:rFonts w:ascii="Times New Roman" w:hAnsi="Times New Roman" w:cs="Times New Roman"/>
          <w:sz w:val="28"/>
          <w:szCs w:val="28"/>
          <w:lang w:val="en-US"/>
        </w:rPr>
        <w:t>.</w:t>
      </w:r>
    </w:p>
    <w:p w14:paraId="04213ED4" w14:textId="29B2D6C8" w:rsidR="005B1BC0" w:rsidRPr="005B1BC0" w:rsidRDefault="005B1BC0" w:rsidP="0034613C">
      <w:pPr>
        <w:ind w:right="-290" w:firstLine="709"/>
        <w:jc w:val="both"/>
        <w:rPr>
          <w:rFonts w:ascii="Times New Roman" w:hAnsi="Times New Roman" w:cs="Times New Roman"/>
          <w:sz w:val="28"/>
          <w:szCs w:val="28"/>
          <w:lang w:val="en-US"/>
        </w:rPr>
      </w:pPr>
      <w:r w:rsidRPr="005B1BC0">
        <w:rPr>
          <w:rFonts w:ascii="Times New Roman" w:hAnsi="Times New Roman" w:cs="Times New Roman"/>
          <w:bCs/>
          <w:i/>
          <w:sz w:val="28"/>
          <w:szCs w:val="28"/>
        </w:rPr>
        <w:t>Құқықтық</w:t>
      </w:r>
      <w:r w:rsidRPr="005B1BC0">
        <w:rPr>
          <w:rFonts w:ascii="Times New Roman" w:hAnsi="Times New Roman" w:cs="Times New Roman"/>
          <w:bCs/>
          <w:i/>
          <w:sz w:val="28"/>
          <w:szCs w:val="28"/>
          <w:lang w:val="en-US"/>
        </w:rPr>
        <w:t xml:space="preserve"> </w:t>
      </w:r>
      <w:r w:rsidRPr="005B1BC0">
        <w:rPr>
          <w:rFonts w:ascii="Times New Roman" w:hAnsi="Times New Roman" w:cs="Times New Roman"/>
          <w:bCs/>
          <w:i/>
          <w:sz w:val="28"/>
          <w:szCs w:val="28"/>
        </w:rPr>
        <w:t>негіздеме</w:t>
      </w:r>
      <w:r w:rsidRPr="005B1BC0">
        <w:rPr>
          <w:rFonts w:ascii="Times New Roman" w:hAnsi="Times New Roman" w:cs="Times New Roman"/>
          <w:i/>
          <w:sz w:val="28"/>
          <w:szCs w:val="28"/>
          <w:lang w:val="en-US"/>
        </w:rPr>
        <w:t>:</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ҚР</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Денсаулық</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сақтау</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министрлігінің</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ҚР</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ДСМ</w:t>
      </w:r>
      <w:r w:rsidRPr="005B1BC0">
        <w:rPr>
          <w:rFonts w:ascii="Times New Roman" w:hAnsi="Times New Roman" w:cs="Times New Roman"/>
          <w:sz w:val="28"/>
          <w:szCs w:val="28"/>
          <w:lang w:val="en-US"/>
        </w:rPr>
        <w:t xml:space="preserve">-25/2020 </w:t>
      </w:r>
      <w:r w:rsidRPr="005B1BC0">
        <w:rPr>
          <w:rFonts w:ascii="Times New Roman" w:hAnsi="Times New Roman" w:cs="Times New Roman"/>
          <w:sz w:val="28"/>
          <w:szCs w:val="28"/>
        </w:rPr>
        <w:t>бұйрығы</w:t>
      </w:r>
      <w:r w:rsidRPr="005B1BC0">
        <w:rPr>
          <w:rFonts w:ascii="Times New Roman" w:hAnsi="Times New Roman" w:cs="Times New Roman"/>
          <w:sz w:val="28"/>
          <w:szCs w:val="28"/>
          <w:lang w:val="en-US"/>
        </w:rPr>
        <w:t xml:space="preserve"> – "</w:t>
      </w:r>
      <w:r w:rsidRPr="005B1BC0">
        <w:rPr>
          <w:rFonts w:ascii="Times New Roman" w:hAnsi="Times New Roman" w:cs="Times New Roman"/>
          <w:sz w:val="28"/>
          <w:szCs w:val="28"/>
        </w:rPr>
        <w:t>Психикалық</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бұзылыстары</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бар</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балаларға</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диагностика</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және</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көмек</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көрсету</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стандарттары</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және</w:t>
      </w:r>
      <w:r w:rsidRPr="005B1BC0">
        <w:rPr>
          <w:rFonts w:ascii="Times New Roman" w:hAnsi="Times New Roman" w:cs="Times New Roman"/>
          <w:sz w:val="28"/>
          <w:szCs w:val="28"/>
          <w:lang w:val="en-US"/>
        </w:rPr>
        <w:t xml:space="preserve"> </w:t>
      </w:r>
      <w:r w:rsidRPr="005B1BC0">
        <w:rPr>
          <w:rFonts w:ascii="Times New Roman" w:hAnsi="Times New Roman" w:cs="Times New Roman"/>
          <w:bCs/>
          <w:sz w:val="28"/>
          <w:szCs w:val="28"/>
        </w:rPr>
        <w:t>ҚР</w:t>
      </w:r>
      <w:r w:rsidRPr="005B1BC0">
        <w:rPr>
          <w:rFonts w:ascii="Times New Roman" w:hAnsi="Times New Roman" w:cs="Times New Roman"/>
          <w:bCs/>
          <w:sz w:val="28"/>
          <w:szCs w:val="28"/>
          <w:lang w:val="en-US"/>
        </w:rPr>
        <w:t xml:space="preserve"> "</w:t>
      </w:r>
      <w:r w:rsidRPr="005B1BC0">
        <w:rPr>
          <w:rFonts w:ascii="Times New Roman" w:hAnsi="Times New Roman" w:cs="Times New Roman"/>
          <w:bCs/>
          <w:sz w:val="28"/>
          <w:szCs w:val="28"/>
        </w:rPr>
        <w:t>Халық</w:t>
      </w:r>
      <w:r w:rsidRPr="005B1BC0">
        <w:rPr>
          <w:rFonts w:ascii="Times New Roman" w:hAnsi="Times New Roman" w:cs="Times New Roman"/>
          <w:bCs/>
          <w:sz w:val="28"/>
          <w:szCs w:val="28"/>
          <w:lang w:val="en-US"/>
        </w:rPr>
        <w:t xml:space="preserve"> </w:t>
      </w:r>
      <w:r w:rsidRPr="005B1BC0">
        <w:rPr>
          <w:rFonts w:ascii="Times New Roman" w:hAnsi="Times New Roman" w:cs="Times New Roman"/>
          <w:bCs/>
          <w:sz w:val="28"/>
          <w:szCs w:val="28"/>
        </w:rPr>
        <w:t>денсаулығы</w:t>
      </w:r>
      <w:r w:rsidRPr="005B1BC0">
        <w:rPr>
          <w:rFonts w:ascii="Times New Roman" w:hAnsi="Times New Roman" w:cs="Times New Roman"/>
          <w:bCs/>
          <w:sz w:val="28"/>
          <w:szCs w:val="28"/>
          <w:lang w:val="en-US"/>
        </w:rPr>
        <w:t xml:space="preserve"> </w:t>
      </w:r>
      <w:r w:rsidRPr="005B1BC0">
        <w:rPr>
          <w:rFonts w:ascii="Times New Roman" w:hAnsi="Times New Roman" w:cs="Times New Roman"/>
          <w:bCs/>
          <w:sz w:val="28"/>
          <w:szCs w:val="28"/>
        </w:rPr>
        <w:t>және</w:t>
      </w:r>
      <w:r w:rsidRPr="005B1BC0">
        <w:rPr>
          <w:rFonts w:ascii="Times New Roman" w:hAnsi="Times New Roman" w:cs="Times New Roman"/>
          <w:bCs/>
          <w:sz w:val="28"/>
          <w:szCs w:val="28"/>
          <w:lang w:val="en-US"/>
        </w:rPr>
        <w:t xml:space="preserve"> </w:t>
      </w:r>
      <w:r w:rsidRPr="005B1BC0">
        <w:rPr>
          <w:rFonts w:ascii="Times New Roman" w:hAnsi="Times New Roman" w:cs="Times New Roman"/>
          <w:bCs/>
          <w:sz w:val="28"/>
          <w:szCs w:val="28"/>
        </w:rPr>
        <w:t>денсаулық</w:t>
      </w:r>
      <w:r w:rsidRPr="005B1BC0">
        <w:rPr>
          <w:rFonts w:ascii="Times New Roman" w:hAnsi="Times New Roman" w:cs="Times New Roman"/>
          <w:bCs/>
          <w:sz w:val="28"/>
          <w:szCs w:val="28"/>
          <w:lang w:val="en-US"/>
        </w:rPr>
        <w:t xml:space="preserve"> </w:t>
      </w:r>
      <w:r w:rsidRPr="005B1BC0">
        <w:rPr>
          <w:rFonts w:ascii="Times New Roman" w:hAnsi="Times New Roman" w:cs="Times New Roman"/>
          <w:bCs/>
          <w:sz w:val="28"/>
          <w:szCs w:val="28"/>
        </w:rPr>
        <w:t>сақтау</w:t>
      </w:r>
      <w:r w:rsidRPr="005B1BC0">
        <w:rPr>
          <w:rFonts w:ascii="Times New Roman" w:hAnsi="Times New Roman" w:cs="Times New Roman"/>
          <w:bCs/>
          <w:sz w:val="28"/>
          <w:szCs w:val="28"/>
          <w:lang w:val="en-US"/>
        </w:rPr>
        <w:t xml:space="preserve"> </w:t>
      </w:r>
      <w:r w:rsidRPr="005B1BC0">
        <w:rPr>
          <w:rFonts w:ascii="Times New Roman" w:hAnsi="Times New Roman" w:cs="Times New Roman"/>
          <w:bCs/>
          <w:sz w:val="28"/>
          <w:szCs w:val="28"/>
        </w:rPr>
        <w:t>жүйесі</w:t>
      </w:r>
      <w:r w:rsidRPr="005B1BC0">
        <w:rPr>
          <w:rFonts w:ascii="Times New Roman" w:hAnsi="Times New Roman" w:cs="Times New Roman"/>
          <w:bCs/>
          <w:sz w:val="28"/>
          <w:szCs w:val="28"/>
          <w:lang w:val="en-US"/>
        </w:rPr>
        <w:t xml:space="preserve"> </w:t>
      </w:r>
      <w:r w:rsidRPr="005B1BC0">
        <w:rPr>
          <w:rFonts w:ascii="Times New Roman" w:hAnsi="Times New Roman" w:cs="Times New Roman"/>
          <w:bCs/>
          <w:sz w:val="28"/>
          <w:szCs w:val="28"/>
        </w:rPr>
        <w:t>туралы</w:t>
      </w:r>
      <w:r w:rsidRPr="005B1BC0">
        <w:rPr>
          <w:rFonts w:ascii="Times New Roman" w:hAnsi="Times New Roman" w:cs="Times New Roman"/>
          <w:bCs/>
          <w:sz w:val="28"/>
          <w:szCs w:val="28"/>
          <w:lang w:val="en-US"/>
        </w:rPr>
        <w:t xml:space="preserve">" </w:t>
      </w:r>
      <w:r w:rsidRPr="005B1BC0">
        <w:rPr>
          <w:rFonts w:ascii="Times New Roman" w:hAnsi="Times New Roman" w:cs="Times New Roman"/>
          <w:bCs/>
          <w:sz w:val="28"/>
          <w:szCs w:val="28"/>
        </w:rPr>
        <w:t>Кодексі</w:t>
      </w:r>
      <w:r w:rsidRPr="005B1BC0">
        <w:rPr>
          <w:rFonts w:ascii="Times New Roman" w:hAnsi="Times New Roman" w:cs="Times New Roman"/>
          <w:sz w:val="28"/>
          <w:szCs w:val="28"/>
          <w:lang w:val="en-US"/>
        </w:rPr>
        <w:t xml:space="preserve"> (137-</w:t>
      </w:r>
      <w:r w:rsidRPr="005B1BC0">
        <w:rPr>
          <w:rFonts w:ascii="Times New Roman" w:hAnsi="Times New Roman" w:cs="Times New Roman"/>
          <w:sz w:val="28"/>
          <w:szCs w:val="28"/>
        </w:rPr>
        <w:t>бап</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баланың</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психикалық</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денсаулығына</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байланысты</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қызметтердің</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жүзеге</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асырылуын</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қамтамасыз</w:t>
      </w:r>
      <w:r w:rsidRPr="005B1BC0">
        <w:rPr>
          <w:rFonts w:ascii="Times New Roman" w:hAnsi="Times New Roman" w:cs="Times New Roman"/>
          <w:sz w:val="28"/>
          <w:szCs w:val="28"/>
          <w:lang w:val="en-US"/>
        </w:rPr>
        <w:t xml:space="preserve"> </w:t>
      </w:r>
      <w:r w:rsidRPr="005B1BC0">
        <w:rPr>
          <w:rFonts w:ascii="Times New Roman" w:hAnsi="Times New Roman" w:cs="Times New Roman"/>
          <w:sz w:val="28"/>
          <w:szCs w:val="28"/>
        </w:rPr>
        <w:t>етеді</w:t>
      </w:r>
      <w:r w:rsidRPr="005B1BC0">
        <w:rPr>
          <w:rFonts w:ascii="Times New Roman" w:hAnsi="Times New Roman" w:cs="Times New Roman"/>
          <w:sz w:val="28"/>
          <w:szCs w:val="28"/>
          <w:lang w:val="en-US"/>
        </w:rPr>
        <w:t>.</w:t>
      </w:r>
    </w:p>
    <w:p w14:paraId="0A73EBD6" w14:textId="71561293" w:rsidR="005B1BC0" w:rsidRPr="005B1BC0" w:rsidRDefault="005B1BC0" w:rsidP="00162910">
      <w:pPr>
        <w:pStyle w:val="a4"/>
        <w:numPr>
          <w:ilvl w:val="0"/>
          <w:numId w:val="93"/>
        </w:numPr>
        <w:ind w:left="0" w:right="-290" w:firstLine="357"/>
        <w:jc w:val="both"/>
        <w:rPr>
          <w:rFonts w:ascii="Times New Roman" w:hAnsi="Times New Roman" w:cs="Times New Roman"/>
          <w:bCs/>
          <w:i/>
          <w:sz w:val="28"/>
          <w:szCs w:val="28"/>
        </w:rPr>
      </w:pPr>
      <w:r w:rsidRPr="005B1BC0">
        <w:rPr>
          <w:rFonts w:ascii="Times New Roman" w:hAnsi="Times New Roman" w:cs="Times New Roman"/>
          <w:bCs/>
          <w:i/>
          <w:sz w:val="28"/>
          <w:szCs w:val="28"/>
        </w:rPr>
        <w:t>Қауіпсіздік және Қорғаныс Шаралары</w:t>
      </w:r>
    </w:p>
    <w:p w14:paraId="1C2B39A6" w14:textId="77777777" w:rsidR="005B1BC0" w:rsidRPr="005B1BC0" w:rsidRDefault="005B1BC0" w:rsidP="0034613C">
      <w:pPr>
        <w:ind w:right="-290" w:firstLine="709"/>
        <w:jc w:val="both"/>
        <w:rPr>
          <w:rFonts w:ascii="Times New Roman" w:hAnsi="Times New Roman" w:cs="Times New Roman"/>
          <w:sz w:val="28"/>
          <w:szCs w:val="28"/>
        </w:rPr>
      </w:pPr>
      <w:r w:rsidRPr="005B1BC0">
        <w:rPr>
          <w:rFonts w:ascii="Times New Roman" w:hAnsi="Times New Roman" w:cs="Times New Roman"/>
          <w:sz w:val="28"/>
          <w:szCs w:val="28"/>
        </w:rPr>
        <w:t>Баланың қауіпсіздігін қамтамасыз ету дағдарыстық интервенцияның маңызды аспектісі болып табылады. Бұл кезеңде балаға зорлық жасаушыдан бөлу, оның әлеуметтік және психологиялық қауіпсіздігін қамтамасыз ету мақсатында қорғаныс шаралары қабылданады. Егер қажет болса, бала арнайы баспанаға орналастырылады.</w:t>
      </w:r>
    </w:p>
    <w:p w14:paraId="414F6507" w14:textId="77777777" w:rsidR="005B1BC0" w:rsidRPr="005B1BC0" w:rsidRDefault="005B1BC0" w:rsidP="0034613C">
      <w:pPr>
        <w:ind w:right="-290" w:firstLine="709"/>
        <w:jc w:val="both"/>
        <w:rPr>
          <w:rFonts w:ascii="Times New Roman" w:hAnsi="Times New Roman" w:cs="Times New Roman"/>
          <w:sz w:val="28"/>
          <w:szCs w:val="28"/>
        </w:rPr>
      </w:pPr>
      <w:r w:rsidRPr="005B1BC0">
        <w:rPr>
          <w:rFonts w:ascii="Times New Roman" w:hAnsi="Times New Roman" w:cs="Times New Roman"/>
          <w:bCs/>
          <w:i/>
          <w:sz w:val="28"/>
          <w:szCs w:val="28"/>
        </w:rPr>
        <w:t>Практикалық жұмыс</w:t>
      </w:r>
      <w:r w:rsidRPr="005B1BC0">
        <w:rPr>
          <w:rFonts w:ascii="Times New Roman" w:hAnsi="Times New Roman" w:cs="Times New Roman"/>
          <w:i/>
          <w:sz w:val="28"/>
          <w:szCs w:val="28"/>
        </w:rPr>
        <w:t>:</w:t>
      </w:r>
      <w:r w:rsidRPr="005B1BC0">
        <w:rPr>
          <w:rFonts w:ascii="Times New Roman" w:hAnsi="Times New Roman" w:cs="Times New Roman"/>
          <w:sz w:val="28"/>
          <w:szCs w:val="28"/>
        </w:rPr>
        <w:t xml:space="preserve"> Егер бала қорғану жағдайына мұқтаж болса, қауіпсіздік шаралары бойынша құқық қорғау органдарының көмегімен оны қауіпті жағдайлардан қорғау үшін әрекеттер жасалады. Сонымен қатар, полицейлер мен әлеуметтік қызметкерлер баланың қауіпсіздігін қамтамасыз ету </w:t>
      </w:r>
      <w:r w:rsidRPr="005B1BC0">
        <w:rPr>
          <w:rFonts w:ascii="Times New Roman" w:hAnsi="Times New Roman" w:cs="Times New Roman"/>
          <w:sz w:val="28"/>
          <w:szCs w:val="28"/>
        </w:rPr>
        <w:lastRenderedPageBreak/>
        <w:t>үшін қосымша шаралар қабылдайды. Бұл кезеңде балаларға арналған баспанаға орналастыру туралы шешім қабылданады.</w:t>
      </w:r>
    </w:p>
    <w:p w14:paraId="40BA4AAF" w14:textId="25092C63" w:rsidR="005B1BC0" w:rsidRPr="005B1BC0" w:rsidRDefault="005B1BC0" w:rsidP="0034613C">
      <w:pPr>
        <w:ind w:right="-290" w:firstLine="709"/>
        <w:jc w:val="both"/>
        <w:rPr>
          <w:rFonts w:ascii="Times New Roman" w:hAnsi="Times New Roman" w:cs="Times New Roman"/>
          <w:sz w:val="28"/>
          <w:szCs w:val="28"/>
        </w:rPr>
      </w:pPr>
      <w:r w:rsidRPr="005B1BC0">
        <w:rPr>
          <w:rFonts w:ascii="Times New Roman" w:hAnsi="Times New Roman" w:cs="Times New Roman"/>
          <w:bCs/>
          <w:i/>
          <w:sz w:val="28"/>
          <w:szCs w:val="28"/>
        </w:rPr>
        <w:t>Құқықтық қорғау</w:t>
      </w:r>
      <w:r w:rsidRPr="005B1BC0">
        <w:rPr>
          <w:rFonts w:ascii="Times New Roman" w:hAnsi="Times New Roman" w:cs="Times New Roman"/>
          <w:i/>
          <w:sz w:val="28"/>
          <w:szCs w:val="28"/>
        </w:rPr>
        <w:t>:</w:t>
      </w:r>
      <w:r w:rsidRPr="005B1BC0">
        <w:rPr>
          <w:rFonts w:ascii="Times New Roman" w:hAnsi="Times New Roman" w:cs="Times New Roman"/>
          <w:sz w:val="28"/>
          <w:szCs w:val="28"/>
        </w:rPr>
        <w:t xml:space="preserve"> Баланың құқықтарын қорғау үшін құқық қорғау органдарының араласуы қажет. ҚР "Бала құқықтары туралы" Заңының 10-бабына сәйкес, баланың мүддесіне сай әрекет ету қарастырылған, бұл кезеңде құқық қорғаушы органдардың қатысуы маңызды.</w:t>
      </w:r>
    </w:p>
    <w:p w14:paraId="45D003F3" w14:textId="5FC5A730" w:rsidR="005B1BC0" w:rsidRPr="005B1BC0" w:rsidRDefault="005B1BC0" w:rsidP="00162910">
      <w:pPr>
        <w:pStyle w:val="a4"/>
        <w:numPr>
          <w:ilvl w:val="0"/>
          <w:numId w:val="93"/>
        </w:numPr>
        <w:ind w:right="-290"/>
        <w:jc w:val="both"/>
        <w:rPr>
          <w:rFonts w:ascii="Times New Roman" w:hAnsi="Times New Roman" w:cs="Times New Roman"/>
          <w:b/>
          <w:bCs/>
          <w:i/>
          <w:sz w:val="28"/>
          <w:szCs w:val="28"/>
        </w:rPr>
      </w:pPr>
      <w:r w:rsidRPr="005B1BC0">
        <w:rPr>
          <w:rFonts w:ascii="Times New Roman" w:hAnsi="Times New Roman" w:cs="Times New Roman"/>
          <w:bCs/>
          <w:i/>
          <w:sz w:val="28"/>
          <w:szCs w:val="28"/>
        </w:rPr>
        <w:t>Психологиялық</w:t>
      </w:r>
      <w:r w:rsidRPr="005B1BC0">
        <w:rPr>
          <w:rFonts w:ascii="Times New Roman" w:hAnsi="Times New Roman" w:cs="Times New Roman"/>
          <w:b/>
          <w:bCs/>
          <w:i/>
          <w:sz w:val="28"/>
          <w:szCs w:val="28"/>
        </w:rPr>
        <w:t xml:space="preserve"> </w:t>
      </w:r>
      <w:r w:rsidRPr="005B1BC0">
        <w:rPr>
          <w:rFonts w:ascii="Times New Roman" w:hAnsi="Times New Roman" w:cs="Times New Roman"/>
          <w:bCs/>
          <w:i/>
          <w:sz w:val="28"/>
          <w:szCs w:val="28"/>
        </w:rPr>
        <w:t>Көмек Көрсету</w:t>
      </w:r>
    </w:p>
    <w:p w14:paraId="58345C17" w14:textId="77777777" w:rsidR="005B1BC0" w:rsidRPr="005B1BC0" w:rsidRDefault="005B1BC0" w:rsidP="0034613C">
      <w:pPr>
        <w:ind w:right="-290" w:firstLine="709"/>
        <w:jc w:val="both"/>
        <w:rPr>
          <w:rFonts w:ascii="Times New Roman" w:hAnsi="Times New Roman" w:cs="Times New Roman"/>
          <w:sz w:val="28"/>
          <w:szCs w:val="28"/>
        </w:rPr>
      </w:pPr>
      <w:r w:rsidRPr="005B1BC0">
        <w:rPr>
          <w:rFonts w:ascii="Times New Roman" w:hAnsi="Times New Roman" w:cs="Times New Roman"/>
          <w:sz w:val="28"/>
          <w:szCs w:val="28"/>
        </w:rPr>
        <w:t>Психологиялық көмек көрсету – дағдарыстық интервенцияның маңызды кезеңдерінің бірі. Бұл кезеңде баланың психоэмоциялық жағдайын қалпына келтіру үшін психологтар мен психотерапевттер алғашқы кеңестер мен терапияны береді. Баланың психологиялық күйі оның қорқыныштары мен күйзелістерін жеңуге бағытталған арнайы әдістер арқылы тұрақтандырылады.</w:t>
      </w:r>
    </w:p>
    <w:p w14:paraId="6BBDBDE3" w14:textId="77777777" w:rsidR="005B1BC0" w:rsidRPr="00F17443" w:rsidRDefault="005B1BC0" w:rsidP="0034613C">
      <w:pPr>
        <w:ind w:right="-290" w:firstLine="709"/>
        <w:jc w:val="both"/>
        <w:rPr>
          <w:rFonts w:ascii="Times New Roman" w:hAnsi="Times New Roman" w:cs="Times New Roman"/>
          <w:sz w:val="28"/>
          <w:szCs w:val="28"/>
        </w:rPr>
      </w:pPr>
      <w:r w:rsidRPr="005B1BC0">
        <w:rPr>
          <w:rFonts w:ascii="Times New Roman" w:hAnsi="Times New Roman" w:cs="Times New Roman"/>
          <w:bCs/>
          <w:i/>
          <w:sz w:val="28"/>
          <w:szCs w:val="28"/>
        </w:rPr>
        <w:t>Практикалық жұмыс</w:t>
      </w:r>
      <w:r w:rsidRPr="005B1BC0">
        <w:rPr>
          <w:rFonts w:ascii="Times New Roman" w:hAnsi="Times New Roman" w:cs="Times New Roman"/>
          <w:i/>
          <w:sz w:val="28"/>
          <w:szCs w:val="28"/>
        </w:rPr>
        <w:t>:</w:t>
      </w:r>
      <w:r w:rsidRPr="005B1BC0">
        <w:rPr>
          <w:rFonts w:ascii="Times New Roman" w:hAnsi="Times New Roman" w:cs="Times New Roman"/>
          <w:sz w:val="28"/>
          <w:szCs w:val="28"/>
        </w:rPr>
        <w:t xml:space="preserve"> Психологтар баламен бірінші 24 сағат ішінде жұмыс жүргізеді. Осы кезеңде балаға қолдау көрсету үшін арнайы әдістер қолдану маңызды. </w:t>
      </w:r>
      <w:r w:rsidRPr="00F17443">
        <w:rPr>
          <w:rFonts w:ascii="Times New Roman" w:hAnsi="Times New Roman" w:cs="Times New Roman"/>
          <w:bCs/>
          <w:i/>
          <w:sz w:val="28"/>
          <w:szCs w:val="28"/>
        </w:rPr>
        <w:t>Когнитивті-бихевиоральды терапия</w:t>
      </w:r>
      <w:r w:rsidRPr="00F17443">
        <w:rPr>
          <w:rFonts w:ascii="Times New Roman" w:hAnsi="Times New Roman" w:cs="Times New Roman"/>
          <w:sz w:val="28"/>
          <w:szCs w:val="28"/>
        </w:rPr>
        <w:t xml:space="preserve"> (CBT), </w:t>
      </w:r>
      <w:r w:rsidRPr="00F17443">
        <w:rPr>
          <w:rFonts w:ascii="Times New Roman" w:hAnsi="Times New Roman" w:cs="Times New Roman"/>
          <w:bCs/>
          <w:i/>
          <w:sz w:val="28"/>
          <w:szCs w:val="28"/>
        </w:rPr>
        <w:t>ойын терапиясы</w:t>
      </w:r>
      <w:r w:rsidRPr="00F17443">
        <w:rPr>
          <w:rFonts w:ascii="Times New Roman" w:hAnsi="Times New Roman" w:cs="Times New Roman"/>
          <w:i/>
          <w:sz w:val="28"/>
          <w:szCs w:val="28"/>
        </w:rPr>
        <w:t xml:space="preserve"> немесе </w:t>
      </w:r>
      <w:r w:rsidRPr="00F17443">
        <w:rPr>
          <w:rFonts w:ascii="Times New Roman" w:hAnsi="Times New Roman" w:cs="Times New Roman"/>
          <w:bCs/>
          <w:i/>
          <w:sz w:val="28"/>
          <w:szCs w:val="28"/>
        </w:rPr>
        <w:t>арт-терапия</w:t>
      </w:r>
      <w:r w:rsidRPr="00F17443">
        <w:rPr>
          <w:rFonts w:ascii="Times New Roman" w:hAnsi="Times New Roman" w:cs="Times New Roman"/>
          <w:sz w:val="28"/>
          <w:szCs w:val="28"/>
        </w:rPr>
        <w:t xml:space="preserve"> сияқты әдістер баланың эмоционалдық және психоэмоциялық жағдайын тұрақтандыруға көмектеседі.</w:t>
      </w:r>
    </w:p>
    <w:p w14:paraId="22FC85F9" w14:textId="532DF202" w:rsidR="005B1BC0" w:rsidRPr="005B1BC0" w:rsidRDefault="005B1BC0" w:rsidP="0034613C">
      <w:pPr>
        <w:ind w:right="-290" w:firstLine="709"/>
        <w:jc w:val="both"/>
        <w:rPr>
          <w:rFonts w:ascii="Times New Roman" w:hAnsi="Times New Roman" w:cs="Times New Roman"/>
          <w:sz w:val="28"/>
          <w:szCs w:val="28"/>
        </w:rPr>
      </w:pPr>
      <w:r w:rsidRPr="00F17443">
        <w:rPr>
          <w:rFonts w:ascii="Times New Roman" w:hAnsi="Times New Roman" w:cs="Times New Roman"/>
          <w:bCs/>
          <w:sz w:val="28"/>
          <w:szCs w:val="28"/>
        </w:rPr>
        <w:t>Құқықтық негіздеме</w:t>
      </w:r>
      <w:r w:rsidRPr="00F17443">
        <w:rPr>
          <w:rFonts w:ascii="Times New Roman" w:hAnsi="Times New Roman" w:cs="Times New Roman"/>
          <w:sz w:val="28"/>
          <w:szCs w:val="28"/>
        </w:rPr>
        <w:t xml:space="preserve">: </w:t>
      </w:r>
      <w:r w:rsidRPr="00F17443">
        <w:rPr>
          <w:rFonts w:ascii="Times New Roman" w:hAnsi="Times New Roman" w:cs="Times New Roman"/>
          <w:bCs/>
          <w:sz w:val="28"/>
          <w:szCs w:val="28"/>
        </w:rPr>
        <w:t>ҚР "Арнаулы әлеуметтік қызметтер туралы" Заңы</w:t>
      </w:r>
      <w:r w:rsidRPr="00F17443">
        <w:rPr>
          <w:rFonts w:ascii="Times New Roman" w:hAnsi="Times New Roman" w:cs="Times New Roman"/>
          <w:sz w:val="28"/>
          <w:szCs w:val="28"/>
        </w:rPr>
        <w:t xml:space="preserve">, </w:t>
      </w:r>
      <w:r w:rsidRPr="005B1BC0">
        <w:rPr>
          <w:rFonts w:ascii="Times New Roman" w:hAnsi="Times New Roman" w:cs="Times New Roman"/>
          <w:sz w:val="28"/>
          <w:szCs w:val="28"/>
        </w:rPr>
        <w:t>5-бап – әлеуметтік қызметті қажет ететін балаларды анықтау және тіркеу процесін реттейді.</w:t>
      </w:r>
    </w:p>
    <w:p w14:paraId="4CAC73BA" w14:textId="628FEC1C" w:rsidR="005B1BC0" w:rsidRPr="00F17443" w:rsidRDefault="005B1BC0" w:rsidP="00162910">
      <w:pPr>
        <w:pStyle w:val="a4"/>
        <w:numPr>
          <w:ilvl w:val="0"/>
          <w:numId w:val="93"/>
        </w:numPr>
        <w:ind w:right="-290"/>
        <w:jc w:val="both"/>
        <w:rPr>
          <w:rFonts w:ascii="Times New Roman" w:hAnsi="Times New Roman" w:cs="Times New Roman"/>
          <w:bCs/>
          <w:i/>
          <w:sz w:val="28"/>
          <w:szCs w:val="28"/>
        </w:rPr>
      </w:pPr>
      <w:r w:rsidRPr="00F17443">
        <w:rPr>
          <w:rFonts w:ascii="Times New Roman" w:hAnsi="Times New Roman" w:cs="Times New Roman"/>
          <w:bCs/>
          <w:i/>
          <w:sz w:val="28"/>
          <w:szCs w:val="28"/>
        </w:rPr>
        <w:t>Медициналық Тексерулер және Көмек</w:t>
      </w:r>
    </w:p>
    <w:p w14:paraId="0EE09159" w14:textId="77777777" w:rsidR="005B1BC0" w:rsidRPr="005B1BC0" w:rsidRDefault="005B1BC0" w:rsidP="0034613C">
      <w:pPr>
        <w:ind w:right="-290" w:firstLine="709"/>
        <w:jc w:val="both"/>
        <w:rPr>
          <w:rFonts w:ascii="Times New Roman" w:hAnsi="Times New Roman" w:cs="Times New Roman"/>
          <w:sz w:val="28"/>
          <w:szCs w:val="28"/>
        </w:rPr>
      </w:pPr>
      <w:r w:rsidRPr="005B1BC0">
        <w:rPr>
          <w:rFonts w:ascii="Times New Roman" w:hAnsi="Times New Roman" w:cs="Times New Roman"/>
          <w:sz w:val="28"/>
          <w:szCs w:val="28"/>
        </w:rPr>
        <w:t>Медициналық көмек көрсету дағдарыстық интервенцияның маңызды бөлігі болып табылады. Баланың физикалық жарақаттары мен денсаулығын тексеру, сондай-ақ зорлықтың физикалық салдарын анықтау – бұл кезеңнің негізгі міндеті.</w:t>
      </w:r>
    </w:p>
    <w:p w14:paraId="5834B096" w14:textId="77777777" w:rsidR="005B1BC0" w:rsidRPr="005B1BC0" w:rsidRDefault="005B1BC0" w:rsidP="0034613C">
      <w:pPr>
        <w:ind w:right="-290" w:firstLine="709"/>
        <w:jc w:val="both"/>
        <w:rPr>
          <w:rFonts w:ascii="Times New Roman" w:hAnsi="Times New Roman" w:cs="Times New Roman"/>
          <w:sz w:val="28"/>
          <w:szCs w:val="28"/>
        </w:rPr>
      </w:pPr>
      <w:r w:rsidRPr="00F17443">
        <w:rPr>
          <w:rFonts w:ascii="Times New Roman" w:hAnsi="Times New Roman" w:cs="Times New Roman"/>
          <w:bCs/>
          <w:i/>
          <w:sz w:val="28"/>
          <w:szCs w:val="28"/>
        </w:rPr>
        <w:t>Практикалық жұмыс</w:t>
      </w:r>
      <w:r w:rsidRPr="00F17443">
        <w:rPr>
          <w:rFonts w:ascii="Times New Roman" w:hAnsi="Times New Roman" w:cs="Times New Roman"/>
          <w:i/>
          <w:sz w:val="28"/>
          <w:szCs w:val="28"/>
        </w:rPr>
        <w:t>:</w:t>
      </w:r>
      <w:r w:rsidRPr="005B1BC0">
        <w:rPr>
          <w:rFonts w:ascii="Times New Roman" w:hAnsi="Times New Roman" w:cs="Times New Roman"/>
          <w:sz w:val="28"/>
          <w:szCs w:val="28"/>
        </w:rPr>
        <w:t xml:space="preserve"> Баланың денсаулығының жай-күйі медициналық қызметкерлер тарапынан тексеріледі, зорлықтың физикалық салдарын анықтау мақсатында жарақаттар мен инфекциялардың алдын алу шаралары жүргізіледі.</w:t>
      </w:r>
    </w:p>
    <w:p w14:paraId="30CB937A" w14:textId="085DA2A8" w:rsidR="005B1BC0" w:rsidRPr="005B1BC0" w:rsidRDefault="005B1BC0" w:rsidP="0034613C">
      <w:pPr>
        <w:ind w:right="-290" w:firstLine="709"/>
        <w:jc w:val="both"/>
        <w:rPr>
          <w:rFonts w:ascii="Times New Roman" w:hAnsi="Times New Roman" w:cs="Times New Roman"/>
          <w:sz w:val="28"/>
          <w:szCs w:val="28"/>
        </w:rPr>
      </w:pPr>
      <w:r w:rsidRPr="00F17443">
        <w:rPr>
          <w:rFonts w:ascii="Times New Roman" w:hAnsi="Times New Roman" w:cs="Times New Roman"/>
          <w:bCs/>
          <w:i/>
          <w:sz w:val="28"/>
          <w:szCs w:val="28"/>
        </w:rPr>
        <w:t>Құқықтық қорғау</w:t>
      </w:r>
      <w:r w:rsidRPr="00F17443">
        <w:rPr>
          <w:rFonts w:ascii="Times New Roman" w:hAnsi="Times New Roman" w:cs="Times New Roman"/>
          <w:i/>
          <w:sz w:val="28"/>
          <w:szCs w:val="28"/>
        </w:rPr>
        <w:t>:</w:t>
      </w:r>
      <w:r w:rsidRPr="005B1BC0">
        <w:rPr>
          <w:rFonts w:ascii="Times New Roman" w:hAnsi="Times New Roman" w:cs="Times New Roman"/>
          <w:sz w:val="28"/>
          <w:szCs w:val="28"/>
        </w:rPr>
        <w:t xml:space="preserve"> Баланың денсаулығына келтірілген зиянды анықтау үшін арнайы медициналық тексерулер жүргізіледі. Заң бойынша, зорлық көрген баланы медициналық тексеруден өткізу міндетті болып табылады.</w:t>
      </w:r>
    </w:p>
    <w:p w14:paraId="0CE584F7" w14:textId="4BF4C486" w:rsidR="005B1BC0" w:rsidRPr="00F17443" w:rsidRDefault="005B1BC0" w:rsidP="00162910">
      <w:pPr>
        <w:pStyle w:val="a4"/>
        <w:numPr>
          <w:ilvl w:val="0"/>
          <w:numId w:val="93"/>
        </w:numPr>
        <w:ind w:right="-290"/>
        <w:jc w:val="both"/>
        <w:rPr>
          <w:rFonts w:ascii="Times New Roman" w:hAnsi="Times New Roman" w:cs="Times New Roman"/>
          <w:bCs/>
          <w:i/>
          <w:sz w:val="28"/>
          <w:szCs w:val="28"/>
        </w:rPr>
      </w:pPr>
      <w:r w:rsidRPr="00F17443">
        <w:rPr>
          <w:rFonts w:ascii="Times New Roman" w:hAnsi="Times New Roman" w:cs="Times New Roman"/>
          <w:bCs/>
          <w:i/>
          <w:sz w:val="28"/>
          <w:szCs w:val="28"/>
        </w:rPr>
        <w:t>Құқықтық Көмек және Заңдық Қорғау</w:t>
      </w:r>
    </w:p>
    <w:p w14:paraId="5C2AC2CF" w14:textId="77777777" w:rsidR="005B1BC0" w:rsidRPr="00F17443" w:rsidRDefault="005B1BC0" w:rsidP="0034613C">
      <w:pPr>
        <w:ind w:right="-290" w:firstLine="709"/>
        <w:jc w:val="both"/>
        <w:rPr>
          <w:rFonts w:ascii="Times New Roman" w:hAnsi="Times New Roman" w:cs="Times New Roman"/>
          <w:i/>
          <w:sz w:val="28"/>
          <w:szCs w:val="28"/>
        </w:rPr>
      </w:pPr>
      <w:r w:rsidRPr="005B1BC0">
        <w:rPr>
          <w:rFonts w:ascii="Times New Roman" w:hAnsi="Times New Roman" w:cs="Times New Roman"/>
          <w:sz w:val="28"/>
          <w:szCs w:val="28"/>
        </w:rPr>
        <w:t>Балаға құқықтық көмек көрсету зорлық жасаған тұлғаларға қатысты заңды шаралар қабылдауды қамтиды. Бұл кезеңде балаға қатысты заңдық әрекеттер жасалады, оның құқығын қорғау үшін полиция мен заңгерлер жұмыс істейді.</w:t>
      </w:r>
    </w:p>
    <w:p w14:paraId="6F80592F" w14:textId="77777777" w:rsidR="005B1BC0" w:rsidRPr="005B1BC0" w:rsidRDefault="005B1BC0" w:rsidP="0034613C">
      <w:pPr>
        <w:ind w:right="-290" w:firstLine="709"/>
        <w:jc w:val="both"/>
        <w:rPr>
          <w:rFonts w:ascii="Times New Roman" w:hAnsi="Times New Roman" w:cs="Times New Roman"/>
          <w:sz w:val="28"/>
          <w:szCs w:val="28"/>
        </w:rPr>
      </w:pPr>
      <w:r w:rsidRPr="00F17443">
        <w:rPr>
          <w:rFonts w:ascii="Times New Roman" w:hAnsi="Times New Roman" w:cs="Times New Roman"/>
          <w:bCs/>
          <w:i/>
          <w:sz w:val="28"/>
          <w:szCs w:val="28"/>
        </w:rPr>
        <w:t>Практикалық жұмыс</w:t>
      </w:r>
      <w:r w:rsidRPr="00F17443">
        <w:rPr>
          <w:rFonts w:ascii="Times New Roman" w:hAnsi="Times New Roman" w:cs="Times New Roman"/>
          <w:i/>
          <w:sz w:val="28"/>
          <w:szCs w:val="28"/>
        </w:rPr>
        <w:t>:</w:t>
      </w:r>
      <w:r w:rsidRPr="005B1BC0">
        <w:rPr>
          <w:rFonts w:ascii="Times New Roman" w:hAnsi="Times New Roman" w:cs="Times New Roman"/>
          <w:sz w:val="28"/>
          <w:szCs w:val="28"/>
        </w:rPr>
        <w:t xml:space="preserve"> Полиция мен заңгерлер баланың құқығын қорғау үшін жауапты тұлғаларға қатысты тиісті шаралар қабылдайды. Заңды қорғау шаралары арқылы зорлық жасаушыға қатысты тергеу жүргізіліп, оның жауапкершілігі қарастырылады.</w:t>
      </w:r>
    </w:p>
    <w:p w14:paraId="2059AB82" w14:textId="613CE611" w:rsidR="005B1BC0" w:rsidRPr="005B1BC0" w:rsidRDefault="005B1BC0" w:rsidP="0034613C">
      <w:pPr>
        <w:ind w:right="-290" w:firstLine="709"/>
        <w:jc w:val="both"/>
        <w:rPr>
          <w:rFonts w:ascii="Times New Roman" w:hAnsi="Times New Roman" w:cs="Times New Roman"/>
          <w:sz w:val="28"/>
          <w:szCs w:val="28"/>
        </w:rPr>
      </w:pPr>
      <w:r w:rsidRPr="00F17443">
        <w:rPr>
          <w:rFonts w:ascii="Times New Roman" w:hAnsi="Times New Roman" w:cs="Times New Roman"/>
          <w:bCs/>
          <w:sz w:val="28"/>
          <w:szCs w:val="28"/>
        </w:rPr>
        <w:t>Құқықтық негіздеме</w:t>
      </w:r>
      <w:r w:rsidRPr="00F17443">
        <w:rPr>
          <w:rFonts w:ascii="Times New Roman" w:hAnsi="Times New Roman" w:cs="Times New Roman"/>
          <w:sz w:val="28"/>
          <w:szCs w:val="28"/>
        </w:rPr>
        <w:t xml:space="preserve">: </w:t>
      </w:r>
      <w:r w:rsidRPr="00F17443">
        <w:rPr>
          <w:rFonts w:ascii="Times New Roman" w:hAnsi="Times New Roman" w:cs="Times New Roman"/>
          <w:bCs/>
          <w:sz w:val="28"/>
          <w:szCs w:val="28"/>
        </w:rPr>
        <w:t>ҚР Қылмыстық Кодексі</w:t>
      </w:r>
      <w:r w:rsidRPr="00F17443">
        <w:rPr>
          <w:rFonts w:ascii="Times New Roman" w:hAnsi="Times New Roman" w:cs="Times New Roman"/>
          <w:sz w:val="28"/>
          <w:szCs w:val="28"/>
        </w:rPr>
        <w:t xml:space="preserve"> мен </w:t>
      </w:r>
      <w:r w:rsidRPr="00F17443">
        <w:rPr>
          <w:rFonts w:ascii="Times New Roman" w:hAnsi="Times New Roman" w:cs="Times New Roman"/>
          <w:bCs/>
          <w:sz w:val="28"/>
          <w:szCs w:val="28"/>
        </w:rPr>
        <w:t>ҚР "Бала құқықтары туралы" Заңы</w:t>
      </w:r>
      <w:r w:rsidRPr="00F17443">
        <w:rPr>
          <w:rFonts w:ascii="Times New Roman" w:hAnsi="Times New Roman" w:cs="Times New Roman"/>
          <w:sz w:val="28"/>
          <w:szCs w:val="28"/>
        </w:rPr>
        <w:t xml:space="preserve"> осы кезеңде құқықтық қорғауды қамтамасыз етеді.</w:t>
      </w:r>
    </w:p>
    <w:p w14:paraId="2B156934" w14:textId="77777777" w:rsidR="005B1BC0" w:rsidRPr="00414E3B" w:rsidRDefault="005B1BC0" w:rsidP="0034613C">
      <w:pPr>
        <w:ind w:right="-290" w:firstLine="709"/>
        <w:jc w:val="both"/>
        <w:rPr>
          <w:rFonts w:ascii="Times New Roman" w:hAnsi="Times New Roman" w:cs="Times New Roman"/>
          <w:bCs/>
          <w:sz w:val="28"/>
          <w:szCs w:val="28"/>
        </w:rPr>
      </w:pPr>
      <w:r w:rsidRPr="00414E3B">
        <w:rPr>
          <w:rFonts w:ascii="Times New Roman" w:hAnsi="Times New Roman" w:cs="Times New Roman"/>
          <w:bCs/>
          <w:sz w:val="28"/>
          <w:szCs w:val="28"/>
        </w:rPr>
        <w:t>2. Фактілі Мысал (Кейс): "Нұрай" Психологиялық Орталығы</w:t>
      </w:r>
    </w:p>
    <w:p w14:paraId="6F71B499" w14:textId="77777777" w:rsidR="005B1BC0" w:rsidRPr="00414E3B" w:rsidRDefault="005B1BC0" w:rsidP="0034613C">
      <w:pPr>
        <w:ind w:right="-290" w:firstLine="709"/>
        <w:jc w:val="both"/>
        <w:rPr>
          <w:rFonts w:ascii="Times New Roman" w:hAnsi="Times New Roman" w:cs="Times New Roman"/>
          <w:bCs/>
          <w:sz w:val="28"/>
          <w:szCs w:val="28"/>
        </w:rPr>
      </w:pPr>
      <w:r w:rsidRPr="00414E3B">
        <w:rPr>
          <w:rFonts w:ascii="Times New Roman" w:hAnsi="Times New Roman" w:cs="Times New Roman"/>
          <w:bCs/>
          <w:i/>
          <w:sz w:val="28"/>
          <w:szCs w:val="28"/>
        </w:rPr>
        <w:t xml:space="preserve">Мысал 1: </w:t>
      </w:r>
      <w:r w:rsidRPr="00414E3B">
        <w:rPr>
          <w:rFonts w:ascii="Times New Roman" w:hAnsi="Times New Roman" w:cs="Times New Roman"/>
          <w:bCs/>
          <w:sz w:val="28"/>
          <w:szCs w:val="28"/>
        </w:rPr>
        <w:t>6 жасар қыз бала</w:t>
      </w:r>
    </w:p>
    <w:p w14:paraId="782A4112" w14:textId="77777777" w:rsidR="005B1BC0" w:rsidRPr="00414E3B" w:rsidRDefault="005B1BC0" w:rsidP="0034613C">
      <w:pPr>
        <w:ind w:right="-290" w:firstLine="709"/>
        <w:jc w:val="both"/>
        <w:rPr>
          <w:rFonts w:ascii="Times New Roman" w:hAnsi="Times New Roman" w:cs="Times New Roman"/>
          <w:sz w:val="28"/>
          <w:szCs w:val="28"/>
        </w:rPr>
      </w:pPr>
      <w:r w:rsidRPr="00414E3B">
        <w:rPr>
          <w:rFonts w:ascii="Times New Roman" w:hAnsi="Times New Roman" w:cs="Times New Roman"/>
          <w:sz w:val="28"/>
          <w:szCs w:val="28"/>
        </w:rPr>
        <w:lastRenderedPageBreak/>
        <w:t xml:space="preserve">Нұр-Сұлтан қаласындағы </w:t>
      </w:r>
      <w:r w:rsidRPr="00414E3B">
        <w:rPr>
          <w:rFonts w:ascii="Times New Roman" w:hAnsi="Times New Roman" w:cs="Times New Roman"/>
          <w:bCs/>
          <w:sz w:val="28"/>
          <w:szCs w:val="28"/>
        </w:rPr>
        <w:t>"Нұрай" психологиялық орталығына</w:t>
      </w:r>
      <w:r w:rsidRPr="00414E3B">
        <w:rPr>
          <w:rFonts w:ascii="Times New Roman" w:hAnsi="Times New Roman" w:cs="Times New Roman"/>
          <w:sz w:val="28"/>
          <w:szCs w:val="28"/>
        </w:rPr>
        <w:t xml:space="preserve"> 6 жасар қыз бала жыныстық зорлықтан кейін жеткізілді. Психологтар алғашқы диагностикада </w:t>
      </w:r>
      <w:r w:rsidRPr="00414E3B">
        <w:rPr>
          <w:rFonts w:ascii="Times New Roman" w:hAnsi="Times New Roman" w:cs="Times New Roman"/>
          <w:bCs/>
          <w:sz w:val="28"/>
          <w:szCs w:val="28"/>
        </w:rPr>
        <w:t>UCLA PTSD Index</w:t>
      </w:r>
      <w:r w:rsidRPr="00414E3B">
        <w:rPr>
          <w:rFonts w:ascii="Times New Roman" w:hAnsi="Times New Roman" w:cs="Times New Roman"/>
          <w:sz w:val="28"/>
          <w:szCs w:val="28"/>
        </w:rPr>
        <w:t xml:space="preserve"> қолданды, нәтижесінде баланың күйі ауыр болғандығы анықталды. Балада </w:t>
      </w:r>
      <w:r w:rsidRPr="00414E3B">
        <w:rPr>
          <w:rFonts w:ascii="Times New Roman" w:hAnsi="Times New Roman" w:cs="Times New Roman"/>
          <w:bCs/>
          <w:sz w:val="28"/>
          <w:szCs w:val="28"/>
        </w:rPr>
        <w:t>flashback</w:t>
      </w:r>
      <w:r w:rsidRPr="00414E3B">
        <w:rPr>
          <w:rFonts w:ascii="Times New Roman" w:hAnsi="Times New Roman" w:cs="Times New Roman"/>
          <w:sz w:val="28"/>
          <w:szCs w:val="28"/>
        </w:rPr>
        <w:t xml:space="preserve"> (естелік образдары), ұйқы бұзылысы және сөйлесуден бас тарту белгілері болды. Осыдан кейін баламен </w:t>
      </w:r>
      <w:r w:rsidRPr="00414E3B">
        <w:rPr>
          <w:rFonts w:ascii="Times New Roman" w:hAnsi="Times New Roman" w:cs="Times New Roman"/>
          <w:bCs/>
          <w:sz w:val="28"/>
          <w:szCs w:val="28"/>
        </w:rPr>
        <w:t>TF-CBT</w:t>
      </w:r>
      <w:r w:rsidRPr="00414E3B">
        <w:rPr>
          <w:rFonts w:ascii="Times New Roman" w:hAnsi="Times New Roman" w:cs="Times New Roman"/>
          <w:sz w:val="28"/>
          <w:szCs w:val="28"/>
        </w:rPr>
        <w:t xml:space="preserve"> терапиясы жүргізілді, оның нәтижесінде бала әлеуметтік дағдыларын қалпына келтіріп, мектепке бейімделе алды.</w:t>
      </w:r>
    </w:p>
    <w:p w14:paraId="080F5A89" w14:textId="77777777" w:rsidR="005B1BC0" w:rsidRPr="00414E3B" w:rsidRDefault="005B1BC0" w:rsidP="0034613C">
      <w:pPr>
        <w:ind w:right="-290" w:firstLine="709"/>
        <w:jc w:val="both"/>
        <w:rPr>
          <w:rFonts w:ascii="Times New Roman" w:hAnsi="Times New Roman" w:cs="Times New Roman"/>
          <w:sz w:val="28"/>
          <w:szCs w:val="28"/>
        </w:rPr>
      </w:pPr>
      <w:r w:rsidRPr="00414E3B">
        <w:rPr>
          <w:rFonts w:ascii="Times New Roman" w:hAnsi="Times New Roman" w:cs="Times New Roman"/>
          <w:bCs/>
          <w:sz w:val="28"/>
          <w:szCs w:val="28"/>
        </w:rPr>
        <w:t>Құжат үлгілері</w:t>
      </w:r>
      <w:r w:rsidRPr="00414E3B">
        <w:rPr>
          <w:rFonts w:ascii="Times New Roman" w:hAnsi="Times New Roman" w:cs="Times New Roman"/>
          <w:sz w:val="28"/>
          <w:szCs w:val="28"/>
        </w:rPr>
        <w:t>:</w:t>
      </w:r>
    </w:p>
    <w:p w14:paraId="5010EB26" w14:textId="77777777" w:rsidR="005B1BC0" w:rsidRPr="00414E3B" w:rsidRDefault="005B1BC0" w:rsidP="00162910">
      <w:pPr>
        <w:numPr>
          <w:ilvl w:val="0"/>
          <w:numId w:val="92"/>
        </w:numPr>
        <w:ind w:right="-290"/>
        <w:jc w:val="both"/>
        <w:rPr>
          <w:rFonts w:ascii="Times New Roman" w:hAnsi="Times New Roman" w:cs="Times New Roman"/>
          <w:sz w:val="28"/>
          <w:szCs w:val="28"/>
        </w:rPr>
      </w:pPr>
      <w:r w:rsidRPr="00414E3B">
        <w:rPr>
          <w:rFonts w:ascii="Times New Roman" w:hAnsi="Times New Roman" w:cs="Times New Roman"/>
          <w:bCs/>
          <w:sz w:val="28"/>
          <w:szCs w:val="28"/>
        </w:rPr>
        <w:t>Баланың алғашқы қабылдау парағы</w:t>
      </w:r>
      <w:r w:rsidRPr="00414E3B">
        <w:rPr>
          <w:rFonts w:ascii="Times New Roman" w:hAnsi="Times New Roman" w:cs="Times New Roman"/>
          <w:sz w:val="28"/>
          <w:szCs w:val="28"/>
        </w:rPr>
        <w:t xml:space="preserve"> (Intake form)</w:t>
      </w:r>
    </w:p>
    <w:p w14:paraId="3419DF2E" w14:textId="77777777" w:rsidR="005B1BC0" w:rsidRPr="00414E3B" w:rsidRDefault="005B1BC0" w:rsidP="00162910">
      <w:pPr>
        <w:numPr>
          <w:ilvl w:val="0"/>
          <w:numId w:val="92"/>
        </w:numPr>
        <w:ind w:right="-290"/>
        <w:jc w:val="both"/>
        <w:rPr>
          <w:rFonts w:ascii="Times New Roman" w:hAnsi="Times New Roman" w:cs="Times New Roman"/>
          <w:sz w:val="28"/>
          <w:szCs w:val="28"/>
        </w:rPr>
      </w:pPr>
      <w:r w:rsidRPr="00414E3B">
        <w:rPr>
          <w:rFonts w:ascii="Times New Roman" w:hAnsi="Times New Roman" w:cs="Times New Roman"/>
          <w:bCs/>
          <w:sz w:val="28"/>
          <w:szCs w:val="28"/>
        </w:rPr>
        <w:t>Психоэмоциялық бағалау парағы</w:t>
      </w:r>
    </w:p>
    <w:p w14:paraId="501F8F9C" w14:textId="4DCEE9BB" w:rsidR="00117736" w:rsidRPr="009D5EFF" w:rsidRDefault="005B1BC0" w:rsidP="00162910">
      <w:pPr>
        <w:numPr>
          <w:ilvl w:val="0"/>
          <w:numId w:val="92"/>
        </w:numPr>
        <w:ind w:right="-290"/>
        <w:jc w:val="both"/>
        <w:rPr>
          <w:rFonts w:ascii="Times New Roman" w:hAnsi="Times New Roman" w:cs="Times New Roman"/>
          <w:sz w:val="28"/>
          <w:szCs w:val="28"/>
        </w:rPr>
      </w:pPr>
      <w:r w:rsidRPr="00414E3B">
        <w:rPr>
          <w:rFonts w:ascii="Times New Roman" w:hAnsi="Times New Roman" w:cs="Times New Roman"/>
          <w:bCs/>
          <w:sz w:val="28"/>
          <w:szCs w:val="28"/>
        </w:rPr>
        <w:t>Келісім парағы</w:t>
      </w:r>
      <w:r w:rsidRPr="00414E3B">
        <w:rPr>
          <w:rFonts w:ascii="Times New Roman" w:hAnsi="Times New Roman" w:cs="Times New Roman"/>
          <w:sz w:val="28"/>
          <w:szCs w:val="28"/>
        </w:rPr>
        <w:t xml:space="preserve"> (ата-анадан немесе қамқоршыдан)</w:t>
      </w:r>
    </w:p>
    <w:p w14:paraId="5382147F" w14:textId="77777777" w:rsidR="00414E3B" w:rsidRPr="005B1BC0" w:rsidRDefault="00414E3B" w:rsidP="0034613C">
      <w:pPr>
        <w:ind w:right="-290" w:firstLine="709"/>
        <w:jc w:val="both"/>
        <w:rPr>
          <w:rFonts w:ascii="Times New Roman" w:hAnsi="Times New Roman" w:cs="Times New Roman"/>
          <w:b/>
          <w:sz w:val="28"/>
          <w:szCs w:val="28"/>
          <w:lang w:val="kk-KZ"/>
        </w:rPr>
      </w:pPr>
    </w:p>
    <w:p w14:paraId="68DD6A7E" w14:textId="005997D3" w:rsidR="00F83BA9" w:rsidRDefault="00C11425" w:rsidP="0034613C">
      <w:pPr>
        <w:pStyle w:val="3"/>
        <w:ind w:right="-290"/>
        <w:jc w:val="center"/>
        <w:rPr>
          <w:rFonts w:ascii="Times New Roman" w:hAnsi="Times New Roman" w:cs="Times New Roman"/>
          <w:i/>
          <w:sz w:val="28"/>
          <w:szCs w:val="28"/>
          <w:lang w:val="kk-KZ"/>
        </w:rPr>
      </w:pPr>
      <w:bookmarkStart w:id="50" w:name="_Toc199196160"/>
      <w:r w:rsidRPr="00172729">
        <w:rPr>
          <w:rFonts w:ascii="Times New Roman" w:hAnsi="Times New Roman" w:cs="Times New Roman"/>
          <w:i/>
          <w:color w:val="auto"/>
          <w:sz w:val="28"/>
          <w:szCs w:val="28"/>
          <w:lang w:val="kk-KZ"/>
        </w:rPr>
        <w:t xml:space="preserve">4.1.3 </w:t>
      </w:r>
      <w:r w:rsidR="00F83BA9" w:rsidRPr="00172729">
        <w:rPr>
          <w:rFonts w:ascii="Times New Roman" w:hAnsi="Times New Roman" w:cs="Times New Roman"/>
          <w:i/>
          <w:color w:val="auto"/>
          <w:sz w:val="28"/>
          <w:szCs w:val="28"/>
          <w:lang w:val="kk-KZ"/>
        </w:rPr>
        <w:t>Үшінші кезең:</w:t>
      </w:r>
      <w:r w:rsidR="006D7F05" w:rsidRPr="00172729">
        <w:rPr>
          <w:rFonts w:ascii="Times New Roman" w:hAnsi="Times New Roman" w:cs="Times New Roman"/>
          <w:i/>
          <w:color w:val="auto"/>
          <w:sz w:val="28"/>
          <w:szCs w:val="28"/>
          <w:lang w:val="kk-KZ"/>
        </w:rPr>
        <w:t xml:space="preserve"> Жедел оңалт</w:t>
      </w:r>
      <w:r w:rsidR="00A14590" w:rsidRPr="00172729">
        <w:rPr>
          <w:rFonts w:ascii="Times New Roman" w:hAnsi="Times New Roman" w:cs="Times New Roman"/>
          <w:i/>
          <w:color w:val="auto"/>
          <w:sz w:val="28"/>
          <w:szCs w:val="28"/>
          <w:lang w:val="kk-KZ"/>
        </w:rPr>
        <w:t>у бағдарламасын әзірл</w:t>
      </w:r>
      <w:r w:rsidR="006D7F05" w:rsidRPr="00172729">
        <w:rPr>
          <w:rFonts w:ascii="Times New Roman" w:hAnsi="Times New Roman" w:cs="Times New Roman"/>
          <w:i/>
          <w:color w:val="auto"/>
          <w:sz w:val="28"/>
          <w:szCs w:val="28"/>
          <w:lang w:val="kk-KZ"/>
        </w:rPr>
        <w:t>еу</w:t>
      </w:r>
      <w:bookmarkEnd w:id="50"/>
    </w:p>
    <w:p w14:paraId="082229C3" w14:textId="77777777" w:rsidR="000F0ECE" w:rsidRPr="00414E3B" w:rsidRDefault="000F0ECE" w:rsidP="0034613C">
      <w:pPr>
        <w:shd w:val="clear" w:color="auto" w:fill="FFFFFF" w:themeFill="background1"/>
        <w:ind w:right="-290" w:firstLine="709"/>
        <w:jc w:val="both"/>
        <w:rPr>
          <w:rFonts w:ascii="Times New Roman" w:hAnsi="Times New Roman" w:cs="Times New Roman"/>
          <w:i/>
          <w:sz w:val="28"/>
          <w:szCs w:val="28"/>
          <w:lang w:val="kk-KZ"/>
        </w:rPr>
      </w:pPr>
    </w:p>
    <w:p w14:paraId="6AE63652" w14:textId="64C9343F" w:rsidR="00946284" w:rsidRDefault="000F0ECE" w:rsidP="0034613C">
      <w:pPr>
        <w:ind w:right="-290" w:firstLine="709"/>
        <w:jc w:val="both"/>
        <w:rPr>
          <w:rFonts w:ascii="Times New Roman" w:hAnsi="Times New Roman" w:cs="Times New Roman"/>
          <w:sz w:val="28"/>
          <w:szCs w:val="28"/>
          <w:lang w:val="kk-KZ"/>
        </w:rPr>
      </w:pPr>
      <w:r w:rsidRPr="000F0ECE">
        <w:rPr>
          <w:rFonts w:ascii="Times New Roman" w:hAnsi="Times New Roman" w:cs="Times New Roman"/>
          <w:sz w:val="28"/>
          <w:szCs w:val="28"/>
          <w:lang w:val="kk-KZ"/>
        </w:rPr>
        <w:t>Жыныстық зорлыққа ұшыраған балаларға жедел оңалту бағдарламасын дайындау — бұл олардың әлеуметтік және психоэмоционалдық жағдайын қолдауды қамтамасыз ететін жүйенің тиімділігін арттыруға арналған маңызды шара болып табылады</w:t>
      </w:r>
      <w:r w:rsidR="00946284" w:rsidRPr="000F0ECE">
        <w:rPr>
          <w:rFonts w:ascii="Times New Roman" w:hAnsi="Times New Roman" w:cs="Times New Roman"/>
          <w:sz w:val="28"/>
          <w:szCs w:val="28"/>
          <w:lang w:val="kk-KZ"/>
        </w:rPr>
        <w:t>.</w:t>
      </w:r>
      <w:r w:rsidR="00946284" w:rsidRPr="00946284">
        <w:rPr>
          <w:rFonts w:ascii="Times New Roman" w:hAnsi="Times New Roman" w:cs="Times New Roman"/>
          <w:sz w:val="28"/>
          <w:szCs w:val="28"/>
          <w:lang w:val="kk-KZ"/>
        </w:rPr>
        <w:t xml:space="preserve"> Мұндай бағдарлама Қазақстанда жаңа бағыт ретінде ұсынылып, баланың индивидуалды ерекшеліктері мен қажеттіліктеріне сай құрылуы қажет. Оңалту процесінің негізі — бұл баланың психоэмоционалдық, физикалық, құқықтық және әлеуметтік қажеттіліктерін біртұтас қарастырып, олардың оңалту шараларын жеке тұлғаға бейімдеу.</w:t>
      </w:r>
    </w:p>
    <w:p w14:paraId="6AB07827" w14:textId="77777777" w:rsidR="00946284" w:rsidRPr="00946284" w:rsidRDefault="00946284" w:rsidP="0034613C">
      <w:pPr>
        <w:ind w:right="-290" w:firstLine="709"/>
        <w:jc w:val="both"/>
        <w:rPr>
          <w:rFonts w:ascii="Times New Roman" w:hAnsi="Times New Roman" w:cs="Times New Roman"/>
          <w:bCs/>
          <w:i/>
          <w:sz w:val="28"/>
          <w:szCs w:val="28"/>
          <w:lang w:val="kk-KZ"/>
        </w:rPr>
      </w:pPr>
      <w:r w:rsidRPr="00946284">
        <w:rPr>
          <w:rFonts w:ascii="Times New Roman" w:hAnsi="Times New Roman" w:cs="Times New Roman"/>
          <w:bCs/>
          <w:i/>
          <w:sz w:val="28"/>
          <w:szCs w:val="28"/>
          <w:lang w:val="kk-KZ"/>
        </w:rPr>
        <w:t>Жедел оңалту бағдарламасының мақсаты мен міндеттері</w:t>
      </w:r>
    </w:p>
    <w:p w14:paraId="0EFE5E51" w14:textId="77777777" w:rsidR="00946284" w:rsidRPr="00946284" w:rsidRDefault="00946284" w:rsidP="0034613C">
      <w:pPr>
        <w:ind w:right="-290" w:firstLine="709"/>
        <w:jc w:val="both"/>
        <w:rPr>
          <w:rFonts w:ascii="Times New Roman" w:hAnsi="Times New Roman" w:cs="Times New Roman"/>
          <w:sz w:val="28"/>
          <w:szCs w:val="28"/>
          <w:lang w:val="kk-KZ"/>
        </w:rPr>
      </w:pPr>
      <w:r w:rsidRPr="00946284">
        <w:rPr>
          <w:rFonts w:ascii="Times New Roman" w:hAnsi="Times New Roman" w:cs="Times New Roman"/>
          <w:bCs/>
          <w:i/>
          <w:sz w:val="28"/>
          <w:szCs w:val="28"/>
          <w:lang w:val="kk-KZ"/>
        </w:rPr>
        <w:t>Мақсаты:</w:t>
      </w:r>
      <w:r w:rsidRPr="00946284">
        <w:rPr>
          <w:rFonts w:ascii="Times New Roman" w:hAnsi="Times New Roman" w:cs="Times New Roman"/>
          <w:sz w:val="28"/>
          <w:szCs w:val="28"/>
          <w:lang w:val="kk-KZ"/>
        </w:rPr>
        <w:br/>
        <w:t>Жыныстық зорлыққа ұшыраған балалардың психоэмоционалдық жағдайын тұрақтандыру, физикалық және әлеуметтік дағдыларын қалпына келтіру, құқықтық қорғау шараларын қамтамасыз ету.</w:t>
      </w:r>
    </w:p>
    <w:p w14:paraId="4F74FD5A" w14:textId="77777777" w:rsidR="00946284" w:rsidRPr="00414E3B" w:rsidRDefault="00946284" w:rsidP="0034613C">
      <w:pPr>
        <w:ind w:right="-290" w:firstLine="709"/>
        <w:jc w:val="both"/>
        <w:rPr>
          <w:rFonts w:ascii="Times New Roman" w:hAnsi="Times New Roman" w:cs="Times New Roman"/>
          <w:sz w:val="28"/>
          <w:szCs w:val="28"/>
          <w:lang w:val="kk-KZ"/>
        </w:rPr>
      </w:pPr>
      <w:r w:rsidRPr="00414E3B">
        <w:rPr>
          <w:rFonts w:ascii="Times New Roman" w:hAnsi="Times New Roman" w:cs="Times New Roman"/>
          <w:bCs/>
          <w:sz w:val="28"/>
          <w:szCs w:val="28"/>
          <w:lang w:val="kk-KZ"/>
        </w:rPr>
        <w:t>Міндеттері:</w:t>
      </w:r>
    </w:p>
    <w:p w14:paraId="56283AD0" w14:textId="77777777" w:rsidR="00946284" w:rsidRPr="00414E3B" w:rsidRDefault="00946284" w:rsidP="00162910">
      <w:pPr>
        <w:pStyle w:val="a4"/>
        <w:numPr>
          <w:ilvl w:val="0"/>
          <w:numId w:val="94"/>
        </w:numPr>
        <w:ind w:left="0" w:right="-290" w:firstLine="357"/>
        <w:jc w:val="both"/>
        <w:rPr>
          <w:rFonts w:ascii="Times New Roman" w:hAnsi="Times New Roman" w:cs="Times New Roman"/>
          <w:sz w:val="28"/>
          <w:szCs w:val="28"/>
          <w:lang w:val="kk-KZ"/>
        </w:rPr>
      </w:pPr>
      <w:r w:rsidRPr="00414E3B">
        <w:rPr>
          <w:rFonts w:ascii="Times New Roman" w:hAnsi="Times New Roman" w:cs="Times New Roman"/>
          <w:sz w:val="28"/>
          <w:szCs w:val="28"/>
          <w:lang w:val="kk-KZ"/>
        </w:rPr>
        <w:t>Баланың психоэмоционалдық жағдайын түзету, күйзеліс деңгейін төмендету.</w:t>
      </w:r>
    </w:p>
    <w:p w14:paraId="60652496" w14:textId="77777777" w:rsidR="00946284" w:rsidRPr="00414E3B" w:rsidRDefault="00946284" w:rsidP="00162910">
      <w:pPr>
        <w:pStyle w:val="a4"/>
        <w:numPr>
          <w:ilvl w:val="0"/>
          <w:numId w:val="94"/>
        </w:numPr>
        <w:ind w:left="0" w:right="-290" w:firstLine="357"/>
        <w:jc w:val="both"/>
        <w:rPr>
          <w:rFonts w:ascii="Times New Roman" w:hAnsi="Times New Roman" w:cs="Times New Roman"/>
          <w:sz w:val="28"/>
          <w:szCs w:val="28"/>
          <w:lang w:val="kk-KZ"/>
        </w:rPr>
      </w:pPr>
      <w:r w:rsidRPr="00414E3B">
        <w:rPr>
          <w:rFonts w:ascii="Times New Roman" w:hAnsi="Times New Roman" w:cs="Times New Roman"/>
          <w:sz w:val="28"/>
          <w:szCs w:val="28"/>
          <w:lang w:val="kk-KZ"/>
        </w:rPr>
        <w:t>Қажетті медициналық көмек көрсету, физикалық жарақаттарды емдеу.</w:t>
      </w:r>
    </w:p>
    <w:p w14:paraId="23398555" w14:textId="77777777" w:rsidR="00946284" w:rsidRPr="00414E3B" w:rsidRDefault="00946284" w:rsidP="00162910">
      <w:pPr>
        <w:pStyle w:val="a4"/>
        <w:numPr>
          <w:ilvl w:val="0"/>
          <w:numId w:val="94"/>
        </w:numPr>
        <w:ind w:left="0" w:right="-290" w:firstLine="357"/>
        <w:jc w:val="both"/>
        <w:rPr>
          <w:rFonts w:ascii="Times New Roman" w:hAnsi="Times New Roman" w:cs="Times New Roman"/>
          <w:sz w:val="28"/>
          <w:szCs w:val="28"/>
          <w:lang w:val="kk-KZ"/>
        </w:rPr>
      </w:pPr>
      <w:r w:rsidRPr="00414E3B">
        <w:rPr>
          <w:rFonts w:ascii="Times New Roman" w:hAnsi="Times New Roman" w:cs="Times New Roman"/>
          <w:sz w:val="28"/>
          <w:szCs w:val="28"/>
          <w:lang w:val="kk-KZ"/>
        </w:rPr>
        <w:t>Баланың әлеуметтік бейімделуін қамтамасыз ету.</w:t>
      </w:r>
    </w:p>
    <w:p w14:paraId="70BCC480" w14:textId="514672D1" w:rsidR="00946284" w:rsidRDefault="00946284" w:rsidP="00162910">
      <w:pPr>
        <w:pStyle w:val="a4"/>
        <w:numPr>
          <w:ilvl w:val="0"/>
          <w:numId w:val="94"/>
        </w:numPr>
        <w:ind w:left="0" w:right="-290" w:firstLine="357"/>
        <w:jc w:val="both"/>
        <w:rPr>
          <w:rFonts w:ascii="Times New Roman" w:hAnsi="Times New Roman" w:cs="Times New Roman"/>
          <w:sz w:val="28"/>
          <w:szCs w:val="28"/>
          <w:lang w:val="kk-KZ"/>
        </w:rPr>
      </w:pPr>
      <w:r w:rsidRPr="00414E3B">
        <w:rPr>
          <w:rFonts w:ascii="Times New Roman" w:hAnsi="Times New Roman" w:cs="Times New Roman"/>
          <w:sz w:val="28"/>
          <w:szCs w:val="28"/>
          <w:lang w:val="kk-KZ"/>
        </w:rPr>
        <w:t>Құқықтық қорғау шараларын ұйымдастыру және жүзеге асыру.</w:t>
      </w:r>
    </w:p>
    <w:p w14:paraId="0231D44D" w14:textId="39EAD8F8" w:rsidR="00F834CD" w:rsidRPr="00414E3B" w:rsidRDefault="00414E3B" w:rsidP="0034613C">
      <w:pPr>
        <w:ind w:right="-290" w:firstLine="357"/>
        <w:jc w:val="both"/>
        <w:rPr>
          <w:rFonts w:ascii="Times New Roman" w:hAnsi="Times New Roman" w:cs="Times New Roman"/>
          <w:i/>
          <w:sz w:val="28"/>
          <w:szCs w:val="28"/>
          <w:u w:val="single"/>
          <w:lang w:val="kk-KZ"/>
        </w:rPr>
      </w:pPr>
      <w:r w:rsidRPr="00414E3B">
        <w:rPr>
          <w:rFonts w:ascii="Times New Roman" w:hAnsi="Times New Roman" w:cs="Times New Roman"/>
          <w:i/>
          <w:sz w:val="28"/>
          <w:szCs w:val="28"/>
          <w:u w:val="single"/>
          <w:lang w:val="kk-KZ"/>
        </w:rPr>
        <w:t>Бағдарламаның құрылымы мен кезеңдері</w:t>
      </w:r>
    </w:p>
    <w:p w14:paraId="7696C1B9" w14:textId="1FBD3971" w:rsidR="00946284" w:rsidRPr="006F39E0" w:rsidRDefault="00946284" w:rsidP="0034613C">
      <w:pPr>
        <w:ind w:right="-290" w:firstLine="709"/>
        <w:jc w:val="both"/>
        <w:rPr>
          <w:rFonts w:ascii="Times New Roman" w:hAnsi="Times New Roman" w:cs="Times New Roman"/>
          <w:i/>
          <w:sz w:val="28"/>
          <w:szCs w:val="28"/>
          <w:lang w:val="kk-KZ"/>
        </w:rPr>
      </w:pPr>
      <w:r w:rsidRPr="00B16291">
        <w:rPr>
          <w:rFonts w:ascii="Times New Roman" w:hAnsi="Times New Roman" w:cs="Times New Roman"/>
          <w:bCs/>
          <w:i/>
          <w:sz w:val="28"/>
          <w:szCs w:val="28"/>
          <w:lang w:val="kk-KZ"/>
        </w:rPr>
        <w:t>Психоэмоционалдық оңалту кезеңі</w:t>
      </w:r>
      <w:r>
        <w:rPr>
          <w:rFonts w:ascii="Times New Roman" w:hAnsi="Times New Roman" w:cs="Times New Roman"/>
          <w:i/>
          <w:sz w:val="28"/>
          <w:szCs w:val="28"/>
          <w:lang w:val="kk-KZ"/>
        </w:rPr>
        <w:t xml:space="preserve">. </w:t>
      </w:r>
      <w:r w:rsidRPr="006F39E0">
        <w:rPr>
          <w:rFonts w:ascii="Times New Roman" w:hAnsi="Times New Roman" w:cs="Times New Roman"/>
          <w:sz w:val="28"/>
          <w:szCs w:val="28"/>
          <w:lang w:val="kk-KZ"/>
        </w:rPr>
        <w:t>Бұл кезеңнің негізгі мақсаты — баланың психоэмоционалдық жағдайын тұрақтандыру және күйзеліс деңгейін төмендету. Жыныстық зорлықтың салдары көбінесе ұзақ уақыт бойы байқалатын психоэмоционалдық бұзылуларды тудырады, сондықтан оңалту шаралары психотерапевт және әлеуметтік қызметкерлердің бірлескен жұмысына негізделеді.</w:t>
      </w:r>
    </w:p>
    <w:p w14:paraId="1092D61D" w14:textId="77777777" w:rsidR="00946284" w:rsidRPr="00561538" w:rsidRDefault="00946284" w:rsidP="0034613C">
      <w:pPr>
        <w:ind w:right="-290" w:firstLine="709"/>
        <w:jc w:val="both"/>
        <w:rPr>
          <w:rFonts w:ascii="Times New Roman" w:hAnsi="Times New Roman" w:cs="Times New Roman"/>
          <w:sz w:val="28"/>
          <w:szCs w:val="28"/>
          <w:lang w:val="kk-KZ"/>
        </w:rPr>
      </w:pPr>
      <w:r w:rsidRPr="00561538">
        <w:rPr>
          <w:rFonts w:ascii="Times New Roman" w:hAnsi="Times New Roman" w:cs="Times New Roman"/>
          <w:bCs/>
          <w:sz w:val="28"/>
          <w:szCs w:val="28"/>
          <w:lang w:val="kk-KZ"/>
        </w:rPr>
        <w:t>Шаралар:</w:t>
      </w:r>
    </w:p>
    <w:p w14:paraId="6C2CCC68" w14:textId="77777777" w:rsidR="00946284" w:rsidRPr="00561538" w:rsidRDefault="00946284" w:rsidP="00162910">
      <w:pPr>
        <w:pStyle w:val="a4"/>
        <w:numPr>
          <w:ilvl w:val="0"/>
          <w:numId w:val="95"/>
        </w:numPr>
        <w:ind w:left="0" w:right="-290" w:firstLine="357"/>
        <w:jc w:val="both"/>
        <w:rPr>
          <w:rFonts w:ascii="Times New Roman" w:hAnsi="Times New Roman" w:cs="Times New Roman"/>
          <w:sz w:val="28"/>
          <w:szCs w:val="28"/>
          <w:lang w:val="kk-KZ"/>
        </w:rPr>
      </w:pPr>
      <w:r w:rsidRPr="00561538">
        <w:rPr>
          <w:rFonts w:ascii="Times New Roman" w:hAnsi="Times New Roman" w:cs="Times New Roman"/>
          <w:bCs/>
          <w:sz w:val="28"/>
          <w:szCs w:val="28"/>
          <w:lang w:val="kk-KZ"/>
        </w:rPr>
        <w:t>Психотерапиялық қолдау:</w:t>
      </w:r>
      <w:r w:rsidRPr="00561538">
        <w:rPr>
          <w:rFonts w:ascii="Times New Roman" w:hAnsi="Times New Roman" w:cs="Times New Roman"/>
          <w:sz w:val="28"/>
          <w:szCs w:val="28"/>
          <w:lang w:val="kk-KZ"/>
        </w:rPr>
        <w:t xml:space="preserve"> Баланың жасына, психоэмоционалдық жағдайына және өткен тәжірибесіне байланысты түрлі психотерапевтік әдістер </w:t>
      </w:r>
      <w:r w:rsidRPr="00561538">
        <w:rPr>
          <w:rFonts w:ascii="Times New Roman" w:hAnsi="Times New Roman" w:cs="Times New Roman"/>
          <w:sz w:val="28"/>
          <w:szCs w:val="28"/>
          <w:lang w:val="kk-KZ"/>
        </w:rPr>
        <w:lastRenderedPageBreak/>
        <w:t>қолданылады, мысалы, когнитивті-поведенческая терапия (КПТ), арт-терапия, ойын терапиясы.</w:t>
      </w:r>
    </w:p>
    <w:p w14:paraId="662D9CE1" w14:textId="38009E2C" w:rsidR="00946284" w:rsidRPr="00561538" w:rsidRDefault="00946284" w:rsidP="00162910">
      <w:pPr>
        <w:pStyle w:val="a4"/>
        <w:numPr>
          <w:ilvl w:val="0"/>
          <w:numId w:val="95"/>
        </w:numPr>
        <w:ind w:left="0" w:right="-290" w:firstLine="357"/>
        <w:jc w:val="both"/>
        <w:rPr>
          <w:rFonts w:ascii="Times New Roman" w:hAnsi="Times New Roman" w:cs="Times New Roman"/>
          <w:sz w:val="28"/>
          <w:szCs w:val="28"/>
          <w:lang w:val="kk-KZ"/>
        </w:rPr>
      </w:pPr>
      <w:r w:rsidRPr="00561538">
        <w:rPr>
          <w:rFonts w:ascii="Times New Roman" w:hAnsi="Times New Roman" w:cs="Times New Roman"/>
          <w:bCs/>
          <w:sz w:val="28"/>
          <w:szCs w:val="28"/>
          <w:lang w:val="kk-KZ"/>
        </w:rPr>
        <w:t>Релаксация және стресс басқару әдістері:</w:t>
      </w:r>
      <w:r w:rsidRPr="00561538">
        <w:rPr>
          <w:rFonts w:ascii="Times New Roman" w:hAnsi="Times New Roman" w:cs="Times New Roman"/>
          <w:sz w:val="28"/>
          <w:szCs w:val="28"/>
          <w:lang w:val="kk-KZ"/>
        </w:rPr>
        <w:t xml:space="preserve"> Тыныс алу жаттығулары, дене жаттығулары және медитация арқылы психологиялық жағдайды тұрақтандыру.</w:t>
      </w:r>
      <w:r w:rsidR="00561538">
        <w:rPr>
          <w:rFonts w:ascii="Times New Roman" w:hAnsi="Times New Roman" w:cs="Times New Roman"/>
          <w:sz w:val="28"/>
          <w:szCs w:val="28"/>
          <w:lang w:val="kk-KZ"/>
        </w:rPr>
        <w:t xml:space="preserve"> </w:t>
      </w:r>
      <w:r w:rsidRPr="00561538">
        <w:rPr>
          <w:rFonts w:ascii="Times New Roman" w:hAnsi="Times New Roman" w:cs="Times New Roman"/>
          <w:bCs/>
          <w:i/>
          <w:sz w:val="28"/>
          <w:szCs w:val="28"/>
          <w:lang w:val="kk-KZ"/>
        </w:rPr>
        <w:t>Нәтиже</w:t>
      </w:r>
      <w:r w:rsidRPr="00561538">
        <w:rPr>
          <w:rFonts w:ascii="Times New Roman" w:hAnsi="Times New Roman" w:cs="Times New Roman"/>
          <w:bCs/>
          <w:sz w:val="28"/>
          <w:szCs w:val="28"/>
          <w:lang w:val="kk-KZ"/>
        </w:rPr>
        <w:t>:</w:t>
      </w:r>
      <w:r w:rsidR="00561538">
        <w:rPr>
          <w:rFonts w:ascii="Times New Roman" w:hAnsi="Times New Roman" w:cs="Times New Roman"/>
          <w:sz w:val="28"/>
          <w:szCs w:val="28"/>
          <w:lang w:val="kk-KZ"/>
        </w:rPr>
        <w:t xml:space="preserve"> </w:t>
      </w:r>
      <w:r w:rsidRPr="00561538">
        <w:rPr>
          <w:rFonts w:ascii="Times New Roman" w:hAnsi="Times New Roman" w:cs="Times New Roman"/>
          <w:sz w:val="28"/>
          <w:szCs w:val="28"/>
          <w:lang w:val="kk-KZ"/>
        </w:rPr>
        <w:t>Бұл кезеңнің нәтижесінде бала өзінің эмоциялық күйін реттей алатын болады, күйзеліс деңгейі төмендейді, күйзелістің теріс әсерлерін жеңу қабілеті артады.</w:t>
      </w:r>
    </w:p>
    <w:p w14:paraId="30B42FBD" w14:textId="299B2045" w:rsidR="00946284" w:rsidRPr="00B16291" w:rsidRDefault="00946284" w:rsidP="0034613C">
      <w:pPr>
        <w:ind w:right="-290" w:firstLine="709"/>
        <w:jc w:val="both"/>
        <w:rPr>
          <w:rFonts w:ascii="Times New Roman" w:hAnsi="Times New Roman" w:cs="Times New Roman"/>
          <w:i/>
          <w:sz w:val="28"/>
          <w:szCs w:val="28"/>
          <w:lang w:val="kk-KZ"/>
        </w:rPr>
      </w:pPr>
      <w:r w:rsidRPr="00B16291">
        <w:rPr>
          <w:rFonts w:ascii="Times New Roman" w:hAnsi="Times New Roman" w:cs="Times New Roman"/>
          <w:bCs/>
          <w:i/>
          <w:sz w:val="28"/>
          <w:szCs w:val="28"/>
          <w:lang w:val="kk-KZ"/>
        </w:rPr>
        <w:t>Физикалық оңалту кезеңі</w:t>
      </w:r>
      <w:r>
        <w:rPr>
          <w:rFonts w:ascii="Times New Roman" w:hAnsi="Times New Roman" w:cs="Times New Roman"/>
          <w:i/>
          <w:sz w:val="28"/>
          <w:szCs w:val="28"/>
          <w:lang w:val="kk-KZ"/>
        </w:rPr>
        <w:t xml:space="preserve">. </w:t>
      </w:r>
      <w:r w:rsidRPr="00B16291">
        <w:rPr>
          <w:rFonts w:ascii="Times New Roman" w:hAnsi="Times New Roman" w:cs="Times New Roman"/>
          <w:sz w:val="28"/>
          <w:szCs w:val="28"/>
          <w:lang w:val="kk-KZ"/>
        </w:rPr>
        <w:t>Жыныстық зорлықтан кейін баланың физикалық жағдайы да үлкен назарға алынуы керек. Бұл кезеңде медициналық тексерулер мен қажет болған жағдайда физиотерапия жүргізіледі.</w:t>
      </w:r>
    </w:p>
    <w:p w14:paraId="0B982B46" w14:textId="77777777" w:rsidR="00946284" w:rsidRPr="00946284" w:rsidRDefault="00946284" w:rsidP="0034613C">
      <w:pPr>
        <w:ind w:right="-290" w:firstLine="709"/>
        <w:jc w:val="both"/>
        <w:rPr>
          <w:rFonts w:ascii="Times New Roman" w:hAnsi="Times New Roman" w:cs="Times New Roman"/>
          <w:sz w:val="28"/>
          <w:szCs w:val="28"/>
        </w:rPr>
      </w:pPr>
      <w:r w:rsidRPr="00946284">
        <w:rPr>
          <w:rFonts w:ascii="Times New Roman" w:hAnsi="Times New Roman" w:cs="Times New Roman"/>
          <w:bCs/>
          <w:sz w:val="28"/>
          <w:szCs w:val="28"/>
        </w:rPr>
        <w:t>Шаралар:</w:t>
      </w:r>
    </w:p>
    <w:p w14:paraId="67C0C616" w14:textId="77777777" w:rsidR="00946284" w:rsidRPr="00561538" w:rsidRDefault="00946284" w:rsidP="00162910">
      <w:pPr>
        <w:pStyle w:val="a4"/>
        <w:numPr>
          <w:ilvl w:val="0"/>
          <w:numId w:val="96"/>
        </w:numPr>
        <w:ind w:left="0" w:right="-290" w:firstLine="357"/>
        <w:jc w:val="both"/>
        <w:rPr>
          <w:rFonts w:ascii="Times New Roman" w:hAnsi="Times New Roman" w:cs="Times New Roman"/>
          <w:sz w:val="28"/>
          <w:szCs w:val="28"/>
        </w:rPr>
      </w:pPr>
      <w:r w:rsidRPr="00561538">
        <w:rPr>
          <w:rFonts w:ascii="Times New Roman" w:hAnsi="Times New Roman" w:cs="Times New Roman"/>
          <w:bCs/>
          <w:sz w:val="28"/>
          <w:szCs w:val="28"/>
        </w:rPr>
        <w:t>Медициналық тексеру:</w:t>
      </w:r>
      <w:r w:rsidRPr="00561538">
        <w:rPr>
          <w:rFonts w:ascii="Times New Roman" w:hAnsi="Times New Roman" w:cs="Times New Roman"/>
          <w:sz w:val="28"/>
          <w:szCs w:val="28"/>
        </w:rPr>
        <w:t xml:space="preserve"> Баланың физикалық денсаулығы тексеріліп, медициналық көмек көрсетіледі. Мұндай көмектерге дәрігердің бақылауымен жүргізілетін физиотерапия және қажет болған жағдайда операциялық көмектер кіреді.</w:t>
      </w:r>
    </w:p>
    <w:p w14:paraId="5DC5E25A" w14:textId="2A20161A" w:rsidR="00946284" w:rsidRPr="00561538" w:rsidRDefault="00946284" w:rsidP="00162910">
      <w:pPr>
        <w:pStyle w:val="a4"/>
        <w:numPr>
          <w:ilvl w:val="0"/>
          <w:numId w:val="96"/>
        </w:numPr>
        <w:ind w:left="0" w:right="-290" w:firstLine="357"/>
        <w:jc w:val="both"/>
        <w:rPr>
          <w:rFonts w:ascii="Times New Roman" w:hAnsi="Times New Roman" w:cs="Times New Roman"/>
          <w:sz w:val="28"/>
          <w:szCs w:val="28"/>
          <w:lang w:val="kk-KZ"/>
        </w:rPr>
      </w:pPr>
      <w:r w:rsidRPr="00561538">
        <w:rPr>
          <w:rFonts w:ascii="Times New Roman" w:hAnsi="Times New Roman" w:cs="Times New Roman"/>
          <w:bCs/>
          <w:sz w:val="28"/>
          <w:szCs w:val="28"/>
        </w:rPr>
        <w:t>Физиотерапия мен қалпына келтіру жаттығулары:</w:t>
      </w:r>
      <w:r w:rsidRPr="00561538">
        <w:rPr>
          <w:rFonts w:ascii="Times New Roman" w:hAnsi="Times New Roman" w:cs="Times New Roman"/>
          <w:sz w:val="28"/>
          <w:szCs w:val="28"/>
        </w:rPr>
        <w:t xml:space="preserve"> Жарақаттар мен денсаулық мәселелерін түзету мақсатында арнайы жаттығулар мен процедуралар жүргізіледі.</w:t>
      </w:r>
      <w:r w:rsidR="00561538">
        <w:rPr>
          <w:rFonts w:ascii="Times New Roman" w:hAnsi="Times New Roman" w:cs="Times New Roman"/>
          <w:sz w:val="28"/>
          <w:szCs w:val="28"/>
          <w:lang w:val="kk-KZ"/>
        </w:rPr>
        <w:t xml:space="preserve"> </w:t>
      </w:r>
      <w:r w:rsidRPr="00561538">
        <w:rPr>
          <w:rFonts w:ascii="Times New Roman" w:hAnsi="Times New Roman" w:cs="Times New Roman"/>
          <w:bCs/>
          <w:i/>
          <w:sz w:val="28"/>
          <w:szCs w:val="28"/>
          <w:lang w:val="kk-KZ"/>
        </w:rPr>
        <w:t>Нәтиже:</w:t>
      </w:r>
      <w:r w:rsidR="00561538" w:rsidRPr="00561538">
        <w:rPr>
          <w:rFonts w:ascii="Times New Roman" w:hAnsi="Times New Roman" w:cs="Times New Roman"/>
          <w:sz w:val="28"/>
          <w:szCs w:val="28"/>
          <w:lang w:val="kk-KZ"/>
        </w:rPr>
        <w:t xml:space="preserve"> </w:t>
      </w:r>
      <w:r w:rsidRPr="00561538">
        <w:rPr>
          <w:rFonts w:ascii="Times New Roman" w:hAnsi="Times New Roman" w:cs="Times New Roman"/>
          <w:sz w:val="28"/>
          <w:szCs w:val="28"/>
          <w:lang w:val="kk-KZ"/>
        </w:rPr>
        <w:t>Баланың денсаулығы қалпына келеді, физикалық жарақаттар емделеді, және дене белсенділігі жоғарылайды.</w:t>
      </w:r>
    </w:p>
    <w:p w14:paraId="35162DC4" w14:textId="2E91206E" w:rsidR="00946284" w:rsidRPr="00B16291" w:rsidRDefault="00946284" w:rsidP="0034613C">
      <w:pPr>
        <w:ind w:right="-290" w:firstLine="709"/>
        <w:jc w:val="both"/>
        <w:rPr>
          <w:rFonts w:ascii="Times New Roman" w:hAnsi="Times New Roman" w:cs="Times New Roman"/>
          <w:i/>
          <w:sz w:val="28"/>
          <w:szCs w:val="28"/>
          <w:lang w:val="kk-KZ"/>
        </w:rPr>
      </w:pPr>
      <w:r w:rsidRPr="00B16291">
        <w:rPr>
          <w:rFonts w:ascii="Times New Roman" w:hAnsi="Times New Roman" w:cs="Times New Roman"/>
          <w:bCs/>
          <w:i/>
          <w:sz w:val="28"/>
          <w:szCs w:val="28"/>
          <w:lang w:val="kk-KZ"/>
        </w:rPr>
        <w:t>Әлеуметтік бейімделу кезеңі</w:t>
      </w:r>
      <w:r>
        <w:rPr>
          <w:rFonts w:ascii="Times New Roman" w:hAnsi="Times New Roman" w:cs="Times New Roman"/>
          <w:i/>
          <w:sz w:val="28"/>
          <w:szCs w:val="28"/>
          <w:lang w:val="kk-KZ"/>
        </w:rPr>
        <w:t xml:space="preserve">. </w:t>
      </w:r>
      <w:r w:rsidRPr="00B16291">
        <w:rPr>
          <w:rFonts w:ascii="Times New Roman" w:hAnsi="Times New Roman" w:cs="Times New Roman"/>
          <w:sz w:val="28"/>
          <w:szCs w:val="28"/>
          <w:lang w:val="kk-KZ"/>
        </w:rPr>
        <w:t>Әлеуметтік бейімделу — бұл баланың қоғамда қайтадан орнын табуына, мектепке, қоғамдық орындарға қайта оралуына және өзге адамдармен қарым-қатынаста қиындықтарды жеңуіне бағытталған кезең. Әлеуметтік қолдау бағдарламалары балалардың өздігінен әрекет ету және қоғамда өз орнын табу қабілетін дамытуға көмектеседі.</w:t>
      </w:r>
    </w:p>
    <w:p w14:paraId="2EE6920B" w14:textId="77777777" w:rsidR="00946284" w:rsidRPr="00946284" w:rsidRDefault="00946284" w:rsidP="0034613C">
      <w:pPr>
        <w:ind w:right="-290" w:firstLine="709"/>
        <w:jc w:val="both"/>
        <w:rPr>
          <w:rFonts w:ascii="Times New Roman" w:hAnsi="Times New Roman" w:cs="Times New Roman"/>
          <w:sz w:val="28"/>
          <w:szCs w:val="28"/>
        </w:rPr>
      </w:pPr>
      <w:r w:rsidRPr="00946284">
        <w:rPr>
          <w:rFonts w:ascii="Times New Roman" w:hAnsi="Times New Roman" w:cs="Times New Roman"/>
          <w:bCs/>
          <w:sz w:val="28"/>
          <w:szCs w:val="28"/>
        </w:rPr>
        <w:t>Шаралар:</w:t>
      </w:r>
    </w:p>
    <w:p w14:paraId="5E7D81AB" w14:textId="77777777" w:rsidR="00946284" w:rsidRPr="00561538" w:rsidRDefault="00946284" w:rsidP="00162910">
      <w:pPr>
        <w:pStyle w:val="a4"/>
        <w:numPr>
          <w:ilvl w:val="0"/>
          <w:numId w:val="97"/>
        </w:numPr>
        <w:ind w:left="0" w:right="-290" w:firstLine="357"/>
        <w:jc w:val="both"/>
        <w:rPr>
          <w:rFonts w:ascii="Times New Roman" w:hAnsi="Times New Roman" w:cs="Times New Roman"/>
          <w:sz w:val="28"/>
          <w:szCs w:val="28"/>
        </w:rPr>
      </w:pPr>
      <w:r w:rsidRPr="00561538">
        <w:rPr>
          <w:rFonts w:ascii="Times New Roman" w:hAnsi="Times New Roman" w:cs="Times New Roman"/>
          <w:bCs/>
          <w:sz w:val="28"/>
          <w:szCs w:val="28"/>
        </w:rPr>
        <w:t>Қоғамдық іс-шаралар мен тренингтер:</w:t>
      </w:r>
      <w:r w:rsidRPr="00561538">
        <w:rPr>
          <w:rFonts w:ascii="Times New Roman" w:hAnsi="Times New Roman" w:cs="Times New Roman"/>
          <w:sz w:val="28"/>
          <w:szCs w:val="28"/>
        </w:rPr>
        <w:t xml:space="preserve"> Баланың әлеуметтік дағдыларын дамыту үшін арнайы тренингтер ұйымдастырылады. Бұл тренингтерде топтық жұмыс, пікірталастар, шығармашылық жобалар арқылы баланың өзін-өзі бағалауы жақсарады.</w:t>
      </w:r>
    </w:p>
    <w:p w14:paraId="0FE45684" w14:textId="77777777" w:rsidR="00946284" w:rsidRPr="00561538" w:rsidRDefault="00946284" w:rsidP="00162910">
      <w:pPr>
        <w:pStyle w:val="a4"/>
        <w:numPr>
          <w:ilvl w:val="0"/>
          <w:numId w:val="97"/>
        </w:numPr>
        <w:ind w:left="0" w:right="-290" w:firstLine="357"/>
        <w:jc w:val="both"/>
        <w:rPr>
          <w:rFonts w:ascii="Times New Roman" w:hAnsi="Times New Roman" w:cs="Times New Roman"/>
          <w:sz w:val="28"/>
          <w:szCs w:val="28"/>
        </w:rPr>
      </w:pPr>
      <w:r w:rsidRPr="00561538">
        <w:rPr>
          <w:rFonts w:ascii="Times New Roman" w:hAnsi="Times New Roman" w:cs="Times New Roman"/>
          <w:bCs/>
          <w:sz w:val="28"/>
          <w:szCs w:val="28"/>
        </w:rPr>
        <w:t>Мектепке оралу көмегі:</w:t>
      </w:r>
      <w:r w:rsidRPr="00561538">
        <w:rPr>
          <w:rFonts w:ascii="Times New Roman" w:hAnsi="Times New Roman" w:cs="Times New Roman"/>
          <w:sz w:val="28"/>
          <w:szCs w:val="28"/>
        </w:rPr>
        <w:t xml:space="preserve"> Баланың мектепке қайта оралуы үшін әлеуметтік қызметкерлер мен мектеп психологтары көмек көрсетеді. Бұл кезеңде мектептегі жағдайлар мен баланың қажеттіліктеріне сәйкес арнайы жоспарлар жасалады.</w:t>
      </w:r>
    </w:p>
    <w:p w14:paraId="5ADDA2E7" w14:textId="40A50779" w:rsidR="00946284" w:rsidRPr="00561538" w:rsidRDefault="00946284" w:rsidP="00162910">
      <w:pPr>
        <w:pStyle w:val="a4"/>
        <w:numPr>
          <w:ilvl w:val="0"/>
          <w:numId w:val="97"/>
        </w:numPr>
        <w:ind w:left="0" w:right="-290" w:firstLine="357"/>
        <w:jc w:val="both"/>
        <w:rPr>
          <w:rFonts w:ascii="Times New Roman" w:hAnsi="Times New Roman" w:cs="Times New Roman"/>
          <w:sz w:val="28"/>
          <w:szCs w:val="28"/>
          <w:lang w:val="kk-KZ"/>
        </w:rPr>
      </w:pPr>
      <w:r w:rsidRPr="00561538">
        <w:rPr>
          <w:rFonts w:ascii="Times New Roman" w:hAnsi="Times New Roman" w:cs="Times New Roman"/>
          <w:bCs/>
          <w:sz w:val="28"/>
          <w:szCs w:val="28"/>
        </w:rPr>
        <w:t>Қолдау топтары:</w:t>
      </w:r>
      <w:r w:rsidRPr="00561538">
        <w:rPr>
          <w:rFonts w:ascii="Times New Roman" w:hAnsi="Times New Roman" w:cs="Times New Roman"/>
          <w:sz w:val="28"/>
          <w:szCs w:val="28"/>
        </w:rPr>
        <w:t xml:space="preserve"> Баланың көңіл күйін, жағдайын бақылау мақсатында қолдау топтары ұйымдастырылады. Бұл топтарда баланың өзекті мәселелерін талқылап, ортақ шешімдер табу көзделеді.</w:t>
      </w:r>
      <w:r w:rsidR="00561538">
        <w:rPr>
          <w:rFonts w:ascii="Times New Roman" w:hAnsi="Times New Roman" w:cs="Times New Roman"/>
          <w:sz w:val="28"/>
          <w:szCs w:val="28"/>
          <w:lang w:val="kk-KZ"/>
        </w:rPr>
        <w:t xml:space="preserve"> </w:t>
      </w:r>
      <w:r w:rsidRPr="00561538">
        <w:rPr>
          <w:rFonts w:ascii="Times New Roman" w:hAnsi="Times New Roman" w:cs="Times New Roman"/>
          <w:bCs/>
          <w:i/>
          <w:sz w:val="28"/>
          <w:szCs w:val="28"/>
          <w:lang w:val="kk-KZ"/>
        </w:rPr>
        <w:t>Нәтиже:</w:t>
      </w:r>
      <w:r w:rsidRPr="00561538">
        <w:rPr>
          <w:rFonts w:ascii="Times New Roman" w:hAnsi="Times New Roman" w:cs="Times New Roman"/>
          <w:i/>
          <w:sz w:val="28"/>
          <w:szCs w:val="28"/>
          <w:lang w:val="kk-KZ"/>
        </w:rPr>
        <w:br/>
      </w:r>
      <w:r w:rsidRPr="00561538">
        <w:rPr>
          <w:rFonts w:ascii="Times New Roman" w:hAnsi="Times New Roman" w:cs="Times New Roman"/>
          <w:sz w:val="28"/>
          <w:szCs w:val="28"/>
          <w:lang w:val="kk-KZ"/>
        </w:rPr>
        <w:t>Баланың қоғамға бейімделуі жеңілдейді, мектепке оралуы оңайласады, әлеуметтік дағдылары қалыптасады.</w:t>
      </w:r>
    </w:p>
    <w:p w14:paraId="3AB73B78" w14:textId="57C2DC47" w:rsidR="00946284" w:rsidRPr="00B16291" w:rsidRDefault="00946284" w:rsidP="0034613C">
      <w:pPr>
        <w:ind w:right="-290" w:firstLine="709"/>
        <w:jc w:val="both"/>
        <w:rPr>
          <w:rFonts w:ascii="Times New Roman" w:hAnsi="Times New Roman" w:cs="Times New Roman"/>
          <w:sz w:val="28"/>
          <w:szCs w:val="28"/>
          <w:lang w:val="kk-KZ"/>
        </w:rPr>
      </w:pPr>
      <w:r w:rsidRPr="00561538">
        <w:rPr>
          <w:rFonts w:ascii="Times New Roman" w:hAnsi="Times New Roman" w:cs="Times New Roman"/>
          <w:bCs/>
          <w:sz w:val="28"/>
          <w:szCs w:val="28"/>
          <w:lang w:val="kk-KZ"/>
        </w:rPr>
        <w:t xml:space="preserve"> </w:t>
      </w:r>
      <w:r w:rsidRPr="00B16291">
        <w:rPr>
          <w:rFonts w:ascii="Times New Roman" w:hAnsi="Times New Roman" w:cs="Times New Roman"/>
          <w:bCs/>
          <w:i/>
          <w:sz w:val="28"/>
          <w:szCs w:val="28"/>
          <w:lang w:val="kk-KZ"/>
        </w:rPr>
        <w:t>Құқықтық қорғау кезеңі</w:t>
      </w:r>
      <w:r>
        <w:rPr>
          <w:rFonts w:ascii="Times New Roman" w:hAnsi="Times New Roman" w:cs="Times New Roman"/>
          <w:sz w:val="28"/>
          <w:szCs w:val="28"/>
          <w:lang w:val="kk-KZ"/>
        </w:rPr>
        <w:t xml:space="preserve">. </w:t>
      </w:r>
      <w:r w:rsidRPr="00B16291">
        <w:rPr>
          <w:rFonts w:ascii="Times New Roman" w:hAnsi="Times New Roman" w:cs="Times New Roman"/>
          <w:sz w:val="28"/>
          <w:szCs w:val="28"/>
          <w:lang w:val="kk-KZ"/>
        </w:rPr>
        <w:t>Бұл кезеңде баланың құқықтары қорғалады, заңды көмек көрсетіледі. Қазақстанда жыныстық зорлықтан зардап шеккен балалардың құқықтық жағдайы арнайы заңнамамен реттеледі, сондықтан бұл кезеңде құқықтық қолдау өте маңызды.</w:t>
      </w:r>
    </w:p>
    <w:p w14:paraId="22714D0D" w14:textId="77777777" w:rsidR="00946284" w:rsidRPr="00946284" w:rsidRDefault="00946284" w:rsidP="0034613C">
      <w:pPr>
        <w:ind w:right="-290" w:firstLine="709"/>
        <w:jc w:val="both"/>
        <w:rPr>
          <w:rFonts w:ascii="Times New Roman" w:hAnsi="Times New Roman" w:cs="Times New Roman"/>
          <w:sz w:val="28"/>
          <w:szCs w:val="28"/>
        </w:rPr>
      </w:pPr>
      <w:r w:rsidRPr="00946284">
        <w:rPr>
          <w:rFonts w:ascii="Times New Roman" w:hAnsi="Times New Roman" w:cs="Times New Roman"/>
          <w:bCs/>
          <w:sz w:val="28"/>
          <w:szCs w:val="28"/>
        </w:rPr>
        <w:t>Шаралар:</w:t>
      </w:r>
    </w:p>
    <w:p w14:paraId="6FA5B91F" w14:textId="77777777" w:rsidR="00946284" w:rsidRPr="00561538" w:rsidRDefault="00946284" w:rsidP="00162910">
      <w:pPr>
        <w:pStyle w:val="a4"/>
        <w:numPr>
          <w:ilvl w:val="0"/>
          <w:numId w:val="98"/>
        </w:numPr>
        <w:ind w:left="0" w:right="-290" w:firstLine="357"/>
        <w:jc w:val="both"/>
        <w:rPr>
          <w:rFonts w:ascii="Times New Roman" w:hAnsi="Times New Roman" w:cs="Times New Roman"/>
          <w:sz w:val="28"/>
          <w:szCs w:val="28"/>
        </w:rPr>
      </w:pPr>
      <w:r w:rsidRPr="00561538">
        <w:rPr>
          <w:rFonts w:ascii="Times New Roman" w:hAnsi="Times New Roman" w:cs="Times New Roman"/>
          <w:bCs/>
          <w:sz w:val="28"/>
          <w:szCs w:val="28"/>
        </w:rPr>
        <w:lastRenderedPageBreak/>
        <w:t>Құқықтық кеңес:</w:t>
      </w:r>
      <w:r w:rsidRPr="00561538">
        <w:rPr>
          <w:rFonts w:ascii="Times New Roman" w:hAnsi="Times New Roman" w:cs="Times New Roman"/>
          <w:sz w:val="28"/>
          <w:szCs w:val="28"/>
        </w:rPr>
        <w:t xml:space="preserve"> Баланың құқықтары мен қауіпсіздігін қорғау үшін заңгерлік көмек көрсетіледі. Баланың құқықтары бұзылған жағдайда, бұл мәселені құқық қорғау органдарымен бірлесе отырып шешу.</w:t>
      </w:r>
    </w:p>
    <w:p w14:paraId="169F5117" w14:textId="1F9DCA50" w:rsidR="00946284" w:rsidRPr="00561538" w:rsidRDefault="00946284" w:rsidP="00162910">
      <w:pPr>
        <w:pStyle w:val="a4"/>
        <w:numPr>
          <w:ilvl w:val="0"/>
          <w:numId w:val="98"/>
        </w:numPr>
        <w:ind w:left="0" w:right="-290" w:firstLine="357"/>
        <w:jc w:val="both"/>
        <w:rPr>
          <w:rFonts w:ascii="Times New Roman" w:hAnsi="Times New Roman" w:cs="Times New Roman"/>
          <w:sz w:val="28"/>
          <w:szCs w:val="28"/>
          <w:lang w:val="kk-KZ"/>
        </w:rPr>
      </w:pPr>
      <w:r w:rsidRPr="00561538">
        <w:rPr>
          <w:rFonts w:ascii="Times New Roman" w:hAnsi="Times New Roman" w:cs="Times New Roman"/>
          <w:bCs/>
          <w:sz w:val="28"/>
          <w:szCs w:val="28"/>
        </w:rPr>
        <w:t>Құқық қорғау органдарының қолдауы:</w:t>
      </w:r>
      <w:r w:rsidRPr="00561538">
        <w:rPr>
          <w:rFonts w:ascii="Times New Roman" w:hAnsi="Times New Roman" w:cs="Times New Roman"/>
          <w:sz w:val="28"/>
          <w:szCs w:val="28"/>
        </w:rPr>
        <w:t xml:space="preserve"> Заңды қорғау мақсатында құқық қорғаушы органдар мен тергеушілермен бірге жұмыс жүргізу.</w:t>
      </w:r>
      <w:r w:rsidR="00561538">
        <w:rPr>
          <w:rFonts w:ascii="Times New Roman" w:hAnsi="Times New Roman" w:cs="Times New Roman"/>
          <w:sz w:val="28"/>
          <w:szCs w:val="28"/>
          <w:lang w:val="kk-KZ"/>
        </w:rPr>
        <w:t xml:space="preserve"> </w:t>
      </w:r>
      <w:r w:rsidRPr="00561538">
        <w:rPr>
          <w:rFonts w:ascii="Times New Roman" w:hAnsi="Times New Roman" w:cs="Times New Roman"/>
          <w:bCs/>
          <w:sz w:val="28"/>
          <w:szCs w:val="28"/>
          <w:lang w:val="kk-KZ"/>
        </w:rPr>
        <w:t>Нәтиже:</w:t>
      </w:r>
      <w:r w:rsidRPr="00561538">
        <w:rPr>
          <w:rFonts w:ascii="Times New Roman" w:hAnsi="Times New Roman" w:cs="Times New Roman"/>
          <w:sz w:val="28"/>
          <w:szCs w:val="28"/>
          <w:lang w:val="kk-KZ"/>
        </w:rPr>
        <w:br/>
        <w:t>Баланың құқықтары қорғалады, заңды көмек көрсетіледі, тергеу мен құқықтық процестер баланың психоэмоционалдық жағдайына әсер етпей жүргізіледі.</w:t>
      </w:r>
    </w:p>
    <w:p w14:paraId="1950F5BF" w14:textId="77777777" w:rsidR="0021251A" w:rsidRDefault="0021251A" w:rsidP="0034613C">
      <w:pPr>
        <w:ind w:right="-290" w:firstLine="709"/>
        <w:jc w:val="both"/>
        <w:rPr>
          <w:rFonts w:ascii="Times New Roman" w:hAnsi="Times New Roman" w:cs="Times New Roman"/>
          <w:sz w:val="28"/>
          <w:szCs w:val="28"/>
          <w:lang w:val="kk-KZ"/>
        </w:rPr>
      </w:pPr>
      <w:r w:rsidRPr="0021251A">
        <w:rPr>
          <w:rFonts w:ascii="Times New Roman" w:hAnsi="Times New Roman" w:cs="Times New Roman"/>
          <w:sz w:val="28"/>
          <w:szCs w:val="28"/>
          <w:lang w:val="kk-KZ"/>
        </w:rPr>
        <w:t>Жыныстық зорлықтан кейін көмек сұраған балаларға арналған жедел оңалту бағдарламасын әзірлеу барысында әр баланың жеке ерекшеліктері мен қажеттіліктерін ескеру аса маңызды. Түрлі жағдайларды есепке ала отырып жасалған бағдарламалар психоэмоционалдық, физикалық, әлеуметтік және құқықтық қолдауды қамтиды. Төменде әртүрлі жағдайларға негізделген жедел оңалту бағдарламаларының үлгілері ұсынылған.</w:t>
      </w:r>
    </w:p>
    <w:p w14:paraId="343054FD" w14:textId="17C91C57" w:rsidR="00547DCA" w:rsidRPr="00B16291" w:rsidRDefault="00101BA5" w:rsidP="0034613C">
      <w:pPr>
        <w:ind w:right="-290" w:firstLine="709"/>
        <w:jc w:val="both"/>
        <w:rPr>
          <w:rFonts w:ascii="Times New Roman" w:hAnsi="Times New Roman" w:cs="Times New Roman"/>
          <w:sz w:val="28"/>
          <w:szCs w:val="28"/>
          <w:lang w:val="kk-KZ"/>
        </w:rPr>
      </w:pPr>
      <w:r w:rsidRPr="00B16291">
        <w:rPr>
          <w:rFonts w:ascii="Times New Roman" w:hAnsi="Times New Roman" w:cs="Times New Roman"/>
          <w:sz w:val="28"/>
          <w:szCs w:val="28"/>
          <w:lang w:val="kk-KZ"/>
        </w:rPr>
        <w:t xml:space="preserve"> </w:t>
      </w:r>
      <w:r w:rsidRPr="00B16291">
        <w:rPr>
          <w:rFonts w:ascii="Times New Roman" w:hAnsi="Times New Roman" w:cs="Times New Roman"/>
          <w:i/>
          <w:sz w:val="28"/>
          <w:szCs w:val="28"/>
          <w:lang w:val="kk-KZ"/>
        </w:rPr>
        <w:t>Кейс 1:</w:t>
      </w:r>
      <w:r w:rsidRPr="00B16291">
        <w:rPr>
          <w:rFonts w:ascii="Times New Roman" w:hAnsi="Times New Roman" w:cs="Times New Roman"/>
          <w:sz w:val="28"/>
          <w:szCs w:val="28"/>
          <w:lang w:val="kk-KZ"/>
        </w:rPr>
        <w:t xml:space="preserve"> 12 жасар қыз бала, жыныстық зорлық көрген жағдайда Артынан келген психоэмоционалдық реакция: Күйзеліс, үрей, депрессия белгілері байқалады. Бала оқудан, әлеуметтік ортадан алыстайды, агрессивті мінез-құлықты көрсетеді. Жедел оңалту бағдарламасы: Психоэмоционалдық қолдау: Когнитивті-поведенческая терапия (КПТ): Балаға сенімсіздік сезімдерін жеңуге, өзін-өзі бағалауды арттыруға және жарақаттан кейінгі күйзеліс деңгейін төмендетуге көмектесу. Арт-терапия: Эмоциялар мен сезімдерді визуалды бейнелеу арқылы білдіруге мүмкіндік беру, қорқыныш пен үміт мәселелерін сурет салу арқылы талқылау. Әлеуметтік бейімделу: Мектеппен жұмыс: Бала мектепке қайта оралу үшін мұғалімдермен және мектеп психологымен бірлесе отырып, оқуға бейімделу жоспары жасалады. Әлеуметтік тренингтер: Баланы топтық жұмыстарға қатыстыру, әлеуметтік дағдыларды дамыту мақсатында бірлескен ойындар мен тренингтер ұйымдастыру. Физикалық оңалту: Медициналық тексеру: Егер физикалық жарақаттар болса, медициналық көмек көрсету, қажет болған жағдайда медициналық оңалту. Құқықтық қорғау: Құқықтық кеңес: Баланың құқықтарын қорғау мақсатында заңгерлермен жұмыс жүргізу, қажет болған жағдайда зорлық жасаған адамға қатысты заңды шараларды қабылдау. </w:t>
      </w:r>
    </w:p>
    <w:p w14:paraId="555066C0" w14:textId="77777777" w:rsidR="00547DCA" w:rsidRPr="00B16291" w:rsidRDefault="00101BA5" w:rsidP="0034613C">
      <w:pPr>
        <w:ind w:right="-290" w:firstLine="709"/>
        <w:jc w:val="both"/>
        <w:rPr>
          <w:rFonts w:ascii="Times New Roman" w:hAnsi="Times New Roman" w:cs="Times New Roman"/>
          <w:sz w:val="28"/>
          <w:szCs w:val="28"/>
          <w:lang w:val="kk-KZ"/>
        </w:rPr>
      </w:pPr>
      <w:r w:rsidRPr="00B16291">
        <w:rPr>
          <w:rFonts w:ascii="Times New Roman" w:hAnsi="Times New Roman" w:cs="Times New Roman"/>
          <w:i/>
          <w:sz w:val="28"/>
          <w:szCs w:val="28"/>
          <w:lang w:val="kk-KZ"/>
        </w:rPr>
        <w:t>Кейс 2:</w:t>
      </w:r>
      <w:r w:rsidRPr="00B16291">
        <w:rPr>
          <w:rFonts w:ascii="Times New Roman" w:hAnsi="Times New Roman" w:cs="Times New Roman"/>
          <w:sz w:val="28"/>
          <w:szCs w:val="28"/>
          <w:lang w:val="kk-KZ"/>
        </w:rPr>
        <w:t xml:space="preserve"> 7 жасар ұл бала, жақын туысынан жыныстық зорлық көрген жағдайда Артынан келген психоэмоционалдық реакция: Бала ашуланшақ, қорқақ, эмоционалдық тұрғыдан бөлек болады. Бала қоршаған ортада қауіпсіздікті сезінбейді, басқаларға сенбеуге тырысады. Жедел оңалту бағдарламасы: Психоэмоционалдық қолдау: Ойын терапиясы: Баланы ойын арқылы өз эмоцияларымен жұмыс жасауға үйрету, қорқыныш пен абыржу сезімдерін жеңу үшін ойындарды пайдалану. Мәдениетаралық психотерапия: Баланың мәдениетіне сай әдістерді пайдалану, жанұялық жағдай мен әлеуметтік контексті ескере отырып, психологиялық қолдау көрсету. Әлеуметтік бейімделу: Қоршаған ортадағы қауіпсіздік сезімін қалпына келтіру: Балаға қауіпсіз орта жасау, ең алдымен отбасы мүшелерімен қарым-қатынасты жақсарту. Жеке дағдыларды дамыту: Баланың топтық әрекеттерге қатысуына мүмкіндік беру, </w:t>
      </w:r>
      <w:r w:rsidRPr="00B16291">
        <w:rPr>
          <w:rFonts w:ascii="Times New Roman" w:hAnsi="Times New Roman" w:cs="Times New Roman"/>
          <w:sz w:val="28"/>
          <w:szCs w:val="28"/>
          <w:lang w:val="kk-KZ"/>
        </w:rPr>
        <w:lastRenderedPageBreak/>
        <w:t>қоршаған ортасымен қарым-қатынас орнатуға ықпал ету. Физикалық оңалту: Физиотерапевт: Егер баланың физикалық жарақаттары болса, оңалту жаттығуларын немесе физиотерапияны ұсыну. Құқықтық қорғау: Туыстармен және құқық қорғаушылармен жұмыс: Туыстарының баламен қарым-қатынасы дұрыс орнатылуы үшін арнайы тренингтер мен кеңестер беру. Сондай-ақ, зорлық жасаған адамға қатысты тергеу шараларын қолға алу.</w:t>
      </w:r>
    </w:p>
    <w:p w14:paraId="1921E1D5" w14:textId="51BCF934" w:rsidR="00547DCA" w:rsidRPr="00B16291" w:rsidRDefault="00101BA5" w:rsidP="0034613C">
      <w:pPr>
        <w:ind w:right="-290" w:firstLine="709"/>
        <w:jc w:val="both"/>
        <w:rPr>
          <w:rFonts w:ascii="Times New Roman" w:hAnsi="Times New Roman" w:cs="Times New Roman"/>
          <w:sz w:val="28"/>
          <w:szCs w:val="28"/>
          <w:lang w:val="kk-KZ"/>
        </w:rPr>
      </w:pPr>
      <w:r w:rsidRPr="00B16291">
        <w:rPr>
          <w:rFonts w:ascii="Times New Roman" w:hAnsi="Times New Roman" w:cs="Times New Roman"/>
          <w:i/>
          <w:sz w:val="28"/>
          <w:szCs w:val="28"/>
          <w:lang w:val="kk-KZ"/>
        </w:rPr>
        <w:t xml:space="preserve"> Кейс 3:</w:t>
      </w:r>
      <w:r w:rsidRPr="00B16291">
        <w:rPr>
          <w:rFonts w:ascii="Times New Roman" w:hAnsi="Times New Roman" w:cs="Times New Roman"/>
          <w:sz w:val="28"/>
          <w:szCs w:val="28"/>
          <w:lang w:val="kk-KZ"/>
        </w:rPr>
        <w:t xml:space="preserve"> 16 жасар қыз бала, мектептегі танысынан жыныстық зорлық көрген жағдайда Артынан келген психоэмоционалдық реакция: Депрессия, суицидтік ойлар, өзін-өзі жазалау, әлеуметтік оқшаулану. Жедел оңалту бағдарламасы: Психоэмоционалдық қолдау</w:t>
      </w:r>
      <w:r w:rsidR="00856338">
        <w:rPr>
          <w:rFonts w:ascii="Times New Roman" w:hAnsi="Times New Roman" w:cs="Times New Roman"/>
          <w:sz w:val="28"/>
          <w:szCs w:val="28"/>
          <w:lang w:val="kk-KZ"/>
        </w:rPr>
        <w:t>: Когнитивті-мінез</w:t>
      </w:r>
      <w:r w:rsidR="00856338" w:rsidRPr="00856338">
        <w:rPr>
          <w:rFonts w:ascii="Times New Roman" w:hAnsi="Times New Roman" w:cs="Times New Roman"/>
          <w:sz w:val="28"/>
          <w:szCs w:val="28"/>
          <w:lang w:val="kk-KZ"/>
        </w:rPr>
        <w:t>-</w:t>
      </w:r>
      <w:r w:rsidR="00856338">
        <w:rPr>
          <w:rFonts w:ascii="Times New Roman" w:hAnsi="Times New Roman" w:cs="Times New Roman"/>
          <w:sz w:val="28"/>
          <w:szCs w:val="28"/>
          <w:lang w:val="kk-KZ"/>
        </w:rPr>
        <w:t>құлықтық</w:t>
      </w:r>
      <w:r w:rsidRPr="00B16291">
        <w:rPr>
          <w:rFonts w:ascii="Times New Roman" w:hAnsi="Times New Roman" w:cs="Times New Roman"/>
          <w:sz w:val="28"/>
          <w:szCs w:val="28"/>
          <w:lang w:val="kk-KZ"/>
        </w:rPr>
        <w:t xml:space="preserve"> терапия (КПТ): Баланың ойлау үлгілерін өзгертуге бағытталған терапия жүргізу, өзін-өзі бағалау мен өзіндік</w:t>
      </w:r>
      <w:r w:rsidR="00387128" w:rsidRPr="00B16291">
        <w:rPr>
          <w:rFonts w:ascii="Times New Roman" w:hAnsi="Times New Roman" w:cs="Times New Roman"/>
          <w:sz w:val="28"/>
          <w:szCs w:val="28"/>
          <w:lang w:val="kk-KZ"/>
        </w:rPr>
        <w:t xml:space="preserve"> қаситеттерін арттыру. </w:t>
      </w:r>
      <w:r w:rsidR="00387128">
        <w:rPr>
          <w:rFonts w:ascii="Times New Roman" w:hAnsi="Times New Roman" w:cs="Times New Roman"/>
          <w:sz w:val="28"/>
          <w:szCs w:val="28"/>
          <w:lang w:val="kk-KZ"/>
        </w:rPr>
        <w:t>Топтық</w:t>
      </w:r>
      <w:r w:rsidRPr="00B16291">
        <w:rPr>
          <w:rFonts w:ascii="Times New Roman" w:hAnsi="Times New Roman" w:cs="Times New Roman"/>
          <w:sz w:val="28"/>
          <w:szCs w:val="28"/>
          <w:lang w:val="kk-KZ"/>
        </w:rPr>
        <w:t xml:space="preserve"> психотерапия: Өзге бал</w:t>
      </w:r>
      <w:r w:rsidR="00856338">
        <w:rPr>
          <w:rFonts w:ascii="Times New Roman" w:hAnsi="Times New Roman" w:cs="Times New Roman"/>
          <w:sz w:val="28"/>
          <w:szCs w:val="28"/>
          <w:lang w:val="kk-KZ"/>
        </w:rPr>
        <w:t>алармен бірге өзін-өзі көрсетуге</w:t>
      </w:r>
      <w:r w:rsidRPr="00B16291">
        <w:rPr>
          <w:rFonts w:ascii="Times New Roman" w:hAnsi="Times New Roman" w:cs="Times New Roman"/>
          <w:sz w:val="28"/>
          <w:szCs w:val="28"/>
          <w:lang w:val="kk-KZ"/>
        </w:rPr>
        <w:t xml:space="preserve"> мүмкіндік беру арқылы қорқыныш пен күйзелісті жеңу. Топтық психотерапияда өз тәжірибесін бөлісу және өзгенің жағдайымен танысу арқылы психоэмоционалдық қолдау көрсету. Әлеуметтік бейімделу: Әлеуметтік бағдарлама: Әлеуметтік қолдау көрсету шаралары, өзіндік құндылықтар мен дағдыларды қалыптастыру мақсатында өмірлік тәжірибелермен бөлісу. Мектеппен жұмыс: Мектеп әкімшілігімен бірге баланың мектепке оралуы үшін қажетті жағдайларды жасау. Физикалық оңалту: Жарақаттан кейінгі оңалту: Бала денсаулығына қатысты мәселелер болса, медициналық бақылау және оңалту шаралары енгізіледі. Құқықтық қорғау: Құқықтық кеңес: Баланың құқықтарын қорғау, зорлық жасаған адамға қарсы заңды шаралар қабылдау, тергеу мен сот процесстерінде психологтың көмегімен баланың қорғалуын қамтамасыз ету. </w:t>
      </w:r>
    </w:p>
    <w:p w14:paraId="12BD7EC5" w14:textId="66DDBD31" w:rsidR="00101BA5" w:rsidRPr="00B16291" w:rsidRDefault="00101BA5" w:rsidP="0034613C">
      <w:pPr>
        <w:ind w:right="-290" w:firstLine="709"/>
        <w:jc w:val="both"/>
        <w:rPr>
          <w:rFonts w:ascii="Times New Roman" w:hAnsi="Times New Roman" w:cs="Times New Roman"/>
          <w:sz w:val="28"/>
          <w:szCs w:val="28"/>
          <w:lang w:val="kk-KZ"/>
        </w:rPr>
      </w:pPr>
      <w:r w:rsidRPr="00B16291">
        <w:rPr>
          <w:rFonts w:ascii="Times New Roman" w:hAnsi="Times New Roman" w:cs="Times New Roman"/>
          <w:i/>
          <w:sz w:val="28"/>
          <w:szCs w:val="28"/>
          <w:lang w:val="kk-KZ"/>
        </w:rPr>
        <w:t>Кейс 4:</w:t>
      </w:r>
      <w:r w:rsidRPr="00B16291">
        <w:rPr>
          <w:rFonts w:ascii="Times New Roman" w:hAnsi="Times New Roman" w:cs="Times New Roman"/>
          <w:sz w:val="28"/>
          <w:szCs w:val="28"/>
          <w:lang w:val="kk-KZ"/>
        </w:rPr>
        <w:t xml:space="preserve"> 15 жасар қыз бала, үйде отбасылық зорлықтан кейін жыныстық зорлық көрген жағдайда Артынан келген психоэмоционалдық реакция: Посттравматикалық стресстік бұзылыс (</w:t>
      </w:r>
      <w:r w:rsidR="00B8242B">
        <w:rPr>
          <w:rFonts w:ascii="Times New Roman" w:hAnsi="Times New Roman" w:cs="Times New Roman"/>
          <w:sz w:val="28"/>
          <w:szCs w:val="28"/>
          <w:lang w:val="kk-KZ"/>
        </w:rPr>
        <w:t>ПТСБ</w:t>
      </w:r>
      <w:r w:rsidRPr="00B16291">
        <w:rPr>
          <w:rFonts w:ascii="Times New Roman" w:hAnsi="Times New Roman" w:cs="Times New Roman"/>
          <w:sz w:val="28"/>
          <w:szCs w:val="28"/>
          <w:lang w:val="kk-KZ"/>
        </w:rPr>
        <w:t>), отбасылық қарым-қатынастардан қорқу, өзін-өзі кінәлау. Жедел оңалту бағдарламасы: Психоэмоционалдық қолдау: Психотерапевт: Баламен жеке терапия жүргізу, оның эмоциялық жарақаттарын өңдеу. Қорқыныш пен күйзеліс жағдайлары</w:t>
      </w:r>
      <w:r w:rsidR="00387128" w:rsidRPr="00B16291">
        <w:rPr>
          <w:rFonts w:ascii="Times New Roman" w:hAnsi="Times New Roman" w:cs="Times New Roman"/>
          <w:sz w:val="28"/>
          <w:szCs w:val="28"/>
          <w:lang w:val="kk-KZ"/>
        </w:rPr>
        <w:t xml:space="preserve">н жеңуге көмек көрсету. </w:t>
      </w:r>
      <w:r w:rsidR="00387128">
        <w:rPr>
          <w:rFonts w:ascii="Times New Roman" w:hAnsi="Times New Roman" w:cs="Times New Roman"/>
          <w:sz w:val="28"/>
          <w:szCs w:val="28"/>
          <w:lang w:val="kk-KZ"/>
        </w:rPr>
        <w:t>Отбасылық</w:t>
      </w:r>
      <w:r w:rsidRPr="00B16291">
        <w:rPr>
          <w:rFonts w:ascii="Times New Roman" w:hAnsi="Times New Roman" w:cs="Times New Roman"/>
          <w:sz w:val="28"/>
          <w:szCs w:val="28"/>
          <w:lang w:val="kk-KZ"/>
        </w:rPr>
        <w:t xml:space="preserve"> терапия: Отбасылық жағдайды түзету үшін ата-аналармен жұмыс жасау, баланың қауіпсіздігі мен қолдауына бағытталған отбасылық кеңестер. Әлеуметтік бейімделу: Қолдау топтары: Топтық терапия немесе қолдау топтарының бағдарламалары арқылы баланың әлеуметтік дағдыларын қалпына келтіру. Сенімді байланыстарды құру: Жақын туыстар мен достарымен қарым-қатынасты қалпына келтіру. Физикалық оңалту: Медициналық тексерулер: Физикалық жарақаттар болса, медициналық оңалту және тексерулер өткізу. Құқықтық қорғау: Құқықтық кеңес: Зорлыққа ұшыраған баланың құқықтарын қорғау үшін тергеу органдары мен адвокаттармен жұмыс жасау. Жоғарыда келтірілген мысалдар әр түрлі жыныстық зорлық жағдайларында көмекке жүгінген балаларға арналған жедел оңалту бағдарламаларын көрсетеді. Әр баланың жағдайы жеке қарастырылып, </w:t>
      </w:r>
      <w:r w:rsidRPr="00B16291">
        <w:rPr>
          <w:rFonts w:ascii="Times New Roman" w:hAnsi="Times New Roman" w:cs="Times New Roman"/>
          <w:sz w:val="28"/>
          <w:szCs w:val="28"/>
          <w:lang w:val="kk-KZ"/>
        </w:rPr>
        <w:lastRenderedPageBreak/>
        <w:t>психоэмоционалдық, физикалық, әлеуметтік және құқықтық аспектілер ескеріліп жасалған оңалту шаралары оның толық қалпына келу</w:t>
      </w:r>
      <w:r w:rsidR="000E2380">
        <w:rPr>
          <w:rFonts w:ascii="Times New Roman" w:hAnsi="Times New Roman" w:cs="Times New Roman"/>
          <w:sz w:val="28"/>
          <w:szCs w:val="28"/>
          <w:lang w:val="kk-KZ"/>
        </w:rPr>
        <w:t xml:space="preserve">іне ықпал етеді. </w:t>
      </w:r>
    </w:p>
    <w:p w14:paraId="239827C7" w14:textId="1F3ABA83" w:rsidR="005D7C75" w:rsidRPr="00B16291" w:rsidRDefault="005D7C75" w:rsidP="0034613C">
      <w:pPr>
        <w:ind w:right="-290" w:firstLine="709"/>
        <w:jc w:val="both"/>
        <w:rPr>
          <w:rFonts w:ascii="Times New Roman" w:hAnsi="Times New Roman" w:cs="Times New Roman"/>
          <w:sz w:val="28"/>
          <w:szCs w:val="28"/>
          <w:lang w:val="kk-KZ"/>
        </w:rPr>
      </w:pPr>
    </w:p>
    <w:p w14:paraId="114B609B" w14:textId="17FCAE82" w:rsidR="00F83BA9" w:rsidRPr="00172729" w:rsidRDefault="00C11425" w:rsidP="0034613C">
      <w:pPr>
        <w:pStyle w:val="3"/>
        <w:ind w:right="-290"/>
        <w:jc w:val="center"/>
        <w:rPr>
          <w:rFonts w:ascii="Times New Roman" w:hAnsi="Times New Roman" w:cs="Times New Roman"/>
          <w:i/>
          <w:color w:val="auto"/>
          <w:sz w:val="28"/>
          <w:szCs w:val="28"/>
          <w:lang w:val="kk-KZ"/>
        </w:rPr>
      </w:pPr>
      <w:bookmarkStart w:id="51" w:name="_Toc199196161"/>
      <w:r w:rsidRPr="00172729">
        <w:rPr>
          <w:rFonts w:ascii="Times New Roman" w:hAnsi="Times New Roman" w:cs="Times New Roman"/>
          <w:i/>
          <w:color w:val="auto"/>
          <w:sz w:val="28"/>
          <w:szCs w:val="28"/>
          <w:lang w:val="kk-KZ"/>
        </w:rPr>
        <w:t xml:space="preserve">4.1.4  </w:t>
      </w:r>
      <w:r w:rsidR="00F83BA9" w:rsidRPr="00172729">
        <w:rPr>
          <w:rFonts w:ascii="Times New Roman" w:hAnsi="Times New Roman" w:cs="Times New Roman"/>
          <w:i/>
          <w:color w:val="auto"/>
          <w:sz w:val="28"/>
          <w:szCs w:val="28"/>
          <w:lang w:val="kk-KZ"/>
        </w:rPr>
        <w:t>Төрт</w:t>
      </w:r>
      <w:r w:rsidR="006D7F05" w:rsidRPr="00172729">
        <w:rPr>
          <w:rFonts w:ascii="Times New Roman" w:hAnsi="Times New Roman" w:cs="Times New Roman"/>
          <w:i/>
          <w:color w:val="auto"/>
          <w:sz w:val="28"/>
          <w:szCs w:val="28"/>
          <w:lang w:val="kk-KZ"/>
        </w:rPr>
        <w:t>інші кезең: Кешенді оңалту кезеңі</w:t>
      </w:r>
      <w:bookmarkEnd w:id="51"/>
    </w:p>
    <w:p w14:paraId="7829E0B5" w14:textId="77777777" w:rsidR="005D7C75" w:rsidRPr="005D7C75" w:rsidRDefault="005D7C75" w:rsidP="0034613C">
      <w:pPr>
        <w:ind w:right="-290" w:firstLine="709"/>
        <w:jc w:val="both"/>
        <w:rPr>
          <w:rFonts w:ascii="Times New Roman" w:hAnsi="Times New Roman" w:cs="Times New Roman"/>
          <w:b/>
          <w:sz w:val="28"/>
          <w:szCs w:val="28"/>
          <w:lang w:val="kk-KZ"/>
        </w:rPr>
      </w:pPr>
    </w:p>
    <w:p w14:paraId="58A4015E" w14:textId="77777777" w:rsidR="005D7C75" w:rsidRPr="005D7C75" w:rsidRDefault="005D7C75" w:rsidP="0034613C">
      <w:pPr>
        <w:ind w:right="-290" w:firstLine="709"/>
        <w:jc w:val="both"/>
        <w:rPr>
          <w:rFonts w:ascii="Times New Roman" w:hAnsi="Times New Roman" w:cs="Times New Roman"/>
          <w:sz w:val="28"/>
          <w:szCs w:val="28"/>
          <w:lang w:val="kk-KZ"/>
        </w:rPr>
      </w:pPr>
      <w:r w:rsidRPr="005D7C75">
        <w:rPr>
          <w:rFonts w:ascii="Times New Roman" w:hAnsi="Times New Roman" w:cs="Times New Roman"/>
          <w:sz w:val="28"/>
          <w:szCs w:val="28"/>
          <w:lang w:val="kk-KZ"/>
        </w:rPr>
        <w:t>Кешенді оңалту кезеңі жыныстық зорлыққа ұшыраған балалардың толыққанды қалпына келуіне бағытталған негізгі кезеңдердің бірі болып табылады. Бұл кезеңде физикалық, психоэмоционалдық және әлеуметтік тұрғыда баланың қайта қалыптасуы, оның ішкі тұрақтылығын қалпына келтіру маңызды. Психологтар мен әлеуметтік қызметкерлердің мәліметтері бойынша, баланың ұзақ мерзімді оңалтуы үшін кешенді шаралар мен көпқырлы қолдау көрсету қажет.</w:t>
      </w:r>
    </w:p>
    <w:p w14:paraId="26D56A70" w14:textId="5391D92C" w:rsidR="005D7C75" w:rsidRPr="00561538" w:rsidRDefault="005D7C75" w:rsidP="0034613C">
      <w:pPr>
        <w:ind w:right="-290" w:firstLine="709"/>
        <w:jc w:val="both"/>
        <w:rPr>
          <w:rFonts w:ascii="Times New Roman" w:hAnsi="Times New Roman" w:cs="Times New Roman"/>
          <w:bCs/>
          <w:i/>
          <w:sz w:val="28"/>
          <w:szCs w:val="28"/>
          <w:lang w:val="kk-KZ"/>
        </w:rPr>
      </w:pPr>
      <w:r w:rsidRPr="00561538">
        <w:rPr>
          <w:rFonts w:ascii="Times New Roman" w:hAnsi="Times New Roman" w:cs="Times New Roman"/>
          <w:bCs/>
          <w:i/>
          <w:sz w:val="28"/>
          <w:szCs w:val="28"/>
          <w:lang w:val="kk-KZ"/>
        </w:rPr>
        <w:t>Психоэмоционалдық қолдау</w:t>
      </w:r>
      <w:r w:rsidR="00561538">
        <w:rPr>
          <w:rFonts w:ascii="Times New Roman" w:hAnsi="Times New Roman" w:cs="Times New Roman"/>
          <w:bCs/>
          <w:i/>
          <w:sz w:val="28"/>
          <w:szCs w:val="28"/>
          <w:lang w:val="kk-KZ"/>
        </w:rPr>
        <w:t xml:space="preserve"> шаралары:</w:t>
      </w:r>
    </w:p>
    <w:p w14:paraId="646104C1" w14:textId="77777777" w:rsidR="005D7C75" w:rsidRPr="00561538" w:rsidRDefault="005D7C75" w:rsidP="0034613C">
      <w:pPr>
        <w:ind w:right="-290" w:firstLine="709"/>
        <w:jc w:val="both"/>
        <w:rPr>
          <w:rFonts w:ascii="Times New Roman" w:hAnsi="Times New Roman" w:cs="Times New Roman"/>
          <w:sz w:val="28"/>
          <w:szCs w:val="28"/>
          <w:lang w:val="kk-KZ"/>
        </w:rPr>
      </w:pPr>
      <w:r w:rsidRPr="005D7C75">
        <w:rPr>
          <w:rFonts w:ascii="Times New Roman" w:hAnsi="Times New Roman" w:cs="Times New Roman"/>
          <w:sz w:val="28"/>
          <w:szCs w:val="28"/>
          <w:lang w:val="kk-KZ"/>
        </w:rPr>
        <w:t xml:space="preserve">Зорлық көрген балалардың психоэмоционалдық жағдайы өте күрделі болады. Олар көбінесе травматикалық тәжірибелерін қайта еске түсіруден қорқады, қорқыныш пен үрей сезімдері олардың өміріне әсер етеді. </w:t>
      </w:r>
      <w:r w:rsidRPr="00561538">
        <w:rPr>
          <w:rFonts w:ascii="Times New Roman" w:hAnsi="Times New Roman" w:cs="Times New Roman"/>
          <w:sz w:val="28"/>
          <w:szCs w:val="28"/>
          <w:lang w:val="kk-KZ"/>
        </w:rPr>
        <w:t>Сондықтан кешенді оңалту бағдарламасында келесі психотерапевтік әдістер қолданылуы тиіс:</w:t>
      </w:r>
    </w:p>
    <w:p w14:paraId="7900578C" w14:textId="079858C6" w:rsidR="005D7C75" w:rsidRPr="00B16291" w:rsidRDefault="005D7C75" w:rsidP="00162910">
      <w:pPr>
        <w:pStyle w:val="a4"/>
        <w:numPr>
          <w:ilvl w:val="0"/>
          <w:numId w:val="99"/>
        </w:numPr>
        <w:ind w:left="0" w:right="-290" w:firstLine="357"/>
        <w:jc w:val="both"/>
        <w:rPr>
          <w:rFonts w:ascii="Times New Roman" w:hAnsi="Times New Roman" w:cs="Times New Roman"/>
          <w:sz w:val="28"/>
          <w:szCs w:val="28"/>
          <w:lang w:val="kk-KZ"/>
        </w:rPr>
      </w:pPr>
      <w:r w:rsidRPr="00561538">
        <w:rPr>
          <w:rFonts w:ascii="Times New Roman" w:hAnsi="Times New Roman" w:cs="Times New Roman"/>
          <w:bCs/>
          <w:sz w:val="28"/>
          <w:szCs w:val="28"/>
          <w:lang w:val="kk-KZ"/>
        </w:rPr>
        <w:t>Динамикалық психотерапия</w:t>
      </w:r>
      <w:r w:rsidRPr="00561538">
        <w:rPr>
          <w:rFonts w:ascii="Times New Roman" w:hAnsi="Times New Roman" w:cs="Times New Roman"/>
          <w:sz w:val="28"/>
          <w:szCs w:val="28"/>
          <w:lang w:val="kk-KZ"/>
        </w:rPr>
        <w:t xml:space="preserve">: Бұл әдіс баланың травмалық тәжірибелерін қайта бағалап, оларға психологиялық тұрғыда бейімделуге мүмкіндік береді. </w:t>
      </w:r>
      <w:r w:rsidRPr="00117736">
        <w:rPr>
          <w:rFonts w:ascii="Times New Roman" w:hAnsi="Times New Roman" w:cs="Times New Roman"/>
          <w:sz w:val="28"/>
          <w:szCs w:val="28"/>
          <w:lang w:val="kk-KZ"/>
        </w:rPr>
        <w:t xml:space="preserve">Көптеген зерттеулер көрсеткендей, динамикалық психотерапия балаларға өз сезімдерін ашық білдіруге мүмкіндік береді, бұл олардың қорқыныштарын </w:t>
      </w:r>
      <w:r w:rsidR="00117736">
        <w:rPr>
          <w:rFonts w:ascii="Times New Roman" w:hAnsi="Times New Roman" w:cs="Times New Roman"/>
          <w:sz w:val="28"/>
          <w:szCs w:val="28"/>
          <w:lang w:val="kk-KZ"/>
        </w:rPr>
        <w:t xml:space="preserve">жеңуге көмектеседі (Herman, </w:t>
      </w:r>
      <w:r w:rsidR="00117736" w:rsidRPr="00117736">
        <w:rPr>
          <w:rFonts w:ascii="Times New Roman" w:hAnsi="Times New Roman" w:cs="Times New Roman"/>
          <w:sz w:val="28"/>
          <w:szCs w:val="28"/>
          <w:lang w:val="kk-KZ"/>
        </w:rPr>
        <w:t>2022</w:t>
      </w:r>
      <w:r w:rsidRPr="00117736">
        <w:rPr>
          <w:rFonts w:ascii="Times New Roman" w:hAnsi="Times New Roman" w:cs="Times New Roman"/>
          <w:sz w:val="28"/>
          <w:szCs w:val="28"/>
          <w:lang w:val="kk-KZ"/>
        </w:rPr>
        <w:t>)</w:t>
      </w:r>
      <w:r w:rsidR="00117736">
        <w:rPr>
          <w:rFonts w:ascii="Times New Roman" w:hAnsi="Times New Roman" w:cs="Times New Roman"/>
          <w:sz w:val="28"/>
          <w:szCs w:val="28"/>
          <w:lang w:val="kk-KZ"/>
        </w:rPr>
        <w:t xml:space="preserve"> [148</w:t>
      </w:r>
      <w:r w:rsidR="00117736" w:rsidRPr="00117736">
        <w:rPr>
          <w:rFonts w:ascii="Times New Roman" w:hAnsi="Times New Roman" w:cs="Times New Roman"/>
          <w:sz w:val="28"/>
          <w:szCs w:val="28"/>
          <w:lang w:val="kk-KZ"/>
        </w:rPr>
        <w:t>]</w:t>
      </w:r>
      <w:r w:rsidRPr="00117736">
        <w:rPr>
          <w:rFonts w:ascii="Times New Roman" w:hAnsi="Times New Roman" w:cs="Times New Roman"/>
          <w:sz w:val="28"/>
          <w:szCs w:val="28"/>
          <w:lang w:val="kk-KZ"/>
        </w:rPr>
        <w:t xml:space="preserve">. </w:t>
      </w:r>
      <w:r w:rsidRPr="00B16291">
        <w:rPr>
          <w:rFonts w:ascii="Times New Roman" w:hAnsi="Times New Roman" w:cs="Times New Roman"/>
          <w:sz w:val="28"/>
          <w:szCs w:val="28"/>
          <w:lang w:val="kk-KZ"/>
        </w:rPr>
        <w:t>Психотерапевттің көмегімен бала өзіне деген сенімділікті қайта қалпына келтіре алады.</w:t>
      </w:r>
    </w:p>
    <w:p w14:paraId="1D2B843B" w14:textId="798C6B14" w:rsidR="005D7C75" w:rsidRPr="00B16291" w:rsidRDefault="005D7C75" w:rsidP="00162910">
      <w:pPr>
        <w:pStyle w:val="a4"/>
        <w:numPr>
          <w:ilvl w:val="0"/>
          <w:numId w:val="99"/>
        </w:numPr>
        <w:ind w:left="0" w:right="-290" w:firstLine="357"/>
        <w:jc w:val="both"/>
        <w:rPr>
          <w:rFonts w:ascii="Times New Roman" w:hAnsi="Times New Roman" w:cs="Times New Roman"/>
          <w:sz w:val="28"/>
          <w:szCs w:val="28"/>
          <w:lang w:val="kk-KZ"/>
        </w:rPr>
      </w:pPr>
      <w:r w:rsidRPr="00561538">
        <w:rPr>
          <w:rFonts w:ascii="Times New Roman" w:hAnsi="Times New Roman" w:cs="Times New Roman"/>
          <w:bCs/>
          <w:sz w:val="28"/>
          <w:szCs w:val="28"/>
          <w:lang w:val="kk-KZ"/>
        </w:rPr>
        <w:t>Топтық</w:t>
      </w:r>
      <w:r w:rsidRPr="00B16291">
        <w:rPr>
          <w:rFonts w:ascii="Times New Roman" w:hAnsi="Times New Roman" w:cs="Times New Roman"/>
          <w:bCs/>
          <w:sz w:val="28"/>
          <w:szCs w:val="28"/>
          <w:lang w:val="kk-KZ"/>
        </w:rPr>
        <w:t xml:space="preserve"> психотерапия</w:t>
      </w:r>
      <w:r w:rsidRPr="00B16291">
        <w:rPr>
          <w:rFonts w:ascii="Times New Roman" w:hAnsi="Times New Roman" w:cs="Times New Roman"/>
          <w:sz w:val="28"/>
          <w:szCs w:val="28"/>
          <w:lang w:val="kk-KZ"/>
        </w:rPr>
        <w:t>: Ойларын бөлісу және өзара қолдау көрсету – бұл балаларға олардың қиындықтарын жеңуге көмектесетін тиімді әдіс. Топтық терапия қатысушылардың бірі-бірінен қолдау алып, өз тәжірибелерін талқылауына мүмкіндік береді. Балалар бір-біріне эмоциялық қолдау көрсетіп, сондай-ақ олардан естілетін позитивті тәжірибелер психоэмоционалдық қалпына ке</w:t>
      </w:r>
      <w:r w:rsidR="00117736" w:rsidRPr="00B16291">
        <w:rPr>
          <w:rFonts w:ascii="Times New Roman" w:hAnsi="Times New Roman" w:cs="Times New Roman"/>
          <w:sz w:val="28"/>
          <w:szCs w:val="28"/>
          <w:lang w:val="kk-KZ"/>
        </w:rPr>
        <w:t>луге әсер етеді (Finkelhor, 2024</w:t>
      </w:r>
      <w:r w:rsidRPr="00B16291">
        <w:rPr>
          <w:rFonts w:ascii="Times New Roman" w:hAnsi="Times New Roman" w:cs="Times New Roman"/>
          <w:sz w:val="28"/>
          <w:szCs w:val="28"/>
          <w:lang w:val="kk-KZ"/>
        </w:rPr>
        <w:t>)</w:t>
      </w:r>
      <w:r w:rsidR="00117736" w:rsidRPr="00B16291">
        <w:rPr>
          <w:rFonts w:ascii="Times New Roman" w:hAnsi="Times New Roman" w:cs="Times New Roman"/>
          <w:sz w:val="28"/>
          <w:szCs w:val="28"/>
          <w:lang w:val="kk-KZ"/>
        </w:rPr>
        <w:t xml:space="preserve"> [152]</w:t>
      </w:r>
      <w:r w:rsidRPr="00B16291">
        <w:rPr>
          <w:rFonts w:ascii="Times New Roman" w:hAnsi="Times New Roman" w:cs="Times New Roman"/>
          <w:sz w:val="28"/>
          <w:szCs w:val="28"/>
          <w:lang w:val="kk-KZ"/>
        </w:rPr>
        <w:t>.</w:t>
      </w:r>
    </w:p>
    <w:p w14:paraId="297C9457" w14:textId="5C3DC07A" w:rsidR="005D7C75" w:rsidRPr="00B16291" w:rsidRDefault="005D7C75" w:rsidP="00162910">
      <w:pPr>
        <w:pStyle w:val="a4"/>
        <w:numPr>
          <w:ilvl w:val="0"/>
          <w:numId w:val="99"/>
        </w:numPr>
        <w:ind w:left="0" w:right="-290" w:firstLine="357"/>
        <w:jc w:val="both"/>
        <w:rPr>
          <w:rFonts w:ascii="Times New Roman" w:hAnsi="Times New Roman" w:cs="Times New Roman"/>
          <w:sz w:val="28"/>
          <w:szCs w:val="28"/>
          <w:lang w:val="kk-KZ"/>
        </w:rPr>
      </w:pPr>
      <w:r w:rsidRPr="00B16291">
        <w:rPr>
          <w:rFonts w:ascii="Times New Roman" w:hAnsi="Times New Roman" w:cs="Times New Roman"/>
          <w:bCs/>
          <w:sz w:val="28"/>
          <w:szCs w:val="28"/>
          <w:lang w:val="kk-KZ"/>
        </w:rPr>
        <w:t>Релаксация техникалары</w:t>
      </w:r>
      <w:r w:rsidRPr="00B16291">
        <w:rPr>
          <w:rFonts w:ascii="Times New Roman" w:hAnsi="Times New Roman" w:cs="Times New Roman"/>
          <w:sz w:val="28"/>
          <w:szCs w:val="28"/>
          <w:lang w:val="kk-KZ"/>
        </w:rPr>
        <w:t>: Мысалы, тыныс алу жаттығулары, медитация сияқты әдістер баланың ішкі тыныштығын қалпына келтіруге көмектеседі. Бұл әдістер күйзеліс деңгейін төмендетіп, баланың физикалық және психологиялық саулығын ж</w:t>
      </w:r>
      <w:r w:rsidR="0073444F" w:rsidRPr="00B16291">
        <w:rPr>
          <w:rFonts w:ascii="Times New Roman" w:hAnsi="Times New Roman" w:cs="Times New Roman"/>
          <w:sz w:val="28"/>
          <w:szCs w:val="28"/>
          <w:lang w:val="kk-KZ"/>
        </w:rPr>
        <w:t>ақсартады</w:t>
      </w:r>
      <w:r w:rsidRPr="00B16291">
        <w:rPr>
          <w:rFonts w:ascii="Times New Roman" w:hAnsi="Times New Roman" w:cs="Times New Roman"/>
          <w:sz w:val="28"/>
          <w:szCs w:val="28"/>
          <w:lang w:val="kk-KZ"/>
        </w:rPr>
        <w:t>.</w:t>
      </w:r>
    </w:p>
    <w:p w14:paraId="2B539D55" w14:textId="4101A219" w:rsidR="005D7C75" w:rsidRPr="00561538" w:rsidRDefault="005D7C75" w:rsidP="0034613C">
      <w:pPr>
        <w:ind w:right="-290" w:firstLine="709"/>
        <w:jc w:val="both"/>
        <w:rPr>
          <w:rFonts w:ascii="Times New Roman" w:hAnsi="Times New Roman" w:cs="Times New Roman"/>
          <w:bCs/>
          <w:i/>
          <w:sz w:val="28"/>
          <w:szCs w:val="28"/>
          <w:lang w:val="kk-KZ"/>
        </w:rPr>
      </w:pPr>
      <w:r w:rsidRPr="00B16291">
        <w:rPr>
          <w:rFonts w:ascii="Times New Roman" w:hAnsi="Times New Roman" w:cs="Times New Roman"/>
          <w:bCs/>
          <w:i/>
          <w:sz w:val="28"/>
          <w:szCs w:val="28"/>
          <w:lang w:val="kk-KZ"/>
        </w:rPr>
        <w:t>Әлеуметтік бейімделу</w:t>
      </w:r>
      <w:r w:rsidR="00561538" w:rsidRPr="00561538">
        <w:rPr>
          <w:rFonts w:ascii="Times New Roman" w:hAnsi="Times New Roman" w:cs="Times New Roman"/>
          <w:bCs/>
          <w:i/>
          <w:sz w:val="28"/>
          <w:szCs w:val="28"/>
          <w:lang w:val="kk-KZ"/>
        </w:rPr>
        <w:t xml:space="preserve"> кезеңі</w:t>
      </w:r>
      <w:r w:rsidR="00561538">
        <w:rPr>
          <w:rFonts w:ascii="Times New Roman" w:hAnsi="Times New Roman" w:cs="Times New Roman"/>
          <w:bCs/>
          <w:i/>
          <w:sz w:val="28"/>
          <w:szCs w:val="28"/>
          <w:lang w:val="kk-KZ"/>
        </w:rPr>
        <w:t>:</w:t>
      </w:r>
    </w:p>
    <w:p w14:paraId="41C7838C" w14:textId="77777777" w:rsidR="005D7C75" w:rsidRPr="00B16291" w:rsidRDefault="005D7C75" w:rsidP="0034613C">
      <w:pPr>
        <w:ind w:right="-290" w:firstLine="709"/>
        <w:jc w:val="both"/>
        <w:rPr>
          <w:rFonts w:ascii="Times New Roman" w:hAnsi="Times New Roman" w:cs="Times New Roman"/>
          <w:sz w:val="28"/>
          <w:szCs w:val="28"/>
          <w:lang w:val="kk-KZ"/>
        </w:rPr>
      </w:pPr>
      <w:r w:rsidRPr="00B16291">
        <w:rPr>
          <w:rFonts w:ascii="Times New Roman" w:hAnsi="Times New Roman" w:cs="Times New Roman"/>
          <w:sz w:val="28"/>
          <w:szCs w:val="28"/>
          <w:lang w:val="kk-KZ"/>
        </w:rPr>
        <w:t>Әлеуметтік бейімделу кезеңі жыныстық зорлыққа ұшыраған баланың қоғамға қайта қосылуы үшін маңызды. Мұнда баланың жеке дағдыларын дамыту, оқуға қайта оралуы және қоршаған ортамен қарым-қатынасы маңызды рөл атқарады.</w:t>
      </w:r>
    </w:p>
    <w:p w14:paraId="1E0E5825" w14:textId="288AED57" w:rsidR="005D7C75" w:rsidRPr="00B16291" w:rsidRDefault="005D7C75" w:rsidP="00162910">
      <w:pPr>
        <w:pStyle w:val="a4"/>
        <w:numPr>
          <w:ilvl w:val="0"/>
          <w:numId w:val="100"/>
        </w:numPr>
        <w:ind w:left="0" w:right="-290" w:firstLine="357"/>
        <w:jc w:val="both"/>
        <w:rPr>
          <w:rFonts w:ascii="Times New Roman" w:hAnsi="Times New Roman" w:cs="Times New Roman"/>
          <w:sz w:val="28"/>
          <w:szCs w:val="28"/>
          <w:lang w:val="kk-KZ"/>
        </w:rPr>
      </w:pPr>
      <w:r w:rsidRPr="00B16291">
        <w:rPr>
          <w:rFonts w:ascii="Times New Roman" w:hAnsi="Times New Roman" w:cs="Times New Roman"/>
          <w:bCs/>
          <w:sz w:val="28"/>
          <w:szCs w:val="28"/>
          <w:lang w:val="kk-KZ"/>
        </w:rPr>
        <w:t>Топтық тренингтер</w:t>
      </w:r>
      <w:r w:rsidRPr="00B16291">
        <w:rPr>
          <w:rFonts w:ascii="Times New Roman" w:hAnsi="Times New Roman" w:cs="Times New Roman"/>
          <w:sz w:val="28"/>
          <w:szCs w:val="28"/>
          <w:lang w:val="kk-KZ"/>
        </w:rPr>
        <w:t xml:space="preserve">: Баланы әлеуметтік ортаға бейімдеу үшін әлеуметтік дағдыларды дамыту қажет. Әлеуметтік тренингтерде балалар өзара қарым-қатынас жасау, қиын жағдайларда дұрыс әрекет ету сияқты маңызды дағдыларды меңгереді. Мысалы, баланың эмоционалдық дағдыларын дамыту мақсатында </w:t>
      </w:r>
      <w:r w:rsidRPr="00B16291">
        <w:rPr>
          <w:rFonts w:ascii="Times New Roman" w:hAnsi="Times New Roman" w:cs="Times New Roman"/>
          <w:sz w:val="28"/>
          <w:szCs w:val="28"/>
          <w:lang w:val="kk-KZ"/>
        </w:rPr>
        <w:lastRenderedPageBreak/>
        <w:t>«сезімдер картасын» жасау немесе топтық ойындар арқылы өзара әрекеттес</w:t>
      </w:r>
      <w:r w:rsidR="0073444F" w:rsidRPr="00B16291">
        <w:rPr>
          <w:rFonts w:ascii="Times New Roman" w:hAnsi="Times New Roman" w:cs="Times New Roman"/>
          <w:sz w:val="28"/>
          <w:szCs w:val="28"/>
          <w:lang w:val="kk-KZ"/>
        </w:rPr>
        <w:t>у ұсынылуы мүмкін</w:t>
      </w:r>
      <w:r w:rsidRPr="00B16291">
        <w:rPr>
          <w:rFonts w:ascii="Times New Roman" w:hAnsi="Times New Roman" w:cs="Times New Roman"/>
          <w:sz w:val="28"/>
          <w:szCs w:val="28"/>
          <w:lang w:val="kk-KZ"/>
        </w:rPr>
        <w:t>.</w:t>
      </w:r>
    </w:p>
    <w:p w14:paraId="27584574" w14:textId="10E14BB7" w:rsidR="005D7C75" w:rsidRPr="00561538" w:rsidRDefault="005D7C75" w:rsidP="00162910">
      <w:pPr>
        <w:pStyle w:val="a4"/>
        <w:numPr>
          <w:ilvl w:val="0"/>
          <w:numId w:val="100"/>
        </w:numPr>
        <w:ind w:left="0" w:right="-290" w:firstLine="357"/>
        <w:jc w:val="both"/>
        <w:rPr>
          <w:rFonts w:ascii="Times New Roman" w:hAnsi="Times New Roman" w:cs="Times New Roman"/>
          <w:sz w:val="28"/>
          <w:szCs w:val="28"/>
        </w:rPr>
      </w:pPr>
      <w:r w:rsidRPr="00B16291">
        <w:rPr>
          <w:rFonts w:ascii="Times New Roman" w:hAnsi="Times New Roman" w:cs="Times New Roman"/>
          <w:bCs/>
          <w:sz w:val="28"/>
          <w:szCs w:val="28"/>
          <w:lang w:val="kk-KZ"/>
        </w:rPr>
        <w:t>Отбасылық терапия</w:t>
      </w:r>
      <w:r w:rsidRPr="00B16291">
        <w:rPr>
          <w:rFonts w:ascii="Times New Roman" w:hAnsi="Times New Roman" w:cs="Times New Roman"/>
          <w:sz w:val="28"/>
          <w:szCs w:val="28"/>
          <w:lang w:val="kk-KZ"/>
        </w:rPr>
        <w:t xml:space="preserve">: Баланың жанұясымен жұмыс істей отырып, оның қауіпсіздігін қамтамасыз ету және эмоционалдық тұрғыдан қолдау көрсету өте маңызды. Жыныстық зорлыққа ұшыраған балалар көбінесе өз отбасында сенімділік таппайды, сондықтан отбасылық терапия арқылы ата-аналардың балаға деген қарым-қатынасын реттеу қажет. </w:t>
      </w:r>
      <w:r w:rsidRPr="00561538">
        <w:rPr>
          <w:rFonts w:ascii="Times New Roman" w:hAnsi="Times New Roman" w:cs="Times New Roman"/>
          <w:sz w:val="28"/>
          <w:szCs w:val="28"/>
        </w:rPr>
        <w:t>Бұл балалардың қауіпсіз ортада дамуына көмек</w:t>
      </w:r>
      <w:r w:rsidR="0073444F">
        <w:rPr>
          <w:rFonts w:ascii="Times New Roman" w:hAnsi="Times New Roman" w:cs="Times New Roman"/>
          <w:sz w:val="28"/>
          <w:szCs w:val="28"/>
        </w:rPr>
        <w:t>теседі</w:t>
      </w:r>
      <w:r w:rsidRPr="00561538">
        <w:rPr>
          <w:rFonts w:ascii="Times New Roman" w:hAnsi="Times New Roman" w:cs="Times New Roman"/>
          <w:sz w:val="28"/>
          <w:szCs w:val="28"/>
        </w:rPr>
        <w:t>.</w:t>
      </w:r>
    </w:p>
    <w:p w14:paraId="006D4DF5" w14:textId="3A7E1CEE" w:rsidR="005D7C75" w:rsidRPr="00561538" w:rsidRDefault="005D7C75" w:rsidP="0034613C">
      <w:pPr>
        <w:ind w:right="-290" w:firstLine="709"/>
        <w:jc w:val="both"/>
        <w:rPr>
          <w:rFonts w:ascii="Times New Roman" w:hAnsi="Times New Roman" w:cs="Times New Roman"/>
          <w:bCs/>
          <w:i/>
          <w:sz w:val="28"/>
          <w:szCs w:val="28"/>
          <w:lang w:val="kk-KZ"/>
        </w:rPr>
      </w:pPr>
      <w:r w:rsidRPr="00561538">
        <w:rPr>
          <w:rFonts w:ascii="Times New Roman" w:hAnsi="Times New Roman" w:cs="Times New Roman"/>
          <w:bCs/>
          <w:i/>
          <w:sz w:val="28"/>
          <w:szCs w:val="28"/>
        </w:rPr>
        <w:t>Физикалық оңалту</w:t>
      </w:r>
      <w:r w:rsidR="00561538" w:rsidRPr="00561538">
        <w:rPr>
          <w:rFonts w:ascii="Times New Roman" w:hAnsi="Times New Roman" w:cs="Times New Roman"/>
          <w:bCs/>
          <w:i/>
          <w:sz w:val="28"/>
          <w:szCs w:val="28"/>
          <w:lang w:val="kk-KZ"/>
        </w:rPr>
        <w:t xml:space="preserve"> шаралары:</w:t>
      </w:r>
    </w:p>
    <w:p w14:paraId="7C54692C" w14:textId="77777777" w:rsidR="005D7C75" w:rsidRPr="005D7C75" w:rsidRDefault="005D7C75" w:rsidP="0034613C">
      <w:pPr>
        <w:ind w:right="-290" w:firstLine="709"/>
        <w:jc w:val="both"/>
        <w:rPr>
          <w:rFonts w:ascii="Times New Roman" w:hAnsi="Times New Roman" w:cs="Times New Roman"/>
          <w:sz w:val="28"/>
          <w:szCs w:val="28"/>
        </w:rPr>
      </w:pPr>
      <w:r w:rsidRPr="00B16291">
        <w:rPr>
          <w:rFonts w:ascii="Times New Roman" w:hAnsi="Times New Roman" w:cs="Times New Roman"/>
          <w:sz w:val="28"/>
          <w:szCs w:val="28"/>
          <w:lang w:val="kk-KZ"/>
        </w:rPr>
        <w:t xml:space="preserve">Баланың физикалық денсаулығын қалпына келтіру үшін медициналық бақылау мен физиотерапевтік әдістер қажет. Жыныстық зорлықтан кейінгі физикалық жарақаттар тек физикалық ауыртпалық қана емес, психологиялық салдарға да әкелуі мүмкін. </w:t>
      </w:r>
      <w:r w:rsidRPr="005D7C75">
        <w:rPr>
          <w:rFonts w:ascii="Times New Roman" w:hAnsi="Times New Roman" w:cs="Times New Roman"/>
          <w:sz w:val="28"/>
          <w:szCs w:val="28"/>
        </w:rPr>
        <w:t>Бұл жағдайда медициналық оңалту шаралары мен физиотерапия қолданылады.</w:t>
      </w:r>
    </w:p>
    <w:p w14:paraId="4D53AD87" w14:textId="3DC42135" w:rsidR="005D7C75" w:rsidRPr="00561538" w:rsidRDefault="005D7C75" w:rsidP="00162910">
      <w:pPr>
        <w:pStyle w:val="a4"/>
        <w:numPr>
          <w:ilvl w:val="0"/>
          <w:numId w:val="101"/>
        </w:numPr>
        <w:ind w:left="0" w:right="-290" w:firstLine="357"/>
        <w:jc w:val="both"/>
        <w:rPr>
          <w:rFonts w:ascii="Times New Roman" w:hAnsi="Times New Roman" w:cs="Times New Roman"/>
          <w:sz w:val="28"/>
          <w:szCs w:val="28"/>
        </w:rPr>
      </w:pPr>
      <w:r w:rsidRPr="00561538">
        <w:rPr>
          <w:rFonts w:ascii="Times New Roman" w:hAnsi="Times New Roman" w:cs="Times New Roman"/>
          <w:bCs/>
          <w:sz w:val="28"/>
          <w:szCs w:val="28"/>
        </w:rPr>
        <w:t>Физиотерапия</w:t>
      </w:r>
      <w:r w:rsidRPr="00561538">
        <w:rPr>
          <w:rFonts w:ascii="Times New Roman" w:hAnsi="Times New Roman" w:cs="Times New Roman"/>
          <w:sz w:val="28"/>
          <w:szCs w:val="28"/>
        </w:rPr>
        <w:t>: Медициналық оңалту бағдарламаларының бір бөлігі ретінде физиотерапевттер баланың жарақаттан кейінгі жағдайын бақылап, қажетті жаттығулар мен терапияны жүргізеді. Мұндай әдістер физикалық қалпына келуді қамтамасыз етеді, сонымен қатар баланың психоэмоционалдық тұрғыда қайта қалпына келуіне көмек</w:t>
      </w:r>
      <w:r w:rsidR="0073444F">
        <w:rPr>
          <w:rFonts w:ascii="Times New Roman" w:hAnsi="Times New Roman" w:cs="Times New Roman"/>
          <w:sz w:val="28"/>
          <w:szCs w:val="28"/>
        </w:rPr>
        <w:t>теседі</w:t>
      </w:r>
      <w:r w:rsidRPr="00561538">
        <w:rPr>
          <w:rFonts w:ascii="Times New Roman" w:hAnsi="Times New Roman" w:cs="Times New Roman"/>
          <w:sz w:val="28"/>
          <w:szCs w:val="28"/>
        </w:rPr>
        <w:t>.</w:t>
      </w:r>
    </w:p>
    <w:p w14:paraId="1E34F2AE" w14:textId="77777777" w:rsidR="005D7C75" w:rsidRPr="00561538" w:rsidRDefault="005D7C75" w:rsidP="00162910">
      <w:pPr>
        <w:pStyle w:val="a4"/>
        <w:numPr>
          <w:ilvl w:val="0"/>
          <w:numId w:val="101"/>
        </w:numPr>
        <w:ind w:left="0" w:right="-290" w:firstLine="357"/>
        <w:jc w:val="both"/>
        <w:rPr>
          <w:rFonts w:ascii="Times New Roman" w:hAnsi="Times New Roman" w:cs="Times New Roman"/>
          <w:sz w:val="28"/>
          <w:szCs w:val="28"/>
        </w:rPr>
      </w:pPr>
      <w:r w:rsidRPr="00561538">
        <w:rPr>
          <w:rFonts w:ascii="Times New Roman" w:hAnsi="Times New Roman" w:cs="Times New Roman"/>
          <w:bCs/>
          <w:sz w:val="28"/>
          <w:szCs w:val="28"/>
        </w:rPr>
        <w:t>Медициналық тексерулер</w:t>
      </w:r>
      <w:r w:rsidRPr="00561538">
        <w:rPr>
          <w:rFonts w:ascii="Times New Roman" w:hAnsi="Times New Roman" w:cs="Times New Roman"/>
          <w:sz w:val="28"/>
          <w:szCs w:val="28"/>
        </w:rPr>
        <w:t>: Бала денсаулығының жай-күйін бақылап, кез келген медициналық мәселелердің алдын алу үшін тұрақты медициналық тексерулер жүргізу маңызды. Бұл баланың толық оңалуына көмектеседі.</w:t>
      </w:r>
    </w:p>
    <w:p w14:paraId="704EC07E" w14:textId="0B230DD1" w:rsidR="005D7C75" w:rsidRPr="00561538" w:rsidRDefault="005D7C75" w:rsidP="0034613C">
      <w:pPr>
        <w:ind w:right="-290" w:firstLine="709"/>
        <w:jc w:val="both"/>
        <w:rPr>
          <w:rFonts w:ascii="Times New Roman" w:hAnsi="Times New Roman" w:cs="Times New Roman"/>
          <w:bCs/>
          <w:i/>
          <w:sz w:val="28"/>
          <w:szCs w:val="28"/>
          <w:lang w:val="kk-KZ"/>
        </w:rPr>
      </w:pPr>
      <w:r w:rsidRPr="00561538">
        <w:rPr>
          <w:rFonts w:ascii="Times New Roman" w:hAnsi="Times New Roman" w:cs="Times New Roman"/>
          <w:bCs/>
          <w:i/>
          <w:sz w:val="28"/>
          <w:szCs w:val="28"/>
        </w:rPr>
        <w:t>Құқықтық қорғау</w:t>
      </w:r>
      <w:r w:rsidR="00561538" w:rsidRPr="00561538">
        <w:rPr>
          <w:rFonts w:ascii="Times New Roman" w:hAnsi="Times New Roman" w:cs="Times New Roman"/>
          <w:bCs/>
          <w:i/>
          <w:sz w:val="28"/>
          <w:szCs w:val="28"/>
          <w:lang w:val="kk-KZ"/>
        </w:rPr>
        <w:t xml:space="preserve"> шаралары:</w:t>
      </w:r>
    </w:p>
    <w:p w14:paraId="183BA653" w14:textId="77777777" w:rsidR="005D7C75" w:rsidRPr="00B16291" w:rsidRDefault="005D7C75" w:rsidP="0034613C">
      <w:pPr>
        <w:ind w:right="-290" w:firstLine="709"/>
        <w:jc w:val="both"/>
        <w:rPr>
          <w:rFonts w:ascii="Times New Roman" w:hAnsi="Times New Roman" w:cs="Times New Roman"/>
          <w:sz w:val="28"/>
          <w:szCs w:val="28"/>
          <w:lang w:val="kk-KZ"/>
        </w:rPr>
      </w:pPr>
      <w:r w:rsidRPr="00B16291">
        <w:rPr>
          <w:rFonts w:ascii="Times New Roman" w:hAnsi="Times New Roman" w:cs="Times New Roman"/>
          <w:sz w:val="28"/>
          <w:szCs w:val="28"/>
          <w:lang w:val="kk-KZ"/>
        </w:rPr>
        <w:t>Жыныстық зорлықтан кейін баланың құқықтарын қорғау өте маңызды. Осы кезеңде заңгерлер мен құқық қорғаушылардың көмегі арқылы бала мен оның отбасына құқықтық көмек көрсетілуі тиіс.</w:t>
      </w:r>
    </w:p>
    <w:p w14:paraId="43687E11" w14:textId="46EFE9E2" w:rsidR="005D7C75" w:rsidRPr="00B16291" w:rsidRDefault="005D7C75" w:rsidP="00162910">
      <w:pPr>
        <w:pStyle w:val="a4"/>
        <w:numPr>
          <w:ilvl w:val="0"/>
          <w:numId w:val="102"/>
        </w:numPr>
        <w:ind w:left="0" w:right="-290" w:firstLine="357"/>
        <w:jc w:val="both"/>
        <w:rPr>
          <w:rFonts w:ascii="Times New Roman" w:hAnsi="Times New Roman" w:cs="Times New Roman"/>
          <w:sz w:val="28"/>
          <w:szCs w:val="28"/>
          <w:lang w:val="kk-KZ"/>
        </w:rPr>
      </w:pPr>
      <w:r w:rsidRPr="00B16291">
        <w:rPr>
          <w:rFonts w:ascii="Times New Roman" w:hAnsi="Times New Roman" w:cs="Times New Roman"/>
          <w:bCs/>
          <w:sz w:val="28"/>
          <w:szCs w:val="28"/>
          <w:lang w:val="kk-KZ"/>
        </w:rPr>
        <w:t>Құқықтық кеңес</w:t>
      </w:r>
      <w:r w:rsidRPr="00B16291">
        <w:rPr>
          <w:rFonts w:ascii="Times New Roman" w:hAnsi="Times New Roman" w:cs="Times New Roman"/>
          <w:sz w:val="28"/>
          <w:szCs w:val="28"/>
          <w:lang w:val="kk-KZ"/>
        </w:rPr>
        <w:t>: Жәбірленушінің құқықтарын қорғау, зорлық жасаған адамға қарсы құқықтық шаралар қабылдау қажет. Құқық қорғау органдарымен, адвокаттармен және басқа да заңгерлермен жұмыс жасау баланың заңды құқықтарын қамта</w:t>
      </w:r>
      <w:r w:rsidR="0073444F" w:rsidRPr="00B16291">
        <w:rPr>
          <w:rFonts w:ascii="Times New Roman" w:hAnsi="Times New Roman" w:cs="Times New Roman"/>
          <w:sz w:val="28"/>
          <w:szCs w:val="28"/>
          <w:lang w:val="kk-KZ"/>
        </w:rPr>
        <w:t>масыз етеді</w:t>
      </w:r>
      <w:r w:rsidRPr="00B16291">
        <w:rPr>
          <w:rFonts w:ascii="Times New Roman" w:hAnsi="Times New Roman" w:cs="Times New Roman"/>
          <w:sz w:val="28"/>
          <w:szCs w:val="28"/>
          <w:lang w:val="kk-KZ"/>
        </w:rPr>
        <w:t>.</w:t>
      </w:r>
    </w:p>
    <w:p w14:paraId="1AB929B2" w14:textId="77777777" w:rsidR="005D7C75" w:rsidRPr="00B16291" w:rsidRDefault="005D7C75" w:rsidP="00162910">
      <w:pPr>
        <w:pStyle w:val="a4"/>
        <w:numPr>
          <w:ilvl w:val="0"/>
          <w:numId w:val="102"/>
        </w:numPr>
        <w:ind w:left="0" w:right="-290" w:firstLine="357"/>
        <w:jc w:val="both"/>
        <w:rPr>
          <w:rFonts w:ascii="Times New Roman" w:hAnsi="Times New Roman" w:cs="Times New Roman"/>
          <w:sz w:val="28"/>
          <w:szCs w:val="28"/>
          <w:lang w:val="kk-KZ"/>
        </w:rPr>
      </w:pPr>
      <w:r w:rsidRPr="00B16291">
        <w:rPr>
          <w:rFonts w:ascii="Times New Roman" w:hAnsi="Times New Roman" w:cs="Times New Roman"/>
          <w:bCs/>
          <w:sz w:val="28"/>
          <w:szCs w:val="28"/>
          <w:lang w:val="kk-KZ"/>
        </w:rPr>
        <w:t>Жәбірленушінің қауіпсіздігін қамтамасыз ету</w:t>
      </w:r>
      <w:r w:rsidRPr="00B16291">
        <w:rPr>
          <w:rFonts w:ascii="Times New Roman" w:hAnsi="Times New Roman" w:cs="Times New Roman"/>
          <w:sz w:val="28"/>
          <w:szCs w:val="28"/>
          <w:lang w:val="kk-KZ"/>
        </w:rPr>
        <w:t>: Баланың қауіпсіздігін сақтау үшін жеке қорғау шаралары мен қауіпсіздік бағдарламалары қолданылуы керек. Баланың қорғаушысы және заңды өкілдері оның құқықтарын қорғап, тергеу және сот процестеріне қатысуын қамтамасыз етуі тиіс.</w:t>
      </w:r>
    </w:p>
    <w:p w14:paraId="6B278E55" w14:textId="77777777" w:rsidR="005D7C75" w:rsidRPr="00B16291" w:rsidRDefault="005D7C75" w:rsidP="0034613C">
      <w:pPr>
        <w:ind w:right="-290" w:firstLine="709"/>
        <w:jc w:val="both"/>
        <w:rPr>
          <w:rFonts w:ascii="Times New Roman" w:hAnsi="Times New Roman" w:cs="Times New Roman"/>
          <w:sz w:val="28"/>
          <w:szCs w:val="28"/>
          <w:highlight w:val="yellow"/>
          <w:lang w:val="kk-KZ"/>
        </w:rPr>
      </w:pPr>
    </w:p>
    <w:p w14:paraId="766390BB" w14:textId="4472135A" w:rsidR="006D7F05" w:rsidRPr="00172729" w:rsidRDefault="00C11425" w:rsidP="0034613C">
      <w:pPr>
        <w:pStyle w:val="3"/>
        <w:ind w:right="-290"/>
        <w:jc w:val="center"/>
        <w:rPr>
          <w:rFonts w:ascii="Times New Roman" w:hAnsi="Times New Roman" w:cs="Times New Roman"/>
          <w:i/>
          <w:color w:val="auto"/>
          <w:sz w:val="28"/>
          <w:szCs w:val="28"/>
          <w:lang w:val="kk-KZ"/>
        </w:rPr>
      </w:pPr>
      <w:bookmarkStart w:id="52" w:name="_Toc199196162"/>
      <w:r w:rsidRPr="00172729">
        <w:rPr>
          <w:rFonts w:ascii="Times New Roman" w:hAnsi="Times New Roman" w:cs="Times New Roman"/>
          <w:i/>
          <w:color w:val="auto"/>
          <w:sz w:val="28"/>
          <w:szCs w:val="28"/>
          <w:lang w:val="kk-KZ"/>
        </w:rPr>
        <w:t xml:space="preserve">4.1.5 </w:t>
      </w:r>
      <w:r w:rsidR="006D7F05" w:rsidRPr="00172729">
        <w:rPr>
          <w:rFonts w:ascii="Times New Roman" w:hAnsi="Times New Roman" w:cs="Times New Roman"/>
          <w:i/>
          <w:color w:val="auto"/>
          <w:sz w:val="28"/>
          <w:szCs w:val="28"/>
          <w:lang w:val="kk-KZ"/>
        </w:rPr>
        <w:t xml:space="preserve"> Бесінші кезең: Реинтеграция және постоңалту бақылау кезеңі</w:t>
      </w:r>
      <w:bookmarkEnd w:id="52"/>
    </w:p>
    <w:p w14:paraId="3105F354" w14:textId="77777777" w:rsidR="006D7F05" w:rsidRPr="006D7F05" w:rsidRDefault="006D7F05" w:rsidP="0034613C">
      <w:pPr>
        <w:ind w:right="-290" w:firstLine="709"/>
        <w:jc w:val="both"/>
        <w:rPr>
          <w:rFonts w:ascii="Times New Roman" w:hAnsi="Times New Roman" w:cs="Times New Roman"/>
          <w:sz w:val="28"/>
          <w:szCs w:val="28"/>
          <w:lang w:val="kk-KZ"/>
        </w:rPr>
      </w:pPr>
    </w:p>
    <w:p w14:paraId="6C5556B8" w14:textId="03CCB8B9" w:rsidR="005D7C75" w:rsidRPr="005D7C75" w:rsidRDefault="005D7C75" w:rsidP="0034613C">
      <w:pPr>
        <w:ind w:right="-290" w:firstLine="709"/>
        <w:jc w:val="both"/>
        <w:rPr>
          <w:rFonts w:ascii="Times New Roman" w:hAnsi="Times New Roman" w:cs="Times New Roman"/>
          <w:sz w:val="28"/>
          <w:szCs w:val="28"/>
          <w:lang w:val="kk-KZ"/>
        </w:rPr>
      </w:pPr>
      <w:r w:rsidRPr="005D7C75">
        <w:rPr>
          <w:rFonts w:ascii="Times New Roman" w:hAnsi="Times New Roman" w:cs="Times New Roman"/>
          <w:sz w:val="28"/>
          <w:szCs w:val="28"/>
          <w:lang w:val="kk-KZ"/>
        </w:rPr>
        <w:t>Реинтеграция кезеңі жәбірленуші баланың қоғамға қайта қосылуын қамтамасыз ету және оның психоэмоционалдық тұрғыда толыққанды қалыптасуына бағытталған шаралардан тұрады. Бұл кезеңде баланың әлеуметтік және психологиялық тұрғыдан қалпына келуіне ерекше назар аударылады.</w:t>
      </w:r>
    </w:p>
    <w:p w14:paraId="20ECB21A" w14:textId="30291A46" w:rsidR="005D7C75" w:rsidRPr="00561538" w:rsidRDefault="005D7C75" w:rsidP="0034613C">
      <w:pPr>
        <w:ind w:right="-290" w:firstLine="709"/>
        <w:jc w:val="both"/>
        <w:rPr>
          <w:rFonts w:ascii="Times New Roman" w:hAnsi="Times New Roman" w:cs="Times New Roman"/>
          <w:bCs/>
          <w:i/>
          <w:sz w:val="28"/>
          <w:szCs w:val="28"/>
          <w:lang w:val="kk-KZ"/>
        </w:rPr>
      </w:pPr>
      <w:r w:rsidRPr="00561538">
        <w:rPr>
          <w:rFonts w:ascii="Times New Roman" w:hAnsi="Times New Roman" w:cs="Times New Roman"/>
          <w:bCs/>
          <w:i/>
          <w:sz w:val="28"/>
          <w:szCs w:val="28"/>
          <w:lang w:val="kk-KZ"/>
        </w:rPr>
        <w:t>Әлеуметтік адаптация</w:t>
      </w:r>
      <w:r w:rsidR="00561538">
        <w:rPr>
          <w:rFonts w:ascii="Times New Roman" w:hAnsi="Times New Roman" w:cs="Times New Roman"/>
          <w:bCs/>
          <w:i/>
          <w:sz w:val="28"/>
          <w:szCs w:val="28"/>
          <w:lang w:val="kk-KZ"/>
        </w:rPr>
        <w:t xml:space="preserve"> кезеңі:</w:t>
      </w:r>
    </w:p>
    <w:p w14:paraId="33796098" w14:textId="77777777" w:rsidR="005D7C75" w:rsidRPr="005D7C75" w:rsidRDefault="005D7C75" w:rsidP="0034613C">
      <w:pPr>
        <w:ind w:right="-290" w:firstLine="709"/>
        <w:jc w:val="both"/>
        <w:rPr>
          <w:rFonts w:ascii="Times New Roman" w:hAnsi="Times New Roman" w:cs="Times New Roman"/>
          <w:sz w:val="28"/>
          <w:szCs w:val="28"/>
          <w:lang w:val="kk-KZ"/>
        </w:rPr>
      </w:pPr>
      <w:r w:rsidRPr="005D7C75">
        <w:rPr>
          <w:rFonts w:ascii="Times New Roman" w:hAnsi="Times New Roman" w:cs="Times New Roman"/>
          <w:sz w:val="28"/>
          <w:szCs w:val="28"/>
          <w:lang w:val="kk-KZ"/>
        </w:rPr>
        <w:lastRenderedPageBreak/>
        <w:t>Реинтеграция кезеңінде баланы әлеуметтік ортаға қайта енгізу үшін көптеген психоәлеуметтік шаралар қабылданады.</w:t>
      </w:r>
    </w:p>
    <w:p w14:paraId="527B7631" w14:textId="61440E37" w:rsidR="005D7C75" w:rsidRPr="00561538" w:rsidRDefault="005D7C75" w:rsidP="00162910">
      <w:pPr>
        <w:pStyle w:val="a4"/>
        <w:numPr>
          <w:ilvl w:val="0"/>
          <w:numId w:val="103"/>
        </w:numPr>
        <w:ind w:left="0" w:right="-290" w:firstLine="709"/>
        <w:jc w:val="both"/>
        <w:rPr>
          <w:rFonts w:ascii="Times New Roman" w:hAnsi="Times New Roman" w:cs="Times New Roman"/>
          <w:sz w:val="28"/>
          <w:szCs w:val="28"/>
          <w:lang w:val="kk-KZ"/>
        </w:rPr>
      </w:pPr>
      <w:r w:rsidRPr="00561538">
        <w:rPr>
          <w:rFonts w:ascii="Times New Roman" w:hAnsi="Times New Roman" w:cs="Times New Roman"/>
          <w:bCs/>
          <w:sz w:val="28"/>
          <w:szCs w:val="28"/>
          <w:lang w:val="kk-KZ"/>
        </w:rPr>
        <w:t>Қоғамдық өмірге қайта оралу</w:t>
      </w:r>
      <w:r w:rsidRPr="00561538">
        <w:rPr>
          <w:rFonts w:ascii="Times New Roman" w:hAnsi="Times New Roman" w:cs="Times New Roman"/>
          <w:sz w:val="28"/>
          <w:szCs w:val="28"/>
          <w:lang w:val="kk-KZ"/>
        </w:rPr>
        <w:t>: Бұл баланың мектепке, жұмысқа немесе қоғамдық ұйымдарға қайта оралуын қамтиды. Мектептегі мұғалімдермен және балалар психологтарымен бірге баланың білім алуына және әлеуметтік өмірге оралуына жағдай жасау керек. Көптеген зерттеулер көрсеткендей, мектепке қайта оралу және қоғаммен қарым-қатынастың қалыпқа келуі бала</w:t>
      </w:r>
      <w:r w:rsidR="0073444F">
        <w:rPr>
          <w:rFonts w:ascii="Times New Roman" w:hAnsi="Times New Roman" w:cs="Times New Roman"/>
          <w:sz w:val="28"/>
          <w:szCs w:val="28"/>
          <w:lang w:val="kk-KZ"/>
        </w:rPr>
        <w:t>ның қалпына келуін жеделдетеді</w:t>
      </w:r>
      <w:r w:rsidRPr="00561538">
        <w:rPr>
          <w:rFonts w:ascii="Times New Roman" w:hAnsi="Times New Roman" w:cs="Times New Roman"/>
          <w:sz w:val="28"/>
          <w:szCs w:val="28"/>
          <w:lang w:val="kk-KZ"/>
        </w:rPr>
        <w:t>.</w:t>
      </w:r>
    </w:p>
    <w:p w14:paraId="657220DF" w14:textId="77777777" w:rsidR="005D7C75" w:rsidRPr="00561538" w:rsidRDefault="005D7C75" w:rsidP="00162910">
      <w:pPr>
        <w:pStyle w:val="a4"/>
        <w:numPr>
          <w:ilvl w:val="0"/>
          <w:numId w:val="103"/>
        </w:numPr>
        <w:ind w:left="0" w:right="-290" w:firstLine="709"/>
        <w:jc w:val="both"/>
        <w:rPr>
          <w:rFonts w:ascii="Times New Roman" w:hAnsi="Times New Roman" w:cs="Times New Roman"/>
          <w:sz w:val="28"/>
          <w:szCs w:val="28"/>
          <w:lang w:val="kk-KZ"/>
        </w:rPr>
      </w:pPr>
      <w:r w:rsidRPr="00561538">
        <w:rPr>
          <w:rFonts w:ascii="Times New Roman" w:hAnsi="Times New Roman" w:cs="Times New Roman"/>
          <w:bCs/>
          <w:sz w:val="28"/>
          <w:szCs w:val="28"/>
          <w:lang w:val="kk-KZ"/>
        </w:rPr>
        <w:t>Мамандану және кәсіби бағдарлау</w:t>
      </w:r>
      <w:r w:rsidRPr="00561538">
        <w:rPr>
          <w:rFonts w:ascii="Times New Roman" w:hAnsi="Times New Roman" w:cs="Times New Roman"/>
          <w:sz w:val="28"/>
          <w:szCs w:val="28"/>
          <w:lang w:val="kk-KZ"/>
        </w:rPr>
        <w:t>: Баланың кәсіби бағыт-бағдар алуына көмектесу оның қоғамға толықтай бейімделуіне ықпал етеді. Бұл кезеңде психотерапевттер мен әлеуметтік қызметкерлер кәсіби дағдыларды дамытуға арналған тренингтер ұйымдастырады.</w:t>
      </w:r>
    </w:p>
    <w:p w14:paraId="6663FA81" w14:textId="54F6012D" w:rsidR="005D7C75" w:rsidRPr="00561538" w:rsidRDefault="005D7C75" w:rsidP="0034613C">
      <w:pPr>
        <w:ind w:right="-290" w:firstLine="709"/>
        <w:jc w:val="both"/>
        <w:rPr>
          <w:rFonts w:ascii="Times New Roman" w:hAnsi="Times New Roman" w:cs="Times New Roman"/>
          <w:bCs/>
          <w:i/>
          <w:sz w:val="28"/>
          <w:szCs w:val="28"/>
          <w:lang w:val="kk-KZ"/>
        </w:rPr>
      </w:pPr>
      <w:r w:rsidRPr="00561538">
        <w:rPr>
          <w:rFonts w:ascii="Times New Roman" w:hAnsi="Times New Roman" w:cs="Times New Roman"/>
          <w:bCs/>
          <w:i/>
          <w:sz w:val="28"/>
          <w:szCs w:val="28"/>
          <w:lang w:val="kk-KZ"/>
        </w:rPr>
        <w:t>Психоэмоционалдық қолдау</w:t>
      </w:r>
      <w:r w:rsidR="00561538">
        <w:rPr>
          <w:rFonts w:ascii="Times New Roman" w:hAnsi="Times New Roman" w:cs="Times New Roman"/>
          <w:bCs/>
          <w:i/>
          <w:sz w:val="28"/>
          <w:szCs w:val="28"/>
          <w:lang w:val="kk-KZ"/>
        </w:rPr>
        <w:t xml:space="preserve"> кезеңі:</w:t>
      </w:r>
    </w:p>
    <w:p w14:paraId="248E0B7E" w14:textId="77777777" w:rsidR="005D7C75" w:rsidRPr="006F39E0" w:rsidRDefault="005D7C75" w:rsidP="0034613C">
      <w:pPr>
        <w:ind w:right="-290" w:firstLine="709"/>
        <w:jc w:val="both"/>
        <w:rPr>
          <w:rFonts w:ascii="Times New Roman" w:hAnsi="Times New Roman" w:cs="Times New Roman"/>
          <w:sz w:val="28"/>
          <w:szCs w:val="28"/>
          <w:lang w:val="kk-KZ"/>
        </w:rPr>
      </w:pPr>
      <w:r w:rsidRPr="006F39E0">
        <w:rPr>
          <w:rFonts w:ascii="Times New Roman" w:hAnsi="Times New Roman" w:cs="Times New Roman"/>
          <w:sz w:val="28"/>
          <w:szCs w:val="28"/>
          <w:lang w:val="kk-KZ"/>
        </w:rPr>
        <w:t>Психоэмоционалдық қолдау көрсету маңызды болып табылады, себебі баланың жыныстық зорлықтан кейінгі қорқыныштары мен күйзелісі қоғамға қосылуына кедергі болуы мүмкін.</w:t>
      </w:r>
    </w:p>
    <w:p w14:paraId="785BB870" w14:textId="77777777" w:rsidR="005D7C75" w:rsidRPr="00561538" w:rsidRDefault="005D7C75" w:rsidP="00162910">
      <w:pPr>
        <w:pStyle w:val="a4"/>
        <w:numPr>
          <w:ilvl w:val="0"/>
          <w:numId w:val="104"/>
        </w:numPr>
        <w:ind w:left="0" w:right="-290" w:firstLine="357"/>
        <w:jc w:val="both"/>
        <w:rPr>
          <w:rFonts w:ascii="Times New Roman" w:hAnsi="Times New Roman" w:cs="Times New Roman"/>
          <w:sz w:val="28"/>
          <w:szCs w:val="28"/>
          <w:lang w:val="kk-KZ"/>
        </w:rPr>
      </w:pPr>
      <w:r w:rsidRPr="00561538">
        <w:rPr>
          <w:rFonts w:ascii="Times New Roman" w:hAnsi="Times New Roman" w:cs="Times New Roman"/>
          <w:bCs/>
          <w:sz w:val="28"/>
          <w:szCs w:val="28"/>
          <w:lang w:val="kk-KZ"/>
        </w:rPr>
        <w:t>Ұзақ мерзімді психотерапия</w:t>
      </w:r>
      <w:r w:rsidRPr="00561538">
        <w:rPr>
          <w:rFonts w:ascii="Times New Roman" w:hAnsi="Times New Roman" w:cs="Times New Roman"/>
          <w:sz w:val="28"/>
          <w:szCs w:val="28"/>
          <w:lang w:val="kk-KZ"/>
        </w:rPr>
        <w:t>: Суицидтік ойлардың алдын алу және психоэмоционалдық жағдайды тұрақтандыру үшін психотерапевтпен тұрақты консультациялар жүргізу қажет.</w:t>
      </w:r>
    </w:p>
    <w:p w14:paraId="71BF8E74" w14:textId="77777777" w:rsidR="005D7C75" w:rsidRPr="00561538" w:rsidRDefault="005D7C75" w:rsidP="00162910">
      <w:pPr>
        <w:pStyle w:val="a4"/>
        <w:numPr>
          <w:ilvl w:val="0"/>
          <w:numId w:val="104"/>
        </w:numPr>
        <w:ind w:left="0" w:right="-290" w:firstLine="357"/>
        <w:jc w:val="both"/>
        <w:rPr>
          <w:rFonts w:ascii="Times New Roman" w:hAnsi="Times New Roman" w:cs="Times New Roman"/>
          <w:sz w:val="28"/>
          <w:szCs w:val="28"/>
          <w:lang w:val="kk-KZ"/>
        </w:rPr>
      </w:pPr>
      <w:r w:rsidRPr="00561538">
        <w:rPr>
          <w:rFonts w:ascii="Times New Roman" w:hAnsi="Times New Roman" w:cs="Times New Roman"/>
          <w:bCs/>
          <w:sz w:val="28"/>
          <w:szCs w:val="28"/>
          <w:lang w:val="kk-KZ"/>
        </w:rPr>
        <w:t>Суицидтің алдын алу</w:t>
      </w:r>
      <w:r w:rsidRPr="00561538">
        <w:rPr>
          <w:rFonts w:ascii="Times New Roman" w:hAnsi="Times New Roman" w:cs="Times New Roman"/>
          <w:sz w:val="28"/>
          <w:szCs w:val="28"/>
          <w:lang w:val="kk-KZ"/>
        </w:rPr>
        <w:t>: Суицидтік ойлар мен мінез-құлықтарды болдырмау үшін арнайы психотерапевтік әдістер мен топтық қолдау бағдарламалары қолданылады.</w:t>
      </w:r>
    </w:p>
    <w:p w14:paraId="5CC8FC63" w14:textId="2B3FDF65" w:rsidR="005D7C75" w:rsidRPr="00561538" w:rsidRDefault="005D7C75" w:rsidP="0034613C">
      <w:pPr>
        <w:ind w:right="-290" w:firstLine="709"/>
        <w:jc w:val="both"/>
        <w:rPr>
          <w:rFonts w:ascii="Times New Roman" w:hAnsi="Times New Roman" w:cs="Times New Roman"/>
          <w:bCs/>
          <w:i/>
          <w:sz w:val="28"/>
          <w:szCs w:val="28"/>
          <w:lang w:val="kk-KZ"/>
        </w:rPr>
      </w:pPr>
      <w:r w:rsidRPr="00561538">
        <w:rPr>
          <w:rFonts w:ascii="Times New Roman" w:hAnsi="Times New Roman" w:cs="Times New Roman"/>
          <w:bCs/>
          <w:i/>
          <w:sz w:val="28"/>
          <w:szCs w:val="28"/>
          <w:lang w:val="kk-KZ"/>
        </w:rPr>
        <w:t>Құқықтық қолдау</w:t>
      </w:r>
      <w:r w:rsidR="00561538" w:rsidRPr="00561538">
        <w:rPr>
          <w:rFonts w:ascii="Times New Roman" w:hAnsi="Times New Roman" w:cs="Times New Roman"/>
          <w:bCs/>
          <w:i/>
          <w:sz w:val="28"/>
          <w:szCs w:val="28"/>
          <w:lang w:val="kk-KZ"/>
        </w:rPr>
        <w:t xml:space="preserve"> кезеңі:</w:t>
      </w:r>
    </w:p>
    <w:p w14:paraId="258752BC" w14:textId="77777777" w:rsidR="005D7C75" w:rsidRPr="006F39E0" w:rsidRDefault="005D7C75" w:rsidP="0034613C">
      <w:pPr>
        <w:ind w:right="-290" w:firstLine="709"/>
        <w:jc w:val="both"/>
        <w:rPr>
          <w:rFonts w:ascii="Times New Roman" w:hAnsi="Times New Roman" w:cs="Times New Roman"/>
          <w:sz w:val="28"/>
          <w:szCs w:val="28"/>
          <w:lang w:val="kk-KZ"/>
        </w:rPr>
      </w:pPr>
      <w:r w:rsidRPr="006F39E0">
        <w:rPr>
          <w:rFonts w:ascii="Times New Roman" w:hAnsi="Times New Roman" w:cs="Times New Roman"/>
          <w:sz w:val="28"/>
          <w:szCs w:val="28"/>
          <w:lang w:val="kk-KZ"/>
        </w:rPr>
        <w:t>Құқықтық қолдау көрсету арқылы баланың болашақта қауіпсіздігі қамтамасыз етіледі.</w:t>
      </w:r>
    </w:p>
    <w:p w14:paraId="537DB7EF" w14:textId="77777777" w:rsidR="005D7C75" w:rsidRPr="00227678" w:rsidRDefault="005D7C75" w:rsidP="00162910">
      <w:pPr>
        <w:pStyle w:val="a4"/>
        <w:numPr>
          <w:ilvl w:val="0"/>
          <w:numId w:val="105"/>
        </w:numPr>
        <w:ind w:left="0" w:right="-290" w:firstLine="357"/>
        <w:jc w:val="both"/>
        <w:rPr>
          <w:rFonts w:ascii="Times New Roman" w:hAnsi="Times New Roman" w:cs="Times New Roman"/>
          <w:sz w:val="28"/>
          <w:szCs w:val="28"/>
          <w:lang w:val="kk-KZ"/>
        </w:rPr>
      </w:pPr>
      <w:r w:rsidRPr="00227678">
        <w:rPr>
          <w:rFonts w:ascii="Times New Roman" w:hAnsi="Times New Roman" w:cs="Times New Roman"/>
          <w:bCs/>
          <w:sz w:val="28"/>
          <w:szCs w:val="28"/>
          <w:lang w:val="kk-KZ"/>
        </w:rPr>
        <w:t>Құқықтық кеңес</w:t>
      </w:r>
      <w:r w:rsidRPr="00227678">
        <w:rPr>
          <w:rFonts w:ascii="Times New Roman" w:hAnsi="Times New Roman" w:cs="Times New Roman"/>
          <w:sz w:val="28"/>
          <w:szCs w:val="28"/>
          <w:lang w:val="kk-KZ"/>
        </w:rPr>
        <w:t>: Баланың заңды құқықтарын қорғау үшін заңгерлермен жұмыс жасау қажет. Заңгерлер тергеу органдарымен және басқа да құқық қорғаушы мекемелермен бірлесіп, баланың қауіпсіздігін қамтамасыз етеді.</w:t>
      </w:r>
    </w:p>
    <w:p w14:paraId="19062A29" w14:textId="77777777" w:rsidR="005D7C75" w:rsidRPr="00227678" w:rsidRDefault="005D7C75" w:rsidP="00162910">
      <w:pPr>
        <w:pStyle w:val="a4"/>
        <w:numPr>
          <w:ilvl w:val="0"/>
          <w:numId w:val="105"/>
        </w:numPr>
        <w:ind w:left="0" w:right="-290" w:firstLine="357"/>
        <w:jc w:val="both"/>
        <w:rPr>
          <w:rFonts w:ascii="Times New Roman" w:hAnsi="Times New Roman" w:cs="Times New Roman"/>
          <w:sz w:val="28"/>
          <w:szCs w:val="28"/>
          <w:lang w:val="kk-KZ"/>
        </w:rPr>
      </w:pPr>
      <w:r w:rsidRPr="00227678">
        <w:rPr>
          <w:rFonts w:ascii="Times New Roman" w:hAnsi="Times New Roman" w:cs="Times New Roman"/>
          <w:bCs/>
          <w:sz w:val="28"/>
          <w:szCs w:val="28"/>
          <w:lang w:val="kk-KZ"/>
        </w:rPr>
        <w:t>Жәбірленушінің қорғау бағдарламалары</w:t>
      </w:r>
      <w:r w:rsidRPr="00227678">
        <w:rPr>
          <w:rFonts w:ascii="Times New Roman" w:hAnsi="Times New Roman" w:cs="Times New Roman"/>
          <w:sz w:val="28"/>
          <w:szCs w:val="28"/>
          <w:lang w:val="kk-KZ"/>
        </w:rPr>
        <w:t>: Баланың қауіпсіздігін қамтамасыз ету үшін арнайы қорғау шаралары қолданылады, соның ішінде жаңа тұрғылықты мекенжайға көшу, мемлекеттік қорғаушылардың көмегі.</w:t>
      </w:r>
    </w:p>
    <w:p w14:paraId="1C8C34AC" w14:textId="13919E1F" w:rsidR="005D7C75" w:rsidRDefault="005D7C75" w:rsidP="0034613C">
      <w:pPr>
        <w:ind w:right="-290" w:firstLine="709"/>
        <w:jc w:val="both"/>
        <w:rPr>
          <w:rFonts w:ascii="Times New Roman" w:hAnsi="Times New Roman" w:cs="Times New Roman"/>
          <w:sz w:val="28"/>
          <w:szCs w:val="28"/>
          <w:lang w:val="kk-KZ"/>
        </w:rPr>
      </w:pPr>
      <w:r w:rsidRPr="006F39E0">
        <w:rPr>
          <w:rFonts w:ascii="Times New Roman" w:hAnsi="Times New Roman" w:cs="Times New Roman"/>
          <w:sz w:val="28"/>
          <w:szCs w:val="28"/>
          <w:lang w:val="kk-KZ"/>
        </w:rPr>
        <w:t>Бұл кезеңдер баланың толыққанды реабилитациясы мен қоғамға бейімделуіне бағытталған маңызды шаралар болып табылады.</w:t>
      </w:r>
    </w:p>
    <w:p w14:paraId="75C5BDC1" w14:textId="77777777" w:rsidR="00C11425" w:rsidRPr="006F39E0" w:rsidRDefault="00C11425" w:rsidP="0034613C">
      <w:pPr>
        <w:pStyle w:val="2"/>
        <w:ind w:right="-290"/>
        <w:rPr>
          <w:rFonts w:ascii="Times New Roman" w:hAnsi="Times New Roman" w:cs="Times New Roman"/>
          <w:sz w:val="28"/>
          <w:szCs w:val="28"/>
          <w:lang w:val="kk-KZ"/>
        </w:rPr>
      </w:pPr>
    </w:p>
    <w:p w14:paraId="284F7749" w14:textId="35F60D12" w:rsidR="006D0FFA" w:rsidRPr="00172729" w:rsidRDefault="00C11425" w:rsidP="0034613C">
      <w:pPr>
        <w:pStyle w:val="2"/>
        <w:ind w:right="-290"/>
        <w:jc w:val="center"/>
        <w:rPr>
          <w:rFonts w:ascii="Times New Roman" w:hAnsi="Times New Roman" w:cs="Times New Roman"/>
          <w:color w:val="auto"/>
          <w:sz w:val="28"/>
          <w:szCs w:val="28"/>
          <w:lang w:val="kk-KZ"/>
        </w:rPr>
      </w:pPr>
      <w:bookmarkStart w:id="53" w:name="_Toc199196163"/>
      <w:r w:rsidRPr="00172729">
        <w:rPr>
          <w:rFonts w:ascii="Times New Roman" w:hAnsi="Times New Roman" w:cs="Times New Roman"/>
          <w:b/>
          <w:color w:val="auto"/>
          <w:sz w:val="28"/>
          <w:szCs w:val="28"/>
          <w:lang w:val="kk-KZ"/>
        </w:rPr>
        <w:t>4.2</w:t>
      </w:r>
      <w:r w:rsidRPr="00172729">
        <w:rPr>
          <w:rFonts w:ascii="Times New Roman" w:hAnsi="Times New Roman" w:cs="Times New Roman"/>
          <w:color w:val="auto"/>
          <w:sz w:val="28"/>
          <w:szCs w:val="28"/>
          <w:lang w:val="kk-KZ"/>
        </w:rPr>
        <w:t xml:space="preserve"> </w:t>
      </w:r>
      <w:r w:rsidR="006D0FFA" w:rsidRPr="00172729">
        <w:rPr>
          <w:rFonts w:ascii="Times New Roman" w:hAnsi="Times New Roman" w:cs="Times New Roman"/>
          <w:b/>
          <w:color w:val="auto"/>
          <w:sz w:val="28"/>
          <w:szCs w:val="28"/>
          <w:lang w:val="kk-KZ"/>
        </w:rPr>
        <w:t>Зорлық-зомбылықтан кейін балаға әлеуметтік-оңалтуды жүргізетін мамандарға арналған нұсқаулық</w:t>
      </w:r>
      <w:bookmarkEnd w:id="53"/>
    </w:p>
    <w:p w14:paraId="0308F235" w14:textId="77777777" w:rsidR="00DB226E" w:rsidRPr="002A26C4" w:rsidRDefault="00DB226E" w:rsidP="0034613C">
      <w:pPr>
        <w:ind w:right="-290" w:firstLine="709"/>
        <w:jc w:val="both"/>
        <w:rPr>
          <w:rFonts w:ascii="Times New Roman" w:hAnsi="Times New Roman" w:cs="Times New Roman"/>
          <w:b/>
          <w:color w:val="000000" w:themeColor="text1"/>
          <w:sz w:val="28"/>
          <w:szCs w:val="28"/>
          <w:lang w:val="kk-KZ"/>
        </w:rPr>
      </w:pPr>
    </w:p>
    <w:p w14:paraId="1F4B5E85" w14:textId="77777777" w:rsidR="00713CD9" w:rsidRDefault="002A26C4" w:rsidP="0034613C">
      <w:pPr>
        <w:ind w:right="-29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Жыныстық</w:t>
      </w:r>
      <w:r w:rsidRPr="002A26C4">
        <w:rPr>
          <w:rFonts w:ascii="Times New Roman" w:eastAsia="Times New Roman" w:hAnsi="Times New Roman" w:cs="Times New Roman"/>
          <w:sz w:val="28"/>
          <w:szCs w:val="28"/>
          <w:lang w:val="kk-KZ" w:eastAsia="ru-RU"/>
        </w:rPr>
        <w:t xml:space="preserve"> зорлық-зомбылық балаларға ауыр психологиялық және физикалық жарақаттар салуы мүмкін. Алайда, зорлықтың аяқталуынан кейін де балалардың азаптары жалғасуы мүмкін. Себебі, әділдікке қол жеткізу үшін балаларға не болғанын егжей-тегжейлі айту қажет болады, ол кезде олар жиі беймәлім ересектердің алдында өз тәжірибесін бөлісуі тиіс. Ал көп жағдайда бұл әңгімені бірнеше рет қайталауға тура келеді.</w:t>
      </w:r>
      <w:r>
        <w:rPr>
          <w:rFonts w:ascii="Times New Roman" w:eastAsia="Times New Roman" w:hAnsi="Times New Roman" w:cs="Times New Roman"/>
          <w:sz w:val="28"/>
          <w:szCs w:val="28"/>
          <w:lang w:val="kk-KZ" w:eastAsia="ru-RU"/>
        </w:rPr>
        <w:t xml:space="preserve"> Жыныстық</w:t>
      </w:r>
      <w:r w:rsidRPr="002A26C4">
        <w:rPr>
          <w:rFonts w:ascii="Times New Roman" w:eastAsia="Times New Roman" w:hAnsi="Times New Roman" w:cs="Times New Roman"/>
          <w:sz w:val="28"/>
          <w:szCs w:val="28"/>
          <w:lang w:val="kk-KZ" w:eastAsia="ru-RU"/>
        </w:rPr>
        <w:t xml:space="preserve"> зорлық-зомбылық </w:t>
      </w:r>
      <w:r w:rsidRPr="002A26C4">
        <w:rPr>
          <w:rFonts w:ascii="Times New Roman" w:eastAsia="Times New Roman" w:hAnsi="Times New Roman" w:cs="Times New Roman"/>
          <w:sz w:val="28"/>
          <w:szCs w:val="28"/>
          <w:lang w:val="kk-KZ" w:eastAsia="ru-RU"/>
        </w:rPr>
        <w:lastRenderedPageBreak/>
        <w:t>туралы айту өте қиын. Бұл тақырып біздің қоғамымызда әлі де болса тыйым салынған. Көптеген балалар болған жағдай үшін өздерін кінәлайды. Тергеу әрекеттері балалар үшін ауыр сынаққа айналады. Егер тергеу процесі баланың психологиялық ерекшеліктерін ескермей жүргізілсе, бұл оған жаңа психологиялық жарақаттар салуы мүмкін, бала ақпаратты бұрмалауы немесе айтуға қорқуы мүмкін. Тергеушілер мен адвокаттардың балалармен қарым-қатынасы, оларды сенімге алып, баланың тілінде сөйлесуге тырысуы, тергеу ісіне қатысуға деген мотивациясын арттырып, тергеудің тиімділігіне тікелей әсер етеді.</w:t>
      </w:r>
    </w:p>
    <w:p w14:paraId="66B81C34" w14:textId="1C23AA5C" w:rsidR="002A26C4" w:rsidRPr="002A26C4" w:rsidRDefault="002A26C4" w:rsidP="0034613C">
      <w:pPr>
        <w:ind w:right="-290" w:firstLine="709"/>
        <w:jc w:val="both"/>
        <w:rPr>
          <w:rFonts w:ascii="Times New Roman" w:eastAsia="Times New Roman" w:hAnsi="Times New Roman" w:cs="Times New Roman"/>
          <w:sz w:val="28"/>
          <w:szCs w:val="28"/>
          <w:lang w:val="kk-KZ" w:eastAsia="ru-RU"/>
        </w:rPr>
      </w:pPr>
      <w:r w:rsidRPr="002A26C4">
        <w:rPr>
          <w:rFonts w:ascii="Times New Roman" w:eastAsia="Times New Roman" w:hAnsi="Times New Roman" w:cs="Times New Roman"/>
          <w:sz w:val="28"/>
          <w:szCs w:val="28"/>
          <w:lang w:val="kk-KZ" w:eastAsia="ru-RU"/>
        </w:rPr>
        <w:t>Бұл нұсқаулықта біз балалармен жүргізілетін сұрақ-жауап, тергеу әрекеттері мен басқа да тергеу процесстерін баланың психоэмоционалдық жағдайына зиын келтірмей, кәсіби, тиімді және Қылмыстық іс жүргізу кодексінің талаптарына сай жүргізу бойынша кеңестерді жинақтадық. Бұл кеңестер тергеушілерге, адвокаттарға, психологтарға және тергеу процесіне қатысатын басқа мамандарға арналған. Сондай-ақ, бұл нұсқаулық зардап шеккен балалардың ата-аналары мен қамқоршылары үшін де пайдалы болады.</w:t>
      </w:r>
    </w:p>
    <w:p w14:paraId="14B00A2A" w14:textId="77777777" w:rsidR="008B1130" w:rsidRPr="00227678" w:rsidRDefault="008B1130" w:rsidP="0034613C">
      <w:pPr>
        <w:ind w:right="-290"/>
        <w:jc w:val="both"/>
        <w:rPr>
          <w:rFonts w:ascii="Times New Roman" w:hAnsi="Times New Roman" w:cs="Times New Roman"/>
          <w:color w:val="000000" w:themeColor="text1"/>
          <w:lang w:val="kk-KZ"/>
        </w:rPr>
      </w:pPr>
    </w:p>
    <w:p w14:paraId="5D569822" w14:textId="41BBA5C5" w:rsidR="00227678" w:rsidRPr="008B1130" w:rsidRDefault="00227678" w:rsidP="0034613C">
      <w:pPr>
        <w:ind w:right="-290"/>
        <w:jc w:val="both"/>
        <w:rPr>
          <w:rFonts w:ascii="Times New Roman" w:hAnsi="Times New Roman" w:cs="Times New Roman"/>
          <w:color w:val="000000" w:themeColor="text1"/>
          <w:sz w:val="28"/>
          <w:szCs w:val="28"/>
          <w:lang w:val="kk-KZ"/>
        </w:rPr>
      </w:pPr>
      <w:r w:rsidRPr="008B1130">
        <w:rPr>
          <w:rFonts w:ascii="Times New Roman" w:hAnsi="Times New Roman" w:cs="Times New Roman"/>
          <w:color w:val="000000" w:themeColor="text1"/>
          <w:sz w:val="28"/>
          <w:szCs w:val="28"/>
          <w:lang w:val="kk-KZ"/>
        </w:rPr>
        <w:t>46 кесте – Жыныстық зорлықтың баладағы кілттік белгілері</w:t>
      </w:r>
    </w:p>
    <w:p w14:paraId="54FD1FBA" w14:textId="77777777" w:rsidR="00227678" w:rsidRPr="00227678" w:rsidRDefault="00227678" w:rsidP="0034613C">
      <w:pPr>
        <w:ind w:right="-290" w:firstLine="709"/>
        <w:jc w:val="both"/>
        <w:rPr>
          <w:rFonts w:ascii="Times New Roman" w:hAnsi="Times New Roman" w:cs="Times New Roman"/>
          <w:color w:val="000000" w:themeColor="text1"/>
          <w:sz w:val="28"/>
          <w:szCs w:val="28"/>
          <w:lang w:val="kk-KZ"/>
        </w:rPr>
      </w:pPr>
    </w:p>
    <w:tbl>
      <w:tblPr>
        <w:tblStyle w:val="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4671"/>
      </w:tblGrid>
      <w:tr w:rsidR="00BA4B7C" w:rsidRPr="00FA531E" w14:paraId="4C957CC9" w14:textId="77777777" w:rsidTr="00227678">
        <w:tc>
          <w:tcPr>
            <w:tcW w:w="4668" w:type="dxa"/>
          </w:tcPr>
          <w:p w14:paraId="41217D68" w14:textId="4CB5EABB" w:rsidR="00BA4B7C" w:rsidRPr="00FA531E" w:rsidRDefault="00BA4B7C" w:rsidP="00FA531E">
            <w:pPr>
              <w:pStyle w:val="aa"/>
              <w:jc w:val="center"/>
              <w:rPr>
                <w:rFonts w:ascii="Times New Roman" w:hAnsi="Times New Roman" w:cs="Times New Roman"/>
                <w:b/>
                <w:sz w:val="24"/>
                <w:szCs w:val="24"/>
                <w:lang w:val="kk-KZ"/>
              </w:rPr>
            </w:pPr>
            <w:r w:rsidRPr="00FA531E">
              <w:rPr>
                <w:rFonts w:ascii="Times New Roman" w:hAnsi="Times New Roman" w:cs="Times New Roman"/>
                <w:b/>
                <w:sz w:val="24"/>
                <w:szCs w:val="24"/>
                <w:lang w:val="en-US"/>
              </w:rPr>
              <w:t xml:space="preserve">12 </w:t>
            </w:r>
            <w:r w:rsidRPr="00FA531E">
              <w:rPr>
                <w:rFonts w:ascii="Times New Roman" w:hAnsi="Times New Roman" w:cs="Times New Roman"/>
                <w:b/>
                <w:sz w:val="24"/>
                <w:szCs w:val="24"/>
                <w:lang w:val="kk-KZ"/>
              </w:rPr>
              <w:t>жастан төмен балалар</w:t>
            </w:r>
          </w:p>
        </w:tc>
        <w:tc>
          <w:tcPr>
            <w:tcW w:w="4671" w:type="dxa"/>
          </w:tcPr>
          <w:p w14:paraId="2F15EA44" w14:textId="77777777" w:rsidR="00BA4B7C" w:rsidRPr="00FA531E" w:rsidRDefault="00BA4B7C" w:rsidP="00FA531E">
            <w:pPr>
              <w:pStyle w:val="aa"/>
              <w:jc w:val="center"/>
              <w:rPr>
                <w:rFonts w:ascii="Times New Roman" w:hAnsi="Times New Roman" w:cs="Times New Roman"/>
                <w:b/>
                <w:sz w:val="24"/>
                <w:szCs w:val="24"/>
                <w:lang w:val="kk-KZ"/>
              </w:rPr>
            </w:pPr>
            <w:r w:rsidRPr="00FA531E">
              <w:rPr>
                <w:rFonts w:ascii="Times New Roman" w:hAnsi="Times New Roman" w:cs="Times New Roman"/>
                <w:b/>
                <w:sz w:val="24"/>
                <w:szCs w:val="24"/>
                <w:lang w:val="en-US"/>
              </w:rPr>
              <w:t xml:space="preserve">12 </w:t>
            </w:r>
            <w:r w:rsidRPr="00FA531E">
              <w:rPr>
                <w:rFonts w:ascii="Times New Roman" w:hAnsi="Times New Roman" w:cs="Times New Roman"/>
                <w:b/>
                <w:sz w:val="24"/>
                <w:szCs w:val="24"/>
                <w:lang w:val="kk-KZ"/>
              </w:rPr>
              <w:t>жастан жоғары жасөсіпірімдер</w:t>
            </w:r>
          </w:p>
          <w:p w14:paraId="3CD4D8FF" w14:textId="49BB3CBD" w:rsidR="008B1130" w:rsidRPr="00FA531E" w:rsidRDefault="008B1130" w:rsidP="00FA531E">
            <w:pPr>
              <w:pStyle w:val="aa"/>
              <w:jc w:val="center"/>
              <w:rPr>
                <w:rFonts w:ascii="Times New Roman" w:hAnsi="Times New Roman" w:cs="Times New Roman"/>
                <w:b/>
                <w:sz w:val="24"/>
                <w:szCs w:val="24"/>
                <w:lang w:val="kk-KZ"/>
              </w:rPr>
            </w:pPr>
          </w:p>
        </w:tc>
      </w:tr>
      <w:tr w:rsidR="00BA4B7C" w:rsidRPr="00FA531E" w14:paraId="28A98326" w14:textId="77777777" w:rsidTr="00227678">
        <w:tc>
          <w:tcPr>
            <w:tcW w:w="4668" w:type="dxa"/>
          </w:tcPr>
          <w:p w14:paraId="1CFF4C05" w14:textId="77777777" w:rsidR="00227678" w:rsidRPr="00FA531E" w:rsidRDefault="00227678" w:rsidP="00FA531E">
            <w:pPr>
              <w:pStyle w:val="aa"/>
              <w:jc w:val="both"/>
              <w:rPr>
                <w:rFonts w:ascii="Times New Roman" w:hAnsi="Times New Roman" w:cs="Times New Roman"/>
                <w:sz w:val="24"/>
                <w:szCs w:val="24"/>
                <w:lang w:val="kk-KZ"/>
              </w:rPr>
            </w:pPr>
          </w:p>
          <w:p w14:paraId="620F13E9" w14:textId="77777777" w:rsidR="006E6F31" w:rsidRPr="00FA531E" w:rsidRDefault="006E6F31" w:rsidP="00162910">
            <w:pPr>
              <w:pStyle w:val="aa"/>
              <w:numPr>
                <w:ilvl w:val="0"/>
                <w:numId w:val="174"/>
              </w:numPr>
              <w:jc w:val="both"/>
              <w:rPr>
                <w:rFonts w:ascii="Times New Roman" w:eastAsia="Times New Roman" w:hAnsi="Times New Roman" w:cs="Times New Roman"/>
                <w:sz w:val="24"/>
                <w:szCs w:val="24"/>
                <w:lang w:val="kk-KZ" w:eastAsia="ru-RU"/>
              </w:rPr>
            </w:pPr>
            <w:r w:rsidRPr="00FA531E">
              <w:rPr>
                <w:rFonts w:ascii="Times New Roman" w:eastAsia="Times New Roman" w:hAnsi="Times New Roman" w:cs="Times New Roman"/>
                <w:bCs/>
                <w:sz w:val="24"/>
                <w:szCs w:val="24"/>
                <w:lang w:val="kk-KZ" w:eastAsia="ru-RU"/>
              </w:rPr>
              <w:t>"Балалардың мінез-құлқындағы жыныстық зорлық-зомбылықтың ықтимал белгілері"</w:t>
            </w:r>
          </w:p>
          <w:p w14:paraId="777BB3F3" w14:textId="77777777" w:rsidR="006E6F31" w:rsidRPr="00FA531E" w:rsidRDefault="006E6F31" w:rsidP="00162910">
            <w:pPr>
              <w:pStyle w:val="aa"/>
              <w:numPr>
                <w:ilvl w:val="0"/>
                <w:numId w:val="174"/>
              </w:numPr>
              <w:jc w:val="both"/>
              <w:rPr>
                <w:rFonts w:ascii="Times New Roman" w:eastAsia="Times New Roman" w:hAnsi="Times New Roman" w:cs="Times New Roman"/>
                <w:sz w:val="24"/>
                <w:szCs w:val="24"/>
                <w:lang w:val="kk-KZ" w:eastAsia="ru-RU"/>
              </w:rPr>
            </w:pPr>
            <w:r w:rsidRPr="00FA531E">
              <w:rPr>
                <w:rFonts w:ascii="Times New Roman" w:eastAsia="Times New Roman" w:hAnsi="Times New Roman" w:cs="Times New Roman"/>
                <w:sz w:val="24"/>
                <w:szCs w:val="24"/>
                <w:lang w:val="kk-KZ" w:eastAsia="ru-RU"/>
              </w:rPr>
              <w:t>Жыныс мүшелерінде қызару, қышу немесе зақымдану.</w:t>
            </w:r>
          </w:p>
          <w:p w14:paraId="5FB3571A" w14:textId="77777777" w:rsidR="006E6F31" w:rsidRPr="00FA531E" w:rsidRDefault="006E6F31" w:rsidP="00162910">
            <w:pPr>
              <w:pStyle w:val="aa"/>
              <w:numPr>
                <w:ilvl w:val="0"/>
                <w:numId w:val="174"/>
              </w:numPr>
              <w:jc w:val="both"/>
              <w:rPr>
                <w:rFonts w:ascii="Times New Roman" w:eastAsia="Times New Roman" w:hAnsi="Times New Roman" w:cs="Times New Roman"/>
                <w:sz w:val="24"/>
                <w:szCs w:val="24"/>
                <w:lang w:val="kk-KZ" w:eastAsia="ru-RU"/>
              </w:rPr>
            </w:pPr>
            <w:r w:rsidRPr="00FA531E">
              <w:rPr>
                <w:rFonts w:ascii="Times New Roman" w:eastAsia="Times New Roman" w:hAnsi="Times New Roman" w:cs="Times New Roman"/>
                <w:sz w:val="24"/>
                <w:szCs w:val="24"/>
                <w:lang w:val="kk-KZ" w:eastAsia="ru-RU"/>
              </w:rPr>
              <w:t>Жыныс мүшелерін жиі және үнемі қозғау.</w:t>
            </w:r>
          </w:p>
          <w:p w14:paraId="7E217AF3" w14:textId="77777777" w:rsidR="006E6F31" w:rsidRPr="00FA531E" w:rsidRDefault="006E6F31" w:rsidP="00162910">
            <w:pPr>
              <w:pStyle w:val="aa"/>
              <w:numPr>
                <w:ilvl w:val="0"/>
                <w:numId w:val="174"/>
              </w:numPr>
              <w:jc w:val="both"/>
              <w:rPr>
                <w:rFonts w:ascii="Times New Roman" w:eastAsia="Times New Roman" w:hAnsi="Times New Roman" w:cs="Times New Roman"/>
                <w:sz w:val="24"/>
                <w:szCs w:val="24"/>
                <w:lang w:val="kk-KZ" w:eastAsia="ru-RU"/>
              </w:rPr>
            </w:pPr>
            <w:r w:rsidRPr="00FA531E">
              <w:rPr>
                <w:rFonts w:ascii="Times New Roman" w:eastAsia="Times New Roman" w:hAnsi="Times New Roman" w:cs="Times New Roman"/>
                <w:sz w:val="24"/>
                <w:szCs w:val="24"/>
                <w:lang w:val="kk-KZ" w:eastAsia="ru-RU"/>
              </w:rPr>
              <w:t>Басқа балаларға немесе жануарларға қатысты жыныстық немесе агрессиялық мінез-құлық көрсету.</w:t>
            </w:r>
          </w:p>
          <w:p w14:paraId="6576BBCE" w14:textId="77777777" w:rsidR="006E6F31" w:rsidRPr="00FA531E" w:rsidRDefault="006E6F31" w:rsidP="00162910">
            <w:pPr>
              <w:pStyle w:val="aa"/>
              <w:numPr>
                <w:ilvl w:val="0"/>
                <w:numId w:val="174"/>
              </w:numPr>
              <w:jc w:val="both"/>
              <w:rPr>
                <w:rFonts w:ascii="Times New Roman" w:eastAsia="Times New Roman" w:hAnsi="Times New Roman" w:cs="Times New Roman"/>
                <w:sz w:val="24"/>
                <w:szCs w:val="24"/>
                <w:lang w:val="kk-KZ" w:eastAsia="ru-RU"/>
              </w:rPr>
            </w:pPr>
            <w:r w:rsidRPr="00FA531E">
              <w:rPr>
                <w:rFonts w:ascii="Times New Roman" w:eastAsia="Times New Roman" w:hAnsi="Times New Roman" w:cs="Times New Roman"/>
                <w:sz w:val="24"/>
                <w:szCs w:val="24"/>
                <w:lang w:val="kk-KZ" w:eastAsia="ru-RU"/>
              </w:rPr>
              <w:t>Жыныс пен жыныстық тақырыптарға жасына сәйкес келмейтін қызығушылық.</w:t>
            </w:r>
          </w:p>
          <w:p w14:paraId="5E150735" w14:textId="510904EF" w:rsidR="00BA4B7C" w:rsidRPr="00FA531E" w:rsidRDefault="00BA4B7C" w:rsidP="00FA531E">
            <w:pPr>
              <w:pStyle w:val="aa"/>
              <w:jc w:val="both"/>
              <w:rPr>
                <w:rFonts w:ascii="Times New Roman" w:hAnsi="Times New Roman" w:cs="Times New Roman"/>
                <w:sz w:val="24"/>
                <w:szCs w:val="24"/>
                <w:lang w:val="kk-KZ"/>
              </w:rPr>
            </w:pPr>
          </w:p>
        </w:tc>
        <w:tc>
          <w:tcPr>
            <w:tcW w:w="4671" w:type="dxa"/>
          </w:tcPr>
          <w:p w14:paraId="611467FF" w14:textId="77777777" w:rsidR="00227678" w:rsidRPr="00FA531E" w:rsidRDefault="00227678" w:rsidP="00FA531E">
            <w:pPr>
              <w:pStyle w:val="aa"/>
              <w:ind w:left="720"/>
              <w:jc w:val="both"/>
              <w:rPr>
                <w:rFonts w:ascii="Times New Roman" w:hAnsi="Times New Roman" w:cs="Times New Roman"/>
                <w:sz w:val="24"/>
                <w:szCs w:val="24"/>
                <w:lang w:val="kk-KZ"/>
              </w:rPr>
            </w:pPr>
          </w:p>
          <w:p w14:paraId="783A2571" w14:textId="77777777" w:rsidR="006E6F31" w:rsidRPr="00FA531E" w:rsidRDefault="006E6F31" w:rsidP="00162910">
            <w:pPr>
              <w:pStyle w:val="aa"/>
              <w:numPr>
                <w:ilvl w:val="0"/>
                <w:numId w:val="174"/>
              </w:numPr>
              <w:jc w:val="both"/>
              <w:rPr>
                <w:rFonts w:ascii="Times New Roman" w:eastAsia="Times New Roman" w:hAnsi="Times New Roman" w:cs="Times New Roman"/>
                <w:sz w:val="24"/>
                <w:szCs w:val="24"/>
                <w:lang w:val="kk-KZ" w:eastAsia="ru-RU"/>
              </w:rPr>
            </w:pPr>
            <w:r w:rsidRPr="00FA531E">
              <w:rPr>
                <w:rFonts w:ascii="Times New Roman" w:eastAsia="Times New Roman" w:hAnsi="Times New Roman" w:cs="Times New Roman"/>
                <w:bCs/>
                <w:sz w:val="24"/>
                <w:szCs w:val="24"/>
                <w:lang w:val="kk-KZ" w:eastAsia="ru-RU"/>
              </w:rPr>
              <w:t>"Жасөспірімдерде жыныстық зорлық-зомбылыққа реакциялар"</w:t>
            </w:r>
          </w:p>
          <w:p w14:paraId="69BB66FF" w14:textId="77777777" w:rsidR="006E6F31" w:rsidRPr="00FA531E" w:rsidRDefault="006E6F31" w:rsidP="00162910">
            <w:pPr>
              <w:pStyle w:val="aa"/>
              <w:numPr>
                <w:ilvl w:val="0"/>
                <w:numId w:val="174"/>
              </w:numPr>
              <w:jc w:val="both"/>
              <w:rPr>
                <w:rFonts w:ascii="Times New Roman" w:eastAsia="Times New Roman" w:hAnsi="Times New Roman" w:cs="Times New Roman"/>
                <w:sz w:val="24"/>
                <w:szCs w:val="24"/>
                <w:lang w:val="kk-KZ" w:eastAsia="ru-RU"/>
              </w:rPr>
            </w:pPr>
            <w:r w:rsidRPr="00FA531E">
              <w:rPr>
                <w:rFonts w:ascii="Times New Roman" w:eastAsia="Times New Roman" w:hAnsi="Times New Roman" w:cs="Times New Roman"/>
                <w:sz w:val="24"/>
                <w:szCs w:val="24"/>
                <w:lang w:val="kk-KZ" w:eastAsia="ru-RU"/>
              </w:rPr>
              <w:t>Өзін-өзі өлтіруге қауіп төндіру немесе әрекеттер жасау.</w:t>
            </w:r>
          </w:p>
          <w:p w14:paraId="556B23B8" w14:textId="77777777" w:rsidR="006E6F31" w:rsidRPr="00FA531E" w:rsidRDefault="006E6F31" w:rsidP="00162910">
            <w:pPr>
              <w:pStyle w:val="aa"/>
              <w:numPr>
                <w:ilvl w:val="0"/>
                <w:numId w:val="174"/>
              </w:numPr>
              <w:jc w:val="both"/>
              <w:rPr>
                <w:rFonts w:ascii="Times New Roman" w:eastAsia="Times New Roman" w:hAnsi="Times New Roman" w:cs="Times New Roman"/>
                <w:sz w:val="24"/>
                <w:szCs w:val="24"/>
                <w:lang w:eastAsia="ru-RU"/>
              </w:rPr>
            </w:pPr>
            <w:r w:rsidRPr="00FA531E">
              <w:rPr>
                <w:rFonts w:ascii="Times New Roman" w:eastAsia="Times New Roman" w:hAnsi="Times New Roman" w:cs="Times New Roman"/>
                <w:sz w:val="24"/>
                <w:szCs w:val="24"/>
                <w:lang w:eastAsia="ru-RU"/>
              </w:rPr>
              <w:t>Мектепке барудан немесе достарымен қарым-қатынас жасаудан бас тарту.</w:t>
            </w:r>
          </w:p>
          <w:p w14:paraId="0A4636F1" w14:textId="77777777" w:rsidR="006E6F31" w:rsidRPr="00FA531E" w:rsidRDefault="006E6F31" w:rsidP="00162910">
            <w:pPr>
              <w:pStyle w:val="aa"/>
              <w:numPr>
                <w:ilvl w:val="0"/>
                <w:numId w:val="174"/>
              </w:numPr>
              <w:jc w:val="both"/>
              <w:rPr>
                <w:rFonts w:ascii="Times New Roman" w:eastAsia="Times New Roman" w:hAnsi="Times New Roman" w:cs="Times New Roman"/>
                <w:sz w:val="24"/>
                <w:szCs w:val="24"/>
                <w:lang w:eastAsia="ru-RU"/>
              </w:rPr>
            </w:pPr>
            <w:r w:rsidRPr="00FA531E">
              <w:rPr>
                <w:rFonts w:ascii="Times New Roman" w:eastAsia="Times New Roman" w:hAnsi="Times New Roman" w:cs="Times New Roman"/>
                <w:sz w:val="24"/>
                <w:szCs w:val="24"/>
                <w:lang w:eastAsia="ru-RU"/>
              </w:rPr>
              <w:t>Алкоголь мен есірткілерді пайдалану.</w:t>
            </w:r>
          </w:p>
          <w:p w14:paraId="42B68102" w14:textId="77777777" w:rsidR="006E6F31" w:rsidRPr="00FA531E" w:rsidRDefault="006E6F31" w:rsidP="00162910">
            <w:pPr>
              <w:pStyle w:val="aa"/>
              <w:numPr>
                <w:ilvl w:val="0"/>
                <w:numId w:val="174"/>
              </w:numPr>
              <w:jc w:val="both"/>
              <w:rPr>
                <w:rFonts w:ascii="Times New Roman" w:eastAsia="Times New Roman" w:hAnsi="Times New Roman" w:cs="Times New Roman"/>
                <w:sz w:val="24"/>
                <w:szCs w:val="24"/>
                <w:lang w:eastAsia="ru-RU"/>
              </w:rPr>
            </w:pPr>
            <w:r w:rsidRPr="00FA531E">
              <w:rPr>
                <w:rFonts w:ascii="Times New Roman" w:eastAsia="Times New Roman" w:hAnsi="Times New Roman" w:cs="Times New Roman"/>
                <w:sz w:val="24"/>
                <w:szCs w:val="24"/>
                <w:lang w:eastAsia="ru-RU"/>
              </w:rPr>
              <w:t>Ақшаға жыныстық қызмет көрсету ұсынысы.</w:t>
            </w:r>
          </w:p>
          <w:p w14:paraId="6E80122D" w14:textId="77777777" w:rsidR="006E6F31" w:rsidRPr="00FA531E" w:rsidRDefault="006E6F31" w:rsidP="00162910">
            <w:pPr>
              <w:pStyle w:val="aa"/>
              <w:numPr>
                <w:ilvl w:val="0"/>
                <w:numId w:val="174"/>
              </w:numPr>
              <w:jc w:val="both"/>
              <w:rPr>
                <w:rFonts w:ascii="Times New Roman" w:eastAsia="Times New Roman" w:hAnsi="Times New Roman" w:cs="Times New Roman"/>
                <w:sz w:val="24"/>
                <w:szCs w:val="24"/>
                <w:lang w:eastAsia="ru-RU"/>
              </w:rPr>
            </w:pPr>
            <w:r w:rsidRPr="00FA531E">
              <w:rPr>
                <w:rFonts w:ascii="Times New Roman" w:eastAsia="Times New Roman" w:hAnsi="Times New Roman" w:cs="Times New Roman"/>
                <w:sz w:val="24"/>
                <w:szCs w:val="24"/>
                <w:lang w:eastAsia="ru-RU"/>
              </w:rPr>
              <w:t>Үйден немесе мекемеден қашып кету.</w:t>
            </w:r>
          </w:p>
          <w:p w14:paraId="42462A21" w14:textId="77777777" w:rsidR="006E6F31" w:rsidRPr="00FA531E" w:rsidRDefault="006E6F31" w:rsidP="00162910">
            <w:pPr>
              <w:pStyle w:val="aa"/>
              <w:numPr>
                <w:ilvl w:val="0"/>
                <w:numId w:val="174"/>
              </w:numPr>
              <w:jc w:val="both"/>
              <w:rPr>
                <w:rFonts w:ascii="Times New Roman" w:eastAsia="Times New Roman" w:hAnsi="Times New Roman" w:cs="Times New Roman"/>
                <w:sz w:val="24"/>
                <w:szCs w:val="24"/>
                <w:lang w:eastAsia="ru-RU"/>
              </w:rPr>
            </w:pPr>
            <w:r w:rsidRPr="00FA531E">
              <w:rPr>
                <w:rFonts w:ascii="Times New Roman" w:eastAsia="Times New Roman" w:hAnsi="Times New Roman" w:cs="Times New Roman"/>
                <w:sz w:val="24"/>
                <w:szCs w:val="24"/>
                <w:lang w:eastAsia="ru-RU"/>
              </w:rPr>
              <w:t>Өз-өзіне зиян келтіру әрекеттері.</w:t>
            </w:r>
          </w:p>
          <w:p w14:paraId="18CB0F7A" w14:textId="77777777" w:rsidR="006E6F31" w:rsidRPr="00FA531E" w:rsidRDefault="006E6F31" w:rsidP="00162910">
            <w:pPr>
              <w:pStyle w:val="aa"/>
              <w:numPr>
                <w:ilvl w:val="0"/>
                <w:numId w:val="174"/>
              </w:numPr>
              <w:jc w:val="both"/>
              <w:rPr>
                <w:rFonts w:ascii="Times New Roman" w:eastAsia="Times New Roman" w:hAnsi="Times New Roman" w:cs="Times New Roman"/>
                <w:sz w:val="24"/>
                <w:szCs w:val="24"/>
                <w:lang w:eastAsia="ru-RU"/>
              </w:rPr>
            </w:pPr>
            <w:r w:rsidRPr="00FA531E">
              <w:rPr>
                <w:rFonts w:ascii="Times New Roman" w:eastAsia="Times New Roman" w:hAnsi="Times New Roman" w:cs="Times New Roman"/>
                <w:sz w:val="24"/>
                <w:szCs w:val="24"/>
                <w:lang w:eastAsia="ru-RU"/>
              </w:rPr>
              <w:t>Мектептен кейін үйге қайтудан бас тарту.</w:t>
            </w:r>
          </w:p>
          <w:p w14:paraId="411D8CD8" w14:textId="77777777" w:rsidR="006E6F31" w:rsidRPr="00FA531E" w:rsidRDefault="006E6F31" w:rsidP="00162910">
            <w:pPr>
              <w:pStyle w:val="aa"/>
              <w:numPr>
                <w:ilvl w:val="0"/>
                <w:numId w:val="174"/>
              </w:numPr>
              <w:jc w:val="both"/>
              <w:rPr>
                <w:rFonts w:ascii="Times New Roman" w:eastAsia="Times New Roman" w:hAnsi="Times New Roman" w:cs="Times New Roman"/>
                <w:sz w:val="24"/>
                <w:szCs w:val="24"/>
                <w:lang w:eastAsia="ru-RU"/>
              </w:rPr>
            </w:pPr>
            <w:r w:rsidRPr="00FA531E">
              <w:rPr>
                <w:rFonts w:ascii="Times New Roman" w:eastAsia="Times New Roman" w:hAnsi="Times New Roman" w:cs="Times New Roman"/>
                <w:sz w:val="24"/>
                <w:szCs w:val="24"/>
                <w:lang w:eastAsia="ru-RU"/>
              </w:rPr>
              <w:t>Мектептегі үлгерімнің күрт төмендеуі.</w:t>
            </w:r>
          </w:p>
          <w:p w14:paraId="67C26BAC" w14:textId="5073741C" w:rsidR="00BA4B7C" w:rsidRPr="00FA531E" w:rsidRDefault="00BA4B7C" w:rsidP="00FA531E">
            <w:pPr>
              <w:pStyle w:val="aa"/>
              <w:jc w:val="both"/>
              <w:rPr>
                <w:rFonts w:ascii="Times New Roman" w:hAnsi="Times New Roman" w:cs="Times New Roman"/>
                <w:sz w:val="24"/>
                <w:szCs w:val="24"/>
                <w:lang w:val="en-US"/>
              </w:rPr>
            </w:pPr>
          </w:p>
        </w:tc>
      </w:tr>
    </w:tbl>
    <w:p w14:paraId="133D0534" w14:textId="77777777" w:rsidR="006E6F31" w:rsidRPr="008B1130" w:rsidRDefault="006E6F31" w:rsidP="0034613C">
      <w:pPr>
        <w:ind w:right="-290" w:firstLine="709"/>
        <w:jc w:val="both"/>
        <w:rPr>
          <w:rFonts w:ascii="Times New Roman" w:hAnsi="Times New Roman" w:cs="Times New Roman"/>
          <w:sz w:val="28"/>
          <w:szCs w:val="28"/>
        </w:rPr>
      </w:pPr>
      <w:r w:rsidRPr="008B1130">
        <w:rPr>
          <w:rFonts w:ascii="Times New Roman" w:hAnsi="Times New Roman" w:cs="Times New Roman"/>
          <w:sz w:val="28"/>
          <w:szCs w:val="28"/>
        </w:rPr>
        <w:t>(</w:t>
      </w:r>
      <w:r w:rsidRPr="008B1130">
        <w:rPr>
          <w:rFonts w:ascii="Times New Roman" w:hAnsi="Times New Roman" w:cs="Times New Roman"/>
          <w:sz w:val="28"/>
          <w:szCs w:val="28"/>
          <w:lang w:val="kk-KZ"/>
        </w:rPr>
        <w:t>Ескерту: Зерттеу нәтижелері бойынша автор құрастырған</w:t>
      </w:r>
      <w:r w:rsidRPr="008B1130">
        <w:rPr>
          <w:rFonts w:ascii="Times New Roman" w:hAnsi="Times New Roman" w:cs="Times New Roman"/>
          <w:sz w:val="28"/>
          <w:szCs w:val="28"/>
        </w:rPr>
        <w:t>)</w:t>
      </w:r>
    </w:p>
    <w:p w14:paraId="37F39251" w14:textId="69D4FC19" w:rsidR="00BA4B7C" w:rsidRPr="006E6F31" w:rsidRDefault="00BA4B7C" w:rsidP="0034613C">
      <w:pPr>
        <w:ind w:right="-290" w:firstLine="709"/>
        <w:jc w:val="both"/>
        <w:rPr>
          <w:rFonts w:ascii="Times New Roman" w:hAnsi="Times New Roman" w:cs="Times New Roman"/>
          <w:color w:val="000000" w:themeColor="text1"/>
          <w:sz w:val="28"/>
          <w:szCs w:val="28"/>
        </w:rPr>
      </w:pPr>
    </w:p>
    <w:p w14:paraId="62FA1E81" w14:textId="77777777" w:rsidR="008B1130" w:rsidRDefault="008B1130" w:rsidP="0034613C">
      <w:pPr>
        <w:ind w:right="-29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r>
      <w:r w:rsidRPr="00B015F4">
        <w:rPr>
          <w:rFonts w:ascii="Times New Roman" w:hAnsi="Times New Roman" w:cs="Times New Roman"/>
          <w:i/>
          <w:color w:val="000000" w:themeColor="text1"/>
          <w:sz w:val="28"/>
          <w:szCs w:val="28"/>
          <w:lang w:val="kk-KZ"/>
        </w:rPr>
        <w:t xml:space="preserve">Балаларға қатысты </w:t>
      </w:r>
      <w:r>
        <w:rPr>
          <w:rFonts w:ascii="Times New Roman" w:hAnsi="Times New Roman" w:cs="Times New Roman"/>
          <w:i/>
          <w:color w:val="000000" w:themeColor="text1"/>
          <w:sz w:val="28"/>
          <w:szCs w:val="28"/>
          <w:lang w:val="kk-KZ"/>
        </w:rPr>
        <w:t>жыныстық</w:t>
      </w:r>
      <w:r w:rsidRPr="00B015F4">
        <w:rPr>
          <w:rFonts w:ascii="Times New Roman" w:hAnsi="Times New Roman" w:cs="Times New Roman"/>
          <w:i/>
          <w:color w:val="000000" w:themeColor="text1"/>
          <w:sz w:val="28"/>
          <w:szCs w:val="28"/>
          <w:lang w:val="kk-KZ"/>
        </w:rPr>
        <w:t xml:space="preserve"> зорлық-зомбылық</w:t>
      </w:r>
      <w:r w:rsidRPr="00B015F4">
        <w:rPr>
          <w:rFonts w:ascii="Times New Roman" w:hAnsi="Times New Roman" w:cs="Times New Roman"/>
          <w:color w:val="000000" w:themeColor="text1"/>
          <w:sz w:val="28"/>
          <w:szCs w:val="28"/>
          <w:lang w:val="kk-KZ"/>
        </w:rPr>
        <w:t xml:space="preserve"> — бұл ересек адам немесе жасөспірім балаға </w:t>
      </w:r>
      <w:r>
        <w:rPr>
          <w:rFonts w:ascii="Times New Roman" w:hAnsi="Times New Roman" w:cs="Times New Roman"/>
          <w:color w:val="000000" w:themeColor="text1"/>
          <w:sz w:val="28"/>
          <w:szCs w:val="28"/>
          <w:lang w:val="kk-KZ"/>
        </w:rPr>
        <w:t>жыныстық</w:t>
      </w:r>
      <w:r w:rsidRPr="00B015F4">
        <w:rPr>
          <w:rFonts w:ascii="Times New Roman" w:hAnsi="Times New Roman" w:cs="Times New Roman"/>
          <w:color w:val="000000" w:themeColor="text1"/>
          <w:sz w:val="28"/>
          <w:szCs w:val="28"/>
          <w:lang w:val="kk-KZ"/>
        </w:rPr>
        <w:t xml:space="preserve"> стимуляция алу мақсатында баланы пайдалану әрекеті.</w:t>
      </w:r>
      <w:r>
        <w:rPr>
          <w:rFonts w:ascii="Times New Roman" w:hAnsi="Times New Roman" w:cs="Times New Roman"/>
          <w:color w:val="000000" w:themeColor="text1"/>
          <w:sz w:val="28"/>
          <w:szCs w:val="28"/>
          <w:lang w:val="kk-KZ"/>
        </w:rPr>
        <w:t xml:space="preserve"> Б</w:t>
      </w:r>
      <w:r w:rsidRPr="00B015F4">
        <w:rPr>
          <w:rFonts w:ascii="Times New Roman" w:hAnsi="Times New Roman" w:cs="Times New Roman"/>
          <w:color w:val="000000" w:themeColor="text1"/>
          <w:sz w:val="28"/>
          <w:szCs w:val="28"/>
          <w:lang w:val="kk-KZ"/>
        </w:rPr>
        <w:t xml:space="preserve">алалар туғаннан 18 жасқа дейінгі адамдар. Кез келген </w:t>
      </w:r>
      <w:r w:rsidRPr="00B015F4">
        <w:rPr>
          <w:rFonts w:ascii="Times New Roman" w:hAnsi="Times New Roman" w:cs="Times New Roman"/>
          <w:color w:val="000000" w:themeColor="text1"/>
          <w:sz w:val="28"/>
          <w:szCs w:val="28"/>
          <w:lang w:val="kk-KZ"/>
        </w:rPr>
        <w:lastRenderedPageBreak/>
        <w:t>жынысы, жасы, ұлты, денсаулық жағдайы және әлеуметтік жағдайындағы балалар жыныстық зорлық-зомбылықтың құрбаны болады.</w:t>
      </w:r>
    </w:p>
    <w:p w14:paraId="33EB3625" w14:textId="4026A309" w:rsidR="0034613C" w:rsidRPr="00FA531E" w:rsidRDefault="008B1130" w:rsidP="006057B6">
      <w:pPr>
        <w:ind w:right="-29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Жыныстық</w:t>
      </w:r>
      <w:r w:rsidRPr="00B015F4">
        <w:rPr>
          <w:rFonts w:ascii="Times New Roman" w:hAnsi="Times New Roman" w:cs="Times New Roman"/>
          <w:color w:val="000000" w:themeColor="text1"/>
          <w:sz w:val="28"/>
          <w:szCs w:val="28"/>
          <w:lang w:val="kk-KZ"/>
        </w:rPr>
        <w:t xml:space="preserve"> зорлық-зомбылыққа ұшыраған балалардың көпшілігі бұл туралы айтуға ерікті емес.</w:t>
      </w:r>
    </w:p>
    <w:p w14:paraId="5E401848" w14:textId="571CC601" w:rsidR="00227678" w:rsidRPr="00FA531E" w:rsidRDefault="00227678" w:rsidP="0034613C">
      <w:pPr>
        <w:ind w:right="-290"/>
        <w:jc w:val="both"/>
        <w:rPr>
          <w:rFonts w:ascii="Times New Roman" w:hAnsi="Times New Roman" w:cs="Times New Roman"/>
          <w:color w:val="000000" w:themeColor="text1"/>
          <w:sz w:val="28"/>
          <w:szCs w:val="28"/>
          <w:lang w:val="kk-KZ"/>
        </w:rPr>
      </w:pPr>
      <w:r w:rsidRPr="00FA531E">
        <w:rPr>
          <w:rFonts w:ascii="Times New Roman" w:hAnsi="Times New Roman" w:cs="Times New Roman"/>
          <w:color w:val="000000" w:themeColor="text1"/>
          <w:sz w:val="28"/>
          <w:szCs w:val="28"/>
          <w:lang w:val="kk-KZ"/>
        </w:rPr>
        <w:t>47 кесте - "Балалардың жыныстық зорлық туралы үндемей қалуының негізгі себептері"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800"/>
      </w:tblGrid>
      <w:tr w:rsidR="006E6F31" w:rsidRPr="00FA531E" w14:paraId="59819088" w14:textId="77777777" w:rsidTr="00FA531E">
        <w:tc>
          <w:tcPr>
            <w:tcW w:w="3539" w:type="dxa"/>
          </w:tcPr>
          <w:p w14:paraId="3254A1BD" w14:textId="3FFFDFF0" w:rsidR="006E6F31" w:rsidRPr="00FA531E" w:rsidRDefault="006E6F31" w:rsidP="00FA531E">
            <w:pPr>
              <w:pStyle w:val="aa"/>
              <w:jc w:val="center"/>
              <w:rPr>
                <w:rFonts w:ascii="Times New Roman" w:hAnsi="Times New Roman" w:cs="Times New Roman"/>
                <w:b/>
                <w:sz w:val="24"/>
                <w:szCs w:val="24"/>
                <w:lang w:val="kk-KZ"/>
              </w:rPr>
            </w:pPr>
            <w:r w:rsidRPr="00FA531E">
              <w:rPr>
                <w:rFonts w:ascii="Times New Roman" w:hAnsi="Times New Roman" w:cs="Times New Roman"/>
                <w:b/>
                <w:sz w:val="24"/>
                <w:szCs w:val="24"/>
                <w:lang w:val="kk-KZ"/>
              </w:rPr>
              <w:t>Себептері</w:t>
            </w:r>
          </w:p>
        </w:tc>
        <w:tc>
          <w:tcPr>
            <w:tcW w:w="5800" w:type="dxa"/>
          </w:tcPr>
          <w:p w14:paraId="588F9084" w14:textId="77777777" w:rsidR="006E6F31" w:rsidRDefault="006E6F31" w:rsidP="00FA531E">
            <w:pPr>
              <w:pStyle w:val="aa"/>
              <w:jc w:val="center"/>
              <w:rPr>
                <w:rFonts w:ascii="Times New Roman" w:hAnsi="Times New Roman" w:cs="Times New Roman"/>
                <w:b/>
                <w:sz w:val="24"/>
                <w:szCs w:val="24"/>
                <w:lang w:val="kk-KZ"/>
              </w:rPr>
            </w:pPr>
            <w:r w:rsidRPr="00FA531E">
              <w:rPr>
                <w:rFonts w:ascii="Times New Roman" w:hAnsi="Times New Roman" w:cs="Times New Roman"/>
                <w:b/>
                <w:sz w:val="24"/>
                <w:szCs w:val="24"/>
                <w:lang w:val="kk-KZ"/>
              </w:rPr>
              <w:t>Түсіндірмелер</w:t>
            </w:r>
          </w:p>
          <w:p w14:paraId="48FE2941" w14:textId="008A669F" w:rsidR="00FA531E" w:rsidRPr="00FA531E" w:rsidRDefault="00FA531E" w:rsidP="00FA531E">
            <w:pPr>
              <w:pStyle w:val="aa"/>
              <w:jc w:val="center"/>
              <w:rPr>
                <w:rFonts w:ascii="Times New Roman" w:hAnsi="Times New Roman" w:cs="Times New Roman"/>
                <w:b/>
                <w:sz w:val="24"/>
                <w:szCs w:val="24"/>
                <w:lang w:val="kk-KZ"/>
              </w:rPr>
            </w:pPr>
          </w:p>
        </w:tc>
      </w:tr>
      <w:tr w:rsidR="00227678" w:rsidRPr="00FA531E" w14:paraId="12105045" w14:textId="77777777" w:rsidTr="00FA531E">
        <w:tc>
          <w:tcPr>
            <w:tcW w:w="3539" w:type="dxa"/>
          </w:tcPr>
          <w:p w14:paraId="33F819A1" w14:textId="15F04598" w:rsidR="00227678" w:rsidRPr="00FA531E" w:rsidRDefault="00227678"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Құқықсыздық және ұят сезімі</w:t>
            </w:r>
          </w:p>
        </w:tc>
        <w:tc>
          <w:tcPr>
            <w:tcW w:w="5800" w:type="dxa"/>
          </w:tcPr>
          <w:p w14:paraId="4FFC031D" w14:textId="41708271" w:rsidR="00227678" w:rsidRPr="00FA531E" w:rsidRDefault="00227678" w:rsidP="00FA531E">
            <w:pPr>
              <w:pStyle w:val="aa"/>
              <w:jc w:val="both"/>
              <w:rPr>
                <w:rFonts w:ascii="Times New Roman" w:hAnsi="Times New Roman" w:cs="Times New Roman"/>
                <w:sz w:val="24"/>
                <w:szCs w:val="24"/>
                <w:lang w:val="kk-KZ"/>
              </w:rPr>
            </w:pPr>
            <w:r w:rsidRPr="00FA531E">
              <w:rPr>
                <w:rFonts w:ascii="Times New Roman" w:hAnsi="Times New Roman" w:cs="Times New Roman"/>
                <w:sz w:val="24"/>
                <w:szCs w:val="24"/>
                <w:lang w:val="kk-KZ"/>
              </w:rPr>
              <w:t>Бала болған оқиғадан өзін кінәлі сезінуі мүмкін. "Егер зорлық жасалған болса, мен қандай да бір нәрсе жасадым немесе себепші болдым" деген ой қалыптасуы мүмкін.</w:t>
            </w:r>
          </w:p>
        </w:tc>
      </w:tr>
      <w:tr w:rsidR="00227678" w:rsidRPr="00FA531E" w14:paraId="366F4035" w14:textId="77777777" w:rsidTr="00FA531E">
        <w:tc>
          <w:tcPr>
            <w:tcW w:w="3539" w:type="dxa"/>
          </w:tcPr>
          <w:p w14:paraId="5A929D27" w14:textId="77777777" w:rsidR="00227678" w:rsidRPr="00FA531E" w:rsidRDefault="00227678" w:rsidP="00FA531E">
            <w:pPr>
              <w:pStyle w:val="aa"/>
              <w:jc w:val="both"/>
              <w:rPr>
                <w:rFonts w:ascii="Times New Roman" w:hAnsi="Times New Roman" w:cs="Times New Roman"/>
                <w:sz w:val="24"/>
                <w:szCs w:val="24"/>
                <w:lang w:val="kk-KZ"/>
              </w:rPr>
            </w:pPr>
            <w:r w:rsidRPr="00FA531E">
              <w:rPr>
                <w:rFonts w:ascii="Times New Roman" w:hAnsi="Times New Roman" w:cs="Times New Roman"/>
                <w:sz w:val="24"/>
                <w:szCs w:val="24"/>
              </w:rPr>
              <w:t>Қыздардың өздерін кінәлі сезінуі</w:t>
            </w:r>
          </w:p>
        </w:tc>
        <w:tc>
          <w:tcPr>
            <w:tcW w:w="5800" w:type="dxa"/>
          </w:tcPr>
          <w:p w14:paraId="45A3C2A6" w14:textId="77777777" w:rsidR="00227678" w:rsidRPr="00FA531E" w:rsidRDefault="00227678" w:rsidP="00FA531E">
            <w:pPr>
              <w:pStyle w:val="aa"/>
              <w:jc w:val="both"/>
              <w:rPr>
                <w:rFonts w:ascii="Times New Roman" w:hAnsi="Times New Roman" w:cs="Times New Roman"/>
                <w:sz w:val="24"/>
                <w:szCs w:val="24"/>
                <w:lang w:val="kk-KZ"/>
              </w:rPr>
            </w:pPr>
            <w:r w:rsidRPr="00FA531E">
              <w:rPr>
                <w:rFonts w:ascii="Times New Roman" w:hAnsi="Times New Roman" w:cs="Times New Roman"/>
                <w:sz w:val="24"/>
                <w:szCs w:val="24"/>
                <w:lang w:val="kk-KZ"/>
              </w:rPr>
              <w:t>Қыздар өздерін зорлыққа себепкер деп есептеп, олар тым тартымды көрінгені үшін немесе жеткілікті қарсылық көрсетпегені үшін кінәлі сезінуі мүмкін.</w:t>
            </w:r>
          </w:p>
        </w:tc>
      </w:tr>
      <w:tr w:rsidR="00227678" w:rsidRPr="00FA531E" w14:paraId="109398F9" w14:textId="77777777" w:rsidTr="00FA531E">
        <w:tc>
          <w:tcPr>
            <w:tcW w:w="3539" w:type="dxa"/>
          </w:tcPr>
          <w:p w14:paraId="64FF0C4A" w14:textId="77777777" w:rsidR="00227678" w:rsidRPr="00FA531E" w:rsidRDefault="00227678" w:rsidP="00FA531E">
            <w:pPr>
              <w:pStyle w:val="aa"/>
              <w:jc w:val="both"/>
              <w:rPr>
                <w:rFonts w:ascii="Times New Roman" w:hAnsi="Times New Roman" w:cs="Times New Roman"/>
                <w:sz w:val="24"/>
                <w:szCs w:val="24"/>
                <w:lang w:val="kk-KZ"/>
              </w:rPr>
            </w:pPr>
            <w:r w:rsidRPr="00FA531E">
              <w:rPr>
                <w:rFonts w:ascii="Times New Roman" w:hAnsi="Times New Roman" w:cs="Times New Roman"/>
                <w:sz w:val="24"/>
                <w:szCs w:val="24"/>
              </w:rPr>
              <w:t>Ұлдардың қорқынышы</w:t>
            </w:r>
          </w:p>
        </w:tc>
        <w:tc>
          <w:tcPr>
            <w:tcW w:w="5800" w:type="dxa"/>
          </w:tcPr>
          <w:p w14:paraId="27876753" w14:textId="77777777" w:rsidR="00227678" w:rsidRPr="00FA531E" w:rsidRDefault="00227678" w:rsidP="00FA531E">
            <w:pPr>
              <w:pStyle w:val="aa"/>
              <w:jc w:val="both"/>
              <w:rPr>
                <w:rFonts w:ascii="Times New Roman" w:hAnsi="Times New Roman" w:cs="Times New Roman"/>
                <w:sz w:val="24"/>
                <w:szCs w:val="24"/>
                <w:lang w:val="kk-KZ"/>
              </w:rPr>
            </w:pPr>
            <w:r w:rsidRPr="00FA531E">
              <w:rPr>
                <w:rFonts w:ascii="Times New Roman" w:hAnsi="Times New Roman" w:cs="Times New Roman"/>
                <w:sz w:val="24"/>
                <w:szCs w:val="24"/>
                <w:lang w:val="kk-KZ"/>
              </w:rPr>
              <w:t>Ұлдар зорлықты жасырып, гея деп аталады деген қорқыныштан немесе ұлдардың жәбірленуші болмауы керек деген сеніммен сөйлемеуі мүмкін.</w:t>
            </w:r>
          </w:p>
        </w:tc>
      </w:tr>
      <w:tr w:rsidR="00227678" w:rsidRPr="00FA531E" w14:paraId="525308BA" w14:textId="77777777" w:rsidTr="00FA531E">
        <w:tc>
          <w:tcPr>
            <w:tcW w:w="3539" w:type="dxa"/>
          </w:tcPr>
          <w:p w14:paraId="09603651" w14:textId="77777777" w:rsidR="00227678" w:rsidRPr="00FA531E" w:rsidRDefault="00227678" w:rsidP="00FA531E">
            <w:pPr>
              <w:pStyle w:val="aa"/>
              <w:jc w:val="both"/>
              <w:rPr>
                <w:rFonts w:ascii="Times New Roman" w:hAnsi="Times New Roman" w:cs="Times New Roman"/>
                <w:sz w:val="24"/>
                <w:szCs w:val="24"/>
                <w:lang w:val="kk-KZ"/>
              </w:rPr>
            </w:pPr>
            <w:r w:rsidRPr="00FA531E">
              <w:rPr>
                <w:rFonts w:ascii="Times New Roman" w:hAnsi="Times New Roman" w:cs="Times New Roman"/>
                <w:sz w:val="24"/>
                <w:szCs w:val="24"/>
              </w:rPr>
              <w:t>Нәтижелерден қорқу</w:t>
            </w:r>
          </w:p>
        </w:tc>
        <w:tc>
          <w:tcPr>
            <w:tcW w:w="5800" w:type="dxa"/>
          </w:tcPr>
          <w:p w14:paraId="4B107B32" w14:textId="77777777" w:rsidR="00227678" w:rsidRPr="00FA531E" w:rsidRDefault="00227678" w:rsidP="00FA531E">
            <w:pPr>
              <w:pStyle w:val="aa"/>
              <w:jc w:val="both"/>
              <w:rPr>
                <w:rFonts w:ascii="Times New Roman" w:hAnsi="Times New Roman" w:cs="Times New Roman"/>
                <w:sz w:val="24"/>
                <w:szCs w:val="24"/>
                <w:lang w:val="kk-KZ"/>
              </w:rPr>
            </w:pPr>
            <w:r w:rsidRPr="00FA531E">
              <w:rPr>
                <w:rFonts w:ascii="Times New Roman" w:hAnsi="Times New Roman" w:cs="Times New Roman"/>
                <w:sz w:val="24"/>
                <w:szCs w:val="24"/>
                <w:lang w:val="kk-KZ"/>
              </w:rPr>
              <w:t xml:space="preserve">Балалар өз сөздеріне сенбей, жалғандыққа айыпталудан қорқуы мүмкін. </w:t>
            </w:r>
            <w:r w:rsidRPr="00FA531E">
              <w:rPr>
                <w:rFonts w:ascii="Times New Roman" w:hAnsi="Times New Roman" w:cs="Times New Roman"/>
                <w:sz w:val="24"/>
                <w:szCs w:val="24"/>
              </w:rPr>
              <w:t>Зорлыққа дейінгі әрекеттер үшін жазалау қорқынышы болуы мүмкін.</w:t>
            </w:r>
          </w:p>
        </w:tc>
      </w:tr>
      <w:tr w:rsidR="00227678" w:rsidRPr="00FA531E" w14:paraId="6CF35B48" w14:textId="77777777" w:rsidTr="00FA531E">
        <w:tc>
          <w:tcPr>
            <w:tcW w:w="3539" w:type="dxa"/>
          </w:tcPr>
          <w:p w14:paraId="5682A00F" w14:textId="77777777" w:rsidR="00227678" w:rsidRPr="00FA531E" w:rsidRDefault="00227678" w:rsidP="00FA531E">
            <w:pPr>
              <w:pStyle w:val="aa"/>
              <w:jc w:val="both"/>
              <w:rPr>
                <w:rFonts w:ascii="Times New Roman" w:hAnsi="Times New Roman" w:cs="Times New Roman"/>
                <w:sz w:val="24"/>
                <w:szCs w:val="24"/>
                <w:lang w:val="kk-KZ"/>
              </w:rPr>
            </w:pPr>
            <w:r w:rsidRPr="00FA531E">
              <w:rPr>
                <w:rFonts w:ascii="Times New Roman" w:hAnsi="Times New Roman" w:cs="Times New Roman"/>
                <w:sz w:val="24"/>
                <w:szCs w:val="24"/>
              </w:rPr>
              <w:t>Отбасын бұзудан қорқу</w:t>
            </w:r>
          </w:p>
        </w:tc>
        <w:tc>
          <w:tcPr>
            <w:tcW w:w="5800" w:type="dxa"/>
          </w:tcPr>
          <w:p w14:paraId="6C434D24" w14:textId="77777777" w:rsidR="00227678" w:rsidRPr="00FA531E" w:rsidRDefault="00227678" w:rsidP="00FA531E">
            <w:pPr>
              <w:pStyle w:val="aa"/>
              <w:jc w:val="both"/>
              <w:rPr>
                <w:rFonts w:ascii="Times New Roman" w:hAnsi="Times New Roman" w:cs="Times New Roman"/>
                <w:sz w:val="24"/>
                <w:szCs w:val="24"/>
                <w:lang w:val="kk-KZ"/>
              </w:rPr>
            </w:pPr>
            <w:r w:rsidRPr="00FA531E">
              <w:rPr>
                <w:rFonts w:ascii="Times New Roman" w:hAnsi="Times New Roman" w:cs="Times New Roman"/>
                <w:sz w:val="24"/>
                <w:szCs w:val="24"/>
                <w:lang w:val="kk-KZ"/>
              </w:rPr>
              <w:t>Балалар отбасын бұзудан немесе ата-аналарына зиян келтіргеннен қорқуы мүмкін.</w:t>
            </w:r>
          </w:p>
        </w:tc>
      </w:tr>
      <w:tr w:rsidR="00227678" w:rsidRPr="00FA531E" w14:paraId="184B14A9" w14:textId="77777777" w:rsidTr="00FA531E">
        <w:tc>
          <w:tcPr>
            <w:tcW w:w="3539" w:type="dxa"/>
          </w:tcPr>
          <w:p w14:paraId="4F01C713" w14:textId="77777777" w:rsidR="00227678" w:rsidRPr="00FA531E" w:rsidRDefault="00227678" w:rsidP="00FA531E">
            <w:pPr>
              <w:pStyle w:val="aa"/>
              <w:jc w:val="both"/>
              <w:rPr>
                <w:rFonts w:ascii="Times New Roman" w:hAnsi="Times New Roman" w:cs="Times New Roman"/>
                <w:sz w:val="24"/>
                <w:szCs w:val="24"/>
                <w:lang w:val="kk-KZ"/>
              </w:rPr>
            </w:pPr>
            <w:r w:rsidRPr="00FA531E">
              <w:rPr>
                <w:rFonts w:ascii="Times New Roman" w:hAnsi="Times New Roman" w:cs="Times New Roman"/>
                <w:sz w:val="24"/>
                <w:szCs w:val="24"/>
              </w:rPr>
              <w:t>Қиянат жасаушыға деген сезімдер</w:t>
            </w:r>
          </w:p>
        </w:tc>
        <w:tc>
          <w:tcPr>
            <w:tcW w:w="5800" w:type="dxa"/>
          </w:tcPr>
          <w:p w14:paraId="123F0FBA" w14:textId="77777777" w:rsidR="00227678" w:rsidRPr="00FA531E" w:rsidRDefault="00227678" w:rsidP="00FA531E">
            <w:pPr>
              <w:pStyle w:val="aa"/>
              <w:jc w:val="both"/>
              <w:rPr>
                <w:rFonts w:ascii="Times New Roman" w:hAnsi="Times New Roman" w:cs="Times New Roman"/>
                <w:sz w:val="24"/>
                <w:szCs w:val="24"/>
                <w:lang w:val="kk-KZ"/>
              </w:rPr>
            </w:pPr>
            <w:r w:rsidRPr="00FA531E">
              <w:rPr>
                <w:rFonts w:ascii="Times New Roman" w:hAnsi="Times New Roman" w:cs="Times New Roman"/>
                <w:sz w:val="24"/>
                <w:szCs w:val="24"/>
                <w:lang w:val="kk-KZ"/>
              </w:rPr>
              <w:t xml:space="preserve">Баланың зорлық жасаған адаммен эмоционалдық байланысы болуы мүмкін. </w:t>
            </w:r>
            <w:r w:rsidRPr="00FA531E">
              <w:rPr>
                <w:rFonts w:ascii="Times New Roman" w:hAnsi="Times New Roman" w:cs="Times New Roman"/>
                <w:sz w:val="24"/>
                <w:szCs w:val="24"/>
              </w:rPr>
              <w:t>Бұл адамды жақсы көруі немесе оған жақын болуы мүмкін.</w:t>
            </w:r>
          </w:p>
        </w:tc>
      </w:tr>
      <w:tr w:rsidR="00227678" w:rsidRPr="00FA531E" w14:paraId="7B62D15F" w14:textId="77777777" w:rsidTr="00FA531E">
        <w:tc>
          <w:tcPr>
            <w:tcW w:w="3539" w:type="dxa"/>
          </w:tcPr>
          <w:p w14:paraId="136452D1" w14:textId="77777777" w:rsidR="00227678" w:rsidRPr="00FA531E" w:rsidRDefault="00227678"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Діни немесе мәдени сенімдер</w:t>
            </w:r>
          </w:p>
        </w:tc>
        <w:tc>
          <w:tcPr>
            <w:tcW w:w="5800" w:type="dxa"/>
          </w:tcPr>
          <w:p w14:paraId="0AC9D0FB" w14:textId="77777777" w:rsidR="00227678" w:rsidRPr="00FA531E" w:rsidRDefault="00227678" w:rsidP="00FA531E">
            <w:pPr>
              <w:pStyle w:val="aa"/>
              <w:jc w:val="both"/>
              <w:rPr>
                <w:rFonts w:ascii="Times New Roman" w:hAnsi="Times New Roman" w:cs="Times New Roman"/>
                <w:sz w:val="24"/>
                <w:szCs w:val="24"/>
                <w:lang w:val="kk-KZ"/>
              </w:rPr>
            </w:pPr>
            <w:r w:rsidRPr="00FA531E">
              <w:rPr>
                <w:rFonts w:ascii="Times New Roman" w:hAnsi="Times New Roman" w:cs="Times New Roman"/>
                <w:sz w:val="24"/>
                <w:szCs w:val="24"/>
              </w:rPr>
              <w:t>Кейбір қоғамдарда жыныстық зорлық «отбасының ұяты» деп саналады. Бұл жағдай балалардың зорлық туралы айтуға деген қорқынышын күшейтуі мүмкін.</w:t>
            </w:r>
          </w:p>
        </w:tc>
      </w:tr>
      <w:tr w:rsidR="00227678" w:rsidRPr="00FA531E" w14:paraId="75207D46" w14:textId="77777777" w:rsidTr="00FA531E">
        <w:tc>
          <w:tcPr>
            <w:tcW w:w="3539" w:type="dxa"/>
          </w:tcPr>
          <w:p w14:paraId="19071F74" w14:textId="77777777" w:rsidR="00227678" w:rsidRPr="00FA531E" w:rsidRDefault="00227678"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Жария болудан қорқу</w:t>
            </w:r>
          </w:p>
        </w:tc>
        <w:tc>
          <w:tcPr>
            <w:tcW w:w="5800" w:type="dxa"/>
          </w:tcPr>
          <w:p w14:paraId="414E5505" w14:textId="77777777" w:rsidR="00227678" w:rsidRPr="00FA531E" w:rsidRDefault="00227678" w:rsidP="00FA531E">
            <w:pPr>
              <w:pStyle w:val="aa"/>
              <w:jc w:val="both"/>
              <w:rPr>
                <w:rFonts w:ascii="Times New Roman" w:hAnsi="Times New Roman" w:cs="Times New Roman"/>
                <w:sz w:val="24"/>
                <w:szCs w:val="24"/>
                <w:lang w:val="kk-KZ"/>
              </w:rPr>
            </w:pPr>
            <w:r w:rsidRPr="00FA531E">
              <w:rPr>
                <w:rFonts w:ascii="Times New Roman" w:hAnsi="Times New Roman" w:cs="Times New Roman"/>
                <w:sz w:val="24"/>
                <w:szCs w:val="24"/>
              </w:rPr>
              <w:t>Балалар көмек сұрағанда олардың құпиялығы бұзылып, зорлық туралы ақпаратты туыстары, көршілері немесе сыныптастары біліп қалады деп қорқады</w:t>
            </w:r>
          </w:p>
        </w:tc>
      </w:tr>
      <w:tr w:rsidR="00227678" w:rsidRPr="00FA531E" w14:paraId="6B8CB7EC" w14:textId="77777777" w:rsidTr="00FA531E">
        <w:tc>
          <w:tcPr>
            <w:tcW w:w="3539" w:type="dxa"/>
          </w:tcPr>
          <w:p w14:paraId="7A72EC2C" w14:textId="77777777" w:rsidR="00227678" w:rsidRPr="00FA531E" w:rsidRDefault="00227678" w:rsidP="00FA531E">
            <w:pPr>
              <w:pStyle w:val="aa"/>
              <w:jc w:val="both"/>
              <w:rPr>
                <w:rFonts w:ascii="Times New Roman" w:hAnsi="Times New Roman" w:cs="Times New Roman"/>
                <w:sz w:val="24"/>
                <w:szCs w:val="24"/>
              </w:rPr>
            </w:pPr>
            <w:r w:rsidRPr="00FA531E">
              <w:rPr>
                <w:rFonts w:ascii="Times New Roman" w:hAnsi="Times New Roman" w:cs="Times New Roman"/>
                <w:sz w:val="24"/>
                <w:szCs w:val="24"/>
              </w:rPr>
              <w:t>Құпиялылыққа күмәндану</w:t>
            </w:r>
          </w:p>
        </w:tc>
        <w:tc>
          <w:tcPr>
            <w:tcW w:w="5800" w:type="dxa"/>
          </w:tcPr>
          <w:p w14:paraId="25DB5D08" w14:textId="77777777" w:rsidR="00227678" w:rsidRPr="00FA531E" w:rsidRDefault="00227678" w:rsidP="00FA531E">
            <w:pPr>
              <w:pStyle w:val="aa"/>
              <w:jc w:val="both"/>
              <w:rPr>
                <w:rFonts w:ascii="Times New Roman" w:hAnsi="Times New Roman" w:cs="Times New Roman"/>
                <w:sz w:val="24"/>
                <w:szCs w:val="24"/>
                <w:lang w:val="kk-KZ"/>
              </w:rPr>
            </w:pPr>
            <w:r w:rsidRPr="00FA531E">
              <w:rPr>
                <w:rFonts w:ascii="Times New Roman" w:hAnsi="Times New Roman" w:cs="Times New Roman"/>
                <w:sz w:val="24"/>
                <w:szCs w:val="24"/>
              </w:rPr>
              <w:t>Балалар өздерінің бастан кешкен оқиғаларын жариялаған жағдайда олардың құпиялығы бұзылуы мүмкін деп қорқады.</w:t>
            </w:r>
          </w:p>
        </w:tc>
      </w:tr>
      <w:tr w:rsidR="00227678" w:rsidRPr="00FA531E" w14:paraId="76B2EFA0" w14:textId="77777777" w:rsidTr="00FA531E">
        <w:tc>
          <w:tcPr>
            <w:tcW w:w="3539" w:type="dxa"/>
          </w:tcPr>
          <w:p w14:paraId="1078C589" w14:textId="77777777" w:rsidR="00227678" w:rsidRPr="00FA531E" w:rsidRDefault="00227678" w:rsidP="00FA531E">
            <w:pPr>
              <w:pStyle w:val="aa"/>
              <w:jc w:val="both"/>
              <w:rPr>
                <w:rFonts w:ascii="Times New Roman" w:hAnsi="Times New Roman" w:cs="Times New Roman"/>
                <w:sz w:val="24"/>
                <w:szCs w:val="24"/>
                <w:lang w:val="kk-KZ"/>
              </w:rPr>
            </w:pPr>
            <w:r w:rsidRPr="00FA531E">
              <w:rPr>
                <w:rFonts w:ascii="Times New Roman" w:hAnsi="Times New Roman" w:cs="Times New Roman"/>
                <w:sz w:val="24"/>
                <w:szCs w:val="24"/>
                <w:lang w:val="kk-KZ"/>
              </w:rPr>
              <w:t>Кейбір балалар өзін жәбірленуші деп санамайды</w:t>
            </w:r>
          </w:p>
        </w:tc>
        <w:tc>
          <w:tcPr>
            <w:tcW w:w="5800" w:type="dxa"/>
          </w:tcPr>
          <w:p w14:paraId="043EC25C" w14:textId="77777777" w:rsidR="00227678" w:rsidRPr="00FA531E" w:rsidRDefault="00227678" w:rsidP="00FA531E">
            <w:pPr>
              <w:pStyle w:val="aa"/>
              <w:jc w:val="both"/>
              <w:rPr>
                <w:rFonts w:ascii="Times New Roman" w:hAnsi="Times New Roman" w:cs="Times New Roman"/>
                <w:sz w:val="24"/>
                <w:szCs w:val="24"/>
                <w:lang w:val="kk-KZ"/>
              </w:rPr>
            </w:pPr>
            <w:r w:rsidRPr="00FA531E">
              <w:rPr>
                <w:rFonts w:ascii="Times New Roman" w:hAnsi="Times New Roman" w:cs="Times New Roman"/>
                <w:sz w:val="24"/>
                <w:szCs w:val="24"/>
                <w:lang w:val="kk-KZ"/>
              </w:rPr>
              <w:t>Балалар жыныстық әрекеттерге ақша, сыйлықтар, есірткі немесе артықшылықтар алу үшін келісуі мүмкін, сол себепті олар өзін зардап шеккен адам ретінде сезінбеуі мүмкін.</w:t>
            </w:r>
          </w:p>
        </w:tc>
      </w:tr>
      <w:tr w:rsidR="008B1130" w:rsidRPr="00FA531E" w14:paraId="62EEF3AF" w14:textId="77777777" w:rsidTr="00FA531E">
        <w:tc>
          <w:tcPr>
            <w:tcW w:w="3539" w:type="dxa"/>
          </w:tcPr>
          <w:p w14:paraId="1B71393E" w14:textId="0FE9F677" w:rsidR="008B1130" w:rsidRPr="00FA531E" w:rsidRDefault="008B1130" w:rsidP="00FA531E">
            <w:pPr>
              <w:pStyle w:val="aa"/>
              <w:jc w:val="both"/>
              <w:rPr>
                <w:rFonts w:ascii="Times New Roman" w:hAnsi="Times New Roman" w:cs="Times New Roman"/>
                <w:sz w:val="24"/>
                <w:szCs w:val="24"/>
                <w:lang w:val="kk-KZ"/>
              </w:rPr>
            </w:pPr>
            <w:r w:rsidRPr="00FA531E">
              <w:rPr>
                <w:rFonts w:ascii="Times New Roman" w:hAnsi="Times New Roman" w:cs="Times New Roman"/>
                <w:sz w:val="24"/>
                <w:szCs w:val="24"/>
              </w:rPr>
              <w:t>Қалай айту керектігін білмеуі</w:t>
            </w:r>
          </w:p>
        </w:tc>
        <w:tc>
          <w:tcPr>
            <w:tcW w:w="5800" w:type="dxa"/>
          </w:tcPr>
          <w:p w14:paraId="61ADC86D" w14:textId="1DA0E06A" w:rsidR="008B1130" w:rsidRPr="00FA531E" w:rsidRDefault="008B1130" w:rsidP="00FA531E">
            <w:pPr>
              <w:pStyle w:val="aa"/>
              <w:jc w:val="both"/>
              <w:rPr>
                <w:rFonts w:ascii="Times New Roman" w:hAnsi="Times New Roman" w:cs="Times New Roman"/>
                <w:sz w:val="24"/>
                <w:szCs w:val="24"/>
                <w:lang w:val="kk-KZ"/>
              </w:rPr>
            </w:pPr>
            <w:r w:rsidRPr="00FA531E">
              <w:rPr>
                <w:rFonts w:ascii="Times New Roman" w:hAnsi="Times New Roman" w:cs="Times New Roman"/>
                <w:sz w:val="24"/>
                <w:szCs w:val="24"/>
                <w:lang w:val="kk-KZ"/>
              </w:rPr>
              <w:t>Балалар жыныстық әрекеттердің мағынасын толық түсінбеуі мүмкін немесе оны сипаттау үшін қажетті сөздерге ие емес. Жасөспірімдерге жыныстық тақырыптар туралы ересектермен сөйлесу ұят әрі ыңғайсыз болуы мүмкін.</w:t>
            </w:r>
          </w:p>
        </w:tc>
      </w:tr>
    </w:tbl>
    <w:p w14:paraId="3B1135E5" w14:textId="0E53CED3" w:rsidR="00227678" w:rsidRPr="00FA531E" w:rsidRDefault="006E6F31" w:rsidP="0034613C">
      <w:pPr>
        <w:ind w:right="-290" w:firstLine="709"/>
        <w:jc w:val="both"/>
        <w:rPr>
          <w:rFonts w:ascii="Times New Roman" w:hAnsi="Times New Roman" w:cs="Times New Roman"/>
          <w:sz w:val="28"/>
          <w:szCs w:val="28"/>
          <w:lang w:val="kk-KZ"/>
        </w:rPr>
      </w:pPr>
      <w:r w:rsidRPr="00FA531E">
        <w:rPr>
          <w:rFonts w:ascii="Times New Roman" w:hAnsi="Times New Roman" w:cs="Times New Roman"/>
          <w:sz w:val="28"/>
          <w:szCs w:val="28"/>
          <w:lang w:val="kk-KZ"/>
        </w:rPr>
        <w:t>(Ескерту: Зерттеу нәтижелері бойынша автор құрастырған)</w:t>
      </w:r>
    </w:p>
    <w:p w14:paraId="414D1903" w14:textId="494E6812" w:rsidR="00FA531E" w:rsidRDefault="00FA531E" w:rsidP="00FA531E">
      <w:pPr>
        <w:pStyle w:val="3"/>
        <w:ind w:right="-290"/>
        <w:rPr>
          <w:rFonts w:ascii="Times New Roman" w:hAnsi="Times New Roman" w:cs="Times New Roman"/>
          <w:i/>
          <w:color w:val="auto"/>
          <w:sz w:val="28"/>
          <w:szCs w:val="28"/>
          <w:lang w:val="kk-KZ"/>
        </w:rPr>
      </w:pPr>
      <w:bookmarkStart w:id="54" w:name="_Toc199196164"/>
    </w:p>
    <w:p w14:paraId="5FFB4B89" w14:textId="396B2B00" w:rsidR="00FA531E" w:rsidRDefault="00FA531E" w:rsidP="00FA531E">
      <w:pPr>
        <w:rPr>
          <w:lang w:val="kk-KZ"/>
        </w:rPr>
      </w:pPr>
    </w:p>
    <w:p w14:paraId="5A17628F" w14:textId="6E1650B2" w:rsidR="00FA531E" w:rsidRPr="00FA531E" w:rsidRDefault="00FA531E" w:rsidP="00FA531E">
      <w:pPr>
        <w:rPr>
          <w:lang w:val="kk-KZ"/>
        </w:rPr>
      </w:pPr>
    </w:p>
    <w:p w14:paraId="0BA0037D" w14:textId="507C0809" w:rsidR="006D0FFA" w:rsidRPr="00172729" w:rsidRDefault="00C11425" w:rsidP="0034613C">
      <w:pPr>
        <w:pStyle w:val="3"/>
        <w:ind w:right="-290"/>
        <w:jc w:val="center"/>
        <w:rPr>
          <w:rFonts w:ascii="Times New Roman" w:hAnsi="Times New Roman" w:cs="Times New Roman"/>
          <w:i/>
          <w:color w:val="auto"/>
          <w:sz w:val="28"/>
          <w:szCs w:val="28"/>
          <w:lang w:val="kk-KZ"/>
        </w:rPr>
      </w:pPr>
      <w:r w:rsidRPr="00172729">
        <w:rPr>
          <w:rFonts w:ascii="Times New Roman" w:hAnsi="Times New Roman" w:cs="Times New Roman"/>
          <w:i/>
          <w:color w:val="auto"/>
          <w:sz w:val="28"/>
          <w:szCs w:val="28"/>
          <w:lang w:val="kk-KZ"/>
        </w:rPr>
        <w:lastRenderedPageBreak/>
        <w:t xml:space="preserve">4.2.1 </w:t>
      </w:r>
      <w:r w:rsidR="006D0FFA" w:rsidRPr="00172729">
        <w:rPr>
          <w:rFonts w:ascii="Times New Roman" w:hAnsi="Times New Roman" w:cs="Times New Roman"/>
          <w:i/>
          <w:color w:val="auto"/>
          <w:sz w:val="28"/>
          <w:szCs w:val="28"/>
          <w:lang w:val="kk-KZ"/>
        </w:rPr>
        <w:t>Баламен алғашқы байланыс орнату принциптері</w:t>
      </w:r>
      <w:bookmarkEnd w:id="54"/>
    </w:p>
    <w:p w14:paraId="37B22D85" w14:textId="6A1D4B60" w:rsidR="00BA4B7C" w:rsidRDefault="00BA4B7C" w:rsidP="0034613C">
      <w:pPr>
        <w:ind w:right="-290" w:firstLine="709"/>
        <w:jc w:val="both"/>
        <w:rPr>
          <w:rFonts w:ascii="Times New Roman" w:hAnsi="Times New Roman" w:cs="Times New Roman"/>
          <w:color w:val="FF0000"/>
          <w:sz w:val="28"/>
          <w:szCs w:val="28"/>
          <w:lang w:val="kk-KZ"/>
        </w:rPr>
      </w:pPr>
    </w:p>
    <w:p w14:paraId="156B53BC" w14:textId="6C19B155" w:rsidR="001C3D8A" w:rsidRPr="00FA333C" w:rsidRDefault="001D4C06" w:rsidP="00162910">
      <w:pPr>
        <w:pStyle w:val="a4"/>
        <w:numPr>
          <w:ilvl w:val="2"/>
          <w:numId w:val="2"/>
        </w:numPr>
        <w:ind w:left="0" w:right="-290" w:firstLine="709"/>
        <w:jc w:val="both"/>
        <w:rPr>
          <w:rFonts w:ascii="Times New Roman" w:hAnsi="Times New Roman" w:cs="Times New Roman"/>
          <w:color w:val="000000" w:themeColor="text1"/>
          <w:sz w:val="28"/>
          <w:szCs w:val="28"/>
          <w:lang w:val="kk-KZ"/>
        </w:rPr>
      </w:pPr>
      <w:r w:rsidRPr="00FA333C">
        <w:rPr>
          <w:rFonts w:ascii="Times New Roman" w:hAnsi="Times New Roman" w:cs="Times New Roman"/>
          <w:color w:val="000000" w:themeColor="text1"/>
          <w:sz w:val="28"/>
          <w:szCs w:val="28"/>
          <w:lang w:val="kk-KZ"/>
        </w:rPr>
        <w:t>Маманның ө</w:t>
      </w:r>
      <w:r w:rsidR="00A628F2" w:rsidRPr="00FA333C">
        <w:rPr>
          <w:rFonts w:ascii="Times New Roman" w:hAnsi="Times New Roman" w:cs="Times New Roman"/>
          <w:color w:val="000000" w:themeColor="text1"/>
          <w:sz w:val="28"/>
          <w:szCs w:val="28"/>
          <w:lang w:val="kk-KZ"/>
        </w:rPr>
        <w:t>зін таныстыру</w:t>
      </w:r>
      <w:r w:rsidRPr="00FA333C">
        <w:rPr>
          <w:rFonts w:ascii="Times New Roman" w:hAnsi="Times New Roman" w:cs="Times New Roman"/>
          <w:color w:val="000000" w:themeColor="text1"/>
          <w:sz w:val="28"/>
          <w:szCs w:val="28"/>
          <w:lang w:val="kk-KZ"/>
        </w:rPr>
        <w:t>ы</w:t>
      </w:r>
      <w:r w:rsidR="00A628F2" w:rsidRPr="00FA333C">
        <w:rPr>
          <w:rFonts w:ascii="Times New Roman" w:hAnsi="Times New Roman" w:cs="Times New Roman"/>
          <w:color w:val="000000" w:themeColor="text1"/>
          <w:sz w:val="28"/>
          <w:szCs w:val="28"/>
          <w:lang w:val="kk-KZ"/>
        </w:rPr>
        <w:t xml:space="preserve"> және мамандығы жайлы айту:</w:t>
      </w:r>
    </w:p>
    <w:p w14:paraId="51C19710" w14:textId="0C80E87A" w:rsidR="00FA333C" w:rsidRDefault="00A628F2" w:rsidP="0034613C">
      <w:pPr>
        <w:ind w:right="-290" w:firstLine="709"/>
        <w:jc w:val="both"/>
        <w:rPr>
          <w:rFonts w:ascii="Times New Roman" w:hAnsi="Times New Roman" w:cs="Times New Roman"/>
          <w:color w:val="000000" w:themeColor="text1"/>
          <w:sz w:val="28"/>
          <w:szCs w:val="28"/>
          <w:lang w:val="kk-KZ"/>
        </w:rPr>
      </w:pPr>
      <w:r w:rsidRPr="005C44DE">
        <w:rPr>
          <w:rFonts w:ascii="Times New Roman" w:hAnsi="Times New Roman" w:cs="Times New Roman"/>
          <w:color w:val="000000" w:themeColor="text1"/>
          <w:sz w:val="28"/>
          <w:szCs w:val="28"/>
          <w:lang w:val="kk-KZ"/>
        </w:rPr>
        <w:t xml:space="preserve"> Алдымен балаға сіз кім екеніңізді, қандай маман екеніңізді айтып беріңіз. Балалар мен жасөспірімдер көбінесе тергеушілердің, адвокаттардың, психологтардың не істейтінін өте аз біледі.</w:t>
      </w:r>
    </w:p>
    <w:p w14:paraId="2C3F9F0F" w14:textId="77777777" w:rsidR="00FA333C" w:rsidRPr="00FA333C" w:rsidRDefault="00FA333C" w:rsidP="00162910">
      <w:pPr>
        <w:pStyle w:val="a4"/>
        <w:numPr>
          <w:ilvl w:val="0"/>
          <w:numId w:val="167"/>
        </w:numPr>
        <w:ind w:left="0" w:right="-290" w:firstLine="357"/>
        <w:jc w:val="both"/>
        <w:rPr>
          <w:rFonts w:ascii="Times New Roman" w:hAnsi="Times New Roman" w:cs="Times New Roman"/>
          <w:color w:val="000000" w:themeColor="text1"/>
          <w:sz w:val="28"/>
          <w:szCs w:val="28"/>
          <w:lang w:val="kk-KZ"/>
        </w:rPr>
      </w:pPr>
      <w:r w:rsidRPr="00FA333C">
        <w:rPr>
          <w:rFonts w:ascii="Times New Roman" w:hAnsi="Times New Roman" w:cs="Times New Roman"/>
          <w:color w:val="000000" w:themeColor="text1"/>
          <w:sz w:val="28"/>
          <w:szCs w:val="28"/>
          <w:lang w:val="kk-KZ"/>
        </w:rPr>
        <w:t>«Менің атым...</w:t>
      </w:r>
    </w:p>
    <w:p w14:paraId="1FC5DF5D" w14:textId="77777777" w:rsidR="00FA333C" w:rsidRPr="00FA333C" w:rsidRDefault="00FA333C" w:rsidP="00162910">
      <w:pPr>
        <w:pStyle w:val="a4"/>
        <w:numPr>
          <w:ilvl w:val="0"/>
          <w:numId w:val="167"/>
        </w:numPr>
        <w:ind w:left="0" w:right="-290" w:firstLine="357"/>
        <w:jc w:val="both"/>
        <w:rPr>
          <w:rFonts w:ascii="Times New Roman" w:hAnsi="Times New Roman" w:cs="Times New Roman"/>
          <w:color w:val="000000" w:themeColor="text1"/>
          <w:sz w:val="28"/>
          <w:szCs w:val="28"/>
          <w:lang w:val="kk-KZ"/>
        </w:rPr>
      </w:pPr>
      <w:r w:rsidRPr="00FA333C">
        <w:rPr>
          <w:rFonts w:ascii="Times New Roman" w:hAnsi="Times New Roman" w:cs="Times New Roman"/>
          <w:color w:val="000000" w:themeColor="text1"/>
          <w:sz w:val="28"/>
          <w:szCs w:val="28"/>
          <w:lang w:val="kk-KZ"/>
        </w:rPr>
        <w:t>Мен полицияда / тергеу комитетінде қызмет етемін...</w:t>
      </w:r>
    </w:p>
    <w:p w14:paraId="76B912C5" w14:textId="6FA710A5" w:rsidR="00E15B91" w:rsidRPr="00FA333C" w:rsidRDefault="00FA333C" w:rsidP="00162910">
      <w:pPr>
        <w:pStyle w:val="a4"/>
        <w:numPr>
          <w:ilvl w:val="0"/>
          <w:numId w:val="167"/>
        </w:numPr>
        <w:ind w:left="0" w:right="-290" w:firstLine="357"/>
        <w:jc w:val="both"/>
        <w:rPr>
          <w:rFonts w:ascii="Times New Roman" w:hAnsi="Times New Roman" w:cs="Times New Roman"/>
          <w:color w:val="000000" w:themeColor="text1"/>
          <w:sz w:val="28"/>
          <w:szCs w:val="28"/>
          <w:lang w:val="kk-KZ"/>
        </w:rPr>
      </w:pPr>
      <w:r w:rsidRPr="00FA333C">
        <w:rPr>
          <w:rFonts w:ascii="Times New Roman" w:hAnsi="Times New Roman" w:cs="Times New Roman"/>
          <w:color w:val="000000" w:themeColor="text1"/>
          <w:sz w:val="28"/>
          <w:szCs w:val="28"/>
          <w:lang w:val="kk-KZ"/>
        </w:rPr>
        <w:t>Менің жұмысым балалардан оларға не болғаны туралы сұрау салу болып табылады...»</w:t>
      </w:r>
    </w:p>
    <w:p w14:paraId="104A31DF" w14:textId="6A740FF9" w:rsidR="00E15B91" w:rsidRDefault="001D4C06" w:rsidP="0034613C">
      <w:pPr>
        <w:ind w:right="-290" w:firstLine="709"/>
        <w:jc w:val="both"/>
        <w:rPr>
          <w:rFonts w:ascii="Times New Roman" w:hAnsi="Times New Roman" w:cs="Times New Roman"/>
          <w:color w:val="000000" w:themeColor="text1"/>
          <w:sz w:val="28"/>
          <w:szCs w:val="28"/>
          <w:lang w:val="kk-KZ"/>
        </w:rPr>
      </w:pPr>
      <w:r w:rsidRPr="00A45A74">
        <w:rPr>
          <w:rFonts w:ascii="Times New Roman" w:hAnsi="Times New Roman" w:cs="Times New Roman"/>
          <w:i/>
          <w:color w:val="000000" w:themeColor="text1"/>
          <w:sz w:val="28"/>
          <w:szCs w:val="28"/>
          <w:lang w:val="kk-KZ"/>
        </w:rPr>
        <w:t>Сұрақтар қою:</w:t>
      </w:r>
      <w:r>
        <w:rPr>
          <w:rFonts w:ascii="Times New Roman" w:hAnsi="Times New Roman" w:cs="Times New Roman"/>
          <w:color w:val="000000" w:themeColor="text1"/>
          <w:sz w:val="28"/>
          <w:szCs w:val="28"/>
          <w:lang w:val="kk-KZ"/>
        </w:rPr>
        <w:t xml:space="preserve"> </w:t>
      </w:r>
      <w:r w:rsidR="00A628F2" w:rsidRPr="00A628F2">
        <w:rPr>
          <w:rFonts w:ascii="Times New Roman" w:hAnsi="Times New Roman" w:cs="Times New Roman"/>
          <w:color w:val="000000" w:themeColor="text1"/>
          <w:sz w:val="28"/>
          <w:szCs w:val="28"/>
          <w:lang w:val="kk-KZ"/>
        </w:rPr>
        <w:t>Сізге балаға таныс болатын оқиғалар немесе заттар туралы сұрақтар қоюды ұсынамын. Бұл сұрақтар балаға түсінікті болсын деп түсіндіріңіз.</w:t>
      </w:r>
      <w:r>
        <w:rPr>
          <w:rFonts w:ascii="Times New Roman" w:hAnsi="Times New Roman" w:cs="Times New Roman"/>
          <w:color w:val="000000" w:themeColor="text1"/>
          <w:sz w:val="28"/>
          <w:szCs w:val="28"/>
          <w:lang w:val="kk-KZ"/>
        </w:rPr>
        <w:t xml:space="preserve"> </w:t>
      </w:r>
      <w:r w:rsidR="00A628F2" w:rsidRPr="00A628F2">
        <w:rPr>
          <w:rFonts w:ascii="Times New Roman" w:hAnsi="Times New Roman" w:cs="Times New Roman"/>
          <w:color w:val="000000" w:themeColor="text1"/>
          <w:sz w:val="28"/>
          <w:szCs w:val="28"/>
          <w:lang w:val="kk-KZ"/>
        </w:rPr>
        <w:t>Бұл сұрақтар баламен байланыс орнатуға және оның тәжірибесін сипаттай білуін тексеруге көмектеседі. Егер балада мектепте немесе отбасында қиындықтар болса, бұл сұрақтарды осы кезеңде қозғау ұсынылмайды.</w:t>
      </w:r>
    </w:p>
    <w:p w14:paraId="42D75955" w14:textId="17CD5CB9" w:rsidR="00FA333C" w:rsidRPr="00FA333C" w:rsidRDefault="00FA333C" w:rsidP="00162910">
      <w:pPr>
        <w:pStyle w:val="a4"/>
        <w:numPr>
          <w:ilvl w:val="0"/>
          <w:numId w:val="168"/>
        </w:numPr>
        <w:ind w:left="0" w:right="-290" w:firstLine="357"/>
        <w:jc w:val="both"/>
        <w:rPr>
          <w:rFonts w:ascii="Times New Roman" w:hAnsi="Times New Roman" w:cs="Times New Roman"/>
          <w:color w:val="000000" w:themeColor="text1"/>
          <w:sz w:val="28"/>
          <w:szCs w:val="28"/>
          <w:lang w:val="kk-KZ"/>
        </w:rPr>
      </w:pPr>
      <w:r w:rsidRPr="00FA333C">
        <w:rPr>
          <w:rFonts w:ascii="Times New Roman" w:hAnsi="Times New Roman" w:cs="Times New Roman"/>
          <w:color w:val="000000" w:themeColor="text1"/>
          <w:sz w:val="28"/>
          <w:szCs w:val="28"/>
          <w:lang w:val="kk-KZ"/>
        </w:rPr>
        <w:t>Мен саған бірнеше оңай сұрақ қойып, танысып, сені жақсырақ түсінгім келеді...</w:t>
      </w:r>
    </w:p>
    <w:p w14:paraId="5A8AFD1A" w14:textId="77777777" w:rsidR="00FA333C" w:rsidRPr="00FA333C" w:rsidRDefault="00FA333C" w:rsidP="00162910">
      <w:pPr>
        <w:pStyle w:val="a4"/>
        <w:numPr>
          <w:ilvl w:val="0"/>
          <w:numId w:val="168"/>
        </w:numPr>
        <w:ind w:left="0" w:right="-290" w:firstLine="357"/>
        <w:jc w:val="both"/>
        <w:rPr>
          <w:rFonts w:ascii="Times New Roman" w:hAnsi="Times New Roman" w:cs="Times New Roman"/>
          <w:color w:val="000000" w:themeColor="text1"/>
          <w:sz w:val="28"/>
          <w:szCs w:val="28"/>
          <w:lang w:val="kk-KZ"/>
        </w:rPr>
      </w:pPr>
      <w:r w:rsidRPr="00FA333C">
        <w:rPr>
          <w:rFonts w:ascii="Times New Roman" w:hAnsi="Times New Roman" w:cs="Times New Roman"/>
          <w:color w:val="000000" w:themeColor="text1"/>
          <w:sz w:val="28"/>
          <w:szCs w:val="28"/>
          <w:lang w:val="kk-KZ"/>
        </w:rPr>
        <w:t>Сен кіммен доссың?</w:t>
      </w:r>
    </w:p>
    <w:p w14:paraId="211CA584" w14:textId="77777777" w:rsidR="00FA333C" w:rsidRPr="00FA333C" w:rsidRDefault="00FA333C" w:rsidP="00162910">
      <w:pPr>
        <w:pStyle w:val="a4"/>
        <w:numPr>
          <w:ilvl w:val="0"/>
          <w:numId w:val="168"/>
        </w:numPr>
        <w:ind w:left="0" w:right="-290" w:firstLine="357"/>
        <w:jc w:val="both"/>
        <w:rPr>
          <w:rFonts w:ascii="Times New Roman" w:hAnsi="Times New Roman" w:cs="Times New Roman"/>
          <w:color w:val="000000" w:themeColor="text1"/>
          <w:sz w:val="28"/>
          <w:szCs w:val="28"/>
          <w:lang w:val="kk-KZ"/>
        </w:rPr>
      </w:pPr>
      <w:r w:rsidRPr="00FA333C">
        <w:rPr>
          <w:rFonts w:ascii="Times New Roman" w:hAnsi="Times New Roman" w:cs="Times New Roman"/>
          <w:color w:val="000000" w:themeColor="text1"/>
          <w:sz w:val="28"/>
          <w:szCs w:val="28"/>
          <w:lang w:val="kk-KZ"/>
        </w:rPr>
        <w:t>Кеше балабақшада не болды?</w:t>
      </w:r>
    </w:p>
    <w:p w14:paraId="63066EFA" w14:textId="77777777" w:rsidR="00FA333C" w:rsidRPr="00FA333C" w:rsidRDefault="00FA333C" w:rsidP="00162910">
      <w:pPr>
        <w:pStyle w:val="a4"/>
        <w:numPr>
          <w:ilvl w:val="0"/>
          <w:numId w:val="168"/>
        </w:numPr>
        <w:ind w:left="0" w:right="-290" w:firstLine="357"/>
        <w:jc w:val="both"/>
        <w:rPr>
          <w:rFonts w:ascii="Times New Roman" w:hAnsi="Times New Roman" w:cs="Times New Roman"/>
          <w:color w:val="000000" w:themeColor="text1"/>
          <w:sz w:val="28"/>
          <w:szCs w:val="28"/>
          <w:lang w:val="kk-KZ"/>
        </w:rPr>
      </w:pPr>
      <w:r w:rsidRPr="00FA333C">
        <w:rPr>
          <w:rFonts w:ascii="Times New Roman" w:hAnsi="Times New Roman" w:cs="Times New Roman"/>
          <w:color w:val="000000" w:themeColor="text1"/>
          <w:sz w:val="28"/>
          <w:szCs w:val="28"/>
          <w:lang w:val="kk-KZ"/>
        </w:rPr>
        <w:t>Бүгін таңертең не істедің?</w:t>
      </w:r>
    </w:p>
    <w:p w14:paraId="08DC453D" w14:textId="77777777" w:rsidR="00FA333C" w:rsidRPr="00FA333C" w:rsidRDefault="00FA333C" w:rsidP="00162910">
      <w:pPr>
        <w:pStyle w:val="a4"/>
        <w:numPr>
          <w:ilvl w:val="0"/>
          <w:numId w:val="168"/>
        </w:numPr>
        <w:ind w:left="0" w:right="-290" w:firstLine="357"/>
        <w:jc w:val="both"/>
        <w:rPr>
          <w:rFonts w:ascii="Times New Roman" w:hAnsi="Times New Roman" w:cs="Times New Roman"/>
          <w:color w:val="000000" w:themeColor="text1"/>
          <w:sz w:val="28"/>
          <w:szCs w:val="28"/>
          <w:lang w:val="kk-KZ"/>
        </w:rPr>
      </w:pPr>
      <w:r w:rsidRPr="00FA333C">
        <w:rPr>
          <w:rFonts w:ascii="Times New Roman" w:hAnsi="Times New Roman" w:cs="Times New Roman"/>
          <w:color w:val="000000" w:themeColor="text1"/>
          <w:sz w:val="28"/>
          <w:szCs w:val="28"/>
          <w:lang w:val="kk-KZ"/>
        </w:rPr>
        <w:t>Сенің досың қалай көрінеді?</w:t>
      </w:r>
    </w:p>
    <w:p w14:paraId="177714C9" w14:textId="2AAE6B22" w:rsidR="0035016B" w:rsidRPr="00FA333C" w:rsidRDefault="00FA333C" w:rsidP="00162910">
      <w:pPr>
        <w:pStyle w:val="a4"/>
        <w:numPr>
          <w:ilvl w:val="0"/>
          <w:numId w:val="168"/>
        </w:numPr>
        <w:ind w:left="0" w:right="-290" w:firstLine="357"/>
        <w:jc w:val="both"/>
        <w:rPr>
          <w:rFonts w:ascii="Times New Roman" w:hAnsi="Times New Roman" w:cs="Times New Roman"/>
          <w:color w:val="000000" w:themeColor="text1"/>
          <w:sz w:val="28"/>
          <w:szCs w:val="28"/>
          <w:lang w:val="kk-KZ"/>
        </w:rPr>
      </w:pPr>
      <w:r w:rsidRPr="00FA333C">
        <w:rPr>
          <w:rFonts w:ascii="Times New Roman" w:hAnsi="Times New Roman" w:cs="Times New Roman"/>
          <w:color w:val="000000" w:themeColor="text1"/>
          <w:sz w:val="28"/>
          <w:szCs w:val="28"/>
          <w:lang w:val="kk-KZ"/>
        </w:rPr>
        <w:t>Не істегенді жақсы көресің?</w:t>
      </w:r>
    </w:p>
    <w:p w14:paraId="32EF6F81" w14:textId="04FFA200" w:rsidR="005C44DE" w:rsidRPr="001D4C06" w:rsidRDefault="00A628F2" w:rsidP="0034613C">
      <w:pPr>
        <w:ind w:right="-290" w:firstLine="709"/>
        <w:jc w:val="both"/>
        <w:rPr>
          <w:rFonts w:ascii="Times New Roman" w:hAnsi="Times New Roman" w:cs="Times New Roman"/>
          <w:color w:val="000000" w:themeColor="text1"/>
          <w:sz w:val="28"/>
          <w:szCs w:val="28"/>
          <w:lang w:val="kk-KZ"/>
        </w:rPr>
      </w:pPr>
      <w:r w:rsidRPr="00A628F2">
        <w:rPr>
          <w:rFonts w:ascii="Times New Roman" w:hAnsi="Times New Roman" w:cs="Times New Roman"/>
          <w:color w:val="000000" w:themeColor="text1"/>
          <w:sz w:val="28"/>
          <w:szCs w:val="28"/>
          <w:lang w:val="kk-KZ"/>
        </w:rPr>
        <w:t>Бес-алты жастан асқан балалармен байланыс орнатқаннан кейін, олардан қазіргі уақытта қайда екенін, не үшін келгендерін, не туралы сөйлесетінін сұрауға болады. Баланың жауаптарын толықтырып, түзетіп отыра отырып, балаға ресми және маңызды тақырыпта сөйлесуге дайындалуына көмектесіңіз.</w:t>
      </w:r>
    </w:p>
    <w:p w14:paraId="4D9165E3" w14:textId="46B496F2" w:rsidR="001D4C06" w:rsidRPr="00FA333C" w:rsidRDefault="00A628F2" w:rsidP="0034613C">
      <w:pPr>
        <w:ind w:right="-290" w:firstLine="709"/>
        <w:jc w:val="both"/>
        <w:rPr>
          <w:rFonts w:ascii="Times New Roman" w:hAnsi="Times New Roman" w:cs="Times New Roman"/>
          <w:color w:val="000000" w:themeColor="text1"/>
          <w:sz w:val="28"/>
          <w:szCs w:val="28"/>
          <w:lang w:val="kk-KZ"/>
        </w:rPr>
      </w:pPr>
      <w:r w:rsidRPr="00FA333C">
        <w:rPr>
          <w:rFonts w:ascii="Times New Roman" w:hAnsi="Times New Roman" w:cs="Times New Roman"/>
          <w:color w:val="000000" w:themeColor="text1"/>
          <w:sz w:val="28"/>
          <w:szCs w:val="28"/>
          <w:lang w:val="kk-KZ"/>
        </w:rPr>
        <w:t>2. Балалар мен ата-аналарға проц</w:t>
      </w:r>
      <w:r w:rsidR="001D4C06" w:rsidRPr="00FA333C">
        <w:rPr>
          <w:rFonts w:ascii="Times New Roman" w:hAnsi="Times New Roman" w:cs="Times New Roman"/>
          <w:color w:val="000000" w:themeColor="text1"/>
          <w:sz w:val="28"/>
          <w:szCs w:val="28"/>
          <w:lang w:val="kk-KZ"/>
        </w:rPr>
        <w:t>ессуалдық құқықтарды түсіндіру:</w:t>
      </w:r>
    </w:p>
    <w:p w14:paraId="33FF125E" w14:textId="018FC96C" w:rsidR="00A628F2" w:rsidRPr="00A628F2" w:rsidRDefault="00A628F2" w:rsidP="0034613C">
      <w:pPr>
        <w:ind w:right="-290" w:firstLine="709"/>
        <w:jc w:val="both"/>
        <w:rPr>
          <w:rFonts w:ascii="Times New Roman" w:hAnsi="Times New Roman" w:cs="Times New Roman"/>
          <w:color w:val="000000" w:themeColor="text1"/>
          <w:sz w:val="28"/>
          <w:szCs w:val="28"/>
          <w:lang w:val="kk-KZ"/>
        </w:rPr>
      </w:pPr>
      <w:r w:rsidRPr="00A628F2">
        <w:rPr>
          <w:rFonts w:ascii="Times New Roman" w:hAnsi="Times New Roman" w:cs="Times New Roman"/>
          <w:color w:val="000000" w:themeColor="text1"/>
          <w:sz w:val="28"/>
          <w:szCs w:val="28"/>
          <w:lang w:val="kk-KZ"/>
        </w:rPr>
        <w:t>Балаларға және олардың ата</w:t>
      </w:r>
      <w:r w:rsidR="00190EA6">
        <w:rPr>
          <w:rFonts w:ascii="Times New Roman" w:hAnsi="Times New Roman" w:cs="Times New Roman"/>
          <w:color w:val="000000" w:themeColor="text1"/>
          <w:sz w:val="28"/>
          <w:szCs w:val="28"/>
          <w:lang w:val="kk-KZ"/>
        </w:rPr>
        <w:t>-аналарына, Қазақстан Республикасының</w:t>
      </w:r>
      <w:r w:rsidRPr="00A628F2">
        <w:rPr>
          <w:rFonts w:ascii="Times New Roman" w:hAnsi="Times New Roman" w:cs="Times New Roman"/>
          <w:color w:val="000000" w:themeColor="text1"/>
          <w:sz w:val="28"/>
          <w:szCs w:val="28"/>
          <w:lang w:val="kk-KZ"/>
        </w:rPr>
        <w:t xml:space="preserve"> Қы</w:t>
      </w:r>
      <w:r w:rsidR="00190EA6">
        <w:rPr>
          <w:rFonts w:ascii="Times New Roman" w:hAnsi="Times New Roman" w:cs="Times New Roman"/>
          <w:color w:val="000000" w:themeColor="text1"/>
          <w:sz w:val="28"/>
          <w:szCs w:val="28"/>
          <w:lang w:val="kk-KZ"/>
        </w:rPr>
        <w:t xml:space="preserve">лмыстық іс жүргізу кодексінің </w:t>
      </w:r>
      <w:r w:rsidR="00190EA6" w:rsidRPr="00190EA6">
        <w:rPr>
          <w:rFonts w:ascii="Times New Roman" w:hAnsi="Times New Roman" w:cs="Times New Roman"/>
          <w:color w:val="000000" w:themeColor="text1"/>
          <w:sz w:val="28"/>
          <w:szCs w:val="28"/>
          <w:lang w:val="kk-KZ"/>
        </w:rPr>
        <w:t>121</w:t>
      </w:r>
      <w:r w:rsidR="00190EA6">
        <w:rPr>
          <w:rFonts w:ascii="Times New Roman" w:hAnsi="Times New Roman" w:cs="Times New Roman"/>
          <w:color w:val="000000" w:themeColor="text1"/>
          <w:sz w:val="28"/>
          <w:szCs w:val="28"/>
          <w:lang w:val="kk-KZ"/>
        </w:rPr>
        <w:t xml:space="preserve">-бабында </w:t>
      </w:r>
      <w:r w:rsidRPr="00A628F2">
        <w:rPr>
          <w:rFonts w:ascii="Times New Roman" w:hAnsi="Times New Roman" w:cs="Times New Roman"/>
          <w:color w:val="000000" w:themeColor="text1"/>
          <w:sz w:val="28"/>
          <w:szCs w:val="28"/>
          <w:lang w:val="kk-KZ"/>
        </w:rPr>
        <w:t>көрсе</w:t>
      </w:r>
      <w:r w:rsidR="00190EA6">
        <w:rPr>
          <w:rFonts w:ascii="Times New Roman" w:hAnsi="Times New Roman" w:cs="Times New Roman"/>
          <w:color w:val="000000" w:themeColor="text1"/>
          <w:sz w:val="28"/>
          <w:szCs w:val="28"/>
          <w:lang w:val="kk-KZ"/>
        </w:rPr>
        <w:t>тілген құқықтарды түсіндіріңіз.</w:t>
      </w:r>
    </w:p>
    <w:p w14:paraId="5B706C59" w14:textId="3BC9ADF3" w:rsidR="00A628F2" w:rsidRPr="00FA333C" w:rsidRDefault="001C3D8A" w:rsidP="0034613C">
      <w:pPr>
        <w:ind w:right="-290" w:firstLine="709"/>
        <w:jc w:val="both"/>
        <w:rPr>
          <w:rFonts w:ascii="Times New Roman" w:hAnsi="Times New Roman" w:cs="Times New Roman"/>
          <w:color w:val="000000" w:themeColor="text1"/>
          <w:sz w:val="28"/>
          <w:szCs w:val="28"/>
          <w:lang w:val="kk-KZ"/>
        </w:rPr>
      </w:pPr>
      <w:r w:rsidRPr="00FA333C">
        <w:rPr>
          <w:rFonts w:ascii="Times New Roman" w:hAnsi="Times New Roman" w:cs="Times New Roman"/>
          <w:color w:val="000000" w:themeColor="text1"/>
          <w:sz w:val="28"/>
          <w:szCs w:val="28"/>
          <w:lang w:val="kk-KZ"/>
        </w:rPr>
        <w:t>3. Негізгі бөлім:</w:t>
      </w:r>
    </w:p>
    <w:p w14:paraId="39E7D56B" w14:textId="18001155" w:rsidR="00A628F2" w:rsidRPr="00A628F2" w:rsidRDefault="00A628F2" w:rsidP="0034613C">
      <w:pPr>
        <w:ind w:right="-290" w:firstLine="709"/>
        <w:jc w:val="both"/>
        <w:rPr>
          <w:rFonts w:ascii="Times New Roman" w:hAnsi="Times New Roman" w:cs="Times New Roman"/>
          <w:color w:val="000000" w:themeColor="text1"/>
          <w:sz w:val="28"/>
          <w:szCs w:val="28"/>
          <w:lang w:val="kk-KZ"/>
        </w:rPr>
      </w:pPr>
      <w:r w:rsidRPr="00A628F2">
        <w:rPr>
          <w:rFonts w:ascii="Times New Roman" w:hAnsi="Times New Roman" w:cs="Times New Roman"/>
          <w:color w:val="000000" w:themeColor="text1"/>
          <w:sz w:val="28"/>
          <w:szCs w:val="28"/>
          <w:lang w:val="kk-KZ"/>
        </w:rPr>
        <w:t xml:space="preserve">Көптеген балалар ересектер әрқашан дұрыс жауап бере алады деп ойлайды. Егер бала жауап білмесе, ол жауаптың орнын "білмеймін", "есімде жоқ" деп толтыруға тырысуы мүмкін. Осыған байланысты балаға егер ол оқиғаларды есіне түсірмесе немесе білмесе, "білмеймін" немесе "есімде жоқ" деп жауап беруге болатындығын түсіндіріңіз. Бұл жауаптар </w:t>
      </w:r>
      <w:r w:rsidR="00190EA6">
        <w:rPr>
          <w:rFonts w:ascii="Times New Roman" w:hAnsi="Times New Roman" w:cs="Times New Roman"/>
          <w:color w:val="000000" w:themeColor="text1"/>
          <w:sz w:val="28"/>
          <w:szCs w:val="28"/>
          <w:lang w:val="kk-KZ"/>
        </w:rPr>
        <w:t>тергеуге көмек көрсетуі мүмкін.</w:t>
      </w:r>
    </w:p>
    <w:p w14:paraId="4E46586C" w14:textId="1AAE15A6" w:rsidR="0035016B" w:rsidRDefault="00A628F2" w:rsidP="0034613C">
      <w:pPr>
        <w:ind w:right="-290" w:firstLine="709"/>
        <w:jc w:val="both"/>
        <w:rPr>
          <w:rFonts w:ascii="Times New Roman" w:hAnsi="Times New Roman" w:cs="Times New Roman"/>
          <w:color w:val="000000" w:themeColor="text1"/>
          <w:sz w:val="28"/>
          <w:szCs w:val="28"/>
          <w:lang w:val="kk-KZ"/>
        </w:rPr>
      </w:pPr>
      <w:r w:rsidRPr="00190EA6">
        <w:rPr>
          <w:rFonts w:ascii="Times New Roman" w:hAnsi="Times New Roman" w:cs="Times New Roman"/>
          <w:i/>
          <w:color w:val="000000" w:themeColor="text1"/>
          <w:sz w:val="28"/>
          <w:szCs w:val="28"/>
          <w:lang w:val="kk-KZ"/>
        </w:rPr>
        <w:t>Балаға сұрақ қою ережелерін түсіндіру:</w:t>
      </w:r>
      <w:r w:rsidR="005C44DE">
        <w:rPr>
          <w:rFonts w:ascii="Times New Roman" w:hAnsi="Times New Roman" w:cs="Times New Roman"/>
          <w:color w:val="000000" w:themeColor="text1"/>
          <w:sz w:val="28"/>
          <w:szCs w:val="28"/>
          <w:lang w:val="kk-KZ"/>
        </w:rPr>
        <w:t xml:space="preserve"> </w:t>
      </w:r>
      <w:r w:rsidRPr="00A628F2">
        <w:rPr>
          <w:rFonts w:ascii="Times New Roman" w:hAnsi="Times New Roman" w:cs="Times New Roman"/>
          <w:color w:val="000000" w:themeColor="text1"/>
          <w:sz w:val="28"/>
          <w:szCs w:val="28"/>
          <w:lang w:val="kk-KZ"/>
        </w:rPr>
        <w:t>Балаларға сұрақтарды қа</w:t>
      </w:r>
      <w:r w:rsidR="00190EA6">
        <w:rPr>
          <w:rFonts w:ascii="Times New Roman" w:hAnsi="Times New Roman" w:cs="Times New Roman"/>
          <w:color w:val="000000" w:themeColor="text1"/>
          <w:sz w:val="28"/>
          <w:szCs w:val="28"/>
          <w:lang w:val="kk-KZ"/>
        </w:rPr>
        <w:t>рапайым сөздермен түсіндіріңіз.</w:t>
      </w:r>
      <w:r w:rsidR="0035016B">
        <w:rPr>
          <w:rFonts w:ascii="Times New Roman" w:hAnsi="Times New Roman" w:cs="Times New Roman"/>
          <w:color w:val="000000" w:themeColor="text1"/>
          <w:sz w:val="28"/>
          <w:szCs w:val="28"/>
          <w:lang w:val="kk-KZ"/>
        </w:rPr>
        <w:t xml:space="preserve"> </w:t>
      </w:r>
    </w:p>
    <w:p w14:paraId="752C9F07" w14:textId="2DB756F1" w:rsidR="00FA333C" w:rsidRPr="00FA333C" w:rsidRDefault="00FA333C" w:rsidP="00162910">
      <w:pPr>
        <w:pStyle w:val="a4"/>
        <w:numPr>
          <w:ilvl w:val="0"/>
          <w:numId w:val="169"/>
        </w:numPr>
        <w:ind w:left="0" w:right="-290" w:firstLine="357"/>
        <w:jc w:val="both"/>
        <w:rPr>
          <w:rFonts w:ascii="Times New Roman" w:hAnsi="Times New Roman" w:cs="Times New Roman"/>
          <w:color w:val="000000" w:themeColor="text1"/>
          <w:sz w:val="28"/>
          <w:szCs w:val="28"/>
          <w:lang w:val="kk-KZ"/>
        </w:rPr>
      </w:pPr>
      <w:r w:rsidRPr="00FA333C">
        <w:rPr>
          <w:rFonts w:ascii="Times New Roman" w:hAnsi="Times New Roman" w:cs="Times New Roman"/>
          <w:color w:val="000000" w:themeColor="text1"/>
          <w:sz w:val="28"/>
          <w:szCs w:val="28"/>
          <w:lang w:val="kk-KZ"/>
        </w:rPr>
        <w:t>Бізге тек сенің басыңнан өткен жағдайларды есту маңызды.</w:t>
      </w:r>
    </w:p>
    <w:p w14:paraId="4BDDB898" w14:textId="77777777" w:rsidR="00FA333C" w:rsidRPr="00FA333C" w:rsidRDefault="00FA333C" w:rsidP="00162910">
      <w:pPr>
        <w:pStyle w:val="a4"/>
        <w:numPr>
          <w:ilvl w:val="0"/>
          <w:numId w:val="169"/>
        </w:numPr>
        <w:ind w:left="0" w:right="-290" w:firstLine="357"/>
        <w:jc w:val="both"/>
        <w:rPr>
          <w:rFonts w:ascii="Times New Roman" w:hAnsi="Times New Roman" w:cs="Times New Roman"/>
          <w:color w:val="000000" w:themeColor="text1"/>
          <w:sz w:val="28"/>
          <w:szCs w:val="28"/>
          <w:lang w:val="kk-KZ"/>
        </w:rPr>
      </w:pPr>
      <w:r w:rsidRPr="00FA333C">
        <w:rPr>
          <w:rFonts w:ascii="Times New Roman" w:hAnsi="Times New Roman" w:cs="Times New Roman"/>
          <w:color w:val="000000" w:themeColor="text1"/>
          <w:sz w:val="28"/>
          <w:szCs w:val="28"/>
          <w:lang w:val="kk-KZ"/>
        </w:rPr>
        <w:t>Тек өзің көрген, өзің естіген немесе өзің сезінген нәрселерді айт.</w:t>
      </w:r>
    </w:p>
    <w:p w14:paraId="13FF6C2C" w14:textId="77777777" w:rsidR="00FA333C" w:rsidRPr="00FA333C" w:rsidRDefault="00FA333C" w:rsidP="00162910">
      <w:pPr>
        <w:pStyle w:val="a4"/>
        <w:numPr>
          <w:ilvl w:val="0"/>
          <w:numId w:val="169"/>
        </w:numPr>
        <w:ind w:left="0" w:right="-290" w:firstLine="357"/>
        <w:jc w:val="both"/>
        <w:rPr>
          <w:rFonts w:ascii="Times New Roman" w:hAnsi="Times New Roman" w:cs="Times New Roman"/>
          <w:color w:val="000000" w:themeColor="text1"/>
          <w:sz w:val="28"/>
          <w:szCs w:val="28"/>
          <w:lang w:val="kk-KZ"/>
        </w:rPr>
      </w:pPr>
      <w:r w:rsidRPr="00FA333C">
        <w:rPr>
          <w:rFonts w:ascii="Times New Roman" w:hAnsi="Times New Roman" w:cs="Times New Roman"/>
          <w:color w:val="000000" w:themeColor="text1"/>
          <w:sz w:val="28"/>
          <w:szCs w:val="28"/>
          <w:lang w:val="kk-KZ"/>
        </w:rPr>
        <w:t>Егер сұрақты түсінбесең, маған айт.</w:t>
      </w:r>
    </w:p>
    <w:p w14:paraId="48E59C5D" w14:textId="77777777" w:rsidR="00FA333C" w:rsidRPr="00FA333C" w:rsidRDefault="00FA333C" w:rsidP="00162910">
      <w:pPr>
        <w:pStyle w:val="a4"/>
        <w:numPr>
          <w:ilvl w:val="0"/>
          <w:numId w:val="169"/>
        </w:numPr>
        <w:ind w:left="0" w:right="-290" w:firstLine="357"/>
        <w:jc w:val="both"/>
        <w:rPr>
          <w:rFonts w:ascii="Times New Roman" w:hAnsi="Times New Roman" w:cs="Times New Roman"/>
          <w:color w:val="000000" w:themeColor="text1"/>
          <w:sz w:val="28"/>
          <w:szCs w:val="28"/>
          <w:lang w:val="kk-KZ"/>
        </w:rPr>
      </w:pPr>
      <w:r w:rsidRPr="00FA333C">
        <w:rPr>
          <w:rFonts w:ascii="Times New Roman" w:hAnsi="Times New Roman" w:cs="Times New Roman"/>
          <w:color w:val="000000" w:themeColor="text1"/>
          <w:sz w:val="28"/>
          <w:szCs w:val="28"/>
          <w:lang w:val="kk-KZ"/>
        </w:rPr>
        <w:t>Егер бірдеңені білмесең немесе есіңде жоқ болса, солай деп айт.</w:t>
      </w:r>
    </w:p>
    <w:p w14:paraId="2BAC8775" w14:textId="77777777" w:rsidR="00FA333C" w:rsidRPr="00FA333C" w:rsidRDefault="00FA333C" w:rsidP="00162910">
      <w:pPr>
        <w:pStyle w:val="a4"/>
        <w:numPr>
          <w:ilvl w:val="0"/>
          <w:numId w:val="169"/>
        </w:numPr>
        <w:ind w:left="0" w:right="-290" w:firstLine="357"/>
        <w:jc w:val="both"/>
        <w:rPr>
          <w:rFonts w:ascii="Times New Roman" w:hAnsi="Times New Roman" w:cs="Times New Roman"/>
          <w:color w:val="000000" w:themeColor="text1"/>
          <w:sz w:val="28"/>
          <w:szCs w:val="28"/>
          <w:lang w:val="kk-KZ"/>
        </w:rPr>
      </w:pPr>
      <w:r w:rsidRPr="00FA333C">
        <w:rPr>
          <w:rFonts w:ascii="Times New Roman" w:hAnsi="Times New Roman" w:cs="Times New Roman"/>
          <w:color w:val="000000" w:themeColor="text1"/>
          <w:sz w:val="28"/>
          <w:szCs w:val="28"/>
          <w:lang w:val="kk-KZ"/>
        </w:rPr>
        <w:lastRenderedPageBreak/>
        <w:t>Мен сені дұрыс түсінбесем, маған айт.</w:t>
      </w:r>
    </w:p>
    <w:p w14:paraId="14D56E05" w14:textId="77777777" w:rsidR="00FA333C" w:rsidRPr="00FA333C" w:rsidRDefault="00FA333C" w:rsidP="00162910">
      <w:pPr>
        <w:pStyle w:val="a4"/>
        <w:numPr>
          <w:ilvl w:val="0"/>
          <w:numId w:val="169"/>
        </w:numPr>
        <w:ind w:left="0" w:right="-290" w:firstLine="357"/>
        <w:jc w:val="both"/>
        <w:rPr>
          <w:rFonts w:ascii="Times New Roman" w:hAnsi="Times New Roman" w:cs="Times New Roman"/>
          <w:color w:val="000000" w:themeColor="text1"/>
          <w:sz w:val="28"/>
          <w:szCs w:val="28"/>
          <w:lang w:val="kk-KZ"/>
        </w:rPr>
      </w:pPr>
      <w:r w:rsidRPr="00FA333C">
        <w:rPr>
          <w:rFonts w:ascii="Times New Roman" w:hAnsi="Times New Roman" w:cs="Times New Roman"/>
          <w:color w:val="000000" w:themeColor="text1"/>
          <w:sz w:val="28"/>
          <w:szCs w:val="28"/>
          <w:lang w:val="kk-KZ"/>
        </w:rPr>
        <w:t>Егер сұрақ түсініксіз болса, айта бер.</w:t>
      </w:r>
    </w:p>
    <w:p w14:paraId="2B7DAFE8" w14:textId="73DECF1B" w:rsidR="0035016B" w:rsidRPr="00504D21" w:rsidRDefault="00504D21" w:rsidP="00162910">
      <w:pPr>
        <w:pStyle w:val="a4"/>
        <w:numPr>
          <w:ilvl w:val="0"/>
          <w:numId w:val="169"/>
        </w:numPr>
        <w:ind w:left="0" w:right="-290" w:firstLine="35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Егер үзіліс керек болса, айт</w:t>
      </w:r>
      <w:r w:rsidRPr="00504D21">
        <w:rPr>
          <w:rFonts w:ascii="Times New Roman" w:hAnsi="Times New Roman" w:cs="Times New Roman"/>
          <w:color w:val="000000" w:themeColor="text1"/>
          <w:sz w:val="28"/>
          <w:szCs w:val="28"/>
        </w:rPr>
        <w:t>.</w:t>
      </w:r>
    </w:p>
    <w:p w14:paraId="0380DB9E" w14:textId="0BBF3B68" w:rsidR="00A628F2" w:rsidRPr="0073444F" w:rsidRDefault="00D65548" w:rsidP="0034613C">
      <w:pPr>
        <w:ind w:right="-290" w:firstLine="708"/>
        <w:jc w:val="both"/>
        <w:rPr>
          <w:rFonts w:ascii="Times New Roman" w:hAnsi="Times New Roman" w:cs="Times New Roman"/>
          <w:i/>
          <w:color w:val="000000" w:themeColor="text1"/>
          <w:sz w:val="28"/>
          <w:szCs w:val="28"/>
          <w:lang w:val="kk-KZ"/>
        </w:rPr>
      </w:pPr>
      <w:r w:rsidRPr="0073444F">
        <w:rPr>
          <w:rFonts w:ascii="Times New Roman" w:hAnsi="Times New Roman" w:cs="Times New Roman"/>
          <w:i/>
          <w:color w:val="000000" w:themeColor="text1"/>
          <w:sz w:val="28"/>
          <w:szCs w:val="28"/>
          <w:lang w:val="kk-KZ"/>
        </w:rPr>
        <w:t>Жыныстық</w:t>
      </w:r>
      <w:r w:rsidR="005C44DE" w:rsidRPr="0073444F">
        <w:rPr>
          <w:rFonts w:ascii="Times New Roman" w:hAnsi="Times New Roman" w:cs="Times New Roman"/>
          <w:i/>
          <w:color w:val="000000" w:themeColor="text1"/>
          <w:sz w:val="28"/>
          <w:szCs w:val="28"/>
          <w:lang w:val="kk-KZ"/>
        </w:rPr>
        <w:t xml:space="preserve"> сипаттағы сұрақтарды қою: </w:t>
      </w:r>
      <w:r w:rsidR="00A628F2" w:rsidRPr="0073444F">
        <w:rPr>
          <w:rFonts w:ascii="Times New Roman" w:hAnsi="Times New Roman" w:cs="Times New Roman"/>
          <w:color w:val="000000" w:themeColor="text1"/>
          <w:sz w:val="28"/>
          <w:szCs w:val="28"/>
          <w:lang w:val="kk-KZ"/>
        </w:rPr>
        <w:t xml:space="preserve">Кейде балалар анатомиялық атауларды білмейді және </w:t>
      </w:r>
      <w:r w:rsidRPr="0073444F">
        <w:rPr>
          <w:rFonts w:ascii="Times New Roman" w:hAnsi="Times New Roman" w:cs="Times New Roman"/>
          <w:color w:val="000000" w:themeColor="text1"/>
          <w:sz w:val="28"/>
          <w:szCs w:val="28"/>
          <w:lang w:val="kk-KZ"/>
        </w:rPr>
        <w:t>жыныстық</w:t>
      </w:r>
      <w:r w:rsidR="00A628F2" w:rsidRPr="0073444F">
        <w:rPr>
          <w:rFonts w:ascii="Times New Roman" w:hAnsi="Times New Roman" w:cs="Times New Roman"/>
          <w:color w:val="000000" w:themeColor="text1"/>
          <w:sz w:val="28"/>
          <w:szCs w:val="28"/>
          <w:lang w:val="kk-KZ"/>
        </w:rPr>
        <w:t xml:space="preserve"> әрекеттерді қалай сипаттайтынын білмейді. Жасөспірімдер үшін бұл тақырыптар әдетте ыңғайсыздық тудырады. Егер бала </w:t>
      </w:r>
      <w:r w:rsidRPr="0073444F">
        <w:rPr>
          <w:rFonts w:ascii="Times New Roman" w:hAnsi="Times New Roman" w:cs="Times New Roman"/>
          <w:color w:val="000000" w:themeColor="text1"/>
          <w:sz w:val="28"/>
          <w:szCs w:val="28"/>
          <w:lang w:val="kk-KZ"/>
        </w:rPr>
        <w:t>жыныстық</w:t>
      </w:r>
      <w:r w:rsidR="00A628F2" w:rsidRPr="0073444F">
        <w:rPr>
          <w:rFonts w:ascii="Times New Roman" w:hAnsi="Times New Roman" w:cs="Times New Roman"/>
          <w:color w:val="000000" w:themeColor="text1"/>
          <w:sz w:val="28"/>
          <w:szCs w:val="28"/>
          <w:lang w:val="kk-KZ"/>
        </w:rPr>
        <w:t xml:space="preserve"> әрекеттер туралы білмесе, оларға жақсы түсінік беру үшін, дұрыс сөздермен түсіндіріп, жайлы атмосферада сұрау қойыңыз.</w:t>
      </w:r>
    </w:p>
    <w:p w14:paraId="6995333F" w14:textId="0FB1D76A" w:rsidR="005E161F" w:rsidRDefault="00A628F2" w:rsidP="0034613C">
      <w:pPr>
        <w:ind w:right="-290" w:firstLine="708"/>
        <w:jc w:val="both"/>
        <w:rPr>
          <w:rFonts w:ascii="Times New Roman" w:eastAsia="Times New Roman" w:hAnsi="Times New Roman" w:cs="Times New Roman"/>
          <w:sz w:val="28"/>
          <w:szCs w:val="28"/>
          <w:lang w:val="kk-KZ" w:eastAsia="ru-RU"/>
        </w:rPr>
      </w:pPr>
      <w:r w:rsidRPr="0073444F">
        <w:rPr>
          <w:rFonts w:ascii="Times New Roman" w:hAnsi="Times New Roman" w:cs="Times New Roman"/>
          <w:i/>
          <w:color w:val="000000" w:themeColor="text1"/>
          <w:sz w:val="28"/>
          <w:szCs w:val="28"/>
          <w:lang w:val="kk-KZ"/>
        </w:rPr>
        <w:t>Қылмыс</w:t>
      </w:r>
      <w:r w:rsidR="005C44DE" w:rsidRPr="0073444F">
        <w:rPr>
          <w:rFonts w:ascii="Times New Roman" w:hAnsi="Times New Roman" w:cs="Times New Roman"/>
          <w:i/>
          <w:color w:val="000000" w:themeColor="text1"/>
          <w:sz w:val="28"/>
          <w:szCs w:val="28"/>
          <w:lang w:val="kk-KZ"/>
        </w:rPr>
        <w:t xml:space="preserve"> оқиғасын сұрау: </w:t>
      </w:r>
      <w:r w:rsidRPr="0073444F">
        <w:rPr>
          <w:rFonts w:ascii="Times New Roman" w:hAnsi="Times New Roman" w:cs="Times New Roman"/>
          <w:color w:val="000000" w:themeColor="text1"/>
          <w:sz w:val="28"/>
          <w:szCs w:val="28"/>
          <w:lang w:val="kk-KZ"/>
        </w:rPr>
        <w:t>Сұрақты ашық қоюға тырысыңыз, яғни балаға еркін әңгімелеуге мүмкіндік беріңіз. Әңгіме фрагменттік болуы мүмкін, сондықтан балаға асықпай, көмек көрсетпей, оның әңгімесін тыңдаңыз. Ашық сұрақтар көмегімен баланың есінде қалған ақпар</w:t>
      </w:r>
      <w:r w:rsidR="00190EA6" w:rsidRPr="0073444F">
        <w:rPr>
          <w:rFonts w:ascii="Times New Roman" w:hAnsi="Times New Roman" w:cs="Times New Roman"/>
          <w:color w:val="000000" w:themeColor="text1"/>
          <w:sz w:val="28"/>
          <w:szCs w:val="28"/>
          <w:lang w:val="kk-KZ"/>
        </w:rPr>
        <w:t>атты сұраңыз.</w:t>
      </w:r>
      <w:r w:rsidR="0035016B" w:rsidRPr="0073444F">
        <w:rPr>
          <w:rFonts w:ascii="Times New Roman" w:hAnsi="Times New Roman" w:cs="Times New Roman"/>
          <w:color w:val="000000" w:themeColor="text1"/>
          <w:sz w:val="28"/>
          <w:szCs w:val="28"/>
          <w:lang w:val="kk-KZ"/>
        </w:rPr>
        <w:t xml:space="preserve"> </w:t>
      </w:r>
      <w:r w:rsidR="0035016B" w:rsidRPr="0073444F">
        <w:rPr>
          <w:rFonts w:ascii="Times New Roman" w:eastAsia="Times New Roman" w:hAnsi="Times New Roman" w:cs="Times New Roman"/>
          <w:sz w:val="28"/>
          <w:szCs w:val="28"/>
          <w:lang w:val="kk-KZ" w:eastAsia="ru-RU"/>
        </w:rPr>
        <w:t xml:space="preserve">Алдымен баланы еркін әңгімеге шақырған жөн, бұл әңгіме фрагменттік және үзік-үзік болуы мүмкін. Осы кезде баланы үзуге, ақпаратты бағыттауға, асықтыруға немесе сөзін түзетуге болмайды. </w:t>
      </w:r>
      <w:r w:rsidR="005C44DE" w:rsidRPr="0073444F">
        <w:rPr>
          <w:rFonts w:ascii="Times New Roman" w:hAnsi="Times New Roman" w:cs="Times New Roman"/>
          <w:i/>
          <w:color w:val="000000" w:themeColor="text1"/>
          <w:sz w:val="28"/>
          <w:szCs w:val="28"/>
          <w:lang w:val="kk-KZ"/>
        </w:rPr>
        <w:t xml:space="preserve"> </w:t>
      </w:r>
      <w:r w:rsidR="0035016B" w:rsidRPr="0073444F">
        <w:rPr>
          <w:rFonts w:ascii="Times New Roman" w:eastAsia="Times New Roman" w:hAnsi="Times New Roman" w:cs="Times New Roman"/>
          <w:sz w:val="28"/>
          <w:szCs w:val="28"/>
          <w:lang w:val="kk-KZ" w:eastAsia="ru-RU"/>
        </w:rPr>
        <w:t>Сұрақ қою кезінде сабырлы, қамқ</w:t>
      </w:r>
      <w:r w:rsidR="005C44DE" w:rsidRPr="0073444F">
        <w:rPr>
          <w:rFonts w:ascii="Times New Roman" w:eastAsia="Times New Roman" w:hAnsi="Times New Roman" w:cs="Times New Roman"/>
          <w:sz w:val="28"/>
          <w:szCs w:val="28"/>
          <w:lang w:val="kk-KZ" w:eastAsia="ru-RU"/>
        </w:rPr>
        <w:t xml:space="preserve">ор және ізгі ниет таныту қажет. </w:t>
      </w:r>
      <w:r w:rsidR="0035016B" w:rsidRPr="0073444F">
        <w:rPr>
          <w:rFonts w:ascii="Times New Roman" w:eastAsia="Times New Roman" w:hAnsi="Times New Roman" w:cs="Times New Roman"/>
          <w:sz w:val="28"/>
          <w:szCs w:val="28"/>
          <w:lang w:val="kk-KZ" w:eastAsia="ru-RU"/>
        </w:rPr>
        <w:t>Ашық сұрақтар баланың есте сақтауын ынталандырады (ең дәл есте сақтаудың түрі). Мұндай сұрақтарға «иә» немесе «жоқ» деп жауап беруге болмайды, мысалы:</w:t>
      </w:r>
    </w:p>
    <w:p w14:paraId="5CD5898C" w14:textId="17B4A3E4" w:rsidR="005E161F" w:rsidRPr="00504D21" w:rsidRDefault="00504D21" w:rsidP="00162910">
      <w:pPr>
        <w:pStyle w:val="a4"/>
        <w:numPr>
          <w:ilvl w:val="0"/>
          <w:numId w:val="170"/>
        </w:numPr>
        <w:ind w:left="0" w:right="-290" w:firstLine="357"/>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eastAsia="ru-RU"/>
        </w:rPr>
        <w:t>«Кейін не болды?» немесе «...</w:t>
      </w:r>
      <w:r w:rsidRPr="00504D21">
        <w:rPr>
          <w:rFonts w:ascii="Times New Roman" w:hAnsi="Times New Roman" w:cs="Times New Roman"/>
          <w:sz w:val="28"/>
          <w:szCs w:val="28"/>
          <w:lang w:val="kk-KZ" w:eastAsia="ru-RU"/>
        </w:rPr>
        <w:t>туралы не еске түседі?»</w:t>
      </w:r>
      <w:r w:rsidRPr="00504D21">
        <w:rPr>
          <w:rFonts w:ascii="Times New Roman" w:hAnsi="Times New Roman" w:cs="Times New Roman"/>
          <w:sz w:val="28"/>
          <w:szCs w:val="28"/>
          <w:lang w:val="kk-KZ" w:eastAsia="ru-RU"/>
        </w:rPr>
        <w:br/>
        <w:t>«Сен бұрын X туралы айттың, сол туралы толығырақ айтып берші...»</w:t>
      </w:r>
      <w:r w:rsidRPr="00504D21">
        <w:rPr>
          <w:rFonts w:ascii="Times New Roman" w:hAnsi="Times New Roman" w:cs="Times New Roman"/>
          <w:sz w:val="28"/>
          <w:szCs w:val="28"/>
          <w:lang w:val="kk-KZ" w:eastAsia="ru-RU"/>
        </w:rPr>
        <w:br/>
        <w:t>«Не болды, толық айтып берші...»</w:t>
      </w:r>
    </w:p>
    <w:p w14:paraId="4605B3FE" w14:textId="2F3C5B5C" w:rsidR="005E161F" w:rsidRDefault="0035016B" w:rsidP="0034613C">
      <w:pPr>
        <w:ind w:right="-290" w:firstLine="709"/>
        <w:jc w:val="both"/>
        <w:rPr>
          <w:rFonts w:ascii="Times New Roman" w:eastAsia="Times New Roman" w:hAnsi="Times New Roman" w:cs="Times New Roman"/>
          <w:i/>
          <w:sz w:val="28"/>
          <w:szCs w:val="28"/>
          <w:lang w:val="kk-KZ" w:eastAsia="ru-RU"/>
        </w:rPr>
      </w:pPr>
      <w:r w:rsidRPr="00C82B5A">
        <w:rPr>
          <w:rFonts w:ascii="Times New Roman" w:eastAsia="Times New Roman" w:hAnsi="Times New Roman" w:cs="Times New Roman"/>
          <w:i/>
          <w:sz w:val="28"/>
          <w:szCs w:val="28"/>
          <w:lang w:val="kk-KZ" w:eastAsia="ru-RU"/>
        </w:rPr>
        <w:t xml:space="preserve"> Басқа көздерден алынған ақпаратқа сүйеніп сұрақтар қоюға болады:</w:t>
      </w:r>
    </w:p>
    <w:p w14:paraId="7A22817C" w14:textId="77777777" w:rsidR="00504D21" w:rsidRPr="00504D21" w:rsidRDefault="00504D21" w:rsidP="00162910">
      <w:pPr>
        <w:pStyle w:val="aa"/>
        <w:numPr>
          <w:ilvl w:val="0"/>
          <w:numId w:val="171"/>
        </w:numPr>
        <w:ind w:left="0" w:right="-290" w:firstLine="357"/>
        <w:rPr>
          <w:rFonts w:ascii="Times New Roman" w:hAnsi="Times New Roman" w:cs="Times New Roman"/>
          <w:color w:val="000000" w:themeColor="text1"/>
          <w:sz w:val="28"/>
          <w:szCs w:val="28"/>
          <w:lang w:val="kk-KZ"/>
        </w:rPr>
      </w:pPr>
      <w:r w:rsidRPr="00504D21">
        <w:rPr>
          <w:rFonts w:ascii="Times New Roman" w:hAnsi="Times New Roman" w:cs="Times New Roman"/>
          <w:sz w:val="28"/>
          <w:szCs w:val="28"/>
          <w:lang w:val="kk-KZ" w:eastAsia="ru-RU"/>
        </w:rPr>
        <w:t>«Мен естідім, сен ... адаммен (уақыт/орын) сөйлескенсің. Сізде</w:t>
      </w:r>
      <w:r>
        <w:rPr>
          <w:rFonts w:ascii="Times New Roman" w:hAnsi="Times New Roman" w:cs="Times New Roman"/>
          <w:sz w:val="28"/>
          <w:szCs w:val="28"/>
          <w:lang w:val="kk-KZ" w:eastAsia="ru-RU"/>
        </w:rPr>
        <w:t>р не туралы әңгімелестіңіздер?»</w:t>
      </w:r>
    </w:p>
    <w:p w14:paraId="4C31A46C" w14:textId="2F556578" w:rsidR="00504D21" w:rsidRPr="00504D21" w:rsidRDefault="00504D21" w:rsidP="00162910">
      <w:pPr>
        <w:pStyle w:val="aa"/>
        <w:numPr>
          <w:ilvl w:val="0"/>
          <w:numId w:val="171"/>
        </w:numPr>
        <w:ind w:left="0" w:right="-290" w:firstLine="357"/>
        <w:rPr>
          <w:rFonts w:ascii="Times New Roman" w:hAnsi="Times New Roman" w:cs="Times New Roman"/>
          <w:color w:val="000000" w:themeColor="text1"/>
          <w:sz w:val="28"/>
          <w:szCs w:val="28"/>
          <w:lang w:val="kk-KZ"/>
        </w:rPr>
      </w:pPr>
      <w:r w:rsidRPr="00504D21">
        <w:rPr>
          <w:rFonts w:ascii="Times New Roman" w:hAnsi="Times New Roman" w:cs="Times New Roman"/>
          <w:sz w:val="28"/>
          <w:szCs w:val="28"/>
          <w:lang w:val="kk-KZ" w:eastAsia="ru-RU"/>
        </w:rPr>
        <w:t>«Мен көріп тұрмын (маған хабарлады), сенде ... жерінде (іздер/көгерулер) бар екен. Соның бәрін айтып берші.»</w:t>
      </w:r>
    </w:p>
    <w:p w14:paraId="6D74250A" w14:textId="1E5CA968" w:rsidR="00C74D77" w:rsidRDefault="00A628F2" w:rsidP="0034613C">
      <w:pPr>
        <w:ind w:right="-290" w:firstLine="709"/>
        <w:jc w:val="both"/>
        <w:rPr>
          <w:rFonts w:ascii="Times New Roman" w:hAnsi="Times New Roman" w:cs="Times New Roman"/>
          <w:color w:val="000000" w:themeColor="text1"/>
          <w:sz w:val="28"/>
          <w:szCs w:val="28"/>
          <w:lang w:val="kk-KZ"/>
        </w:rPr>
      </w:pPr>
      <w:r w:rsidRPr="00C74D77">
        <w:rPr>
          <w:rFonts w:ascii="Times New Roman" w:hAnsi="Times New Roman" w:cs="Times New Roman"/>
          <w:color w:val="000000" w:themeColor="text1"/>
          <w:sz w:val="28"/>
          <w:szCs w:val="28"/>
          <w:lang w:val="kk-KZ"/>
        </w:rPr>
        <w:t>Сұрақтарды дұрыс қою үшін псих</w:t>
      </w:r>
      <w:r w:rsidR="00190EA6" w:rsidRPr="00C74D77">
        <w:rPr>
          <w:rFonts w:ascii="Times New Roman" w:hAnsi="Times New Roman" w:cs="Times New Roman"/>
          <w:color w:val="000000" w:themeColor="text1"/>
          <w:sz w:val="28"/>
          <w:szCs w:val="28"/>
          <w:lang w:val="kk-KZ"/>
        </w:rPr>
        <w:t>ологтың көмегін сұрауға болады.</w:t>
      </w:r>
      <w:r w:rsidR="00C74D77">
        <w:rPr>
          <w:rFonts w:ascii="Times New Roman" w:hAnsi="Times New Roman" w:cs="Times New Roman"/>
          <w:color w:val="000000" w:themeColor="text1"/>
          <w:sz w:val="28"/>
          <w:szCs w:val="28"/>
          <w:lang w:val="kk-KZ"/>
        </w:rPr>
        <w:t xml:space="preserve"> </w:t>
      </w:r>
      <w:r w:rsidRPr="00A628F2">
        <w:rPr>
          <w:rFonts w:ascii="Times New Roman" w:hAnsi="Times New Roman" w:cs="Times New Roman"/>
          <w:color w:val="000000" w:themeColor="text1"/>
          <w:sz w:val="28"/>
          <w:szCs w:val="28"/>
          <w:lang w:val="kk-KZ"/>
        </w:rPr>
        <w:t>Сізге балаға түсіндіру керек: бұл әңгіме қиын болуы мүмкін және бұл жайлы сөйлесу оңай емес. Бұл әңгімеде қиындықтар туындаса, балаға сұрақ қоюды жеңілдету үшін бұрынғы айтқан сөздер мен тіркестерді пайдалану ұсынылады.</w:t>
      </w:r>
      <w:r w:rsidR="00C74D77">
        <w:rPr>
          <w:rFonts w:ascii="Times New Roman" w:hAnsi="Times New Roman" w:cs="Times New Roman"/>
          <w:color w:val="000000" w:themeColor="text1"/>
          <w:sz w:val="28"/>
          <w:szCs w:val="28"/>
          <w:lang w:val="kk-KZ"/>
        </w:rPr>
        <w:t xml:space="preserve"> </w:t>
      </w:r>
    </w:p>
    <w:p w14:paraId="53F4647B" w14:textId="115E65CD" w:rsidR="00C74D77" w:rsidRPr="00C74D77" w:rsidRDefault="00C74D77" w:rsidP="0034613C">
      <w:pPr>
        <w:ind w:right="-290" w:firstLine="709"/>
        <w:jc w:val="both"/>
        <w:rPr>
          <w:rFonts w:ascii="Times New Roman" w:hAnsi="Times New Roman" w:cs="Times New Roman"/>
          <w:color w:val="000000" w:themeColor="text1"/>
          <w:sz w:val="28"/>
          <w:szCs w:val="28"/>
          <w:lang w:val="kk-KZ"/>
        </w:rPr>
      </w:pPr>
      <w:r w:rsidRPr="00C74D77">
        <w:rPr>
          <w:rFonts w:ascii="Times New Roman" w:hAnsi="Times New Roman" w:cs="Times New Roman"/>
          <w:color w:val="000000" w:themeColor="text1"/>
          <w:sz w:val="28"/>
          <w:szCs w:val="28"/>
          <w:lang w:val="kk-KZ"/>
        </w:rPr>
        <w:t xml:space="preserve">• Сұрақтарды құрастыруда баланың өз сөздерін қолдану маңызды, әсіресе ол зорлық-зомбылық әрекетін сипаттаған кезде. Мысалы, егер бала </w:t>
      </w:r>
      <w:r w:rsidRPr="00C74D77">
        <w:rPr>
          <w:rFonts w:ascii="Times New Roman" w:hAnsi="Times New Roman" w:cs="Times New Roman"/>
          <w:i/>
          <w:color w:val="000000" w:themeColor="text1"/>
          <w:sz w:val="28"/>
          <w:szCs w:val="28"/>
          <w:lang w:val="kk-KZ"/>
        </w:rPr>
        <w:t>«пися», «попа»</w:t>
      </w:r>
      <w:r w:rsidRPr="00C74D77">
        <w:rPr>
          <w:rFonts w:ascii="Times New Roman" w:hAnsi="Times New Roman" w:cs="Times New Roman"/>
          <w:color w:val="000000" w:themeColor="text1"/>
          <w:sz w:val="28"/>
          <w:szCs w:val="28"/>
          <w:lang w:val="kk-KZ"/>
        </w:rPr>
        <w:t xml:space="preserve"> деп айтса, сол сөздерді қолдану маңызды.</w:t>
      </w:r>
    </w:p>
    <w:p w14:paraId="08F71820" w14:textId="0A2C0C70" w:rsidR="00C74D77" w:rsidRDefault="00C74D77" w:rsidP="0034613C">
      <w:pPr>
        <w:ind w:right="-290" w:firstLine="709"/>
        <w:jc w:val="both"/>
        <w:rPr>
          <w:rFonts w:ascii="Times New Roman" w:hAnsi="Times New Roman" w:cs="Times New Roman"/>
          <w:color w:val="000000" w:themeColor="text1"/>
          <w:sz w:val="28"/>
          <w:szCs w:val="28"/>
        </w:rPr>
      </w:pPr>
      <w:r w:rsidRPr="00C74D77">
        <w:rPr>
          <w:rFonts w:ascii="Times New Roman" w:hAnsi="Times New Roman" w:cs="Times New Roman"/>
          <w:color w:val="000000" w:themeColor="text1"/>
          <w:sz w:val="28"/>
          <w:szCs w:val="28"/>
          <w:lang w:val="kk-KZ"/>
        </w:rPr>
        <w:t>• Еркін әңгімеден кейін түсіндіру сұрақтарын қоюға болады. Бұл сұрақтар бала бұрын айтқан ақпаратқа негізделген болуы тиіс.</w:t>
      </w:r>
      <w:r w:rsidRPr="00C74D77">
        <w:rPr>
          <w:rFonts w:ascii="Times New Roman" w:hAnsi="Times New Roman" w:cs="Times New Roman"/>
          <w:color w:val="000000" w:themeColor="text1"/>
          <w:sz w:val="28"/>
          <w:szCs w:val="28"/>
          <w:lang w:val="kk-KZ"/>
        </w:rPr>
        <w:br/>
      </w:r>
      <w:r w:rsidRPr="00C74D77">
        <w:rPr>
          <w:rFonts w:ascii="Times New Roman" w:hAnsi="Times New Roman" w:cs="Times New Roman"/>
          <w:color w:val="000000" w:themeColor="text1"/>
          <w:sz w:val="28"/>
          <w:szCs w:val="28"/>
        </w:rPr>
        <w:t>Мысалы, осындай сұрақтар болуы мүмкін:</w:t>
      </w:r>
    </w:p>
    <w:p w14:paraId="0D08AF11" w14:textId="77777777" w:rsidR="00504D21" w:rsidRPr="00504D21" w:rsidRDefault="00504D21" w:rsidP="00162910">
      <w:pPr>
        <w:pStyle w:val="a4"/>
        <w:numPr>
          <w:ilvl w:val="0"/>
          <w:numId w:val="172"/>
        </w:numPr>
        <w:ind w:left="0" w:right="-290" w:firstLine="357"/>
        <w:jc w:val="both"/>
        <w:rPr>
          <w:rFonts w:ascii="Times New Roman" w:hAnsi="Times New Roman" w:cs="Times New Roman"/>
          <w:color w:val="000000" w:themeColor="text1"/>
          <w:sz w:val="28"/>
          <w:szCs w:val="28"/>
        </w:rPr>
      </w:pPr>
      <w:r w:rsidRPr="00504D21">
        <w:rPr>
          <w:rFonts w:ascii="Times New Roman" w:hAnsi="Times New Roman" w:cs="Times New Roman"/>
          <w:color w:val="000000" w:themeColor="text1"/>
          <w:sz w:val="28"/>
          <w:szCs w:val="28"/>
        </w:rPr>
        <w:t>«Сен айтқандай, ... болды. Сол туралы толығырақ айтып бере аласың ба?»</w:t>
      </w:r>
    </w:p>
    <w:p w14:paraId="2130CB89" w14:textId="77777777" w:rsidR="00504D21" w:rsidRPr="00504D21" w:rsidRDefault="00504D21" w:rsidP="00162910">
      <w:pPr>
        <w:pStyle w:val="a4"/>
        <w:numPr>
          <w:ilvl w:val="0"/>
          <w:numId w:val="172"/>
        </w:numPr>
        <w:ind w:left="0" w:right="-290" w:firstLine="357"/>
        <w:jc w:val="both"/>
        <w:rPr>
          <w:rFonts w:ascii="Times New Roman" w:hAnsi="Times New Roman" w:cs="Times New Roman"/>
          <w:color w:val="000000" w:themeColor="text1"/>
          <w:sz w:val="28"/>
          <w:szCs w:val="28"/>
        </w:rPr>
      </w:pPr>
      <w:r w:rsidRPr="00504D21">
        <w:rPr>
          <w:rFonts w:ascii="Times New Roman" w:hAnsi="Times New Roman" w:cs="Times New Roman"/>
          <w:color w:val="000000" w:themeColor="text1"/>
          <w:sz w:val="28"/>
          <w:szCs w:val="28"/>
        </w:rPr>
        <w:t>«Сен бұрын ... деп айттың, ол қалай болды?»</w:t>
      </w:r>
    </w:p>
    <w:p w14:paraId="67FD0EA0" w14:textId="77777777" w:rsidR="00504D21" w:rsidRPr="00504D21" w:rsidRDefault="00504D21" w:rsidP="00162910">
      <w:pPr>
        <w:pStyle w:val="a4"/>
        <w:numPr>
          <w:ilvl w:val="0"/>
          <w:numId w:val="172"/>
        </w:numPr>
        <w:ind w:left="0" w:right="-290" w:firstLine="357"/>
        <w:jc w:val="both"/>
        <w:rPr>
          <w:rFonts w:ascii="Times New Roman" w:hAnsi="Times New Roman" w:cs="Times New Roman"/>
          <w:color w:val="000000" w:themeColor="text1"/>
          <w:sz w:val="28"/>
          <w:szCs w:val="28"/>
        </w:rPr>
      </w:pPr>
      <w:r w:rsidRPr="00504D21">
        <w:rPr>
          <w:rFonts w:ascii="Times New Roman" w:hAnsi="Times New Roman" w:cs="Times New Roman"/>
          <w:color w:val="000000" w:themeColor="text1"/>
          <w:sz w:val="28"/>
          <w:szCs w:val="28"/>
        </w:rPr>
        <w:t>«Сенің айтқаныңа қарағанда, ол ... жерде болды, дұрыс па?»</w:t>
      </w:r>
    </w:p>
    <w:p w14:paraId="56E5D145" w14:textId="7226F161" w:rsidR="00504D21" w:rsidRPr="00504D21" w:rsidRDefault="00504D21" w:rsidP="00162910">
      <w:pPr>
        <w:pStyle w:val="a4"/>
        <w:numPr>
          <w:ilvl w:val="0"/>
          <w:numId w:val="172"/>
        </w:numPr>
        <w:ind w:left="0" w:right="-290" w:firstLine="357"/>
        <w:jc w:val="both"/>
        <w:rPr>
          <w:rFonts w:ascii="Times New Roman" w:hAnsi="Times New Roman" w:cs="Times New Roman"/>
          <w:color w:val="000000" w:themeColor="text1"/>
          <w:sz w:val="28"/>
          <w:szCs w:val="28"/>
        </w:rPr>
      </w:pPr>
      <w:r w:rsidRPr="00504D21">
        <w:rPr>
          <w:rFonts w:ascii="Times New Roman" w:hAnsi="Times New Roman" w:cs="Times New Roman"/>
          <w:color w:val="000000" w:themeColor="text1"/>
          <w:sz w:val="28"/>
          <w:szCs w:val="28"/>
        </w:rPr>
        <w:t>«Сол кезде тағы не болды?»</w:t>
      </w:r>
    </w:p>
    <w:p w14:paraId="56E8BDAB" w14:textId="18D28914" w:rsidR="00077661" w:rsidRPr="00077661" w:rsidRDefault="00077661" w:rsidP="0034613C">
      <w:pPr>
        <w:ind w:right="-290" w:firstLine="357"/>
        <w:jc w:val="both"/>
        <w:rPr>
          <w:rFonts w:ascii="Times New Roman" w:hAnsi="Times New Roman" w:cs="Times New Roman"/>
          <w:color w:val="000000" w:themeColor="text1"/>
          <w:sz w:val="28"/>
          <w:szCs w:val="28"/>
        </w:rPr>
      </w:pPr>
      <w:r w:rsidRPr="00077661">
        <w:rPr>
          <w:rFonts w:ascii="Times New Roman" w:hAnsi="Times New Roman" w:cs="Times New Roman"/>
          <w:bCs/>
          <w:color w:val="000000" w:themeColor="text1"/>
          <w:sz w:val="28"/>
          <w:szCs w:val="28"/>
        </w:rPr>
        <w:t>Жыныстық органдар мен жыныстық әрекеттер туралы сұрақтар қою тәсілдері, әсіресе балаларға:</w:t>
      </w:r>
    </w:p>
    <w:p w14:paraId="39C1371E" w14:textId="40D090D9" w:rsidR="00077661" w:rsidRPr="00C82B5A" w:rsidRDefault="00077661" w:rsidP="00162910">
      <w:pPr>
        <w:pStyle w:val="a4"/>
        <w:numPr>
          <w:ilvl w:val="0"/>
          <w:numId w:val="106"/>
        </w:numPr>
        <w:ind w:left="0" w:right="-290" w:firstLine="357"/>
        <w:jc w:val="both"/>
        <w:rPr>
          <w:rFonts w:ascii="Times New Roman" w:hAnsi="Times New Roman" w:cs="Times New Roman"/>
          <w:sz w:val="28"/>
          <w:szCs w:val="28"/>
        </w:rPr>
      </w:pPr>
      <w:r w:rsidRPr="00C82B5A">
        <w:rPr>
          <w:rFonts w:ascii="Times New Roman" w:hAnsi="Times New Roman" w:cs="Times New Roman"/>
          <w:bCs/>
          <w:sz w:val="28"/>
          <w:szCs w:val="28"/>
        </w:rPr>
        <w:lastRenderedPageBreak/>
        <w:t>Қарапайым, түсінікті сөздерді пайдаланыңыз.</w:t>
      </w:r>
      <w:r w:rsidR="00E15B91" w:rsidRPr="00C82B5A">
        <w:rPr>
          <w:rFonts w:ascii="Times New Roman" w:hAnsi="Times New Roman" w:cs="Times New Roman"/>
          <w:sz w:val="28"/>
          <w:szCs w:val="28"/>
          <w:lang w:val="kk-KZ"/>
        </w:rPr>
        <w:t xml:space="preserve"> </w:t>
      </w:r>
      <w:r w:rsidRPr="00C82B5A">
        <w:rPr>
          <w:rFonts w:ascii="Times New Roman" w:hAnsi="Times New Roman" w:cs="Times New Roman"/>
          <w:sz w:val="28"/>
          <w:szCs w:val="28"/>
        </w:rPr>
        <w:t>Көптеген балалар жыныстық органдардың анатомиялық атауларын білмейді, сондықтан олар үшін таныс сөздермен сөйлескен дұрыс. Мысалы, егер бала «пися» немесе «попа» деп айтса, осы сөздерді қолдану керек, себебі бұл балада ыңғайсыздық тудырмауы үшін маңызды.</w:t>
      </w:r>
    </w:p>
    <w:p w14:paraId="446C5D41" w14:textId="1A74B370" w:rsidR="00077661" w:rsidRPr="00C82B5A" w:rsidRDefault="00077661" w:rsidP="00162910">
      <w:pPr>
        <w:pStyle w:val="a4"/>
        <w:numPr>
          <w:ilvl w:val="0"/>
          <w:numId w:val="106"/>
        </w:numPr>
        <w:ind w:left="0" w:right="-290" w:firstLine="357"/>
        <w:jc w:val="both"/>
        <w:rPr>
          <w:rFonts w:ascii="Times New Roman" w:hAnsi="Times New Roman" w:cs="Times New Roman"/>
          <w:sz w:val="28"/>
          <w:szCs w:val="28"/>
        </w:rPr>
      </w:pPr>
      <w:r w:rsidRPr="00C82B5A">
        <w:rPr>
          <w:rFonts w:ascii="Times New Roman" w:hAnsi="Times New Roman" w:cs="Times New Roman"/>
          <w:bCs/>
          <w:sz w:val="28"/>
          <w:szCs w:val="28"/>
        </w:rPr>
        <w:t>Қауіпсіз атмосфера жасаңыз.</w:t>
      </w:r>
      <w:r w:rsidR="00E15B91" w:rsidRPr="00C82B5A">
        <w:rPr>
          <w:rFonts w:ascii="Times New Roman" w:hAnsi="Times New Roman" w:cs="Times New Roman"/>
          <w:sz w:val="28"/>
          <w:szCs w:val="28"/>
          <w:lang w:val="kk-KZ"/>
        </w:rPr>
        <w:t xml:space="preserve"> </w:t>
      </w:r>
      <w:r w:rsidRPr="00C82B5A">
        <w:rPr>
          <w:rFonts w:ascii="Times New Roman" w:hAnsi="Times New Roman" w:cs="Times New Roman"/>
          <w:sz w:val="28"/>
          <w:szCs w:val="28"/>
        </w:rPr>
        <w:t>Баланы әңгімеге дайындап, бұл әңгіме маңызды әрі нәзік тақырып болатынын түсіндіріңіз. Оған не еске түссе, соны айтуына болады, әрі бұл үшін ұялуға болмайтынын айтыңыз. Бұл оның кінәсі емес екенін, әңгіме жағдайды түсінуге көмектесетініне назар аударыңыз.</w:t>
      </w:r>
    </w:p>
    <w:p w14:paraId="0C425AE9" w14:textId="166EE60B" w:rsidR="00077661" w:rsidRPr="00C82B5A" w:rsidRDefault="00077661" w:rsidP="00162910">
      <w:pPr>
        <w:pStyle w:val="a4"/>
        <w:numPr>
          <w:ilvl w:val="0"/>
          <w:numId w:val="106"/>
        </w:numPr>
        <w:ind w:left="0" w:right="-290" w:firstLine="357"/>
        <w:jc w:val="both"/>
        <w:rPr>
          <w:rFonts w:ascii="Times New Roman" w:hAnsi="Times New Roman" w:cs="Times New Roman"/>
          <w:sz w:val="28"/>
          <w:szCs w:val="28"/>
        </w:rPr>
      </w:pPr>
      <w:r w:rsidRPr="00C82B5A">
        <w:rPr>
          <w:rFonts w:ascii="Times New Roman" w:hAnsi="Times New Roman" w:cs="Times New Roman"/>
          <w:bCs/>
          <w:sz w:val="28"/>
          <w:szCs w:val="28"/>
        </w:rPr>
        <w:t>Жауап беруге уақыт беріңіз.</w:t>
      </w:r>
      <w:r w:rsidR="00E15B91" w:rsidRPr="00C82B5A">
        <w:rPr>
          <w:rFonts w:ascii="Times New Roman" w:hAnsi="Times New Roman" w:cs="Times New Roman"/>
          <w:sz w:val="28"/>
          <w:szCs w:val="28"/>
          <w:lang w:val="kk-KZ"/>
        </w:rPr>
        <w:t xml:space="preserve"> </w:t>
      </w:r>
      <w:r w:rsidRPr="00C82B5A">
        <w:rPr>
          <w:rFonts w:ascii="Times New Roman" w:hAnsi="Times New Roman" w:cs="Times New Roman"/>
          <w:sz w:val="28"/>
          <w:szCs w:val="28"/>
        </w:rPr>
        <w:t>Баланы асықтырмаңыз. Сұрақтарды асықпай қойып, жауап беруге уақыт беріңіз. Әңгіме барысында балаға қысым жасамай, тыныш атмосфера құруға тырысыңыз.</w:t>
      </w:r>
    </w:p>
    <w:p w14:paraId="68A65D61" w14:textId="68117E16" w:rsidR="00077661" w:rsidRPr="00C82B5A" w:rsidRDefault="00077661" w:rsidP="00162910">
      <w:pPr>
        <w:pStyle w:val="a4"/>
        <w:numPr>
          <w:ilvl w:val="0"/>
          <w:numId w:val="106"/>
        </w:numPr>
        <w:ind w:left="0" w:right="-290" w:firstLine="357"/>
        <w:jc w:val="both"/>
        <w:rPr>
          <w:rFonts w:ascii="Times New Roman" w:hAnsi="Times New Roman" w:cs="Times New Roman"/>
          <w:sz w:val="28"/>
          <w:szCs w:val="28"/>
        </w:rPr>
      </w:pPr>
      <w:r w:rsidRPr="00C82B5A">
        <w:rPr>
          <w:rFonts w:ascii="Times New Roman" w:hAnsi="Times New Roman" w:cs="Times New Roman"/>
          <w:bCs/>
          <w:sz w:val="28"/>
          <w:szCs w:val="28"/>
        </w:rPr>
        <w:t>Ашық сұрақтарды қойыңыз.</w:t>
      </w:r>
      <w:r w:rsidR="00E15B91" w:rsidRPr="00C82B5A">
        <w:rPr>
          <w:rFonts w:ascii="Times New Roman" w:hAnsi="Times New Roman" w:cs="Times New Roman"/>
          <w:sz w:val="28"/>
          <w:szCs w:val="28"/>
          <w:lang w:val="kk-KZ"/>
        </w:rPr>
        <w:t xml:space="preserve"> </w:t>
      </w:r>
      <w:r w:rsidRPr="00C82B5A">
        <w:rPr>
          <w:rFonts w:ascii="Times New Roman" w:hAnsi="Times New Roman" w:cs="Times New Roman"/>
          <w:sz w:val="28"/>
          <w:szCs w:val="28"/>
        </w:rPr>
        <w:t>Мысалы, «Бұл сенің денеңе қатысты болды ма?» деп сұраудың орнына, «Денеңмен не болды?» немесе «Не болды, айтып берші?» деп сұрау керек. Бұл балаға есіне түскен нәрселерді айтуға мүмкіндік береді және оған қысым жасамайды.</w:t>
      </w:r>
    </w:p>
    <w:p w14:paraId="5159500B" w14:textId="79F63D45" w:rsidR="00077661" w:rsidRPr="00C82B5A" w:rsidRDefault="00077661" w:rsidP="00162910">
      <w:pPr>
        <w:pStyle w:val="a4"/>
        <w:numPr>
          <w:ilvl w:val="0"/>
          <w:numId w:val="106"/>
        </w:numPr>
        <w:ind w:left="0" w:right="-290" w:firstLine="357"/>
        <w:jc w:val="both"/>
        <w:rPr>
          <w:rFonts w:ascii="Times New Roman" w:hAnsi="Times New Roman" w:cs="Times New Roman"/>
          <w:sz w:val="28"/>
          <w:szCs w:val="28"/>
        </w:rPr>
      </w:pPr>
      <w:r w:rsidRPr="00C82B5A">
        <w:rPr>
          <w:rFonts w:ascii="Times New Roman" w:hAnsi="Times New Roman" w:cs="Times New Roman"/>
          <w:bCs/>
          <w:sz w:val="28"/>
          <w:szCs w:val="28"/>
        </w:rPr>
        <w:t>Бала сезімдеріне сезімтал болыңыз.</w:t>
      </w:r>
      <w:r w:rsidRPr="00C82B5A">
        <w:rPr>
          <w:rFonts w:ascii="Times New Roman" w:hAnsi="Times New Roman" w:cs="Times New Roman"/>
          <w:sz w:val="28"/>
          <w:szCs w:val="28"/>
        </w:rPr>
        <w:t>Баланың өзін қолдағанын және түсінгенін сезінуі өте маңызды, бұл оған ұялшақтық немесе ыңғайсыздық сезімдерін болдырмауға көмектеседі. Егер бала ыңғайсыздық немесе ұялшақтық білдірсе, оған үзіліс жасауға немесе сұраққа жауап бермеуіне рұқсат беріңіз.</w:t>
      </w:r>
    </w:p>
    <w:p w14:paraId="6A608EDC" w14:textId="56903CC9" w:rsidR="00077661" w:rsidRPr="00C82B5A" w:rsidRDefault="00077661" w:rsidP="00162910">
      <w:pPr>
        <w:pStyle w:val="a4"/>
        <w:numPr>
          <w:ilvl w:val="0"/>
          <w:numId w:val="106"/>
        </w:numPr>
        <w:ind w:left="0" w:right="-290" w:firstLine="357"/>
        <w:jc w:val="both"/>
        <w:rPr>
          <w:rFonts w:ascii="Times New Roman" w:hAnsi="Times New Roman" w:cs="Times New Roman"/>
          <w:sz w:val="28"/>
          <w:szCs w:val="28"/>
        </w:rPr>
      </w:pPr>
      <w:r w:rsidRPr="00C82B5A">
        <w:rPr>
          <w:rFonts w:ascii="Times New Roman" w:hAnsi="Times New Roman" w:cs="Times New Roman"/>
          <w:bCs/>
          <w:sz w:val="28"/>
          <w:szCs w:val="28"/>
        </w:rPr>
        <w:t>Баланы әңгімеге дайындаңыз.</w:t>
      </w:r>
      <w:r w:rsidR="00E15B91" w:rsidRPr="00C82B5A">
        <w:rPr>
          <w:rFonts w:ascii="Times New Roman" w:hAnsi="Times New Roman" w:cs="Times New Roman"/>
          <w:sz w:val="28"/>
          <w:szCs w:val="28"/>
          <w:lang w:val="kk-KZ"/>
        </w:rPr>
        <w:t xml:space="preserve"> </w:t>
      </w:r>
      <w:r w:rsidRPr="00C82B5A">
        <w:rPr>
          <w:rFonts w:ascii="Times New Roman" w:hAnsi="Times New Roman" w:cs="Times New Roman"/>
          <w:sz w:val="28"/>
          <w:szCs w:val="28"/>
        </w:rPr>
        <w:t>Сұрақтарды бастамас бұрын балаға бұл әңгіме маңызды әрі күрделі болуы мүмкін екенін түсіндіріп, бұл мәселені түсінуге көмектесу үшін қажет екенін айтыңыз.</w:t>
      </w:r>
    </w:p>
    <w:p w14:paraId="1BAF75BC" w14:textId="77777777" w:rsidR="00A45A74" w:rsidRPr="00235DA6" w:rsidRDefault="00077661" w:rsidP="00162910">
      <w:pPr>
        <w:pStyle w:val="a4"/>
        <w:numPr>
          <w:ilvl w:val="0"/>
          <w:numId w:val="106"/>
        </w:numPr>
        <w:ind w:left="0" w:right="-290" w:firstLine="357"/>
        <w:jc w:val="both"/>
        <w:rPr>
          <w:rFonts w:ascii="Times New Roman" w:hAnsi="Times New Roman" w:cs="Times New Roman"/>
          <w:i/>
          <w:sz w:val="28"/>
          <w:szCs w:val="28"/>
          <w:lang w:val="kk-KZ"/>
        </w:rPr>
      </w:pPr>
      <w:r w:rsidRPr="00C82B5A">
        <w:rPr>
          <w:rFonts w:ascii="Times New Roman" w:hAnsi="Times New Roman" w:cs="Times New Roman"/>
          <w:bCs/>
          <w:sz w:val="28"/>
          <w:szCs w:val="28"/>
        </w:rPr>
        <w:t>Қысым көрсететін немесе тым егжей-тегжейлі сұрақтар қоймаңыз.</w:t>
      </w:r>
      <w:r w:rsidR="00E15B91" w:rsidRPr="00C82B5A">
        <w:rPr>
          <w:rFonts w:ascii="Times New Roman" w:hAnsi="Times New Roman" w:cs="Times New Roman"/>
          <w:sz w:val="28"/>
          <w:szCs w:val="28"/>
          <w:lang w:val="kk-KZ"/>
        </w:rPr>
        <w:t xml:space="preserve"> </w:t>
      </w:r>
      <w:r w:rsidRPr="00C82B5A">
        <w:rPr>
          <w:rFonts w:ascii="Times New Roman" w:hAnsi="Times New Roman" w:cs="Times New Roman"/>
          <w:sz w:val="28"/>
          <w:szCs w:val="28"/>
          <w:lang w:val="kk-KZ"/>
        </w:rPr>
        <w:t>Баланың өз қалауы бойынша айтуына мүмкіндік беріңіз, оны интимді мәліметтерді айтуға мәжбүрлемеңіз, егер ол оған дайын болмаса немесе оған қабілетсіз болса.</w:t>
      </w:r>
    </w:p>
    <w:p w14:paraId="2DDBBDFE" w14:textId="77777777" w:rsidR="00235DA6" w:rsidRPr="00235DA6" w:rsidRDefault="00235DA6" w:rsidP="0034613C">
      <w:pPr>
        <w:ind w:right="-290" w:firstLine="709"/>
        <w:jc w:val="center"/>
        <w:rPr>
          <w:rFonts w:ascii="Times New Roman" w:hAnsi="Times New Roman" w:cs="Times New Roman"/>
          <w:i/>
          <w:color w:val="000000" w:themeColor="text1"/>
          <w:sz w:val="28"/>
          <w:szCs w:val="28"/>
          <w:lang w:val="kk-KZ"/>
        </w:rPr>
      </w:pPr>
      <w:r w:rsidRPr="00235DA6">
        <w:rPr>
          <w:rFonts w:ascii="Times New Roman" w:hAnsi="Times New Roman" w:cs="Times New Roman"/>
          <w:bCs/>
          <w:i/>
          <w:color w:val="000000" w:themeColor="text1"/>
          <w:sz w:val="28"/>
          <w:szCs w:val="28"/>
          <w:lang w:val="kk-KZ"/>
        </w:rPr>
        <w:t>Балаларға сұрақтар қою кезіндегі талаптар мен ережелер</w:t>
      </w:r>
    </w:p>
    <w:p w14:paraId="62148147" w14:textId="77777777" w:rsidR="00235DA6" w:rsidRPr="00235DA6" w:rsidRDefault="00235DA6" w:rsidP="0034613C">
      <w:pPr>
        <w:ind w:right="-290" w:firstLine="709"/>
        <w:jc w:val="both"/>
        <w:rPr>
          <w:rFonts w:ascii="Times New Roman" w:hAnsi="Times New Roman" w:cs="Times New Roman"/>
          <w:color w:val="000000" w:themeColor="text1"/>
          <w:sz w:val="28"/>
          <w:szCs w:val="28"/>
          <w:lang w:val="kk-KZ"/>
        </w:rPr>
      </w:pPr>
      <w:r w:rsidRPr="00235DA6">
        <w:rPr>
          <w:rFonts w:ascii="Times New Roman" w:hAnsi="Times New Roman" w:cs="Times New Roman"/>
          <w:color w:val="000000" w:themeColor="text1"/>
          <w:sz w:val="28"/>
          <w:szCs w:val="28"/>
          <w:lang w:val="kk-KZ"/>
        </w:rPr>
        <w:t>Балалармен сұхбаттасу кезінде өте мұқият және кәсіби болу керек. Бұл сұрақтардың дұрыс қойылуы, баланың өз сезімдері мен ақпараттарын ашуға мүмкіндік береді, бірақ мұқият қателіктерден сақтану керек. Бұл бөлімде балаларға сұрақтар қою кезінде қойылатын негізгі талаптар мен ережелер, сондай-ақ балаларды қорқытпай, олардың жеке психологиялық қауіпсіздігін қамтамасыз ету туралы айтылады.</w:t>
      </w:r>
    </w:p>
    <w:p w14:paraId="47B06FFD" w14:textId="72B76B3C" w:rsidR="00235DA6" w:rsidRPr="00BA2D2C" w:rsidRDefault="00235DA6" w:rsidP="00162910">
      <w:pPr>
        <w:pStyle w:val="a4"/>
        <w:numPr>
          <w:ilvl w:val="0"/>
          <w:numId w:val="107"/>
        </w:numPr>
        <w:ind w:right="-290"/>
        <w:jc w:val="both"/>
        <w:rPr>
          <w:rFonts w:ascii="Times New Roman" w:hAnsi="Times New Roman" w:cs="Times New Roman"/>
          <w:bCs/>
          <w:color w:val="000000" w:themeColor="text1"/>
          <w:sz w:val="28"/>
          <w:szCs w:val="28"/>
          <w:lang w:val="kk-KZ"/>
        </w:rPr>
      </w:pPr>
      <w:r w:rsidRPr="00BA2D2C">
        <w:rPr>
          <w:rFonts w:ascii="Times New Roman" w:hAnsi="Times New Roman" w:cs="Times New Roman"/>
          <w:bCs/>
          <w:color w:val="000000" w:themeColor="text1"/>
          <w:sz w:val="28"/>
          <w:szCs w:val="28"/>
          <w:lang w:val="kk-KZ"/>
        </w:rPr>
        <w:t>Жетелеуші сұрақтар қоймау</w:t>
      </w:r>
    </w:p>
    <w:p w14:paraId="56C505AA" w14:textId="77777777" w:rsidR="00235DA6" w:rsidRPr="00BA2D2C" w:rsidRDefault="00235DA6" w:rsidP="0034613C">
      <w:pPr>
        <w:ind w:right="-290" w:firstLine="709"/>
        <w:jc w:val="both"/>
        <w:rPr>
          <w:rFonts w:ascii="Times New Roman" w:hAnsi="Times New Roman" w:cs="Times New Roman"/>
          <w:color w:val="000000" w:themeColor="text1"/>
          <w:sz w:val="28"/>
          <w:szCs w:val="28"/>
          <w:lang w:val="kk-KZ"/>
        </w:rPr>
      </w:pPr>
      <w:r w:rsidRPr="00235DA6">
        <w:rPr>
          <w:rFonts w:ascii="Times New Roman" w:hAnsi="Times New Roman" w:cs="Times New Roman"/>
          <w:color w:val="000000" w:themeColor="text1"/>
          <w:sz w:val="28"/>
          <w:szCs w:val="28"/>
          <w:lang w:val="kk-KZ"/>
        </w:rPr>
        <w:t xml:space="preserve">Жетелеуші сұрақтар балалардың жауаптарын алдын ала анықтайды немесе бала айтпаған ақпаратты қосуға әкеледі. Мұндай сұрақтар баланың нақты жауабын алуға кедергі келтіреді. Сондықтан сұрақтарды ашық және бейтарап қою керек. </w:t>
      </w:r>
      <w:r w:rsidRPr="00BA2D2C">
        <w:rPr>
          <w:rFonts w:ascii="Times New Roman" w:hAnsi="Times New Roman" w:cs="Times New Roman"/>
          <w:bCs/>
          <w:color w:val="000000" w:themeColor="text1"/>
          <w:sz w:val="28"/>
          <w:szCs w:val="28"/>
          <w:lang w:val="kk-KZ"/>
        </w:rPr>
        <w:t>Мысалдар:</w:t>
      </w:r>
    </w:p>
    <w:p w14:paraId="5F7732E8" w14:textId="343CAD41" w:rsidR="00235DA6" w:rsidRPr="00BA2D2C" w:rsidRDefault="006A4CF9" w:rsidP="00162910">
      <w:pPr>
        <w:pStyle w:val="a4"/>
        <w:numPr>
          <w:ilvl w:val="0"/>
          <w:numId w:val="108"/>
        </w:numPr>
        <w:ind w:left="0" w:right="-290" w:firstLine="35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«Әкең</w:t>
      </w:r>
      <w:r w:rsidRPr="006A4CF9">
        <w:rPr>
          <w:rFonts w:ascii="Times New Roman" w:hAnsi="Times New Roman" w:cs="Times New Roman"/>
          <w:color w:val="000000" w:themeColor="text1"/>
          <w:sz w:val="28"/>
          <w:szCs w:val="28"/>
          <w:lang w:val="kk-KZ"/>
        </w:rPr>
        <w:t xml:space="preserve"> </w:t>
      </w:r>
      <w:r w:rsidR="00235DA6" w:rsidRPr="00BA2D2C">
        <w:rPr>
          <w:rFonts w:ascii="Times New Roman" w:hAnsi="Times New Roman" w:cs="Times New Roman"/>
          <w:color w:val="000000" w:themeColor="text1"/>
          <w:sz w:val="28"/>
          <w:szCs w:val="28"/>
          <w:lang w:val="kk-KZ"/>
        </w:rPr>
        <w:t>саған бөлмеңе кіргенін айтты ма?»</w:t>
      </w:r>
    </w:p>
    <w:p w14:paraId="7AE8DA8D" w14:textId="3BCD9F28" w:rsidR="00235DA6" w:rsidRPr="00BA2D2C" w:rsidRDefault="006A4CF9" w:rsidP="00162910">
      <w:pPr>
        <w:pStyle w:val="a4"/>
        <w:numPr>
          <w:ilvl w:val="0"/>
          <w:numId w:val="108"/>
        </w:numPr>
        <w:ind w:left="0" w:right="-290" w:firstLine="35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«Осы адамның бетінде</w:t>
      </w:r>
      <w:r w:rsidR="00235DA6" w:rsidRPr="00BA2D2C">
        <w:rPr>
          <w:rFonts w:ascii="Times New Roman" w:hAnsi="Times New Roman" w:cs="Times New Roman"/>
          <w:color w:val="000000" w:themeColor="text1"/>
          <w:sz w:val="28"/>
          <w:szCs w:val="28"/>
          <w:lang w:val="kk-KZ"/>
        </w:rPr>
        <w:t xml:space="preserve"> қызыл немесе қара сақал болды ма?»</w:t>
      </w:r>
    </w:p>
    <w:p w14:paraId="52153F1E" w14:textId="77777777" w:rsidR="00235DA6" w:rsidRPr="00BA2D2C" w:rsidRDefault="00235DA6" w:rsidP="00162910">
      <w:pPr>
        <w:pStyle w:val="a4"/>
        <w:numPr>
          <w:ilvl w:val="0"/>
          <w:numId w:val="108"/>
        </w:numPr>
        <w:ind w:left="0" w:right="-290" w:firstLine="357"/>
        <w:jc w:val="both"/>
        <w:rPr>
          <w:rFonts w:ascii="Times New Roman" w:hAnsi="Times New Roman" w:cs="Times New Roman"/>
          <w:color w:val="000000" w:themeColor="text1"/>
          <w:sz w:val="28"/>
          <w:szCs w:val="28"/>
          <w:lang w:val="kk-KZ"/>
        </w:rPr>
      </w:pPr>
      <w:r w:rsidRPr="00BA2D2C">
        <w:rPr>
          <w:rFonts w:ascii="Times New Roman" w:hAnsi="Times New Roman" w:cs="Times New Roman"/>
          <w:color w:val="000000" w:themeColor="text1"/>
          <w:sz w:val="28"/>
          <w:szCs w:val="28"/>
          <w:lang w:val="kk-KZ"/>
        </w:rPr>
        <w:t>«Кім сенің бөлмеңе кірді?»</w:t>
      </w:r>
    </w:p>
    <w:p w14:paraId="14235152" w14:textId="77777777" w:rsidR="00235DA6" w:rsidRPr="00BA2D2C" w:rsidRDefault="00235DA6" w:rsidP="00162910">
      <w:pPr>
        <w:pStyle w:val="a4"/>
        <w:numPr>
          <w:ilvl w:val="0"/>
          <w:numId w:val="108"/>
        </w:numPr>
        <w:ind w:left="0" w:right="-290" w:firstLine="357"/>
        <w:jc w:val="both"/>
        <w:rPr>
          <w:rFonts w:ascii="Times New Roman" w:hAnsi="Times New Roman" w:cs="Times New Roman"/>
          <w:color w:val="000000" w:themeColor="text1"/>
          <w:sz w:val="28"/>
          <w:szCs w:val="28"/>
          <w:lang w:val="kk-KZ"/>
        </w:rPr>
      </w:pPr>
      <w:r w:rsidRPr="00BA2D2C">
        <w:rPr>
          <w:rFonts w:ascii="Times New Roman" w:hAnsi="Times New Roman" w:cs="Times New Roman"/>
          <w:color w:val="000000" w:themeColor="text1"/>
          <w:sz w:val="28"/>
          <w:szCs w:val="28"/>
          <w:lang w:val="kk-KZ"/>
        </w:rPr>
        <w:t>«Осы адамның жүзін сипаттап берші.»</w:t>
      </w:r>
    </w:p>
    <w:p w14:paraId="29F36E16" w14:textId="77777777" w:rsidR="00235DA6" w:rsidRPr="00BA2D2C" w:rsidRDefault="00235DA6" w:rsidP="0034613C">
      <w:pPr>
        <w:ind w:right="-290" w:firstLine="709"/>
        <w:jc w:val="both"/>
        <w:rPr>
          <w:rFonts w:ascii="Times New Roman" w:hAnsi="Times New Roman" w:cs="Times New Roman"/>
          <w:color w:val="000000" w:themeColor="text1"/>
          <w:sz w:val="28"/>
          <w:szCs w:val="28"/>
          <w:lang w:val="kk-KZ"/>
        </w:rPr>
      </w:pPr>
      <w:r w:rsidRPr="00BA2D2C">
        <w:rPr>
          <w:rFonts w:ascii="Times New Roman" w:hAnsi="Times New Roman" w:cs="Times New Roman"/>
          <w:i/>
          <w:color w:val="000000" w:themeColor="text1"/>
          <w:sz w:val="28"/>
          <w:szCs w:val="28"/>
          <w:lang w:val="kk-KZ"/>
        </w:rPr>
        <w:lastRenderedPageBreak/>
        <w:t>Ашық</w:t>
      </w:r>
      <w:r w:rsidRPr="00BA2D2C">
        <w:rPr>
          <w:rFonts w:ascii="Times New Roman" w:hAnsi="Times New Roman" w:cs="Times New Roman"/>
          <w:color w:val="000000" w:themeColor="text1"/>
          <w:sz w:val="28"/>
          <w:szCs w:val="28"/>
          <w:lang w:val="kk-KZ"/>
        </w:rPr>
        <w:t xml:space="preserve"> сұрақтар:</w:t>
      </w:r>
    </w:p>
    <w:p w14:paraId="7AD31DC7" w14:textId="493512F5" w:rsidR="00235DA6" w:rsidRPr="00BA2D2C" w:rsidRDefault="00235DA6" w:rsidP="00162910">
      <w:pPr>
        <w:pStyle w:val="a4"/>
        <w:numPr>
          <w:ilvl w:val="0"/>
          <w:numId w:val="109"/>
        </w:numPr>
        <w:ind w:left="0" w:right="-290" w:firstLine="357"/>
        <w:jc w:val="both"/>
        <w:rPr>
          <w:rFonts w:ascii="Times New Roman" w:hAnsi="Times New Roman" w:cs="Times New Roman"/>
          <w:color w:val="000000" w:themeColor="text1"/>
          <w:sz w:val="28"/>
          <w:szCs w:val="28"/>
          <w:lang w:val="kk-KZ"/>
        </w:rPr>
      </w:pPr>
      <w:r w:rsidRPr="00BA2D2C">
        <w:rPr>
          <w:rFonts w:ascii="Times New Roman" w:hAnsi="Times New Roman" w:cs="Times New Roman"/>
          <w:color w:val="000000" w:themeColor="text1"/>
          <w:sz w:val="28"/>
          <w:szCs w:val="28"/>
          <w:lang w:val="kk-KZ"/>
        </w:rPr>
        <w:t>Кім сенің бөлмеңе кірді?»</w:t>
      </w:r>
    </w:p>
    <w:p w14:paraId="102A48B1" w14:textId="77777777" w:rsidR="00235DA6" w:rsidRPr="00BA2D2C" w:rsidRDefault="00235DA6" w:rsidP="00162910">
      <w:pPr>
        <w:pStyle w:val="a4"/>
        <w:numPr>
          <w:ilvl w:val="0"/>
          <w:numId w:val="109"/>
        </w:numPr>
        <w:ind w:left="0" w:right="-290" w:firstLine="357"/>
        <w:jc w:val="both"/>
        <w:rPr>
          <w:rFonts w:ascii="Times New Roman" w:hAnsi="Times New Roman" w:cs="Times New Roman"/>
          <w:color w:val="000000" w:themeColor="text1"/>
          <w:sz w:val="28"/>
          <w:szCs w:val="28"/>
          <w:lang w:val="kk-KZ"/>
        </w:rPr>
      </w:pPr>
      <w:r w:rsidRPr="00BA2D2C">
        <w:rPr>
          <w:rFonts w:ascii="Times New Roman" w:hAnsi="Times New Roman" w:cs="Times New Roman"/>
          <w:color w:val="000000" w:themeColor="text1"/>
          <w:sz w:val="28"/>
          <w:szCs w:val="28"/>
          <w:lang w:val="kk-KZ"/>
        </w:rPr>
        <w:t>«Бөлмеде не болды?»</w:t>
      </w:r>
    </w:p>
    <w:p w14:paraId="41336945" w14:textId="77777777" w:rsidR="00235DA6" w:rsidRPr="00BA2D2C" w:rsidRDefault="00235DA6" w:rsidP="00162910">
      <w:pPr>
        <w:pStyle w:val="a4"/>
        <w:numPr>
          <w:ilvl w:val="0"/>
          <w:numId w:val="109"/>
        </w:numPr>
        <w:ind w:left="0" w:right="-290" w:firstLine="357"/>
        <w:jc w:val="both"/>
        <w:rPr>
          <w:rFonts w:ascii="Times New Roman" w:hAnsi="Times New Roman" w:cs="Times New Roman"/>
          <w:color w:val="000000" w:themeColor="text1"/>
          <w:sz w:val="28"/>
          <w:szCs w:val="28"/>
          <w:lang w:val="kk-KZ"/>
        </w:rPr>
      </w:pPr>
      <w:r w:rsidRPr="00BA2D2C">
        <w:rPr>
          <w:rFonts w:ascii="Times New Roman" w:hAnsi="Times New Roman" w:cs="Times New Roman"/>
          <w:color w:val="000000" w:themeColor="text1"/>
          <w:sz w:val="28"/>
          <w:szCs w:val="28"/>
          <w:lang w:val="kk-KZ"/>
        </w:rPr>
        <w:t>«Ол адам қандай болды?»</w:t>
      </w:r>
    </w:p>
    <w:p w14:paraId="6C5A5408" w14:textId="2D36B690" w:rsidR="00235DA6" w:rsidRPr="00BA2D2C" w:rsidRDefault="00AA1096" w:rsidP="0034613C">
      <w:pPr>
        <w:ind w:right="-290" w:firstLine="709"/>
        <w:jc w:val="both"/>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2. Сұрақтардың құрылымын</w:t>
      </w:r>
      <w:r w:rsidR="00235DA6" w:rsidRPr="00BA2D2C">
        <w:rPr>
          <w:rFonts w:ascii="Times New Roman" w:hAnsi="Times New Roman" w:cs="Times New Roman"/>
          <w:bCs/>
          <w:color w:val="000000" w:themeColor="text1"/>
          <w:sz w:val="28"/>
          <w:szCs w:val="28"/>
          <w:lang w:val="kk-KZ"/>
        </w:rPr>
        <w:t xml:space="preserve"> тексеру</w:t>
      </w:r>
    </w:p>
    <w:p w14:paraId="62D533EE" w14:textId="4CF342D8" w:rsidR="00235DA6" w:rsidRPr="00BA2D2C" w:rsidRDefault="00235DA6" w:rsidP="0034613C">
      <w:pPr>
        <w:ind w:right="-290" w:firstLine="709"/>
        <w:jc w:val="both"/>
        <w:rPr>
          <w:rFonts w:ascii="Times New Roman" w:hAnsi="Times New Roman" w:cs="Times New Roman"/>
          <w:color w:val="000000" w:themeColor="text1"/>
          <w:sz w:val="28"/>
          <w:szCs w:val="28"/>
          <w:lang w:val="kk-KZ"/>
        </w:rPr>
      </w:pPr>
      <w:r w:rsidRPr="00B16291">
        <w:rPr>
          <w:rFonts w:ascii="Times New Roman" w:hAnsi="Times New Roman" w:cs="Times New Roman"/>
          <w:color w:val="000000" w:themeColor="text1"/>
          <w:sz w:val="28"/>
          <w:szCs w:val="28"/>
          <w:lang w:val="kk-KZ"/>
        </w:rPr>
        <w:t>Баланың сұрақты дұрыс түсініп-түсінбегенін тексеру өте маңызды. Егер бала сұрақты түсінбесе, психологтан көмек сұрау қажет және оны балаға түсінікті тілмен қайтадан құрастыру керек. Баланың жауап беруіне ешқандай қысым көрсетпеу қажет.</w:t>
      </w:r>
      <w:r w:rsidR="00BA2D2C">
        <w:rPr>
          <w:rFonts w:ascii="Times New Roman" w:hAnsi="Times New Roman" w:cs="Times New Roman"/>
          <w:color w:val="000000" w:themeColor="text1"/>
          <w:sz w:val="28"/>
          <w:szCs w:val="28"/>
          <w:lang w:val="kk-KZ"/>
        </w:rPr>
        <w:t xml:space="preserve"> </w:t>
      </w:r>
      <w:r w:rsidRPr="00BA2D2C">
        <w:rPr>
          <w:rFonts w:ascii="Times New Roman" w:hAnsi="Times New Roman" w:cs="Times New Roman"/>
          <w:bCs/>
          <w:i/>
          <w:color w:val="000000" w:themeColor="text1"/>
          <w:sz w:val="28"/>
          <w:szCs w:val="28"/>
          <w:lang w:val="kk-KZ"/>
        </w:rPr>
        <w:t>Мысал:</w:t>
      </w:r>
      <w:r w:rsidR="00BA2D2C">
        <w:rPr>
          <w:rFonts w:ascii="Times New Roman" w:hAnsi="Times New Roman" w:cs="Times New Roman"/>
          <w:color w:val="000000" w:themeColor="text1"/>
          <w:sz w:val="28"/>
          <w:szCs w:val="28"/>
          <w:lang w:val="kk-KZ"/>
        </w:rPr>
        <w:t xml:space="preserve"> </w:t>
      </w:r>
      <w:r w:rsidRPr="00BA2D2C">
        <w:rPr>
          <w:rFonts w:ascii="Times New Roman" w:hAnsi="Times New Roman" w:cs="Times New Roman"/>
          <w:color w:val="000000" w:themeColor="text1"/>
          <w:sz w:val="28"/>
          <w:szCs w:val="28"/>
          <w:lang w:val="kk-KZ"/>
        </w:rPr>
        <w:t>Баланың «не» немесе «қалай» сұрақтарына жауап бермеген жағдайда, психолог баланың түсінігін тексеру мақсатында қайта сұрақ қоюға көмектесуі мүмкін.</w:t>
      </w:r>
    </w:p>
    <w:p w14:paraId="28362AC6" w14:textId="77777777" w:rsidR="00235DA6" w:rsidRPr="00B16291" w:rsidRDefault="00235DA6" w:rsidP="0034613C">
      <w:pPr>
        <w:ind w:right="-290" w:firstLine="709"/>
        <w:jc w:val="both"/>
        <w:rPr>
          <w:rFonts w:ascii="Times New Roman" w:hAnsi="Times New Roman" w:cs="Times New Roman"/>
          <w:bCs/>
          <w:i/>
          <w:color w:val="000000" w:themeColor="text1"/>
          <w:sz w:val="28"/>
          <w:szCs w:val="28"/>
          <w:lang w:val="kk-KZ"/>
        </w:rPr>
      </w:pPr>
      <w:r w:rsidRPr="00B16291">
        <w:rPr>
          <w:rFonts w:ascii="Times New Roman" w:hAnsi="Times New Roman" w:cs="Times New Roman"/>
          <w:bCs/>
          <w:i/>
          <w:color w:val="000000" w:themeColor="text1"/>
          <w:sz w:val="28"/>
          <w:szCs w:val="28"/>
          <w:lang w:val="kk-KZ"/>
        </w:rPr>
        <w:t>3. Қысым көрсетіп қорқытуға болмайды</w:t>
      </w:r>
    </w:p>
    <w:p w14:paraId="4113A454" w14:textId="77777777" w:rsidR="00235DA6" w:rsidRPr="00B16291" w:rsidRDefault="00235DA6" w:rsidP="0034613C">
      <w:pPr>
        <w:ind w:right="-290" w:firstLine="709"/>
        <w:jc w:val="both"/>
        <w:rPr>
          <w:rFonts w:ascii="Times New Roman" w:hAnsi="Times New Roman" w:cs="Times New Roman"/>
          <w:color w:val="000000" w:themeColor="text1"/>
          <w:sz w:val="28"/>
          <w:szCs w:val="28"/>
          <w:lang w:val="kk-KZ"/>
        </w:rPr>
      </w:pPr>
      <w:r w:rsidRPr="00B16291">
        <w:rPr>
          <w:rFonts w:ascii="Times New Roman" w:hAnsi="Times New Roman" w:cs="Times New Roman"/>
          <w:color w:val="000000" w:themeColor="text1"/>
          <w:sz w:val="28"/>
          <w:szCs w:val="28"/>
          <w:lang w:val="kk-KZ"/>
        </w:rPr>
        <w:t>Баланы жауап беруге мәжбүрлеуге немесе қорқытуға болмайды. Қысым немесе қорқыту баланың сенімін бұзуы мүмкін, және ол жалған ақпарат беруге немесе өз сезімдерін жасыруға мәжбүр болады. Баланың эмоционалды жағдайы мен психологиялық қауіпсіздігін бірінші орынға қою керек.</w:t>
      </w:r>
    </w:p>
    <w:p w14:paraId="2993FF69" w14:textId="77777777" w:rsidR="00235DA6" w:rsidRPr="00BA2D2C" w:rsidRDefault="00235DA6" w:rsidP="0034613C">
      <w:pPr>
        <w:ind w:right="-290" w:firstLine="709"/>
        <w:jc w:val="both"/>
        <w:rPr>
          <w:rFonts w:ascii="Times New Roman" w:hAnsi="Times New Roman" w:cs="Times New Roman"/>
          <w:i/>
          <w:color w:val="000000" w:themeColor="text1"/>
          <w:sz w:val="28"/>
          <w:szCs w:val="28"/>
        </w:rPr>
      </w:pPr>
      <w:r w:rsidRPr="00BA2D2C">
        <w:rPr>
          <w:rFonts w:ascii="Times New Roman" w:hAnsi="Times New Roman" w:cs="Times New Roman"/>
          <w:bCs/>
          <w:i/>
          <w:color w:val="000000" w:themeColor="text1"/>
          <w:sz w:val="28"/>
          <w:szCs w:val="28"/>
        </w:rPr>
        <w:t>Қорқытуға мысалдар:</w:t>
      </w:r>
    </w:p>
    <w:p w14:paraId="2DBA3144" w14:textId="739CDAB4" w:rsidR="00235DA6" w:rsidRPr="00BA2D2C" w:rsidRDefault="00235DA6" w:rsidP="00162910">
      <w:pPr>
        <w:pStyle w:val="a4"/>
        <w:numPr>
          <w:ilvl w:val="0"/>
          <w:numId w:val="110"/>
        </w:numPr>
        <w:ind w:left="0" w:right="-290" w:firstLine="357"/>
        <w:jc w:val="both"/>
        <w:rPr>
          <w:rFonts w:ascii="Times New Roman" w:hAnsi="Times New Roman" w:cs="Times New Roman"/>
          <w:color w:val="000000" w:themeColor="text1"/>
          <w:sz w:val="28"/>
          <w:szCs w:val="28"/>
        </w:rPr>
      </w:pPr>
      <w:r w:rsidRPr="00BA2D2C">
        <w:rPr>
          <w:rFonts w:ascii="Times New Roman" w:hAnsi="Times New Roman" w:cs="Times New Roman"/>
          <w:color w:val="000000" w:themeColor="text1"/>
          <w:sz w:val="28"/>
          <w:szCs w:val="28"/>
        </w:rPr>
        <w:t>Барлығын айтсаң, сен үшін оңай болады.»</w:t>
      </w:r>
    </w:p>
    <w:p w14:paraId="5B00DA8A" w14:textId="169A6FF7" w:rsidR="00235DA6" w:rsidRPr="00BA2D2C" w:rsidRDefault="00235DA6" w:rsidP="00162910">
      <w:pPr>
        <w:pStyle w:val="a4"/>
        <w:numPr>
          <w:ilvl w:val="0"/>
          <w:numId w:val="110"/>
        </w:numPr>
        <w:ind w:left="0" w:right="-290" w:firstLine="357"/>
        <w:jc w:val="both"/>
        <w:rPr>
          <w:rFonts w:ascii="Times New Roman" w:hAnsi="Times New Roman" w:cs="Times New Roman"/>
          <w:color w:val="000000" w:themeColor="text1"/>
          <w:sz w:val="28"/>
          <w:szCs w:val="28"/>
        </w:rPr>
      </w:pPr>
      <w:r w:rsidRPr="00BA2D2C">
        <w:rPr>
          <w:rFonts w:ascii="Times New Roman" w:hAnsi="Times New Roman" w:cs="Times New Roman"/>
          <w:color w:val="000000" w:themeColor="text1"/>
          <w:sz w:val="28"/>
          <w:szCs w:val="28"/>
        </w:rPr>
        <w:t>«Бұл сенің есіңде болуы керек</w:t>
      </w:r>
      <w:r w:rsidR="006A4CF9">
        <w:rPr>
          <w:rFonts w:ascii="Times New Roman" w:hAnsi="Times New Roman" w:cs="Times New Roman"/>
          <w:color w:val="000000" w:themeColor="text1"/>
          <w:sz w:val="28"/>
          <w:szCs w:val="28"/>
          <w:lang w:val="kk-KZ"/>
        </w:rPr>
        <w:t>, айта қойшы</w:t>
      </w:r>
      <w:r w:rsidRPr="00BA2D2C">
        <w:rPr>
          <w:rFonts w:ascii="Times New Roman" w:hAnsi="Times New Roman" w:cs="Times New Roman"/>
          <w:color w:val="000000" w:themeColor="text1"/>
          <w:sz w:val="28"/>
          <w:szCs w:val="28"/>
        </w:rPr>
        <w:t>!»</w:t>
      </w:r>
    </w:p>
    <w:p w14:paraId="4ACCBBFF" w14:textId="77777777" w:rsidR="00235DA6" w:rsidRPr="00BA2D2C" w:rsidRDefault="00235DA6" w:rsidP="00162910">
      <w:pPr>
        <w:pStyle w:val="a4"/>
        <w:numPr>
          <w:ilvl w:val="0"/>
          <w:numId w:val="110"/>
        </w:numPr>
        <w:ind w:left="0" w:right="-290" w:firstLine="357"/>
        <w:jc w:val="both"/>
        <w:rPr>
          <w:rFonts w:ascii="Times New Roman" w:hAnsi="Times New Roman" w:cs="Times New Roman"/>
          <w:color w:val="000000" w:themeColor="text1"/>
          <w:sz w:val="28"/>
          <w:szCs w:val="28"/>
        </w:rPr>
      </w:pPr>
      <w:r w:rsidRPr="00BA2D2C">
        <w:rPr>
          <w:rFonts w:ascii="Times New Roman" w:hAnsi="Times New Roman" w:cs="Times New Roman"/>
          <w:color w:val="000000" w:themeColor="text1"/>
          <w:sz w:val="28"/>
          <w:szCs w:val="28"/>
        </w:rPr>
        <w:t>«Егер айтпасаң, жағдай нашарлайды.»</w:t>
      </w:r>
    </w:p>
    <w:p w14:paraId="2B54F3A3" w14:textId="77777777" w:rsidR="00235DA6" w:rsidRPr="00BA2D2C" w:rsidRDefault="00235DA6" w:rsidP="0034613C">
      <w:pPr>
        <w:ind w:right="-290" w:firstLine="709"/>
        <w:jc w:val="both"/>
        <w:rPr>
          <w:rFonts w:ascii="Times New Roman" w:hAnsi="Times New Roman" w:cs="Times New Roman"/>
          <w:bCs/>
          <w:i/>
          <w:color w:val="000000" w:themeColor="text1"/>
          <w:sz w:val="28"/>
          <w:szCs w:val="28"/>
        </w:rPr>
      </w:pPr>
      <w:r w:rsidRPr="00BA2D2C">
        <w:rPr>
          <w:rFonts w:ascii="Times New Roman" w:hAnsi="Times New Roman" w:cs="Times New Roman"/>
          <w:bCs/>
          <w:i/>
          <w:color w:val="000000" w:themeColor="text1"/>
          <w:sz w:val="28"/>
          <w:szCs w:val="28"/>
        </w:rPr>
        <w:t>4. Сұрақтарды қайта-қайта қоюға болмайды</w:t>
      </w:r>
    </w:p>
    <w:p w14:paraId="56E20905" w14:textId="1127FEEA" w:rsidR="00235DA6" w:rsidRPr="00B16291" w:rsidRDefault="00235DA6" w:rsidP="0034613C">
      <w:pPr>
        <w:ind w:right="-290" w:firstLine="709"/>
        <w:jc w:val="both"/>
        <w:rPr>
          <w:rFonts w:ascii="Times New Roman" w:hAnsi="Times New Roman" w:cs="Times New Roman"/>
          <w:color w:val="000000" w:themeColor="text1"/>
          <w:sz w:val="28"/>
          <w:szCs w:val="28"/>
          <w:lang w:val="kk-KZ"/>
        </w:rPr>
      </w:pPr>
      <w:r w:rsidRPr="00235DA6">
        <w:rPr>
          <w:rFonts w:ascii="Times New Roman" w:hAnsi="Times New Roman" w:cs="Times New Roman"/>
          <w:color w:val="000000" w:themeColor="text1"/>
          <w:sz w:val="28"/>
          <w:szCs w:val="28"/>
        </w:rPr>
        <w:t>Бір сұрақты бірнеше рет қою, баланың ойлануына немесе дұрыс жауап бермеуіне себеп болуы мүмкін. Әр сұраққа баланың нақты жауабын тыңдаңыз, бірақ қайталамаңыз.</w:t>
      </w:r>
      <w:r w:rsidR="00BA2D2C">
        <w:rPr>
          <w:rFonts w:ascii="Times New Roman" w:hAnsi="Times New Roman" w:cs="Times New Roman"/>
          <w:color w:val="000000" w:themeColor="text1"/>
          <w:sz w:val="28"/>
          <w:szCs w:val="28"/>
          <w:lang w:val="kk-KZ"/>
        </w:rPr>
        <w:t xml:space="preserve"> </w:t>
      </w:r>
      <w:r w:rsidRPr="00BA2D2C">
        <w:rPr>
          <w:rFonts w:ascii="Times New Roman" w:hAnsi="Times New Roman" w:cs="Times New Roman"/>
          <w:bCs/>
          <w:i/>
          <w:color w:val="000000" w:themeColor="text1"/>
          <w:sz w:val="28"/>
          <w:szCs w:val="28"/>
          <w:lang w:val="kk-KZ"/>
        </w:rPr>
        <w:t>Мысал:</w:t>
      </w:r>
      <w:r w:rsidR="00BA2D2C">
        <w:rPr>
          <w:rFonts w:ascii="Times New Roman" w:hAnsi="Times New Roman" w:cs="Times New Roman"/>
          <w:color w:val="000000" w:themeColor="text1"/>
          <w:sz w:val="28"/>
          <w:szCs w:val="28"/>
          <w:lang w:val="kk-KZ"/>
        </w:rPr>
        <w:t xml:space="preserve"> </w:t>
      </w:r>
      <w:r w:rsidRPr="00BA2D2C">
        <w:rPr>
          <w:rFonts w:ascii="Times New Roman" w:hAnsi="Times New Roman" w:cs="Times New Roman"/>
          <w:color w:val="000000" w:themeColor="text1"/>
          <w:sz w:val="28"/>
          <w:szCs w:val="28"/>
          <w:lang w:val="kk-KZ"/>
        </w:rPr>
        <w:t xml:space="preserve">«Сен оны тағы да көрдің бе?» деген сұрақты бірнеше рет қоймаңыз. </w:t>
      </w:r>
      <w:r w:rsidRPr="00B16291">
        <w:rPr>
          <w:rFonts w:ascii="Times New Roman" w:hAnsi="Times New Roman" w:cs="Times New Roman"/>
          <w:color w:val="000000" w:themeColor="text1"/>
          <w:sz w:val="28"/>
          <w:szCs w:val="28"/>
          <w:lang w:val="kk-KZ"/>
        </w:rPr>
        <w:t>Егер бала бір рет жауап берген болса, оның жауабын қабылдап, әрі қарай сөйлесу керек.</w:t>
      </w:r>
    </w:p>
    <w:p w14:paraId="3880EADF" w14:textId="77777777" w:rsidR="00235DA6" w:rsidRPr="00B16291" w:rsidRDefault="00235DA6" w:rsidP="0034613C">
      <w:pPr>
        <w:ind w:right="-290" w:firstLine="709"/>
        <w:jc w:val="both"/>
        <w:rPr>
          <w:rFonts w:ascii="Times New Roman" w:hAnsi="Times New Roman" w:cs="Times New Roman"/>
          <w:bCs/>
          <w:i/>
          <w:color w:val="000000" w:themeColor="text1"/>
          <w:sz w:val="28"/>
          <w:szCs w:val="28"/>
          <w:lang w:val="kk-KZ"/>
        </w:rPr>
      </w:pPr>
      <w:r w:rsidRPr="00B16291">
        <w:rPr>
          <w:rFonts w:ascii="Times New Roman" w:hAnsi="Times New Roman" w:cs="Times New Roman"/>
          <w:bCs/>
          <w:i/>
          <w:color w:val="000000" w:themeColor="text1"/>
          <w:sz w:val="28"/>
          <w:szCs w:val="28"/>
          <w:lang w:val="kk-KZ"/>
        </w:rPr>
        <w:t>5. Бірнеше сұрақ қоюға болмайды</w:t>
      </w:r>
    </w:p>
    <w:p w14:paraId="1CB3E5EF" w14:textId="5BFC4B02" w:rsidR="00235DA6" w:rsidRPr="00B16291" w:rsidRDefault="00235DA6" w:rsidP="0034613C">
      <w:pPr>
        <w:ind w:right="-290" w:firstLine="709"/>
        <w:jc w:val="both"/>
        <w:rPr>
          <w:rFonts w:ascii="Times New Roman" w:hAnsi="Times New Roman" w:cs="Times New Roman"/>
          <w:color w:val="000000" w:themeColor="text1"/>
          <w:sz w:val="28"/>
          <w:szCs w:val="28"/>
          <w:lang w:val="kk-KZ"/>
        </w:rPr>
      </w:pPr>
      <w:r w:rsidRPr="00B16291">
        <w:rPr>
          <w:rFonts w:ascii="Times New Roman" w:hAnsi="Times New Roman" w:cs="Times New Roman"/>
          <w:color w:val="000000" w:themeColor="text1"/>
          <w:sz w:val="28"/>
          <w:szCs w:val="28"/>
          <w:lang w:val="kk-KZ"/>
        </w:rPr>
        <w:t>Бір уақытта бірнеше сұрақ қою баланың жағдайды түсінуін қиындатады. Бұл сұрақтарды тек бірінен соң бірін қою қажет.</w:t>
      </w:r>
      <w:r w:rsidR="00BA2D2C">
        <w:rPr>
          <w:rFonts w:ascii="Times New Roman" w:hAnsi="Times New Roman" w:cs="Times New Roman"/>
          <w:color w:val="000000" w:themeColor="text1"/>
          <w:sz w:val="28"/>
          <w:szCs w:val="28"/>
          <w:lang w:val="kk-KZ"/>
        </w:rPr>
        <w:t xml:space="preserve"> </w:t>
      </w:r>
      <w:r w:rsidRPr="00B16291">
        <w:rPr>
          <w:rFonts w:ascii="Times New Roman" w:hAnsi="Times New Roman" w:cs="Times New Roman"/>
          <w:bCs/>
          <w:color w:val="000000" w:themeColor="text1"/>
          <w:sz w:val="28"/>
          <w:szCs w:val="28"/>
          <w:lang w:val="kk-KZ"/>
        </w:rPr>
        <w:t>Мысал:</w:t>
      </w:r>
      <w:r w:rsidR="00BA2D2C">
        <w:rPr>
          <w:rFonts w:ascii="Times New Roman" w:hAnsi="Times New Roman" w:cs="Times New Roman"/>
          <w:color w:val="000000" w:themeColor="text1"/>
          <w:sz w:val="28"/>
          <w:szCs w:val="28"/>
          <w:lang w:val="kk-KZ"/>
        </w:rPr>
        <w:t xml:space="preserve"> </w:t>
      </w:r>
      <w:r w:rsidRPr="00B16291">
        <w:rPr>
          <w:rFonts w:ascii="Times New Roman" w:hAnsi="Times New Roman" w:cs="Times New Roman"/>
          <w:color w:val="000000" w:themeColor="text1"/>
          <w:sz w:val="28"/>
          <w:szCs w:val="28"/>
          <w:lang w:val="kk-KZ"/>
        </w:rPr>
        <w:t>«Ол кім болды? Қашан болды? Қайда болды?» деген сұрақтарды бірден қоймаңыз. Әр сұрақты жеке қойып, балаға уақыт беріңіз.</w:t>
      </w:r>
    </w:p>
    <w:p w14:paraId="3C88CF13" w14:textId="77777777" w:rsidR="00235DA6" w:rsidRPr="00B16291" w:rsidRDefault="00235DA6" w:rsidP="0034613C">
      <w:pPr>
        <w:ind w:right="-290" w:firstLine="709"/>
        <w:jc w:val="both"/>
        <w:rPr>
          <w:rFonts w:ascii="Times New Roman" w:hAnsi="Times New Roman" w:cs="Times New Roman"/>
          <w:bCs/>
          <w:i/>
          <w:color w:val="000000" w:themeColor="text1"/>
          <w:sz w:val="28"/>
          <w:szCs w:val="28"/>
          <w:lang w:val="kk-KZ"/>
        </w:rPr>
      </w:pPr>
      <w:r w:rsidRPr="00B16291">
        <w:rPr>
          <w:rFonts w:ascii="Times New Roman" w:hAnsi="Times New Roman" w:cs="Times New Roman"/>
          <w:bCs/>
          <w:i/>
          <w:color w:val="000000" w:themeColor="text1"/>
          <w:sz w:val="28"/>
          <w:szCs w:val="28"/>
          <w:lang w:val="kk-KZ"/>
        </w:rPr>
        <w:t>6. Мекенжай мен есімдерді нақты айту</w:t>
      </w:r>
    </w:p>
    <w:p w14:paraId="4B7FB3DB" w14:textId="021073FD" w:rsidR="00235DA6" w:rsidRPr="00B16291" w:rsidRDefault="00235DA6" w:rsidP="0034613C">
      <w:pPr>
        <w:ind w:right="-290" w:firstLine="709"/>
        <w:jc w:val="both"/>
        <w:rPr>
          <w:rFonts w:ascii="Times New Roman" w:hAnsi="Times New Roman" w:cs="Times New Roman"/>
          <w:color w:val="000000" w:themeColor="text1"/>
          <w:sz w:val="28"/>
          <w:szCs w:val="28"/>
          <w:lang w:val="kk-KZ"/>
        </w:rPr>
      </w:pPr>
      <w:r w:rsidRPr="00B16291">
        <w:rPr>
          <w:rFonts w:ascii="Times New Roman" w:hAnsi="Times New Roman" w:cs="Times New Roman"/>
          <w:color w:val="000000" w:themeColor="text1"/>
          <w:sz w:val="28"/>
          <w:szCs w:val="28"/>
          <w:lang w:val="kk-KZ"/>
        </w:rPr>
        <w:t>«Ол», «олар» сияқты есімдіктерді қолдану орнына нақты есімдер мен мекенжайларды айту керек. Бұл балаға кім туралы айтылып жатқанын түсінуге көмектеседі.</w:t>
      </w:r>
      <w:r w:rsidR="00BA2D2C">
        <w:rPr>
          <w:rFonts w:ascii="Times New Roman" w:hAnsi="Times New Roman" w:cs="Times New Roman"/>
          <w:color w:val="000000" w:themeColor="text1"/>
          <w:sz w:val="28"/>
          <w:szCs w:val="28"/>
          <w:lang w:val="kk-KZ"/>
        </w:rPr>
        <w:t xml:space="preserve"> </w:t>
      </w:r>
      <w:r w:rsidRPr="00B16291">
        <w:rPr>
          <w:rFonts w:ascii="Times New Roman" w:hAnsi="Times New Roman" w:cs="Times New Roman"/>
          <w:bCs/>
          <w:color w:val="000000" w:themeColor="text1"/>
          <w:sz w:val="28"/>
          <w:szCs w:val="28"/>
          <w:lang w:val="kk-KZ"/>
        </w:rPr>
        <w:t>Мысал:</w:t>
      </w:r>
      <w:r w:rsidR="00BA2D2C">
        <w:rPr>
          <w:rFonts w:ascii="Times New Roman" w:hAnsi="Times New Roman" w:cs="Times New Roman"/>
          <w:color w:val="000000" w:themeColor="text1"/>
          <w:sz w:val="28"/>
          <w:szCs w:val="28"/>
          <w:lang w:val="kk-KZ"/>
        </w:rPr>
        <w:t xml:space="preserve"> </w:t>
      </w:r>
      <w:r w:rsidRPr="00B16291">
        <w:rPr>
          <w:rFonts w:ascii="Times New Roman" w:hAnsi="Times New Roman" w:cs="Times New Roman"/>
          <w:color w:val="000000" w:themeColor="text1"/>
          <w:sz w:val="28"/>
          <w:szCs w:val="28"/>
          <w:lang w:val="kk-KZ"/>
        </w:rPr>
        <w:t>«Сізді кім көрді?» деп сұрау дұрыс емес. Оның орнына: «Сізді Мұрат көрді ме?» деп сұрау керек.</w:t>
      </w:r>
    </w:p>
    <w:p w14:paraId="7D23B47E" w14:textId="77777777" w:rsidR="00235DA6" w:rsidRPr="00B16291" w:rsidRDefault="00235DA6" w:rsidP="0034613C">
      <w:pPr>
        <w:ind w:right="-290" w:firstLine="709"/>
        <w:jc w:val="both"/>
        <w:rPr>
          <w:rFonts w:ascii="Times New Roman" w:hAnsi="Times New Roman" w:cs="Times New Roman"/>
          <w:bCs/>
          <w:i/>
          <w:color w:val="000000" w:themeColor="text1"/>
          <w:sz w:val="28"/>
          <w:szCs w:val="28"/>
          <w:lang w:val="kk-KZ"/>
        </w:rPr>
      </w:pPr>
      <w:r w:rsidRPr="00B16291">
        <w:rPr>
          <w:rFonts w:ascii="Times New Roman" w:hAnsi="Times New Roman" w:cs="Times New Roman"/>
          <w:bCs/>
          <w:i/>
          <w:color w:val="000000" w:themeColor="text1"/>
          <w:sz w:val="28"/>
          <w:szCs w:val="28"/>
          <w:lang w:val="kk-KZ"/>
        </w:rPr>
        <w:t>7. Баланың айтқанын күмәнданбай тыңдау</w:t>
      </w:r>
    </w:p>
    <w:p w14:paraId="59AFED03" w14:textId="2068A120" w:rsidR="00235DA6" w:rsidRPr="00BA2D2C" w:rsidRDefault="00235DA6" w:rsidP="0034613C">
      <w:pPr>
        <w:ind w:right="-290" w:firstLine="709"/>
        <w:jc w:val="both"/>
        <w:rPr>
          <w:rFonts w:ascii="Times New Roman" w:hAnsi="Times New Roman" w:cs="Times New Roman"/>
          <w:color w:val="000000" w:themeColor="text1"/>
          <w:sz w:val="28"/>
          <w:szCs w:val="28"/>
          <w:lang w:val="kk-KZ"/>
        </w:rPr>
      </w:pPr>
      <w:r w:rsidRPr="00B16291">
        <w:rPr>
          <w:rFonts w:ascii="Times New Roman" w:hAnsi="Times New Roman" w:cs="Times New Roman"/>
          <w:color w:val="000000" w:themeColor="text1"/>
          <w:sz w:val="28"/>
          <w:szCs w:val="28"/>
          <w:lang w:val="kk-KZ"/>
        </w:rPr>
        <w:t>Баланың айтқан сөздеріне күмән келтіруге болмайды. Әрқашан баланың сөздерін дұрыс деп қабылдап, оны ашық тыңдауға тиістісіз.</w:t>
      </w:r>
      <w:r w:rsidR="00BA2D2C">
        <w:rPr>
          <w:rFonts w:ascii="Times New Roman" w:hAnsi="Times New Roman" w:cs="Times New Roman"/>
          <w:color w:val="000000" w:themeColor="text1"/>
          <w:sz w:val="28"/>
          <w:szCs w:val="28"/>
          <w:lang w:val="kk-KZ"/>
        </w:rPr>
        <w:t xml:space="preserve"> </w:t>
      </w:r>
      <w:r w:rsidRPr="00BA2D2C">
        <w:rPr>
          <w:rFonts w:ascii="Times New Roman" w:hAnsi="Times New Roman" w:cs="Times New Roman"/>
          <w:bCs/>
          <w:i/>
          <w:color w:val="000000" w:themeColor="text1"/>
          <w:sz w:val="28"/>
          <w:szCs w:val="28"/>
          <w:lang w:val="kk-KZ"/>
        </w:rPr>
        <w:t>Мысал</w:t>
      </w:r>
      <w:r w:rsidRPr="00BA2D2C">
        <w:rPr>
          <w:rFonts w:ascii="Times New Roman" w:hAnsi="Times New Roman" w:cs="Times New Roman"/>
          <w:bCs/>
          <w:color w:val="000000" w:themeColor="text1"/>
          <w:sz w:val="28"/>
          <w:szCs w:val="28"/>
          <w:lang w:val="kk-KZ"/>
        </w:rPr>
        <w:t>:</w:t>
      </w:r>
      <w:r w:rsidR="00BA2D2C" w:rsidRPr="00BA2D2C">
        <w:rPr>
          <w:rFonts w:ascii="Times New Roman" w:hAnsi="Times New Roman" w:cs="Times New Roman"/>
          <w:color w:val="000000" w:themeColor="text1"/>
          <w:sz w:val="28"/>
          <w:szCs w:val="28"/>
          <w:lang w:val="kk-KZ"/>
        </w:rPr>
        <w:t xml:space="preserve"> </w:t>
      </w:r>
      <w:r w:rsidRPr="00BA2D2C">
        <w:rPr>
          <w:rFonts w:ascii="Times New Roman" w:hAnsi="Times New Roman" w:cs="Times New Roman"/>
          <w:color w:val="000000" w:themeColor="text1"/>
          <w:sz w:val="28"/>
          <w:szCs w:val="28"/>
          <w:lang w:val="kk-KZ"/>
        </w:rPr>
        <w:t>Бала «Мен оны көрмедім» деп айтса, «Шындығында көрдің бе?» деп сұрамаңыз. Оның сөздеріне құрметпен қарап, күмәнданбаңыз.</w:t>
      </w:r>
    </w:p>
    <w:p w14:paraId="4D246015" w14:textId="77777777" w:rsidR="00235DA6" w:rsidRPr="00BA2D2C" w:rsidRDefault="00235DA6" w:rsidP="0034613C">
      <w:pPr>
        <w:ind w:right="-290" w:firstLine="709"/>
        <w:jc w:val="both"/>
        <w:rPr>
          <w:rFonts w:ascii="Times New Roman" w:hAnsi="Times New Roman" w:cs="Times New Roman"/>
          <w:bCs/>
          <w:i/>
          <w:color w:val="000000" w:themeColor="text1"/>
          <w:sz w:val="28"/>
          <w:szCs w:val="28"/>
          <w:lang w:val="kk-KZ"/>
        </w:rPr>
      </w:pPr>
      <w:r w:rsidRPr="00BA2D2C">
        <w:rPr>
          <w:rFonts w:ascii="Times New Roman" w:hAnsi="Times New Roman" w:cs="Times New Roman"/>
          <w:bCs/>
          <w:i/>
          <w:color w:val="000000" w:themeColor="text1"/>
          <w:sz w:val="28"/>
          <w:szCs w:val="28"/>
          <w:lang w:val="kk-KZ"/>
        </w:rPr>
        <w:t>8. Қорытындылау кезеңі</w:t>
      </w:r>
    </w:p>
    <w:p w14:paraId="5FC70745" w14:textId="40DD4558" w:rsidR="00235DA6" w:rsidRPr="00BA2D2C" w:rsidRDefault="00235DA6" w:rsidP="0034613C">
      <w:pPr>
        <w:ind w:right="-290" w:firstLine="709"/>
        <w:jc w:val="both"/>
        <w:rPr>
          <w:rFonts w:ascii="Times New Roman" w:hAnsi="Times New Roman" w:cs="Times New Roman"/>
          <w:color w:val="000000" w:themeColor="text1"/>
          <w:sz w:val="28"/>
          <w:szCs w:val="28"/>
          <w:lang w:val="kk-KZ"/>
        </w:rPr>
      </w:pPr>
      <w:r w:rsidRPr="00B16291">
        <w:rPr>
          <w:rFonts w:ascii="Times New Roman" w:hAnsi="Times New Roman" w:cs="Times New Roman"/>
          <w:color w:val="000000" w:themeColor="text1"/>
          <w:sz w:val="28"/>
          <w:szCs w:val="28"/>
          <w:lang w:val="kk-KZ"/>
        </w:rPr>
        <w:lastRenderedPageBreak/>
        <w:t>Зерттеу немесе сұрақ қою кезінде барлық ақпарат алынғаннан кейін, баланы эмоционалды түрде тыныштандыру маңызды. Бұл балаға барлық жауаптардың маңызды екенін және оның айтқан сөздеріне көңіл бөлінгенін түсіндіру үшін қажет.</w:t>
      </w:r>
      <w:r w:rsidR="00BA2D2C">
        <w:rPr>
          <w:rFonts w:ascii="Times New Roman" w:hAnsi="Times New Roman" w:cs="Times New Roman"/>
          <w:color w:val="000000" w:themeColor="text1"/>
          <w:sz w:val="28"/>
          <w:szCs w:val="28"/>
          <w:lang w:val="kk-KZ"/>
        </w:rPr>
        <w:t xml:space="preserve"> </w:t>
      </w:r>
      <w:r w:rsidRPr="00BA2D2C">
        <w:rPr>
          <w:rFonts w:ascii="Times New Roman" w:hAnsi="Times New Roman" w:cs="Times New Roman"/>
          <w:bCs/>
          <w:color w:val="000000" w:themeColor="text1"/>
          <w:sz w:val="28"/>
          <w:szCs w:val="28"/>
          <w:lang w:val="kk-KZ"/>
        </w:rPr>
        <w:t>Қорытындылау кезінде:</w:t>
      </w:r>
    </w:p>
    <w:p w14:paraId="716EB96E" w14:textId="77777777" w:rsidR="00235DA6" w:rsidRPr="00BA2D2C" w:rsidRDefault="00235DA6" w:rsidP="00162910">
      <w:pPr>
        <w:pStyle w:val="a4"/>
        <w:numPr>
          <w:ilvl w:val="0"/>
          <w:numId w:val="111"/>
        </w:numPr>
        <w:ind w:left="0" w:right="-290" w:firstLine="357"/>
        <w:jc w:val="both"/>
        <w:rPr>
          <w:rFonts w:ascii="Times New Roman" w:hAnsi="Times New Roman" w:cs="Times New Roman"/>
          <w:color w:val="000000" w:themeColor="text1"/>
          <w:sz w:val="28"/>
          <w:szCs w:val="28"/>
          <w:lang w:val="kk-KZ"/>
        </w:rPr>
      </w:pPr>
      <w:r w:rsidRPr="00BA2D2C">
        <w:rPr>
          <w:rFonts w:ascii="Times New Roman" w:hAnsi="Times New Roman" w:cs="Times New Roman"/>
          <w:color w:val="000000" w:themeColor="text1"/>
          <w:sz w:val="28"/>
          <w:szCs w:val="28"/>
          <w:lang w:val="kk-KZ"/>
        </w:rPr>
        <w:t>Баланы ынталандырып, оның айтқан сөздерін мақтаңыз.</w:t>
      </w:r>
    </w:p>
    <w:p w14:paraId="3FCCA939" w14:textId="77777777" w:rsidR="00235DA6" w:rsidRPr="00BA2D2C" w:rsidRDefault="00235DA6" w:rsidP="00162910">
      <w:pPr>
        <w:pStyle w:val="a4"/>
        <w:numPr>
          <w:ilvl w:val="0"/>
          <w:numId w:val="111"/>
        </w:numPr>
        <w:ind w:left="0" w:right="-290" w:firstLine="357"/>
        <w:jc w:val="both"/>
        <w:rPr>
          <w:rFonts w:ascii="Times New Roman" w:hAnsi="Times New Roman" w:cs="Times New Roman"/>
          <w:color w:val="000000" w:themeColor="text1"/>
          <w:sz w:val="28"/>
          <w:szCs w:val="28"/>
          <w:lang w:val="kk-KZ"/>
        </w:rPr>
      </w:pPr>
      <w:r w:rsidRPr="00BA2D2C">
        <w:rPr>
          <w:rFonts w:ascii="Times New Roman" w:hAnsi="Times New Roman" w:cs="Times New Roman"/>
          <w:color w:val="000000" w:themeColor="text1"/>
          <w:sz w:val="28"/>
          <w:szCs w:val="28"/>
          <w:lang w:val="kk-KZ"/>
        </w:rPr>
        <w:t>Баланың қорқыныштары мен ұят сезімдерін түсініп, зорлық-зомбылықтың құрбаны болудың ешқашан оның кінәсі еместігін айтыңыз.</w:t>
      </w:r>
    </w:p>
    <w:p w14:paraId="0DE0B5D2" w14:textId="0BFD9DD2" w:rsidR="00235DA6" w:rsidRPr="00BA2D2C" w:rsidRDefault="00235DA6" w:rsidP="00162910">
      <w:pPr>
        <w:pStyle w:val="a4"/>
        <w:numPr>
          <w:ilvl w:val="0"/>
          <w:numId w:val="111"/>
        </w:numPr>
        <w:ind w:left="0" w:right="-290" w:firstLine="357"/>
        <w:jc w:val="both"/>
        <w:rPr>
          <w:rFonts w:ascii="Times New Roman" w:hAnsi="Times New Roman" w:cs="Times New Roman"/>
          <w:color w:val="000000" w:themeColor="text1"/>
          <w:sz w:val="28"/>
          <w:szCs w:val="28"/>
          <w:lang w:val="kk-KZ"/>
        </w:rPr>
      </w:pPr>
      <w:r w:rsidRPr="00BA2D2C">
        <w:rPr>
          <w:rFonts w:ascii="Times New Roman" w:hAnsi="Times New Roman" w:cs="Times New Roman"/>
          <w:color w:val="000000" w:themeColor="text1"/>
          <w:sz w:val="28"/>
          <w:szCs w:val="28"/>
          <w:lang w:val="kk-KZ"/>
        </w:rPr>
        <w:t>Балаға көмек алу мүмкіндіктерін түсіндіріңіз және заңды өкілдеріне немесе ата-анасына хабарлау қажеттілігін айтыңыз.</w:t>
      </w:r>
      <w:r w:rsidR="00BA2D2C">
        <w:rPr>
          <w:rFonts w:ascii="Times New Roman" w:hAnsi="Times New Roman" w:cs="Times New Roman"/>
          <w:color w:val="000000" w:themeColor="text1"/>
          <w:sz w:val="28"/>
          <w:szCs w:val="28"/>
          <w:lang w:val="kk-KZ"/>
        </w:rPr>
        <w:t xml:space="preserve"> </w:t>
      </w:r>
      <w:r w:rsidRPr="00BA2D2C">
        <w:rPr>
          <w:rFonts w:ascii="Times New Roman" w:hAnsi="Times New Roman" w:cs="Times New Roman"/>
          <w:color w:val="000000" w:themeColor="text1"/>
          <w:sz w:val="28"/>
          <w:szCs w:val="28"/>
          <w:lang w:val="kk-KZ"/>
        </w:rPr>
        <w:t xml:space="preserve">Зерттеу және сұрақ қою кезіндегі басты мақсат — баланың ақпаратты ашып айтуына көмек көрсету, оның психологиялық қауіпсіздігін сақтау және жауаптардың шынайылығын қамтамасыз ету. </w:t>
      </w:r>
      <w:r w:rsidRPr="00B16291">
        <w:rPr>
          <w:rFonts w:ascii="Times New Roman" w:hAnsi="Times New Roman" w:cs="Times New Roman"/>
          <w:color w:val="000000" w:themeColor="text1"/>
          <w:sz w:val="28"/>
          <w:szCs w:val="28"/>
          <w:lang w:val="kk-KZ"/>
        </w:rPr>
        <w:t>Қысым көрсетпей, дұрыс сұрақтар қою, баланың жауаптарын дұрыс түсіну және оларды құрметпен қабылдау маңызды.</w:t>
      </w:r>
    </w:p>
    <w:p w14:paraId="00ABFB15" w14:textId="77777777" w:rsidR="00235DA6" w:rsidRPr="00B16291" w:rsidRDefault="00235DA6" w:rsidP="0034613C">
      <w:pPr>
        <w:ind w:right="-290" w:firstLine="709"/>
        <w:jc w:val="both"/>
        <w:rPr>
          <w:rFonts w:ascii="Times New Roman" w:hAnsi="Times New Roman" w:cs="Times New Roman"/>
          <w:color w:val="000000" w:themeColor="text1"/>
          <w:sz w:val="28"/>
          <w:szCs w:val="28"/>
          <w:lang w:val="kk-KZ"/>
        </w:rPr>
      </w:pPr>
      <w:r w:rsidRPr="00B16291">
        <w:rPr>
          <w:rFonts w:ascii="Times New Roman" w:hAnsi="Times New Roman" w:cs="Times New Roman"/>
          <w:color w:val="000000" w:themeColor="text1"/>
          <w:sz w:val="28"/>
          <w:szCs w:val="28"/>
          <w:lang w:val="kk-KZ"/>
        </w:rPr>
        <w:t>Соңында, балаға барлық ресми рәсімдер мен көмек алуға қажетті ақпаратты ұсыну қажет.</w:t>
      </w:r>
    </w:p>
    <w:p w14:paraId="69080CE2" w14:textId="1899427F" w:rsidR="00A45A74" w:rsidRDefault="00A45A74" w:rsidP="0034613C">
      <w:pPr>
        <w:ind w:right="-290"/>
        <w:jc w:val="both"/>
        <w:rPr>
          <w:rFonts w:ascii="Times New Roman" w:hAnsi="Times New Roman" w:cs="Times New Roman"/>
          <w:b/>
          <w:i/>
          <w:color w:val="000000" w:themeColor="text1"/>
          <w:sz w:val="28"/>
          <w:szCs w:val="28"/>
          <w:u w:val="single"/>
          <w:lang w:val="kk-KZ"/>
        </w:rPr>
      </w:pPr>
    </w:p>
    <w:p w14:paraId="05606C41" w14:textId="3F184D68" w:rsidR="005C44DE" w:rsidRPr="00A514BD" w:rsidRDefault="001C3D8A" w:rsidP="0034613C">
      <w:pPr>
        <w:ind w:right="-290" w:firstLine="709"/>
        <w:jc w:val="both"/>
        <w:rPr>
          <w:rFonts w:ascii="Times New Roman" w:hAnsi="Times New Roman" w:cs="Times New Roman"/>
          <w:color w:val="FF0000"/>
          <w:sz w:val="28"/>
          <w:szCs w:val="28"/>
          <w:lang w:val="en-US"/>
        </w:rPr>
      </w:pPr>
      <w:r w:rsidRPr="008322E6">
        <w:rPr>
          <w:rFonts w:ascii="Times New Roman" w:hAnsi="Times New Roman" w:cs="Times New Roman"/>
          <w:noProof/>
          <w:color w:val="FF0000"/>
          <w:sz w:val="28"/>
          <w:szCs w:val="28"/>
          <w:shd w:val="clear" w:color="auto" w:fill="FFFFFF" w:themeFill="background1"/>
          <w:lang w:eastAsia="ru-RU"/>
          <w14:ligatures w14:val="standardContextual"/>
        </w:rPr>
        <w:drawing>
          <wp:inline distT="0" distB="0" distL="0" distR="0" wp14:anchorId="7EA52D2E" wp14:editId="005F7E59">
            <wp:extent cx="5078095" cy="3998259"/>
            <wp:effectExtent l="76200" t="57150" r="103505" b="135890"/>
            <wp:docPr id="37" name="Схема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60314E60" w14:textId="77777777" w:rsidR="008322E6" w:rsidRDefault="008322E6" w:rsidP="0034613C">
      <w:pPr>
        <w:ind w:right="-290" w:firstLine="709"/>
        <w:jc w:val="both"/>
        <w:rPr>
          <w:rFonts w:ascii="Times New Roman" w:hAnsi="Times New Roman" w:cs="Times New Roman"/>
          <w:b/>
          <w:i/>
          <w:sz w:val="28"/>
          <w:szCs w:val="28"/>
          <w:u w:val="single"/>
          <w:lang w:val="kk-KZ"/>
        </w:rPr>
      </w:pPr>
    </w:p>
    <w:p w14:paraId="0BB98AC3" w14:textId="6705033A" w:rsidR="00DB6A42" w:rsidRPr="00504D21" w:rsidRDefault="003D0BE5" w:rsidP="0034613C">
      <w:pPr>
        <w:ind w:right="-290" w:firstLine="709"/>
        <w:jc w:val="center"/>
        <w:rPr>
          <w:rFonts w:ascii="Times New Roman" w:hAnsi="Times New Roman" w:cs="Times New Roman"/>
          <w:color w:val="FF0000"/>
          <w:sz w:val="28"/>
          <w:szCs w:val="28"/>
          <w:lang w:val="kk-KZ"/>
        </w:rPr>
      </w:pPr>
      <w:r w:rsidRPr="00504D21">
        <w:rPr>
          <w:rFonts w:ascii="Times New Roman" w:hAnsi="Times New Roman" w:cs="Times New Roman"/>
          <w:sz w:val="28"/>
          <w:szCs w:val="28"/>
          <w:lang w:val="kk-KZ"/>
        </w:rPr>
        <w:t>18 сурет -</w:t>
      </w:r>
      <w:r w:rsidRPr="00504D21">
        <w:rPr>
          <w:rFonts w:ascii="Times New Roman" w:hAnsi="Times New Roman" w:cs="Times New Roman"/>
          <w:color w:val="000000" w:themeColor="text1"/>
          <w:sz w:val="28"/>
          <w:szCs w:val="28"/>
          <w:lang w:val="kk-KZ"/>
        </w:rPr>
        <w:t xml:space="preserve"> Балаға сауалнама/сұрақ қою нәтижелерін жазу</w:t>
      </w:r>
    </w:p>
    <w:p w14:paraId="1075029A" w14:textId="666ED5CD" w:rsidR="00504D21" w:rsidRDefault="00504D21" w:rsidP="0034613C">
      <w:pPr>
        <w:ind w:right="-290"/>
        <w:jc w:val="both"/>
        <w:rPr>
          <w:rFonts w:ascii="Times New Roman" w:hAnsi="Times New Roman" w:cs="Times New Roman"/>
          <w:color w:val="FF0000"/>
          <w:sz w:val="28"/>
          <w:szCs w:val="28"/>
          <w:lang w:val="kk-KZ"/>
        </w:rPr>
      </w:pPr>
    </w:p>
    <w:p w14:paraId="450D0525" w14:textId="0B3F5845" w:rsidR="00504D21" w:rsidRDefault="00504D21" w:rsidP="0034613C">
      <w:pPr>
        <w:ind w:right="-290" w:firstLine="709"/>
        <w:jc w:val="both"/>
        <w:rPr>
          <w:rFonts w:ascii="Times New Roman" w:hAnsi="Times New Roman" w:cs="Times New Roman"/>
          <w:color w:val="FF0000"/>
          <w:sz w:val="28"/>
          <w:szCs w:val="28"/>
          <w:lang w:val="kk-KZ"/>
        </w:rPr>
      </w:pPr>
    </w:p>
    <w:p w14:paraId="182A06BE" w14:textId="3D69DCEC" w:rsidR="006057B6" w:rsidRDefault="006057B6" w:rsidP="0034613C">
      <w:pPr>
        <w:ind w:right="-290" w:firstLine="709"/>
        <w:jc w:val="both"/>
        <w:rPr>
          <w:rFonts w:ascii="Times New Roman" w:hAnsi="Times New Roman" w:cs="Times New Roman"/>
          <w:color w:val="FF0000"/>
          <w:sz w:val="28"/>
          <w:szCs w:val="28"/>
          <w:lang w:val="kk-KZ"/>
        </w:rPr>
      </w:pPr>
    </w:p>
    <w:p w14:paraId="214D2586" w14:textId="2BE26F61" w:rsidR="006057B6" w:rsidRDefault="006057B6" w:rsidP="0034613C">
      <w:pPr>
        <w:ind w:right="-290" w:firstLine="709"/>
        <w:jc w:val="both"/>
        <w:rPr>
          <w:rFonts w:ascii="Times New Roman" w:hAnsi="Times New Roman" w:cs="Times New Roman"/>
          <w:color w:val="FF0000"/>
          <w:sz w:val="28"/>
          <w:szCs w:val="28"/>
          <w:lang w:val="kk-KZ"/>
        </w:rPr>
      </w:pPr>
    </w:p>
    <w:p w14:paraId="28D7951C" w14:textId="0B08E5FA" w:rsidR="006057B6" w:rsidRDefault="006057B6" w:rsidP="0034613C">
      <w:pPr>
        <w:ind w:right="-290" w:firstLine="709"/>
        <w:jc w:val="both"/>
        <w:rPr>
          <w:rFonts w:ascii="Times New Roman" w:hAnsi="Times New Roman" w:cs="Times New Roman"/>
          <w:color w:val="FF0000"/>
          <w:sz w:val="28"/>
          <w:szCs w:val="28"/>
          <w:lang w:val="kk-KZ"/>
        </w:rPr>
      </w:pPr>
    </w:p>
    <w:p w14:paraId="062B7925" w14:textId="60EF54AE" w:rsidR="006057B6" w:rsidRPr="00504D21" w:rsidRDefault="006057B6" w:rsidP="005B1983">
      <w:pPr>
        <w:ind w:right="-290"/>
        <w:jc w:val="both"/>
        <w:rPr>
          <w:rFonts w:ascii="Times New Roman" w:hAnsi="Times New Roman" w:cs="Times New Roman"/>
          <w:color w:val="FF0000"/>
          <w:sz w:val="28"/>
          <w:szCs w:val="28"/>
          <w:lang w:val="kk-KZ"/>
        </w:rPr>
      </w:pPr>
    </w:p>
    <w:p w14:paraId="1BFA20C3" w14:textId="23B3D100" w:rsidR="00A514BD" w:rsidRPr="005B1983" w:rsidRDefault="003D0BE5" w:rsidP="0034613C">
      <w:pPr>
        <w:ind w:right="-290" w:firstLine="709"/>
        <w:jc w:val="both"/>
        <w:rPr>
          <w:rFonts w:ascii="Times New Roman" w:hAnsi="Times New Roman" w:cs="Times New Roman"/>
          <w:sz w:val="28"/>
          <w:szCs w:val="28"/>
          <w:lang w:val="kk-KZ"/>
        </w:rPr>
      </w:pPr>
      <w:r w:rsidRPr="005B1983">
        <w:rPr>
          <w:rFonts w:ascii="Times New Roman" w:hAnsi="Times New Roman" w:cs="Times New Roman"/>
          <w:sz w:val="28"/>
          <w:szCs w:val="28"/>
          <w:lang w:val="kk-KZ"/>
        </w:rPr>
        <w:t>48 кесте - Жауап алу орны мен уақытына қойылатын талаптар</w:t>
      </w:r>
    </w:p>
    <w:p w14:paraId="4465C56A" w14:textId="77777777" w:rsidR="00DB6A42" w:rsidRDefault="00DB6A42" w:rsidP="0034613C">
      <w:pPr>
        <w:ind w:right="-290" w:firstLine="709"/>
        <w:jc w:val="both"/>
        <w:rPr>
          <w:rFonts w:ascii="Times New Roman" w:hAnsi="Times New Roman" w:cs="Times New Roman"/>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693"/>
        <w:gridCol w:w="5942"/>
      </w:tblGrid>
      <w:tr w:rsidR="003D0BE5" w:rsidRPr="005B1983" w14:paraId="5C83F856" w14:textId="77777777" w:rsidTr="005B1983">
        <w:tc>
          <w:tcPr>
            <w:tcW w:w="704" w:type="dxa"/>
          </w:tcPr>
          <w:p w14:paraId="0824892B" w14:textId="672F3B98" w:rsidR="003D0BE5" w:rsidRPr="005B1983" w:rsidRDefault="003D0BE5" w:rsidP="005B1983">
            <w:pPr>
              <w:pStyle w:val="aa"/>
              <w:jc w:val="center"/>
              <w:rPr>
                <w:rFonts w:ascii="Times New Roman" w:hAnsi="Times New Roman" w:cs="Times New Roman"/>
                <w:b/>
                <w:sz w:val="24"/>
                <w:szCs w:val="24"/>
              </w:rPr>
            </w:pPr>
            <w:r w:rsidRPr="005B1983">
              <w:rPr>
                <w:rFonts w:ascii="Times New Roman" w:hAnsi="Times New Roman" w:cs="Times New Roman"/>
                <w:b/>
                <w:sz w:val="24"/>
                <w:szCs w:val="24"/>
              </w:rPr>
              <w:t>№</w:t>
            </w:r>
          </w:p>
        </w:tc>
        <w:tc>
          <w:tcPr>
            <w:tcW w:w="2693" w:type="dxa"/>
          </w:tcPr>
          <w:p w14:paraId="7CAEDFFA" w14:textId="18A13042" w:rsidR="003D0BE5" w:rsidRPr="005B1983" w:rsidRDefault="003D0BE5" w:rsidP="005B1983">
            <w:pPr>
              <w:pStyle w:val="aa"/>
              <w:jc w:val="center"/>
              <w:rPr>
                <w:rFonts w:ascii="Times New Roman" w:hAnsi="Times New Roman" w:cs="Times New Roman"/>
                <w:b/>
                <w:sz w:val="24"/>
                <w:szCs w:val="24"/>
                <w:lang w:val="kk-KZ"/>
              </w:rPr>
            </w:pPr>
            <w:r w:rsidRPr="005B1983">
              <w:rPr>
                <w:rFonts w:ascii="Times New Roman" w:hAnsi="Times New Roman" w:cs="Times New Roman"/>
                <w:b/>
                <w:sz w:val="24"/>
                <w:szCs w:val="24"/>
                <w:lang w:val="kk-KZ"/>
              </w:rPr>
              <w:t>Талаптар</w:t>
            </w:r>
          </w:p>
        </w:tc>
        <w:tc>
          <w:tcPr>
            <w:tcW w:w="5942" w:type="dxa"/>
          </w:tcPr>
          <w:p w14:paraId="4948AEB3" w14:textId="77777777" w:rsidR="003D0BE5" w:rsidRDefault="003D0BE5" w:rsidP="005B1983">
            <w:pPr>
              <w:pStyle w:val="aa"/>
              <w:jc w:val="center"/>
              <w:rPr>
                <w:rFonts w:ascii="Times New Roman" w:hAnsi="Times New Roman" w:cs="Times New Roman"/>
                <w:b/>
                <w:sz w:val="24"/>
                <w:szCs w:val="24"/>
                <w:lang w:val="kk-KZ"/>
              </w:rPr>
            </w:pPr>
            <w:r w:rsidRPr="005B1983">
              <w:rPr>
                <w:rFonts w:ascii="Times New Roman" w:hAnsi="Times New Roman" w:cs="Times New Roman"/>
                <w:b/>
                <w:sz w:val="24"/>
                <w:szCs w:val="24"/>
                <w:lang w:val="kk-KZ"/>
              </w:rPr>
              <w:t>Түсіндірмесі</w:t>
            </w:r>
          </w:p>
          <w:p w14:paraId="5BD38436" w14:textId="754092B2" w:rsidR="005B1983" w:rsidRPr="005B1983" w:rsidRDefault="005B1983" w:rsidP="005B1983">
            <w:pPr>
              <w:pStyle w:val="aa"/>
              <w:jc w:val="center"/>
              <w:rPr>
                <w:rFonts w:ascii="Times New Roman" w:hAnsi="Times New Roman" w:cs="Times New Roman"/>
                <w:b/>
                <w:sz w:val="24"/>
                <w:szCs w:val="24"/>
                <w:lang w:val="kk-KZ"/>
              </w:rPr>
            </w:pPr>
          </w:p>
        </w:tc>
      </w:tr>
      <w:tr w:rsidR="003D0BE5" w:rsidRPr="005B1983" w14:paraId="20C8B735" w14:textId="77777777" w:rsidTr="005B1983">
        <w:tc>
          <w:tcPr>
            <w:tcW w:w="704" w:type="dxa"/>
          </w:tcPr>
          <w:p w14:paraId="4DDAEA96" w14:textId="00413960" w:rsidR="003D0BE5" w:rsidRPr="005B1983" w:rsidRDefault="003D0BE5" w:rsidP="005B1983">
            <w:pPr>
              <w:pStyle w:val="aa"/>
              <w:jc w:val="both"/>
              <w:rPr>
                <w:rFonts w:ascii="Times New Roman" w:hAnsi="Times New Roman" w:cs="Times New Roman"/>
                <w:sz w:val="24"/>
                <w:szCs w:val="24"/>
                <w:lang w:val="en-US"/>
              </w:rPr>
            </w:pPr>
            <w:r w:rsidRPr="005B1983">
              <w:rPr>
                <w:rFonts w:ascii="Times New Roman" w:hAnsi="Times New Roman" w:cs="Times New Roman"/>
                <w:sz w:val="24"/>
                <w:szCs w:val="24"/>
                <w:lang w:val="en-US"/>
              </w:rPr>
              <w:t>1</w:t>
            </w:r>
          </w:p>
        </w:tc>
        <w:tc>
          <w:tcPr>
            <w:tcW w:w="2693" w:type="dxa"/>
          </w:tcPr>
          <w:p w14:paraId="6266532F" w14:textId="4631DAF7" w:rsidR="003D0BE5" w:rsidRPr="005B1983" w:rsidRDefault="003D0BE5" w:rsidP="005B1983">
            <w:pPr>
              <w:pStyle w:val="aa"/>
              <w:jc w:val="both"/>
              <w:rPr>
                <w:rFonts w:ascii="Times New Roman" w:hAnsi="Times New Roman" w:cs="Times New Roman"/>
                <w:sz w:val="24"/>
                <w:szCs w:val="24"/>
                <w:u w:val="single"/>
                <w:lang w:val="kk-KZ"/>
              </w:rPr>
            </w:pPr>
            <w:r w:rsidRPr="005B1983">
              <w:rPr>
                <w:rFonts w:ascii="Times New Roman" w:hAnsi="Times New Roman" w:cs="Times New Roman"/>
                <w:sz w:val="24"/>
                <w:szCs w:val="24"/>
              </w:rPr>
              <w:t>Қоршаған ортаға қамқорлық</w:t>
            </w:r>
          </w:p>
        </w:tc>
        <w:tc>
          <w:tcPr>
            <w:tcW w:w="5942" w:type="dxa"/>
          </w:tcPr>
          <w:p w14:paraId="0A9211FC" w14:textId="7E8439AE" w:rsidR="003D0BE5" w:rsidRPr="005B1983" w:rsidRDefault="003D0BE5" w:rsidP="005B1983">
            <w:pPr>
              <w:pStyle w:val="aa"/>
              <w:jc w:val="both"/>
              <w:rPr>
                <w:rFonts w:ascii="Times New Roman" w:hAnsi="Times New Roman" w:cs="Times New Roman"/>
                <w:sz w:val="24"/>
                <w:szCs w:val="24"/>
                <w:u w:val="single"/>
                <w:lang w:val="kk-KZ"/>
              </w:rPr>
            </w:pPr>
            <w:r w:rsidRPr="005B1983">
              <w:rPr>
                <w:rFonts w:ascii="Times New Roman" w:hAnsi="Times New Roman" w:cs="Times New Roman"/>
                <w:sz w:val="24"/>
                <w:szCs w:val="24"/>
                <w:lang w:val="kk-KZ"/>
              </w:rPr>
              <w:t xml:space="preserve">Жауап алу барысында балаға қолайлы жағдай жасау қажет. Балаға ыңғайлы әрі қауіпсіз орта қамтамасыз ету керек. </w:t>
            </w:r>
            <w:r w:rsidRPr="005B1983">
              <w:rPr>
                <w:rFonts w:ascii="Times New Roman" w:hAnsi="Times New Roman" w:cs="Times New Roman"/>
                <w:sz w:val="24"/>
                <w:szCs w:val="24"/>
              </w:rPr>
              <w:t>Қоршаған орта баланың эмоционалдық жағдайына әсер етуі мүмкін.</w:t>
            </w:r>
          </w:p>
        </w:tc>
      </w:tr>
      <w:tr w:rsidR="003D0BE5" w:rsidRPr="005B1983" w14:paraId="52B8000F" w14:textId="77777777" w:rsidTr="005B1983">
        <w:tc>
          <w:tcPr>
            <w:tcW w:w="704" w:type="dxa"/>
          </w:tcPr>
          <w:p w14:paraId="4F292ABE" w14:textId="6142C55B" w:rsidR="003D0BE5" w:rsidRPr="005B1983" w:rsidRDefault="003D0BE5" w:rsidP="005B1983">
            <w:pPr>
              <w:pStyle w:val="aa"/>
              <w:jc w:val="both"/>
              <w:rPr>
                <w:rFonts w:ascii="Times New Roman" w:hAnsi="Times New Roman" w:cs="Times New Roman"/>
                <w:sz w:val="24"/>
                <w:szCs w:val="24"/>
                <w:lang w:val="en-US"/>
              </w:rPr>
            </w:pPr>
            <w:r w:rsidRPr="005B1983">
              <w:rPr>
                <w:rFonts w:ascii="Times New Roman" w:hAnsi="Times New Roman" w:cs="Times New Roman"/>
                <w:sz w:val="24"/>
                <w:szCs w:val="24"/>
                <w:lang w:val="en-US"/>
              </w:rPr>
              <w:t>2</w:t>
            </w:r>
          </w:p>
        </w:tc>
        <w:tc>
          <w:tcPr>
            <w:tcW w:w="2693" w:type="dxa"/>
          </w:tcPr>
          <w:p w14:paraId="7959A797" w14:textId="38A65FEE" w:rsidR="003D0BE5" w:rsidRPr="005B1983" w:rsidRDefault="003D0BE5" w:rsidP="005B1983">
            <w:pPr>
              <w:pStyle w:val="aa"/>
              <w:jc w:val="both"/>
              <w:rPr>
                <w:rFonts w:ascii="Times New Roman" w:hAnsi="Times New Roman" w:cs="Times New Roman"/>
                <w:sz w:val="24"/>
                <w:szCs w:val="24"/>
                <w:lang w:val="kk-KZ"/>
              </w:rPr>
            </w:pPr>
            <w:r w:rsidRPr="005B1983">
              <w:rPr>
                <w:rFonts w:ascii="Times New Roman" w:hAnsi="Times New Roman" w:cs="Times New Roman"/>
                <w:sz w:val="24"/>
                <w:szCs w:val="24"/>
                <w:lang w:val="kk-KZ"/>
              </w:rPr>
              <w:t>Жауап алу орны</w:t>
            </w:r>
          </w:p>
        </w:tc>
        <w:tc>
          <w:tcPr>
            <w:tcW w:w="5942" w:type="dxa"/>
          </w:tcPr>
          <w:p w14:paraId="7F7F539F" w14:textId="12537558" w:rsidR="003D0BE5" w:rsidRPr="005B1983" w:rsidRDefault="003D0BE5" w:rsidP="005B1983">
            <w:pPr>
              <w:pStyle w:val="aa"/>
              <w:jc w:val="both"/>
              <w:rPr>
                <w:rFonts w:ascii="Times New Roman" w:hAnsi="Times New Roman" w:cs="Times New Roman"/>
                <w:sz w:val="24"/>
                <w:szCs w:val="24"/>
                <w:u w:val="single"/>
                <w:lang w:val="kk-KZ"/>
              </w:rPr>
            </w:pPr>
            <w:r w:rsidRPr="005B1983">
              <w:rPr>
                <w:rFonts w:ascii="Times New Roman" w:hAnsi="Times New Roman" w:cs="Times New Roman"/>
                <w:sz w:val="24"/>
                <w:szCs w:val="24"/>
                <w:lang w:val="kk-KZ"/>
              </w:rPr>
              <w:t xml:space="preserve">Жауап алу психологиялық кабинетте немесе арнайы жабдықталған бөлмеде («жасыл бөлме») жүргізілуі керек. </w:t>
            </w:r>
            <w:r w:rsidRPr="005B1983">
              <w:rPr>
                <w:rFonts w:ascii="Times New Roman" w:hAnsi="Times New Roman" w:cs="Times New Roman"/>
                <w:sz w:val="24"/>
                <w:szCs w:val="24"/>
              </w:rPr>
              <w:t>Бұл орындар балаға психологиялық қолайлы жағдай туғызады.</w:t>
            </w:r>
          </w:p>
        </w:tc>
      </w:tr>
      <w:tr w:rsidR="003D0BE5" w:rsidRPr="005B1983" w14:paraId="76ECD875" w14:textId="77777777" w:rsidTr="005B1983">
        <w:tc>
          <w:tcPr>
            <w:tcW w:w="704" w:type="dxa"/>
          </w:tcPr>
          <w:p w14:paraId="77E71EAE" w14:textId="599A17B7" w:rsidR="003D0BE5" w:rsidRPr="005B1983" w:rsidRDefault="003D0BE5" w:rsidP="005B1983">
            <w:pPr>
              <w:pStyle w:val="aa"/>
              <w:jc w:val="both"/>
              <w:rPr>
                <w:rFonts w:ascii="Times New Roman" w:hAnsi="Times New Roman" w:cs="Times New Roman"/>
                <w:sz w:val="24"/>
                <w:szCs w:val="24"/>
                <w:lang w:val="en-US"/>
              </w:rPr>
            </w:pPr>
            <w:r w:rsidRPr="005B1983">
              <w:rPr>
                <w:rFonts w:ascii="Times New Roman" w:hAnsi="Times New Roman" w:cs="Times New Roman"/>
                <w:sz w:val="24"/>
                <w:szCs w:val="24"/>
                <w:lang w:val="en-US"/>
              </w:rPr>
              <w:t>3</w:t>
            </w:r>
          </w:p>
        </w:tc>
        <w:tc>
          <w:tcPr>
            <w:tcW w:w="2693" w:type="dxa"/>
          </w:tcPr>
          <w:p w14:paraId="7890F43D" w14:textId="2D8446FB" w:rsidR="003D0BE5" w:rsidRPr="005B1983" w:rsidRDefault="003D0BE5" w:rsidP="005B1983">
            <w:pPr>
              <w:pStyle w:val="aa"/>
              <w:jc w:val="both"/>
              <w:rPr>
                <w:rFonts w:ascii="Times New Roman" w:hAnsi="Times New Roman" w:cs="Times New Roman"/>
                <w:sz w:val="24"/>
                <w:szCs w:val="24"/>
                <w:lang w:val="kk-KZ"/>
              </w:rPr>
            </w:pPr>
            <w:r w:rsidRPr="005B1983">
              <w:rPr>
                <w:rFonts w:ascii="Times New Roman" w:hAnsi="Times New Roman" w:cs="Times New Roman"/>
                <w:sz w:val="24"/>
                <w:szCs w:val="24"/>
              </w:rPr>
              <w:t>Балаға үй-жаймен таныстыру</w:t>
            </w:r>
          </w:p>
        </w:tc>
        <w:tc>
          <w:tcPr>
            <w:tcW w:w="5942" w:type="dxa"/>
          </w:tcPr>
          <w:p w14:paraId="6BF6D240" w14:textId="579A1EE8" w:rsidR="003D0BE5" w:rsidRPr="005B1983" w:rsidRDefault="003D0BE5" w:rsidP="005B1983">
            <w:pPr>
              <w:pStyle w:val="aa"/>
              <w:jc w:val="both"/>
              <w:rPr>
                <w:rFonts w:ascii="Times New Roman" w:hAnsi="Times New Roman" w:cs="Times New Roman"/>
                <w:sz w:val="24"/>
                <w:szCs w:val="24"/>
                <w:u w:val="single"/>
                <w:lang w:val="kk-KZ"/>
              </w:rPr>
            </w:pPr>
            <w:r w:rsidRPr="005B1983">
              <w:rPr>
                <w:rFonts w:ascii="Times New Roman" w:hAnsi="Times New Roman" w:cs="Times New Roman"/>
                <w:sz w:val="24"/>
                <w:szCs w:val="24"/>
                <w:lang w:val="kk-KZ"/>
              </w:rPr>
              <w:t>Жауап алуды бастамас бұрын балаға үй-жаймен таныстыру пайдалы. Бұл балаға қорқыныш пен алаңдаушылықты азайтуға көмектеседі.</w:t>
            </w:r>
          </w:p>
        </w:tc>
      </w:tr>
      <w:tr w:rsidR="003D0BE5" w:rsidRPr="005B1983" w14:paraId="251EB016" w14:textId="77777777" w:rsidTr="005B1983">
        <w:tc>
          <w:tcPr>
            <w:tcW w:w="704" w:type="dxa"/>
          </w:tcPr>
          <w:p w14:paraId="77390067" w14:textId="078C9FAD" w:rsidR="003D0BE5" w:rsidRPr="005B1983" w:rsidRDefault="003D0BE5" w:rsidP="005B1983">
            <w:pPr>
              <w:pStyle w:val="aa"/>
              <w:jc w:val="both"/>
              <w:rPr>
                <w:rFonts w:ascii="Times New Roman" w:hAnsi="Times New Roman" w:cs="Times New Roman"/>
                <w:sz w:val="24"/>
                <w:szCs w:val="24"/>
                <w:lang w:val="en-US"/>
              </w:rPr>
            </w:pPr>
            <w:r w:rsidRPr="005B1983">
              <w:rPr>
                <w:rFonts w:ascii="Times New Roman" w:hAnsi="Times New Roman" w:cs="Times New Roman"/>
                <w:sz w:val="24"/>
                <w:szCs w:val="24"/>
                <w:lang w:val="en-US"/>
              </w:rPr>
              <w:t>4</w:t>
            </w:r>
          </w:p>
        </w:tc>
        <w:tc>
          <w:tcPr>
            <w:tcW w:w="2693" w:type="dxa"/>
          </w:tcPr>
          <w:p w14:paraId="60D17204" w14:textId="30330542" w:rsidR="003D0BE5" w:rsidRPr="005B1983" w:rsidRDefault="003D0BE5" w:rsidP="005B1983">
            <w:pPr>
              <w:pStyle w:val="aa"/>
              <w:jc w:val="both"/>
              <w:rPr>
                <w:rFonts w:ascii="Times New Roman" w:hAnsi="Times New Roman" w:cs="Times New Roman"/>
                <w:sz w:val="24"/>
                <w:szCs w:val="24"/>
                <w:u w:val="single"/>
                <w:lang w:val="kk-KZ"/>
              </w:rPr>
            </w:pPr>
            <w:r w:rsidRPr="005B1983">
              <w:rPr>
                <w:rFonts w:ascii="Times New Roman" w:hAnsi="Times New Roman" w:cs="Times New Roman"/>
                <w:sz w:val="24"/>
                <w:szCs w:val="24"/>
              </w:rPr>
              <w:t>Баланың орын таңдау мүмкіндігі</w:t>
            </w:r>
          </w:p>
        </w:tc>
        <w:tc>
          <w:tcPr>
            <w:tcW w:w="5942" w:type="dxa"/>
          </w:tcPr>
          <w:p w14:paraId="5E0FF45E" w14:textId="215F5A9F" w:rsidR="003D0BE5" w:rsidRPr="005B1983" w:rsidRDefault="003D0BE5" w:rsidP="005B1983">
            <w:pPr>
              <w:pStyle w:val="aa"/>
              <w:jc w:val="both"/>
              <w:rPr>
                <w:rFonts w:ascii="Times New Roman" w:hAnsi="Times New Roman" w:cs="Times New Roman"/>
                <w:sz w:val="24"/>
                <w:szCs w:val="24"/>
                <w:u w:val="single"/>
                <w:lang w:val="kk-KZ"/>
              </w:rPr>
            </w:pPr>
            <w:r w:rsidRPr="005B1983">
              <w:rPr>
                <w:rFonts w:ascii="Times New Roman" w:hAnsi="Times New Roman" w:cs="Times New Roman"/>
                <w:sz w:val="24"/>
                <w:szCs w:val="24"/>
                <w:lang w:val="kk-KZ"/>
              </w:rPr>
              <w:t>Бала қай жерде отыратынын өзі таңдайды. Бұл бейтаныс жерден қорқыныш пен алаңдаушылықты азайтуға ықпал етеді.</w:t>
            </w:r>
          </w:p>
        </w:tc>
      </w:tr>
      <w:tr w:rsidR="00504D21" w:rsidRPr="005B1983" w14:paraId="08F3B61D" w14:textId="77777777" w:rsidTr="005B1983">
        <w:tc>
          <w:tcPr>
            <w:tcW w:w="704" w:type="dxa"/>
          </w:tcPr>
          <w:p w14:paraId="13F15790" w14:textId="3171D6BC" w:rsidR="00504D21" w:rsidRPr="005B1983" w:rsidRDefault="00504D21" w:rsidP="005B1983">
            <w:pPr>
              <w:pStyle w:val="aa"/>
              <w:jc w:val="both"/>
              <w:rPr>
                <w:rFonts w:ascii="Times New Roman" w:hAnsi="Times New Roman" w:cs="Times New Roman"/>
                <w:sz w:val="24"/>
                <w:szCs w:val="24"/>
                <w:lang w:val="en-US"/>
              </w:rPr>
            </w:pPr>
            <w:r w:rsidRPr="005B1983">
              <w:rPr>
                <w:rFonts w:ascii="Times New Roman" w:hAnsi="Times New Roman" w:cs="Times New Roman"/>
                <w:sz w:val="24"/>
                <w:szCs w:val="24"/>
                <w:lang w:val="en-US"/>
              </w:rPr>
              <w:t>5</w:t>
            </w:r>
          </w:p>
        </w:tc>
        <w:tc>
          <w:tcPr>
            <w:tcW w:w="2693" w:type="dxa"/>
          </w:tcPr>
          <w:p w14:paraId="2CB8F42C" w14:textId="7747ABDB" w:rsidR="00504D21" w:rsidRPr="005B1983" w:rsidRDefault="00504D21" w:rsidP="005B1983">
            <w:pPr>
              <w:pStyle w:val="aa"/>
              <w:jc w:val="both"/>
              <w:rPr>
                <w:rFonts w:ascii="Times New Roman" w:hAnsi="Times New Roman" w:cs="Times New Roman"/>
                <w:sz w:val="24"/>
                <w:szCs w:val="24"/>
              </w:rPr>
            </w:pPr>
            <w:r w:rsidRPr="005B1983">
              <w:rPr>
                <w:rFonts w:ascii="Times New Roman" w:hAnsi="Times New Roman" w:cs="Times New Roman"/>
                <w:sz w:val="24"/>
                <w:szCs w:val="24"/>
              </w:rPr>
              <w:t>Жауап алу уақыты</w:t>
            </w:r>
          </w:p>
        </w:tc>
        <w:tc>
          <w:tcPr>
            <w:tcW w:w="5942" w:type="dxa"/>
          </w:tcPr>
          <w:p w14:paraId="4E7C130D" w14:textId="1398EE4B" w:rsidR="00504D21" w:rsidRPr="005B1983" w:rsidRDefault="00504D21" w:rsidP="005B1983">
            <w:pPr>
              <w:pStyle w:val="aa"/>
              <w:jc w:val="both"/>
              <w:rPr>
                <w:rFonts w:ascii="Times New Roman" w:hAnsi="Times New Roman" w:cs="Times New Roman"/>
                <w:sz w:val="24"/>
                <w:szCs w:val="24"/>
                <w:lang w:val="kk-KZ"/>
              </w:rPr>
            </w:pPr>
            <w:r w:rsidRPr="005B1983">
              <w:rPr>
                <w:rFonts w:ascii="Times New Roman" w:hAnsi="Times New Roman" w:cs="Times New Roman"/>
                <w:sz w:val="24"/>
                <w:szCs w:val="24"/>
                <w:lang w:val="kk-KZ"/>
              </w:rPr>
              <w:t>Жауап алу әрекеттері күндізгі уақытта жүргізілуі тиіс. Бала жақсы зейін қоюға қабілетті болады</w:t>
            </w:r>
          </w:p>
        </w:tc>
      </w:tr>
      <w:tr w:rsidR="00504D21" w:rsidRPr="005B1983" w14:paraId="6A5F3836" w14:textId="77777777" w:rsidTr="005B1983">
        <w:tc>
          <w:tcPr>
            <w:tcW w:w="704" w:type="dxa"/>
          </w:tcPr>
          <w:p w14:paraId="3819423C" w14:textId="6CFA5EED" w:rsidR="00504D21" w:rsidRPr="005B1983" w:rsidRDefault="00504D21" w:rsidP="005B1983">
            <w:pPr>
              <w:pStyle w:val="aa"/>
              <w:jc w:val="both"/>
              <w:rPr>
                <w:rFonts w:ascii="Times New Roman" w:hAnsi="Times New Roman" w:cs="Times New Roman"/>
                <w:sz w:val="24"/>
                <w:szCs w:val="24"/>
                <w:lang w:val="en-US"/>
              </w:rPr>
            </w:pPr>
            <w:r w:rsidRPr="005B1983">
              <w:rPr>
                <w:rFonts w:ascii="Times New Roman" w:hAnsi="Times New Roman" w:cs="Times New Roman"/>
                <w:sz w:val="24"/>
                <w:szCs w:val="24"/>
                <w:lang w:val="en-US"/>
              </w:rPr>
              <w:t>6</w:t>
            </w:r>
          </w:p>
        </w:tc>
        <w:tc>
          <w:tcPr>
            <w:tcW w:w="2693" w:type="dxa"/>
          </w:tcPr>
          <w:p w14:paraId="3C0ECDF7" w14:textId="5C18A654" w:rsidR="00504D21" w:rsidRPr="005B1983" w:rsidRDefault="00504D21" w:rsidP="005B1983">
            <w:pPr>
              <w:pStyle w:val="aa"/>
              <w:jc w:val="both"/>
              <w:rPr>
                <w:rFonts w:ascii="Times New Roman" w:hAnsi="Times New Roman" w:cs="Times New Roman"/>
                <w:sz w:val="24"/>
                <w:szCs w:val="24"/>
              </w:rPr>
            </w:pPr>
            <w:r w:rsidRPr="005B1983">
              <w:rPr>
                <w:rFonts w:ascii="Times New Roman" w:hAnsi="Times New Roman" w:cs="Times New Roman"/>
                <w:sz w:val="24"/>
                <w:szCs w:val="24"/>
              </w:rPr>
              <w:t>Үзіліс жасау</w:t>
            </w:r>
          </w:p>
        </w:tc>
        <w:tc>
          <w:tcPr>
            <w:tcW w:w="5942" w:type="dxa"/>
          </w:tcPr>
          <w:p w14:paraId="1F00523A" w14:textId="38B1C4A6" w:rsidR="00504D21" w:rsidRPr="005B1983" w:rsidRDefault="00504D21" w:rsidP="005B1983">
            <w:pPr>
              <w:pStyle w:val="aa"/>
              <w:jc w:val="both"/>
              <w:rPr>
                <w:rFonts w:ascii="Times New Roman" w:hAnsi="Times New Roman" w:cs="Times New Roman"/>
                <w:sz w:val="24"/>
                <w:szCs w:val="24"/>
                <w:lang w:val="kk-KZ"/>
              </w:rPr>
            </w:pPr>
            <w:r w:rsidRPr="005B1983">
              <w:rPr>
                <w:rFonts w:ascii="Times New Roman" w:hAnsi="Times New Roman" w:cs="Times New Roman"/>
                <w:sz w:val="24"/>
                <w:szCs w:val="24"/>
                <w:lang w:val="kk-KZ"/>
              </w:rPr>
              <w:t>Жедел-іздестіру іс-шараларында жүйелі түрде үзіліс жасау қажет. Үзілістер баланың эмоционалдық жағдайын тұрақтандырады.</w:t>
            </w:r>
          </w:p>
        </w:tc>
      </w:tr>
      <w:tr w:rsidR="00504D21" w:rsidRPr="005B1983" w14:paraId="6FCF6408" w14:textId="77777777" w:rsidTr="005B1983">
        <w:tc>
          <w:tcPr>
            <w:tcW w:w="704" w:type="dxa"/>
          </w:tcPr>
          <w:p w14:paraId="5070D1E0" w14:textId="16D1EFDF" w:rsidR="00504D21" w:rsidRPr="005B1983" w:rsidRDefault="00504D21" w:rsidP="005B1983">
            <w:pPr>
              <w:pStyle w:val="aa"/>
              <w:jc w:val="both"/>
              <w:rPr>
                <w:rFonts w:ascii="Times New Roman" w:hAnsi="Times New Roman" w:cs="Times New Roman"/>
                <w:sz w:val="24"/>
                <w:szCs w:val="24"/>
                <w:lang w:val="en-US"/>
              </w:rPr>
            </w:pPr>
            <w:r w:rsidRPr="005B1983">
              <w:rPr>
                <w:rFonts w:ascii="Times New Roman" w:hAnsi="Times New Roman" w:cs="Times New Roman"/>
                <w:sz w:val="24"/>
                <w:szCs w:val="24"/>
                <w:lang w:val="en-US"/>
              </w:rPr>
              <w:t>7</w:t>
            </w:r>
          </w:p>
        </w:tc>
        <w:tc>
          <w:tcPr>
            <w:tcW w:w="2693" w:type="dxa"/>
          </w:tcPr>
          <w:p w14:paraId="13306541" w14:textId="0EEBF024" w:rsidR="00504D21" w:rsidRPr="005B1983" w:rsidRDefault="00504D21" w:rsidP="005B1983">
            <w:pPr>
              <w:pStyle w:val="aa"/>
              <w:jc w:val="both"/>
              <w:rPr>
                <w:rFonts w:ascii="Times New Roman" w:hAnsi="Times New Roman" w:cs="Times New Roman"/>
                <w:sz w:val="24"/>
                <w:szCs w:val="24"/>
                <w:lang w:val="en-US"/>
              </w:rPr>
            </w:pPr>
            <w:r w:rsidRPr="005B1983">
              <w:rPr>
                <w:rFonts w:ascii="Times New Roman" w:hAnsi="Times New Roman" w:cs="Times New Roman"/>
                <w:sz w:val="24"/>
                <w:szCs w:val="24"/>
              </w:rPr>
              <w:t>Жауап</w:t>
            </w:r>
            <w:r w:rsidRPr="005B1983">
              <w:rPr>
                <w:rFonts w:ascii="Times New Roman" w:hAnsi="Times New Roman" w:cs="Times New Roman"/>
                <w:sz w:val="24"/>
                <w:szCs w:val="24"/>
                <w:lang w:val="en-US"/>
              </w:rPr>
              <w:t xml:space="preserve"> </w:t>
            </w:r>
            <w:r w:rsidRPr="005B1983">
              <w:rPr>
                <w:rFonts w:ascii="Times New Roman" w:hAnsi="Times New Roman" w:cs="Times New Roman"/>
                <w:sz w:val="24"/>
                <w:szCs w:val="24"/>
              </w:rPr>
              <w:t>алу</w:t>
            </w:r>
            <w:r w:rsidRPr="005B1983">
              <w:rPr>
                <w:rFonts w:ascii="Times New Roman" w:hAnsi="Times New Roman" w:cs="Times New Roman"/>
                <w:sz w:val="24"/>
                <w:szCs w:val="24"/>
                <w:lang w:val="en-US"/>
              </w:rPr>
              <w:t xml:space="preserve"> </w:t>
            </w:r>
            <w:r w:rsidRPr="005B1983">
              <w:rPr>
                <w:rFonts w:ascii="Times New Roman" w:hAnsi="Times New Roman" w:cs="Times New Roman"/>
                <w:sz w:val="24"/>
                <w:szCs w:val="24"/>
              </w:rPr>
              <w:t>әрекеттерінің</w:t>
            </w:r>
            <w:r w:rsidRPr="005B1983">
              <w:rPr>
                <w:rFonts w:ascii="Times New Roman" w:hAnsi="Times New Roman" w:cs="Times New Roman"/>
                <w:sz w:val="24"/>
                <w:szCs w:val="24"/>
                <w:lang w:val="en-US"/>
              </w:rPr>
              <w:t xml:space="preserve"> </w:t>
            </w:r>
            <w:r w:rsidRPr="005B1983">
              <w:rPr>
                <w:rFonts w:ascii="Times New Roman" w:hAnsi="Times New Roman" w:cs="Times New Roman"/>
                <w:sz w:val="24"/>
                <w:szCs w:val="24"/>
              </w:rPr>
              <w:t>уақытын</w:t>
            </w:r>
            <w:r w:rsidRPr="005B1983">
              <w:rPr>
                <w:rFonts w:ascii="Times New Roman" w:hAnsi="Times New Roman" w:cs="Times New Roman"/>
                <w:sz w:val="24"/>
                <w:szCs w:val="24"/>
                <w:lang w:val="en-US"/>
              </w:rPr>
              <w:t xml:space="preserve"> </w:t>
            </w:r>
            <w:r w:rsidRPr="005B1983">
              <w:rPr>
                <w:rFonts w:ascii="Times New Roman" w:hAnsi="Times New Roman" w:cs="Times New Roman"/>
                <w:sz w:val="24"/>
                <w:szCs w:val="24"/>
              </w:rPr>
              <w:t>күту</w:t>
            </w:r>
          </w:p>
        </w:tc>
        <w:tc>
          <w:tcPr>
            <w:tcW w:w="5942" w:type="dxa"/>
          </w:tcPr>
          <w:p w14:paraId="42A93126" w14:textId="0C685C6A" w:rsidR="00504D21" w:rsidRPr="005B1983" w:rsidRDefault="00504D21" w:rsidP="005B1983">
            <w:pPr>
              <w:pStyle w:val="aa"/>
              <w:jc w:val="both"/>
              <w:rPr>
                <w:rFonts w:ascii="Times New Roman" w:hAnsi="Times New Roman" w:cs="Times New Roman"/>
                <w:sz w:val="24"/>
                <w:szCs w:val="24"/>
                <w:lang w:val="kk-KZ"/>
              </w:rPr>
            </w:pPr>
            <w:r w:rsidRPr="005B1983">
              <w:rPr>
                <w:rFonts w:ascii="Times New Roman" w:hAnsi="Times New Roman" w:cs="Times New Roman"/>
                <w:sz w:val="24"/>
                <w:szCs w:val="24"/>
                <w:lang w:val="kk-KZ"/>
              </w:rPr>
              <w:t>Жауап алу әрекеттерін дер кезінде бастау қажет. Бала күткен кезде шаршайды, зейінін жинақтау қабілеті төмендейді, кідіріс балаға және заңды өкілдерге эмоционалдық әсер етеді.</w:t>
            </w:r>
          </w:p>
        </w:tc>
      </w:tr>
      <w:tr w:rsidR="00504D21" w:rsidRPr="005B1983" w14:paraId="7AFD4D67" w14:textId="77777777" w:rsidTr="005B1983">
        <w:tc>
          <w:tcPr>
            <w:tcW w:w="704" w:type="dxa"/>
          </w:tcPr>
          <w:p w14:paraId="539AF99A" w14:textId="1AADFEFD" w:rsidR="00504D21" w:rsidRPr="005B1983" w:rsidRDefault="00504D21" w:rsidP="005B1983">
            <w:pPr>
              <w:pStyle w:val="aa"/>
              <w:jc w:val="both"/>
              <w:rPr>
                <w:rFonts w:ascii="Times New Roman" w:hAnsi="Times New Roman" w:cs="Times New Roman"/>
                <w:sz w:val="24"/>
                <w:szCs w:val="24"/>
                <w:lang w:val="en-US"/>
              </w:rPr>
            </w:pPr>
            <w:r w:rsidRPr="005B1983">
              <w:rPr>
                <w:rFonts w:ascii="Times New Roman" w:hAnsi="Times New Roman" w:cs="Times New Roman"/>
                <w:sz w:val="24"/>
                <w:szCs w:val="24"/>
                <w:lang w:val="en-US"/>
              </w:rPr>
              <w:t>8</w:t>
            </w:r>
          </w:p>
        </w:tc>
        <w:tc>
          <w:tcPr>
            <w:tcW w:w="2693" w:type="dxa"/>
          </w:tcPr>
          <w:p w14:paraId="7B6661A8" w14:textId="201BF765" w:rsidR="00504D21" w:rsidRPr="005B1983" w:rsidRDefault="00504D21" w:rsidP="005B1983">
            <w:pPr>
              <w:pStyle w:val="aa"/>
              <w:jc w:val="both"/>
              <w:rPr>
                <w:rFonts w:ascii="Times New Roman" w:hAnsi="Times New Roman" w:cs="Times New Roman"/>
                <w:sz w:val="24"/>
                <w:szCs w:val="24"/>
              </w:rPr>
            </w:pPr>
            <w:r w:rsidRPr="005B1983">
              <w:rPr>
                <w:rFonts w:ascii="Times New Roman" w:hAnsi="Times New Roman" w:cs="Times New Roman"/>
                <w:sz w:val="24"/>
                <w:szCs w:val="24"/>
              </w:rPr>
              <w:t>Куәлар мен күдіктінің қатысуы</w:t>
            </w:r>
          </w:p>
        </w:tc>
        <w:tc>
          <w:tcPr>
            <w:tcW w:w="5942" w:type="dxa"/>
          </w:tcPr>
          <w:p w14:paraId="21BD6CA2" w14:textId="6BEE9C1B" w:rsidR="00504D21" w:rsidRPr="005B1983" w:rsidRDefault="00504D21" w:rsidP="005B1983">
            <w:pPr>
              <w:pStyle w:val="aa"/>
              <w:jc w:val="both"/>
              <w:rPr>
                <w:rFonts w:ascii="Times New Roman" w:hAnsi="Times New Roman" w:cs="Times New Roman"/>
                <w:sz w:val="24"/>
                <w:szCs w:val="24"/>
                <w:lang w:val="kk-KZ"/>
              </w:rPr>
            </w:pPr>
            <w:r w:rsidRPr="005B1983">
              <w:rPr>
                <w:rFonts w:ascii="Times New Roman" w:hAnsi="Times New Roman" w:cs="Times New Roman"/>
                <w:sz w:val="24"/>
                <w:szCs w:val="24"/>
                <w:lang w:val="kk-KZ"/>
              </w:rPr>
              <w:t xml:space="preserve">Жауап алу кезінде куәлар мен күдіктінің қатысуын болдырмау керек. </w:t>
            </w:r>
            <w:r w:rsidRPr="005B1983">
              <w:rPr>
                <w:rFonts w:ascii="Times New Roman" w:hAnsi="Times New Roman" w:cs="Times New Roman"/>
                <w:sz w:val="24"/>
                <w:szCs w:val="24"/>
              </w:rPr>
              <w:t>Бала өзін қауіпсіз сезінуі қажет.</w:t>
            </w:r>
          </w:p>
        </w:tc>
      </w:tr>
    </w:tbl>
    <w:p w14:paraId="0802F914" w14:textId="7592BB8C" w:rsidR="00504D21" w:rsidRDefault="00504D21" w:rsidP="006057B6">
      <w:pPr>
        <w:ind w:right="-290"/>
        <w:jc w:val="both"/>
        <w:rPr>
          <w:rFonts w:ascii="Times New Roman" w:hAnsi="Times New Roman" w:cs="Times New Roman"/>
          <w:i/>
          <w:sz w:val="28"/>
          <w:szCs w:val="28"/>
          <w:lang w:val="kk-KZ"/>
        </w:rPr>
      </w:pPr>
    </w:p>
    <w:p w14:paraId="21340395" w14:textId="3658CED1" w:rsidR="0077756B" w:rsidRPr="003F7849" w:rsidRDefault="00CB1FD3" w:rsidP="0034613C">
      <w:pPr>
        <w:ind w:right="-290" w:firstLine="709"/>
        <w:jc w:val="both"/>
        <w:rPr>
          <w:rFonts w:ascii="Times New Roman" w:hAnsi="Times New Roman" w:cs="Times New Roman"/>
          <w:i/>
          <w:sz w:val="28"/>
          <w:szCs w:val="28"/>
          <w:lang w:val="kk-KZ"/>
        </w:rPr>
      </w:pPr>
      <w:r w:rsidRPr="003F7849">
        <w:rPr>
          <w:rFonts w:ascii="Times New Roman" w:hAnsi="Times New Roman" w:cs="Times New Roman"/>
          <w:i/>
          <w:sz w:val="28"/>
          <w:szCs w:val="28"/>
          <w:lang w:val="kk-KZ"/>
        </w:rPr>
        <w:t>Алғашқы психологиялық көмек және эмоционалдық күй</w:t>
      </w:r>
      <w:r w:rsidR="0063492F" w:rsidRPr="003F7849">
        <w:rPr>
          <w:rFonts w:ascii="Times New Roman" w:hAnsi="Times New Roman" w:cs="Times New Roman"/>
          <w:i/>
          <w:sz w:val="28"/>
          <w:szCs w:val="28"/>
          <w:lang w:val="kk-KZ"/>
        </w:rPr>
        <w:t>ю</w:t>
      </w:r>
      <w:r w:rsidRPr="003F7849">
        <w:rPr>
          <w:rFonts w:ascii="Times New Roman" w:hAnsi="Times New Roman" w:cs="Times New Roman"/>
          <w:i/>
          <w:sz w:val="28"/>
          <w:szCs w:val="28"/>
          <w:lang w:val="kk-KZ"/>
        </w:rPr>
        <w:t>ді реттеу</w:t>
      </w:r>
    </w:p>
    <w:p w14:paraId="4DE303FB" w14:textId="3EBD48B1" w:rsidR="00CF3257" w:rsidRPr="00B16291" w:rsidRDefault="0063492F" w:rsidP="0034613C">
      <w:pPr>
        <w:spacing w:before="78"/>
        <w:ind w:right="-290" w:firstLine="708"/>
        <w:jc w:val="both"/>
        <w:rPr>
          <w:rFonts w:ascii="Times New Roman" w:hAnsi="Times New Roman" w:cs="Times New Roman"/>
          <w:sz w:val="28"/>
          <w:szCs w:val="28"/>
          <w:lang w:val="kk-KZ"/>
        </w:rPr>
      </w:pPr>
      <w:r w:rsidRPr="0063492F">
        <w:rPr>
          <w:rFonts w:ascii="Times New Roman" w:hAnsi="Times New Roman" w:cs="Times New Roman"/>
          <w:sz w:val="28"/>
          <w:szCs w:val="28"/>
          <w:lang w:val="kk-KZ"/>
        </w:rPr>
        <w:t>Шабуылдан кейінгі алғашқы сағаттарда бала егжей-тегжейлі және нақты айғақтар бере алмауы мүмкін.</w:t>
      </w:r>
      <w:r w:rsidR="003F7849" w:rsidRPr="003F7849">
        <w:rPr>
          <w:rFonts w:ascii="Times New Roman" w:hAnsi="Times New Roman" w:cs="Times New Roman"/>
          <w:sz w:val="28"/>
          <w:szCs w:val="28"/>
          <w:lang w:val="kk-KZ"/>
        </w:rPr>
        <w:t xml:space="preserve"> </w:t>
      </w:r>
      <w:r w:rsidRPr="0063492F">
        <w:rPr>
          <w:rFonts w:ascii="Times New Roman" w:hAnsi="Times New Roman" w:cs="Times New Roman"/>
          <w:sz w:val="28"/>
          <w:szCs w:val="28"/>
          <w:lang w:val="kk-KZ"/>
        </w:rPr>
        <w:t>Балаларды оқиғадан кейін е</w:t>
      </w:r>
      <w:r w:rsidR="003F7849">
        <w:rPr>
          <w:rFonts w:ascii="Times New Roman" w:hAnsi="Times New Roman" w:cs="Times New Roman"/>
          <w:sz w:val="28"/>
          <w:szCs w:val="28"/>
          <w:lang w:val="kk-KZ"/>
        </w:rPr>
        <w:t>кі-үш күннен кейін сұраған жөн.</w:t>
      </w:r>
      <w:r w:rsidR="003F7849" w:rsidRPr="003F7849">
        <w:rPr>
          <w:rFonts w:ascii="Times New Roman" w:hAnsi="Times New Roman" w:cs="Times New Roman"/>
          <w:sz w:val="28"/>
          <w:szCs w:val="28"/>
          <w:lang w:val="kk-KZ"/>
        </w:rPr>
        <w:t xml:space="preserve"> </w:t>
      </w:r>
      <w:r w:rsidRPr="0063492F">
        <w:rPr>
          <w:rFonts w:ascii="Times New Roman" w:hAnsi="Times New Roman" w:cs="Times New Roman"/>
          <w:sz w:val="28"/>
          <w:szCs w:val="28"/>
          <w:lang w:val="kk-KZ"/>
        </w:rPr>
        <w:t>Осы уақыт ішінде эмоционалдық стресс және соның салдарынан есте сақтау процестерінің тежелуі төмендейді; Көбінесе, мұндай кешіктірілген жауап алу кезінде оқиғадан кейін көп ұзамай қайта шығару мүмкін болма</w:t>
      </w:r>
      <w:r w:rsidR="00CF3257">
        <w:rPr>
          <w:rFonts w:ascii="Times New Roman" w:hAnsi="Times New Roman" w:cs="Times New Roman"/>
          <w:sz w:val="28"/>
          <w:szCs w:val="28"/>
          <w:lang w:val="kk-KZ"/>
        </w:rPr>
        <w:t>йтын мәліметтер жадта «қалып қалады</w:t>
      </w:r>
      <w:r w:rsidRPr="0063492F">
        <w:rPr>
          <w:rFonts w:ascii="Times New Roman" w:hAnsi="Times New Roman" w:cs="Times New Roman"/>
          <w:sz w:val="28"/>
          <w:szCs w:val="28"/>
          <w:lang w:val="kk-KZ"/>
        </w:rPr>
        <w:t>».</w:t>
      </w:r>
      <w:r w:rsidR="003F7849" w:rsidRPr="003F7849">
        <w:rPr>
          <w:rFonts w:ascii="Times New Roman" w:hAnsi="Times New Roman" w:cs="Times New Roman"/>
          <w:sz w:val="28"/>
          <w:szCs w:val="28"/>
          <w:lang w:val="kk-KZ"/>
        </w:rPr>
        <w:t xml:space="preserve"> </w:t>
      </w:r>
      <w:r w:rsidR="003F7849" w:rsidRPr="00CF3257">
        <w:rPr>
          <w:rFonts w:ascii="Times New Roman" w:hAnsi="Times New Roman" w:cs="Times New Roman"/>
          <w:sz w:val="28"/>
          <w:szCs w:val="28"/>
          <w:lang w:val="kk-KZ"/>
        </w:rPr>
        <w:t xml:space="preserve">Бұл жағдайда </w:t>
      </w:r>
      <w:r w:rsidR="003F7849" w:rsidRPr="00B16291">
        <w:rPr>
          <w:rFonts w:ascii="Times New Roman" w:hAnsi="Times New Roman" w:cs="Times New Roman"/>
          <w:sz w:val="28"/>
          <w:szCs w:val="28"/>
          <w:lang w:val="kk-KZ"/>
        </w:rPr>
        <w:t xml:space="preserve"> баланың айғақ беру қабілетін</w:t>
      </w:r>
      <w:r w:rsidR="003F7849" w:rsidRPr="00CF3257">
        <w:rPr>
          <w:rFonts w:ascii="Times New Roman" w:hAnsi="Times New Roman" w:cs="Times New Roman"/>
          <w:sz w:val="28"/>
          <w:szCs w:val="28"/>
          <w:lang w:val="kk-KZ"/>
        </w:rPr>
        <w:t xml:space="preserve"> психолог</w:t>
      </w:r>
      <w:r w:rsidR="003F7849" w:rsidRPr="00B16291">
        <w:rPr>
          <w:rFonts w:ascii="Times New Roman" w:hAnsi="Times New Roman" w:cs="Times New Roman"/>
          <w:sz w:val="28"/>
          <w:szCs w:val="28"/>
          <w:lang w:val="kk-KZ"/>
        </w:rPr>
        <w:t xml:space="preserve"> бағалай алады!</w:t>
      </w:r>
    </w:p>
    <w:p w14:paraId="00A30636" w14:textId="46013669" w:rsidR="00CF3257" w:rsidRPr="00CF3257" w:rsidRDefault="00CF3257" w:rsidP="0034613C">
      <w:pPr>
        <w:ind w:right="-290" w:firstLine="709"/>
        <w:jc w:val="both"/>
        <w:rPr>
          <w:rFonts w:ascii="Times New Roman" w:hAnsi="Times New Roman" w:cs="Times New Roman"/>
          <w:sz w:val="28"/>
          <w:szCs w:val="28"/>
          <w:lang w:val="kk-KZ"/>
        </w:rPr>
      </w:pPr>
      <w:r w:rsidRPr="00CF3257">
        <w:rPr>
          <w:rFonts w:ascii="Times New Roman" w:hAnsi="Times New Roman" w:cs="Times New Roman"/>
          <w:sz w:val="28"/>
          <w:szCs w:val="28"/>
          <w:lang w:val="kk-KZ"/>
        </w:rPr>
        <w:t>Тергеу әрекеттері кезінде оқиғаны еске түсіру, сондай-ақ басынан өткерген зорлық-зомбылық туралы айту қажеттілігі стресс белгілерінің күшеюіне әкелуі мүм</w:t>
      </w:r>
      <w:r>
        <w:rPr>
          <w:rFonts w:ascii="Times New Roman" w:hAnsi="Times New Roman" w:cs="Times New Roman"/>
          <w:sz w:val="28"/>
          <w:szCs w:val="28"/>
          <w:lang w:val="kk-KZ"/>
        </w:rPr>
        <w:t xml:space="preserve">кін. </w:t>
      </w:r>
      <w:r w:rsidRPr="00CF3257">
        <w:rPr>
          <w:rFonts w:ascii="Times New Roman" w:hAnsi="Times New Roman" w:cs="Times New Roman"/>
          <w:sz w:val="28"/>
          <w:szCs w:val="28"/>
          <w:lang w:val="kk-KZ"/>
        </w:rPr>
        <w:t>Бұл белгілер баланың эмоционалды күйзеліске ұшырағанын көрсетеді:</w:t>
      </w:r>
    </w:p>
    <w:p w14:paraId="7FB29B97" w14:textId="2031F1D7" w:rsidR="004F6DFB" w:rsidRDefault="004F6DFB" w:rsidP="0034613C">
      <w:pPr>
        <w:ind w:right="-290" w:firstLine="709"/>
        <w:jc w:val="both"/>
        <w:rPr>
          <w:rFonts w:ascii="Times New Roman" w:hAnsi="Times New Roman" w:cs="Times New Roman"/>
          <w:color w:val="FF0000"/>
          <w:sz w:val="28"/>
          <w:szCs w:val="28"/>
          <w:lang w:val="kk-KZ"/>
        </w:rPr>
      </w:pPr>
    </w:p>
    <w:p w14:paraId="37177BCE" w14:textId="5C13BF7E" w:rsidR="006057B6" w:rsidRDefault="006057B6" w:rsidP="0034613C">
      <w:pPr>
        <w:ind w:right="-290" w:firstLine="709"/>
        <w:jc w:val="both"/>
        <w:rPr>
          <w:rFonts w:ascii="Times New Roman" w:hAnsi="Times New Roman" w:cs="Times New Roman"/>
          <w:color w:val="FF0000"/>
          <w:sz w:val="28"/>
          <w:szCs w:val="28"/>
          <w:lang w:val="kk-KZ"/>
        </w:rPr>
      </w:pPr>
    </w:p>
    <w:p w14:paraId="7CA62B32" w14:textId="59E51A58" w:rsidR="006057B6" w:rsidRDefault="006057B6" w:rsidP="0034613C">
      <w:pPr>
        <w:ind w:right="-290" w:firstLine="709"/>
        <w:jc w:val="both"/>
        <w:rPr>
          <w:rFonts w:ascii="Times New Roman" w:hAnsi="Times New Roman" w:cs="Times New Roman"/>
          <w:color w:val="FF0000"/>
          <w:sz w:val="28"/>
          <w:szCs w:val="28"/>
          <w:lang w:val="kk-KZ"/>
        </w:rPr>
      </w:pPr>
    </w:p>
    <w:p w14:paraId="4530791C" w14:textId="59ED3EC0" w:rsidR="006057B6" w:rsidRDefault="006057B6" w:rsidP="0034613C">
      <w:pPr>
        <w:ind w:right="-290" w:firstLine="709"/>
        <w:jc w:val="both"/>
        <w:rPr>
          <w:rFonts w:ascii="Times New Roman" w:hAnsi="Times New Roman" w:cs="Times New Roman"/>
          <w:color w:val="FF0000"/>
          <w:sz w:val="28"/>
          <w:szCs w:val="28"/>
          <w:lang w:val="kk-KZ"/>
        </w:rPr>
      </w:pPr>
    </w:p>
    <w:p w14:paraId="500F66B4" w14:textId="2EFF6A69" w:rsidR="006057B6" w:rsidRPr="00504D21" w:rsidRDefault="006057B6" w:rsidP="005B1983">
      <w:pPr>
        <w:ind w:right="-290"/>
        <w:jc w:val="both"/>
        <w:rPr>
          <w:rFonts w:ascii="Times New Roman" w:hAnsi="Times New Roman" w:cs="Times New Roman"/>
          <w:color w:val="FF0000"/>
          <w:sz w:val="28"/>
          <w:szCs w:val="28"/>
          <w:lang w:val="kk-KZ"/>
        </w:rPr>
      </w:pPr>
    </w:p>
    <w:p w14:paraId="23890D1C" w14:textId="77777777" w:rsidR="004F6DFB" w:rsidRPr="00504D21" w:rsidRDefault="003F7849" w:rsidP="0034613C">
      <w:pPr>
        <w:ind w:right="-290"/>
        <w:jc w:val="both"/>
        <w:rPr>
          <w:rFonts w:ascii="Times New Roman" w:hAnsi="Times New Roman" w:cs="Times New Roman"/>
          <w:sz w:val="28"/>
          <w:szCs w:val="28"/>
          <w:lang w:val="kk-KZ"/>
        </w:rPr>
      </w:pPr>
      <w:r w:rsidRPr="00504D21">
        <w:rPr>
          <w:rFonts w:ascii="Times New Roman" w:hAnsi="Times New Roman" w:cs="Times New Roman"/>
          <w:sz w:val="28"/>
          <w:szCs w:val="28"/>
          <w:lang w:val="kk-KZ"/>
        </w:rPr>
        <w:lastRenderedPageBreak/>
        <w:t xml:space="preserve">49 кесте - </w:t>
      </w:r>
      <w:r w:rsidR="004F6DFB" w:rsidRPr="00504D21">
        <w:rPr>
          <w:rFonts w:ascii="Times New Roman" w:hAnsi="Times New Roman" w:cs="Times New Roman"/>
          <w:sz w:val="28"/>
          <w:szCs w:val="28"/>
          <w:lang w:val="kk-KZ"/>
        </w:rPr>
        <w:t>Вербалды емес іс-әрекеттер</w:t>
      </w:r>
    </w:p>
    <w:p w14:paraId="0CDB87EC" w14:textId="49A5447A" w:rsidR="00CF3257" w:rsidRDefault="00CF3257" w:rsidP="0034613C">
      <w:pPr>
        <w:ind w:right="-290" w:firstLine="709"/>
        <w:jc w:val="both"/>
        <w:rPr>
          <w:rFonts w:ascii="Times New Roman" w:hAnsi="Times New Roman" w:cs="Times New Roman"/>
          <w:color w:val="FF0000"/>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4F6DFB" w:rsidRPr="00504D21" w14:paraId="52BF7FFC" w14:textId="77777777" w:rsidTr="00504D21">
        <w:tc>
          <w:tcPr>
            <w:tcW w:w="9339" w:type="dxa"/>
          </w:tcPr>
          <w:p w14:paraId="1A65846A" w14:textId="3B1F42D8" w:rsidR="004F6DFB" w:rsidRPr="00504D21" w:rsidRDefault="004F6DFB" w:rsidP="0034613C">
            <w:pPr>
              <w:pStyle w:val="aa"/>
              <w:ind w:right="-290"/>
              <w:jc w:val="center"/>
              <w:rPr>
                <w:rFonts w:ascii="Times New Roman" w:hAnsi="Times New Roman" w:cs="Times New Roman"/>
                <w:b/>
                <w:sz w:val="24"/>
                <w:szCs w:val="24"/>
                <w:lang w:val="kk-KZ"/>
              </w:rPr>
            </w:pPr>
            <w:r w:rsidRPr="00504D21">
              <w:rPr>
                <w:rFonts w:ascii="Times New Roman" w:hAnsi="Times New Roman" w:cs="Times New Roman"/>
                <w:b/>
                <w:sz w:val="24"/>
                <w:szCs w:val="24"/>
                <w:lang w:val="kk-KZ"/>
              </w:rPr>
              <w:t>Вербалды емес іс</w:t>
            </w:r>
            <w:r w:rsidRPr="00504D21">
              <w:rPr>
                <w:rFonts w:ascii="Times New Roman" w:hAnsi="Times New Roman" w:cs="Times New Roman"/>
                <w:b/>
                <w:sz w:val="24"/>
                <w:szCs w:val="24"/>
                <w:lang w:val="en-US"/>
              </w:rPr>
              <w:t>-</w:t>
            </w:r>
            <w:r w:rsidRPr="00504D21">
              <w:rPr>
                <w:rFonts w:ascii="Times New Roman" w:hAnsi="Times New Roman" w:cs="Times New Roman"/>
                <w:b/>
                <w:sz w:val="24"/>
                <w:szCs w:val="24"/>
                <w:lang w:val="kk-KZ"/>
              </w:rPr>
              <w:t>әрекеттер</w:t>
            </w:r>
          </w:p>
          <w:p w14:paraId="7499FE59" w14:textId="48CDCE05" w:rsidR="004F6DFB" w:rsidRPr="00504D21" w:rsidRDefault="004F6DFB" w:rsidP="0034613C">
            <w:pPr>
              <w:pStyle w:val="aa"/>
              <w:ind w:right="-290"/>
              <w:rPr>
                <w:rFonts w:ascii="Times New Roman" w:hAnsi="Times New Roman" w:cs="Times New Roman"/>
                <w:color w:val="FF0000"/>
                <w:sz w:val="24"/>
                <w:szCs w:val="24"/>
                <w:lang w:val="kk-KZ"/>
              </w:rPr>
            </w:pPr>
          </w:p>
        </w:tc>
      </w:tr>
      <w:tr w:rsidR="004F6DFB" w:rsidRPr="00504D21" w14:paraId="0B1AC8CF" w14:textId="77777777" w:rsidTr="00504D21">
        <w:tc>
          <w:tcPr>
            <w:tcW w:w="9339" w:type="dxa"/>
          </w:tcPr>
          <w:p w14:paraId="1D48C0D7" w14:textId="3EA71754" w:rsidR="004F6DFB" w:rsidRPr="00504D21" w:rsidRDefault="004F6DFB" w:rsidP="0034613C">
            <w:pPr>
              <w:pStyle w:val="aa"/>
              <w:ind w:right="-290"/>
              <w:rPr>
                <w:rFonts w:ascii="Times New Roman" w:hAnsi="Times New Roman" w:cs="Times New Roman"/>
                <w:sz w:val="24"/>
                <w:szCs w:val="24"/>
                <w:lang w:val="kk-KZ"/>
              </w:rPr>
            </w:pPr>
            <w:r w:rsidRPr="00504D21">
              <w:rPr>
                <w:rFonts w:ascii="Times New Roman" w:hAnsi="Times New Roman" w:cs="Times New Roman"/>
                <w:sz w:val="24"/>
                <w:szCs w:val="24"/>
                <w:lang w:val="kk-KZ"/>
              </w:rPr>
              <w:t>Бала бетін жасырады, бетін қолдарымен жабады</w:t>
            </w:r>
          </w:p>
        </w:tc>
      </w:tr>
      <w:tr w:rsidR="004F6DFB" w:rsidRPr="0059081B" w14:paraId="51D02C97" w14:textId="77777777" w:rsidTr="00504D21">
        <w:tc>
          <w:tcPr>
            <w:tcW w:w="9339" w:type="dxa"/>
          </w:tcPr>
          <w:p w14:paraId="50B939A4" w14:textId="77777777" w:rsidR="004F6DFB" w:rsidRPr="00504D21" w:rsidRDefault="004F6DFB" w:rsidP="0034613C">
            <w:pPr>
              <w:pStyle w:val="aa"/>
              <w:ind w:right="-290"/>
              <w:rPr>
                <w:rFonts w:ascii="Times New Roman" w:hAnsi="Times New Roman" w:cs="Times New Roman"/>
                <w:sz w:val="24"/>
                <w:szCs w:val="24"/>
                <w:lang w:val="kk-KZ"/>
              </w:rPr>
            </w:pPr>
            <w:r w:rsidRPr="00504D21">
              <w:rPr>
                <w:rFonts w:ascii="Times New Roman" w:hAnsi="Times New Roman" w:cs="Times New Roman"/>
                <w:sz w:val="24"/>
                <w:szCs w:val="24"/>
                <w:lang w:val="kk-KZ"/>
              </w:rPr>
              <w:t>Әңгімелесушінің көз жанасуы толығымен жойылғанша көзқарас бағытын өзгерту.</w:t>
            </w:r>
          </w:p>
          <w:p w14:paraId="2AE29739" w14:textId="6CE516A7" w:rsidR="004F6DFB" w:rsidRPr="00504D21" w:rsidRDefault="004F6DFB" w:rsidP="0034613C">
            <w:pPr>
              <w:pStyle w:val="aa"/>
              <w:ind w:right="-290"/>
              <w:rPr>
                <w:rFonts w:ascii="Times New Roman" w:hAnsi="Times New Roman" w:cs="Times New Roman"/>
                <w:sz w:val="24"/>
                <w:szCs w:val="24"/>
                <w:lang w:val="kk-KZ"/>
              </w:rPr>
            </w:pPr>
            <w:r w:rsidRPr="00504D21">
              <w:rPr>
                <w:rFonts w:ascii="Times New Roman" w:hAnsi="Times New Roman" w:cs="Times New Roman"/>
                <w:sz w:val="24"/>
                <w:szCs w:val="24"/>
                <w:lang w:val="kk-KZ"/>
              </w:rPr>
              <w:t>Қабырғаға қадалып, кеңістікке қадалып, адасу</w:t>
            </w:r>
          </w:p>
        </w:tc>
      </w:tr>
      <w:tr w:rsidR="004F6DFB" w:rsidRPr="00504D21" w14:paraId="4EDC9609" w14:textId="77777777" w:rsidTr="00504D21">
        <w:tc>
          <w:tcPr>
            <w:tcW w:w="9339" w:type="dxa"/>
          </w:tcPr>
          <w:p w14:paraId="7B1E2774" w14:textId="1F12ADF5" w:rsidR="004F6DFB" w:rsidRPr="00504D21" w:rsidRDefault="004F6DFB" w:rsidP="0034613C">
            <w:pPr>
              <w:pStyle w:val="aa"/>
              <w:ind w:right="-290"/>
              <w:rPr>
                <w:rFonts w:ascii="Times New Roman" w:hAnsi="Times New Roman" w:cs="Times New Roman"/>
                <w:sz w:val="24"/>
                <w:szCs w:val="24"/>
                <w:lang w:val="kk-KZ"/>
              </w:rPr>
            </w:pPr>
            <w:r w:rsidRPr="00504D21">
              <w:rPr>
                <w:rFonts w:ascii="Times New Roman" w:hAnsi="Times New Roman" w:cs="Times New Roman"/>
                <w:sz w:val="24"/>
                <w:szCs w:val="24"/>
                <w:lang w:val="kk-KZ"/>
              </w:rPr>
              <w:t>Истерика</w:t>
            </w:r>
          </w:p>
        </w:tc>
      </w:tr>
      <w:tr w:rsidR="004F6DFB" w:rsidRPr="00504D21" w14:paraId="3B4B7FE2" w14:textId="77777777" w:rsidTr="00504D21">
        <w:tc>
          <w:tcPr>
            <w:tcW w:w="9339" w:type="dxa"/>
          </w:tcPr>
          <w:p w14:paraId="39EC5A28" w14:textId="00B14990" w:rsidR="004F6DFB" w:rsidRPr="00504D21" w:rsidRDefault="004F6DFB" w:rsidP="0034613C">
            <w:pPr>
              <w:pStyle w:val="aa"/>
              <w:ind w:right="-290"/>
              <w:rPr>
                <w:rFonts w:ascii="Times New Roman" w:hAnsi="Times New Roman" w:cs="Times New Roman"/>
                <w:sz w:val="24"/>
                <w:szCs w:val="24"/>
                <w:lang w:val="kk-KZ"/>
              </w:rPr>
            </w:pPr>
            <w:r w:rsidRPr="00504D21">
              <w:rPr>
                <w:rFonts w:ascii="Times New Roman" w:hAnsi="Times New Roman" w:cs="Times New Roman"/>
                <w:sz w:val="24"/>
                <w:szCs w:val="24"/>
                <w:lang w:val="kk-KZ"/>
              </w:rPr>
              <w:t>Бала қимылсыз отырады</w:t>
            </w:r>
          </w:p>
        </w:tc>
      </w:tr>
      <w:tr w:rsidR="004F6DFB" w:rsidRPr="00504D21" w14:paraId="35524B12" w14:textId="77777777" w:rsidTr="00504D21">
        <w:tc>
          <w:tcPr>
            <w:tcW w:w="9339" w:type="dxa"/>
          </w:tcPr>
          <w:p w14:paraId="72AB6BC5" w14:textId="78475D86" w:rsidR="004F6DFB" w:rsidRPr="00504D21" w:rsidRDefault="004F6DFB" w:rsidP="0034613C">
            <w:pPr>
              <w:pStyle w:val="aa"/>
              <w:ind w:right="-290"/>
              <w:rPr>
                <w:rFonts w:ascii="Times New Roman" w:hAnsi="Times New Roman" w:cs="Times New Roman"/>
                <w:sz w:val="24"/>
                <w:szCs w:val="24"/>
                <w:lang w:val="kk-KZ"/>
              </w:rPr>
            </w:pPr>
            <w:r w:rsidRPr="00504D21">
              <w:rPr>
                <w:rFonts w:ascii="Times New Roman" w:hAnsi="Times New Roman" w:cs="Times New Roman"/>
                <w:sz w:val="24"/>
                <w:szCs w:val="24"/>
                <w:lang w:val="kk-KZ"/>
              </w:rPr>
              <w:t>Жабық поза</w:t>
            </w:r>
          </w:p>
        </w:tc>
      </w:tr>
      <w:tr w:rsidR="004F6DFB" w:rsidRPr="00504D21" w14:paraId="1EA2A5E7" w14:textId="77777777" w:rsidTr="00504D21">
        <w:tc>
          <w:tcPr>
            <w:tcW w:w="9339" w:type="dxa"/>
          </w:tcPr>
          <w:p w14:paraId="4F8E3C0D" w14:textId="19AD426D" w:rsidR="004F6DFB" w:rsidRPr="00504D21" w:rsidRDefault="005B1983" w:rsidP="0034613C">
            <w:pPr>
              <w:pStyle w:val="aa"/>
              <w:ind w:right="-290"/>
              <w:rPr>
                <w:rFonts w:ascii="Times New Roman" w:hAnsi="Times New Roman" w:cs="Times New Roman"/>
                <w:sz w:val="24"/>
                <w:szCs w:val="24"/>
                <w:lang w:val="kk-KZ"/>
              </w:rPr>
            </w:pPr>
            <w:r>
              <w:rPr>
                <w:rFonts w:ascii="Times New Roman" w:hAnsi="Times New Roman" w:cs="Times New Roman"/>
                <w:sz w:val="24"/>
                <w:szCs w:val="24"/>
                <w:lang w:val="kk-KZ"/>
              </w:rPr>
              <w:t>Алақанын жұдырықтап алады</w:t>
            </w:r>
          </w:p>
        </w:tc>
      </w:tr>
      <w:tr w:rsidR="00504D21" w:rsidRPr="00504D21" w14:paraId="677293CB" w14:textId="77777777" w:rsidTr="00504D21">
        <w:tc>
          <w:tcPr>
            <w:tcW w:w="9339" w:type="dxa"/>
          </w:tcPr>
          <w:p w14:paraId="49E1687E" w14:textId="6F530B62" w:rsidR="00504D21" w:rsidRPr="00504D21" w:rsidRDefault="00504D21" w:rsidP="0034613C">
            <w:pPr>
              <w:pStyle w:val="aa"/>
              <w:ind w:right="-290"/>
              <w:rPr>
                <w:rFonts w:ascii="Times New Roman" w:hAnsi="Times New Roman" w:cs="Times New Roman"/>
                <w:sz w:val="24"/>
                <w:szCs w:val="24"/>
                <w:lang w:val="kk-KZ"/>
              </w:rPr>
            </w:pPr>
            <w:r w:rsidRPr="00504D21">
              <w:rPr>
                <w:rFonts w:ascii="Times New Roman" w:hAnsi="Times New Roman" w:cs="Times New Roman"/>
                <w:sz w:val="24"/>
                <w:szCs w:val="24"/>
                <w:lang w:val="kk-KZ"/>
              </w:rPr>
              <w:t xml:space="preserve">Көзден жас шығу </w:t>
            </w:r>
            <w:r w:rsidR="005B1983">
              <w:rPr>
                <w:rFonts w:ascii="Times New Roman" w:hAnsi="Times New Roman" w:cs="Times New Roman"/>
                <w:sz w:val="24"/>
                <w:szCs w:val="24"/>
                <w:lang w:val="kk-KZ"/>
              </w:rPr>
              <w:t>ары қарай қатты жылауға ұласады</w:t>
            </w:r>
          </w:p>
        </w:tc>
      </w:tr>
      <w:tr w:rsidR="00504D21" w:rsidRPr="00504D21" w14:paraId="39AD4048" w14:textId="77777777" w:rsidTr="00504D21">
        <w:tc>
          <w:tcPr>
            <w:tcW w:w="9339" w:type="dxa"/>
          </w:tcPr>
          <w:p w14:paraId="7413E10A" w14:textId="1A3E8AA0" w:rsidR="00504D21" w:rsidRPr="00504D21" w:rsidRDefault="00504D21" w:rsidP="0034613C">
            <w:pPr>
              <w:pStyle w:val="aa"/>
              <w:ind w:right="-290"/>
              <w:rPr>
                <w:rFonts w:ascii="Times New Roman" w:hAnsi="Times New Roman" w:cs="Times New Roman"/>
                <w:sz w:val="24"/>
                <w:szCs w:val="24"/>
                <w:lang w:val="kk-KZ"/>
              </w:rPr>
            </w:pPr>
            <w:r w:rsidRPr="00504D21">
              <w:rPr>
                <w:rFonts w:ascii="Times New Roman" w:hAnsi="Times New Roman" w:cs="Times New Roman"/>
                <w:sz w:val="24"/>
                <w:szCs w:val="24"/>
                <w:lang w:val="kk-KZ"/>
              </w:rPr>
              <w:t>Тыныс алуда қиындықтар байқалады</w:t>
            </w:r>
          </w:p>
        </w:tc>
      </w:tr>
      <w:tr w:rsidR="00504D21" w:rsidRPr="00504D21" w14:paraId="4CA1F1C6" w14:textId="77777777" w:rsidTr="00504D21">
        <w:tc>
          <w:tcPr>
            <w:tcW w:w="9339" w:type="dxa"/>
          </w:tcPr>
          <w:p w14:paraId="189FFC62" w14:textId="439F281E" w:rsidR="00504D21" w:rsidRPr="00504D21" w:rsidRDefault="00504D21" w:rsidP="0034613C">
            <w:pPr>
              <w:pStyle w:val="aa"/>
              <w:ind w:right="-290"/>
              <w:rPr>
                <w:rFonts w:ascii="Times New Roman" w:hAnsi="Times New Roman" w:cs="Times New Roman"/>
                <w:sz w:val="24"/>
                <w:szCs w:val="24"/>
                <w:lang w:val="kk-KZ"/>
              </w:rPr>
            </w:pPr>
            <w:r w:rsidRPr="00504D21">
              <w:rPr>
                <w:rFonts w:ascii="Times New Roman" w:hAnsi="Times New Roman" w:cs="Times New Roman"/>
                <w:sz w:val="24"/>
                <w:szCs w:val="24"/>
                <w:lang w:val="kk-KZ"/>
              </w:rPr>
              <w:t>Бала бір орында отыра алмайды және секіреді, қашады, тығылады</w:t>
            </w:r>
          </w:p>
        </w:tc>
      </w:tr>
      <w:tr w:rsidR="00504D21" w:rsidRPr="00504D21" w14:paraId="1DBB60B4" w14:textId="77777777" w:rsidTr="00504D21">
        <w:tc>
          <w:tcPr>
            <w:tcW w:w="9339" w:type="dxa"/>
          </w:tcPr>
          <w:p w14:paraId="572ABDAC" w14:textId="4BD2E9BA" w:rsidR="00504D21" w:rsidRPr="00504D21" w:rsidRDefault="00504D21" w:rsidP="0034613C">
            <w:pPr>
              <w:pStyle w:val="aa"/>
              <w:ind w:right="-290"/>
              <w:rPr>
                <w:rFonts w:ascii="Times New Roman" w:hAnsi="Times New Roman" w:cs="Times New Roman"/>
                <w:sz w:val="24"/>
                <w:szCs w:val="24"/>
                <w:lang w:val="kk-KZ"/>
              </w:rPr>
            </w:pPr>
            <w:r w:rsidRPr="00504D21">
              <w:rPr>
                <w:rFonts w:ascii="Times New Roman" w:hAnsi="Times New Roman" w:cs="Times New Roman"/>
                <w:sz w:val="24"/>
                <w:szCs w:val="24"/>
                <w:lang w:val="kk-KZ"/>
              </w:rPr>
              <w:t>Әңгімелесушіден бас тартады</w:t>
            </w:r>
          </w:p>
        </w:tc>
      </w:tr>
    </w:tbl>
    <w:p w14:paraId="62431ED9" w14:textId="1A1D4868" w:rsidR="00BC5DB8" w:rsidRDefault="00BC5DB8" w:rsidP="0034613C">
      <w:pPr>
        <w:ind w:right="-290"/>
        <w:jc w:val="both"/>
        <w:rPr>
          <w:rFonts w:ascii="Times New Roman" w:hAnsi="Times New Roman" w:cs="Times New Roman"/>
          <w:lang w:val="en-US"/>
        </w:rPr>
      </w:pPr>
    </w:p>
    <w:p w14:paraId="09AD2FDF" w14:textId="5155C3BE" w:rsidR="003F7849" w:rsidRPr="00504D21" w:rsidRDefault="003F7849" w:rsidP="0034613C">
      <w:pPr>
        <w:ind w:right="-290"/>
        <w:jc w:val="both"/>
        <w:rPr>
          <w:rFonts w:ascii="Times New Roman" w:hAnsi="Times New Roman" w:cs="Times New Roman"/>
          <w:sz w:val="28"/>
          <w:szCs w:val="28"/>
          <w:lang w:val="kk-KZ"/>
        </w:rPr>
      </w:pPr>
      <w:r w:rsidRPr="00504D21">
        <w:rPr>
          <w:rFonts w:ascii="Times New Roman" w:hAnsi="Times New Roman" w:cs="Times New Roman"/>
          <w:sz w:val="28"/>
          <w:szCs w:val="28"/>
          <w:lang w:val="en-US"/>
        </w:rPr>
        <w:t>50</w:t>
      </w:r>
      <w:r w:rsidRPr="00504D21">
        <w:rPr>
          <w:rFonts w:ascii="Times New Roman" w:hAnsi="Times New Roman" w:cs="Times New Roman"/>
          <w:sz w:val="28"/>
          <w:szCs w:val="28"/>
          <w:lang w:val="kk-KZ"/>
        </w:rPr>
        <w:t xml:space="preserve"> кесте - Вербалды  іс</w:t>
      </w:r>
      <w:r w:rsidRPr="00504D21">
        <w:rPr>
          <w:rFonts w:ascii="Times New Roman" w:hAnsi="Times New Roman" w:cs="Times New Roman"/>
          <w:sz w:val="28"/>
          <w:szCs w:val="28"/>
        </w:rPr>
        <w:t>-</w:t>
      </w:r>
      <w:r w:rsidRPr="00504D21">
        <w:rPr>
          <w:rFonts w:ascii="Times New Roman" w:hAnsi="Times New Roman" w:cs="Times New Roman"/>
          <w:sz w:val="28"/>
          <w:szCs w:val="28"/>
          <w:lang w:val="kk-KZ"/>
        </w:rPr>
        <w:t>әрекеттер</w:t>
      </w:r>
    </w:p>
    <w:p w14:paraId="4452F712" w14:textId="77777777" w:rsidR="00CF3257" w:rsidRDefault="00CF3257" w:rsidP="0034613C">
      <w:pPr>
        <w:ind w:right="-290" w:firstLine="709"/>
        <w:jc w:val="both"/>
        <w:rPr>
          <w:rFonts w:ascii="Times New Roman" w:hAnsi="Times New Roman" w:cs="Times New Roman"/>
          <w:color w:val="FF0000"/>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4F6DFB" w:rsidRPr="003F7849" w14:paraId="19F121FD" w14:textId="77777777" w:rsidTr="00504D21">
        <w:tc>
          <w:tcPr>
            <w:tcW w:w="9622" w:type="dxa"/>
          </w:tcPr>
          <w:p w14:paraId="155B7B9F" w14:textId="77777777" w:rsidR="004F6DFB" w:rsidRPr="00504D21" w:rsidRDefault="004F6DFB" w:rsidP="0034613C">
            <w:pPr>
              <w:pStyle w:val="aa"/>
              <w:ind w:right="-290"/>
              <w:jc w:val="center"/>
              <w:rPr>
                <w:rFonts w:ascii="Times New Roman" w:hAnsi="Times New Roman" w:cs="Times New Roman"/>
                <w:b/>
                <w:sz w:val="24"/>
                <w:szCs w:val="24"/>
                <w:lang w:val="kk-KZ"/>
              </w:rPr>
            </w:pPr>
            <w:r w:rsidRPr="00504D21">
              <w:rPr>
                <w:rFonts w:ascii="Times New Roman" w:hAnsi="Times New Roman" w:cs="Times New Roman"/>
                <w:b/>
                <w:sz w:val="24"/>
                <w:szCs w:val="24"/>
                <w:lang w:val="kk-KZ"/>
              </w:rPr>
              <w:t>Вербалды іс</w:t>
            </w:r>
            <w:r w:rsidRPr="00504D21">
              <w:rPr>
                <w:rFonts w:ascii="Times New Roman" w:hAnsi="Times New Roman" w:cs="Times New Roman"/>
                <w:b/>
                <w:sz w:val="24"/>
                <w:szCs w:val="24"/>
                <w:lang w:val="en-US"/>
              </w:rPr>
              <w:t>-</w:t>
            </w:r>
            <w:r w:rsidRPr="00504D21">
              <w:rPr>
                <w:rFonts w:ascii="Times New Roman" w:hAnsi="Times New Roman" w:cs="Times New Roman"/>
                <w:b/>
                <w:sz w:val="24"/>
                <w:szCs w:val="24"/>
                <w:lang w:val="kk-KZ"/>
              </w:rPr>
              <w:t>әрекеттер</w:t>
            </w:r>
          </w:p>
          <w:p w14:paraId="33212765" w14:textId="5D1F5061" w:rsidR="00BD7ADF" w:rsidRPr="00504D21" w:rsidRDefault="00BD7ADF" w:rsidP="0034613C">
            <w:pPr>
              <w:pStyle w:val="aa"/>
              <w:ind w:right="-290"/>
              <w:rPr>
                <w:rFonts w:ascii="Times New Roman" w:hAnsi="Times New Roman" w:cs="Times New Roman"/>
                <w:color w:val="FF0000"/>
                <w:sz w:val="24"/>
                <w:szCs w:val="24"/>
                <w:lang w:val="kk-KZ"/>
              </w:rPr>
            </w:pPr>
          </w:p>
        </w:tc>
      </w:tr>
      <w:tr w:rsidR="004F6DFB" w:rsidRPr="003F7849" w14:paraId="047962C0" w14:textId="77777777" w:rsidTr="00504D21">
        <w:tc>
          <w:tcPr>
            <w:tcW w:w="9622" w:type="dxa"/>
          </w:tcPr>
          <w:p w14:paraId="52B1A7A6" w14:textId="5DEA1212" w:rsidR="004F6DFB" w:rsidRPr="00504D21" w:rsidRDefault="004F6DFB" w:rsidP="0034613C">
            <w:pPr>
              <w:pStyle w:val="aa"/>
              <w:ind w:right="-290"/>
              <w:rPr>
                <w:rFonts w:ascii="Times New Roman" w:hAnsi="Times New Roman" w:cs="Times New Roman"/>
                <w:sz w:val="24"/>
                <w:szCs w:val="24"/>
                <w:lang w:val="kk-KZ"/>
              </w:rPr>
            </w:pPr>
            <w:r w:rsidRPr="00504D21">
              <w:rPr>
                <w:rFonts w:ascii="Times New Roman" w:hAnsi="Times New Roman" w:cs="Times New Roman"/>
                <w:sz w:val="24"/>
                <w:szCs w:val="24"/>
                <w:lang w:val="kk-KZ"/>
              </w:rPr>
              <w:t xml:space="preserve">Тікелей нұсқау, бала: </w:t>
            </w:r>
            <w:r w:rsidRPr="00504D21">
              <w:rPr>
                <w:rFonts w:ascii="Times New Roman" w:hAnsi="Times New Roman" w:cs="Times New Roman"/>
                <w:b/>
                <w:sz w:val="24"/>
                <w:szCs w:val="24"/>
                <w:lang w:val="kk-KZ"/>
              </w:rPr>
              <w:t>«Мен шаршадым», «Мен енді мұны істей алмаймын»</w:t>
            </w:r>
            <w:r w:rsidRPr="00504D21">
              <w:rPr>
                <w:rFonts w:ascii="Times New Roman" w:hAnsi="Times New Roman" w:cs="Times New Roman"/>
                <w:sz w:val="24"/>
                <w:szCs w:val="24"/>
                <w:lang w:val="kk-KZ"/>
              </w:rPr>
              <w:t xml:space="preserve"> дейді.</w:t>
            </w:r>
          </w:p>
        </w:tc>
      </w:tr>
      <w:tr w:rsidR="004F6DFB" w:rsidRPr="003F7849" w14:paraId="5F9F0B6C" w14:textId="77777777" w:rsidTr="00504D21">
        <w:tc>
          <w:tcPr>
            <w:tcW w:w="9622" w:type="dxa"/>
          </w:tcPr>
          <w:p w14:paraId="3FCE1241" w14:textId="0F9E959A" w:rsidR="004F6DFB" w:rsidRPr="00504D21" w:rsidRDefault="004F6DFB" w:rsidP="0034613C">
            <w:pPr>
              <w:pStyle w:val="aa"/>
              <w:ind w:right="-290"/>
              <w:rPr>
                <w:rFonts w:ascii="Times New Roman" w:hAnsi="Times New Roman" w:cs="Times New Roman"/>
                <w:sz w:val="24"/>
                <w:szCs w:val="24"/>
                <w:lang w:val="kk-KZ"/>
              </w:rPr>
            </w:pPr>
            <w:r w:rsidRPr="00504D21">
              <w:rPr>
                <w:rFonts w:ascii="Times New Roman" w:hAnsi="Times New Roman" w:cs="Times New Roman"/>
                <w:sz w:val="24"/>
                <w:szCs w:val="24"/>
                <w:lang w:val="kk-KZ"/>
              </w:rPr>
              <w:t>Ойды құрастыру және сөздерді таңдау қиын</w:t>
            </w:r>
          </w:p>
        </w:tc>
      </w:tr>
      <w:tr w:rsidR="004F6DFB" w:rsidRPr="003F7849" w14:paraId="7A26D918" w14:textId="77777777" w:rsidTr="00504D21">
        <w:tc>
          <w:tcPr>
            <w:tcW w:w="9622" w:type="dxa"/>
          </w:tcPr>
          <w:p w14:paraId="17F83D1A" w14:textId="77777777" w:rsidR="004F6DFB" w:rsidRPr="00504D21" w:rsidRDefault="004F6DFB" w:rsidP="0034613C">
            <w:pPr>
              <w:pStyle w:val="aa"/>
              <w:ind w:right="-290"/>
              <w:rPr>
                <w:rFonts w:ascii="Times New Roman" w:hAnsi="Times New Roman" w:cs="Times New Roman"/>
                <w:sz w:val="24"/>
                <w:szCs w:val="24"/>
                <w:lang w:val="kk-KZ"/>
              </w:rPr>
            </w:pPr>
            <w:r w:rsidRPr="00504D21">
              <w:rPr>
                <w:rFonts w:ascii="Times New Roman" w:hAnsi="Times New Roman" w:cs="Times New Roman"/>
                <w:sz w:val="24"/>
                <w:szCs w:val="24"/>
                <w:lang w:val="kk-KZ"/>
              </w:rPr>
              <w:t>Бала үндемейді,</w:t>
            </w:r>
          </w:p>
          <w:p w14:paraId="738616D5" w14:textId="294CC37F" w:rsidR="004F6DFB" w:rsidRPr="00504D21" w:rsidRDefault="004F6DFB" w:rsidP="0034613C">
            <w:pPr>
              <w:pStyle w:val="aa"/>
              <w:ind w:right="-290"/>
              <w:rPr>
                <w:rFonts w:ascii="Times New Roman" w:hAnsi="Times New Roman" w:cs="Times New Roman"/>
                <w:sz w:val="24"/>
                <w:szCs w:val="24"/>
                <w:lang w:val="kk-KZ"/>
              </w:rPr>
            </w:pPr>
            <w:r w:rsidRPr="00504D21">
              <w:rPr>
                <w:rFonts w:ascii="Times New Roman" w:hAnsi="Times New Roman" w:cs="Times New Roman"/>
                <w:sz w:val="24"/>
                <w:szCs w:val="24"/>
                <w:lang w:val="kk-KZ"/>
              </w:rPr>
              <w:t>сұраныстарға жауап бермейді</w:t>
            </w:r>
          </w:p>
        </w:tc>
      </w:tr>
      <w:tr w:rsidR="004F6DFB" w:rsidRPr="003F7849" w14:paraId="637FD3DC" w14:textId="77777777" w:rsidTr="00504D21">
        <w:tc>
          <w:tcPr>
            <w:tcW w:w="9622" w:type="dxa"/>
          </w:tcPr>
          <w:p w14:paraId="3F636754" w14:textId="18B64A96" w:rsidR="004F6DFB" w:rsidRPr="00504D21" w:rsidRDefault="004F6DFB" w:rsidP="0034613C">
            <w:pPr>
              <w:pStyle w:val="aa"/>
              <w:ind w:right="-290"/>
              <w:rPr>
                <w:rFonts w:ascii="Times New Roman" w:hAnsi="Times New Roman" w:cs="Times New Roman"/>
                <w:sz w:val="24"/>
                <w:szCs w:val="24"/>
                <w:lang w:val="kk-KZ"/>
              </w:rPr>
            </w:pPr>
            <w:r w:rsidRPr="00504D21">
              <w:rPr>
                <w:rFonts w:ascii="Times New Roman" w:hAnsi="Times New Roman" w:cs="Times New Roman"/>
                <w:sz w:val="24"/>
                <w:szCs w:val="24"/>
                <w:lang w:val="kk-KZ"/>
              </w:rPr>
              <w:t>Аяқталмаған сөз тіркестері немесе сөздер</w:t>
            </w:r>
          </w:p>
        </w:tc>
      </w:tr>
      <w:tr w:rsidR="004F6DFB" w:rsidRPr="003F7849" w14:paraId="368D9942" w14:textId="77777777" w:rsidTr="00504D21">
        <w:tc>
          <w:tcPr>
            <w:tcW w:w="9622" w:type="dxa"/>
          </w:tcPr>
          <w:p w14:paraId="39EF90AA" w14:textId="47EEFD65" w:rsidR="004F6DFB" w:rsidRPr="00504D21" w:rsidRDefault="004F6DFB" w:rsidP="0034613C">
            <w:pPr>
              <w:pStyle w:val="aa"/>
              <w:ind w:right="-290"/>
              <w:rPr>
                <w:rFonts w:ascii="Times New Roman" w:hAnsi="Times New Roman" w:cs="Times New Roman"/>
                <w:sz w:val="24"/>
                <w:szCs w:val="24"/>
                <w:lang w:val="kk-KZ"/>
              </w:rPr>
            </w:pPr>
            <w:r w:rsidRPr="00504D21">
              <w:rPr>
                <w:rFonts w:ascii="Times New Roman" w:hAnsi="Times New Roman" w:cs="Times New Roman"/>
                <w:sz w:val="24"/>
                <w:szCs w:val="24"/>
                <w:lang w:val="kk-KZ"/>
              </w:rPr>
              <w:t>Сөйлеудің жалпы жылдамдығының кенеттен өзгеруі: жоғарылау немесе баяулау</w:t>
            </w:r>
          </w:p>
        </w:tc>
      </w:tr>
      <w:tr w:rsidR="004F6DFB" w:rsidRPr="003F7849" w14:paraId="5703E017" w14:textId="77777777" w:rsidTr="00504D21">
        <w:tc>
          <w:tcPr>
            <w:tcW w:w="9622" w:type="dxa"/>
          </w:tcPr>
          <w:p w14:paraId="713D4819" w14:textId="30ED31F5" w:rsidR="004F6DFB" w:rsidRPr="00504D21" w:rsidRDefault="004F6DFB" w:rsidP="0034613C">
            <w:pPr>
              <w:pStyle w:val="aa"/>
              <w:ind w:right="-290"/>
              <w:rPr>
                <w:rFonts w:ascii="Times New Roman" w:hAnsi="Times New Roman" w:cs="Times New Roman"/>
                <w:sz w:val="24"/>
                <w:szCs w:val="24"/>
                <w:lang w:val="kk-KZ"/>
              </w:rPr>
            </w:pPr>
            <w:r w:rsidRPr="00504D21">
              <w:rPr>
                <w:rFonts w:ascii="Times New Roman" w:hAnsi="Times New Roman" w:cs="Times New Roman"/>
                <w:sz w:val="24"/>
                <w:szCs w:val="24"/>
                <w:lang w:val="kk-KZ"/>
              </w:rPr>
              <w:t>Дірілдеген дауыс, ақырын баяу дауыспен сөйлеу</w:t>
            </w:r>
          </w:p>
        </w:tc>
      </w:tr>
      <w:tr w:rsidR="004F6DFB" w:rsidRPr="003F7849" w14:paraId="2BB8348F" w14:textId="77777777" w:rsidTr="00504D21">
        <w:tc>
          <w:tcPr>
            <w:tcW w:w="9622" w:type="dxa"/>
          </w:tcPr>
          <w:p w14:paraId="4AB8B9AE" w14:textId="3AD3743E" w:rsidR="004F6DFB" w:rsidRPr="00504D21" w:rsidRDefault="00BD7ADF" w:rsidP="0034613C">
            <w:pPr>
              <w:pStyle w:val="aa"/>
              <w:ind w:right="-290"/>
              <w:rPr>
                <w:rFonts w:ascii="Times New Roman" w:hAnsi="Times New Roman" w:cs="Times New Roman"/>
                <w:sz w:val="24"/>
                <w:szCs w:val="24"/>
                <w:lang w:val="kk-KZ"/>
              </w:rPr>
            </w:pPr>
            <w:r w:rsidRPr="00504D21">
              <w:rPr>
                <w:rFonts w:ascii="Times New Roman" w:hAnsi="Times New Roman" w:cs="Times New Roman"/>
                <w:sz w:val="24"/>
                <w:szCs w:val="24"/>
                <w:lang w:val="kk-KZ"/>
              </w:rPr>
              <w:t>Қатты дауыс, ым-ишараның күшеюі</w:t>
            </w:r>
          </w:p>
        </w:tc>
      </w:tr>
    </w:tbl>
    <w:p w14:paraId="6C3EEEF6" w14:textId="49C455FF" w:rsidR="00CF3257" w:rsidRDefault="00CF3257" w:rsidP="0034613C">
      <w:pPr>
        <w:ind w:right="-290" w:firstLine="709"/>
        <w:jc w:val="both"/>
        <w:rPr>
          <w:rFonts w:ascii="Times New Roman" w:hAnsi="Times New Roman" w:cs="Times New Roman"/>
          <w:color w:val="FF0000"/>
          <w:sz w:val="28"/>
          <w:szCs w:val="28"/>
          <w:lang w:val="kk-KZ"/>
        </w:rPr>
      </w:pPr>
    </w:p>
    <w:p w14:paraId="65587A60" w14:textId="1FFDADBB" w:rsidR="00CF3257" w:rsidRPr="005B1983" w:rsidRDefault="005D4A50" w:rsidP="00162910">
      <w:pPr>
        <w:pStyle w:val="a4"/>
        <w:numPr>
          <w:ilvl w:val="0"/>
          <w:numId w:val="175"/>
        </w:numPr>
        <w:ind w:left="0" w:right="57" w:firstLine="357"/>
        <w:jc w:val="both"/>
        <w:rPr>
          <w:rFonts w:ascii="Times New Roman" w:hAnsi="Times New Roman" w:cs="Times New Roman"/>
          <w:sz w:val="28"/>
          <w:szCs w:val="28"/>
          <w:lang w:val="kk-KZ"/>
        </w:rPr>
      </w:pPr>
      <w:r w:rsidRPr="005B1983">
        <w:rPr>
          <w:rFonts w:ascii="Times New Roman" w:hAnsi="Times New Roman" w:cs="Times New Roman"/>
          <w:sz w:val="28"/>
          <w:szCs w:val="28"/>
          <w:lang w:val="kk-KZ"/>
        </w:rPr>
        <w:t>Баланың қиналып отырғанын байқасаңыз, күшті эмоциялар оны мазалайды, сөйлеуге кедергі келтіреді, есте сақтауын қиындатады, үзіліс жасаңыз және жаттығулар жасаңыз.</w:t>
      </w:r>
    </w:p>
    <w:p w14:paraId="6AE0643E" w14:textId="1BFABB78" w:rsidR="00CF3257" w:rsidRPr="005B1983" w:rsidRDefault="008976B9" w:rsidP="00162910">
      <w:pPr>
        <w:pStyle w:val="a4"/>
        <w:numPr>
          <w:ilvl w:val="0"/>
          <w:numId w:val="175"/>
        </w:numPr>
        <w:ind w:left="0" w:right="57" w:firstLine="357"/>
        <w:jc w:val="both"/>
        <w:rPr>
          <w:rFonts w:ascii="Times New Roman" w:hAnsi="Times New Roman" w:cs="Times New Roman"/>
          <w:sz w:val="28"/>
          <w:szCs w:val="28"/>
          <w:lang w:val="kk-KZ"/>
        </w:rPr>
      </w:pPr>
      <w:r w:rsidRPr="005B1983">
        <w:rPr>
          <w:rFonts w:ascii="Times New Roman" w:hAnsi="Times New Roman" w:cs="Times New Roman"/>
          <w:sz w:val="28"/>
          <w:szCs w:val="28"/>
          <w:lang w:val="kk-KZ"/>
        </w:rPr>
        <w:t>Тергеу әрекеттерін жүргізу кезінде маманның міндеттерінің бірі баланың эмоционалдық жағдайын қадағалау болып табылады.</w:t>
      </w:r>
    </w:p>
    <w:p w14:paraId="6FF5861D" w14:textId="6039AABC" w:rsidR="00CF3257" w:rsidRPr="005B1983" w:rsidRDefault="008976B9" w:rsidP="00162910">
      <w:pPr>
        <w:pStyle w:val="a4"/>
        <w:numPr>
          <w:ilvl w:val="0"/>
          <w:numId w:val="175"/>
        </w:numPr>
        <w:ind w:left="0" w:right="57" w:firstLine="357"/>
        <w:jc w:val="both"/>
        <w:rPr>
          <w:rFonts w:ascii="Times New Roman" w:hAnsi="Times New Roman" w:cs="Times New Roman"/>
          <w:sz w:val="28"/>
          <w:szCs w:val="28"/>
          <w:lang w:val="kk-KZ"/>
        </w:rPr>
      </w:pPr>
      <w:r w:rsidRPr="005B1983">
        <w:rPr>
          <w:rFonts w:ascii="Times New Roman" w:hAnsi="Times New Roman" w:cs="Times New Roman"/>
          <w:sz w:val="28"/>
          <w:szCs w:val="28"/>
          <w:lang w:val="kk-KZ"/>
        </w:rPr>
        <w:t>Баланың жағдайына назар аударыңыз, ол туралы балаға айтыңыз. Не байқағаныңызды сипаттаңыз:</w:t>
      </w:r>
    </w:p>
    <w:p w14:paraId="25719E11" w14:textId="56FA657C" w:rsidR="00CF3257" w:rsidRDefault="008976B9" w:rsidP="0034613C">
      <w:pPr>
        <w:ind w:right="-290" w:firstLine="709"/>
        <w:jc w:val="both"/>
        <w:rPr>
          <w:rFonts w:ascii="Times New Roman" w:hAnsi="Times New Roman" w:cs="Times New Roman"/>
          <w:color w:val="FF0000"/>
          <w:sz w:val="28"/>
          <w:szCs w:val="28"/>
          <w:lang w:val="kk-KZ"/>
        </w:rPr>
      </w:pPr>
      <w:r>
        <w:rPr>
          <w:rFonts w:ascii="Times New Roman" w:hAnsi="Times New Roman" w:cs="Times New Roman"/>
          <w:noProof/>
          <w:color w:val="FF0000"/>
          <w:sz w:val="28"/>
          <w:szCs w:val="28"/>
          <w:lang w:eastAsia="ru-RU"/>
          <w14:ligatures w14:val="standardContextual"/>
        </w:rPr>
        <w:lastRenderedPageBreak/>
        <w:drawing>
          <wp:inline distT="0" distB="0" distL="0" distR="0" wp14:anchorId="5F142C8C" wp14:editId="3252594E">
            <wp:extent cx="5486400" cy="2440919"/>
            <wp:effectExtent l="57150" t="57150" r="95250" b="0"/>
            <wp:docPr id="44" name="Схема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4EE61097" w14:textId="0C721F8F" w:rsidR="00EB5023" w:rsidRPr="00504D21" w:rsidRDefault="00EB5023" w:rsidP="0034613C">
      <w:pPr>
        <w:ind w:right="-290" w:firstLine="709"/>
        <w:jc w:val="center"/>
        <w:rPr>
          <w:rFonts w:ascii="Times New Roman" w:hAnsi="Times New Roman" w:cs="Times New Roman"/>
          <w:sz w:val="28"/>
          <w:szCs w:val="28"/>
          <w:lang w:val="kk-KZ"/>
        </w:rPr>
      </w:pPr>
      <w:r w:rsidRPr="00504D21">
        <w:rPr>
          <w:rFonts w:ascii="Times New Roman" w:hAnsi="Times New Roman" w:cs="Times New Roman"/>
          <w:sz w:val="28"/>
          <w:szCs w:val="28"/>
          <w:lang w:val="kk-KZ"/>
        </w:rPr>
        <w:t>19 сурет - Баламен байланыс жасау кезінде байқалатын эмоционалды әрекеттер</w:t>
      </w:r>
    </w:p>
    <w:p w14:paraId="25A516B5" w14:textId="77777777" w:rsidR="00EB5023" w:rsidRPr="00504D21" w:rsidRDefault="00EB5023" w:rsidP="0034613C">
      <w:pPr>
        <w:ind w:right="-290" w:firstLine="709"/>
        <w:jc w:val="both"/>
        <w:rPr>
          <w:rFonts w:ascii="Times New Roman" w:hAnsi="Times New Roman" w:cs="Times New Roman"/>
          <w:sz w:val="28"/>
          <w:szCs w:val="28"/>
          <w:lang w:val="kk-KZ"/>
        </w:rPr>
      </w:pPr>
    </w:p>
    <w:p w14:paraId="601244BD" w14:textId="69CDF3D7" w:rsidR="00CF3257" w:rsidRPr="0075203D" w:rsidRDefault="0075203D" w:rsidP="0034613C">
      <w:pPr>
        <w:ind w:right="-290" w:firstLine="709"/>
        <w:jc w:val="both"/>
        <w:rPr>
          <w:rFonts w:ascii="Times New Roman" w:hAnsi="Times New Roman" w:cs="Times New Roman"/>
          <w:sz w:val="28"/>
          <w:szCs w:val="28"/>
          <w:lang w:val="kk-KZ"/>
        </w:rPr>
      </w:pPr>
      <w:r w:rsidRPr="0075203D">
        <w:rPr>
          <w:rFonts w:ascii="Times New Roman" w:hAnsi="Times New Roman" w:cs="Times New Roman"/>
          <w:sz w:val="28"/>
          <w:szCs w:val="28"/>
          <w:lang w:val="kk-KZ"/>
        </w:rPr>
        <w:t xml:space="preserve">Эмоционалды күйзелісті және кез келген басқа сезімдерді (қорқыныш, ұялу, қайғы, ашу және т.б.) бастан кешіру </w:t>
      </w:r>
      <w:r w:rsidR="00AA1096" w:rsidRPr="0075203D">
        <w:rPr>
          <w:rFonts w:ascii="Times New Roman" w:hAnsi="Times New Roman" w:cs="Times New Roman"/>
          <w:sz w:val="28"/>
          <w:szCs w:val="28"/>
          <w:lang w:val="kk-KZ"/>
        </w:rPr>
        <w:t>қалыпты</w:t>
      </w:r>
      <w:r w:rsidRPr="0075203D">
        <w:rPr>
          <w:rFonts w:ascii="Times New Roman" w:hAnsi="Times New Roman" w:cs="Times New Roman"/>
          <w:sz w:val="28"/>
          <w:szCs w:val="28"/>
          <w:lang w:val="kk-KZ"/>
        </w:rPr>
        <w:t>. Әрине, эмоциялар баланың мінез-құлқына әсер етеді.</w:t>
      </w:r>
    </w:p>
    <w:p w14:paraId="61E4BE86" w14:textId="0F7D76A7" w:rsidR="00EB5023" w:rsidRPr="00EB5023" w:rsidRDefault="0075203D" w:rsidP="0034613C">
      <w:pPr>
        <w:ind w:right="-290" w:firstLine="708"/>
        <w:jc w:val="both"/>
        <w:rPr>
          <w:rFonts w:ascii="Times New Roman" w:hAnsi="Times New Roman" w:cs="Times New Roman"/>
          <w:sz w:val="28"/>
          <w:szCs w:val="28"/>
          <w:lang w:val="kk-KZ"/>
        </w:rPr>
      </w:pPr>
      <w:r w:rsidRPr="0075203D">
        <w:rPr>
          <w:rFonts w:ascii="Times New Roman" w:hAnsi="Times New Roman" w:cs="Times New Roman"/>
          <w:sz w:val="28"/>
          <w:szCs w:val="28"/>
          <w:lang w:val="kk-KZ"/>
        </w:rPr>
        <w:t xml:space="preserve"> Сезімдер туралы сұраңыз, болжам жасаңыз:</w:t>
      </w:r>
      <w:r w:rsidR="00EB5023" w:rsidRPr="00EB5023">
        <w:rPr>
          <w:rFonts w:ascii="Times New Roman" w:hAnsi="Times New Roman" w:cs="Times New Roman"/>
          <w:sz w:val="28"/>
          <w:szCs w:val="28"/>
          <w:lang w:val="kk-KZ"/>
        </w:rPr>
        <w:t xml:space="preserve"> </w:t>
      </w:r>
      <w:r w:rsidR="00EB5023">
        <w:rPr>
          <w:rFonts w:ascii="Times New Roman" w:hAnsi="Times New Roman" w:cs="Times New Roman"/>
          <w:sz w:val="28"/>
          <w:szCs w:val="28"/>
          <w:lang w:val="kk-KZ"/>
        </w:rPr>
        <w:t>«Өзіңді қалай сезініп  тұрсың?», «</w:t>
      </w:r>
      <w:r w:rsidR="00EB5023" w:rsidRPr="00EB5023">
        <w:rPr>
          <w:rFonts w:ascii="Times New Roman" w:hAnsi="Times New Roman" w:cs="Times New Roman"/>
          <w:sz w:val="28"/>
          <w:szCs w:val="28"/>
          <w:lang w:val="kk-KZ"/>
        </w:rPr>
        <w:t>Меніңше, сен қазір ашуланып отырған сияқтысың</w:t>
      </w:r>
      <w:r w:rsidR="00EB5023">
        <w:rPr>
          <w:rFonts w:ascii="Times New Roman" w:hAnsi="Times New Roman" w:cs="Times New Roman"/>
          <w:sz w:val="28"/>
          <w:szCs w:val="28"/>
          <w:lang w:val="kk-KZ"/>
        </w:rPr>
        <w:t xml:space="preserve">», «Уайымдап тұрсың ба?». </w:t>
      </w:r>
      <w:r w:rsidR="00EB5023" w:rsidRPr="00EB5023">
        <w:rPr>
          <w:rFonts w:ascii="Times New Roman" w:hAnsi="Times New Roman" w:cs="Times New Roman"/>
          <w:bCs/>
          <w:sz w:val="28"/>
          <w:szCs w:val="28"/>
          <w:lang w:val="kk-KZ"/>
        </w:rPr>
        <w:t>Баланың эмоциялық күйін түсіну мен реттеудің маңыздылығы</w:t>
      </w:r>
    </w:p>
    <w:p w14:paraId="1F6E1783" w14:textId="77777777" w:rsidR="00EB5023" w:rsidRPr="00EB5023" w:rsidRDefault="00EB5023" w:rsidP="0034613C">
      <w:pPr>
        <w:ind w:right="-290"/>
        <w:jc w:val="both"/>
        <w:rPr>
          <w:rFonts w:ascii="Times New Roman" w:hAnsi="Times New Roman" w:cs="Times New Roman"/>
          <w:sz w:val="28"/>
          <w:szCs w:val="28"/>
          <w:lang w:val="kk-KZ"/>
        </w:rPr>
      </w:pPr>
      <w:r w:rsidRPr="00EB5023">
        <w:rPr>
          <w:rFonts w:ascii="Times New Roman" w:hAnsi="Times New Roman" w:cs="Times New Roman"/>
          <w:sz w:val="28"/>
          <w:szCs w:val="28"/>
          <w:lang w:val="kk-KZ"/>
        </w:rPr>
        <w:t>Баланың эмоционалдық жағдайын түсіну және оған қолдау көрсету — психологиялық оңалту процесінің маңызды құрамдас бөлігі. Бала өзінің сезімдерін атауға және сипаттауға үйренсе, бұл оның эмоционалдық тәжірибесінің қарқындылығын төмендетуге септігін тигізеді. Мұндай тәсіл балада ішкі күйзелісті жеңілдетіп, сенім артып, өзін қауіпсіз сезінуге мүмкіндік береді.</w:t>
      </w:r>
    </w:p>
    <w:p w14:paraId="5D88C797" w14:textId="77777777" w:rsidR="00EB5023" w:rsidRPr="00EB5023" w:rsidRDefault="00EB5023" w:rsidP="0034613C">
      <w:pPr>
        <w:ind w:right="-290" w:firstLine="708"/>
        <w:jc w:val="both"/>
        <w:rPr>
          <w:rFonts w:ascii="Times New Roman" w:hAnsi="Times New Roman" w:cs="Times New Roman"/>
          <w:sz w:val="28"/>
          <w:szCs w:val="28"/>
          <w:lang w:val="kk-KZ"/>
        </w:rPr>
      </w:pPr>
      <w:r w:rsidRPr="00EB5023">
        <w:rPr>
          <w:rFonts w:ascii="Times New Roman" w:hAnsi="Times New Roman" w:cs="Times New Roman"/>
          <w:sz w:val="28"/>
          <w:szCs w:val="28"/>
          <w:lang w:val="kk-KZ"/>
        </w:rPr>
        <w:t xml:space="preserve">Сезімдердің қарқындылығын анықтауға көмектесетін құралдардың бірі — </w:t>
      </w:r>
      <w:r w:rsidRPr="00EB5023">
        <w:rPr>
          <w:rFonts w:ascii="Times New Roman" w:hAnsi="Times New Roman" w:cs="Times New Roman"/>
          <w:bCs/>
          <w:sz w:val="28"/>
          <w:szCs w:val="28"/>
          <w:lang w:val="kk-KZ"/>
        </w:rPr>
        <w:t>«эмоционалды термометр»</w:t>
      </w:r>
      <w:r w:rsidRPr="00EB5023">
        <w:rPr>
          <w:rFonts w:ascii="Times New Roman" w:hAnsi="Times New Roman" w:cs="Times New Roman"/>
          <w:sz w:val="28"/>
          <w:szCs w:val="28"/>
          <w:lang w:val="kk-KZ"/>
        </w:rPr>
        <w:t>. Бұл визуалды шкала арқылы бала өз эмоцияларының деңгейін нақтырақ көрсете алады. Мысалы, балаға осы шкаланы көрсетіп, өз сезімдерінің қаншалықты күшті екенін көрсетуін сұрауға болады. Бұл әдіс — эмоцияларды бақылау, сипаттау және белгілеу арқылы оларды басқаруды жеңілдетудің тиімді құралы.</w:t>
      </w:r>
    </w:p>
    <w:p w14:paraId="635DE53D" w14:textId="77777777" w:rsidR="00EB5023" w:rsidRPr="00EB5023" w:rsidRDefault="00EB5023" w:rsidP="0034613C">
      <w:pPr>
        <w:ind w:right="-290"/>
        <w:jc w:val="both"/>
        <w:rPr>
          <w:rFonts w:ascii="Times New Roman" w:hAnsi="Times New Roman" w:cs="Times New Roman"/>
          <w:sz w:val="28"/>
          <w:szCs w:val="28"/>
          <w:lang w:val="kk-KZ"/>
        </w:rPr>
      </w:pPr>
      <w:r w:rsidRPr="00EB5023">
        <w:rPr>
          <w:rFonts w:ascii="Times New Roman" w:hAnsi="Times New Roman" w:cs="Times New Roman"/>
          <w:sz w:val="28"/>
          <w:szCs w:val="28"/>
          <w:lang w:val="kk-KZ"/>
        </w:rPr>
        <w:t>Зерттеулер көрсеткендей, балалармен сезімдер туралы ашық әрі шынайы сөйлесу олардың психологиялық жағдайына оң әсер етеді. Эмоцияларды тану мен қабылдау – олардың ішкі күйзелісін азайтып, өзін-өзі реттеу қабілетін арттырады.</w:t>
      </w:r>
    </w:p>
    <w:p w14:paraId="3BAEB451" w14:textId="4449088F" w:rsidR="0075203D" w:rsidRPr="00EB5023" w:rsidRDefault="00EB5023" w:rsidP="0034613C">
      <w:pPr>
        <w:ind w:right="-290" w:firstLine="708"/>
        <w:jc w:val="both"/>
        <w:rPr>
          <w:rFonts w:ascii="Times New Roman" w:hAnsi="Times New Roman" w:cs="Times New Roman"/>
          <w:sz w:val="28"/>
          <w:szCs w:val="28"/>
          <w:lang w:val="kk-KZ"/>
        </w:rPr>
      </w:pPr>
      <w:r w:rsidRPr="00EB5023">
        <w:rPr>
          <w:rFonts w:ascii="Times New Roman" w:hAnsi="Times New Roman" w:cs="Times New Roman"/>
          <w:sz w:val="28"/>
          <w:szCs w:val="28"/>
          <w:lang w:val="kk-KZ"/>
        </w:rPr>
        <w:t>Ескеретін маңызды жайт: баланың эмоциялары туралы сұрағанда, бұл сұрақтар механикалық немесе ресми сипатта болмауы тиіс. Балаға сезімі үшін шынайы қызығушылық пен құрмет көрсетілуі қажет. Эмпатия мен сенімділік – осындай қарым-қатынастың негізгі шарттары болып табылады. Бала өзін түсінетін және қолдайтын ересек адаммен ғана өз сезімдерін ашық бөлісе алады.</w:t>
      </w:r>
    </w:p>
    <w:p w14:paraId="78CE808E" w14:textId="77777777" w:rsidR="00EB5023" w:rsidRPr="00EB5023" w:rsidRDefault="00EB5023" w:rsidP="0034613C">
      <w:pPr>
        <w:pStyle w:val="a4"/>
        <w:ind w:left="0" w:right="-290" w:firstLine="709"/>
        <w:jc w:val="both"/>
        <w:rPr>
          <w:rFonts w:ascii="Times New Roman" w:hAnsi="Times New Roman" w:cs="Times New Roman"/>
          <w:i/>
          <w:sz w:val="28"/>
          <w:szCs w:val="28"/>
          <w:lang w:val="kk-KZ"/>
        </w:rPr>
      </w:pPr>
      <w:r w:rsidRPr="00EB5023">
        <w:rPr>
          <w:rFonts w:ascii="Times New Roman" w:hAnsi="Times New Roman" w:cs="Times New Roman"/>
          <w:bCs/>
          <w:i/>
          <w:sz w:val="28"/>
          <w:szCs w:val="28"/>
          <w:lang w:val="kk-KZ"/>
        </w:rPr>
        <w:t>Эмоционалды реттеуге арналған қарапайым жаттығулар</w:t>
      </w:r>
    </w:p>
    <w:p w14:paraId="2526BB81" w14:textId="77777777" w:rsidR="00EB5023" w:rsidRPr="00EB5023" w:rsidRDefault="00EB5023" w:rsidP="0034613C">
      <w:pPr>
        <w:pStyle w:val="a4"/>
        <w:ind w:left="0" w:right="-290" w:firstLine="709"/>
        <w:jc w:val="both"/>
        <w:rPr>
          <w:rFonts w:ascii="Times New Roman" w:hAnsi="Times New Roman" w:cs="Times New Roman"/>
          <w:sz w:val="28"/>
          <w:szCs w:val="28"/>
          <w:lang w:val="kk-KZ"/>
        </w:rPr>
      </w:pPr>
      <w:r w:rsidRPr="00EB5023">
        <w:rPr>
          <w:rFonts w:ascii="Times New Roman" w:hAnsi="Times New Roman" w:cs="Times New Roman"/>
          <w:sz w:val="28"/>
          <w:szCs w:val="28"/>
          <w:lang w:val="kk-KZ"/>
        </w:rPr>
        <w:lastRenderedPageBreak/>
        <w:t>Бала эмоционалдық тұрғыдан тұрақсыз, шиеленіс жоғары, ал ол сөздерге жауап бермей жатса, бұл үзіліс жасауға қолайлы сәт. Балалар көбіне өз жағдайларын сөзбен жеткізе алмайды, сондықтан күйзелісті дене тілімен немесе әрекеттер арқылы білдіреді. Осындай үзіліс кезінде қарапайым, жеңіл жаттығуларды қолдану тиімді.</w:t>
      </w:r>
    </w:p>
    <w:p w14:paraId="59F3F756" w14:textId="77777777" w:rsidR="00EB5023" w:rsidRPr="00EB5023" w:rsidRDefault="00EB5023" w:rsidP="0034613C">
      <w:pPr>
        <w:pStyle w:val="a4"/>
        <w:ind w:left="0" w:right="-290" w:firstLine="709"/>
        <w:jc w:val="both"/>
        <w:rPr>
          <w:rFonts w:ascii="Times New Roman" w:hAnsi="Times New Roman" w:cs="Times New Roman"/>
          <w:sz w:val="28"/>
          <w:szCs w:val="28"/>
          <w:lang w:val="kk-KZ"/>
        </w:rPr>
      </w:pPr>
      <w:r w:rsidRPr="00EB5023">
        <w:rPr>
          <w:rFonts w:ascii="Times New Roman" w:hAnsi="Times New Roman" w:cs="Times New Roman"/>
          <w:sz w:val="28"/>
          <w:szCs w:val="28"/>
          <w:lang w:val="kk-KZ"/>
        </w:rPr>
        <w:t>Жаттығуларды ұсынбас бұрын, өзіңізге ыңғайлы болуына мән беріңіз. Мүмкіндігінше, бұл жаттығуларды өзіңіз немесе басқа ересектермен, балалармен бірге алдын ала орындап көріңіз. Қаласаңыз, өз жаттығуларыңызды ойлап табуыңызға немесе ұсынылған түрлерге өзгеріс енгізуіңізге болады.</w:t>
      </w:r>
    </w:p>
    <w:p w14:paraId="7F649646" w14:textId="77777777" w:rsidR="00EB5023" w:rsidRPr="00EB5023" w:rsidRDefault="00EB5023" w:rsidP="0034613C">
      <w:pPr>
        <w:pStyle w:val="a4"/>
        <w:ind w:left="0" w:right="-290" w:firstLine="709"/>
        <w:jc w:val="both"/>
        <w:rPr>
          <w:rFonts w:ascii="Times New Roman" w:hAnsi="Times New Roman" w:cs="Times New Roman"/>
          <w:sz w:val="28"/>
          <w:szCs w:val="28"/>
          <w:lang w:val="kk-KZ"/>
        </w:rPr>
      </w:pPr>
      <w:r w:rsidRPr="00EB5023">
        <w:rPr>
          <w:rFonts w:ascii="Times New Roman" w:hAnsi="Times New Roman" w:cs="Times New Roman"/>
          <w:bCs/>
          <w:sz w:val="28"/>
          <w:szCs w:val="28"/>
          <w:lang w:val="kk-KZ"/>
        </w:rPr>
        <w:t>Тыныс алу</w:t>
      </w:r>
      <w:r w:rsidRPr="00EB5023">
        <w:rPr>
          <w:rFonts w:ascii="Times New Roman" w:hAnsi="Times New Roman" w:cs="Times New Roman"/>
          <w:sz w:val="28"/>
          <w:szCs w:val="28"/>
          <w:lang w:val="kk-KZ"/>
        </w:rPr>
        <w:t xml:space="preserve"> — бұл күйзеліспен күресудегі ең қолжетімді тәсілдердің бірі. Тыныс алуға назар аудару адамның жай-күйін реттеп, тыныштануға көмектеседі. Балалар стресс немесе үрей кезінде дұрыс тыныс алуды ұмытып кетуі мүмкін, ал бұл жағдай олардың мазасыздығын күшейтеді. Сол себепті терең және саналы тыныс алуды ұсыну өте маңызды. Мұндай жаттығуларды сұрақ қою кезінде, әңгімені жалғастырмас бұрын немесе ауыр блоктар арасында жасауға болады.</w:t>
      </w:r>
    </w:p>
    <w:p w14:paraId="50E5FB2F" w14:textId="77777777" w:rsidR="00EB5023" w:rsidRPr="00EB5023" w:rsidRDefault="00EB5023" w:rsidP="0034613C">
      <w:pPr>
        <w:pStyle w:val="a4"/>
        <w:ind w:left="0" w:right="-290" w:firstLine="709"/>
        <w:jc w:val="both"/>
        <w:rPr>
          <w:rFonts w:ascii="Times New Roman" w:hAnsi="Times New Roman" w:cs="Times New Roman"/>
          <w:sz w:val="28"/>
          <w:szCs w:val="28"/>
          <w:lang w:val="kk-KZ"/>
        </w:rPr>
      </w:pPr>
      <w:r w:rsidRPr="00EB5023">
        <w:rPr>
          <w:rFonts w:ascii="Times New Roman" w:hAnsi="Times New Roman" w:cs="Times New Roman"/>
          <w:sz w:val="28"/>
          <w:szCs w:val="28"/>
          <w:lang w:val="kk-KZ"/>
        </w:rPr>
        <w:t>Балаға жаттығудың маңызын түсінікті тілмен түсіндіріп, оны орындауға ынталандырыңыз. Егер бала бас тартса, басқа жеңіл нұсқаларды ұсыныңыз, бірақ мәжбүрлемеңіз. «Бұл қиын сәт, ал тыныс алу сені аздап тыныштандыруға көмектеседі. Бірге көрейік пе?» деген сияқты тілектес сөздермен ынталандыруға болады.</w:t>
      </w:r>
    </w:p>
    <w:p w14:paraId="21E20860" w14:textId="77777777" w:rsidR="00EB5023" w:rsidRPr="00EB5023" w:rsidRDefault="00EB5023" w:rsidP="0034613C">
      <w:pPr>
        <w:pStyle w:val="a4"/>
        <w:ind w:left="0" w:right="-290" w:firstLine="709"/>
        <w:jc w:val="both"/>
        <w:rPr>
          <w:rFonts w:ascii="Times New Roman" w:hAnsi="Times New Roman" w:cs="Times New Roman"/>
          <w:sz w:val="28"/>
          <w:szCs w:val="28"/>
        </w:rPr>
      </w:pPr>
      <w:r w:rsidRPr="00EB5023">
        <w:rPr>
          <w:rFonts w:ascii="Times New Roman" w:hAnsi="Times New Roman" w:cs="Times New Roman"/>
          <w:sz w:val="28"/>
          <w:szCs w:val="28"/>
          <w:lang w:val="kk-KZ"/>
        </w:rPr>
        <w:t xml:space="preserve">Мысалы, 7 жасқа дейінгі балалармен «теңізге сүңгіп бара жатқандай» немесе «дельфиндер сияқты» тыныс алу ойынын қолдануға болады. </w:t>
      </w:r>
      <w:r w:rsidRPr="00EB5023">
        <w:rPr>
          <w:rFonts w:ascii="Times New Roman" w:hAnsi="Times New Roman" w:cs="Times New Roman"/>
          <w:sz w:val="28"/>
          <w:szCs w:val="28"/>
        </w:rPr>
        <w:t>Ал 7 жастан асқан балалармен санақ арқылы тыныс алу техникасын жасауға болады. Мысалы: 4 секунд дем алу, 4 секунд дем шығару – бұл бір тыныс циклі. Оны кемінде 5–7 рет қайталау ұсынылады.</w:t>
      </w:r>
    </w:p>
    <w:p w14:paraId="77681D98" w14:textId="77777777" w:rsidR="00EB5023" w:rsidRPr="00EB5023" w:rsidRDefault="00EB5023" w:rsidP="0034613C">
      <w:pPr>
        <w:pStyle w:val="a4"/>
        <w:ind w:left="0" w:right="-290" w:firstLine="709"/>
        <w:jc w:val="both"/>
        <w:rPr>
          <w:rFonts w:ascii="Times New Roman" w:hAnsi="Times New Roman" w:cs="Times New Roman"/>
          <w:sz w:val="28"/>
          <w:szCs w:val="28"/>
        </w:rPr>
      </w:pPr>
      <w:r w:rsidRPr="00EB5023">
        <w:rPr>
          <w:rFonts w:ascii="Times New Roman" w:hAnsi="Times New Roman" w:cs="Times New Roman"/>
          <w:sz w:val="28"/>
          <w:szCs w:val="28"/>
        </w:rPr>
        <w:t>Көңіл-күйге байланысты тыныс алу тәсілдері әртүрлі болуы мүмкін:</w:t>
      </w:r>
    </w:p>
    <w:p w14:paraId="70443E70" w14:textId="77777777" w:rsidR="00EB5023" w:rsidRPr="00B24572" w:rsidRDefault="00EB5023" w:rsidP="00162910">
      <w:pPr>
        <w:pStyle w:val="a4"/>
        <w:numPr>
          <w:ilvl w:val="0"/>
          <w:numId w:val="112"/>
        </w:numPr>
        <w:ind w:left="0" w:right="-290" w:firstLine="357"/>
        <w:jc w:val="both"/>
        <w:rPr>
          <w:rFonts w:ascii="Times New Roman" w:hAnsi="Times New Roman" w:cs="Times New Roman"/>
          <w:sz w:val="28"/>
          <w:szCs w:val="28"/>
        </w:rPr>
      </w:pPr>
      <w:r w:rsidRPr="00B24572">
        <w:rPr>
          <w:rFonts w:ascii="Times New Roman" w:hAnsi="Times New Roman" w:cs="Times New Roman"/>
          <w:sz w:val="28"/>
          <w:szCs w:val="28"/>
        </w:rPr>
        <w:t>Егер бала шаршап, мұңайып тұрса – тыныс алу уақытын ұзартыңыз.</w:t>
      </w:r>
    </w:p>
    <w:p w14:paraId="051C3006" w14:textId="77777777" w:rsidR="00EB5023" w:rsidRPr="00B24572" w:rsidRDefault="00EB5023" w:rsidP="00162910">
      <w:pPr>
        <w:pStyle w:val="a4"/>
        <w:numPr>
          <w:ilvl w:val="0"/>
          <w:numId w:val="112"/>
        </w:numPr>
        <w:ind w:left="0" w:right="-290" w:firstLine="357"/>
        <w:jc w:val="both"/>
        <w:rPr>
          <w:rFonts w:ascii="Times New Roman" w:hAnsi="Times New Roman" w:cs="Times New Roman"/>
          <w:sz w:val="28"/>
          <w:szCs w:val="28"/>
        </w:rPr>
      </w:pPr>
      <w:r w:rsidRPr="00B24572">
        <w:rPr>
          <w:rFonts w:ascii="Times New Roman" w:hAnsi="Times New Roman" w:cs="Times New Roman"/>
          <w:sz w:val="28"/>
          <w:szCs w:val="28"/>
        </w:rPr>
        <w:t>Егер қатты мазасызданып, үрейленсе – дем шығару уақытын ұзартыңыз.</w:t>
      </w:r>
    </w:p>
    <w:p w14:paraId="256B07DC" w14:textId="77777777" w:rsidR="00EB5023" w:rsidRPr="00B24572" w:rsidRDefault="00EB5023" w:rsidP="00162910">
      <w:pPr>
        <w:pStyle w:val="a4"/>
        <w:numPr>
          <w:ilvl w:val="0"/>
          <w:numId w:val="112"/>
        </w:numPr>
        <w:ind w:left="0" w:right="-290" w:firstLine="357"/>
        <w:jc w:val="both"/>
        <w:rPr>
          <w:rFonts w:ascii="Times New Roman" w:hAnsi="Times New Roman" w:cs="Times New Roman"/>
          <w:sz w:val="28"/>
          <w:szCs w:val="28"/>
        </w:rPr>
      </w:pPr>
      <w:r w:rsidRPr="00B24572">
        <w:rPr>
          <w:rFonts w:ascii="Times New Roman" w:hAnsi="Times New Roman" w:cs="Times New Roman"/>
          <w:sz w:val="28"/>
          <w:szCs w:val="28"/>
        </w:rPr>
        <w:t>Егер ашулану, дүрбелең шабуылы байқалса – 7 секунд дем алып, 4 секунд демді ұстап, 8 секунд бойы дем шығару ұсынылады.</w:t>
      </w:r>
    </w:p>
    <w:p w14:paraId="161946CF" w14:textId="77777777" w:rsidR="00EB5023" w:rsidRPr="00B24572" w:rsidRDefault="00EB5023" w:rsidP="00162910">
      <w:pPr>
        <w:pStyle w:val="a4"/>
        <w:numPr>
          <w:ilvl w:val="0"/>
          <w:numId w:val="112"/>
        </w:numPr>
        <w:ind w:left="0" w:right="-290" w:firstLine="357"/>
        <w:jc w:val="both"/>
        <w:rPr>
          <w:rFonts w:ascii="Times New Roman" w:hAnsi="Times New Roman" w:cs="Times New Roman"/>
          <w:sz w:val="28"/>
          <w:szCs w:val="28"/>
        </w:rPr>
      </w:pPr>
      <w:r w:rsidRPr="00B24572">
        <w:rPr>
          <w:rFonts w:ascii="Times New Roman" w:hAnsi="Times New Roman" w:cs="Times New Roman"/>
          <w:sz w:val="28"/>
          <w:szCs w:val="28"/>
        </w:rPr>
        <w:t>Алақаныңызды қайық пішініне келтіріп, соған 2–3 минут дем алу да пайдалы.</w:t>
      </w:r>
    </w:p>
    <w:p w14:paraId="37202704" w14:textId="6ABD34F3" w:rsidR="00EB5023" w:rsidRPr="00EB5023" w:rsidRDefault="00EB5023" w:rsidP="0034613C">
      <w:pPr>
        <w:pStyle w:val="a4"/>
        <w:ind w:left="0" w:right="-290" w:firstLine="709"/>
        <w:jc w:val="both"/>
        <w:rPr>
          <w:rFonts w:ascii="Times New Roman" w:hAnsi="Times New Roman" w:cs="Times New Roman"/>
          <w:sz w:val="28"/>
          <w:szCs w:val="28"/>
        </w:rPr>
      </w:pPr>
      <w:r w:rsidRPr="00EB5023">
        <w:rPr>
          <w:rFonts w:ascii="Times New Roman" w:hAnsi="Times New Roman" w:cs="Times New Roman"/>
          <w:sz w:val="28"/>
          <w:szCs w:val="28"/>
        </w:rPr>
        <w:t xml:space="preserve">Кішкентай балалар үшін тыныс алу жаттығуларын мультфильм форматында бейне түрінде көрсетуге болады. Мысалы, мына сілтеме: </w:t>
      </w:r>
      <w:hyperlink r:id="rId59" w:tgtFrame="_new" w:history="1">
        <w:r w:rsidRPr="00EB5023">
          <w:rPr>
            <w:rStyle w:val="a3"/>
            <w:rFonts w:ascii="Times New Roman" w:hAnsi="Times New Roman" w:cs="Times New Roman"/>
            <w:sz w:val="28"/>
            <w:szCs w:val="28"/>
          </w:rPr>
          <w:t>https://youtu.be/gLbK0o6Bk7Q</w:t>
        </w:r>
      </w:hyperlink>
      <w:r w:rsidR="00435EB3">
        <w:rPr>
          <w:rFonts w:ascii="Times New Roman" w:hAnsi="Times New Roman" w:cs="Times New Roman"/>
          <w:sz w:val="28"/>
          <w:szCs w:val="28"/>
          <w:lang w:val="kk-KZ"/>
        </w:rPr>
        <w:t xml:space="preserve">. </w:t>
      </w:r>
      <w:r w:rsidRPr="00EB5023">
        <w:rPr>
          <w:rFonts w:ascii="Times New Roman" w:hAnsi="Times New Roman" w:cs="Times New Roman"/>
          <w:bCs/>
          <w:sz w:val="28"/>
          <w:szCs w:val="28"/>
        </w:rPr>
        <w:t>Дене жаттығулары</w:t>
      </w:r>
      <w:r w:rsidRPr="00EB5023">
        <w:rPr>
          <w:rFonts w:ascii="Times New Roman" w:hAnsi="Times New Roman" w:cs="Times New Roman"/>
          <w:sz w:val="28"/>
          <w:szCs w:val="28"/>
        </w:rPr>
        <w:t xml:space="preserve"> баланың физикалық белсенділігі арқылы шиеленісті жеңілдетуге көмектеседі. Бала тым тыныш немесе керісінше мазасыз отырса, оны жеңіл қозғалысқа ынталандыру қажет. Мысалы, саусақтарды ашу-жұмуды қайталау, иықты қозғалту, қол-аяқты созу, бұлшықетті қысу және босату, денені сілку – бұлардың бәрі денеге көңіл бөліп, күйзелістен арылуға ықпал етеді. Үзіліс кезінде дәлізде қысқа серуен де пайдалы болуы мүмкін.</w:t>
      </w:r>
    </w:p>
    <w:p w14:paraId="678597FF" w14:textId="77777777" w:rsidR="00EB5023" w:rsidRPr="00EB5023" w:rsidRDefault="00EB5023" w:rsidP="0034613C">
      <w:pPr>
        <w:pStyle w:val="a4"/>
        <w:ind w:left="0" w:right="-290" w:firstLine="709"/>
        <w:jc w:val="both"/>
        <w:rPr>
          <w:rFonts w:ascii="Times New Roman" w:hAnsi="Times New Roman" w:cs="Times New Roman"/>
          <w:sz w:val="28"/>
          <w:szCs w:val="28"/>
        </w:rPr>
      </w:pPr>
      <w:r w:rsidRPr="00EB5023">
        <w:rPr>
          <w:rFonts w:ascii="Times New Roman" w:hAnsi="Times New Roman" w:cs="Times New Roman"/>
          <w:sz w:val="28"/>
          <w:szCs w:val="28"/>
        </w:rPr>
        <w:t>10 жасқа дейінгі балаларға дене жаттығуларын ойын түрінде ұсынған тиімді. Мысалы:</w:t>
      </w:r>
    </w:p>
    <w:p w14:paraId="0B24FFC9" w14:textId="77777777" w:rsidR="00EB5023" w:rsidRPr="00B24572" w:rsidRDefault="00EB5023" w:rsidP="00162910">
      <w:pPr>
        <w:pStyle w:val="a4"/>
        <w:numPr>
          <w:ilvl w:val="0"/>
          <w:numId w:val="113"/>
        </w:numPr>
        <w:ind w:left="0" w:right="-290" w:firstLine="357"/>
        <w:jc w:val="both"/>
        <w:rPr>
          <w:rFonts w:ascii="Times New Roman" w:hAnsi="Times New Roman" w:cs="Times New Roman"/>
          <w:sz w:val="28"/>
          <w:szCs w:val="28"/>
        </w:rPr>
      </w:pPr>
      <w:r w:rsidRPr="00B24572">
        <w:rPr>
          <w:rFonts w:ascii="Times New Roman" w:hAnsi="Times New Roman" w:cs="Times New Roman"/>
          <w:sz w:val="28"/>
          <w:szCs w:val="28"/>
        </w:rPr>
        <w:lastRenderedPageBreak/>
        <w:t>«Ағаш» ойыны: өкшені жерге қатты басып, жұдырықты түйіп, өзін үлкен мықты ағаш ретінде елестетеді. Кейін жұдырық пен бетті босаңсытып, жел бұтақтарды шайқап жатқандай сезіну ұсынылады.</w:t>
      </w:r>
    </w:p>
    <w:p w14:paraId="257575F2" w14:textId="77777777" w:rsidR="00EB5023" w:rsidRPr="00B24572" w:rsidRDefault="00EB5023" w:rsidP="00162910">
      <w:pPr>
        <w:pStyle w:val="a4"/>
        <w:numPr>
          <w:ilvl w:val="0"/>
          <w:numId w:val="113"/>
        </w:numPr>
        <w:ind w:left="0" w:right="-290" w:firstLine="357"/>
        <w:jc w:val="both"/>
        <w:rPr>
          <w:rFonts w:ascii="Times New Roman" w:hAnsi="Times New Roman" w:cs="Times New Roman"/>
          <w:sz w:val="28"/>
          <w:szCs w:val="28"/>
        </w:rPr>
      </w:pPr>
      <w:r w:rsidRPr="00B24572">
        <w:rPr>
          <w:rFonts w:ascii="Times New Roman" w:hAnsi="Times New Roman" w:cs="Times New Roman"/>
          <w:sz w:val="28"/>
          <w:szCs w:val="28"/>
        </w:rPr>
        <w:t>«Иықтан ауыр жүк түсіру»: иықтарды жоғары көтеріп, кейін босаңсытып, «ауырлықтан арылу» арқылы жеңілдеу сезімін қалыптастыруға болады.</w:t>
      </w:r>
    </w:p>
    <w:p w14:paraId="263A9A09" w14:textId="77777777" w:rsidR="00EB5023" w:rsidRPr="00EB5023" w:rsidRDefault="00EB5023" w:rsidP="0034613C">
      <w:pPr>
        <w:pStyle w:val="a4"/>
        <w:ind w:left="0" w:right="-290" w:firstLine="709"/>
        <w:jc w:val="both"/>
        <w:rPr>
          <w:rFonts w:ascii="Times New Roman" w:hAnsi="Times New Roman" w:cs="Times New Roman"/>
          <w:sz w:val="28"/>
          <w:szCs w:val="28"/>
        </w:rPr>
      </w:pPr>
      <w:r w:rsidRPr="00EB5023">
        <w:rPr>
          <w:rFonts w:ascii="Times New Roman" w:hAnsi="Times New Roman" w:cs="Times New Roman"/>
          <w:bCs/>
          <w:sz w:val="28"/>
          <w:szCs w:val="28"/>
        </w:rPr>
        <w:t>Сезіну арқылы реттеу</w:t>
      </w:r>
      <w:r w:rsidRPr="00EB5023">
        <w:rPr>
          <w:rFonts w:ascii="Times New Roman" w:hAnsi="Times New Roman" w:cs="Times New Roman"/>
          <w:sz w:val="28"/>
          <w:szCs w:val="28"/>
        </w:rPr>
        <w:t xml:space="preserve"> зейінді жинақтауға, шоғырлануға, мазасыз ойлардан арылуға сеп болады. Мысалы, баладан қасында тұрған бес затты көріп, ішінен атауын сұраңыз. Содан кейін төрт түрлі дыбысқа назар аударуын өтініңіз. Үш дене сезімін (мысалы, киімнің теріге тиюі, арқа мен орындық арасындағы жанасу) байқауға көмектесіңіз. Соңында иіскеп отырған екі иісті атауға шақырыңыз. Бұл жаттығуды сауалнамадан кейін де орындау өте тиімді.</w:t>
      </w:r>
    </w:p>
    <w:p w14:paraId="31340BEF" w14:textId="77777777" w:rsidR="00EB5023" w:rsidRPr="00EB5023" w:rsidRDefault="00EB5023" w:rsidP="0034613C">
      <w:pPr>
        <w:pStyle w:val="a4"/>
        <w:ind w:left="0" w:right="-290" w:firstLine="709"/>
        <w:jc w:val="both"/>
        <w:rPr>
          <w:rFonts w:ascii="Times New Roman" w:hAnsi="Times New Roman" w:cs="Times New Roman"/>
          <w:sz w:val="28"/>
          <w:szCs w:val="28"/>
        </w:rPr>
      </w:pPr>
      <w:r w:rsidRPr="00EB5023">
        <w:rPr>
          <w:rFonts w:ascii="Times New Roman" w:hAnsi="Times New Roman" w:cs="Times New Roman"/>
          <w:sz w:val="28"/>
          <w:szCs w:val="28"/>
        </w:rPr>
        <w:t>Суық температура арқылы әсер ету де көмектесе алады. Суық су жүрек соғуын бәсеңдетіп, мидың эмоционалдық орталықтарын тыныштандырады. Бетті немесе білекті 30 секундтан 1-2 минутқа дейін суық сумен жуу, салқын сүлгімен сүрту де пайдалы.</w:t>
      </w:r>
    </w:p>
    <w:p w14:paraId="34BAA04C" w14:textId="77777777" w:rsidR="00EB5023" w:rsidRPr="00EB5023" w:rsidRDefault="00EB5023" w:rsidP="0034613C">
      <w:pPr>
        <w:pStyle w:val="a4"/>
        <w:ind w:left="0" w:right="-290" w:firstLine="709"/>
        <w:jc w:val="both"/>
        <w:rPr>
          <w:rFonts w:ascii="Times New Roman" w:hAnsi="Times New Roman" w:cs="Times New Roman"/>
          <w:sz w:val="28"/>
          <w:szCs w:val="28"/>
        </w:rPr>
      </w:pPr>
      <w:r w:rsidRPr="00EB5023">
        <w:rPr>
          <w:rFonts w:ascii="Times New Roman" w:hAnsi="Times New Roman" w:cs="Times New Roman"/>
          <w:sz w:val="28"/>
          <w:szCs w:val="28"/>
        </w:rPr>
        <w:t>Сондай-ақ балаға мынадай әрекеттерді ұсынуға болады:</w:t>
      </w:r>
    </w:p>
    <w:p w14:paraId="76A46098" w14:textId="77777777" w:rsidR="00EB5023" w:rsidRPr="00B24572" w:rsidRDefault="00EB5023" w:rsidP="00162910">
      <w:pPr>
        <w:pStyle w:val="a4"/>
        <w:numPr>
          <w:ilvl w:val="0"/>
          <w:numId w:val="114"/>
        </w:numPr>
        <w:ind w:left="0" w:right="-290" w:firstLine="357"/>
        <w:jc w:val="both"/>
        <w:rPr>
          <w:rFonts w:ascii="Times New Roman" w:hAnsi="Times New Roman" w:cs="Times New Roman"/>
          <w:sz w:val="28"/>
          <w:szCs w:val="28"/>
        </w:rPr>
      </w:pPr>
      <w:r w:rsidRPr="00B24572">
        <w:rPr>
          <w:rFonts w:ascii="Times New Roman" w:hAnsi="Times New Roman" w:cs="Times New Roman"/>
          <w:sz w:val="28"/>
          <w:szCs w:val="28"/>
        </w:rPr>
        <w:t>Қағазды мыжу</w:t>
      </w:r>
    </w:p>
    <w:p w14:paraId="1B1A9105" w14:textId="77777777" w:rsidR="00EB5023" w:rsidRPr="00B24572" w:rsidRDefault="00EB5023" w:rsidP="00162910">
      <w:pPr>
        <w:pStyle w:val="a4"/>
        <w:numPr>
          <w:ilvl w:val="0"/>
          <w:numId w:val="114"/>
        </w:numPr>
        <w:ind w:left="0" w:right="-290" w:firstLine="357"/>
        <w:jc w:val="both"/>
        <w:rPr>
          <w:rFonts w:ascii="Times New Roman" w:hAnsi="Times New Roman" w:cs="Times New Roman"/>
          <w:sz w:val="28"/>
          <w:szCs w:val="28"/>
        </w:rPr>
      </w:pPr>
      <w:r w:rsidRPr="00B24572">
        <w:rPr>
          <w:rFonts w:ascii="Times New Roman" w:hAnsi="Times New Roman" w:cs="Times New Roman"/>
          <w:sz w:val="28"/>
          <w:szCs w:val="28"/>
        </w:rPr>
        <w:t>Жастықты немесе жұмсақ ойыншықты тізеге қойып, қысып ұстау</w:t>
      </w:r>
    </w:p>
    <w:p w14:paraId="653A3293" w14:textId="77777777" w:rsidR="00EB5023" w:rsidRPr="00B24572" w:rsidRDefault="00EB5023" w:rsidP="00162910">
      <w:pPr>
        <w:pStyle w:val="a4"/>
        <w:numPr>
          <w:ilvl w:val="0"/>
          <w:numId w:val="114"/>
        </w:numPr>
        <w:ind w:left="0" w:right="-290" w:firstLine="357"/>
        <w:jc w:val="both"/>
        <w:rPr>
          <w:rFonts w:ascii="Times New Roman" w:hAnsi="Times New Roman" w:cs="Times New Roman"/>
          <w:sz w:val="28"/>
          <w:szCs w:val="28"/>
        </w:rPr>
      </w:pPr>
      <w:r w:rsidRPr="00B24572">
        <w:rPr>
          <w:rFonts w:ascii="Times New Roman" w:hAnsi="Times New Roman" w:cs="Times New Roman"/>
          <w:sz w:val="28"/>
          <w:szCs w:val="28"/>
        </w:rPr>
        <w:t>Стресске қарсы ойыншықтармен ойнау немесе бір затты уқалау</w:t>
      </w:r>
    </w:p>
    <w:p w14:paraId="69E0388A" w14:textId="77777777" w:rsidR="00C414DB" w:rsidRPr="00EB5023" w:rsidRDefault="00C414DB" w:rsidP="0034613C">
      <w:pPr>
        <w:pStyle w:val="a4"/>
        <w:ind w:left="1440" w:right="-290" w:firstLine="709"/>
        <w:jc w:val="both"/>
        <w:rPr>
          <w:rFonts w:ascii="Times New Roman" w:hAnsi="Times New Roman" w:cs="Times New Roman"/>
          <w:sz w:val="28"/>
          <w:szCs w:val="28"/>
        </w:rPr>
      </w:pPr>
    </w:p>
    <w:p w14:paraId="42C5FC2A" w14:textId="3B9EA223" w:rsidR="00C414DB" w:rsidRPr="00504D21" w:rsidRDefault="00B24572" w:rsidP="0034613C">
      <w:pPr>
        <w:pStyle w:val="aa"/>
        <w:ind w:right="-290"/>
        <w:jc w:val="both"/>
        <w:rPr>
          <w:rFonts w:ascii="Times New Roman" w:hAnsi="Times New Roman" w:cs="Times New Roman"/>
          <w:sz w:val="28"/>
          <w:szCs w:val="28"/>
        </w:rPr>
      </w:pPr>
      <w:r w:rsidRPr="00504D21">
        <w:rPr>
          <w:rFonts w:ascii="Times New Roman" w:hAnsi="Times New Roman" w:cs="Times New Roman"/>
          <w:sz w:val="28"/>
          <w:szCs w:val="28"/>
          <w:lang w:val="kk-KZ"/>
        </w:rPr>
        <w:t xml:space="preserve">51 Кесте </w:t>
      </w:r>
      <w:r w:rsidRPr="00504D21">
        <w:rPr>
          <w:rFonts w:ascii="Times New Roman" w:hAnsi="Times New Roman" w:cs="Times New Roman"/>
          <w:sz w:val="28"/>
          <w:szCs w:val="28"/>
        </w:rPr>
        <w:t xml:space="preserve">- </w:t>
      </w:r>
      <w:r w:rsidR="00C414DB" w:rsidRPr="00504D21">
        <w:rPr>
          <w:rFonts w:ascii="Times New Roman" w:hAnsi="Times New Roman" w:cs="Times New Roman"/>
          <w:sz w:val="28"/>
          <w:szCs w:val="28"/>
        </w:rPr>
        <w:t>Тергеу әрекеттерінің ұзақтығы</w:t>
      </w:r>
    </w:p>
    <w:p w14:paraId="00DBD791" w14:textId="77777777" w:rsidR="00B24572" w:rsidRPr="00B24572" w:rsidRDefault="00B24572" w:rsidP="0034613C">
      <w:pPr>
        <w:pStyle w:val="aa"/>
        <w:ind w:right="-290"/>
        <w:jc w:val="both"/>
        <w:rPr>
          <w:rFonts w:ascii="Times New Roman" w:hAnsi="Times New Roman" w:cs="Times New Roman"/>
          <w:sz w:val="24"/>
          <w:szCs w:val="24"/>
        </w:rPr>
      </w:pPr>
    </w:p>
    <w:tbl>
      <w:tblPr>
        <w:tblStyle w:val="12"/>
        <w:tblW w:w="0" w:type="auto"/>
        <w:shd w:val="clear" w:color="auto" w:fill="FFFFFF" w:themeFill="background1"/>
        <w:tblLook w:val="04A0" w:firstRow="1" w:lastRow="0" w:firstColumn="1" w:lastColumn="0" w:noHBand="0" w:noVBand="1"/>
      </w:tblPr>
      <w:tblGrid>
        <w:gridCol w:w="2125"/>
        <w:gridCol w:w="2132"/>
        <w:gridCol w:w="2129"/>
        <w:gridCol w:w="2953"/>
      </w:tblGrid>
      <w:tr w:rsidR="00C414DB" w:rsidRPr="005B1983" w14:paraId="315A620B" w14:textId="77777777" w:rsidTr="005B1983">
        <w:tc>
          <w:tcPr>
            <w:tcW w:w="2160" w:type="dxa"/>
            <w:shd w:val="clear" w:color="auto" w:fill="FFFFFF" w:themeFill="background1"/>
          </w:tcPr>
          <w:p w14:paraId="58280728" w14:textId="77777777" w:rsidR="00C414DB" w:rsidRPr="005B1983" w:rsidRDefault="00C414DB" w:rsidP="005B1983">
            <w:pPr>
              <w:pStyle w:val="aa"/>
              <w:jc w:val="center"/>
              <w:rPr>
                <w:rFonts w:ascii="Times New Roman" w:hAnsi="Times New Roman" w:cs="Times New Roman"/>
                <w:b/>
                <w:sz w:val="24"/>
                <w:szCs w:val="24"/>
              </w:rPr>
            </w:pPr>
            <w:r w:rsidRPr="005B1983">
              <w:rPr>
                <w:rFonts w:ascii="Times New Roman" w:hAnsi="Times New Roman" w:cs="Times New Roman"/>
                <w:b/>
                <w:sz w:val="24"/>
                <w:szCs w:val="24"/>
              </w:rPr>
              <w:t>Жас шамасы</w:t>
            </w:r>
          </w:p>
        </w:tc>
        <w:tc>
          <w:tcPr>
            <w:tcW w:w="2160" w:type="dxa"/>
            <w:shd w:val="clear" w:color="auto" w:fill="FFFFFF" w:themeFill="background1"/>
          </w:tcPr>
          <w:p w14:paraId="12A76865" w14:textId="77777777" w:rsidR="00C414DB" w:rsidRPr="005B1983" w:rsidRDefault="00C414DB" w:rsidP="005B1983">
            <w:pPr>
              <w:pStyle w:val="aa"/>
              <w:jc w:val="center"/>
              <w:rPr>
                <w:rFonts w:ascii="Times New Roman" w:hAnsi="Times New Roman" w:cs="Times New Roman"/>
                <w:b/>
                <w:sz w:val="24"/>
                <w:szCs w:val="24"/>
              </w:rPr>
            </w:pPr>
            <w:r w:rsidRPr="005B1983">
              <w:rPr>
                <w:rFonts w:ascii="Times New Roman" w:hAnsi="Times New Roman" w:cs="Times New Roman"/>
                <w:b/>
                <w:sz w:val="24"/>
                <w:szCs w:val="24"/>
              </w:rPr>
              <w:t>Үзіліссіз ұзақтығы</w:t>
            </w:r>
          </w:p>
        </w:tc>
        <w:tc>
          <w:tcPr>
            <w:tcW w:w="2160" w:type="dxa"/>
            <w:shd w:val="clear" w:color="auto" w:fill="FFFFFF" w:themeFill="background1"/>
          </w:tcPr>
          <w:p w14:paraId="3B5C9C85" w14:textId="77777777" w:rsidR="00C414DB" w:rsidRPr="005B1983" w:rsidRDefault="00C414DB" w:rsidP="005B1983">
            <w:pPr>
              <w:pStyle w:val="aa"/>
              <w:jc w:val="center"/>
              <w:rPr>
                <w:rFonts w:ascii="Times New Roman" w:hAnsi="Times New Roman" w:cs="Times New Roman"/>
                <w:b/>
                <w:sz w:val="24"/>
                <w:szCs w:val="24"/>
              </w:rPr>
            </w:pPr>
            <w:r w:rsidRPr="005B1983">
              <w:rPr>
                <w:rFonts w:ascii="Times New Roman" w:hAnsi="Times New Roman" w:cs="Times New Roman"/>
                <w:b/>
                <w:sz w:val="24"/>
                <w:szCs w:val="24"/>
              </w:rPr>
              <w:t>Күніне барлығы</w:t>
            </w:r>
          </w:p>
        </w:tc>
        <w:tc>
          <w:tcPr>
            <w:tcW w:w="3013" w:type="dxa"/>
            <w:shd w:val="clear" w:color="auto" w:fill="FFFFFF" w:themeFill="background1"/>
          </w:tcPr>
          <w:p w14:paraId="0023A7CE" w14:textId="77777777" w:rsidR="00C414DB" w:rsidRPr="005B1983" w:rsidRDefault="00C414DB" w:rsidP="005B1983">
            <w:pPr>
              <w:pStyle w:val="aa"/>
              <w:jc w:val="center"/>
              <w:rPr>
                <w:rFonts w:ascii="Times New Roman" w:hAnsi="Times New Roman" w:cs="Times New Roman"/>
                <w:b/>
                <w:sz w:val="24"/>
                <w:szCs w:val="24"/>
              </w:rPr>
            </w:pPr>
            <w:r w:rsidRPr="005B1983">
              <w:rPr>
                <w:rFonts w:ascii="Times New Roman" w:hAnsi="Times New Roman" w:cs="Times New Roman"/>
                <w:b/>
                <w:sz w:val="24"/>
                <w:szCs w:val="24"/>
              </w:rPr>
              <w:t>ҚР ҚІЖК нормасы</w:t>
            </w:r>
          </w:p>
          <w:p w14:paraId="6AED6C23" w14:textId="198AE298" w:rsidR="0073444F" w:rsidRPr="005B1983" w:rsidRDefault="0073444F" w:rsidP="005B1983">
            <w:pPr>
              <w:pStyle w:val="aa"/>
              <w:jc w:val="center"/>
              <w:rPr>
                <w:rFonts w:ascii="Times New Roman" w:hAnsi="Times New Roman" w:cs="Times New Roman"/>
                <w:b/>
                <w:sz w:val="24"/>
                <w:szCs w:val="24"/>
              </w:rPr>
            </w:pPr>
          </w:p>
        </w:tc>
      </w:tr>
      <w:tr w:rsidR="00C414DB" w:rsidRPr="005B1983" w14:paraId="35AD3AED" w14:textId="77777777" w:rsidTr="005B1983">
        <w:tc>
          <w:tcPr>
            <w:tcW w:w="2160" w:type="dxa"/>
            <w:shd w:val="clear" w:color="auto" w:fill="FFFFFF" w:themeFill="background1"/>
          </w:tcPr>
          <w:p w14:paraId="7370060D" w14:textId="77777777" w:rsidR="00C414DB" w:rsidRPr="005B1983" w:rsidRDefault="00C414DB" w:rsidP="005B1983">
            <w:pPr>
              <w:pStyle w:val="aa"/>
              <w:jc w:val="both"/>
              <w:rPr>
                <w:rFonts w:ascii="Times New Roman" w:hAnsi="Times New Roman" w:cs="Times New Roman"/>
                <w:sz w:val="24"/>
                <w:szCs w:val="24"/>
              </w:rPr>
            </w:pPr>
            <w:r w:rsidRPr="005B1983">
              <w:rPr>
                <w:rFonts w:ascii="Times New Roman" w:hAnsi="Times New Roman" w:cs="Times New Roman"/>
                <w:sz w:val="24"/>
                <w:szCs w:val="24"/>
              </w:rPr>
              <w:t>7 жасқа дейін</w:t>
            </w:r>
          </w:p>
        </w:tc>
        <w:tc>
          <w:tcPr>
            <w:tcW w:w="2160" w:type="dxa"/>
            <w:shd w:val="clear" w:color="auto" w:fill="FFFFFF" w:themeFill="background1"/>
          </w:tcPr>
          <w:p w14:paraId="2BA51A8F" w14:textId="77777777" w:rsidR="00C414DB" w:rsidRPr="005B1983" w:rsidRDefault="00C414DB" w:rsidP="005B1983">
            <w:pPr>
              <w:pStyle w:val="aa"/>
              <w:jc w:val="both"/>
              <w:rPr>
                <w:rFonts w:ascii="Times New Roman" w:hAnsi="Times New Roman" w:cs="Times New Roman"/>
                <w:sz w:val="24"/>
                <w:szCs w:val="24"/>
              </w:rPr>
            </w:pPr>
            <w:r w:rsidRPr="005B1983">
              <w:rPr>
                <w:rFonts w:ascii="Times New Roman" w:hAnsi="Times New Roman" w:cs="Times New Roman"/>
                <w:sz w:val="24"/>
                <w:szCs w:val="24"/>
              </w:rPr>
              <w:t>30 минуттан аспау керек</w:t>
            </w:r>
          </w:p>
        </w:tc>
        <w:tc>
          <w:tcPr>
            <w:tcW w:w="2160" w:type="dxa"/>
            <w:shd w:val="clear" w:color="auto" w:fill="FFFFFF" w:themeFill="background1"/>
          </w:tcPr>
          <w:p w14:paraId="77F8A0E9" w14:textId="77777777" w:rsidR="00C414DB" w:rsidRPr="005B1983" w:rsidRDefault="00C414DB" w:rsidP="005B1983">
            <w:pPr>
              <w:pStyle w:val="aa"/>
              <w:jc w:val="both"/>
              <w:rPr>
                <w:rFonts w:ascii="Times New Roman" w:hAnsi="Times New Roman" w:cs="Times New Roman"/>
                <w:sz w:val="24"/>
                <w:szCs w:val="24"/>
              </w:rPr>
            </w:pPr>
            <w:r w:rsidRPr="005B1983">
              <w:rPr>
                <w:rFonts w:ascii="Times New Roman" w:hAnsi="Times New Roman" w:cs="Times New Roman"/>
                <w:sz w:val="24"/>
                <w:szCs w:val="24"/>
              </w:rPr>
              <w:t>Күніне 1 сағаттан аспау керек</w:t>
            </w:r>
          </w:p>
        </w:tc>
        <w:tc>
          <w:tcPr>
            <w:tcW w:w="3013" w:type="dxa"/>
            <w:shd w:val="clear" w:color="auto" w:fill="FFFFFF" w:themeFill="background1"/>
          </w:tcPr>
          <w:p w14:paraId="1841F6FE" w14:textId="77777777" w:rsidR="00C414DB" w:rsidRPr="005B1983" w:rsidRDefault="00C414DB" w:rsidP="005B1983">
            <w:pPr>
              <w:pStyle w:val="aa"/>
              <w:jc w:val="both"/>
              <w:rPr>
                <w:rFonts w:ascii="Times New Roman" w:hAnsi="Times New Roman" w:cs="Times New Roman"/>
                <w:sz w:val="24"/>
                <w:szCs w:val="24"/>
              </w:rPr>
            </w:pPr>
            <w:r w:rsidRPr="005B1983">
              <w:rPr>
                <w:rFonts w:ascii="Times New Roman" w:hAnsi="Times New Roman" w:cs="Times New Roman"/>
                <w:sz w:val="24"/>
                <w:szCs w:val="24"/>
              </w:rPr>
              <w:t>ҚР ҚІЖК 215-бап</w:t>
            </w:r>
          </w:p>
        </w:tc>
      </w:tr>
      <w:tr w:rsidR="00C414DB" w:rsidRPr="005B1983" w14:paraId="6A250451" w14:textId="77777777" w:rsidTr="005B1983">
        <w:tc>
          <w:tcPr>
            <w:tcW w:w="2160" w:type="dxa"/>
            <w:shd w:val="clear" w:color="auto" w:fill="FFFFFF" w:themeFill="background1"/>
          </w:tcPr>
          <w:p w14:paraId="51BA68F8" w14:textId="77777777" w:rsidR="00C414DB" w:rsidRPr="005B1983" w:rsidRDefault="00C414DB" w:rsidP="005B1983">
            <w:pPr>
              <w:pStyle w:val="aa"/>
              <w:jc w:val="both"/>
              <w:rPr>
                <w:rFonts w:ascii="Times New Roman" w:hAnsi="Times New Roman" w:cs="Times New Roman"/>
                <w:sz w:val="24"/>
                <w:szCs w:val="24"/>
              </w:rPr>
            </w:pPr>
            <w:r w:rsidRPr="005B1983">
              <w:rPr>
                <w:rFonts w:ascii="Times New Roman" w:hAnsi="Times New Roman" w:cs="Times New Roman"/>
                <w:sz w:val="24"/>
                <w:szCs w:val="24"/>
              </w:rPr>
              <w:t>7–14 жас аралығы</w:t>
            </w:r>
          </w:p>
        </w:tc>
        <w:tc>
          <w:tcPr>
            <w:tcW w:w="2160" w:type="dxa"/>
            <w:shd w:val="clear" w:color="auto" w:fill="FFFFFF" w:themeFill="background1"/>
          </w:tcPr>
          <w:p w14:paraId="7759C7E2" w14:textId="77777777" w:rsidR="00C414DB" w:rsidRPr="005B1983" w:rsidRDefault="00C414DB" w:rsidP="005B1983">
            <w:pPr>
              <w:pStyle w:val="aa"/>
              <w:jc w:val="both"/>
              <w:rPr>
                <w:rFonts w:ascii="Times New Roman" w:hAnsi="Times New Roman" w:cs="Times New Roman"/>
                <w:sz w:val="24"/>
                <w:szCs w:val="24"/>
              </w:rPr>
            </w:pPr>
            <w:r w:rsidRPr="005B1983">
              <w:rPr>
                <w:rFonts w:ascii="Times New Roman" w:hAnsi="Times New Roman" w:cs="Times New Roman"/>
                <w:sz w:val="24"/>
                <w:szCs w:val="24"/>
              </w:rPr>
              <w:t>1 сағаттан аспау керек</w:t>
            </w:r>
          </w:p>
        </w:tc>
        <w:tc>
          <w:tcPr>
            <w:tcW w:w="2160" w:type="dxa"/>
            <w:shd w:val="clear" w:color="auto" w:fill="FFFFFF" w:themeFill="background1"/>
          </w:tcPr>
          <w:p w14:paraId="4A56287B" w14:textId="77777777" w:rsidR="00C414DB" w:rsidRPr="005B1983" w:rsidRDefault="00C414DB" w:rsidP="005B1983">
            <w:pPr>
              <w:pStyle w:val="aa"/>
              <w:jc w:val="both"/>
              <w:rPr>
                <w:rFonts w:ascii="Times New Roman" w:hAnsi="Times New Roman" w:cs="Times New Roman"/>
                <w:sz w:val="24"/>
                <w:szCs w:val="24"/>
              </w:rPr>
            </w:pPr>
            <w:r w:rsidRPr="005B1983">
              <w:rPr>
                <w:rFonts w:ascii="Times New Roman" w:hAnsi="Times New Roman" w:cs="Times New Roman"/>
                <w:sz w:val="24"/>
                <w:szCs w:val="24"/>
              </w:rPr>
              <w:t>Күніне 2 сағаттан аспау керек</w:t>
            </w:r>
          </w:p>
        </w:tc>
        <w:tc>
          <w:tcPr>
            <w:tcW w:w="3013" w:type="dxa"/>
            <w:shd w:val="clear" w:color="auto" w:fill="FFFFFF" w:themeFill="background1"/>
          </w:tcPr>
          <w:p w14:paraId="665BC86E" w14:textId="77777777" w:rsidR="00C414DB" w:rsidRPr="005B1983" w:rsidRDefault="00C414DB" w:rsidP="005B1983">
            <w:pPr>
              <w:pStyle w:val="aa"/>
              <w:jc w:val="both"/>
              <w:rPr>
                <w:rFonts w:ascii="Times New Roman" w:hAnsi="Times New Roman" w:cs="Times New Roman"/>
                <w:sz w:val="24"/>
                <w:szCs w:val="24"/>
              </w:rPr>
            </w:pPr>
            <w:r w:rsidRPr="005B1983">
              <w:rPr>
                <w:rFonts w:ascii="Times New Roman" w:hAnsi="Times New Roman" w:cs="Times New Roman"/>
                <w:sz w:val="24"/>
                <w:szCs w:val="24"/>
              </w:rPr>
              <w:t>ҚР ҚІЖК 215-бап</w:t>
            </w:r>
          </w:p>
        </w:tc>
      </w:tr>
      <w:tr w:rsidR="00C414DB" w:rsidRPr="005B1983" w14:paraId="751434A6" w14:textId="77777777" w:rsidTr="005B1983">
        <w:tc>
          <w:tcPr>
            <w:tcW w:w="2160" w:type="dxa"/>
            <w:shd w:val="clear" w:color="auto" w:fill="FFFFFF" w:themeFill="background1"/>
          </w:tcPr>
          <w:p w14:paraId="292387E5" w14:textId="77777777" w:rsidR="00C414DB" w:rsidRPr="005B1983" w:rsidRDefault="00C414DB" w:rsidP="005B1983">
            <w:pPr>
              <w:pStyle w:val="aa"/>
              <w:jc w:val="both"/>
              <w:rPr>
                <w:rFonts w:ascii="Times New Roman" w:hAnsi="Times New Roman" w:cs="Times New Roman"/>
                <w:sz w:val="24"/>
                <w:szCs w:val="24"/>
              </w:rPr>
            </w:pPr>
            <w:r w:rsidRPr="005B1983">
              <w:rPr>
                <w:rFonts w:ascii="Times New Roman" w:hAnsi="Times New Roman" w:cs="Times New Roman"/>
                <w:sz w:val="24"/>
                <w:szCs w:val="24"/>
              </w:rPr>
              <w:t>14 жастан жоғары</w:t>
            </w:r>
          </w:p>
        </w:tc>
        <w:tc>
          <w:tcPr>
            <w:tcW w:w="2160" w:type="dxa"/>
            <w:shd w:val="clear" w:color="auto" w:fill="FFFFFF" w:themeFill="background1"/>
          </w:tcPr>
          <w:p w14:paraId="53212851" w14:textId="77777777" w:rsidR="00C414DB" w:rsidRPr="005B1983" w:rsidRDefault="00C414DB" w:rsidP="005B1983">
            <w:pPr>
              <w:pStyle w:val="aa"/>
              <w:jc w:val="both"/>
              <w:rPr>
                <w:rFonts w:ascii="Times New Roman" w:hAnsi="Times New Roman" w:cs="Times New Roman"/>
                <w:sz w:val="24"/>
                <w:szCs w:val="24"/>
              </w:rPr>
            </w:pPr>
            <w:r w:rsidRPr="005B1983">
              <w:rPr>
                <w:rFonts w:ascii="Times New Roman" w:hAnsi="Times New Roman" w:cs="Times New Roman"/>
                <w:sz w:val="24"/>
                <w:szCs w:val="24"/>
              </w:rPr>
              <w:t>2 сағаттан аспау керек</w:t>
            </w:r>
          </w:p>
        </w:tc>
        <w:tc>
          <w:tcPr>
            <w:tcW w:w="2160" w:type="dxa"/>
            <w:shd w:val="clear" w:color="auto" w:fill="FFFFFF" w:themeFill="background1"/>
          </w:tcPr>
          <w:p w14:paraId="3A149A3F" w14:textId="77777777" w:rsidR="00C414DB" w:rsidRPr="005B1983" w:rsidRDefault="00C414DB" w:rsidP="005B1983">
            <w:pPr>
              <w:pStyle w:val="aa"/>
              <w:jc w:val="both"/>
              <w:rPr>
                <w:rFonts w:ascii="Times New Roman" w:hAnsi="Times New Roman" w:cs="Times New Roman"/>
                <w:sz w:val="24"/>
                <w:szCs w:val="24"/>
              </w:rPr>
            </w:pPr>
            <w:r w:rsidRPr="005B1983">
              <w:rPr>
                <w:rFonts w:ascii="Times New Roman" w:hAnsi="Times New Roman" w:cs="Times New Roman"/>
                <w:sz w:val="24"/>
                <w:szCs w:val="24"/>
              </w:rPr>
              <w:t>Күніне 4 сағаттан аспау керек</w:t>
            </w:r>
          </w:p>
        </w:tc>
        <w:tc>
          <w:tcPr>
            <w:tcW w:w="3013" w:type="dxa"/>
            <w:shd w:val="clear" w:color="auto" w:fill="FFFFFF" w:themeFill="background1"/>
          </w:tcPr>
          <w:p w14:paraId="436E2F2A" w14:textId="77777777" w:rsidR="00C414DB" w:rsidRPr="005B1983" w:rsidRDefault="00C414DB" w:rsidP="005B1983">
            <w:pPr>
              <w:pStyle w:val="aa"/>
              <w:jc w:val="both"/>
              <w:rPr>
                <w:rFonts w:ascii="Times New Roman" w:hAnsi="Times New Roman" w:cs="Times New Roman"/>
                <w:sz w:val="24"/>
                <w:szCs w:val="24"/>
              </w:rPr>
            </w:pPr>
            <w:r w:rsidRPr="005B1983">
              <w:rPr>
                <w:rFonts w:ascii="Times New Roman" w:hAnsi="Times New Roman" w:cs="Times New Roman"/>
                <w:sz w:val="24"/>
                <w:szCs w:val="24"/>
              </w:rPr>
              <w:t>ҚР ҚІЖК 215-бап</w:t>
            </w:r>
          </w:p>
        </w:tc>
      </w:tr>
    </w:tbl>
    <w:p w14:paraId="111EEE96" w14:textId="77777777" w:rsidR="00B24572" w:rsidRDefault="00C414DB" w:rsidP="0034613C">
      <w:pPr>
        <w:pStyle w:val="1"/>
        <w:ind w:right="-290" w:firstLine="708"/>
        <w:jc w:val="both"/>
        <w:rPr>
          <w:b w:val="0"/>
        </w:rPr>
      </w:pPr>
      <w:bookmarkStart w:id="55" w:name="_Toc199182744"/>
      <w:bookmarkStart w:id="56" w:name="_Toc199196165"/>
      <w:r w:rsidRPr="00B24572">
        <w:rPr>
          <w:b w:val="0"/>
          <w:i/>
        </w:rPr>
        <w:t>Жауапкершілік туралы</w:t>
      </w:r>
      <w:r w:rsidR="00B24572">
        <w:rPr>
          <w:b w:val="0"/>
          <w:i/>
        </w:rPr>
        <w:t xml:space="preserve">: </w:t>
      </w:r>
      <w:r w:rsidRPr="00B24572">
        <w:rPr>
          <w:b w:val="0"/>
        </w:rPr>
        <w:t>16 жасқа толмаған жәбірленушілер мен куәлар жалған куәлік беру немесе жауап беруден бас тартқаны үшін жауапкершілік туралы ескертілмейді. Алайда оларға шындықты айту қажеттілігі түсіндіріледі. Бұл ҚР ҚІЖК 215-бабының 3-бөлігінде көрсетілген.</w:t>
      </w:r>
      <w:bookmarkEnd w:id="55"/>
      <w:bookmarkEnd w:id="56"/>
    </w:p>
    <w:p w14:paraId="03B5B3FA" w14:textId="77777777" w:rsidR="007E4C31" w:rsidRPr="007E4C31" w:rsidRDefault="00A66562" w:rsidP="0034613C">
      <w:pPr>
        <w:ind w:right="-290"/>
        <w:jc w:val="both"/>
        <w:rPr>
          <w:rFonts w:ascii="Times New Roman" w:hAnsi="Times New Roman" w:cs="Times New Roman"/>
          <w:sz w:val="28"/>
          <w:szCs w:val="28"/>
          <w:lang w:val="kk-KZ"/>
        </w:rPr>
      </w:pPr>
      <w:r w:rsidRPr="00B16291">
        <w:rPr>
          <w:lang w:val="kk-KZ"/>
        </w:rPr>
        <w:t xml:space="preserve"> </w:t>
      </w:r>
      <w:r w:rsidR="00B24572" w:rsidRPr="00B16291">
        <w:rPr>
          <w:lang w:val="kk-KZ"/>
        </w:rPr>
        <w:tab/>
      </w:r>
      <w:r w:rsidR="007E4C31" w:rsidRPr="007E4C31">
        <w:rPr>
          <w:rFonts w:ascii="Times New Roman" w:hAnsi="Times New Roman" w:cs="Times New Roman"/>
          <w:sz w:val="28"/>
          <w:szCs w:val="28"/>
          <w:lang w:val="kk-KZ"/>
        </w:rPr>
        <w:t xml:space="preserve">Видеожазба және арнайы бөлме қолдану әдістері кәмелеттік жасқа толмаған балалармен жұмыс жүргізу барысында ерекше маңызға ие. Жасөспірімдерден жауап алу процесінде міндетті түрде бейнежазба жүргізіледі, егер бала немесе оның заңды өкілі бұлқа қарсылық білдірмесе. Бұл талап Қазақстан Республикасының Қылмыстық іс жүргізу кодексінің 217-бабының 5-бөлігінде нақты белгіленген. Жауап алу арнайы жабдықталған «жасыл бөлмелерде» жүзеге асырылуы тиіс, мұнда балаларға психологиялық жағынан қауіпсіз және қолайлы орта қамтамасыз етіледі. Бұл бөлмелерде біржақты көзілдірік (Гезелл айнасы), жасырын бейне-аудио жазба жүйесі, сондай-ақ психодиагностикалық әдістер мен көрнекі құралдар бар, олар баланың қорғалуы </w:t>
      </w:r>
      <w:r w:rsidR="007E4C31" w:rsidRPr="007E4C31">
        <w:rPr>
          <w:rFonts w:ascii="Times New Roman" w:hAnsi="Times New Roman" w:cs="Times New Roman"/>
          <w:sz w:val="28"/>
          <w:szCs w:val="28"/>
          <w:lang w:val="kk-KZ"/>
        </w:rPr>
        <w:lastRenderedPageBreak/>
        <w:t>мен сенімділік деңгейін арттыруға бағытталған. Осылайша, видеожазба мен арнайы жабдықталған бөлме кәмелеттік жасқа толмағандардың жауаптарын әділ және тиімді алу процесін қамтамасыз етеді, бұл зорлық-зомбылыққа қарсы іс-қимылдың маңызды элементтерінің бірі болып табылады.</w:t>
      </w:r>
    </w:p>
    <w:p w14:paraId="482F3DA3" w14:textId="11083A6A" w:rsidR="00A66562" w:rsidRPr="00B24572" w:rsidRDefault="00A66562" w:rsidP="0034613C">
      <w:pPr>
        <w:ind w:right="-290"/>
        <w:rPr>
          <w:rFonts w:ascii="Times New Roman" w:hAnsi="Times New Roman" w:cs="Times New Roman"/>
          <w:sz w:val="28"/>
          <w:szCs w:val="28"/>
          <w:lang w:val="kk-KZ"/>
        </w:rPr>
      </w:pPr>
      <w:r w:rsidRPr="00B24572">
        <w:rPr>
          <w:rFonts w:ascii="Times New Roman" w:hAnsi="Times New Roman" w:cs="Times New Roman"/>
          <w:sz w:val="28"/>
          <w:szCs w:val="28"/>
          <w:lang w:val="kk-KZ"/>
        </w:rPr>
        <w:t>Эмоциялық күйді тұрақтандыру әдістері</w:t>
      </w:r>
    </w:p>
    <w:p w14:paraId="5ED1DB32" w14:textId="77777777" w:rsidR="00A66562" w:rsidRDefault="00A66562" w:rsidP="00162910">
      <w:pPr>
        <w:pStyle w:val="aa"/>
        <w:numPr>
          <w:ilvl w:val="0"/>
          <w:numId w:val="115"/>
        </w:numPr>
        <w:ind w:left="0" w:right="-290" w:firstLine="357"/>
        <w:jc w:val="both"/>
        <w:rPr>
          <w:rFonts w:ascii="Times New Roman" w:hAnsi="Times New Roman" w:cs="Times New Roman"/>
          <w:sz w:val="28"/>
          <w:szCs w:val="28"/>
          <w:lang w:val="kk-KZ"/>
        </w:rPr>
      </w:pPr>
      <w:r w:rsidRPr="00A66562">
        <w:rPr>
          <w:rFonts w:ascii="Times New Roman" w:hAnsi="Times New Roman" w:cs="Times New Roman"/>
          <w:sz w:val="28"/>
          <w:szCs w:val="28"/>
          <w:lang w:val="kk-KZ"/>
        </w:rPr>
        <w:t>Балаға жұмсақ ойыншық не жастық беру, оны тізесіне қойып</w:t>
      </w:r>
      <w:r>
        <w:rPr>
          <w:rFonts w:ascii="Times New Roman" w:hAnsi="Times New Roman" w:cs="Times New Roman"/>
          <w:sz w:val="28"/>
          <w:szCs w:val="28"/>
          <w:lang w:val="kk-KZ"/>
        </w:rPr>
        <w:t xml:space="preserve"> ұстауға мүмкіндік беру;</w:t>
      </w:r>
    </w:p>
    <w:p w14:paraId="50C25A1A" w14:textId="77777777" w:rsidR="00A66562" w:rsidRDefault="00A66562" w:rsidP="00162910">
      <w:pPr>
        <w:pStyle w:val="aa"/>
        <w:numPr>
          <w:ilvl w:val="0"/>
          <w:numId w:val="115"/>
        </w:numPr>
        <w:ind w:left="0" w:right="-290" w:firstLine="357"/>
        <w:jc w:val="both"/>
        <w:rPr>
          <w:rFonts w:ascii="Times New Roman" w:hAnsi="Times New Roman" w:cs="Times New Roman"/>
          <w:sz w:val="28"/>
          <w:szCs w:val="28"/>
          <w:lang w:val="kk-KZ"/>
        </w:rPr>
      </w:pPr>
      <w:r w:rsidRPr="00A66562">
        <w:rPr>
          <w:rFonts w:ascii="Times New Roman" w:hAnsi="Times New Roman" w:cs="Times New Roman"/>
          <w:sz w:val="28"/>
          <w:szCs w:val="28"/>
          <w:lang w:val="kk-KZ"/>
        </w:rPr>
        <w:t>Қолға сығымдайтын ан</w:t>
      </w:r>
      <w:r>
        <w:rPr>
          <w:rFonts w:ascii="Times New Roman" w:hAnsi="Times New Roman" w:cs="Times New Roman"/>
          <w:sz w:val="28"/>
          <w:szCs w:val="28"/>
          <w:lang w:val="kk-KZ"/>
        </w:rPr>
        <w:t>тистресс ойыншықтар дайындау;</w:t>
      </w:r>
    </w:p>
    <w:p w14:paraId="2C09F54F" w14:textId="77777777" w:rsidR="00A66562" w:rsidRDefault="00A66562" w:rsidP="00162910">
      <w:pPr>
        <w:pStyle w:val="aa"/>
        <w:numPr>
          <w:ilvl w:val="0"/>
          <w:numId w:val="115"/>
        </w:numPr>
        <w:ind w:left="0" w:right="-290" w:firstLine="357"/>
        <w:jc w:val="both"/>
        <w:rPr>
          <w:rFonts w:ascii="Times New Roman" w:hAnsi="Times New Roman" w:cs="Times New Roman"/>
          <w:sz w:val="28"/>
          <w:szCs w:val="28"/>
          <w:lang w:val="kk-KZ"/>
        </w:rPr>
      </w:pPr>
      <w:r w:rsidRPr="00A66562">
        <w:rPr>
          <w:rFonts w:ascii="Times New Roman" w:hAnsi="Times New Roman" w:cs="Times New Roman"/>
          <w:sz w:val="28"/>
          <w:szCs w:val="28"/>
          <w:lang w:val="kk-KZ"/>
        </w:rPr>
        <w:t>Қағаз жырту, с</w:t>
      </w:r>
      <w:r>
        <w:rPr>
          <w:rFonts w:ascii="Times New Roman" w:hAnsi="Times New Roman" w:cs="Times New Roman"/>
          <w:sz w:val="28"/>
          <w:szCs w:val="28"/>
          <w:lang w:val="kk-KZ"/>
        </w:rPr>
        <w:t>ызу сияқты әрекеттерді ұсыну;</w:t>
      </w:r>
    </w:p>
    <w:p w14:paraId="575C63B1" w14:textId="78172C43" w:rsidR="00A66562" w:rsidRPr="00A66562" w:rsidRDefault="00A66562" w:rsidP="00162910">
      <w:pPr>
        <w:pStyle w:val="aa"/>
        <w:numPr>
          <w:ilvl w:val="0"/>
          <w:numId w:val="115"/>
        </w:numPr>
        <w:ind w:left="0" w:right="-290" w:firstLine="357"/>
        <w:jc w:val="both"/>
        <w:rPr>
          <w:rFonts w:ascii="Times New Roman" w:hAnsi="Times New Roman" w:cs="Times New Roman"/>
          <w:sz w:val="28"/>
          <w:szCs w:val="28"/>
          <w:lang w:val="kk-KZ"/>
        </w:rPr>
      </w:pPr>
      <w:r w:rsidRPr="00A66562">
        <w:rPr>
          <w:rFonts w:ascii="Times New Roman" w:hAnsi="Times New Roman" w:cs="Times New Roman"/>
          <w:sz w:val="28"/>
          <w:szCs w:val="28"/>
          <w:lang w:val="kk-KZ"/>
        </w:rPr>
        <w:t>Бетті салқын сумен жуу, дымқыл орамалмен мойын мен бетті сүрту (1–2 минут жеткілікті).</w:t>
      </w:r>
    </w:p>
    <w:p w14:paraId="75DF26C2" w14:textId="0E2349E4" w:rsidR="00E14C2B" w:rsidRPr="00B16291" w:rsidRDefault="00E14C2B" w:rsidP="0034613C">
      <w:pPr>
        <w:ind w:right="-290" w:firstLine="357"/>
        <w:rPr>
          <w:rFonts w:ascii="Times New Roman" w:hAnsi="Times New Roman" w:cs="Times New Roman"/>
          <w:i/>
          <w:sz w:val="28"/>
          <w:szCs w:val="28"/>
          <w:lang w:val="kk-KZ"/>
        </w:rPr>
      </w:pPr>
      <w:r w:rsidRPr="00B16291">
        <w:rPr>
          <w:rFonts w:ascii="Times New Roman" w:hAnsi="Times New Roman" w:cs="Times New Roman"/>
          <w:i/>
          <w:sz w:val="28"/>
          <w:szCs w:val="28"/>
          <w:lang w:val="kk-KZ"/>
        </w:rPr>
        <w:t>Заңды өкілдің қатысуы</w:t>
      </w:r>
    </w:p>
    <w:p w14:paraId="472B4971" w14:textId="5DE90D3C" w:rsidR="007078BC" w:rsidRPr="008915C9" w:rsidRDefault="008915C9" w:rsidP="0034613C">
      <w:pPr>
        <w:ind w:right="-290" w:firstLine="709"/>
        <w:jc w:val="both"/>
        <w:rPr>
          <w:rFonts w:ascii="Times New Roman" w:hAnsi="Times New Roman" w:cs="Times New Roman"/>
          <w:bCs/>
          <w:i/>
          <w:sz w:val="28"/>
          <w:szCs w:val="28"/>
          <w:lang w:val="kk-KZ"/>
        </w:rPr>
      </w:pPr>
      <w:r w:rsidRPr="008915C9">
        <w:rPr>
          <w:rFonts w:ascii="Times New Roman" w:hAnsi="Times New Roman" w:cs="Times New Roman"/>
          <w:sz w:val="28"/>
          <w:szCs w:val="28"/>
          <w:lang w:val="kk-KZ"/>
        </w:rPr>
        <w:t>Қазақстан Республикасы Қылмыстық іс жүргізу кодексінің (ҚІЖК) 161-бабының 1-бөліміне сәйкес, тергеу әрекеттеріне, оның ішінде жауап алу, беттестіру, таныту және көрсетілімдермен тексеру барысында кәмелетке толмаған жәбірленушінің заңды өкілі қатысуға құқылы. Бұл норма кәмелетке толмағандардың құқықтары мен заңды мүдделерін қорғауды қамтамасыз етуге бағытталған және құқық қорғаушы өкілдердің қылмыстық іс жүргізу барысында міндетті түрде қатысуын көздейді. Сонымен қатар, ҚР ҚІЖК-нің 45-бабының 2-бөліміне сәйкес, егер заңды өкілдің әрекеттері баланың мүдделеріне зия</w:t>
      </w:r>
      <w:r>
        <w:rPr>
          <w:rFonts w:ascii="Times New Roman" w:hAnsi="Times New Roman" w:cs="Times New Roman"/>
          <w:sz w:val="28"/>
          <w:szCs w:val="28"/>
          <w:lang w:val="kk-KZ"/>
        </w:rPr>
        <w:t>н келтіретін болса,</w:t>
      </w:r>
      <w:r w:rsidRPr="008915C9">
        <w:rPr>
          <w:rFonts w:ascii="Times New Roman" w:hAnsi="Times New Roman" w:cs="Times New Roman"/>
          <w:sz w:val="28"/>
          <w:szCs w:val="28"/>
          <w:lang w:val="kk-KZ"/>
        </w:rPr>
        <w:t xml:space="preserve"> тергеуші немесе сот оның қатысуын шектеу немесе шеттету туралы шешім қабылдай алады. Құжаттың 45-бабының 2.2-бөлімі заңды өкілдің қатысуы тергеу мүдделеріне қайшы болған жағдайда тергеуші басқа заңды өкілді шақыруға құқылы екендігін белгілейді. Сонымен бірге, ҚІЖК 161-бабының 3-бөліміне сәйкес, баланың мүддесін қамтамасыз ету мақсатында тергеуші немесе сот заңды өкілдің қатысуын шектеу немесе оны алмастыру құқығына ие. Осылайша, заңнама кәмелетке толмаған жәбірленушілердің құқықтары мен мүдделерін қорғауда баланың қауіпсіздігі мен психологиялық жайлылығын басты назарда ұстайды.</w:t>
      </w:r>
      <w:r w:rsidR="007078BC" w:rsidRPr="008915C9">
        <w:rPr>
          <w:rFonts w:ascii="Times New Roman" w:hAnsi="Times New Roman" w:cs="Times New Roman"/>
          <w:bCs/>
          <w:i/>
          <w:sz w:val="28"/>
          <w:szCs w:val="28"/>
          <w:lang w:val="kk-KZ"/>
        </w:rPr>
        <w:t>Психологтың құқықтары мен міндеттері</w:t>
      </w:r>
    </w:p>
    <w:p w14:paraId="62AD3FA7" w14:textId="77777777" w:rsidR="007078BC" w:rsidRPr="007078BC" w:rsidRDefault="007078BC" w:rsidP="0034613C">
      <w:pPr>
        <w:ind w:right="-290" w:firstLine="709"/>
        <w:jc w:val="both"/>
        <w:rPr>
          <w:rFonts w:ascii="Times New Roman" w:hAnsi="Times New Roman" w:cs="Times New Roman"/>
          <w:sz w:val="28"/>
          <w:szCs w:val="28"/>
        </w:rPr>
      </w:pPr>
      <w:r w:rsidRPr="007078BC">
        <w:rPr>
          <w:rFonts w:ascii="Times New Roman" w:hAnsi="Times New Roman" w:cs="Times New Roman"/>
          <w:bCs/>
          <w:sz w:val="28"/>
          <w:szCs w:val="28"/>
        </w:rPr>
        <w:t>Психолог құқықтары</w:t>
      </w:r>
      <w:r w:rsidRPr="007078BC">
        <w:rPr>
          <w:rFonts w:ascii="Times New Roman" w:hAnsi="Times New Roman" w:cs="Times New Roman"/>
          <w:sz w:val="28"/>
          <w:szCs w:val="28"/>
        </w:rPr>
        <w:t>:</w:t>
      </w:r>
    </w:p>
    <w:p w14:paraId="2B6FCE13" w14:textId="77777777" w:rsidR="007078BC" w:rsidRPr="00435EB3" w:rsidRDefault="007078BC" w:rsidP="00162910">
      <w:pPr>
        <w:pStyle w:val="a4"/>
        <w:numPr>
          <w:ilvl w:val="0"/>
          <w:numId w:val="116"/>
        </w:numPr>
        <w:ind w:left="0" w:right="-290" w:firstLine="357"/>
        <w:jc w:val="both"/>
        <w:rPr>
          <w:rFonts w:ascii="Times New Roman" w:hAnsi="Times New Roman" w:cs="Times New Roman"/>
          <w:sz w:val="28"/>
          <w:szCs w:val="28"/>
        </w:rPr>
      </w:pPr>
      <w:r w:rsidRPr="00435EB3">
        <w:rPr>
          <w:rFonts w:ascii="Times New Roman" w:hAnsi="Times New Roman" w:cs="Times New Roman"/>
          <w:sz w:val="28"/>
          <w:szCs w:val="28"/>
        </w:rPr>
        <w:t>Қылмыстық іс жүргізуге қатысудан бас тарту, егер ол қажетті арнайы білімдерге ие болмаса.</w:t>
      </w:r>
    </w:p>
    <w:p w14:paraId="7B4171A9" w14:textId="77777777" w:rsidR="007078BC" w:rsidRPr="00435EB3" w:rsidRDefault="007078BC" w:rsidP="00162910">
      <w:pPr>
        <w:pStyle w:val="a4"/>
        <w:numPr>
          <w:ilvl w:val="0"/>
          <w:numId w:val="116"/>
        </w:numPr>
        <w:ind w:left="0" w:right="-290" w:firstLine="357"/>
        <w:jc w:val="both"/>
        <w:rPr>
          <w:rFonts w:ascii="Times New Roman" w:hAnsi="Times New Roman" w:cs="Times New Roman"/>
          <w:sz w:val="28"/>
          <w:szCs w:val="28"/>
        </w:rPr>
      </w:pPr>
      <w:r w:rsidRPr="00435EB3">
        <w:rPr>
          <w:rFonts w:ascii="Times New Roman" w:hAnsi="Times New Roman" w:cs="Times New Roman"/>
          <w:sz w:val="28"/>
          <w:szCs w:val="28"/>
        </w:rPr>
        <w:t>Тергеу әрекеттеріне қатысушыларға сұрақтар қоюға құқылы, бірақ ол дознавательдің, тергеушінің, прокурордың немесе соттың рұқсатымен жүзеге асырылады.</w:t>
      </w:r>
    </w:p>
    <w:p w14:paraId="18B25A88" w14:textId="77777777" w:rsidR="007078BC" w:rsidRPr="00435EB3" w:rsidRDefault="007078BC" w:rsidP="00162910">
      <w:pPr>
        <w:pStyle w:val="a4"/>
        <w:numPr>
          <w:ilvl w:val="0"/>
          <w:numId w:val="116"/>
        </w:numPr>
        <w:ind w:left="0" w:right="-290" w:firstLine="357"/>
        <w:jc w:val="both"/>
        <w:rPr>
          <w:rFonts w:ascii="Times New Roman" w:hAnsi="Times New Roman" w:cs="Times New Roman"/>
          <w:sz w:val="28"/>
          <w:szCs w:val="28"/>
        </w:rPr>
      </w:pPr>
      <w:r w:rsidRPr="00435EB3">
        <w:rPr>
          <w:rFonts w:ascii="Times New Roman" w:hAnsi="Times New Roman" w:cs="Times New Roman"/>
          <w:sz w:val="28"/>
          <w:szCs w:val="28"/>
        </w:rPr>
        <w:t>Тергеу әрекетінің хаттамасымен танысу, сұрақтар мен ескертулер енгізу.</w:t>
      </w:r>
    </w:p>
    <w:p w14:paraId="0D47C9E2" w14:textId="77777777" w:rsidR="007078BC" w:rsidRPr="00435EB3" w:rsidRDefault="007078BC" w:rsidP="00162910">
      <w:pPr>
        <w:pStyle w:val="a4"/>
        <w:numPr>
          <w:ilvl w:val="0"/>
          <w:numId w:val="116"/>
        </w:numPr>
        <w:ind w:left="0" w:right="-290" w:firstLine="357"/>
        <w:jc w:val="both"/>
        <w:rPr>
          <w:rFonts w:ascii="Times New Roman" w:hAnsi="Times New Roman" w:cs="Times New Roman"/>
          <w:sz w:val="28"/>
          <w:szCs w:val="28"/>
        </w:rPr>
      </w:pPr>
      <w:r w:rsidRPr="00435EB3">
        <w:rPr>
          <w:rFonts w:ascii="Times New Roman" w:hAnsi="Times New Roman" w:cs="Times New Roman"/>
          <w:sz w:val="28"/>
          <w:szCs w:val="28"/>
        </w:rPr>
        <w:t>Тергеуші, прокурор немесе соттың әрекеттеріне (немесе әрекетсіздігіне) шағым жасауға құқылы.</w:t>
      </w:r>
    </w:p>
    <w:p w14:paraId="1618989A" w14:textId="77777777" w:rsidR="007078BC" w:rsidRPr="00435EB3" w:rsidRDefault="007078BC" w:rsidP="00162910">
      <w:pPr>
        <w:pStyle w:val="a4"/>
        <w:numPr>
          <w:ilvl w:val="0"/>
          <w:numId w:val="116"/>
        </w:numPr>
        <w:ind w:left="0" w:right="-290" w:firstLine="357"/>
        <w:jc w:val="both"/>
        <w:rPr>
          <w:rFonts w:ascii="Times New Roman" w:hAnsi="Times New Roman" w:cs="Times New Roman"/>
          <w:sz w:val="28"/>
          <w:szCs w:val="28"/>
        </w:rPr>
      </w:pPr>
      <w:r w:rsidRPr="00435EB3">
        <w:rPr>
          <w:rFonts w:ascii="Times New Roman" w:hAnsi="Times New Roman" w:cs="Times New Roman"/>
          <w:sz w:val="28"/>
          <w:szCs w:val="28"/>
        </w:rPr>
        <w:t>Қылмыстық іс жүргізуге қатысқан психолог алдын ала тергеудің мәліметтерін жариялауға құқылы емес, ол үшін жауапкершілікке тартылады (ҚР ҚК 310-бабы, ҚІЖК 161 және 270-баптары).</w:t>
      </w:r>
    </w:p>
    <w:p w14:paraId="48A319F2" w14:textId="77777777" w:rsidR="007078BC" w:rsidRPr="007078BC" w:rsidRDefault="007078BC" w:rsidP="0034613C">
      <w:pPr>
        <w:ind w:right="-290" w:firstLine="709"/>
        <w:jc w:val="both"/>
        <w:rPr>
          <w:rFonts w:ascii="Times New Roman" w:hAnsi="Times New Roman" w:cs="Times New Roman"/>
          <w:sz w:val="28"/>
          <w:szCs w:val="28"/>
        </w:rPr>
      </w:pPr>
      <w:r w:rsidRPr="007078BC">
        <w:rPr>
          <w:rFonts w:ascii="Times New Roman" w:hAnsi="Times New Roman" w:cs="Times New Roman"/>
          <w:bCs/>
          <w:sz w:val="28"/>
          <w:szCs w:val="28"/>
        </w:rPr>
        <w:t>Психологтың құзыретіне кірмейтін мәселелер</w:t>
      </w:r>
      <w:r w:rsidRPr="007078BC">
        <w:rPr>
          <w:rFonts w:ascii="Times New Roman" w:hAnsi="Times New Roman" w:cs="Times New Roman"/>
          <w:sz w:val="28"/>
          <w:szCs w:val="28"/>
        </w:rPr>
        <w:t>:</w:t>
      </w:r>
    </w:p>
    <w:p w14:paraId="34273620" w14:textId="77777777" w:rsidR="007078BC" w:rsidRPr="00435EB3" w:rsidRDefault="007078BC" w:rsidP="00162910">
      <w:pPr>
        <w:pStyle w:val="a4"/>
        <w:numPr>
          <w:ilvl w:val="0"/>
          <w:numId w:val="117"/>
        </w:numPr>
        <w:ind w:left="0" w:right="-290" w:firstLine="357"/>
        <w:jc w:val="both"/>
        <w:rPr>
          <w:rFonts w:ascii="Times New Roman" w:hAnsi="Times New Roman" w:cs="Times New Roman"/>
          <w:sz w:val="28"/>
          <w:szCs w:val="28"/>
        </w:rPr>
      </w:pPr>
      <w:r w:rsidRPr="00435EB3">
        <w:rPr>
          <w:rFonts w:ascii="Times New Roman" w:hAnsi="Times New Roman" w:cs="Times New Roman"/>
          <w:sz w:val="28"/>
          <w:szCs w:val="28"/>
        </w:rPr>
        <w:t>Баланың қиялға бейімділігі.</w:t>
      </w:r>
    </w:p>
    <w:p w14:paraId="5F5441F7" w14:textId="77777777" w:rsidR="007078BC" w:rsidRPr="00435EB3" w:rsidRDefault="007078BC" w:rsidP="00162910">
      <w:pPr>
        <w:pStyle w:val="a4"/>
        <w:numPr>
          <w:ilvl w:val="0"/>
          <w:numId w:val="117"/>
        </w:numPr>
        <w:ind w:left="0" w:right="-290" w:firstLine="357"/>
        <w:jc w:val="both"/>
        <w:rPr>
          <w:rFonts w:ascii="Times New Roman" w:hAnsi="Times New Roman" w:cs="Times New Roman"/>
          <w:sz w:val="28"/>
          <w:szCs w:val="28"/>
        </w:rPr>
      </w:pPr>
      <w:r w:rsidRPr="00435EB3">
        <w:rPr>
          <w:rFonts w:ascii="Times New Roman" w:hAnsi="Times New Roman" w:cs="Times New Roman"/>
          <w:sz w:val="28"/>
          <w:szCs w:val="28"/>
        </w:rPr>
        <w:lastRenderedPageBreak/>
        <w:t>Алынған жарақаттың сипаты.</w:t>
      </w:r>
    </w:p>
    <w:p w14:paraId="3E73807D" w14:textId="77777777" w:rsidR="007078BC" w:rsidRPr="00435EB3" w:rsidRDefault="007078BC" w:rsidP="00162910">
      <w:pPr>
        <w:pStyle w:val="a4"/>
        <w:numPr>
          <w:ilvl w:val="0"/>
          <w:numId w:val="117"/>
        </w:numPr>
        <w:ind w:left="0" w:right="-290" w:firstLine="357"/>
        <w:jc w:val="both"/>
        <w:rPr>
          <w:rFonts w:ascii="Times New Roman" w:hAnsi="Times New Roman" w:cs="Times New Roman"/>
          <w:sz w:val="28"/>
          <w:szCs w:val="28"/>
        </w:rPr>
      </w:pPr>
      <w:r w:rsidRPr="00435EB3">
        <w:rPr>
          <w:rFonts w:ascii="Times New Roman" w:hAnsi="Times New Roman" w:cs="Times New Roman"/>
          <w:sz w:val="28"/>
          <w:szCs w:val="28"/>
        </w:rPr>
        <w:t>Баланың болған оқиғаларды түсінуі.</w:t>
      </w:r>
    </w:p>
    <w:p w14:paraId="74A640DE" w14:textId="55FC86D2" w:rsidR="007078BC" w:rsidRPr="00435EB3" w:rsidRDefault="007078BC" w:rsidP="00162910">
      <w:pPr>
        <w:pStyle w:val="a4"/>
        <w:numPr>
          <w:ilvl w:val="0"/>
          <w:numId w:val="117"/>
        </w:numPr>
        <w:ind w:left="0" w:right="-290" w:firstLine="357"/>
        <w:jc w:val="both"/>
        <w:rPr>
          <w:rFonts w:ascii="Times New Roman" w:hAnsi="Times New Roman" w:cs="Times New Roman"/>
          <w:sz w:val="28"/>
          <w:szCs w:val="28"/>
        </w:rPr>
      </w:pPr>
      <w:r w:rsidRPr="00435EB3">
        <w:rPr>
          <w:rFonts w:ascii="Times New Roman" w:hAnsi="Times New Roman" w:cs="Times New Roman"/>
          <w:sz w:val="28"/>
          <w:szCs w:val="28"/>
        </w:rPr>
        <w:t>Зорлық-зомбылықтың болғанын растау. (Бұл мәселелер психология-психиатриялық сараптама аясында қарастырылады.)</w:t>
      </w:r>
    </w:p>
    <w:p w14:paraId="29137079" w14:textId="77777777" w:rsidR="007078BC" w:rsidRPr="007078BC" w:rsidRDefault="007078BC" w:rsidP="0034613C">
      <w:pPr>
        <w:ind w:right="-290" w:firstLine="709"/>
        <w:jc w:val="both"/>
        <w:rPr>
          <w:rFonts w:ascii="Times New Roman" w:hAnsi="Times New Roman" w:cs="Times New Roman"/>
          <w:bCs/>
          <w:sz w:val="28"/>
          <w:szCs w:val="28"/>
        </w:rPr>
      </w:pPr>
      <w:r w:rsidRPr="007078BC">
        <w:rPr>
          <w:rFonts w:ascii="Times New Roman" w:hAnsi="Times New Roman" w:cs="Times New Roman"/>
          <w:bCs/>
          <w:sz w:val="28"/>
          <w:szCs w:val="28"/>
        </w:rPr>
        <w:t>Психологтың міндеттері:</w:t>
      </w:r>
    </w:p>
    <w:p w14:paraId="69CE941E" w14:textId="77777777" w:rsidR="007078BC" w:rsidRPr="00435EB3" w:rsidRDefault="007078BC" w:rsidP="00162910">
      <w:pPr>
        <w:pStyle w:val="a4"/>
        <w:numPr>
          <w:ilvl w:val="0"/>
          <w:numId w:val="118"/>
        </w:numPr>
        <w:ind w:left="0" w:right="-290" w:firstLine="357"/>
        <w:jc w:val="both"/>
        <w:rPr>
          <w:rFonts w:ascii="Times New Roman" w:hAnsi="Times New Roman" w:cs="Times New Roman"/>
          <w:sz w:val="28"/>
          <w:szCs w:val="28"/>
        </w:rPr>
      </w:pPr>
      <w:r w:rsidRPr="00435EB3">
        <w:rPr>
          <w:rFonts w:ascii="Times New Roman" w:hAnsi="Times New Roman" w:cs="Times New Roman"/>
          <w:bCs/>
          <w:sz w:val="28"/>
          <w:szCs w:val="28"/>
        </w:rPr>
        <w:t>Баланың интеллектуалдық және жеке ерекшеліктерін анықтау</w:t>
      </w:r>
      <w:r w:rsidRPr="00435EB3">
        <w:rPr>
          <w:rFonts w:ascii="Times New Roman" w:hAnsi="Times New Roman" w:cs="Times New Roman"/>
          <w:sz w:val="28"/>
          <w:szCs w:val="28"/>
        </w:rPr>
        <w:t>, бұл тергеу барысында сұрақтарды қалай қою керек екенін анықтауға көмектеседі.</w:t>
      </w:r>
    </w:p>
    <w:p w14:paraId="35152BA6" w14:textId="77777777" w:rsidR="007078BC" w:rsidRPr="00435EB3" w:rsidRDefault="007078BC" w:rsidP="00162910">
      <w:pPr>
        <w:pStyle w:val="a4"/>
        <w:numPr>
          <w:ilvl w:val="0"/>
          <w:numId w:val="118"/>
        </w:numPr>
        <w:ind w:left="0" w:right="-290" w:firstLine="357"/>
        <w:jc w:val="both"/>
        <w:rPr>
          <w:rFonts w:ascii="Times New Roman" w:hAnsi="Times New Roman" w:cs="Times New Roman"/>
          <w:sz w:val="28"/>
          <w:szCs w:val="28"/>
        </w:rPr>
      </w:pPr>
      <w:r w:rsidRPr="00435EB3">
        <w:rPr>
          <w:rFonts w:ascii="Times New Roman" w:hAnsi="Times New Roman" w:cs="Times New Roman"/>
          <w:bCs/>
          <w:sz w:val="28"/>
          <w:szCs w:val="28"/>
        </w:rPr>
        <w:t>Тергеушіге балаға байланыс орнатуға көмек көрсету</w:t>
      </w:r>
      <w:r w:rsidRPr="00435EB3">
        <w:rPr>
          <w:rFonts w:ascii="Times New Roman" w:hAnsi="Times New Roman" w:cs="Times New Roman"/>
          <w:sz w:val="28"/>
          <w:szCs w:val="28"/>
        </w:rPr>
        <w:t>.</w:t>
      </w:r>
    </w:p>
    <w:p w14:paraId="0838569A" w14:textId="77777777" w:rsidR="007078BC" w:rsidRPr="00435EB3" w:rsidRDefault="007078BC" w:rsidP="00162910">
      <w:pPr>
        <w:pStyle w:val="a4"/>
        <w:numPr>
          <w:ilvl w:val="0"/>
          <w:numId w:val="118"/>
        </w:numPr>
        <w:ind w:left="0" w:right="-290" w:firstLine="357"/>
        <w:jc w:val="both"/>
        <w:rPr>
          <w:rFonts w:ascii="Times New Roman" w:hAnsi="Times New Roman" w:cs="Times New Roman"/>
          <w:sz w:val="28"/>
          <w:szCs w:val="28"/>
        </w:rPr>
      </w:pPr>
      <w:r w:rsidRPr="00435EB3">
        <w:rPr>
          <w:rFonts w:ascii="Times New Roman" w:hAnsi="Times New Roman" w:cs="Times New Roman"/>
          <w:bCs/>
          <w:sz w:val="28"/>
          <w:szCs w:val="28"/>
        </w:rPr>
        <w:t>Сұрақтар құрастыруда көмек көрсету</w:t>
      </w:r>
      <w:r w:rsidRPr="00435EB3">
        <w:rPr>
          <w:rFonts w:ascii="Times New Roman" w:hAnsi="Times New Roman" w:cs="Times New Roman"/>
          <w:sz w:val="28"/>
          <w:szCs w:val="28"/>
        </w:rPr>
        <w:t>, оларды баланың жас ерекшеліктеріне қарай бейімдеу.</w:t>
      </w:r>
    </w:p>
    <w:p w14:paraId="745EF682" w14:textId="209F7A70" w:rsidR="007078BC" w:rsidRPr="00435EB3" w:rsidRDefault="00435EB3" w:rsidP="00162910">
      <w:pPr>
        <w:pStyle w:val="a4"/>
        <w:numPr>
          <w:ilvl w:val="0"/>
          <w:numId w:val="118"/>
        </w:numPr>
        <w:ind w:left="0" w:right="-290" w:firstLine="357"/>
        <w:jc w:val="both"/>
        <w:rPr>
          <w:rFonts w:ascii="Times New Roman" w:hAnsi="Times New Roman" w:cs="Times New Roman"/>
          <w:sz w:val="28"/>
          <w:szCs w:val="28"/>
        </w:rPr>
      </w:pPr>
      <w:r>
        <w:rPr>
          <w:rFonts w:ascii="Times New Roman" w:hAnsi="Times New Roman" w:cs="Times New Roman"/>
          <w:bCs/>
          <w:sz w:val="28"/>
          <w:szCs w:val="28"/>
          <w:lang w:val="kk-KZ"/>
        </w:rPr>
        <w:t>Сұрау</w:t>
      </w:r>
      <w:r w:rsidR="007078BC" w:rsidRPr="00435EB3">
        <w:rPr>
          <w:rFonts w:ascii="Times New Roman" w:hAnsi="Times New Roman" w:cs="Times New Roman"/>
          <w:bCs/>
          <w:sz w:val="28"/>
          <w:szCs w:val="28"/>
        </w:rPr>
        <w:t xml:space="preserve"> барысында баланың эмоционалдық күйін бағалау</w:t>
      </w:r>
      <w:r w:rsidR="007078BC" w:rsidRPr="00435EB3">
        <w:rPr>
          <w:rFonts w:ascii="Times New Roman" w:hAnsi="Times New Roman" w:cs="Times New Roman"/>
          <w:sz w:val="28"/>
          <w:szCs w:val="28"/>
        </w:rPr>
        <w:t>.</w:t>
      </w:r>
    </w:p>
    <w:p w14:paraId="4A483A81" w14:textId="45C8BDCF" w:rsidR="007078BC" w:rsidRPr="00B16291" w:rsidRDefault="00435EB3" w:rsidP="00162910">
      <w:pPr>
        <w:pStyle w:val="a4"/>
        <w:numPr>
          <w:ilvl w:val="0"/>
          <w:numId w:val="118"/>
        </w:numPr>
        <w:ind w:left="0" w:right="-290" w:firstLine="357"/>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 Сұрауға</w:t>
      </w:r>
      <w:r w:rsidR="007078BC" w:rsidRPr="00B16291">
        <w:rPr>
          <w:rFonts w:ascii="Times New Roman" w:hAnsi="Times New Roman" w:cs="Times New Roman"/>
          <w:bCs/>
          <w:sz w:val="28"/>
          <w:szCs w:val="28"/>
          <w:lang w:val="kk-KZ"/>
        </w:rPr>
        <w:t xml:space="preserve"> дейін, барысында және соңында балаға эмоционалдық қолдау көрсету</w:t>
      </w:r>
      <w:r w:rsidR="007078BC" w:rsidRPr="00B16291">
        <w:rPr>
          <w:rFonts w:ascii="Times New Roman" w:hAnsi="Times New Roman" w:cs="Times New Roman"/>
          <w:sz w:val="28"/>
          <w:szCs w:val="28"/>
          <w:lang w:val="kk-KZ"/>
        </w:rPr>
        <w:t>, оның психологиялық жағдайын тұрақтандыру.</w:t>
      </w:r>
    </w:p>
    <w:p w14:paraId="4FF93E4E" w14:textId="77777777" w:rsidR="007078BC" w:rsidRPr="007078BC" w:rsidRDefault="007078BC" w:rsidP="0034613C">
      <w:pPr>
        <w:ind w:right="-290" w:firstLine="709"/>
        <w:jc w:val="both"/>
        <w:rPr>
          <w:rFonts w:ascii="Times New Roman" w:hAnsi="Times New Roman" w:cs="Times New Roman"/>
          <w:bCs/>
          <w:sz w:val="28"/>
          <w:szCs w:val="28"/>
        </w:rPr>
      </w:pPr>
      <w:r w:rsidRPr="007078BC">
        <w:rPr>
          <w:rFonts w:ascii="Times New Roman" w:hAnsi="Times New Roman" w:cs="Times New Roman"/>
          <w:bCs/>
          <w:sz w:val="28"/>
          <w:szCs w:val="28"/>
        </w:rPr>
        <w:t>Психологтың ұсыныстары:</w:t>
      </w:r>
    </w:p>
    <w:p w14:paraId="27D80F34" w14:textId="77777777" w:rsidR="007078BC" w:rsidRPr="00435EB3" w:rsidRDefault="007078BC" w:rsidP="00162910">
      <w:pPr>
        <w:pStyle w:val="a4"/>
        <w:numPr>
          <w:ilvl w:val="0"/>
          <w:numId w:val="119"/>
        </w:numPr>
        <w:ind w:left="0" w:right="-290" w:firstLine="357"/>
        <w:jc w:val="both"/>
        <w:rPr>
          <w:rFonts w:ascii="Times New Roman" w:hAnsi="Times New Roman" w:cs="Times New Roman"/>
          <w:sz w:val="28"/>
          <w:szCs w:val="28"/>
        </w:rPr>
      </w:pPr>
      <w:r w:rsidRPr="00435EB3">
        <w:rPr>
          <w:rFonts w:ascii="Times New Roman" w:hAnsi="Times New Roman" w:cs="Times New Roman"/>
          <w:bCs/>
          <w:sz w:val="28"/>
          <w:szCs w:val="28"/>
        </w:rPr>
        <w:t>Тергеу әрекеттері басталмай тұрып психологпен кездесіп</w:t>
      </w:r>
      <w:r w:rsidRPr="00435EB3">
        <w:rPr>
          <w:rFonts w:ascii="Times New Roman" w:hAnsi="Times New Roman" w:cs="Times New Roman"/>
          <w:sz w:val="28"/>
          <w:szCs w:val="28"/>
        </w:rPr>
        <w:t>, сұрақтардың жоспарын жасау, зорлық-зомбылық туралы сұрақтарды дұрыс қою.</w:t>
      </w:r>
    </w:p>
    <w:p w14:paraId="26CC01B4" w14:textId="77777777" w:rsidR="007078BC" w:rsidRPr="00435EB3" w:rsidRDefault="007078BC" w:rsidP="00162910">
      <w:pPr>
        <w:pStyle w:val="a4"/>
        <w:numPr>
          <w:ilvl w:val="0"/>
          <w:numId w:val="119"/>
        </w:numPr>
        <w:ind w:left="0" w:right="-290" w:firstLine="357"/>
        <w:jc w:val="both"/>
        <w:rPr>
          <w:rFonts w:ascii="Times New Roman" w:hAnsi="Times New Roman" w:cs="Times New Roman"/>
          <w:sz w:val="28"/>
          <w:szCs w:val="28"/>
        </w:rPr>
      </w:pPr>
      <w:r w:rsidRPr="00435EB3">
        <w:rPr>
          <w:rFonts w:ascii="Times New Roman" w:hAnsi="Times New Roman" w:cs="Times New Roman"/>
          <w:bCs/>
          <w:sz w:val="28"/>
          <w:szCs w:val="28"/>
        </w:rPr>
        <w:t>Психологқа бала мен ата-анасымен танысуға мүмкіндік беру</w:t>
      </w:r>
      <w:r w:rsidRPr="00435EB3">
        <w:rPr>
          <w:rFonts w:ascii="Times New Roman" w:hAnsi="Times New Roman" w:cs="Times New Roman"/>
          <w:sz w:val="28"/>
          <w:szCs w:val="28"/>
        </w:rPr>
        <w:t>, тергеу әрекеттері басталмас бұрын.</w:t>
      </w:r>
    </w:p>
    <w:p w14:paraId="54B78438" w14:textId="29A04EEB" w:rsidR="00B443F0" w:rsidRPr="00435EB3" w:rsidRDefault="007078BC" w:rsidP="00162910">
      <w:pPr>
        <w:pStyle w:val="a4"/>
        <w:numPr>
          <w:ilvl w:val="0"/>
          <w:numId w:val="119"/>
        </w:numPr>
        <w:ind w:left="0" w:right="-290" w:firstLine="357"/>
        <w:jc w:val="both"/>
        <w:rPr>
          <w:rFonts w:ascii="Times New Roman" w:hAnsi="Times New Roman" w:cs="Times New Roman"/>
          <w:sz w:val="28"/>
          <w:szCs w:val="28"/>
        </w:rPr>
      </w:pPr>
      <w:r w:rsidRPr="00435EB3">
        <w:rPr>
          <w:rFonts w:ascii="Times New Roman" w:hAnsi="Times New Roman" w:cs="Times New Roman"/>
          <w:sz w:val="28"/>
          <w:szCs w:val="28"/>
        </w:rPr>
        <w:t xml:space="preserve">Егер мүмкін болса, </w:t>
      </w:r>
      <w:r w:rsidRPr="00435EB3">
        <w:rPr>
          <w:rFonts w:ascii="Times New Roman" w:hAnsi="Times New Roman" w:cs="Times New Roman"/>
          <w:bCs/>
          <w:sz w:val="28"/>
          <w:szCs w:val="28"/>
        </w:rPr>
        <w:t>баланың сенімді психологы</w:t>
      </w:r>
      <w:r w:rsidRPr="00435EB3">
        <w:rPr>
          <w:rFonts w:ascii="Times New Roman" w:hAnsi="Times New Roman" w:cs="Times New Roman"/>
          <w:sz w:val="28"/>
          <w:szCs w:val="28"/>
        </w:rPr>
        <w:t xml:space="preserve"> қатысуы керек, ол балаға жақсы таныс және оған сенеді.</w:t>
      </w:r>
    </w:p>
    <w:p w14:paraId="060049FE" w14:textId="77777777" w:rsidR="00B23E72" w:rsidRPr="00B23E72" w:rsidRDefault="00B23E72" w:rsidP="0034613C">
      <w:pPr>
        <w:ind w:left="360" w:right="-290" w:firstLine="709"/>
        <w:jc w:val="both"/>
        <w:rPr>
          <w:rFonts w:ascii="Times New Roman" w:hAnsi="Times New Roman" w:cs="Times New Roman"/>
          <w:sz w:val="28"/>
          <w:szCs w:val="28"/>
        </w:rPr>
      </w:pPr>
    </w:p>
    <w:p w14:paraId="14B28F54" w14:textId="23964100" w:rsidR="006D0FFA" w:rsidRPr="00172729" w:rsidRDefault="002671F1" w:rsidP="0034613C">
      <w:pPr>
        <w:pStyle w:val="3"/>
        <w:ind w:right="-290"/>
        <w:jc w:val="center"/>
        <w:rPr>
          <w:rFonts w:ascii="Times New Roman" w:hAnsi="Times New Roman" w:cs="Times New Roman"/>
          <w:i/>
          <w:color w:val="auto"/>
          <w:sz w:val="28"/>
          <w:szCs w:val="28"/>
          <w:lang w:val="kk-KZ"/>
        </w:rPr>
      </w:pPr>
      <w:bookmarkStart w:id="57" w:name="_Toc199196166"/>
      <w:r w:rsidRPr="00172729">
        <w:rPr>
          <w:rFonts w:ascii="Times New Roman" w:hAnsi="Times New Roman" w:cs="Times New Roman"/>
          <w:i/>
          <w:color w:val="auto"/>
          <w:sz w:val="28"/>
          <w:szCs w:val="28"/>
          <w:lang w:val="kk-KZ"/>
        </w:rPr>
        <w:t xml:space="preserve">4.2.2  </w:t>
      </w:r>
      <w:r w:rsidR="006D0FFA" w:rsidRPr="00172729">
        <w:rPr>
          <w:rFonts w:ascii="Times New Roman" w:hAnsi="Times New Roman" w:cs="Times New Roman"/>
          <w:i/>
          <w:color w:val="auto"/>
          <w:sz w:val="28"/>
          <w:szCs w:val="28"/>
          <w:lang w:val="kk-KZ"/>
        </w:rPr>
        <w:t>Баланың сенімін қалыптастыру және қауіпсіздік сезімін орнату</w:t>
      </w:r>
      <w:bookmarkEnd w:id="57"/>
    </w:p>
    <w:p w14:paraId="58114093" w14:textId="28E731E1" w:rsidR="00B23E72" w:rsidRPr="00B23E72" w:rsidRDefault="00B23E72" w:rsidP="0034613C">
      <w:pPr>
        <w:pStyle w:val="3"/>
        <w:ind w:right="-290"/>
        <w:rPr>
          <w:rFonts w:ascii="Times New Roman" w:hAnsi="Times New Roman" w:cs="Times New Roman"/>
          <w:i/>
          <w:color w:val="FF0000"/>
          <w:sz w:val="28"/>
          <w:szCs w:val="28"/>
          <w:lang w:val="kk-KZ"/>
        </w:rPr>
      </w:pPr>
    </w:p>
    <w:p w14:paraId="57025B03" w14:textId="77777777" w:rsidR="00B23E72" w:rsidRPr="00435EB3" w:rsidRDefault="00B23E72" w:rsidP="0034613C">
      <w:pPr>
        <w:ind w:right="-290" w:firstLine="709"/>
        <w:jc w:val="both"/>
        <w:outlineLvl w:val="3"/>
        <w:rPr>
          <w:rFonts w:ascii="Times New Roman" w:eastAsia="Times New Roman" w:hAnsi="Times New Roman" w:cs="Times New Roman"/>
          <w:bCs/>
          <w:sz w:val="28"/>
          <w:szCs w:val="28"/>
          <w:u w:val="single"/>
          <w:lang w:val="kk-KZ" w:eastAsia="ru-RU"/>
        </w:rPr>
      </w:pPr>
      <w:r w:rsidRPr="00435EB3">
        <w:rPr>
          <w:rFonts w:ascii="Times New Roman" w:eastAsia="Times New Roman" w:hAnsi="Times New Roman" w:cs="Times New Roman"/>
          <w:bCs/>
          <w:sz w:val="28"/>
          <w:szCs w:val="28"/>
          <w:u w:val="single"/>
          <w:lang w:val="kk-KZ" w:eastAsia="ru-RU"/>
        </w:rPr>
        <w:t>1. Сенімді қалыптастыру</w:t>
      </w:r>
    </w:p>
    <w:p w14:paraId="737E1D34" w14:textId="31F48F83" w:rsidR="00B23E72" w:rsidRPr="00435EB3" w:rsidRDefault="00B23E72" w:rsidP="0034613C">
      <w:pPr>
        <w:ind w:right="-290" w:firstLine="709"/>
        <w:jc w:val="both"/>
        <w:rPr>
          <w:rFonts w:ascii="Times New Roman" w:eastAsia="Times New Roman" w:hAnsi="Times New Roman" w:cs="Times New Roman"/>
          <w:sz w:val="28"/>
          <w:szCs w:val="28"/>
          <w:lang w:val="kk-KZ" w:eastAsia="ru-RU"/>
        </w:rPr>
      </w:pPr>
      <w:r w:rsidRPr="00B23E72">
        <w:rPr>
          <w:rFonts w:ascii="Times New Roman" w:eastAsia="Times New Roman" w:hAnsi="Times New Roman" w:cs="Times New Roman"/>
          <w:sz w:val="28"/>
          <w:szCs w:val="28"/>
          <w:lang w:val="kk-KZ" w:eastAsia="ru-RU"/>
        </w:rPr>
        <w:t>Баланың сенімін қалыптастыру үшін оның эмоциялары мен қорқыныштарын тыңдау өте маңызды. Бұл кезеңде балалар өз сезімдері мен қорқын</w:t>
      </w:r>
      <w:r w:rsidR="00435EB3">
        <w:rPr>
          <w:rFonts w:ascii="Times New Roman" w:eastAsia="Times New Roman" w:hAnsi="Times New Roman" w:cs="Times New Roman"/>
          <w:sz w:val="28"/>
          <w:szCs w:val="28"/>
          <w:lang w:val="kk-KZ" w:eastAsia="ru-RU"/>
        </w:rPr>
        <w:t xml:space="preserve">ыштарын ашық айтуға үйретіледі. </w:t>
      </w:r>
      <w:r w:rsidRPr="00435EB3">
        <w:rPr>
          <w:rFonts w:ascii="Times New Roman" w:eastAsia="Times New Roman" w:hAnsi="Times New Roman" w:cs="Times New Roman"/>
          <w:bCs/>
          <w:sz w:val="28"/>
          <w:szCs w:val="28"/>
          <w:lang w:val="kk-KZ" w:eastAsia="ru-RU"/>
        </w:rPr>
        <w:t>Мысал:</w:t>
      </w:r>
      <w:r w:rsidR="00435EB3">
        <w:rPr>
          <w:rFonts w:ascii="Times New Roman" w:eastAsia="Times New Roman" w:hAnsi="Times New Roman" w:cs="Times New Roman"/>
          <w:sz w:val="28"/>
          <w:szCs w:val="28"/>
          <w:lang w:val="kk-KZ" w:eastAsia="ru-RU"/>
        </w:rPr>
        <w:t xml:space="preserve"> </w:t>
      </w:r>
      <w:r w:rsidRPr="00435EB3">
        <w:rPr>
          <w:rFonts w:ascii="Times New Roman" w:eastAsia="Times New Roman" w:hAnsi="Times New Roman" w:cs="Times New Roman"/>
          <w:bCs/>
          <w:sz w:val="28"/>
          <w:szCs w:val="28"/>
          <w:lang w:val="kk-KZ" w:eastAsia="ru-RU"/>
        </w:rPr>
        <w:t>Іс-әрекет</w:t>
      </w:r>
      <w:r w:rsidRPr="00435EB3">
        <w:rPr>
          <w:rFonts w:ascii="Times New Roman" w:eastAsia="Times New Roman" w:hAnsi="Times New Roman" w:cs="Times New Roman"/>
          <w:sz w:val="28"/>
          <w:szCs w:val="28"/>
          <w:lang w:val="kk-KZ" w:eastAsia="ru-RU"/>
        </w:rPr>
        <w:t xml:space="preserve">: Баламен алғаш кездескенде жылы және тыныш атмосфера орнату. </w:t>
      </w:r>
      <w:r w:rsidRPr="00B16291">
        <w:rPr>
          <w:rFonts w:ascii="Times New Roman" w:eastAsia="Times New Roman" w:hAnsi="Times New Roman" w:cs="Times New Roman"/>
          <w:sz w:val="28"/>
          <w:szCs w:val="28"/>
          <w:lang w:val="kk-KZ" w:eastAsia="ru-RU"/>
        </w:rPr>
        <w:t>Балаға қауіпсіз орын ұсыну (мысалы, кресло немесе жұмсақ орындықта отыру)</w:t>
      </w:r>
      <w:r>
        <w:rPr>
          <w:rFonts w:ascii="Times New Roman" w:eastAsia="Times New Roman" w:hAnsi="Times New Roman" w:cs="Times New Roman"/>
          <w:sz w:val="28"/>
          <w:szCs w:val="28"/>
          <w:lang w:val="kk-KZ" w:eastAsia="ru-RU"/>
        </w:rPr>
        <w:t xml:space="preserve">: </w:t>
      </w:r>
      <w:r w:rsidRPr="00B16291">
        <w:rPr>
          <w:rFonts w:ascii="Times New Roman" w:eastAsia="Times New Roman" w:hAnsi="Times New Roman" w:cs="Times New Roman"/>
          <w:i/>
          <w:sz w:val="28"/>
          <w:szCs w:val="28"/>
          <w:lang w:val="kk-KZ" w:eastAsia="ru-RU"/>
        </w:rPr>
        <w:t>"Мен сені тыңдаймын, сенің айтқандарың маған өте маңызды. Біз бір-бірімізді түсінуге көмектесеміз."</w:t>
      </w:r>
      <w:r w:rsidR="00435EB3">
        <w:rPr>
          <w:rFonts w:ascii="Times New Roman" w:eastAsia="Times New Roman" w:hAnsi="Times New Roman" w:cs="Times New Roman"/>
          <w:sz w:val="28"/>
          <w:szCs w:val="28"/>
          <w:lang w:val="kk-KZ" w:eastAsia="ru-RU"/>
        </w:rPr>
        <w:t xml:space="preserve"> </w:t>
      </w:r>
      <w:r w:rsidRPr="00B16291">
        <w:rPr>
          <w:rFonts w:ascii="Times New Roman" w:eastAsia="Times New Roman" w:hAnsi="Times New Roman" w:cs="Times New Roman"/>
          <w:bCs/>
          <w:sz w:val="28"/>
          <w:szCs w:val="28"/>
          <w:lang w:val="kk-KZ" w:eastAsia="ru-RU"/>
        </w:rPr>
        <w:t>Іс-әрекет</w:t>
      </w:r>
      <w:r w:rsidRPr="00B16291">
        <w:rPr>
          <w:rFonts w:ascii="Times New Roman" w:eastAsia="Times New Roman" w:hAnsi="Times New Roman" w:cs="Times New Roman"/>
          <w:sz w:val="28"/>
          <w:szCs w:val="28"/>
          <w:lang w:val="kk-KZ" w:eastAsia="ru-RU"/>
        </w:rPr>
        <w:t>: Баламен көзбе-көз сөйлесу</w:t>
      </w:r>
      <w:r>
        <w:rPr>
          <w:rFonts w:ascii="Times New Roman" w:eastAsia="Times New Roman" w:hAnsi="Times New Roman" w:cs="Times New Roman"/>
          <w:sz w:val="28"/>
          <w:szCs w:val="28"/>
          <w:lang w:val="kk-KZ" w:eastAsia="ru-RU"/>
        </w:rPr>
        <w:t xml:space="preserve">: </w:t>
      </w:r>
      <w:r w:rsidRPr="00B16291">
        <w:rPr>
          <w:rFonts w:ascii="Times New Roman" w:eastAsia="Times New Roman" w:hAnsi="Times New Roman" w:cs="Times New Roman"/>
          <w:sz w:val="28"/>
          <w:szCs w:val="28"/>
          <w:lang w:val="kk-KZ" w:eastAsia="ru-RU"/>
        </w:rPr>
        <w:t xml:space="preserve"> </w:t>
      </w:r>
      <w:r w:rsidRPr="00B16291">
        <w:rPr>
          <w:rFonts w:ascii="Times New Roman" w:eastAsia="Times New Roman" w:hAnsi="Times New Roman" w:cs="Times New Roman"/>
          <w:i/>
          <w:sz w:val="28"/>
          <w:szCs w:val="28"/>
          <w:lang w:val="kk-KZ" w:eastAsia="ru-RU"/>
        </w:rPr>
        <w:t>"Қазір мен сенің сезімдеріңді түсінуге тырысамын. Қандай да бір нәрсе айтқың келсе, мен сені тыңдаймын."</w:t>
      </w:r>
      <w:r w:rsidR="00435EB3">
        <w:rPr>
          <w:rFonts w:ascii="Times New Roman" w:eastAsia="Times New Roman" w:hAnsi="Times New Roman" w:cs="Times New Roman"/>
          <w:sz w:val="28"/>
          <w:szCs w:val="28"/>
          <w:lang w:val="kk-KZ" w:eastAsia="ru-RU"/>
        </w:rPr>
        <w:t xml:space="preserve"> </w:t>
      </w:r>
      <w:r w:rsidRPr="00B16291">
        <w:rPr>
          <w:rFonts w:ascii="Times New Roman" w:eastAsia="Times New Roman" w:hAnsi="Times New Roman" w:cs="Times New Roman"/>
          <w:sz w:val="28"/>
          <w:szCs w:val="28"/>
          <w:lang w:val="kk-KZ" w:eastAsia="ru-RU"/>
        </w:rPr>
        <w:t>Баланың қорқыныштары мен сезімдерін тыңдап, оған толықтай назар аудару қажет. Егер бала бастан өткерген тәжірибесіне қатысты ештеңе айтқысы келмесе, оны күштемей, уақыт бере отырып, қолдау көрсету керек.</w:t>
      </w:r>
    </w:p>
    <w:p w14:paraId="48335272" w14:textId="77777777" w:rsidR="00B23E72" w:rsidRPr="00B16291" w:rsidRDefault="00B23E72" w:rsidP="0034613C">
      <w:pPr>
        <w:ind w:right="-290" w:firstLine="709"/>
        <w:jc w:val="both"/>
        <w:outlineLvl w:val="3"/>
        <w:rPr>
          <w:rFonts w:ascii="Times New Roman" w:eastAsia="Times New Roman" w:hAnsi="Times New Roman" w:cs="Times New Roman"/>
          <w:bCs/>
          <w:sz w:val="28"/>
          <w:szCs w:val="28"/>
          <w:u w:val="single"/>
          <w:lang w:val="kk-KZ" w:eastAsia="ru-RU"/>
        </w:rPr>
      </w:pPr>
      <w:r w:rsidRPr="00B16291">
        <w:rPr>
          <w:rFonts w:ascii="Times New Roman" w:eastAsia="Times New Roman" w:hAnsi="Times New Roman" w:cs="Times New Roman"/>
          <w:bCs/>
          <w:sz w:val="28"/>
          <w:szCs w:val="28"/>
          <w:u w:val="single"/>
          <w:lang w:val="kk-KZ" w:eastAsia="ru-RU"/>
        </w:rPr>
        <w:t>2. Қауіпсіздік сезімін орнату</w:t>
      </w:r>
    </w:p>
    <w:p w14:paraId="7194BF21" w14:textId="27A04462" w:rsidR="00B23E72" w:rsidRPr="00435EB3" w:rsidRDefault="00B23E72" w:rsidP="0034613C">
      <w:pPr>
        <w:ind w:right="-290" w:firstLine="709"/>
        <w:jc w:val="both"/>
        <w:rPr>
          <w:rFonts w:ascii="Times New Roman" w:eastAsia="Times New Roman" w:hAnsi="Times New Roman" w:cs="Times New Roman"/>
          <w:sz w:val="28"/>
          <w:szCs w:val="28"/>
          <w:lang w:val="kk-KZ" w:eastAsia="ru-RU"/>
        </w:rPr>
      </w:pPr>
      <w:r w:rsidRPr="00B16291">
        <w:rPr>
          <w:rFonts w:ascii="Times New Roman" w:eastAsia="Times New Roman" w:hAnsi="Times New Roman" w:cs="Times New Roman"/>
          <w:sz w:val="28"/>
          <w:szCs w:val="28"/>
          <w:lang w:val="kk-KZ" w:eastAsia="ru-RU"/>
        </w:rPr>
        <w:t>Баланың қауіпсіздігін қамтамасыз ету үшін оның қорқыныштарын түсініп, оған қорғалған әрі сенімді орта қалыптастыру керек.</w:t>
      </w:r>
      <w:r w:rsidR="00435EB3">
        <w:rPr>
          <w:rFonts w:ascii="Times New Roman" w:eastAsia="Times New Roman" w:hAnsi="Times New Roman" w:cs="Times New Roman"/>
          <w:sz w:val="28"/>
          <w:szCs w:val="28"/>
          <w:lang w:val="kk-KZ" w:eastAsia="ru-RU"/>
        </w:rPr>
        <w:t xml:space="preserve"> </w:t>
      </w:r>
      <w:r w:rsidRPr="00435EB3">
        <w:rPr>
          <w:rFonts w:ascii="Times New Roman" w:eastAsia="Times New Roman" w:hAnsi="Times New Roman" w:cs="Times New Roman"/>
          <w:bCs/>
          <w:sz w:val="28"/>
          <w:szCs w:val="28"/>
          <w:lang w:val="kk-KZ" w:eastAsia="ru-RU"/>
        </w:rPr>
        <w:t>Қауіпсіз орта орнату</w:t>
      </w:r>
      <w:r>
        <w:rPr>
          <w:rFonts w:ascii="Times New Roman" w:eastAsia="Times New Roman" w:hAnsi="Times New Roman" w:cs="Times New Roman"/>
          <w:bCs/>
          <w:sz w:val="28"/>
          <w:szCs w:val="28"/>
          <w:lang w:val="kk-KZ" w:eastAsia="ru-RU"/>
        </w:rPr>
        <w:t xml:space="preserve">: </w:t>
      </w:r>
      <w:r w:rsidR="00435EB3">
        <w:rPr>
          <w:rFonts w:ascii="Times New Roman" w:eastAsia="Times New Roman" w:hAnsi="Times New Roman" w:cs="Times New Roman"/>
          <w:sz w:val="28"/>
          <w:szCs w:val="28"/>
          <w:lang w:val="kk-KZ" w:eastAsia="ru-RU"/>
        </w:rPr>
        <w:t xml:space="preserve"> </w:t>
      </w:r>
      <w:r w:rsidRPr="00B23E72">
        <w:rPr>
          <w:rFonts w:ascii="Times New Roman" w:eastAsia="Times New Roman" w:hAnsi="Times New Roman" w:cs="Times New Roman"/>
          <w:bCs/>
          <w:sz w:val="28"/>
          <w:szCs w:val="28"/>
          <w:lang w:val="kk-KZ" w:eastAsia="ru-RU"/>
        </w:rPr>
        <w:t>Іс-әрекет</w:t>
      </w:r>
      <w:r w:rsidRPr="00B23E72">
        <w:rPr>
          <w:rFonts w:ascii="Times New Roman" w:eastAsia="Times New Roman" w:hAnsi="Times New Roman" w:cs="Times New Roman"/>
          <w:sz w:val="28"/>
          <w:szCs w:val="28"/>
          <w:lang w:val="kk-KZ" w:eastAsia="ru-RU"/>
        </w:rPr>
        <w:t>: Баланың тыныштық сезінуі үшін оның психологиялық жайлылығын қамтамасыз ету (қорқытпайтын, ауыртпалық туғызбайтын орта жасау)</w:t>
      </w:r>
      <w:r>
        <w:rPr>
          <w:rFonts w:ascii="Times New Roman" w:eastAsia="Times New Roman" w:hAnsi="Times New Roman" w:cs="Times New Roman"/>
          <w:sz w:val="28"/>
          <w:szCs w:val="28"/>
          <w:lang w:val="kk-KZ" w:eastAsia="ru-RU"/>
        </w:rPr>
        <w:t xml:space="preserve">: </w:t>
      </w:r>
      <w:r w:rsidRPr="00B23E72">
        <w:rPr>
          <w:rFonts w:ascii="Times New Roman" w:eastAsia="Times New Roman" w:hAnsi="Times New Roman" w:cs="Times New Roman"/>
          <w:i/>
          <w:sz w:val="28"/>
          <w:szCs w:val="28"/>
          <w:lang w:val="kk-KZ" w:eastAsia="ru-RU"/>
        </w:rPr>
        <w:t xml:space="preserve">"Мен сенің жанында боламын. </w:t>
      </w:r>
      <w:r w:rsidRPr="00435EB3">
        <w:rPr>
          <w:rFonts w:ascii="Times New Roman" w:eastAsia="Times New Roman" w:hAnsi="Times New Roman" w:cs="Times New Roman"/>
          <w:i/>
          <w:sz w:val="28"/>
          <w:szCs w:val="28"/>
          <w:lang w:val="kk-KZ" w:eastAsia="ru-RU"/>
        </w:rPr>
        <w:t>Сен ешқашан жалғыз болмайсың, мен сені қорғауға дайынмын."</w:t>
      </w:r>
      <w:r w:rsidRPr="00435EB3">
        <w:rPr>
          <w:rFonts w:ascii="Times New Roman" w:eastAsia="Times New Roman" w:hAnsi="Times New Roman" w:cs="Times New Roman"/>
          <w:bCs/>
          <w:sz w:val="28"/>
          <w:szCs w:val="28"/>
          <w:lang w:val="kk-KZ" w:eastAsia="ru-RU"/>
        </w:rPr>
        <w:t>Балаға орын таңдау</w:t>
      </w:r>
      <w:r>
        <w:rPr>
          <w:rFonts w:ascii="Times New Roman" w:eastAsia="Times New Roman" w:hAnsi="Times New Roman" w:cs="Times New Roman"/>
          <w:bCs/>
          <w:sz w:val="28"/>
          <w:szCs w:val="28"/>
          <w:lang w:val="kk-KZ" w:eastAsia="ru-RU"/>
        </w:rPr>
        <w:t>:</w:t>
      </w:r>
      <w:r w:rsidR="00435EB3">
        <w:rPr>
          <w:rFonts w:ascii="Times New Roman" w:eastAsia="Times New Roman" w:hAnsi="Times New Roman" w:cs="Times New Roman"/>
          <w:sz w:val="28"/>
          <w:szCs w:val="28"/>
          <w:lang w:val="kk-KZ" w:eastAsia="ru-RU"/>
        </w:rPr>
        <w:t xml:space="preserve"> </w:t>
      </w:r>
      <w:r w:rsidRPr="006F39E0">
        <w:rPr>
          <w:rFonts w:ascii="Times New Roman" w:eastAsia="Times New Roman" w:hAnsi="Times New Roman" w:cs="Times New Roman"/>
          <w:bCs/>
          <w:sz w:val="28"/>
          <w:szCs w:val="28"/>
          <w:lang w:val="kk-KZ" w:eastAsia="ru-RU"/>
        </w:rPr>
        <w:t>Іс-әрекет</w:t>
      </w:r>
      <w:r w:rsidRPr="006F39E0">
        <w:rPr>
          <w:rFonts w:ascii="Times New Roman" w:eastAsia="Times New Roman" w:hAnsi="Times New Roman" w:cs="Times New Roman"/>
          <w:sz w:val="28"/>
          <w:szCs w:val="28"/>
          <w:lang w:val="kk-KZ" w:eastAsia="ru-RU"/>
        </w:rPr>
        <w:t xml:space="preserve">: Баламен бірге тыныш бөлме немесе орын таңдап, оның физикалық жайлылығын қамтамасыз ету. Баланың оңай әрі </w:t>
      </w:r>
      <w:r w:rsidRPr="006F39E0">
        <w:rPr>
          <w:rFonts w:ascii="Times New Roman" w:eastAsia="Times New Roman" w:hAnsi="Times New Roman" w:cs="Times New Roman"/>
          <w:sz w:val="28"/>
          <w:szCs w:val="28"/>
          <w:lang w:val="kk-KZ" w:eastAsia="ru-RU"/>
        </w:rPr>
        <w:lastRenderedPageBreak/>
        <w:t>еркін сезінуі үшін оны физикалық тұрғыдан қорғау, мысалы, демалуға мүмкіндік беру</w:t>
      </w:r>
      <w:r>
        <w:rPr>
          <w:rFonts w:ascii="Times New Roman" w:eastAsia="Times New Roman" w:hAnsi="Times New Roman" w:cs="Times New Roman"/>
          <w:sz w:val="28"/>
          <w:szCs w:val="28"/>
          <w:lang w:val="kk-KZ" w:eastAsia="ru-RU"/>
        </w:rPr>
        <w:t xml:space="preserve">: </w:t>
      </w:r>
      <w:r w:rsidRPr="006F39E0">
        <w:rPr>
          <w:rFonts w:ascii="Times New Roman" w:eastAsia="Times New Roman" w:hAnsi="Times New Roman" w:cs="Times New Roman"/>
          <w:i/>
          <w:sz w:val="28"/>
          <w:szCs w:val="28"/>
          <w:lang w:val="kk-KZ" w:eastAsia="ru-RU"/>
        </w:rPr>
        <w:t xml:space="preserve">"Бұл бөлме сенің қауіпсіздігің үшін арнайы жасалған. </w:t>
      </w:r>
      <w:r w:rsidRPr="00B16291">
        <w:rPr>
          <w:rFonts w:ascii="Times New Roman" w:eastAsia="Times New Roman" w:hAnsi="Times New Roman" w:cs="Times New Roman"/>
          <w:i/>
          <w:sz w:val="28"/>
          <w:szCs w:val="28"/>
          <w:lang w:val="kk-KZ" w:eastAsia="ru-RU"/>
        </w:rPr>
        <w:t>Мұнда саған жайлы болатынын білемін."</w:t>
      </w:r>
    </w:p>
    <w:p w14:paraId="7275406F" w14:textId="77777777" w:rsidR="00B23E72" w:rsidRPr="00B16291" w:rsidRDefault="00B23E72" w:rsidP="0034613C">
      <w:pPr>
        <w:ind w:right="-290" w:firstLine="709"/>
        <w:jc w:val="both"/>
        <w:outlineLvl w:val="3"/>
        <w:rPr>
          <w:rFonts w:ascii="Times New Roman" w:eastAsia="Times New Roman" w:hAnsi="Times New Roman" w:cs="Times New Roman"/>
          <w:bCs/>
          <w:sz w:val="28"/>
          <w:szCs w:val="28"/>
          <w:u w:val="single"/>
          <w:lang w:val="kk-KZ" w:eastAsia="ru-RU"/>
        </w:rPr>
      </w:pPr>
      <w:r w:rsidRPr="00B16291">
        <w:rPr>
          <w:rFonts w:ascii="Times New Roman" w:eastAsia="Times New Roman" w:hAnsi="Times New Roman" w:cs="Times New Roman"/>
          <w:bCs/>
          <w:sz w:val="28"/>
          <w:szCs w:val="28"/>
          <w:u w:val="single"/>
          <w:lang w:val="kk-KZ" w:eastAsia="ru-RU"/>
        </w:rPr>
        <w:t>3. Қорқынышпен күресу және қолдау көрсету</w:t>
      </w:r>
    </w:p>
    <w:p w14:paraId="407D8512" w14:textId="77777777" w:rsidR="00B23E72" w:rsidRPr="00B16291" w:rsidRDefault="00B23E72" w:rsidP="0034613C">
      <w:pPr>
        <w:ind w:right="-290" w:firstLine="709"/>
        <w:jc w:val="both"/>
        <w:rPr>
          <w:rFonts w:ascii="Times New Roman" w:eastAsia="Times New Roman" w:hAnsi="Times New Roman" w:cs="Times New Roman"/>
          <w:sz w:val="28"/>
          <w:szCs w:val="28"/>
          <w:lang w:val="kk-KZ" w:eastAsia="ru-RU"/>
        </w:rPr>
      </w:pPr>
      <w:r w:rsidRPr="00B16291">
        <w:rPr>
          <w:rFonts w:ascii="Times New Roman" w:eastAsia="Times New Roman" w:hAnsi="Times New Roman" w:cs="Times New Roman"/>
          <w:sz w:val="28"/>
          <w:szCs w:val="28"/>
          <w:lang w:val="kk-KZ" w:eastAsia="ru-RU"/>
        </w:rPr>
        <w:t>Бала қорқыныштарын жеңу үшін оған арнайы психологиялық қолдау көрсету өте маңызды. Бұл кезеңде баланың көңіл-күйін және психологиялық жай-күйін бақылау қажет.</w:t>
      </w:r>
    </w:p>
    <w:p w14:paraId="2B6F243F" w14:textId="2C686DFC" w:rsidR="00B23E72" w:rsidRPr="006F39E0" w:rsidRDefault="00B23E72" w:rsidP="0034613C">
      <w:pPr>
        <w:ind w:right="-290" w:firstLine="709"/>
        <w:jc w:val="both"/>
        <w:rPr>
          <w:rFonts w:ascii="Times New Roman" w:eastAsia="Times New Roman" w:hAnsi="Times New Roman" w:cs="Times New Roman"/>
          <w:sz w:val="28"/>
          <w:szCs w:val="28"/>
          <w:lang w:val="kk-KZ" w:eastAsia="ru-RU"/>
        </w:rPr>
      </w:pPr>
      <w:r w:rsidRPr="00B16291">
        <w:rPr>
          <w:rFonts w:ascii="Times New Roman" w:eastAsia="Times New Roman" w:hAnsi="Times New Roman" w:cs="Times New Roman"/>
          <w:bCs/>
          <w:sz w:val="28"/>
          <w:szCs w:val="28"/>
          <w:lang w:val="kk-KZ" w:eastAsia="ru-RU"/>
        </w:rPr>
        <w:t xml:space="preserve"> Қорқыныштарды сөйлесу</w:t>
      </w:r>
      <w:r>
        <w:rPr>
          <w:rFonts w:ascii="Times New Roman" w:eastAsia="Times New Roman" w:hAnsi="Times New Roman" w:cs="Times New Roman"/>
          <w:bCs/>
          <w:sz w:val="28"/>
          <w:szCs w:val="28"/>
          <w:lang w:val="kk-KZ" w:eastAsia="ru-RU"/>
        </w:rPr>
        <w:t>:</w:t>
      </w:r>
      <w:r w:rsidR="00435EB3">
        <w:rPr>
          <w:rFonts w:ascii="Times New Roman" w:eastAsia="Times New Roman" w:hAnsi="Times New Roman" w:cs="Times New Roman"/>
          <w:sz w:val="28"/>
          <w:szCs w:val="28"/>
          <w:lang w:val="kk-KZ" w:eastAsia="ru-RU"/>
        </w:rPr>
        <w:t xml:space="preserve"> </w:t>
      </w:r>
      <w:r w:rsidRPr="006F39E0">
        <w:rPr>
          <w:rFonts w:ascii="Times New Roman" w:eastAsia="Times New Roman" w:hAnsi="Times New Roman" w:cs="Times New Roman"/>
          <w:bCs/>
          <w:sz w:val="28"/>
          <w:szCs w:val="28"/>
          <w:lang w:val="kk-KZ" w:eastAsia="ru-RU"/>
        </w:rPr>
        <w:t>Іс-әрекет</w:t>
      </w:r>
      <w:r w:rsidRPr="006F39E0">
        <w:rPr>
          <w:rFonts w:ascii="Times New Roman" w:eastAsia="Times New Roman" w:hAnsi="Times New Roman" w:cs="Times New Roman"/>
          <w:sz w:val="28"/>
          <w:szCs w:val="28"/>
          <w:lang w:val="kk-KZ" w:eastAsia="ru-RU"/>
        </w:rPr>
        <w:t>: Баламен қарым-қатынас орнату үшін, оның қорқыныштарын ашық талқылау керек. Бұл қорқыныштар туралы сөйлесіп, оларға қарсы тұруды үйрету</w:t>
      </w:r>
      <w:r w:rsidRPr="00B23E72">
        <w:rPr>
          <w:rFonts w:ascii="Times New Roman" w:eastAsia="Times New Roman" w:hAnsi="Times New Roman" w:cs="Times New Roman"/>
          <w:i/>
          <w:sz w:val="28"/>
          <w:szCs w:val="28"/>
          <w:lang w:val="kk-KZ" w:eastAsia="ru-RU"/>
        </w:rPr>
        <w:t xml:space="preserve">: </w:t>
      </w:r>
      <w:r w:rsidRPr="006F39E0">
        <w:rPr>
          <w:rFonts w:ascii="Times New Roman" w:eastAsia="Times New Roman" w:hAnsi="Times New Roman" w:cs="Times New Roman"/>
          <w:i/>
          <w:sz w:val="28"/>
          <w:szCs w:val="28"/>
          <w:lang w:val="kk-KZ" w:eastAsia="ru-RU"/>
        </w:rPr>
        <w:t>"Сенің қорқынышыңды түсінемін. Бірақ мен сенің жанында боламын. Сен ешқашан қауіпсіздік мәселесінде жалғыз болмайсың."</w:t>
      </w:r>
      <w:r w:rsidR="00435EB3">
        <w:rPr>
          <w:rFonts w:ascii="Times New Roman" w:eastAsia="Times New Roman" w:hAnsi="Times New Roman" w:cs="Times New Roman"/>
          <w:sz w:val="28"/>
          <w:szCs w:val="28"/>
          <w:lang w:val="kk-KZ" w:eastAsia="ru-RU"/>
        </w:rPr>
        <w:t xml:space="preserve"> </w:t>
      </w:r>
      <w:r w:rsidRPr="00435EB3">
        <w:rPr>
          <w:rFonts w:ascii="Times New Roman" w:eastAsia="Times New Roman" w:hAnsi="Times New Roman" w:cs="Times New Roman"/>
          <w:bCs/>
          <w:sz w:val="28"/>
          <w:szCs w:val="28"/>
          <w:lang w:val="kk-KZ" w:eastAsia="ru-RU"/>
        </w:rPr>
        <w:t>Релаксациялық әдістер қолдану</w:t>
      </w:r>
      <w:r>
        <w:rPr>
          <w:rFonts w:ascii="Times New Roman" w:eastAsia="Times New Roman" w:hAnsi="Times New Roman" w:cs="Times New Roman"/>
          <w:bCs/>
          <w:sz w:val="28"/>
          <w:szCs w:val="28"/>
          <w:lang w:val="kk-KZ" w:eastAsia="ru-RU"/>
        </w:rPr>
        <w:t>:</w:t>
      </w:r>
      <w:r w:rsidR="00435EB3">
        <w:rPr>
          <w:rFonts w:ascii="Times New Roman" w:eastAsia="Times New Roman" w:hAnsi="Times New Roman" w:cs="Times New Roman"/>
          <w:sz w:val="28"/>
          <w:szCs w:val="28"/>
          <w:lang w:val="kk-KZ" w:eastAsia="ru-RU"/>
        </w:rPr>
        <w:t xml:space="preserve"> </w:t>
      </w:r>
      <w:r w:rsidRPr="00B23E72">
        <w:rPr>
          <w:rFonts w:ascii="Times New Roman" w:eastAsia="Times New Roman" w:hAnsi="Times New Roman" w:cs="Times New Roman"/>
          <w:bCs/>
          <w:sz w:val="28"/>
          <w:szCs w:val="28"/>
          <w:lang w:val="kk-KZ" w:eastAsia="ru-RU"/>
        </w:rPr>
        <w:t>Іс-әрекет</w:t>
      </w:r>
      <w:r w:rsidRPr="00B23E72">
        <w:rPr>
          <w:rFonts w:ascii="Times New Roman" w:eastAsia="Times New Roman" w:hAnsi="Times New Roman" w:cs="Times New Roman"/>
          <w:sz w:val="28"/>
          <w:szCs w:val="28"/>
          <w:lang w:val="kk-KZ" w:eastAsia="ru-RU"/>
        </w:rPr>
        <w:t>: Баланың тыныштықты сезінуіне көмектесу үшін релаксация жаттығуларын жүргізу</w:t>
      </w:r>
      <w:r>
        <w:rPr>
          <w:rFonts w:ascii="Times New Roman" w:eastAsia="Times New Roman" w:hAnsi="Times New Roman" w:cs="Times New Roman"/>
          <w:sz w:val="28"/>
          <w:szCs w:val="28"/>
          <w:lang w:val="kk-KZ" w:eastAsia="ru-RU"/>
        </w:rPr>
        <w:t xml:space="preserve">: </w:t>
      </w:r>
      <w:r w:rsidRPr="00B23E72">
        <w:rPr>
          <w:rFonts w:ascii="Times New Roman" w:eastAsia="Times New Roman" w:hAnsi="Times New Roman" w:cs="Times New Roman"/>
          <w:i/>
          <w:sz w:val="28"/>
          <w:szCs w:val="28"/>
          <w:lang w:val="kk-KZ" w:eastAsia="ru-RU"/>
        </w:rPr>
        <w:t xml:space="preserve">"Қазір бірге тыныс алайық. </w:t>
      </w:r>
      <w:r w:rsidRPr="006F39E0">
        <w:rPr>
          <w:rFonts w:ascii="Times New Roman" w:eastAsia="Times New Roman" w:hAnsi="Times New Roman" w:cs="Times New Roman"/>
          <w:i/>
          <w:sz w:val="28"/>
          <w:szCs w:val="28"/>
          <w:lang w:val="kk-KZ" w:eastAsia="ru-RU"/>
        </w:rPr>
        <w:t>Терең дем ал, және денеңді бос ұста. Біз бір-бірімізге көмектесеміз."</w:t>
      </w:r>
    </w:p>
    <w:p w14:paraId="61CE3E81" w14:textId="77777777" w:rsidR="00B23E72" w:rsidRPr="006F39E0" w:rsidRDefault="00B23E72" w:rsidP="0034613C">
      <w:pPr>
        <w:ind w:right="-290" w:firstLine="709"/>
        <w:jc w:val="both"/>
        <w:outlineLvl w:val="3"/>
        <w:rPr>
          <w:rFonts w:ascii="Times New Roman" w:eastAsia="Times New Roman" w:hAnsi="Times New Roman" w:cs="Times New Roman"/>
          <w:b/>
          <w:bCs/>
          <w:i/>
          <w:sz w:val="28"/>
          <w:szCs w:val="28"/>
          <w:u w:val="single"/>
          <w:lang w:val="kk-KZ" w:eastAsia="ru-RU"/>
        </w:rPr>
      </w:pPr>
      <w:r w:rsidRPr="006F39E0">
        <w:rPr>
          <w:rFonts w:ascii="Times New Roman" w:eastAsia="Times New Roman" w:hAnsi="Times New Roman" w:cs="Times New Roman"/>
          <w:b/>
          <w:bCs/>
          <w:i/>
          <w:sz w:val="28"/>
          <w:szCs w:val="28"/>
          <w:u w:val="single"/>
          <w:lang w:val="kk-KZ" w:eastAsia="ru-RU"/>
        </w:rPr>
        <w:t xml:space="preserve">4. </w:t>
      </w:r>
      <w:r w:rsidRPr="00923AAA">
        <w:rPr>
          <w:rFonts w:ascii="Times New Roman" w:eastAsia="Times New Roman" w:hAnsi="Times New Roman" w:cs="Times New Roman"/>
          <w:bCs/>
          <w:sz w:val="28"/>
          <w:szCs w:val="28"/>
          <w:u w:val="single"/>
          <w:lang w:val="kk-KZ" w:eastAsia="ru-RU"/>
        </w:rPr>
        <w:t>Қорғаныс механизмдерін түсіндіру және жаттықтыру</w:t>
      </w:r>
    </w:p>
    <w:p w14:paraId="19642A35" w14:textId="567DDC80" w:rsidR="00B23E72" w:rsidRPr="00923AAA" w:rsidRDefault="00B23E72" w:rsidP="0034613C">
      <w:pPr>
        <w:ind w:right="-290" w:firstLine="709"/>
        <w:jc w:val="both"/>
        <w:rPr>
          <w:rFonts w:ascii="Times New Roman" w:eastAsia="Times New Roman" w:hAnsi="Times New Roman" w:cs="Times New Roman"/>
          <w:sz w:val="28"/>
          <w:szCs w:val="28"/>
          <w:lang w:val="kk-KZ" w:eastAsia="ru-RU"/>
        </w:rPr>
      </w:pPr>
      <w:r w:rsidRPr="006F39E0">
        <w:rPr>
          <w:rFonts w:ascii="Times New Roman" w:eastAsia="Times New Roman" w:hAnsi="Times New Roman" w:cs="Times New Roman"/>
          <w:sz w:val="28"/>
          <w:szCs w:val="28"/>
          <w:lang w:val="kk-KZ" w:eastAsia="ru-RU"/>
        </w:rPr>
        <w:t>Баланың қорғаныс дағдыларын дамыту және оның өз құқықтарын</w:t>
      </w:r>
      <w:r w:rsidR="00923AAA">
        <w:rPr>
          <w:rFonts w:ascii="Times New Roman" w:eastAsia="Times New Roman" w:hAnsi="Times New Roman" w:cs="Times New Roman"/>
          <w:sz w:val="28"/>
          <w:szCs w:val="28"/>
          <w:lang w:val="kk-KZ" w:eastAsia="ru-RU"/>
        </w:rPr>
        <w:t xml:space="preserve"> түсінуін қамтамасыз ету қажет. </w:t>
      </w:r>
      <w:r w:rsidRPr="006F39E0">
        <w:rPr>
          <w:rFonts w:ascii="Times New Roman" w:eastAsia="Times New Roman" w:hAnsi="Times New Roman" w:cs="Times New Roman"/>
          <w:bCs/>
          <w:sz w:val="28"/>
          <w:szCs w:val="28"/>
          <w:lang w:val="kk-KZ" w:eastAsia="ru-RU"/>
        </w:rPr>
        <w:t>«Жоқ» деп айту дағдыларын үйрету</w:t>
      </w:r>
      <w:r>
        <w:rPr>
          <w:rFonts w:ascii="Times New Roman" w:eastAsia="Times New Roman" w:hAnsi="Times New Roman" w:cs="Times New Roman"/>
          <w:bCs/>
          <w:sz w:val="28"/>
          <w:szCs w:val="28"/>
          <w:lang w:val="kk-KZ" w:eastAsia="ru-RU"/>
        </w:rPr>
        <w:t>:</w:t>
      </w:r>
      <w:r w:rsidR="00923AAA">
        <w:rPr>
          <w:rFonts w:ascii="Times New Roman" w:eastAsia="Times New Roman" w:hAnsi="Times New Roman" w:cs="Times New Roman"/>
          <w:sz w:val="28"/>
          <w:szCs w:val="28"/>
          <w:lang w:val="kk-KZ" w:eastAsia="ru-RU"/>
        </w:rPr>
        <w:t xml:space="preserve"> </w:t>
      </w:r>
      <w:r w:rsidRPr="006F39E0">
        <w:rPr>
          <w:rFonts w:ascii="Times New Roman" w:eastAsia="Times New Roman" w:hAnsi="Times New Roman" w:cs="Times New Roman"/>
          <w:bCs/>
          <w:sz w:val="28"/>
          <w:szCs w:val="28"/>
          <w:lang w:val="kk-KZ" w:eastAsia="ru-RU"/>
        </w:rPr>
        <w:t>Іс-әрекет</w:t>
      </w:r>
      <w:r w:rsidRPr="006F39E0">
        <w:rPr>
          <w:rFonts w:ascii="Times New Roman" w:eastAsia="Times New Roman" w:hAnsi="Times New Roman" w:cs="Times New Roman"/>
          <w:sz w:val="28"/>
          <w:szCs w:val="28"/>
          <w:lang w:val="kk-KZ" w:eastAsia="ru-RU"/>
        </w:rPr>
        <w:t>: Баланы оның «жоқ» деп айту құқығымен таныстыру. Бұл оның өз шекараларын құрметтеуге және қорғануға мүмкіндік береді</w:t>
      </w:r>
      <w:r>
        <w:rPr>
          <w:rFonts w:ascii="Times New Roman" w:eastAsia="Times New Roman" w:hAnsi="Times New Roman" w:cs="Times New Roman"/>
          <w:sz w:val="28"/>
          <w:szCs w:val="28"/>
          <w:lang w:val="kk-KZ" w:eastAsia="ru-RU"/>
        </w:rPr>
        <w:t>:</w:t>
      </w:r>
      <w:r w:rsidRPr="006F39E0">
        <w:rPr>
          <w:rFonts w:ascii="Times New Roman" w:eastAsia="Times New Roman" w:hAnsi="Times New Roman" w:cs="Times New Roman"/>
          <w:sz w:val="28"/>
          <w:szCs w:val="28"/>
          <w:lang w:val="kk-KZ" w:eastAsia="ru-RU"/>
        </w:rPr>
        <w:t xml:space="preserve"> "Егер біреу сенен не болмаса саған қол сұқса, сен әрқашан «жоқ» деп айтуға құқығың бар. </w:t>
      </w:r>
      <w:r w:rsidRPr="00923AAA">
        <w:rPr>
          <w:rFonts w:ascii="Times New Roman" w:eastAsia="Times New Roman" w:hAnsi="Times New Roman" w:cs="Times New Roman"/>
          <w:sz w:val="28"/>
          <w:szCs w:val="28"/>
          <w:lang w:val="kk-KZ" w:eastAsia="ru-RU"/>
        </w:rPr>
        <w:t>Сенің денең — сенің жеке меншігің."</w:t>
      </w:r>
      <w:r w:rsidRPr="00923AAA">
        <w:rPr>
          <w:rFonts w:ascii="Times New Roman" w:eastAsia="Times New Roman" w:hAnsi="Times New Roman" w:cs="Times New Roman"/>
          <w:bCs/>
          <w:sz w:val="28"/>
          <w:szCs w:val="28"/>
          <w:lang w:val="kk-KZ" w:eastAsia="ru-RU"/>
        </w:rPr>
        <w:t>Әлеуметтік қолдау жүйесін қалыптастыру</w:t>
      </w:r>
      <w:r>
        <w:rPr>
          <w:rFonts w:ascii="Times New Roman" w:eastAsia="Times New Roman" w:hAnsi="Times New Roman" w:cs="Times New Roman"/>
          <w:bCs/>
          <w:sz w:val="28"/>
          <w:szCs w:val="28"/>
          <w:lang w:val="kk-KZ" w:eastAsia="ru-RU"/>
        </w:rPr>
        <w:t>:</w:t>
      </w:r>
      <w:r w:rsidR="00923AAA">
        <w:rPr>
          <w:rFonts w:ascii="Times New Roman" w:eastAsia="Times New Roman" w:hAnsi="Times New Roman" w:cs="Times New Roman"/>
          <w:sz w:val="28"/>
          <w:szCs w:val="28"/>
          <w:lang w:val="kk-KZ" w:eastAsia="ru-RU"/>
        </w:rPr>
        <w:t xml:space="preserve"> </w:t>
      </w:r>
      <w:r w:rsidRPr="006F39E0">
        <w:rPr>
          <w:rFonts w:ascii="Times New Roman" w:eastAsia="Times New Roman" w:hAnsi="Times New Roman" w:cs="Times New Roman"/>
          <w:bCs/>
          <w:sz w:val="28"/>
          <w:szCs w:val="28"/>
          <w:lang w:val="kk-KZ" w:eastAsia="ru-RU"/>
        </w:rPr>
        <w:t>Іс-әрекет</w:t>
      </w:r>
      <w:r w:rsidRPr="006F39E0">
        <w:rPr>
          <w:rFonts w:ascii="Times New Roman" w:eastAsia="Times New Roman" w:hAnsi="Times New Roman" w:cs="Times New Roman"/>
          <w:sz w:val="28"/>
          <w:szCs w:val="28"/>
          <w:lang w:val="kk-KZ" w:eastAsia="ru-RU"/>
        </w:rPr>
        <w:t>: Балаға сенімді адамдармен байланыс орнатуды үйрету. Әлеуметтік қолдау жүйесін қалыптастыру — оның қауіпсіздік сезімін арттырады</w:t>
      </w:r>
      <w:r>
        <w:rPr>
          <w:rFonts w:ascii="Times New Roman" w:eastAsia="Times New Roman" w:hAnsi="Times New Roman" w:cs="Times New Roman"/>
          <w:sz w:val="28"/>
          <w:szCs w:val="28"/>
          <w:lang w:val="kk-KZ" w:eastAsia="ru-RU"/>
        </w:rPr>
        <w:t>:</w:t>
      </w:r>
      <w:r w:rsidRPr="00B23E72">
        <w:rPr>
          <w:rFonts w:ascii="Times New Roman" w:eastAsia="Times New Roman" w:hAnsi="Times New Roman" w:cs="Times New Roman"/>
          <w:i/>
          <w:sz w:val="28"/>
          <w:szCs w:val="28"/>
          <w:lang w:val="kk-KZ" w:eastAsia="ru-RU"/>
        </w:rPr>
        <w:t xml:space="preserve"> </w:t>
      </w:r>
      <w:r w:rsidRPr="006F39E0">
        <w:rPr>
          <w:rFonts w:ascii="Times New Roman" w:eastAsia="Times New Roman" w:hAnsi="Times New Roman" w:cs="Times New Roman"/>
          <w:i/>
          <w:sz w:val="28"/>
          <w:szCs w:val="28"/>
          <w:lang w:val="kk-KZ" w:eastAsia="ru-RU"/>
        </w:rPr>
        <w:t xml:space="preserve">"Егер сенде көмек қажет болса, сен әрқашан өзіңе сенімді адамнан көмек сұрай аласың. </w:t>
      </w:r>
      <w:r w:rsidRPr="00923AAA">
        <w:rPr>
          <w:rFonts w:ascii="Times New Roman" w:eastAsia="Times New Roman" w:hAnsi="Times New Roman" w:cs="Times New Roman"/>
          <w:i/>
          <w:sz w:val="28"/>
          <w:szCs w:val="28"/>
          <w:lang w:val="kk-KZ" w:eastAsia="ru-RU"/>
        </w:rPr>
        <w:t>Мектепте, үйде немесе достарыңның арасында да көмек сұрай аласың."</w:t>
      </w:r>
    </w:p>
    <w:p w14:paraId="32B3FAF6" w14:textId="77777777" w:rsidR="00B23E72" w:rsidRPr="00923AAA" w:rsidRDefault="00B23E72" w:rsidP="0034613C">
      <w:pPr>
        <w:ind w:right="-290" w:firstLine="709"/>
        <w:jc w:val="both"/>
        <w:outlineLvl w:val="3"/>
        <w:rPr>
          <w:rFonts w:ascii="Times New Roman" w:eastAsia="Times New Roman" w:hAnsi="Times New Roman" w:cs="Times New Roman"/>
          <w:bCs/>
          <w:sz w:val="28"/>
          <w:szCs w:val="28"/>
          <w:u w:val="single"/>
          <w:lang w:val="kk-KZ" w:eastAsia="ru-RU"/>
        </w:rPr>
      </w:pPr>
      <w:r w:rsidRPr="00923AAA">
        <w:rPr>
          <w:rFonts w:ascii="Times New Roman" w:eastAsia="Times New Roman" w:hAnsi="Times New Roman" w:cs="Times New Roman"/>
          <w:bCs/>
          <w:sz w:val="28"/>
          <w:szCs w:val="28"/>
          <w:u w:val="single"/>
          <w:lang w:val="kk-KZ" w:eastAsia="ru-RU"/>
        </w:rPr>
        <w:t>5. Баланың өзін қорғауға көмектесу</w:t>
      </w:r>
    </w:p>
    <w:p w14:paraId="2C156E17" w14:textId="6FDBF71F" w:rsidR="00B23E72" w:rsidRPr="00923AAA" w:rsidRDefault="00B23E72" w:rsidP="0034613C">
      <w:pPr>
        <w:ind w:right="-290" w:firstLine="709"/>
        <w:jc w:val="both"/>
        <w:rPr>
          <w:rFonts w:ascii="Times New Roman" w:eastAsia="Times New Roman" w:hAnsi="Times New Roman" w:cs="Times New Roman"/>
          <w:sz w:val="28"/>
          <w:szCs w:val="28"/>
          <w:lang w:val="kk-KZ" w:eastAsia="ru-RU"/>
        </w:rPr>
      </w:pPr>
      <w:r w:rsidRPr="00923AAA">
        <w:rPr>
          <w:rFonts w:ascii="Times New Roman" w:eastAsia="Times New Roman" w:hAnsi="Times New Roman" w:cs="Times New Roman"/>
          <w:sz w:val="28"/>
          <w:szCs w:val="28"/>
          <w:lang w:val="kk-KZ" w:eastAsia="ru-RU"/>
        </w:rPr>
        <w:t>Баланың қорғаныш қабілеттерін күшейту үшін оны нақты қ</w:t>
      </w:r>
      <w:r w:rsidR="00923AAA" w:rsidRPr="00923AAA">
        <w:rPr>
          <w:rFonts w:ascii="Times New Roman" w:eastAsia="Times New Roman" w:hAnsi="Times New Roman" w:cs="Times New Roman"/>
          <w:sz w:val="28"/>
          <w:szCs w:val="28"/>
          <w:lang w:val="kk-KZ" w:eastAsia="ru-RU"/>
        </w:rPr>
        <w:t>адамдарға бағыттау өте маңызды.</w:t>
      </w:r>
      <w:r w:rsidR="00923AAA">
        <w:rPr>
          <w:rFonts w:ascii="Times New Roman" w:eastAsia="Times New Roman" w:hAnsi="Times New Roman" w:cs="Times New Roman"/>
          <w:sz w:val="28"/>
          <w:szCs w:val="28"/>
          <w:lang w:val="kk-KZ" w:eastAsia="ru-RU"/>
        </w:rPr>
        <w:t xml:space="preserve"> </w:t>
      </w:r>
      <w:r w:rsidRPr="00923AAA">
        <w:rPr>
          <w:rFonts w:ascii="Times New Roman" w:eastAsia="Times New Roman" w:hAnsi="Times New Roman" w:cs="Times New Roman"/>
          <w:bCs/>
          <w:sz w:val="28"/>
          <w:szCs w:val="28"/>
          <w:lang w:val="kk-KZ" w:eastAsia="ru-RU"/>
        </w:rPr>
        <w:t>«Қауіпті» жағдайларды тану</w:t>
      </w:r>
      <w:r w:rsidR="00923AAA">
        <w:rPr>
          <w:rFonts w:ascii="Times New Roman" w:eastAsia="Times New Roman" w:hAnsi="Times New Roman" w:cs="Times New Roman"/>
          <w:sz w:val="28"/>
          <w:szCs w:val="28"/>
          <w:lang w:val="kk-KZ" w:eastAsia="ru-RU"/>
        </w:rPr>
        <w:t xml:space="preserve">. </w:t>
      </w:r>
      <w:r w:rsidRPr="00923AAA">
        <w:rPr>
          <w:rFonts w:ascii="Times New Roman" w:eastAsia="Times New Roman" w:hAnsi="Times New Roman" w:cs="Times New Roman"/>
          <w:bCs/>
          <w:sz w:val="28"/>
          <w:szCs w:val="28"/>
          <w:lang w:val="kk-KZ" w:eastAsia="ru-RU"/>
        </w:rPr>
        <w:t>Іс-әрекет</w:t>
      </w:r>
      <w:r w:rsidRPr="00923AAA">
        <w:rPr>
          <w:rFonts w:ascii="Times New Roman" w:eastAsia="Times New Roman" w:hAnsi="Times New Roman" w:cs="Times New Roman"/>
          <w:sz w:val="28"/>
          <w:szCs w:val="28"/>
          <w:lang w:val="kk-KZ" w:eastAsia="ru-RU"/>
        </w:rPr>
        <w:t>: Балаға қауіпті жағдайларды анықтауға және олардан сақтануға үйрету</w:t>
      </w:r>
      <w:r>
        <w:rPr>
          <w:rFonts w:ascii="Times New Roman" w:eastAsia="Times New Roman" w:hAnsi="Times New Roman" w:cs="Times New Roman"/>
          <w:sz w:val="28"/>
          <w:szCs w:val="28"/>
          <w:lang w:val="kk-KZ" w:eastAsia="ru-RU"/>
        </w:rPr>
        <w:t xml:space="preserve">: </w:t>
      </w:r>
      <w:r w:rsidRPr="00923AAA">
        <w:rPr>
          <w:rFonts w:ascii="Times New Roman" w:eastAsia="Times New Roman" w:hAnsi="Times New Roman" w:cs="Times New Roman"/>
          <w:i/>
          <w:sz w:val="28"/>
          <w:szCs w:val="28"/>
          <w:lang w:val="kk-KZ" w:eastAsia="ru-RU"/>
        </w:rPr>
        <w:t>"Егер сен біреудің сені ыңғайсыз сезіндіріп тұрғанын байқасаң, немесе қол сұқса, сен әрқашан қарсылық көрсетуге құқылысың."</w:t>
      </w:r>
      <w:r w:rsidR="00923AAA">
        <w:rPr>
          <w:rFonts w:ascii="Times New Roman" w:eastAsia="Times New Roman" w:hAnsi="Times New Roman" w:cs="Times New Roman"/>
          <w:sz w:val="28"/>
          <w:szCs w:val="28"/>
          <w:lang w:val="kk-KZ" w:eastAsia="ru-RU"/>
        </w:rPr>
        <w:t xml:space="preserve"> </w:t>
      </w:r>
      <w:r w:rsidRPr="00923AAA">
        <w:rPr>
          <w:rFonts w:ascii="Times New Roman" w:eastAsia="Times New Roman" w:hAnsi="Times New Roman" w:cs="Times New Roman"/>
          <w:bCs/>
          <w:sz w:val="28"/>
          <w:szCs w:val="28"/>
          <w:lang w:val="kk-KZ" w:eastAsia="ru-RU"/>
        </w:rPr>
        <w:t>Қауіпті аймақтардан шығу</w:t>
      </w:r>
      <w:r w:rsidR="00923AAA">
        <w:rPr>
          <w:rFonts w:ascii="Times New Roman" w:eastAsia="Times New Roman" w:hAnsi="Times New Roman" w:cs="Times New Roman"/>
          <w:sz w:val="28"/>
          <w:szCs w:val="28"/>
          <w:lang w:val="kk-KZ" w:eastAsia="ru-RU"/>
        </w:rPr>
        <w:t xml:space="preserve">. </w:t>
      </w:r>
      <w:r w:rsidRPr="00923AAA">
        <w:rPr>
          <w:rFonts w:ascii="Times New Roman" w:eastAsia="Times New Roman" w:hAnsi="Times New Roman" w:cs="Times New Roman"/>
          <w:bCs/>
          <w:sz w:val="28"/>
          <w:szCs w:val="28"/>
          <w:lang w:val="kk-KZ" w:eastAsia="ru-RU"/>
        </w:rPr>
        <w:t>Іс-әрекет</w:t>
      </w:r>
      <w:r w:rsidRPr="00923AAA">
        <w:rPr>
          <w:rFonts w:ascii="Times New Roman" w:eastAsia="Times New Roman" w:hAnsi="Times New Roman" w:cs="Times New Roman"/>
          <w:sz w:val="28"/>
          <w:szCs w:val="28"/>
          <w:lang w:val="kk-KZ" w:eastAsia="ru-RU"/>
        </w:rPr>
        <w:t>: Баланы қауіп-қатер туындағанда қауіпсіз жерге баруға н</w:t>
      </w:r>
      <w:r w:rsidR="00807F3B" w:rsidRPr="00923AAA">
        <w:rPr>
          <w:rFonts w:ascii="Times New Roman" w:eastAsia="Times New Roman" w:hAnsi="Times New Roman" w:cs="Times New Roman"/>
          <w:sz w:val="28"/>
          <w:szCs w:val="28"/>
          <w:lang w:val="kk-KZ" w:eastAsia="ru-RU"/>
        </w:rPr>
        <w:t>емесе көмекке жүгінуге бағыттау</w:t>
      </w:r>
      <w:r w:rsidR="00807F3B">
        <w:rPr>
          <w:rFonts w:ascii="Times New Roman" w:eastAsia="Times New Roman" w:hAnsi="Times New Roman" w:cs="Times New Roman"/>
          <w:sz w:val="28"/>
          <w:szCs w:val="28"/>
          <w:lang w:val="kk-KZ" w:eastAsia="ru-RU"/>
        </w:rPr>
        <w:t xml:space="preserve">: </w:t>
      </w:r>
      <w:r w:rsidRPr="00923AAA">
        <w:rPr>
          <w:rFonts w:ascii="Times New Roman" w:eastAsia="Times New Roman" w:hAnsi="Times New Roman" w:cs="Times New Roman"/>
          <w:i/>
          <w:sz w:val="28"/>
          <w:szCs w:val="28"/>
          <w:lang w:val="kk-KZ" w:eastAsia="ru-RU"/>
        </w:rPr>
        <w:t>"Қажет болған жағдайда, сен бірден өзіңді қауіпсіз жерге алып кетуің керек. Мысалы, қоғамдық орындарға немесе сенімді адамға бар."</w:t>
      </w:r>
    </w:p>
    <w:p w14:paraId="4D2D38FA" w14:textId="77777777" w:rsidR="00B23E72" w:rsidRPr="00B16291" w:rsidRDefault="00B23E72" w:rsidP="0034613C">
      <w:pPr>
        <w:ind w:right="-290" w:firstLine="709"/>
        <w:jc w:val="both"/>
        <w:rPr>
          <w:rFonts w:ascii="Times New Roman" w:eastAsia="Times New Roman" w:hAnsi="Times New Roman" w:cs="Times New Roman"/>
          <w:sz w:val="28"/>
          <w:szCs w:val="28"/>
          <w:lang w:val="kk-KZ" w:eastAsia="ru-RU"/>
        </w:rPr>
      </w:pPr>
      <w:r w:rsidRPr="00B16291">
        <w:rPr>
          <w:rFonts w:ascii="Times New Roman" w:eastAsia="Times New Roman" w:hAnsi="Times New Roman" w:cs="Times New Roman"/>
          <w:sz w:val="28"/>
          <w:szCs w:val="28"/>
          <w:lang w:val="kk-KZ" w:eastAsia="ru-RU"/>
        </w:rPr>
        <w:t>Жыныстық зорлық көрген баламен жұмыс істеу кезінде сенім қалыптастыру және қауіпсіздік сезімін орнату өте маңызды. Бұл кезеңде қолданылатын нақты әдістер мен сөйлесу үлгілері баланың өзіне деген сенімін арттырып, оны психологиялық тұрғыдан қолдауға көмектеседі. Әлеуметтік қызметкерлер мен психологтар баланың сезімдерін түсініп, оны қорқыныштан арылтуға және қауіпсіз орта қалыптастыруға көмектесуі керек.</w:t>
      </w:r>
    </w:p>
    <w:p w14:paraId="48713C7C" w14:textId="7E3FA531" w:rsidR="00B23E72" w:rsidRDefault="00B23E72" w:rsidP="0034613C">
      <w:pPr>
        <w:ind w:right="-290" w:firstLine="709"/>
        <w:jc w:val="both"/>
        <w:rPr>
          <w:rFonts w:ascii="Times New Roman" w:hAnsi="Times New Roman" w:cs="Times New Roman"/>
          <w:i/>
          <w:color w:val="FF0000"/>
          <w:sz w:val="28"/>
          <w:szCs w:val="28"/>
          <w:lang w:val="kk-KZ"/>
        </w:rPr>
      </w:pPr>
    </w:p>
    <w:p w14:paraId="6AB15703" w14:textId="2B58531C" w:rsidR="006057B6" w:rsidRDefault="006057B6" w:rsidP="0034613C">
      <w:pPr>
        <w:ind w:right="-290" w:firstLine="709"/>
        <w:jc w:val="both"/>
        <w:rPr>
          <w:rFonts w:ascii="Times New Roman" w:hAnsi="Times New Roman" w:cs="Times New Roman"/>
          <w:i/>
          <w:color w:val="FF0000"/>
          <w:sz w:val="28"/>
          <w:szCs w:val="28"/>
          <w:lang w:val="kk-KZ"/>
        </w:rPr>
      </w:pPr>
    </w:p>
    <w:p w14:paraId="76793196" w14:textId="77777777" w:rsidR="006057B6" w:rsidRPr="00B16291" w:rsidRDefault="006057B6" w:rsidP="0034613C">
      <w:pPr>
        <w:ind w:right="-290" w:firstLine="709"/>
        <w:jc w:val="both"/>
        <w:rPr>
          <w:rFonts w:ascii="Times New Roman" w:hAnsi="Times New Roman" w:cs="Times New Roman"/>
          <w:i/>
          <w:color w:val="FF0000"/>
          <w:sz w:val="28"/>
          <w:szCs w:val="28"/>
          <w:lang w:val="kk-KZ"/>
        </w:rPr>
      </w:pPr>
    </w:p>
    <w:p w14:paraId="52849C67" w14:textId="1D0A5F52" w:rsidR="00835040" w:rsidRDefault="006D0FFA" w:rsidP="00162910">
      <w:pPr>
        <w:pStyle w:val="a4"/>
        <w:numPr>
          <w:ilvl w:val="2"/>
          <w:numId w:val="94"/>
        </w:numPr>
        <w:ind w:right="-290"/>
        <w:jc w:val="both"/>
        <w:outlineLvl w:val="2"/>
        <w:rPr>
          <w:rFonts w:ascii="Times New Roman" w:hAnsi="Times New Roman" w:cs="Times New Roman"/>
          <w:i/>
          <w:sz w:val="28"/>
          <w:szCs w:val="28"/>
        </w:rPr>
      </w:pPr>
      <w:bookmarkStart w:id="58" w:name="_Toc199196167"/>
      <w:r w:rsidRPr="009B11D3">
        <w:rPr>
          <w:rFonts w:ascii="Times New Roman" w:hAnsi="Times New Roman" w:cs="Times New Roman"/>
          <w:i/>
          <w:sz w:val="28"/>
          <w:szCs w:val="28"/>
        </w:rPr>
        <w:lastRenderedPageBreak/>
        <w:t>Баламен сөйлесу техникасы және</w:t>
      </w:r>
      <w:r w:rsidR="009B11D3" w:rsidRPr="009B11D3">
        <w:rPr>
          <w:rFonts w:ascii="Times New Roman" w:hAnsi="Times New Roman" w:cs="Times New Roman"/>
          <w:i/>
          <w:sz w:val="28"/>
          <w:szCs w:val="28"/>
        </w:rPr>
        <w:t xml:space="preserve"> эмоционалды реттеуге көмектесу</w:t>
      </w:r>
      <w:bookmarkEnd w:id="58"/>
    </w:p>
    <w:p w14:paraId="544806AF" w14:textId="618904B4" w:rsidR="00504D21" w:rsidRPr="0034613C" w:rsidRDefault="009B11D3" w:rsidP="0034613C">
      <w:pPr>
        <w:spacing w:before="100" w:beforeAutospacing="1" w:after="100" w:afterAutospacing="1"/>
        <w:ind w:right="-290"/>
        <w:jc w:val="both"/>
        <w:rPr>
          <w:rFonts w:ascii="Times New Roman" w:eastAsia="Times New Roman" w:hAnsi="Times New Roman" w:cs="Times New Roman"/>
          <w:sz w:val="28"/>
          <w:szCs w:val="28"/>
          <w:lang w:val="kk-KZ" w:eastAsia="ru-RU"/>
        </w:rPr>
      </w:pPr>
      <w:r w:rsidRPr="009B11D3">
        <w:rPr>
          <w:rFonts w:ascii="Times New Roman" w:eastAsia="Times New Roman" w:hAnsi="Times New Roman" w:cs="Times New Roman"/>
          <w:sz w:val="28"/>
          <w:szCs w:val="28"/>
          <w:lang w:eastAsia="ru-RU"/>
        </w:rPr>
        <w:t>Әр бала үшін қауіпсіз және сенімді атмосфера құру – маманның басты міндеттерінің бірі. Бала өзін сенімді сезінуі үшін алдымен онымен байланыс орнатудың тиімді техникасын қолдану қажет. Бұл жерде төмен дауыспен, жай сөйлеп, жылы әрі ашық мимикамен сөйлесу маңызды. Маман баланың көзімен бір деңгейде отырып, сөйлесуі керек және бөлмені алаңдататын заттардан тазартып, бөгде адамдардың болмауын қадағалауы тиіс. Әңгіме барысында: «Сәлем, менің атым – Айгүл. Мен саған көмектесу үшін келдім», «Сен мұнда қауіпсіз жердесің. Қаласаң, менен бірдеңе сұрай аласың, мен сені тыңдаймын», «Не айтсаң да, мен сені түсінуге тырысамын. Мен сені кінәламаймын» дегендей сөздер баланың сенімін арттырып, өзін еркін сезінуіне көмектеседі.</w:t>
      </w:r>
      <w:r>
        <w:rPr>
          <w:rFonts w:ascii="Times New Roman" w:eastAsia="Times New Roman" w:hAnsi="Times New Roman" w:cs="Times New Roman"/>
          <w:sz w:val="28"/>
          <w:szCs w:val="28"/>
          <w:lang w:val="kk-KZ" w:eastAsia="ru-RU"/>
        </w:rPr>
        <w:t xml:space="preserve"> </w:t>
      </w:r>
      <w:r w:rsidRPr="009B11D3">
        <w:rPr>
          <w:rFonts w:ascii="Times New Roman" w:eastAsia="Times New Roman" w:hAnsi="Times New Roman" w:cs="Times New Roman"/>
          <w:sz w:val="28"/>
          <w:szCs w:val="28"/>
          <w:lang w:val="kk-KZ" w:eastAsia="ru-RU"/>
        </w:rPr>
        <w:t xml:space="preserve">Бала өзінің ішкі сезімін бөлісе бастағанда, маман оның сөзін бөлмей, тыңдауға мән беруі қажет. </w:t>
      </w:r>
      <w:r w:rsidRPr="00B16291">
        <w:rPr>
          <w:rFonts w:ascii="Times New Roman" w:eastAsia="Times New Roman" w:hAnsi="Times New Roman" w:cs="Times New Roman"/>
          <w:sz w:val="28"/>
          <w:szCs w:val="28"/>
          <w:lang w:val="kk-KZ" w:eastAsia="ru-RU"/>
        </w:rPr>
        <w:t>Эмпатиялық тыңдау арқылы баланың эмоциясы қабылданып, оның айтқанын қайта айтып беру, перефраз жасау, сезімдерін атап көрсету – баланың ішкі әлемін түсінуге жол ашады. Мысалы: «Сен қатты қорыққан сияқтысың, солай ма?», «Сен мұны айту қиын болып тұрғанын айтып отырсың. Бұл қалыпты нәрсе», «Сен қазір өзіңді қалай сезініп отырсың? Мен сенің айтқаныңды тыңдауға дайынмын» деген сөздер арқылы бала тыңдалғанын, түсінілгенін сезінеді. Практикалық жағдайда бала: «Мен айтқым келмейді… бәрі мені кінәлайды сияқты» десе, маман: «Сен өзіңді кінәлі сезінетін сияқтысың. Бірақ мен саған сенемін, сен бұл жағдайға кінәлі емессің» деп жауап беруі, баланың өзін қабылданған сезінуіне ықпал етеді.</w:t>
      </w:r>
    </w:p>
    <w:p w14:paraId="51A2CF57" w14:textId="2F2C5F12" w:rsidR="009B11D3" w:rsidRPr="00504D21" w:rsidRDefault="009B11D3" w:rsidP="0034613C">
      <w:pPr>
        <w:spacing w:before="100" w:beforeAutospacing="1" w:after="100" w:afterAutospacing="1"/>
        <w:ind w:right="-290"/>
        <w:jc w:val="both"/>
        <w:rPr>
          <w:rFonts w:ascii="Times New Roman" w:eastAsia="Times New Roman" w:hAnsi="Times New Roman" w:cs="Times New Roman"/>
          <w:sz w:val="28"/>
          <w:szCs w:val="28"/>
          <w:lang w:val="kk-KZ" w:eastAsia="ru-RU"/>
        </w:rPr>
      </w:pPr>
      <w:r w:rsidRPr="00504D21">
        <w:rPr>
          <w:rFonts w:ascii="Times New Roman" w:hAnsi="Times New Roman" w:cs="Times New Roman"/>
          <w:sz w:val="28"/>
          <w:szCs w:val="28"/>
          <w:lang w:val="kk-KZ"/>
        </w:rPr>
        <w:t xml:space="preserve">51 Кесте </w:t>
      </w:r>
      <w:r w:rsidRPr="00504D21">
        <w:rPr>
          <w:rFonts w:ascii="Times New Roman" w:hAnsi="Times New Roman" w:cs="Times New Roman"/>
          <w:sz w:val="28"/>
          <w:szCs w:val="28"/>
        </w:rPr>
        <w:t>–</w:t>
      </w:r>
      <w:r w:rsidRPr="00504D21">
        <w:rPr>
          <w:rFonts w:ascii="Times New Roman" w:hAnsi="Times New Roman" w:cs="Times New Roman"/>
          <w:sz w:val="28"/>
          <w:szCs w:val="28"/>
          <w:lang w:val="kk-KZ"/>
        </w:rPr>
        <w:t xml:space="preserve"> Баламен қарым</w:t>
      </w:r>
      <w:r w:rsidRPr="00504D21">
        <w:rPr>
          <w:rFonts w:ascii="Times New Roman" w:hAnsi="Times New Roman" w:cs="Times New Roman"/>
          <w:sz w:val="28"/>
          <w:szCs w:val="28"/>
        </w:rPr>
        <w:t>-</w:t>
      </w:r>
      <w:r w:rsidRPr="00504D21">
        <w:rPr>
          <w:rFonts w:ascii="Times New Roman" w:hAnsi="Times New Roman" w:cs="Times New Roman"/>
          <w:sz w:val="28"/>
          <w:szCs w:val="28"/>
          <w:lang w:val="kk-KZ"/>
        </w:rPr>
        <w:t>қатынас жолдары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0"/>
        <w:gridCol w:w="4669"/>
      </w:tblGrid>
      <w:tr w:rsidR="00835040" w:rsidRPr="00504D21" w14:paraId="34EB3855" w14:textId="77777777" w:rsidTr="00504D21">
        <w:tc>
          <w:tcPr>
            <w:tcW w:w="4811" w:type="dxa"/>
            <w:shd w:val="clear" w:color="auto" w:fill="FFFFFF" w:themeFill="background1"/>
          </w:tcPr>
          <w:p w14:paraId="0CCF4968" w14:textId="7802A75F" w:rsidR="00835040" w:rsidRPr="00504D21" w:rsidRDefault="00835040" w:rsidP="0034613C">
            <w:pPr>
              <w:ind w:right="-290" w:firstLine="709"/>
              <w:jc w:val="both"/>
              <w:rPr>
                <w:rFonts w:ascii="Times New Roman" w:hAnsi="Times New Roman" w:cs="Times New Roman"/>
                <w:b/>
                <w:lang w:val="kk-KZ"/>
              </w:rPr>
            </w:pPr>
            <w:r w:rsidRPr="00504D21">
              <w:rPr>
                <w:rFonts w:ascii="Times New Roman" w:hAnsi="Times New Roman" w:cs="Times New Roman"/>
                <w:b/>
                <w:lang w:val="kk-KZ"/>
              </w:rPr>
              <w:t>Не істеу керек?</w:t>
            </w:r>
          </w:p>
        </w:tc>
        <w:tc>
          <w:tcPr>
            <w:tcW w:w="4811" w:type="dxa"/>
            <w:shd w:val="clear" w:color="auto" w:fill="FFFFFF" w:themeFill="background1"/>
          </w:tcPr>
          <w:p w14:paraId="38DACF56" w14:textId="77777777" w:rsidR="00835040" w:rsidRPr="00504D21" w:rsidRDefault="00835040" w:rsidP="0034613C">
            <w:pPr>
              <w:ind w:right="-290" w:firstLine="709"/>
              <w:jc w:val="both"/>
              <w:rPr>
                <w:rFonts w:ascii="Times New Roman" w:hAnsi="Times New Roman" w:cs="Times New Roman"/>
                <w:b/>
                <w:lang w:val="kk-KZ"/>
              </w:rPr>
            </w:pPr>
            <w:r w:rsidRPr="00504D21">
              <w:rPr>
                <w:rFonts w:ascii="Times New Roman" w:hAnsi="Times New Roman" w:cs="Times New Roman"/>
                <w:b/>
                <w:lang w:val="kk-KZ"/>
              </w:rPr>
              <w:t>Не істеуге болмайды</w:t>
            </w:r>
          </w:p>
          <w:p w14:paraId="073FC813" w14:textId="403B2A84" w:rsidR="00B40CE3" w:rsidRPr="00504D21" w:rsidRDefault="00B40CE3" w:rsidP="0034613C">
            <w:pPr>
              <w:ind w:right="-290" w:firstLine="709"/>
              <w:jc w:val="both"/>
              <w:rPr>
                <w:rFonts w:ascii="Times New Roman" w:hAnsi="Times New Roman" w:cs="Times New Roman"/>
                <w:b/>
                <w:lang w:val="kk-KZ"/>
              </w:rPr>
            </w:pPr>
          </w:p>
        </w:tc>
      </w:tr>
      <w:tr w:rsidR="00835040" w:rsidRPr="00504D21" w14:paraId="659E4828" w14:textId="77777777" w:rsidTr="00504D21">
        <w:tc>
          <w:tcPr>
            <w:tcW w:w="4811" w:type="dxa"/>
            <w:shd w:val="clear" w:color="auto" w:fill="FFFFFF" w:themeFill="background1"/>
          </w:tcPr>
          <w:p w14:paraId="3EDCE017" w14:textId="13698A5D" w:rsidR="00835040" w:rsidRPr="00504D21" w:rsidRDefault="00835040" w:rsidP="0034613C">
            <w:pPr>
              <w:ind w:right="-290"/>
              <w:jc w:val="both"/>
              <w:rPr>
                <w:rFonts w:ascii="Times New Roman" w:hAnsi="Times New Roman" w:cs="Times New Roman"/>
                <w:lang w:val="kk-KZ"/>
              </w:rPr>
            </w:pPr>
            <w:r w:rsidRPr="00504D21">
              <w:rPr>
                <w:rFonts w:ascii="Times New Roman" w:hAnsi="Times New Roman" w:cs="Times New Roman"/>
                <w:lang w:val="kk-KZ"/>
              </w:rPr>
              <w:t>Балаға сенімділік білдіру</w:t>
            </w:r>
          </w:p>
        </w:tc>
        <w:tc>
          <w:tcPr>
            <w:tcW w:w="4811" w:type="dxa"/>
            <w:shd w:val="clear" w:color="auto" w:fill="FFFFFF" w:themeFill="background1"/>
          </w:tcPr>
          <w:p w14:paraId="3A8D9BC9" w14:textId="04828E36" w:rsidR="00835040" w:rsidRPr="00504D21" w:rsidRDefault="00835040" w:rsidP="0034613C">
            <w:pPr>
              <w:ind w:right="-290"/>
              <w:jc w:val="both"/>
              <w:rPr>
                <w:rFonts w:ascii="Times New Roman" w:hAnsi="Times New Roman" w:cs="Times New Roman"/>
                <w:lang w:val="kk-KZ"/>
              </w:rPr>
            </w:pPr>
            <w:r w:rsidRPr="00504D21">
              <w:rPr>
                <w:rFonts w:ascii="Times New Roman" w:hAnsi="Times New Roman" w:cs="Times New Roman"/>
                <w:lang w:val="kk-KZ"/>
              </w:rPr>
              <w:t>Қатты сөйлеу, қорқыту</w:t>
            </w:r>
          </w:p>
        </w:tc>
      </w:tr>
      <w:tr w:rsidR="00835040" w:rsidRPr="00504D21" w14:paraId="11EDC3B6" w14:textId="77777777" w:rsidTr="00504D21">
        <w:tc>
          <w:tcPr>
            <w:tcW w:w="4811" w:type="dxa"/>
            <w:shd w:val="clear" w:color="auto" w:fill="FFFFFF" w:themeFill="background1"/>
          </w:tcPr>
          <w:p w14:paraId="04431415" w14:textId="21092878" w:rsidR="00835040" w:rsidRPr="00504D21" w:rsidRDefault="00835040" w:rsidP="0034613C">
            <w:pPr>
              <w:ind w:right="-290"/>
              <w:jc w:val="both"/>
              <w:rPr>
                <w:rFonts w:ascii="Times New Roman" w:hAnsi="Times New Roman" w:cs="Times New Roman"/>
                <w:lang w:val="kk-KZ"/>
              </w:rPr>
            </w:pPr>
            <w:r w:rsidRPr="00504D21">
              <w:rPr>
                <w:rFonts w:ascii="Times New Roman" w:hAnsi="Times New Roman" w:cs="Times New Roman"/>
                <w:lang w:val="kk-KZ"/>
              </w:rPr>
              <w:t>Эмпатиялық тыңдау</w:t>
            </w:r>
          </w:p>
        </w:tc>
        <w:tc>
          <w:tcPr>
            <w:tcW w:w="4811" w:type="dxa"/>
            <w:shd w:val="clear" w:color="auto" w:fill="FFFFFF" w:themeFill="background1"/>
          </w:tcPr>
          <w:p w14:paraId="1C660C2C" w14:textId="76AF0337" w:rsidR="00835040" w:rsidRPr="00504D21" w:rsidRDefault="00835040" w:rsidP="0034613C">
            <w:pPr>
              <w:ind w:right="-290"/>
              <w:jc w:val="both"/>
              <w:rPr>
                <w:rFonts w:ascii="Times New Roman" w:hAnsi="Times New Roman" w:cs="Times New Roman"/>
                <w:lang w:val="kk-KZ"/>
              </w:rPr>
            </w:pPr>
            <w:r w:rsidRPr="00504D21">
              <w:rPr>
                <w:rFonts w:ascii="Times New Roman" w:hAnsi="Times New Roman" w:cs="Times New Roman"/>
                <w:lang w:val="kk-KZ"/>
              </w:rPr>
              <w:t>Сөзін бөлу, асықтыру</w:t>
            </w:r>
          </w:p>
        </w:tc>
      </w:tr>
      <w:tr w:rsidR="00835040" w:rsidRPr="0059081B" w14:paraId="4449CD59" w14:textId="77777777" w:rsidTr="00504D21">
        <w:tc>
          <w:tcPr>
            <w:tcW w:w="4811" w:type="dxa"/>
            <w:shd w:val="clear" w:color="auto" w:fill="FFFFFF" w:themeFill="background1"/>
          </w:tcPr>
          <w:p w14:paraId="6979DAC8" w14:textId="72CF41AF" w:rsidR="00835040" w:rsidRPr="00504D21" w:rsidRDefault="00835040" w:rsidP="0034613C">
            <w:pPr>
              <w:ind w:right="-290"/>
              <w:jc w:val="both"/>
              <w:rPr>
                <w:rFonts w:ascii="Times New Roman" w:hAnsi="Times New Roman" w:cs="Times New Roman"/>
                <w:lang w:val="kk-KZ"/>
              </w:rPr>
            </w:pPr>
            <w:r w:rsidRPr="00504D21">
              <w:rPr>
                <w:rFonts w:ascii="Times New Roman" w:hAnsi="Times New Roman" w:cs="Times New Roman"/>
                <w:lang w:val="kk-KZ"/>
              </w:rPr>
              <w:t>Баламен бірге тыныс жаттығуын жасау</w:t>
            </w:r>
          </w:p>
        </w:tc>
        <w:tc>
          <w:tcPr>
            <w:tcW w:w="4811" w:type="dxa"/>
            <w:shd w:val="clear" w:color="auto" w:fill="FFFFFF" w:themeFill="background1"/>
          </w:tcPr>
          <w:p w14:paraId="02CB174E" w14:textId="6654C930" w:rsidR="00835040" w:rsidRPr="00504D21" w:rsidRDefault="00835040" w:rsidP="0034613C">
            <w:pPr>
              <w:ind w:right="-290"/>
              <w:jc w:val="both"/>
              <w:rPr>
                <w:rFonts w:ascii="Times New Roman" w:hAnsi="Times New Roman" w:cs="Times New Roman"/>
                <w:lang w:val="kk-KZ"/>
              </w:rPr>
            </w:pPr>
            <w:r w:rsidRPr="00504D21">
              <w:rPr>
                <w:rFonts w:ascii="Times New Roman" w:hAnsi="Times New Roman" w:cs="Times New Roman"/>
                <w:lang w:val="kk-KZ"/>
              </w:rPr>
              <w:t>«Сен міндеттісің» деп қысым жасау</w:t>
            </w:r>
          </w:p>
        </w:tc>
      </w:tr>
      <w:tr w:rsidR="00835040" w:rsidRPr="00504D21" w14:paraId="5167B54C" w14:textId="77777777" w:rsidTr="00504D21">
        <w:tc>
          <w:tcPr>
            <w:tcW w:w="4811" w:type="dxa"/>
            <w:shd w:val="clear" w:color="auto" w:fill="FFFFFF" w:themeFill="background1"/>
          </w:tcPr>
          <w:p w14:paraId="5E57AA25" w14:textId="448EB434" w:rsidR="00835040" w:rsidRPr="00504D21" w:rsidRDefault="00835040" w:rsidP="0034613C">
            <w:pPr>
              <w:ind w:right="-290"/>
              <w:jc w:val="both"/>
              <w:rPr>
                <w:rFonts w:ascii="Times New Roman" w:hAnsi="Times New Roman" w:cs="Times New Roman"/>
                <w:lang w:val="kk-KZ"/>
              </w:rPr>
            </w:pPr>
            <w:r w:rsidRPr="00504D21">
              <w:rPr>
                <w:rFonts w:ascii="Times New Roman" w:hAnsi="Times New Roman" w:cs="Times New Roman"/>
                <w:lang w:val="kk-KZ"/>
              </w:rPr>
              <w:t>Қол</w:t>
            </w:r>
            <w:r w:rsidR="006824E2" w:rsidRPr="00504D21">
              <w:rPr>
                <w:rFonts w:ascii="Times New Roman" w:hAnsi="Times New Roman" w:cs="Times New Roman"/>
                <w:lang w:val="kk-KZ"/>
              </w:rPr>
              <w:t>д</w:t>
            </w:r>
            <w:r w:rsidRPr="00504D21">
              <w:rPr>
                <w:rFonts w:ascii="Times New Roman" w:hAnsi="Times New Roman" w:cs="Times New Roman"/>
                <w:lang w:val="kk-KZ"/>
              </w:rPr>
              <w:t>ау сөздерін жиі қолдану</w:t>
            </w:r>
          </w:p>
        </w:tc>
        <w:tc>
          <w:tcPr>
            <w:tcW w:w="4811" w:type="dxa"/>
            <w:shd w:val="clear" w:color="auto" w:fill="FFFFFF" w:themeFill="background1"/>
          </w:tcPr>
          <w:p w14:paraId="642743FA" w14:textId="663C5A1C" w:rsidR="00B40CE3" w:rsidRPr="00504D21" w:rsidRDefault="00835040" w:rsidP="0034613C">
            <w:pPr>
              <w:ind w:right="-290"/>
              <w:jc w:val="both"/>
              <w:rPr>
                <w:rFonts w:ascii="Times New Roman" w:hAnsi="Times New Roman" w:cs="Times New Roman"/>
                <w:lang w:val="kk-KZ"/>
              </w:rPr>
            </w:pPr>
            <w:r w:rsidRPr="00504D21">
              <w:rPr>
                <w:rFonts w:ascii="Times New Roman" w:hAnsi="Times New Roman" w:cs="Times New Roman"/>
                <w:lang w:val="kk-KZ"/>
              </w:rPr>
              <w:t>Балаға жалған үміт беру</w:t>
            </w:r>
          </w:p>
        </w:tc>
      </w:tr>
    </w:tbl>
    <w:p w14:paraId="302AC86F" w14:textId="703481AF" w:rsidR="00F31D89" w:rsidRDefault="00F31D89" w:rsidP="0034613C">
      <w:pPr>
        <w:ind w:right="-290"/>
        <w:jc w:val="both"/>
        <w:rPr>
          <w:rFonts w:ascii="Times New Roman" w:hAnsi="Times New Roman" w:cs="Times New Roman"/>
          <w:color w:val="FF0000"/>
          <w:sz w:val="28"/>
          <w:szCs w:val="28"/>
          <w:lang w:val="kk-KZ"/>
        </w:rPr>
      </w:pPr>
    </w:p>
    <w:p w14:paraId="1AEC9B22" w14:textId="77777777" w:rsidR="00F31D89" w:rsidRPr="00F31D89" w:rsidRDefault="00F31D89" w:rsidP="0034613C">
      <w:pPr>
        <w:ind w:right="-290" w:firstLine="708"/>
        <w:jc w:val="both"/>
        <w:rPr>
          <w:rFonts w:ascii="Times New Roman" w:hAnsi="Times New Roman" w:cs="Times New Roman"/>
          <w:sz w:val="28"/>
          <w:szCs w:val="28"/>
          <w:lang w:val="kk-KZ"/>
        </w:rPr>
      </w:pPr>
      <w:r w:rsidRPr="00F31D89">
        <w:rPr>
          <w:rFonts w:ascii="Times New Roman" w:hAnsi="Times New Roman" w:cs="Times New Roman"/>
          <w:sz w:val="28"/>
          <w:szCs w:val="28"/>
          <w:lang w:val="kk-KZ"/>
        </w:rPr>
        <w:t xml:space="preserve">Эмоционалды реттеу үшін арнайы жаттығулар қолдануға болады. Мысалы, тыныс алу техникасы ретінде «Кішкентай көбелек» жаттығуын қолдануға болады. Мұнда бала көзін жұмып, мұрнымен терең дем алып, аузымен баяу шығарады. Маман бұл сәтте: «Демді ішке тартқанда, сенің денең тынышталады», «Ал енді жайлап шығар, уайымыңмен бірге ұшырып жібер» деп бағыт беріп отырады. Бұдан бөлек, баланың денесін сезінуіне көмектесетін физикалық әдістер де бар. Мысалы, балаға жұмсақ ойыншық немесе антистресс доп беріп, оның сипатын айту ұсынылады: «Қазір сенің қолыңда не бар екенін сезіп көр. Қатты ма? Жұмсақ па?» – бұл әдіс баланың назарын қорқыныштан бөлуге көмектеседі. Сонымен қатар, бала өзінің эмоцияларын сурет арқылы білдіре алады. Маман: «Қазір өзіңді қандай түстермен сипаттай аласың? Қағазға </w:t>
      </w:r>
      <w:r w:rsidRPr="00F31D89">
        <w:rPr>
          <w:rFonts w:ascii="Times New Roman" w:hAnsi="Times New Roman" w:cs="Times New Roman"/>
          <w:sz w:val="28"/>
          <w:szCs w:val="28"/>
          <w:lang w:val="kk-KZ"/>
        </w:rPr>
        <w:lastRenderedPageBreak/>
        <w:t>бояп көр», «Қай жерің ауырғанын, қорыққан сәтіңді бояуға салшы» деп, баланың ішкі сезімдерін шығармашылық түрде жеткізуіне мүмкіндік береді.</w:t>
      </w:r>
    </w:p>
    <w:p w14:paraId="02081AFB" w14:textId="77777777" w:rsidR="00F31D89" w:rsidRPr="00F31D89" w:rsidRDefault="00F31D89" w:rsidP="0034613C">
      <w:pPr>
        <w:ind w:right="-290"/>
        <w:jc w:val="both"/>
        <w:rPr>
          <w:rFonts w:ascii="Times New Roman" w:hAnsi="Times New Roman" w:cs="Times New Roman"/>
          <w:sz w:val="28"/>
          <w:szCs w:val="28"/>
          <w:lang w:val="kk-KZ"/>
        </w:rPr>
      </w:pPr>
      <w:r w:rsidRPr="00F31D89">
        <w:rPr>
          <w:rFonts w:ascii="Times New Roman" w:hAnsi="Times New Roman" w:cs="Times New Roman"/>
          <w:sz w:val="28"/>
          <w:szCs w:val="28"/>
          <w:lang w:val="kk-KZ"/>
        </w:rPr>
        <w:t>Сөйлесу барысында баланың қандай эмоцияда тұрғанын анықтау үшін эмоция карточкаларын пайдалануға болады. Балаға түрлі эмоция бейнеленген суреттер ұсынылады, және: «Сен қазір қай суреттегідей сезініп тұрсың? Қай суретке жақынырақсың?», «Сен қазір ашулысың ба? Қорқып тұрсың ба? Бұл сезімдер қалыпты» дегендей сөздер арқылы баланың сезімін тануына көмектесу қажет.</w:t>
      </w:r>
    </w:p>
    <w:p w14:paraId="0BFFC86F" w14:textId="77777777" w:rsidR="00F31D89" w:rsidRPr="00F31D89" w:rsidRDefault="00F31D89" w:rsidP="0034613C">
      <w:pPr>
        <w:ind w:right="-290"/>
        <w:jc w:val="both"/>
        <w:rPr>
          <w:rFonts w:ascii="Times New Roman" w:hAnsi="Times New Roman" w:cs="Times New Roman"/>
          <w:sz w:val="28"/>
          <w:szCs w:val="28"/>
          <w:lang w:val="kk-KZ"/>
        </w:rPr>
      </w:pPr>
      <w:r w:rsidRPr="00F31D89">
        <w:rPr>
          <w:rFonts w:ascii="Times New Roman" w:hAnsi="Times New Roman" w:cs="Times New Roman"/>
          <w:sz w:val="28"/>
          <w:szCs w:val="28"/>
          <w:lang w:val="kk-KZ"/>
        </w:rPr>
        <w:t>Баламен әңгіме кезінде оның қайта травматизацияға ұшырамауын қамтамасыз ету өте маңызды. Бұл үшін маман балаға қысым жасамауы, ештеңе айтуға міндетті еместігін ескертіп, оны қолдауға бағытталған сөздерді жиі айтып отыруы керек. Мысалы: «Сен өз сезіміңді айтуға міндетті емессің. Біз асықпаймыз», «Сенің сезімдерің – сенің құқығың. Қаласаң, біз бірге жұмыс істейміз» деген сөздер арқылы балаға еркіндік беріп, оның қауіпсіздік сезімін күшейтуге болады.</w:t>
      </w:r>
    </w:p>
    <w:p w14:paraId="494F03DF" w14:textId="7DE9B48E" w:rsidR="00FE6B2F" w:rsidRPr="00835040" w:rsidRDefault="00FE6B2F" w:rsidP="0034613C">
      <w:pPr>
        <w:ind w:right="-290"/>
        <w:jc w:val="both"/>
        <w:rPr>
          <w:rFonts w:ascii="Times New Roman" w:hAnsi="Times New Roman" w:cs="Times New Roman"/>
          <w:color w:val="FF0000"/>
          <w:sz w:val="28"/>
          <w:szCs w:val="28"/>
          <w:lang w:val="kk-KZ"/>
        </w:rPr>
      </w:pPr>
    </w:p>
    <w:p w14:paraId="7CDD6153" w14:textId="1BD3C743" w:rsidR="006D0FFA" w:rsidRPr="00172729" w:rsidRDefault="002671F1" w:rsidP="0034613C">
      <w:pPr>
        <w:pStyle w:val="3"/>
        <w:ind w:right="-290"/>
        <w:jc w:val="center"/>
        <w:rPr>
          <w:rFonts w:ascii="Times New Roman" w:hAnsi="Times New Roman" w:cs="Times New Roman"/>
          <w:i/>
          <w:color w:val="auto"/>
          <w:sz w:val="28"/>
          <w:szCs w:val="28"/>
        </w:rPr>
      </w:pPr>
      <w:bookmarkStart w:id="59" w:name="_Toc199196168"/>
      <w:r w:rsidRPr="00172729">
        <w:rPr>
          <w:rFonts w:ascii="Times New Roman" w:hAnsi="Times New Roman" w:cs="Times New Roman"/>
          <w:i/>
          <w:color w:val="auto"/>
          <w:sz w:val="28"/>
          <w:szCs w:val="28"/>
        </w:rPr>
        <w:t xml:space="preserve">4.2.4 </w:t>
      </w:r>
      <w:r w:rsidR="006D0FFA" w:rsidRPr="00172729">
        <w:rPr>
          <w:rFonts w:ascii="Times New Roman" w:hAnsi="Times New Roman" w:cs="Times New Roman"/>
          <w:i/>
          <w:color w:val="auto"/>
          <w:sz w:val="28"/>
          <w:szCs w:val="28"/>
        </w:rPr>
        <w:t>Вербалды және вербалды емес коммуникацияны қолдану</w:t>
      </w:r>
      <w:bookmarkEnd w:id="59"/>
    </w:p>
    <w:p w14:paraId="76B0450A" w14:textId="1408FED4" w:rsidR="00835040" w:rsidRDefault="00835040" w:rsidP="0034613C">
      <w:pPr>
        <w:ind w:right="-290" w:firstLine="709"/>
        <w:jc w:val="both"/>
        <w:rPr>
          <w:rFonts w:ascii="Times New Roman" w:hAnsi="Times New Roman" w:cs="Times New Roman"/>
          <w:color w:val="FF0000"/>
          <w:sz w:val="28"/>
          <w:szCs w:val="28"/>
        </w:rPr>
      </w:pPr>
    </w:p>
    <w:p w14:paraId="25DD1BA7" w14:textId="77777777" w:rsidR="00F31D89" w:rsidRPr="00F31D89" w:rsidRDefault="00F31D89" w:rsidP="0034613C">
      <w:pPr>
        <w:ind w:right="-290" w:firstLine="708"/>
        <w:jc w:val="both"/>
        <w:rPr>
          <w:rFonts w:ascii="Times New Roman" w:hAnsi="Times New Roman" w:cs="Times New Roman"/>
          <w:sz w:val="28"/>
          <w:szCs w:val="28"/>
        </w:rPr>
      </w:pPr>
      <w:r w:rsidRPr="00F31D89">
        <w:rPr>
          <w:rFonts w:ascii="Times New Roman" w:hAnsi="Times New Roman" w:cs="Times New Roman"/>
          <w:sz w:val="28"/>
          <w:szCs w:val="28"/>
        </w:rPr>
        <w:t>Мақсаты — баламен тиімді әрі қауіпсіз байланысты орнатып, оның қорқынышын азайту және қарым-қатынас кезінде сенімділік пен қолдау білдіру. Мұндай жағдайда ең маңыздысы — баланың жас ерекшелігі мен эмоционалдық күйін ескере отырып, вербалды және вербалды емес тәсілдер арқылы жылы атмосфера қалыптастыру.</w:t>
      </w:r>
    </w:p>
    <w:p w14:paraId="2E7AAF35" w14:textId="6F1EA59C" w:rsidR="00F31D89" w:rsidRPr="00F31D89" w:rsidRDefault="00F31D89" w:rsidP="0034613C">
      <w:pPr>
        <w:ind w:right="-290"/>
        <w:jc w:val="both"/>
        <w:rPr>
          <w:rFonts w:ascii="Times New Roman" w:hAnsi="Times New Roman" w:cs="Times New Roman"/>
          <w:sz w:val="28"/>
          <w:szCs w:val="28"/>
        </w:rPr>
      </w:pPr>
      <w:r w:rsidRPr="00F31D89">
        <w:rPr>
          <w:rFonts w:ascii="Times New Roman" w:hAnsi="Times New Roman" w:cs="Times New Roman"/>
          <w:sz w:val="28"/>
          <w:szCs w:val="28"/>
        </w:rPr>
        <w:t>Вербалды (сөз арқылы) коммуникацияда қарапайым, жылы әрі түсінікті тіл қолдану маңызды. Әңгімелесу жабық сұрақтармен (иә/жоқ форматында) басталғаны жөн, себебі бұл балаға жауап беруді жеңілдетеді. Мысалы: «Сен бұл жерге алғаш рет келіп отырсың ба?» деген сұрақ баланы өз ойын еркін жеткізуге бейімдейді. Бала жауап бергенде, әр сөзіне қолдау білдіретін сөз тіркестерімен жауап беру қажет. Мысалы: «Сенің айтқаның мен үшін өте маңызды», «Сен өз ойыңды айтуға құқылысың», «Сен мұнда қауіпсіз жердесің». Бұл баланың қорқынышын азайтып, сенім атмосферасын қалыптастырады. Маман мен бала арасындағы осындай қарап</w:t>
      </w:r>
      <w:r w:rsidR="006E0979">
        <w:rPr>
          <w:rFonts w:ascii="Times New Roman" w:hAnsi="Times New Roman" w:cs="Times New Roman"/>
          <w:sz w:val="28"/>
          <w:szCs w:val="28"/>
        </w:rPr>
        <w:t>айым диалог баланың ашылуына се</w:t>
      </w:r>
      <w:r w:rsidR="006E0979">
        <w:rPr>
          <w:rFonts w:ascii="Times New Roman" w:hAnsi="Times New Roman" w:cs="Times New Roman"/>
          <w:sz w:val="28"/>
          <w:szCs w:val="28"/>
          <w:lang w:val="kk-KZ"/>
        </w:rPr>
        <w:t>беп</w:t>
      </w:r>
      <w:r w:rsidRPr="00F31D89">
        <w:rPr>
          <w:rFonts w:ascii="Times New Roman" w:hAnsi="Times New Roman" w:cs="Times New Roman"/>
          <w:sz w:val="28"/>
          <w:szCs w:val="28"/>
        </w:rPr>
        <w:t xml:space="preserve"> болады: бала қорқып отырғанын айтса, маман оны түсінетінін және кінәламайтынын білдіріп, «Бұл қалыпты жағдай, мен сенің жаныңдамын» дегендей сөздермен қолдау білдіреді.</w:t>
      </w:r>
    </w:p>
    <w:p w14:paraId="33A0606B" w14:textId="77777777" w:rsidR="00F31D89" w:rsidRPr="00F31D89" w:rsidRDefault="00F31D89" w:rsidP="0034613C">
      <w:pPr>
        <w:ind w:right="-290"/>
        <w:jc w:val="both"/>
        <w:rPr>
          <w:rFonts w:ascii="Times New Roman" w:hAnsi="Times New Roman" w:cs="Times New Roman"/>
          <w:sz w:val="28"/>
          <w:szCs w:val="28"/>
        </w:rPr>
      </w:pPr>
      <w:r w:rsidRPr="00F31D89">
        <w:rPr>
          <w:rFonts w:ascii="Times New Roman" w:hAnsi="Times New Roman" w:cs="Times New Roman"/>
          <w:sz w:val="28"/>
          <w:szCs w:val="28"/>
        </w:rPr>
        <w:t>Вербалды емес (дене тілі, ым, көзқарас) коммуникация да өте маңызды рөл атқарады. Балаға жайлы сезіну үшін маман оның көзімен бір деңгейде отырып, ашық әрі жұмсақ мимикамен сөйлесуі керек. Қолмен қолдау көрсету, қажет болған жағдайда балаға жұмсақ ойыншық беру сияқты әдістер тиімді болады. Мысалы, маман: «Қаласаң, осыны қолыңа ұстап отыр. Көмектеседі», – деп ойыншық ұсынып, баланың алаңдауын азайта алады. Егер бала үндемесе, маман жымиып, бас изеу арқылы сөзсіз қолдау білдіруі тиіс. Мұндай тәсіл балаға қысым көрсетпей, еркіндік береді.</w:t>
      </w:r>
    </w:p>
    <w:p w14:paraId="2A9FAC62" w14:textId="77777777" w:rsidR="00F31D89" w:rsidRPr="00F31D89" w:rsidRDefault="00F31D89" w:rsidP="0034613C">
      <w:pPr>
        <w:ind w:right="-290"/>
        <w:jc w:val="both"/>
        <w:rPr>
          <w:rFonts w:ascii="Times New Roman" w:hAnsi="Times New Roman" w:cs="Times New Roman"/>
          <w:sz w:val="28"/>
          <w:szCs w:val="28"/>
        </w:rPr>
      </w:pPr>
      <w:r w:rsidRPr="00F31D89">
        <w:rPr>
          <w:rFonts w:ascii="Times New Roman" w:hAnsi="Times New Roman" w:cs="Times New Roman"/>
          <w:sz w:val="28"/>
          <w:szCs w:val="28"/>
        </w:rPr>
        <w:lastRenderedPageBreak/>
        <w:t>Кейбір әрекеттерден мүлде аулақ болу қажет. Мысалы, мұрын тыжырайту, қабақты түю, қолды айқастыру, сағатқа жиі қарау немесе телефонға алаңдау — бұлар баланың өзін жайсыз сезінуіне себеп болады. Сондай-ақ, баланың көзіне тік қарау арқылы қысым жасауға болмайды, бұл сенім емес, керісінше үрей тудырады.</w:t>
      </w:r>
    </w:p>
    <w:p w14:paraId="4AA4F854" w14:textId="77777777" w:rsidR="00F31D89" w:rsidRPr="00F31D89" w:rsidRDefault="00F31D89" w:rsidP="0034613C">
      <w:pPr>
        <w:ind w:right="-290"/>
        <w:jc w:val="both"/>
        <w:rPr>
          <w:rFonts w:ascii="Times New Roman" w:hAnsi="Times New Roman" w:cs="Times New Roman"/>
          <w:sz w:val="28"/>
          <w:szCs w:val="28"/>
        </w:rPr>
      </w:pPr>
      <w:r w:rsidRPr="00F31D89">
        <w:rPr>
          <w:rFonts w:ascii="Times New Roman" w:hAnsi="Times New Roman" w:cs="Times New Roman"/>
          <w:sz w:val="28"/>
          <w:szCs w:val="28"/>
        </w:rPr>
        <w:t>Егер бала қобалжып, үнсіз отырса, маман өзінен бастама көтеріп, жылы қарсы алуы қажет. Мысалы, 9 жастағы қыз бала кабинетке кіріп, үнсіз отырса, маман оның көзімен бір деңгейде отырып, жұмсақ дауыспен: «Сәлем, сен келдің. Менің атым – Алия. Бүгін бірге тыныш сөйлесеміз» деген сияқты сөздермен қарым-қатынас бастайды. Баланың жанында тұрған жұмсақ ойыншықты ұсынып, «Қаласаң, осыны қолыңа ұстап отыр. Көмектеседі» деу арқылы балаға жан тыныштығын сыйлайды. Егер бала ештеңе айтпаса, маман жымиып, бас изеп, жылы көзқараспен оның ыңғайына қарай әрекет етеді.</w:t>
      </w:r>
    </w:p>
    <w:p w14:paraId="35D7885B" w14:textId="77777777" w:rsidR="00F31D89" w:rsidRPr="00F31D89" w:rsidRDefault="00F31D89" w:rsidP="0034613C">
      <w:pPr>
        <w:ind w:right="-290"/>
        <w:jc w:val="both"/>
        <w:rPr>
          <w:rFonts w:ascii="Times New Roman" w:hAnsi="Times New Roman" w:cs="Times New Roman"/>
          <w:sz w:val="28"/>
          <w:szCs w:val="28"/>
        </w:rPr>
      </w:pPr>
      <w:r w:rsidRPr="00F31D89">
        <w:rPr>
          <w:rFonts w:ascii="Times New Roman" w:hAnsi="Times New Roman" w:cs="Times New Roman"/>
          <w:sz w:val="28"/>
          <w:szCs w:val="28"/>
        </w:rPr>
        <w:t>Кейбір балалар сезімін сөзбен жеткізе алмауы мүмкін. Ондай кезде визуалдық құралдар — эмоцияны білдіретін суреттер, коммуникативті карточкалар, түстер арқылы жауап беру әдістері көмекке келеді. Мысалы, бала өзі сезініп тұрған эмоцияны суреттен таңдап көрсетсе, бұл оның ішкі күйін түсінуге мүмкіндік береді. Осындай қолдау арқылы маман баламен сенімді әрі эмпатиялық байланысты орнатады.</w:t>
      </w:r>
    </w:p>
    <w:p w14:paraId="68157BE1" w14:textId="77777777" w:rsidR="00504D21" w:rsidRDefault="00504D21" w:rsidP="0034613C">
      <w:pPr>
        <w:ind w:right="-290"/>
        <w:jc w:val="both"/>
        <w:rPr>
          <w:rFonts w:ascii="Times New Roman" w:hAnsi="Times New Roman" w:cs="Times New Roman"/>
          <w:lang w:val="kk-KZ"/>
        </w:rPr>
      </w:pPr>
    </w:p>
    <w:p w14:paraId="36EC1F8A" w14:textId="7A5D4B0F" w:rsidR="0094054D" w:rsidRPr="00504D21" w:rsidRDefault="00B57F18" w:rsidP="0034613C">
      <w:pPr>
        <w:ind w:right="-290" w:firstLine="709"/>
        <w:jc w:val="both"/>
        <w:rPr>
          <w:rFonts w:ascii="Times New Roman" w:hAnsi="Times New Roman" w:cs="Times New Roman"/>
          <w:sz w:val="28"/>
          <w:szCs w:val="28"/>
        </w:rPr>
      </w:pPr>
      <w:r w:rsidRPr="00504D21">
        <w:rPr>
          <w:rFonts w:ascii="Times New Roman" w:hAnsi="Times New Roman" w:cs="Times New Roman"/>
          <w:sz w:val="28"/>
          <w:szCs w:val="28"/>
          <w:lang w:val="kk-KZ"/>
        </w:rPr>
        <w:t>5</w:t>
      </w:r>
      <w:r w:rsidRPr="00504D21">
        <w:rPr>
          <w:rFonts w:ascii="Times New Roman" w:hAnsi="Times New Roman" w:cs="Times New Roman"/>
          <w:sz w:val="28"/>
          <w:szCs w:val="28"/>
          <w:lang w:val="en-US"/>
        </w:rPr>
        <w:t>2</w:t>
      </w:r>
      <w:r w:rsidRPr="00504D21">
        <w:rPr>
          <w:rFonts w:ascii="Times New Roman" w:hAnsi="Times New Roman" w:cs="Times New Roman"/>
          <w:sz w:val="28"/>
          <w:szCs w:val="28"/>
          <w:lang w:val="kk-KZ"/>
        </w:rPr>
        <w:t xml:space="preserve"> Кесте </w:t>
      </w:r>
      <w:r w:rsidRPr="00504D21">
        <w:rPr>
          <w:rFonts w:ascii="Times New Roman" w:hAnsi="Times New Roman" w:cs="Times New Roman"/>
          <w:sz w:val="28"/>
          <w:szCs w:val="28"/>
        </w:rPr>
        <w:t xml:space="preserve">- </w:t>
      </w:r>
      <w:r w:rsidR="0094054D" w:rsidRPr="00504D21">
        <w:rPr>
          <w:rFonts w:ascii="Times New Roman" w:hAnsi="Times New Roman" w:cs="Times New Roman"/>
          <w:sz w:val="28"/>
          <w:szCs w:val="28"/>
        </w:rPr>
        <w:t>Пайдалы</w:t>
      </w:r>
      <w:r w:rsidR="00082FDF" w:rsidRPr="00504D21">
        <w:rPr>
          <w:rFonts w:ascii="Times New Roman" w:hAnsi="Times New Roman" w:cs="Times New Roman"/>
          <w:sz w:val="28"/>
          <w:szCs w:val="28"/>
          <w:lang w:val="kk-KZ"/>
        </w:rPr>
        <w:t>нылатын</w:t>
      </w:r>
      <w:r w:rsidRPr="00504D21">
        <w:rPr>
          <w:rFonts w:ascii="Times New Roman" w:hAnsi="Times New Roman" w:cs="Times New Roman"/>
          <w:sz w:val="28"/>
          <w:szCs w:val="28"/>
        </w:rPr>
        <w:t xml:space="preserve"> құралдар</w:t>
      </w:r>
    </w:p>
    <w:p w14:paraId="663BAD7E" w14:textId="77777777" w:rsidR="00082FDF" w:rsidRDefault="00082FDF" w:rsidP="0034613C">
      <w:pPr>
        <w:ind w:right="-290" w:firstLine="709"/>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66"/>
        <w:gridCol w:w="4673"/>
      </w:tblGrid>
      <w:tr w:rsidR="0094054D" w:rsidRPr="005B1983" w14:paraId="185E7162" w14:textId="77777777" w:rsidTr="005B1983">
        <w:tc>
          <w:tcPr>
            <w:tcW w:w="4811" w:type="dxa"/>
            <w:shd w:val="clear" w:color="auto" w:fill="FFFFFF" w:themeFill="background1"/>
          </w:tcPr>
          <w:p w14:paraId="15D0CF5B" w14:textId="3A1CC3FF" w:rsidR="0094054D" w:rsidRPr="005B1983" w:rsidRDefault="0094054D" w:rsidP="005B1983">
            <w:pPr>
              <w:pStyle w:val="aa"/>
              <w:jc w:val="center"/>
              <w:rPr>
                <w:rFonts w:ascii="Times New Roman" w:hAnsi="Times New Roman" w:cs="Times New Roman"/>
                <w:b/>
                <w:sz w:val="24"/>
                <w:szCs w:val="24"/>
              </w:rPr>
            </w:pPr>
            <w:r w:rsidRPr="005B1983">
              <w:rPr>
                <w:rFonts w:ascii="Times New Roman" w:hAnsi="Times New Roman" w:cs="Times New Roman"/>
                <w:b/>
                <w:sz w:val="24"/>
                <w:szCs w:val="24"/>
              </w:rPr>
              <w:t>Құралдар</w:t>
            </w:r>
          </w:p>
        </w:tc>
        <w:tc>
          <w:tcPr>
            <w:tcW w:w="4811" w:type="dxa"/>
            <w:shd w:val="clear" w:color="auto" w:fill="FFFFFF" w:themeFill="background1"/>
          </w:tcPr>
          <w:p w14:paraId="4416F00B" w14:textId="77777777" w:rsidR="0094054D" w:rsidRPr="005B1983" w:rsidRDefault="0094054D" w:rsidP="005B1983">
            <w:pPr>
              <w:pStyle w:val="aa"/>
              <w:jc w:val="center"/>
              <w:rPr>
                <w:rFonts w:ascii="Times New Roman" w:hAnsi="Times New Roman" w:cs="Times New Roman"/>
                <w:b/>
                <w:sz w:val="24"/>
                <w:szCs w:val="24"/>
              </w:rPr>
            </w:pPr>
            <w:r w:rsidRPr="005B1983">
              <w:rPr>
                <w:rFonts w:ascii="Times New Roman" w:hAnsi="Times New Roman" w:cs="Times New Roman"/>
                <w:b/>
                <w:sz w:val="24"/>
                <w:szCs w:val="24"/>
              </w:rPr>
              <w:t>Пайдалану мақсаты</w:t>
            </w:r>
          </w:p>
          <w:p w14:paraId="06AF911B" w14:textId="0E3C8DC1" w:rsidR="00B40CE3" w:rsidRPr="005B1983" w:rsidRDefault="00B40CE3" w:rsidP="005B1983">
            <w:pPr>
              <w:pStyle w:val="aa"/>
              <w:jc w:val="center"/>
              <w:rPr>
                <w:rFonts w:ascii="Times New Roman" w:hAnsi="Times New Roman" w:cs="Times New Roman"/>
                <w:b/>
                <w:sz w:val="24"/>
                <w:szCs w:val="24"/>
              </w:rPr>
            </w:pPr>
          </w:p>
        </w:tc>
      </w:tr>
      <w:tr w:rsidR="0094054D" w:rsidRPr="005B1983" w14:paraId="210EAEE4" w14:textId="77777777" w:rsidTr="005B1983">
        <w:tc>
          <w:tcPr>
            <w:tcW w:w="4811" w:type="dxa"/>
            <w:shd w:val="clear" w:color="auto" w:fill="FFFFFF" w:themeFill="background1"/>
          </w:tcPr>
          <w:p w14:paraId="7A307565" w14:textId="1848ED14" w:rsidR="0094054D" w:rsidRPr="005B1983" w:rsidRDefault="0094054D" w:rsidP="005B1983">
            <w:pPr>
              <w:pStyle w:val="aa"/>
              <w:rPr>
                <w:rFonts w:ascii="Times New Roman" w:hAnsi="Times New Roman" w:cs="Times New Roman"/>
                <w:sz w:val="24"/>
                <w:szCs w:val="24"/>
              </w:rPr>
            </w:pPr>
            <w:r w:rsidRPr="005B1983">
              <w:rPr>
                <w:rFonts w:ascii="Times New Roman" w:hAnsi="Times New Roman" w:cs="Times New Roman"/>
                <w:sz w:val="24"/>
                <w:szCs w:val="24"/>
              </w:rPr>
              <w:t>Антистресс ойыншық</w:t>
            </w:r>
          </w:p>
        </w:tc>
        <w:tc>
          <w:tcPr>
            <w:tcW w:w="4811" w:type="dxa"/>
            <w:shd w:val="clear" w:color="auto" w:fill="FFFFFF" w:themeFill="background1"/>
          </w:tcPr>
          <w:p w14:paraId="301497C2" w14:textId="15AABF17" w:rsidR="0094054D" w:rsidRPr="005B1983" w:rsidRDefault="0094054D" w:rsidP="005B1983">
            <w:pPr>
              <w:pStyle w:val="aa"/>
              <w:rPr>
                <w:rFonts w:ascii="Times New Roman" w:hAnsi="Times New Roman" w:cs="Times New Roman"/>
                <w:sz w:val="24"/>
                <w:szCs w:val="24"/>
              </w:rPr>
            </w:pPr>
            <w:r w:rsidRPr="005B1983">
              <w:rPr>
                <w:rFonts w:ascii="Times New Roman" w:hAnsi="Times New Roman" w:cs="Times New Roman"/>
                <w:sz w:val="24"/>
                <w:szCs w:val="24"/>
              </w:rPr>
              <w:t>Баланың тынышталуына көмектесу</w:t>
            </w:r>
          </w:p>
        </w:tc>
      </w:tr>
      <w:tr w:rsidR="0094054D" w:rsidRPr="005B1983" w14:paraId="67C34614" w14:textId="77777777" w:rsidTr="005B1983">
        <w:tc>
          <w:tcPr>
            <w:tcW w:w="4811" w:type="dxa"/>
            <w:shd w:val="clear" w:color="auto" w:fill="FFFFFF" w:themeFill="background1"/>
          </w:tcPr>
          <w:p w14:paraId="4B582A42" w14:textId="551F88D1" w:rsidR="0094054D" w:rsidRPr="005B1983" w:rsidRDefault="0094054D" w:rsidP="005B1983">
            <w:pPr>
              <w:pStyle w:val="aa"/>
              <w:jc w:val="both"/>
              <w:rPr>
                <w:rFonts w:ascii="Times New Roman" w:hAnsi="Times New Roman" w:cs="Times New Roman"/>
                <w:sz w:val="24"/>
                <w:szCs w:val="24"/>
              </w:rPr>
            </w:pPr>
            <w:r w:rsidRPr="005B1983">
              <w:rPr>
                <w:rFonts w:ascii="Times New Roman" w:hAnsi="Times New Roman" w:cs="Times New Roman"/>
                <w:sz w:val="24"/>
                <w:szCs w:val="24"/>
              </w:rPr>
              <w:t>Эмоция карточкалары</w:t>
            </w:r>
          </w:p>
        </w:tc>
        <w:tc>
          <w:tcPr>
            <w:tcW w:w="4811" w:type="dxa"/>
            <w:shd w:val="clear" w:color="auto" w:fill="FFFFFF" w:themeFill="background1"/>
          </w:tcPr>
          <w:p w14:paraId="105A001E" w14:textId="41B37F31" w:rsidR="0094054D" w:rsidRPr="005B1983" w:rsidRDefault="0094054D" w:rsidP="005B1983">
            <w:pPr>
              <w:pStyle w:val="aa"/>
              <w:jc w:val="both"/>
              <w:rPr>
                <w:rFonts w:ascii="Times New Roman" w:hAnsi="Times New Roman" w:cs="Times New Roman"/>
                <w:sz w:val="24"/>
                <w:szCs w:val="24"/>
              </w:rPr>
            </w:pPr>
            <w:r w:rsidRPr="005B1983">
              <w:rPr>
                <w:rFonts w:ascii="Times New Roman" w:hAnsi="Times New Roman" w:cs="Times New Roman"/>
                <w:sz w:val="24"/>
                <w:szCs w:val="24"/>
              </w:rPr>
              <w:t>Сезімін сөзбен жеткізе алмаса, суретпен білдіру</w:t>
            </w:r>
          </w:p>
        </w:tc>
      </w:tr>
      <w:tr w:rsidR="0094054D" w:rsidRPr="005B1983" w14:paraId="44DE9CCE" w14:textId="77777777" w:rsidTr="005B1983">
        <w:tc>
          <w:tcPr>
            <w:tcW w:w="4811" w:type="dxa"/>
            <w:shd w:val="clear" w:color="auto" w:fill="FFFFFF" w:themeFill="background1"/>
          </w:tcPr>
          <w:p w14:paraId="49645C89" w14:textId="70C6D458" w:rsidR="0094054D" w:rsidRPr="005B1983" w:rsidRDefault="0094054D" w:rsidP="005B1983">
            <w:pPr>
              <w:pStyle w:val="aa"/>
              <w:jc w:val="both"/>
              <w:rPr>
                <w:rFonts w:ascii="Times New Roman" w:hAnsi="Times New Roman" w:cs="Times New Roman"/>
                <w:sz w:val="24"/>
                <w:szCs w:val="24"/>
              </w:rPr>
            </w:pPr>
            <w:r w:rsidRPr="005B1983">
              <w:rPr>
                <w:rFonts w:ascii="Times New Roman" w:hAnsi="Times New Roman" w:cs="Times New Roman"/>
                <w:sz w:val="24"/>
                <w:szCs w:val="24"/>
              </w:rPr>
              <w:t>Аудио фон (тыныш музыка)</w:t>
            </w:r>
          </w:p>
        </w:tc>
        <w:tc>
          <w:tcPr>
            <w:tcW w:w="4811" w:type="dxa"/>
            <w:shd w:val="clear" w:color="auto" w:fill="FFFFFF" w:themeFill="background1"/>
          </w:tcPr>
          <w:p w14:paraId="096C8E37" w14:textId="77777777" w:rsidR="0094054D" w:rsidRPr="005B1983" w:rsidRDefault="0094054D" w:rsidP="005B1983">
            <w:pPr>
              <w:pStyle w:val="aa"/>
              <w:jc w:val="both"/>
              <w:rPr>
                <w:rFonts w:ascii="Times New Roman" w:hAnsi="Times New Roman" w:cs="Times New Roman"/>
                <w:sz w:val="24"/>
                <w:szCs w:val="24"/>
              </w:rPr>
            </w:pPr>
            <w:r w:rsidRPr="005B1983">
              <w:rPr>
                <w:rFonts w:ascii="Times New Roman" w:hAnsi="Times New Roman" w:cs="Times New Roman"/>
                <w:sz w:val="24"/>
                <w:szCs w:val="24"/>
              </w:rPr>
              <w:t>Қорқынышты азайту үшін фонын қолдану</w:t>
            </w:r>
          </w:p>
          <w:p w14:paraId="2A3EC37F" w14:textId="3F03A20C" w:rsidR="00B40CE3" w:rsidRPr="005B1983" w:rsidRDefault="00B40CE3" w:rsidP="005B1983">
            <w:pPr>
              <w:pStyle w:val="aa"/>
              <w:jc w:val="both"/>
              <w:rPr>
                <w:rFonts w:ascii="Times New Roman" w:hAnsi="Times New Roman" w:cs="Times New Roman"/>
                <w:sz w:val="24"/>
                <w:szCs w:val="24"/>
              </w:rPr>
            </w:pPr>
          </w:p>
        </w:tc>
      </w:tr>
    </w:tbl>
    <w:p w14:paraId="7EA24F6A" w14:textId="0A91050B" w:rsidR="0094054D" w:rsidRPr="0094054D" w:rsidRDefault="0094054D" w:rsidP="0034613C">
      <w:pPr>
        <w:ind w:right="-290"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Ескерту: </w:t>
      </w:r>
      <w:r w:rsidRPr="0094054D">
        <w:rPr>
          <w:rFonts w:ascii="Times New Roman" w:hAnsi="Times New Roman" w:cs="Times New Roman"/>
          <w:sz w:val="28"/>
          <w:szCs w:val="28"/>
          <w:lang w:val="kk-KZ"/>
        </w:rPr>
        <w:t>Баламен сөйлескенде вербалды және вербалды емес тәсілдер бір-бірін толықтырып тұруы қажет. Мысалы, қолдау сөзі айтылғанда, жымию немесе бас изеу – баланың сенімін арттыра түседі.</w:t>
      </w:r>
    </w:p>
    <w:p w14:paraId="0A7ADAEC" w14:textId="14C9451E" w:rsidR="0094054D" w:rsidRPr="00B57F18" w:rsidRDefault="0094054D" w:rsidP="0034613C">
      <w:pPr>
        <w:ind w:right="-290" w:firstLine="709"/>
        <w:jc w:val="both"/>
        <w:rPr>
          <w:rFonts w:ascii="Times New Roman" w:hAnsi="Times New Roman" w:cs="Times New Roman"/>
          <w:i/>
          <w:sz w:val="28"/>
          <w:szCs w:val="28"/>
          <w:lang w:val="kk-KZ"/>
        </w:rPr>
      </w:pPr>
    </w:p>
    <w:p w14:paraId="53EBAA95" w14:textId="0D37777C" w:rsidR="006D0FFA" w:rsidRPr="00172729" w:rsidRDefault="002671F1" w:rsidP="0034613C">
      <w:pPr>
        <w:pStyle w:val="3"/>
        <w:ind w:right="-290"/>
        <w:jc w:val="center"/>
        <w:rPr>
          <w:rFonts w:ascii="Times New Roman" w:hAnsi="Times New Roman" w:cs="Times New Roman"/>
          <w:i/>
          <w:color w:val="auto"/>
          <w:sz w:val="28"/>
          <w:szCs w:val="28"/>
          <w:lang w:val="kk-KZ"/>
        </w:rPr>
      </w:pPr>
      <w:bookmarkStart w:id="60" w:name="_Toc199196169"/>
      <w:r w:rsidRPr="00172729">
        <w:rPr>
          <w:rFonts w:ascii="Times New Roman" w:hAnsi="Times New Roman" w:cs="Times New Roman"/>
          <w:i/>
          <w:color w:val="auto"/>
          <w:sz w:val="28"/>
          <w:szCs w:val="28"/>
          <w:lang w:val="kk-KZ"/>
        </w:rPr>
        <w:t xml:space="preserve">4.2.5  </w:t>
      </w:r>
      <w:r w:rsidR="006D0FFA" w:rsidRPr="00172729">
        <w:rPr>
          <w:rFonts w:ascii="Times New Roman" w:hAnsi="Times New Roman" w:cs="Times New Roman"/>
          <w:i/>
          <w:color w:val="auto"/>
          <w:sz w:val="28"/>
          <w:szCs w:val="28"/>
          <w:lang w:val="kk-KZ"/>
        </w:rPr>
        <w:t>Психологиялық қолдау көрсету әдістері</w:t>
      </w:r>
      <w:bookmarkEnd w:id="60"/>
    </w:p>
    <w:p w14:paraId="3FF5C68B" w14:textId="0A9A66F6" w:rsidR="00A003C3" w:rsidRDefault="00A003C3" w:rsidP="0034613C">
      <w:pPr>
        <w:ind w:right="-290" w:firstLine="709"/>
        <w:jc w:val="both"/>
        <w:rPr>
          <w:rFonts w:ascii="Times New Roman" w:hAnsi="Times New Roman" w:cs="Times New Roman"/>
          <w:b/>
          <w:bCs/>
          <w:color w:val="FF0000"/>
          <w:sz w:val="28"/>
          <w:szCs w:val="28"/>
          <w:lang w:val="kk-KZ"/>
        </w:rPr>
      </w:pPr>
    </w:p>
    <w:p w14:paraId="050407A5" w14:textId="77777777" w:rsidR="00B57F18" w:rsidRPr="00B57F18" w:rsidRDefault="00B57F18" w:rsidP="0034613C">
      <w:pPr>
        <w:ind w:right="-290" w:firstLine="708"/>
        <w:jc w:val="both"/>
        <w:rPr>
          <w:rFonts w:ascii="Times New Roman" w:eastAsia="Times New Roman" w:hAnsi="Times New Roman" w:cs="Times New Roman"/>
          <w:sz w:val="28"/>
          <w:szCs w:val="28"/>
          <w:lang w:val="kk-KZ" w:eastAsia="ru-RU"/>
        </w:rPr>
      </w:pPr>
      <w:r w:rsidRPr="00B57F18">
        <w:rPr>
          <w:rFonts w:ascii="Times New Roman" w:eastAsia="Times New Roman" w:hAnsi="Times New Roman" w:cs="Times New Roman"/>
          <w:sz w:val="28"/>
          <w:szCs w:val="28"/>
          <w:lang w:val="kk-KZ" w:eastAsia="ru-RU"/>
        </w:rPr>
        <w:t xml:space="preserve">Маман баламен жұмыс барысында оның психологиялық қауіпсіздігін қамтамасыз ету, эмоционалды жағдайын тұрақтандыру және өзін-өзі кінәлау, қорқыныш пен ұят сезімін азайтуға бағытталған жылы, жанашыр әрі сенімді атмосфера қалыптастыруы керек. Алдымен маман баланың сезімдерін бағаламай, терістемей, толығымен қабылдай отырып, эмпатия танытады. Ол үшін жиі қолданылатын сөздер мен тіркестердің ішінде: </w:t>
      </w:r>
      <w:r w:rsidRPr="00B57F18">
        <w:rPr>
          <w:rFonts w:ascii="Times New Roman" w:eastAsia="Times New Roman" w:hAnsi="Times New Roman" w:cs="Times New Roman"/>
          <w:i/>
          <w:iCs/>
          <w:sz w:val="28"/>
          <w:szCs w:val="28"/>
          <w:lang w:val="kk-KZ" w:eastAsia="ru-RU"/>
        </w:rPr>
        <w:t>«Мен сені түсінемін», «Сенің айтқаның өте маңызды», «Бұл сенің кінәң емес»,</w:t>
      </w:r>
      <w:r w:rsidRPr="00B57F18">
        <w:rPr>
          <w:rFonts w:ascii="Times New Roman" w:eastAsia="Times New Roman" w:hAnsi="Times New Roman" w:cs="Times New Roman"/>
          <w:sz w:val="28"/>
          <w:szCs w:val="28"/>
          <w:lang w:val="kk-KZ" w:eastAsia="ru-RU"/>
        </w:rPr>
        <w:t xml:space="preserve"> – деген сияқты қолдау білдіретін фразалар ерекше маңызға ие. Маман, мысалы, </w:t>
      </w:r>
      <w:r w:rsidRPr="00B57F18">
        <w:rPr>
          <w:rFonts w:ascii="Times New Roman" w:eastAsia="Times New Roman" w:hAnsi="Times New Roman" w:cs="Times New Roman"/>
          <w:i/>
          <w:iCs/>
          <w:sz w:val="28"/>
          <w:szCs w:val="28"/>
          <w:lang w:val="kk-KZ" w:eastAsia="ru-RU"/>
        </w:rPr>
        <w:t>«Сен қорыққан боларсың. Бұл жағдайды бастан өткеру өте қиын екенін білемін»</w:t>
      </w:r>
      <w:r w:rsidRPr="00B57F18">
        <w:rPr>
          <w:rFonts w:ascii="Times New Roman" w:eastAsia="Times New Roman" w:hAnsi="Times New Roman" w:cs="Times New Roman"/>
          <w:sz w:val="28"/>
          <w:szCs w:val="28"/>
          <w:lang w:val="kk-KZ" w:eastAsia="ru-RU"/>
        </w:rPr>
        <w:t xml:space="preserve"> деп айта </w:t>
      </w:r>
      <w:r w:rsidRPr="00B57F18">
        <w:rPr>
          <w:rFonts w:ascii="Times New Roman" w:eastAsia="Times New Roman" w:hAnsi="Times New Roman" w:cs="Times New Roman"/>
          <w:sz w:val="28"/>
          <w:szCs w:val="28"/>
          <w:lang w:val="kk-KZ" w:eastAsia="ru-RU"/>
        </w:rPr>
        <w:lastRenderedPageBreak/>
        <w:t xml:space="preserve">отырып, баланың эмоциясын қайталап көрсетеді: </w:t>
      </w:r>
      <w:r w:rsidRPr="00B57F18">
        <w:rPr>
          <w:rFonts w:ascii="Times New Roman" w:eastAsia="Times New Roman" w:hAnsi="Times New Roman" w:cs="Times New Roman"/>
          <w:i/>
          <w:iCs/>
          <w:sz w:val="28"/>
          <w:szCs w:val="28"/>
          <w:lang w:val="kk-KZ" w:eastAsia="ru-RU"/>
        </w:rPr>
        <w:t>«Яғни, ол кезде сен өте жалғыз және қорғансыз сезінгенсің, дұрыс па?»</w:t>
      </w:r>
      <w:r w:rsidRPr="00B57F18">
        <w:rPr>
          <w:rFonts w:ascii="Times New Roman" w:eastAsia="Times New Roman" w:hAnsi="Times New Roman" w:cs="Times New Roman"/>
          <w:sz w:val="28"/>
          <w:szCs w:val="28"/>
          <w:lang w:val="kk-KZ" w:eastAsia="ru-RU"/>
        </w:rPr>
        <w:t xml:space="preserve"> – деп сұрайды. Бұл тәсіл баланың ішкі күйін тануға және түсінуге көмектеседі.</w:t>
      </w:r>
    </w:p>
    <w:p w14:paraId="06A60A7B" w14:textId="77777777" w:rsidR="00B57F18" w:rsidRPr="00B57F18" w:rsidRDefault="00B57F18" w:rsidP="0034613C">
      <w:pPr>
        <w:ind w:right="-290" w:firstLine="708"/>
        <w:jc w:val="both"/>
        <w:rPr>
          <w:rFonts w:ascii="Times New Roman" w:eastAsia="Times New Roman" w:hAnsi="Times New Roman" w:cs="Times New Roman"/>
          <w:sz w:val="28"/>
          <w:szCs w:val="28"/>
          <w:lang w:val="kk-KZ" w:eastAsia="ru-RU"/>
        </w:rPr>
      </w:pPr>
      <w:r w:rsidRPr="00B57F18">
        <w:rPr>
          <w:rFonts w:ascii="Times New Roman" w:eastAsia="Times New Roman" w:hAnsi="Times New Roman" w:cs="Times New Roman"/>
          <w:sz w:val="28"/>
          <w:szCs w:val="28"/>
          <w:lang w:val="kk-KZ" w:eastAsia="ru-RU"/>
        </w:rPr>
        <w:t xml:space="preserve">Эмоционалды реттеу үшін тыныс алу жаттығулары ұсынылады. Қорқыныш немесе діріл, көз жас, үзіліп жылау секілді белгілер байқалғанда, </w:t>
      </w:r>
      <w:r w:rsidRPr="00B57F18">
        <w:rPr>
          <w:rFonts w:ascii="Times New Roman" w:eastAsia="Times New Roman" w:hAnsi="Times New Roman" w:cs="Times New Roman"/>
          <w:i/>
          <w:iCs/>
          <w:sz w:val="28"/>
          <w:szCs w:val="28"/>
          <w:lang w:val="kk-KZ" w:eastAsia="ru-RU"/>
        </w:rPr>
        <w:t>«Кел, бірге шар үрлейік. Терең дем алып, мұрныңмен тыныс алып, аузыңмен ақырын шығарайық. Үшке дейін санаймыз: бір, екі, үш...»</w:t>
      </w:r>
      <w:r w:rsidRPr="00B57F18">
        <w:rPr>
          <w:rFonts w:ascii="Times New Roman" w:eastAsia="Times New Roman" w:hAnsi="Times New Roman" w:cs="Times New Roman"/>
          <w:sz w:val="28"/>
          <w:szCs w:val="28"/>
          <w:lang w:val="kk-KZ" w:eastAsia="ru-RU"/>
        </w:rPr>
        <w:t xml:space="preserve"> деп айту арқылы баланың тыныс алуын реттеуіне көмектеседі.</w:t>
      </w:r>
    </w:p>
    <w:p w14:paraId="2B7FC6C3" w14:textId="1D8C740D" w:rsidR="00B57F18" w:rsidRPr="00B57F18" w:rsidRDefault="00B57F18" w:rsidP="0034613C">
      <w:pPr>
        <w:ind w:right="-290"/>
        <w:jc w:val="both"/>
        <w:rPr>
          <w:rFonts w:ascii="Times New Roman" w:eastAsia="Times New Roman" w:hAnsi="Times New Roman" w:cs="Times New Roman"/>
          <w:sz w:val="28"/>
          <w:szCs w:val="28"/>
          <w:lang w:val="kk-KZ" w:eastAsia="ru-RU"/>
        </w:rPr>
      </w:pPr>
      <w:r w:rsidRPr="00B57F18">
        <w:rPr>
          <w:rFonts w:ascii="Times New Roman" w:eastAsia="Times New Roman" w:hAnsi="Times New Roman" w:cs="Times New Roman"/>
          <w:sz w:val="28"/>
          <w:szCs w:val="28"/>
          <w:lang w:val="kk-KZ" w:eastAsia="ru-RU"/>
        </w:rPr>
        <w:t xml:space="preserve">Сондай-ақ, баланың ішкі сезімін бейнелеуге көмектесетін әдістердің бірі — "Эмоция күнделігі". Бұл әдісте маман балаға арнайы бетті ұсынып: </w:t>
      </w:r>
      <w:r w:rsidRPr="00B57F18">
        <w:rPr>
          <w:rFonts w:ascii="Times New Roman" w:eastAsia="Times New Roman" w:hAnsi="Times New Roman" w:cs="Times New Roman"/>
          <w:i/>
          <w:iCs/>
          <w:sz w:val="28"/>
          <w:szCs w:val="28"/>
          <w:lang w:val="kk-KZ" w:eastAsia="ru-RU"/>
        </w:rPr>
        <w:t>«Қаласаң, осы бетке бүгінгі көңіл-күйіңді суреттеп берші немесе суретпен көрсет»</w:t>
      </w:r>
      <w:r w:rsidRPr="00B57F18">
        <w:rPr>
          <w:rFonts w:ascii="Times New Roman" w:eastAsia="Times New Roman" w:hAnsi="Times New Roman" w:cs="Times New Roman"/>
          <w:sz w:val="28"/>
          <w:szCs w:val="28"/>
          <w:lang w:val="kk-KZ" w:eastAsia="ru-RU"/>
        </w:rPr>
        <w:t xml:space="preserve"> – деп айтады. Бала сөйлемді </w:t>
      </w:r>
      <w:r w:rsidRPr="00B57F18">
        <w:rPr>
          <w:rFonts w:ascii="Times New Roman" w:eastAsia="Times New Roman" w:hAnsi="Times New Roman" w:cs="Times New Roman"/>
          <w:i/>
          <w:iCs/>
          <w:sz w:val="28"/>
          <w:szCs w:val="28"/>
          <w:lang w:val="kk-KZ" w:eastAsia="ru-RU"/>
        </w:rPr>
        <w:t>«Бүгін мен өзімді... сезіндім»</w:t>
      </w:r>
      <w:r w:rsidRPr="00B57F18">
        <w:rPr>
          <w:rFonts w:ascii="Times New Roman" w:eastAsia="Times New Roman" w:hAnsi="Times New Roman" w:cs="Times New Roman"/>
          <w:sz w:val="28"/>
          <w:szCs w:val="28"/>
          <w:lang w:val="kk-KZ" w:eastAsia="ru-RU"/>
        </w:rPr>
        <w:t xml:space="preserve"> деп аяқтап немесе эмоция пиктограммаларын таңдау арқылы өз күйін білдіре алады.</w:t>
      </w:r>
      <w:r>
        <w:rPr>
          <w:rFonts w:ascii="Times New Roman" w:eastAsia="Times New Roman" w:hAnsi="Times New Roman" w:cs="Times New Roman"/>
          <w:sz w:val="28"/>
          <w:szCs w:val="28"/>
          <w:lang w:val="kk-KZ" w:eastAsia="ru-RU"/>
        </w:rPr>
        <w:t xml:space="preserve"> </w:t>
      </w:r>
      <w:r w:rsidRPr="00B57F18">
        <w:rPr>
          <w:rFonts w:ascii="Times New Roman" w:eastAsia="Times New Roman" w:hAnsi="Times New Roman" w:cs="Times New Roman"/>
          <w:sz w:val="28"/>
          <w:szCs w:val="28"/>
          <w:lang w:val="kk-KZ" w:eastAsia="ru-RU"/>
        </w:rPr>
        <w:t xml:space="preserve">Баланы тыныштандыру мен эмоционалды тұрақтылықты сақтау үшін кеңістікте сенімді қарым-қатынас бұрышы ұйымдастырылады. Бұл бұрышта жұмсақ жастықтар, сүйікті ойыншықтар, эмоция карточкалары мен сурет салуға арналған бояулар, альбомдар, антистресс ойыншықтар болуы мүмкін. Маман бұл туралы былай дейді: </w:t>
      </w:r>
      <w:r w:rsidRPr="00B57F18">
        <w:rPr>
          <w:rFonts w:ascii="Times New Roman" w:eastAsia="Times New Roman" w:hAnsi="Times New Roman" w:cs="Times New Roman"/>
          <w:i/>
          <w:iCs/>
          <w:sz w:val="28"/>
          <w:szCs w:val="28"/>
          <w:lang w:val="kk-KZ" w:eastAsia="ru-RU"/>
        </w:rPr>
        <w:t>«Бұл – сенің жеке орның. Қаласаң, демалып аласың, сурет саласың. Бұл жерде сені ешкім мазаламайды»</w:t>
      </w:r>
      <w:r w:rsidRPr="00B57F18">
        <w:rPr>
          <w:rFonts w:ascii="Times New Roman" w:eastAsia="Times New Roman" w:hAnsi="Times New Roman" w:cs="Times New Roman"/>
          <w:sz w:val="28"/>
          <w:szCs w:val="28"/>
          <w:lang w:val="kk-KZ" w:eastAsia="ru-RU"/>
        </w:rPr>
        <w:t xml:space="preserve">.Ал баланың қиялында өзіне қорған болатын символдық бейнелер арқылы ішкі ресурсын табуға көмектесу үшін символдық сурет терапиясы қолданылады. Маман: </w:t>
      </w:r>
      <w:r w:rsidRPr="00B57F18">
        <w:rPr>
          <w:rFonts w:ascii="Times New Roman" w:eastAsia="Times New Roman" w:hAnsi="Times New Roman" w:cs="Times New Roman"/>
          <w:i/>
          <w:iCs/>
          <w:sz w:val="28"/>
          <w:szCs w:val="28"/>
          <w:lang w:val="kk-KZ" w:eastAsia="ru-RU"/>
        </w:rPr>
        <w:t>«Қиялыңдағы өзіңді қауіпсіз сезінетін орынды салып көрші. Ол қандай? Ол жерде кімдер бар?»</w:t>
      </w:r>
      <w:r w:rsidRPr="00B57F18">
        <w:rPr>
          <w:rFonts w:ascii="Times New Roman" w:eastAsia="Times New Roman" w:hAnsi="Times New Roman" w:cs="Times New Roman"/>
          <w:sz w:val="28"/>
          <w:szCs w:val="28"/>
          <w:lang w:val="kk-KZ" w:eastAsia="ru-RU"/>
        </w:rPr>
        <w:t xml:space="preserve"> – деп бағыт береді. Бұл баланың өз ішінде үміт пен сенімділік сезімін қалыптастыруына көмектеседі.</w:t>
      </w:r>
    </w:p>
    <w:p w14:paraId="1774CBAB" w14:textId="77777777" w:rsidR="00AB34FA" w:rsidRDefault="00AB34FA" w:rsidP="0034613C">
      <w:pPr>
        <w:ind w:right="-290" w:firstLine="709"/>
        <w:jc w:val="both"/>
        <w:rPr>
          <w:rFonts w:ascii="Times New Roman" w:hAnsi="Times New Roman" w:cs="Times New Roman"/>
          <w:lang w:val="kk-KZ"/>
        </w:rPr>
      </w:pPr>
    </w:p>
    <w:p w14:paraId="606CA0A4" w14:textId="5EDE767F" w:rsidR="00B57F18" w:rsidRPr="00504D21" w:rsidRDefault="00B57F18" w:rsidP="0034613C">
      <w:pPr>
        <w:ind w:right="-290" w:firstLine="709"/>
        <w:jc w:val="both"/>
        <w:rPr>
          <w:rFonts w:ascii="Times New Roman" w:hAnsi="Times New Roman" w:cs="Times New Roman"/>
          <w:sz w:val="28"/>
          <w:szCs w:val="28"/>
          <w:lang w:val="kk-KZ"/>
        </w:rPr>
      </w:pPr>
      <w:r w:rsidRPr="00504D21">
        <w:rPr>
          <w:rFonts w:ascii="Times New Roman" w:hAnsi="Times New Roman" w:cs="Times New Roman"/>
          <w:sz w:val="28"/>
          <w:szCs w:val="28"/>
          <w:lang w:val="kk-KZ"/>
        </w:rPr>
        <w:t>5</w:t>
      </w:r>
      <w:r w:rsidRPr="00504D21">
        <w:rPr>
          <w:rFonts w:ascii="Times New Roman" w:hAnsi="Times New Roman" w:cs="Times New Roman"/>
          <w:sz w:val="28"/>
          <w:szCs w:val="28"/>
          <w:lang w:val="en-US"/>
        </w:rPr>
        <w:t>3</w:t>
      </w:r>
      <w:r w:rsidRPr="00504D21">
        <w:rPr>
          <w:rFonts w:ascii="Times New Roman" w:hAnsi="Times New Roman" w:cs="Times New Roman"/>
          <w:sz w:val="28"/>
          <w:szCs w:val="28"/>
          <w:lang w:val="kk-KZ"/>
        </w:rPr>
        <w:t xml:space="preserve"> Кесте </w:t>
      </w:r>
      <w:r w:rsidRPr="00504D21">
        <w:rPr>
          <w:rFonts w:ascii="Times New Roman" w:hAnsi="Times New Roman" w:cs="Times New Roman"/>
          <w:sz w:val="28"/>
          <w:szCs w:val="28"/>
        </w:rPr>
        <w:t xml:space="preserve">– </w:t>
      </w:r>
      <w:r w:rsidRPr="00504D21">
        <w:rPr>
          <w:rFonts w:ascii="Times New Roman" w:hAnsi="Times New Roman" w:cs="Times New Roman"/>
          <w:sz w:val="28"/>
          <w:szCs w:val="28"/>
          <w:lang w:val="kk-KZ"/>
        </w:rPr>
        <w:t>Қолдау көрсету әдістері</w:t>
      </w:r>
    </w:p>
    <w:p w14:paraId="4E24A9D8" w14:textId="77777777" w:rsidR="00B57F18" w:rsidRPr="006F39E0" w:rsidRDefault="00B57F18" w:rsidP="0034613C">
      <w:pPr>
        <w:ind w:right="-290" w:firstLine="709"/>
        <w:jc w:val="both"/>
        <w:rPr>
          <w:rFonts w:ascii="Times New Roman" w:hAnsi="Times New Roman" w:cs="Times New Roman"/>
          <w:b/>
          <w:bCs/>
          <w:color w:val="FF0000"/>
          <w:sz w:val="28"/>
          <w:szCs w:val="28"/>
          <w:lang w:val="kk-KZ"/>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042"/>
        <w:gridCol w:w="4302"/>
      </w:tblGrid>
      <w:tr w:rsidR="000C271A" w:rsidRPr="00B17F29" w14:paraId="793DE677" w14:textId="77777777" w:rsidTr="005B1983">
        <w:tc>
          <w:tcPr>
            <w:tcW w:w="5042" w:type="dxa"/>
            <w:shd w:val="clear" w:color="auto" w:fill="FFFFFF" w:themeFill="background1"/>
          </w:tcPr>
          <w:p w14:paraId="478C5713" w14:textId="0FDBB124" w:rsidR="000C271A" w:rsidRPr="00B17F29" w:rsidRDefault="000C271A" w:rsidP="00B17F29">
            <w:pPr>
              <w:pStyle w:val="aa"/>
              <w:jc w:val="center"/>
              <w:rPr>
                <w:rFonts w:ascii="Times New Roman" w:hAnsi="Times New Roman" w:cs="Times New Roman"/>
                <w:b/>
                <w:sz w:val="24"/>
                <w:szCs w:val="24"/>
                <w:lang w:val="kk-KZ"/>
              </w:rPr>
            </w:pPr>
            <w:r w:rsidRPr="00B17F29">
              <w:rPr>
                <w:rFonts w:ascii="Times New Roman" w:hAnsi="Times New Roman" w:cs="Times New Roman"/>
                <w:b/>
                <w:sz w:val="24"/>
                <w:szCs w:val="24"/>
                <w:lang w:val="kk-KZ"/>
              </w:rPr>
              <w:t>Ситуация</w:t>
            </w:r>
          </w:p>
        </w:tc>
        <w:tc>
          <w:tcPr>
            <w:tcW w:w="4302" w:type="dxa"/>
            <w:shd w:val="clear" w:color="auto" w:fill="FFFFFF" w:themeFill="background1"/>
          </w:tcPr>
          <w:p w14:paraId="3FAC6217" w14:textId="77777777" w:rsidR="000C271A" w:rsidRPr="00B17F29" w:rsidRDefault="000C271A" w:rsidP="00B17F29">
            <w:pPr>
              <w:pStyle w:val="aa"/>
              <w:jc w:val="center"/>
              <w:rPr>
                <w:rFonts w:ascii="Times New Roman" w:hAnsi="Times New Roman" w:cs="Times New Roman"/>
                <w:b/>
                <w:sz w:val="24"/>
                <w:szCs w:val="24"/>
                <w:lang w:val="kk-KZ"/>
              </w:rPr>
            </w:pPr>
            <w:r w:rsidRPr="00B17F29">
              <w:rPr>
                <w:rFonts w:ascii="Times New Roman" w:hAnsi="Times New Roman" w:cs="Times New Roman"/>
                <w:b/>
                <w:sz w:val="24"/>
                <w:szCs w:val="24"/>
                <w:lang w:val="kk-KZ"/>
              </w:rPr>
              <w:t>Айтылуы қажет сөзер</w:t>
            </w:r>
          </w:p>
          <w:p w14:paraId="6DF55EAC" w14:textId="11A9F1C2" w:rsidR="000C271A" w:rsidRPr="00B17F29" w:rsidRDefault="000C271A" w:rsidP="00B17F29">
            <w:pPr>
              <w:pStyle w:val="aa"/>
              <w:jc w:val="center"/>
              <w:rPr>
                <w:rFonts w:ascii="Times New Roman" w:hAnsi="Times New Roman" w:cs="Times New Roman"/>
                <w:b/>
                <w:sz w:val="24"/>
                <w:szCs w:val="24"/>
                <w:lang w:val="kk-KZ"/>
              </w:rPr>
            </w:pPr>
          </w:p>
        </w:tc>
      </w:tr>
      <w:tr w:rsidR="000C271A" w:rsidRPr="00B17F29" w14:paraId="58A13A14" w14:textId="77777777" w:rsidTr="005B1983">
        <w:tc>
          <w:tcPr>
            <w:tcW w:w="5042" w:type="dxa"/>
            <w:shd w:val="clear" w:color="auto" w:fill="FFFFFF" w:themeFill="background1"/>
          </w:tcPr>
          <w:p w14:paraId="56BF5858" w14:textId="61006833" w:rsidR="000C271A" w:rsidRPr="00B17F29" w:rsidRDefault="000C271A" w:rsidP="00B17F29">
            <w:pPr>
              <w:pStyle w:val="aa"/>
              <w:rPr>
                <w:rFonts w:ascii="Times New Roman" w:hAnsi="Times New Roman" w:cs="Times New Roman"/>
                <w:sz w:val="24"/>
                <w:szCs w:val="24"/>
                <w:lang w:val="kk-KZ"/>
              </w:rPr>
            </w:pPr>
            <w:r w:rsidRPr="00B17F29">
              <w:rPr>
                <w:rFonts w:ascii="Times New Roman" w:hAnsi="Times New Roman" w:cs="Times New Roman"/>
                <w:sz w:val="24"/>
                <w:szCs w:val="24"/>
                <w:lang w:val="kk-KZ"/>
              </w:rPr>
              <w:t>Бала үнсіз отыр</w:t>
            </w:r>
          </w:p>
        </w:tc>
        <w:tc>
          <w:tcPr>
            <w:tcW w:w="4302" w:type="dxa"/>
            <w:shd w:val="clear" w:color="auto" w:fill="FFFFFF" w:themeFill="background1"/>
          </w:tcPr>
          <w:p w14:paraId="05ACFE37" w14:textId="048323B7" w:rsidR="000C271A" w:rsidRPr="00B17F29" w:rsidRDefault="000C271A" w:rsidP="00B17F29">
            <w:pPr>
              <w:pStyle w:val="aa"/>
              <w:rPr>
                <w:rFonts w:ascii="Times New Roman" w:hAnsi="Times New Roman" w:cs="Times New Roman"/>
                <w:sz w:val="24"/>
                <w:szCs w:val="24"/>
              </w:rPr>
            </w:pPr>
            <w:r w:rsidRPr="00B17F29">
              <w:rPr>
                <w:rFonts w:ascii="Times New Roman" w:hAnsi="Times New Roman" w:cs="Times New Roman"/>
                <w:sz w:val="24"/>
                <w:szCs w:val="24"/>
              </w:rPr>
              <w:t>“Мен осындамын. Сен дайын болғанда, маған айтсаң болады.”</w:t>
            </w:r>
          </w:p>
        </w:tc>
      </w:tr>
      <w:tr w:rsidR="000C271A" w:rsidRPr="00B17F29" w14:paraId="2984AFFC" w14:textId="77777777" w:rsidTr="005B1983">
        <w:tc>
          <w:tcPr>
            <w:tcW w:w="5042" w:type="dxa"/>
            <w:shd w:val="clear" w:color="auto" w:fill="FFFFFF" w:themeFill="background1"/>
          </w:tcPr>
          <w:p w14:paraId="3C3DF0A6" w14:textId="0A6E06D1" w:rsidR="000C271A" w:rsidRPr="00B17F29" w:rsidRDefault="000C271A" w:rsidP="00B17F29">
            <w:pPr>
              <w:pStyle w:val="aa"/>
              <w:rPr>
                <w:rFonts w:ascii="Times New Roman" w:hAnsi="Times New Roman" w:cs="Times New Roman"/>
                <w:sz w:val="24"/>
                <w:szCs w:val="24"/>
                <w:lang w:val="kk-KZ"/>
              </w:rPr>
            </w:pPr>
            <w:r w:rsidRPr="00B17F29">
              <w:rPr>
                <w:rFonts w:ascii="Times New Roman" w:hAnsi="Times New Roman" w:cs="Times New Roman"/>
                <w:sz w:val="24"/>
                <w:szCs w:val="24"/>
                <w:lang w:val="kk-KZ"/>
              </w:rPr>
              <w:t>Бала жылайды</w:t>
            </w:r>
          </w:p>
        </w:tc>
        <w:tc>
          <w:tcPr>
            <w:tcW w:w="4302" w:type="dxa"/>
            <w:shd w:val="clear" w:color="auto" w:fill="FFFFFF" w:themeFill="background1"/>
          </w:tcPr>
          <w:p w14:paraId="2F45F2E9" w14:textId="3A7789D1" w:rsidR="000C271A" w:rsidRPr="00B17F29" w:rsidRDefault="000C271A" w:rsidP="00B17F29">
            <w:pPr>
              <w:pStyle w:val="aa"/>
              <w:rPr>
                <w:rFonts w:ascii="Times New Roman" w:hAnsi="Times New Roman" w:cs="Times New Roman"/>
                <w:sz w:val="24"/>
                <w:szCs w:val="24"/>
                <w:lang w:val="kk-KZ"/>
              </w:rPr>
            </w:pPr>
            <w:r w:rsidRPr="00B17F29">
              <w:rPr>
                <w:rFonts w:ascii="Times New Roman" w:hAnsi="Times New Roman" w:cs="Times New Roman"/>
                <w:sz w:val="24"/>
                <w:szCs w:val="24"/>
                <w:lang w:val="kk-KZ"/>
              </w:rPr>
              <w:t>“Көзіңнен жас шыққаны дұрыс. Сен өзіңді қалай сезінсең де, мен сені түсінемін.”</w:t>
            </w:r>
          </w:p>
        </w:tc>
      </w:tr>
      <w:tr w:rsidR="000C271A" w:rsidRPr="00B17F29" w14:paraId="303FC814" w14:textId="77777777" w:rsidTr="005B1983">
        <w:tc>
          <w:tcPr>
            <w:tcW w:w="5042" w:type="dxa"/>
            <w:shd w:val="clear" w:color="auto" w:fill="FFFFFF" w:themeFill="background1"/>
          </w:tcPr>
          <w:p w14:paraId="62601A21" w14:textId="79E54FB0" w:rsidR="000C271A" w:rsidRPr="00B17F29" w:rsidRDefault="000C271A" w:rsidP="00B17F29">
            <w:pPr>
              <w:pStyle w:val="aa"/>
              <w:rPr>
                <w:rFonts w:ascii="Times New Roman" w:hAnsi="Times New Roman" w:cs="Times New Roman"/>
                <w:sz w:val="24"/>
                <w:szCs w:val="24"/>
                <w:lang w:val="kk-KZ"/>
              </w:rPr>
            </w:pPr>
            <w:r w:rsidRPr="00B17F29">
              <w:rPr>
                <w:rFonts w:ascii="Times New Roman" w:hAnsi="Times New Roman" w:cs="Times New Roman"/>
                <w:sz w:val="24"/>
                <w:szCs w:val="24"/>
                <w:lang w:val="kk-KZ"/>
              </w:rPr>
              <w:t>Бала өзін кінәлайды</w:t>
            </w:r>
          </w:p>
        </w:tc>
        <w:tc>
          <w:tcPr>
            <w:tcW w:w="4302" w:type="dxa"/>
            <w:shd w:val="clear" w:color="auto" w:fill="FFFFFF" w:themeFill="background1"/>
          </w:tcPr>
          <w:p w14:paraId="1BD75E0D" w14:textId="4A082ACB" w:rsidR="000C271A" w:rsidRPr="00B17F29" w:rsidRDefault="000C271A" w:rsidP="00B17F29">
            <w:pPr>
              <w:pStyle w:val="aa"/>
              <w:rPr>
                <w:rFonts w:ascii="Times New Roman" w:hAnsi="Times New Roman" w:cs="Times New Roman"/>
                <w:sz w:val="24"/>
                <w:szCs w:val="24"/>
                <w:lang w:val="kk-KZ"/>
              </w:rPr>
            </w:pPr>
            <w:r w:rsidRPr="00B17F29">
              <w:rPr>
                <w:rFonts w:ascii="Times New Roman" w:hAnsi="Times New Roman" w:cs="Times New Roman"/>
                <w:sz w:val="24"/>
                <w:szCs w:val="24"/>
                <w:lang w:val="kk-KZ"/>
              </w:rPr>
              <w:t>“Сен ешқандай да кінәлі емессің. Бұл сенің таңдауың емес.”</w:t>
            </w:r>
          </w:p>
        </w:tc>
      </w:tr>
      <w:tr w:rsidR="000C271A" w:rsidRPr="00B17F29" w14:paraId="109842B9" w14:textId="77777777" w:rsidTr="005B1983">
        <w:tc>
          <w:tcPr>
            <w:tcW w:w="5042" w:type="dxa"/>
            <w:shd w:val="clear" w:color="auto" w:fill="FFFFFF" w:themeFill="background1"/>
          </w:tcPr>
          <w:p w14:paraId="49140568" w14:textId="72526273" w:rsidR="000C271A" w:rsidRPr="00B17F29" w:rsidRDefault="000C271A" w:rsidP="00B17F29">
            <w:pPr>
              <w:pStyle w:val="aa"/>
              <w:rPr>
                <w:rFonts w:ascii="Times New Roman" w:hAnsi="Times New Roman" w:cs="Times New Roman"/>
                <w:sz w:val="24"/>
                <w:szCs w:val="24"/>
                <w:lang w:val="kk-KZ"/>
              </w:rPr>
            </w:pPr>
            <w:r w:rsidRPr="00B17F29">
              <w:rPr>
                <w:rFonts w:ascii="Times New Roman" w:hAnsi="Times New Roman" w:cs="Times New Roman"/>
                <w:sz w:val="24"/>
                <w:szCs w:val="24"/>
                <w:lang w:val="kk-KZ"/>
              </w:rPr>
              <w:t>Бала мазасызданады</w:t>
            </w:r>
          </w:p>
        </w:tc>
        <w:tc>
          <w:tcPr>
            <w:tcW w:w="4302" w:type="dxa"/>
            <w:shd w:val="clear" w:color="auto" w:fill="FFFFFF" w:themeFill="background1"/>
          </w:tcPr>
          <w:p w14:paraId="20204232" w14:textId="2E2EFC37" w:rsidR="000C271A" w:rsidRPr="00A149A4" w:rsidRDefault="000C271A" w:rsidP="00B17F29">
            <w:pPr>
              <w:pStyle w:val="aa"/>
              <w:rPr>
                <w:rFonts w:ascii="Times New Roman" w:hAnsi="Times New Roman" w:cs="Times New Roman"/>
                <w:sz w:val="24"/>
                <w:szCs w:val="24"/>
                <w:lang w:val="kk-KZ"/>
              </w:rPr>
            </w:pPr>
            <w:r w:rsidRPr="00A149A4">
              <w:rPr>
                <w:rFonts w:ascii="Times New Roman" w:hAnsi="Times New Roman" w:cs="Times New Roman"/>
                <w:sz w:val="24"/>
                <w:szCs w:val="24"/>
                <w:lang w:val="kk-KZ"/>
              </w:rPr>
              <w:t>“Мен сенің жанындамын. Қаласаң, бірге тыныс алып көрейік.”</w:t>
            </w:r>
          </w:p>
        </w:tc>
      </w:tr>
    </w:tbl>
    <w:p w14:paraId="2E03BF5A" w14:textId="77777777" w:rsidR="009D6642" w:rsidRPr="000C271A" w:rsidRDefault="009D6642" w:rsidP="0034613C">
      <w:pPr>
        <w:pStyle w:val="a4"/>
        <w:ind w:right="-290" w:firstLine="709"/>
        <w:jc w:val="both"/>
        <w:rPr>
          <w:rFonts w:ascii="Times New Roman" w:hAnsi="Times New Roman" w:cs="Times New Roman"/>
          <w:i/>
          <w:sz w:val="28"/>
          <w:szCs w:val="28"/>
          <w:lang w:val="kk-KZ"/>
        </w:rPr>
      </w:pPr>
    </w:p>
    <w:p w14:paraId="09A69E6D" w14:textId="5D24DACA" w:rsidR="0094054D" w:rsidRPr="00504D21" w:rsidRDefault="00B57F18" w:rsidP="0034613C">
      <w:pPr>
        <w:ind w:right="-290" w:firstLine="709"/>
        <w:jc w:val="both"/>
        <w:rPr>
          <w:rFonts w:ascii="Times New Roman" w:hAnsi="Times New Roman" w:cs="Times New Roman"/>
          <w:sz w:val="28"/>
          <w:szCs w:val="28"/>
        </w:rPr>
      </w:pPr>
      <w:r w:rsidRPr="00504D21">
        <w:rPr>
          <w:rFonts w:ascii="Times New Roman" w:hAnsi="Times New Roman" w:cs="Times New Roman"/>
          <w:sz w:val="28"/>
          <w:szCs w:val="28"/>
          <w:lang w:val="en-US"/>
        </w:rPr>
        <w:t xml:space="preserve">54 </w:t>
      </w:r>
      <w:r w:rsidRPr="00504D21">
        <w:rPr>
          <w:rFonts w:ascii="Times New Roman" w:hAnsi="Times New Roman" w:cs="Times New Roman"/>
          <w:sz w:val="28"/>
          <w:szCs w:val="28"/>
          <w:lang w:val="kk-KZ"/>
        </w:rPr>
        <w:t xml:space="preserve">кесте </w:t>
      </w:r>
      <w:r w:rsidRPr="00504D21">
        <w:rPr>
          <w:rFonts w:ascii="Times New Roman" w:hAnsi="Times New Roman" w:cs="Times New Roman"/>
          <w:sz w:val="28"/>
          <w:szCs w:val="28"/>
        </w:rPr>
        <w:t xml:space="preserve">- </w:t>
      </w:r>
      <w:r w:rsidR="00B40CE3" w:rsidRPr="00504D21">
        <w:rPr>
          <w:rFonts w:ascii="Times New Roman" w:hAnsi="Times New Roman" w:cs="Times New Roman"/>
          <w:sz w:val="28"/>
          <w:szCs w:val="28"/>
        </w:rPr>
        <w:t>Жаттығулар жинағы (қысқаша):</w:t>
      </w:r>
    </w:p>
    <w:p w14:paraId="69EA5C29" w14:textId="77777777" w:rsidR="00AB34FA" w:rsidRPr="00B57F18" w:rsidRDefault="00AB34FA" w:rsidP="0034613C">
      <w:pPr>
        <w:ind w:right="-290" w:firstLine="709"/>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2110"/>
        <w:gridCol w:w="4099"/>
      </w:tblGrid>
      <w:tr w:rsidR="00B40CE3" w:rsidRPr="00B17F29" w14:paraId="16BF72E0" w14:textId="77777777" w:rsidTr="00B17F29">
        <w:tc>
          <w:tcPr>
            <w:tcW w:w="3130" w:type="dxa"/>
          </w:tcPr>
          <w:p w14:paraId="16460087" w14:textId="19025FCE" w:rsidR="00B40CE3" w:rsidRPr="00B17F29" w:rsidRDefault="00B40CE3" w:rsidP="0034613C">
            <w:pPr>
              <w:pStyle w:val="aa"/>
              <w:ind w:right="-290"/>
              <w:rPr>
                <w:rFonts w:ascii="Times New Roman" w:hAnsi="Times New Roman" w:cs="Times New Roman"/>
                <w:b/>
                <w:sz w:val="24"/>
                <w:szCs w:val="24"/>
                <w:lang w:val="kk-KZ"/>
              </w:rPr>
            </w:pPr>
            <w:r w:rsidRPr="00B17F29">
              <w:rPr>
                <w:rFonts w:ascii="Times New Roman" w:hAnsi="Times New Roman" w:cs="Times New Roman"/>
                <w:b/>
                <w:sz w:val="24"/>
                <w:szCs w:val="24"/>
                <w:lang w:val="kk-KZ"/>
              </w:rPr>
              <w:t>Әдіс</w:t>
            </w:r>
          </w:p>
        </w:tc>
        <w:tc>
          <w:tcPr>
            <w:tcW w:w="2110" w:type="dxa"/>
          </w:tcPr>
          <w:p w14:paraId="168EE5E8" w14:textId="7F17B4D5" w:rsidR="00B40CE3" w:rsidRPr="00B17F29" w:rsidRDefault="00B40CE3" w:rsidP="0034613C">
            <w:pPr>
              <w:pStyle w:val="aa"/>
              <w:ind w:right="-290"/>
              <w:rPr>
                <w:rFonts w:ascii="Times New Roman" w:hAnsi="Times New Roman" w:cs="Times New Roman"/>
                <w:b/>
                <w:sz w:val="24"/>
                <w:szCs w:val="24"/>
                <w:lang w:val="kk-KZ"/>
              </w:rPr>
            </w:pPr>
            <w:r w:rsidRPr="00B17F29">
              <w:rPr>
                <w:rFonts w:ascii="Times New Roman" w:hAnsi="Times New Roman" w:cs="Times New Roman"/>
                <w:b/>
                <w:sz w:val="24"/>
                <w:szCs w:val="24"/>
                <w:lang w:val="kk-KZ"/>
              </w:rPr>
              <w:t>Жасы</w:t>
            </w:r>
          </w:p>
        </w:tc>
        <w:tc>
          <w:tcPr>
            <w:tcW w:w="4099" w:type="dxa"/>
          </w:tcPr>
          <w:p w14:paraId="5A05A25D" w14:textId="77777777" w:rsidR="00B40CE3" w:rsidRPr="00B17F29" w:rsidRDefault="00B40CE3" w:rsidP="0034613C">
            <w:pPr>
              <w:pStyle w:val="aa"/>
              <w:ind w:right="-290"/>
              <w:rPr>
                <w:rFonts w:ascii="Times New Roman" w:hAnsi="Times New Roman" w:cs="Times New Roman"/>
                <w:b/>
                <w:sz w:val="24"/>
                <w:szCs w:val="24"/>
                <w:lang w:val="kk-KZ"/>
              </w:rPr>
            </w:pPr>
            <w:r w:rsidRPr="00B17F29">
              <w:rPr>
                <w:rFonts w:ascii="Times New Roman" w:hAnsi="Times New Roman" w:cs="Times New Roman"/>
                <w:b/>
                <w:sz w:val="24"/>
                <w:szCs w:val="24"/>
                <w:lang w:val="kk-KZ"/>
              </w:rPr>
              <w:t>Мақсаты</w:t>
            </w:r>
          </w:p>
          <w:p w14:paraId="0316A4DD" w14:textId="5090B1E6" w:rsidR="0009749B" w:rsidRPr="00B17F29" w:rsidRDefault="0009749B" w:rsidP="0034613C">
            <w:pPr>
              <w:pStyle w:val="aa"/>
              <w:ind w:right="-290"/>
              <w:rPr>
                <w:rFonts w:ascii="Times New Roman" w:hAnsi="Times New Roman" w:cs="Times New Roman"/>
                <w:b/>
                <w:sz w:val="24"/>
                <w:szCs w:val="24"/>
                <w:lang w:val="kk-KZ"/>
              </w:rPr>
            </w:pPr>
          </w:p>
        </w:tc>
      </w:tr>
      <w:tr w:rsidR="00B40CE3" w:rsidRPr="00B17F29" w14:paraId="5CCC0DE7" w14:textId="77777777" w:rsidTr="00B17F29">
        <w:tc>
          <w:tcPr>
            <w:tcW w:w="3130" w:type="dxa"/>
          </w:tcPr>
          <w:p w14:paraId="49A6C4E2" w14:textId="1E8A98D2" w:rsidR="00B40CE3" w:rsidRPr="00B17F29" w:rsidRDefault="00B40CE3" w:rsidP="0034613C">
            <w:pPr>
              <w:pStyle w:val="aa"/>
              <w:ind w:right="-290"/>
              <w:rPr>
                <w:rFonts w:ascii="Times New Roman" w:hAnsi="Times New Roman" w:cs="Times New Roman"/>
                <w:sz w:val="24"/>
                <w:szCs w:val="24"/>
                <w:lang w:val="kk-KZ"/>
              </w:rPr>
            </w:pPr>
            <w:r w:rsidRPr="00B17F29">
              <w:rPr>
                <w:rFonts w:ascii="Times New Roman" w:hAnsi="Times New Roman" w:cs="Times New Roman"/>
                <w:sz w:val="24"/>
                <w:szCs w:val="24"/>
              </w:rPr>
              <w:t>“Шар үрлеу”</w:t>
            </w:r>
          </w:p>
        </w:tc>
        <w:tc>
          <w:tcPr>
            <w:tcW w:w="2110" w:type="dxa"/>
          </w:tcPr>
          <w:p w14:paraId="1DDBE3DA" w14:textId="34C5C2EA" w:rsidR="00B40CE3" w:rsidRPr="00B17F29" w:rsidRDefault="00B40CE3" w:rsidP="0034613C">
            <w:pPr>
              <w:pStyle w:val="aa"/>
              <w:ind w:right="-290"/>
              <w:rPr>
                <w:rFonts w:ascii="Times New Roman" w:hAnsi="Times New Roman" w:cs="Times New Roman"/>
                <w:sz w:val="24"/>
                <w:szCs w:val="24"/>
                <w:lang w:val="en-US"/>
              </w:rPr>
            </w:pPr>
            <w:r w:rsidRPr="00B17F29">
              <w:rPr>
                <w:rFonts w:ascii="Times New Roman" w:hAnsi="Times New Roman" w:cs="Times New Roman"/>
                <w:sz w:val="24"/>
                <w:szCs w:val="24"/>
                <w:lang w:val="en-US"/>
              </w:rPr>
              <w:t>5</w:t>
            </w:r>
            <w:r w:rsidR="0009749B" w:rsidRPr="00B17F29">
              <w:rPr>
                <w:rFonts w:ascii="Times New Roman" w:hAnsi="Times New Roman" w:cs="Times New Roman"/>
                <w:sz w:val="24"/>
                <w:szCs w:val="24"/>
                <w:lang w:val="en-US"/>
              </w:rPr>
              <w:t>+</w:t>
            </w:r>
          </w:p>
        </w:tc>
        <w:tc>
          <w:tcPr>
            <w:tcW w:w="4099" w:type="dxa"/>
          </w:tcPr>
          <w:p w14:paraId="17C0DC31" w14:textId="1FE3F729" w:rsidR="00B40CE3" w:rsidRPr="00B17F29" w:rsidRDefault="0009749B" w:rsidP="0034613C">
            <w:pPr>
              <w:pStyle w:val="aa"/>
              <w:ind w:right="-290"/>
              <w:rPr>
                <w:rFonts w:ascii="Times New Roman" w:hAnsi="Times New Roman" w:cs="Times New Roman"/>
                <w:sz w:val="24"/>
                <w:szCs w:val="24"/>
                <w:lang w:val="kk-KZ"/>
              </w:rPr>
            </w:pPr>
            <w:r w:rsidRPr="00B17F29">
              <w:rPr>
                <w:rFonts w:ascii="Times New Roman" w:hAnsi="Times New Roman" w:cs="Times New Roman"/>
                <w:sz w:val="24"/>
                <w:szCs w:val="24"/>
              </w:rPr>
              <w:t>Тыныс алуын қалпына келтіру</w:t>
            </w:r>
          </w:p>
        </w:tc>
      </w:tr>
      <w:tr w:rsidR="00B40CE3" w:rsidRPr="00B17F29" w14:paraId="7974D219" w14:textId="77777777" w:rsidTr="00B17F29">
        <w:tc>
          <w:tcPr>
            <w:tcW w:w="3130" w:type="dxa"/>
          </w:tcPr>
          <w:p w14:paraId="1B3E4969" w14:textId="414EF552" w:rsidR="00B40CE3" w:rsidRPr="00B17F29" w:rsidRDefault="00B40CE3" w:rsidP="0034613C">
            <w:pPr>
              <w:pStyle w:val="aa"/>
              <w:ind w:right="-290"/>
              <w:rPr>
                <w:rFonts w:ascii="Times New Roman" w:hAnsi="Times New Roman" w:cs="Times New Roman"/>
                <w:sz w:val="24"/>
                <w:szCs w:val="24"/>
                <w:lang w:val="kk-KZ"/>
              </w:rPr>
            </w:pPr>
            <w:r w:rsidRPr="00B17F29">
              <w:rPr>
                <w:rFonts w:ascii="Times New Roman" w:hAnsi="Times New Roman" w:cs="Times New Roman"/>
                <w:sz w:val="24"/>
                <w:szCs w:val="24"/>
              </w:rPr>
              <w:t>“Сиқырлы орын” суреті</w:t>
            </w:r>
          </w:p>
        </w:tc>
        <w:tc>
          <w:tcPr>
            <w:tcW w:w="2110" w:type="dxa"/>
          </w:tcPr>
          <w:p w14:paraId="3F93099A" w14:textId="43B03B07" w:rsidR="00B40CE3" w:rsidRPr="00B17F29" w:rsidRDefault="0009749B" w:rsidP="0034613C">
            <w:pPr>
              <w:pStyle w:val="aa"/>
              <w:ind w:right="-290"/>
              <w:rPr>
                <w:rFonts w:ascii="Times New Roman" w:hAnsi="Times New Roman" w:cs="Times New Roman"/>
                <w:sz w:val="24"/>
                <w:szCs w:val="24"/>
                <w:lang w:val="en-US"/>
              </w:rPr>
            </w:pPr>
            <w:r w:rsidRPr="00B17F29">
              <w:rPr>
                <w:rFonts w:ascii="Times New Roman" w:hAnsi="Times New Roman" w:cs="Times New Roman"/>
                <w:sz w:val="24"/>
                <w:szCs w:val="24"/>
                <w:lang w:val="en-US"/>
              </w:rPr>
              <w:t>7+</w:t>
            </w:r>
          </w:p>
        </w:tc>
        <w:tc>
          <w:tcPr>
            <w:tcW w:w="4099" w:type="dxa"/>
          </w:tcPr>
          <w:p w14:paraId="06E4253A" w14:textId="76A022CC" w:rsidR="00B40CE3" w:rsidRPr="00B17F29" w:rsidRDefault="0009749B" w:rsidP="0034613C">
            <w:pPr>
              <w:pStyle w:val="aa"/>
              <w:ind w:right="-290"/>
              <w:rPr>
                <w:rFonts w:ascii="Times New Roman" w:hAnsi="Times New Roman" w:cs="Times New Roman"/>
                <w:sz w:val="24"/>
                <w:szCs w:val="24"/>
                <w:lang w:val="kk-KZ"/>
              </w:rPr>
            </w:pPr>
            <w:r w:rsidRPr="00B17F29">
              <w:rPr>
                <w:rFonts w:ascii="Times New Roman" w:hAnsi="Times New Roman" w:cs="Times New Roman"/>
                <w:sz w:val="24"/>
                <w:szCs w:val="24"/>
              </w:rPr>
              <w:t>Қауіпсіздік сезімін арттыру</w:t>
            </w:r>
          </w:p>
        </w:tc>
      </w:tr>
      <w:tr w:rsidR="00B40CE3" w:rsidRPr="00B17F29" w14:paraId="313B4706" w14:textId="77777777" w:rsidTr="00B17F29">
        <w:tc>
          <w:tcPr>
            <w:tcW w:w="3130" w:type="dxa"/>
          </w:tcPr>
          <w:p w14:paraId="11ACF37C" w14:textId="27CBD4CD" w:rsidR="00B40CE3" w:rsidRPr="00B17F29" w:rsidRDefault="00B40CE3" w:rsidP="0034613C">
            <w:pPr>
              <w:pStyle w:val="aa"/>
              <w:ind w:right="-290"/>
              <w:rPr>
                <w:rFonts w:ascii="Times New Roman" w:hAnsi="Times New Roman" w:cs="Times New Roman"/>
                <w:sz w:val="24"/>
                <w:szCs w:val="24"/>
                <w:lang w:val="kk-KZ"/>
              </w:rPr>
            </w:pPr>
            <w:r w:rsidRPr="00B17F29">
              <w:rPr>
                <w:rFonts w:ascii="Times New Roman" w:hAnsi="Times New Roman" w:cs="Times New Roman"/>
                <w:sz w:val="24"/>
                <w:szCs w:val="24"/>
              </w:rPr>
              <w:t>Эмоция карточкалары</w:t>
            </w:r>
          </w:p>
        </w:tc>
        <w:tc>
          <w:tcPr>
            <w:tcW w:w="2110" w:type="dxa"/>
          </w:tcPr>
          <w:p w14:paraId="33058CD4" w14:textId="43A134A3" w:rsidR="00B40CE3" w:rsidRPr="00B17F29" w:rsidRDefault="0009749B" w:rsidP="0034613C">
            <w:pPr>
              <w:pStyle w:val="aa"/>
              <w:ind w:right="-290"/>
              <w:rPr>
                <w:rFonts w:ascii="Times New Roman" w:hAnsi="Times New Roman" w:cs="Times New Roman"/>
                <w:sz w:val="24"/>
                <w:szCs w:val="24"/>
                <w:lang w:val="en-US"/>
              </w:rPr>
            </w:pPr>
            <w:r w:rsidRPr="00B17F29">
              <w:rPr>
                <w:rFonts w:ascii="Times New Roman" w:hAnsi="Times New Roman" w:cs="Times New Roman"/>
                <w:sz w:val="24"/>
                <w:szCs w:val="24"/>
                <w:lang w:val="en-US"/>
              </w:rPr>
              <w:t>4+</w:t>
            </w:r>
          </w:p>
        </w:tc>
        <w:tc>
          <w:tcPr>
            <w:tcW w:w="4099" w:type="dxa"/>
          </w:tcPr>
          <w:p w14:paraId="76F85E01" w14:textId="37263830" w:rsidR="00B40CE3" w:rsidRPr="00B17F29" w:rsidRDefault="0009749B" w:rsidP="0034613C">
            <w:pPr>
              <w:pStyle w:val="aa"/>
              <w:ind w:right="-290"/>
              <w:rPr>
                <w:rFonts w:ascii="Times New Roman" w:hAnsi="Times New Roman" w:cs="Times New Roman"/>
                <w:sz w:val="24"/>
                <w:szCs w:val="24"/>
                <w:lang w:val="kk-KZ"/>
              </w:rPr>
            </w:pPr>
            <w:r w:rsidRPr="00B17F29">
              <w:rPr>
                <w:rFonts w:ascii="Times New Roman" w:hAnsi="Times New Roman" w:cs="Times New Roman"/>
                <w:sz w:val="24"/>
                <w:szCs w:val="24"/>
              </w:rPr>
              <w:t>Сезімді тану мен айту</w:t>
            </w:r>
          </w:p>
        </w:tc>
      </w:tr>
    </w:tbl>
    <w:p w14:paraId="12FBF2AB" w14:textId="226C09C3" w:rsidR="006D0FFA" w:rsidRPr="00367928" w:rsidRDefault="007F52C4" w:rsidP="0034613C">
      <w:pPr>
        <w:pStyle w:val="2"/>
        <w:ind w:right="-290"/>
        <w:jc w:val="center"/>
        <w:rPr>
          <w:rFonts w:ascii="Times New Roman" w:hAnsi="Times New Roman" w:cs="Times New Roman"/>
          <w:b/>
          <w:sz w:val="28"/>
          <w:szCs w:val="28"/>
        </w:rPr>
      </w:pPr>
      <w:bookmarkStart w:id="61" w:name="_Toc199196170"/>
      <w:r w:rsidRPr="00172729">
        <w:rPr>
          <w:rFonts w:ascii="Times New Roman" w:hAnsi="Times New Roman" w:cs="Times New Roman"/>
          <w:b/>
          <w:color w:val="auto"/>
          <w:sz w:val="28"/>
          <w:szCs w:val="28"/>
        </w:rPr>
        <w:lastRenderedPageBreak/>
        <w:t>4.3.</w:t>
      </w:r>
      <w:r w:rsidRPr="00172729">
        <w:rPr>
          <w:rFonts w:ascii="Times New Roman" w:hAnsi="Times New Roman" w:cs="Times New Roman"/>
          <w:color w:val="auto"/>
          <w:sz w:val="28"/>
          <w:szCs w:val="28"/>
        </w:rPr>
        <w:t xml:space="preserve"> </w:t>
      </w:r>
      <w:r w:rsidR="006D0FFA" w:rsidRPr="00172729">
        <w:rPr>
          <w:rFonts w:ascii="Times New Roman" w:hAnsi="Times New Roman" w:cs="Times New Roman"/>
          <w:b/>
          <w:color w:val="auto"/>
          <w:sz w:val="28"/>
          <w:szCs w:val="28"/>
        </w:rPr>
        <w:t>Психологиялық алғашқы көмек және кризистік араласу</w:t>
      </w:r>
      <w:bookmarkEnd w:id="61"/>
    </w:p>
    <w:p w14:paraId="4D9840A1" w14:textId="77777777" w:rsidR="00367928" w:rsidRDefault="00367928" w:rsidP="0034613C">
      <w:pPr>
        <w:ind w:right="-290" w:firstLine="709"/>
        <w:jc w:val="both"/>
        <w:rPr>
          <w:rFonts w:cs="Segoe UI Symbol"/>
          <w:b/>
          <w:bCs/>
          <w:sz w:val="28"/>
          <w:szCs w:val="28"/>
        </w:rPr>
      </w:pPr>
    </w:p>
    <w:p w14:paraId="1D7EE625" w14:textId="77777777" w:rsidR="004F785B" w:rsidRPr="004F785B" w:rsidRDefault="004F785B" w:rsidP="0034613C">
      <w:pPr>
        <w:ind w:right="-290" w:firstLine="708"/>
        <w:jc w:val="both"/>
        <w:rPr>
          <w:rFonts w:ascii="Times New Roman" w:hAnsi="Times New Roman" w:cs="Times New Roman"/>
          <w:sz w:val="28"/>
          <w:szCs w:val="28"/>
        </w:rPr>
      </w:pPr>
      <w:r w:rsidRPr="004F785B">
        <w:rPr>
          <w:rFonts w:ascii="Times New Roman" w:hAnsi="Times New Roman" w:cs="Times New Roman"/>
          <w:sz w:val="28"/>
          <w:szCs w:val="28"/>
        </w:rPr>
        <w:t>Жыныстық зорлық-зомбылыққа ұшыраған балаларға көрсетілетін психологиялық алғашқы көмек пен кризистік араласу – олардың қауіпсіздігін қамтамасыз етуде, эмоционалды және психологиялық тұрғыда тұрақтандыруда, сондай-ақ сенімді орта қалыптастыруда маңызды кезеңдердің бірі болып табылады. Бұл көмек түрі баланың жарақаты тереңдей түспей, оның ішкі күйзелісін бастапқы сәттерде реттеуге бағытталады. Мұндай жұмыс барысында баланың қорқынышы мен сенімсіздігін жою, өзін кінәлі сезінуін азайту, эмоциялық қолдау көрсету және психологиялық қауіпсіздік сезімін орнықтыру негізгі мақсаттар ретінде айқындалады.</w:t>
      </w:r>
    </w:p>
    <w:p w14:paraId="284FCAD2" w14:textId="3958EB1E" w:rsidR="004F785B" w:rsidRPr="004F785B" w:rsidRDefault="004F785B" w:rsidP="0034613C">
      <w:pPr>
        <w:ind w:right="-290"/>
        <w:jc w:val="both"/>
        <w:rPr>
          <w:rFonts w:ascii="Times New Roman" w:hAnsi="Times New Roman" w:cs="Times New Roman"/>
          <w:sz w:val="28"/>
          <w:szCs w:val="28"/>
        </w:rPr>
      </w:pPr>
      <w:r w:rsidRPr="004F785B">
        <w:rPr>
          <w:rFonts w:ascii="Times New Roman" w:hAnsi="Times New Roman" w:cs="Times New Roman"/>
          <w:sz w:val="28"/>
          <w:szCs w:val="28"/>
        </w:rPr>
        <w:t>Алғашқы кезеңде кризистік жағдайды бағалау арқылы баланың ішкі күйзелісінің деңгейі анық</w:t>
      </w:r>
      <w:r w:rsidR="006E0979">
        <w:rPr>
          <w:rFonts w:ascii="Times New Roman" w:hAnsi="Times New Roman" w:cs="Times New Roman"/>
          <w:sz w:val="28"/>
          <w:szCs w:val="28"/>
        </w:rPr>
        <w:t xml:space="preserve">талады. Маман баланың дене </w:t>
      </w:r>
      <w:r w:rsidR="006E0979">
        <w:rPr>
          <w:rFonts w:ascii="Times New Roman" w:hAnsi="Times New Roman" w:cs="Times New Roman"/>
          <w:sz w:val="28"/>
          <w:szCs w:val="28"/>
          <w:lang w:val="kk-KZ"/>
        </w:rPr>
        <w:t>бітімін</w:t>
      </w:r>
      <w:r w:rsidRPr="004F785B">
        <w:rPr>
          <w:rFonts w:ascii="Times New Roman" w:hAnsi="Times New Roman" w:cs="Times New Roman"/>
          <w:sz w:val="28"/>
          <w:szCs w:val="28"/>
        </w:rPr>
        <w:t>, бет-әлпетін, дауысының үнін бақылау арқылы оның эмоционалды күйін сезіне білуі тиіс. Баланың сенім артуына мүмкіндік беру үшін маман “Сен қазір қауіпсіз жердесің”, “Мен сені тыңдауға дайынмын”, “Мына жерде бәрі дұрыс болады” деген сөздерді қолдану арқылы жағымды байланыс орнатады. Баланың жан дүниесін тыныштандыру үшін жеңіл тыныс алу жаттығулары, жұмсақ иық массажы немесе жай ғана қасында отыру сынды әрекеттер маңызды рөл атқарады.</w:t>
      </w:r>
    </w:p>
    <w:p w14:paraId="1824A8AB" w14:textId="77777777" w:rsidR="004F785B" w:rsidRPr="004F785B" w:rsidRDefault="004F785B" w:rsidP="0034613C">
      <w:pPr>
        <w:ind w:right="-290" w:firstLine="708"/>
        <w:jc w:val="both"/>
        <w:rPr>
          <w:rFonts w:ascii="Times New Roman" w:hAnsi="Times New Roman" w:cs="Times New Roman"/>
          <w:sz w:val="28"/>
          <w:szCs w:val="28"/>
        </w:rPr>
      </w:pPr>
      <w:r w:rsidRPr="004F785B">
        <w:rPr>
          <w:rFonts w:ascii="Times New Roman" w:hAnsi="Times New Roman" w:cs="Times New Roman"/>
          <w:sz w:val="28"/>
          <w:szCs w:val="28"/>
        </w:rPr>
        <w:t>Эмоционалды қауіпсіздік орнату барысында маман баламен жұмыс жүргізуге жайлы, тыныш, жарығы табиғи түсетін бөлмені таңдауы қажет. Балаға қысым көрсетпей, оның жауап беруге дайындығын күтіп, оған толық еркіндік беру — маманның этикалық әрі кәсіби ұстанымының көрінісі. Егер бала үнсіз болса, оны мәжбүрлемеу, керісінше “Мен сені түсінемін, бұл оңай жағдай емес. Біз саған көмектесуге дайынбыз” деген сөздер арқылы оның сенімін арттыру — бала мен маман арасындағы қатынасты нығайтудың жолы.</w:t>
      </w:r>
    </w:p>
    <w:p w14:paraId="51675B72" w14:textId="77777777" w:rsidR="004F785B" w:rsidRPr="004F785B" w:rsidRDefault="004F785B" w:rsidP="0034613C">
      <w:pPr>
        <w:ind w:right="-290"/>
        <w:jc w:val="both"/>
        <w:rPr>
          <w:rFonts w:ascii="Times New Roman" w:hAnsi="Times New Roman" w:cs="Times New Roman"/>
          <w:sz w:val="28"/>
          <w:szCs w:val="28"/>
        </w:rPr>
      </w:pPr>
      <w:r w:rsidRPr="004F785B">
        <w:rPr>
          <w:rFonts w:ascii="Times New Roman" w:hAnsi="Times New Roman" w:cs="Times New Roman"/>
          <w:sz w:val="28"/>
          <w:szCs w:val="28"/>
        </w:rPr>
        <w:t>Кризистен кейінгі қалпына келтіру кезеңінде баланың күнделікті өмір ырғағына оралуына көмектесу маңызды. Бұл кезеңде психологиялық қолдаумен қатар, әлеуметтік қызметкерлер мен психологтардың бірлескен жұмысы қажет. Қолданылатын әдістердің бірі — құм терапиясы, онда бала құм мен кішкентай фигуралар арқылы өз басынан өткерген жайтты бейнелей алады. Арт терапия кезінде бала эмоцияларын сурет, бояу арқылы жеткізеді. Ал ертегі терапиясы арқылы баланың ішкі уайымдары мен қорқыныштары бейнелік жолмен өңделеді. “Ертеде бір кейіпкер де қиындықтарды жеңіп шыққан еді, сен де соған ұқсайсың” деп айту баланың ішкі ресурсын нығайтуға көмектеседі.</w:t>
      </w:r>
    </w:p>
    <w:p w14:paraId="052C0E84" w14:textId="77777777" w:rsidR="004F785B" w:rsidRPr="004F785B" w:rsidRDefault="004F785B" w:rsidP="0034613C">
      <w:pPr>
        <w:ind w:right="-290" w:firstLine="708"/>
        <w:jc w:val="both"/>
        <w:rPr>
          <w:rFonts w:ascii="Times New Roman" w:hAnsi="Times New Roman" w:cs="Times New Roman"/>
          <w:sz w:val="28"/>
          <w:szCs w:val="28"/>
        </w:rPr>
      </w:pPr>
      <w:r w:rsidRPr="004F785B">
        <w:rPr>
          <w:rFonts w:ascii="Times New Roman" w:hAnsi="Times New Roman" w:cs="Times New Roman"/>
          <w:sz w:val="28"/>
          <w:szCs w:val="28"/>
        </w:rPr>
        <w:t>Жедел көмек көрсету сатысында маман дағдарысқа қарсы шараларды қолдана отырып, баланың физикалық және психологиялық күйзелісін жеңілдетуге тырысады. Бұл кезеңде тыныс алу мен тыныштыққа көңіл бөлу, балаға қауіпсіз орта құру, “Біз саған көмектесу үшін осындамыз” деген сенім орнату аса маңызды. Баланың жағдайын бақылауда ұстау, сонымен қатар оған қандай әрекет орын алатынын алдын ала түсіндіру, оның белгісіздік алдындағы қорқынышын азайтады.</w:t>
      </w:r>
    </w:p>
    <w:p w14:paraId="5143ED2F" w14:textId="60633975" w:rsidR="004F785B" w:rsidRPr="00E36FD5" w:rsidRDefault="004F785B" w:rsidP="0034613C">
      <w:pPr>
        <w:ind w:right="-290" w:firstLine="708"/>
        <w:jc w:val="both"/>
        <w:rPr>
          <w:rFonts w:ascii="Times New Roman" w:hAnsi="Times New Roman" w:cs="Times New Roman"/>
          <w:sz w:val="28"/>
          <w:szCs w:val="28"/>
          <w:lang w:val="kk-KZ"/>
        </w:rPr>
      </w:pPr>
      <w:r w:rsidRPr="004F785B">
        <w:rPr>
          <w:rFonts w:ascii="Times New Roman" w:hAnsi="Times New Roman" w:cs="Times New Roman"/>
          <w:sz w:val="28"/>
          <w:szCs w:val="28"/>
        </w:rPr>
        <w:lastRenderedPageBreak/>
        <w:t>Психологиялық алғашқы көмек көрсету барысында вербалды емес коммуникация түрлері, атап айтқанда, тактильді байланыс (мысалы, жеңіл қол ұсыну, арқасынан сипау), көзбен қолдау білдіру, тыныш үнмен сөйлеу маңызды рөл атқарады. Сонымен қатар, мандала терапиясы баланың эмоционалды тепе-теңдігін сақтауға көмектеседі. Мандала суретін салу – баланың өз ішкі әлемін бейнелеуіне, күйзелісті сыртқа шығаруына мүмкіндік береді. Бұл баланың ішкі жағдайын түсінуге және соған сәйкес қолдау көрсетуге бағытталған тиімді тәсілдердің бірі. Құм терапиясы арқылы да бала эмоцияларын символдар арқылы шығара алады. Маман оған “Мына жерде сенің жадыңдағы барлық нәрсе жазылған. Біздің мақсатымыз – онымен жұмыс жасау, оны өңдеу” деп түсіндіріп, оның эмоцияла</w:t>
      </w:r>
      <w:r w:rsidR="006E0979">
        <w:rPr>
          <w:rFonts w:ascii="Times New Roman" w:hAnsi="Times New Roman" w:cs="Times New Roman"/>
          <w:sz w:val="28"/>
          <w:szCs w:val="28"/>
        </w:rPr>
        <w:t>рын қауіпсіз арнаға бағыттайды.</w:t>
      </w:r>
      <w:r w:rsidR="006E0979">
        <w:rPr>
          <w:rFonts w:ascii="Times New Roman" w:hAnsi="Times New Roman" w:cs="Times New Roman"/>
          <w:sz w:val="28"/>
          <w:szCs w:val="28"/>
          <w:lang w:val="kk-KZ"/>
        </w:rPr>
        <w:t xml:space="preserve"> </w:t>
      </w:r>
      <w:r w:rsidRPr="006E0979">
        <w:rPr>
          <w:rFonts w:ascii="Times New Roman" w:hAnsi="Times New Roman" w:cs="Times New Roman"/>
          <w:sz w:val="28"/>
          <w:szCs w:val="28"/>
          <w:lang w:val="kk-KZ"/>
        </w:rPr>
        <w:t xml:space="preserve">Жалпы, психологиялық алғашқы көмек және кризистік араласу кезеңі – маманның сезімталдықпен, шыдамдылықпен және кәсібилікпен жұмыс жүргізуін талап ететін, баланың құқықтары мен қауіпсіздігін қорғауға бағытталған күрделі де маңызды процесс. </w:t>
      </w:r>
      <w:r w:rsidRPr="00E36FD5">
        <w:rPr>
          <w:rFonts w:ascii="Times New Roman" w:hAnsi="Times New Roman" w:cs="Times New Roman"/>
          <w:sz w:val="28"/>
          <w:szCs w:val="28"/>
          <w:lang w:val="kk-KZ"/>
        </w:rPr>
        <w:t>Бұл кезең – баланың эмоционалды тұрақтылығын қалпына келтіріп, оны әрі қарайғы оңалту жұмыстарына дайындаудың іргетасы.</w:t>
      </w:r>
    </w:p>
    <w:p w14:paraId="46F766D3" w14:textId="44E93D09" w:rsidR="00B57F18" w:rsidRPr="00266FC3" w:rsidRDefault="00B57F18" w:rsidP="0034613C">
      <w:pPr>
        <w:ind w:right="-290"/>
        <w:rPr>
          <w:rFonts w:ascii="Times New Roman" w:hAnsi="Times New Roman" w:cs="Times New Roman"/>
          <w:sz w:val="28"/>
          <w:szCs w:val="28"/>
          <w:lang w:val="kk-KZ"/>
        </w:rPr>
      </w:pPr>
    </w:p>
    <w:p w14:paraId="66994A1C" w14:textId="157B63CE" w:rsidR="006D0FFA" w:rsidRPr="00266FC3" w:rsidRDefault="007F52C4" w:rsidP="0034613C">
      <w:pPr>
        <w:pStyle w:val="3"/>
        <w:ind w:right="-290"/>
        <w:jc w:val="center"/>
        <w:rPr>
          <w:rFonts w:ascii="Times New Roman" w:hAnsi="Times New Roman" w:cs="Times New Roman"/>
          <w:i/>
          <w:color w:val="auto"/>
          <w:sz w:val="28"/>
          <w:szCs w:val="28"/>
        </w:rPr>
      </w:pPr>
      <w:bookmarkStart w:id="62" w:name="_Toc199196171"/>
      <w:r w:rsidRPr="00266FC3">
        <w:rPr>
          <w:rFonts w:ascii="Times New Roman" w:hAnsi="Times New Roman" w:cs="Times New Roman"/>
          <w:i/>
          <w:color w:val="auto"/>
          <w:sz w:val="28"/>
          <w:szCs w:val="28"/>
        </w:rPr>
        <w:t xml:space="preserve">4.3.1 </w:t>
      </w:r>
      <w:r w:rsidR="006D0FFA" w:rsidRPr="00266FC3">
        <w:rPr>
          <w:rFonts w:ascii="Times New Roman" w:hAnsi="Times New Roman" w:cs="Times New Roman"/>
          <w:i/>
          <w:color w:val="auto"/>
          <w:sz w:val="28"/>
          <w:szCs w:val="28"/>
        </w:rPr>
        <w:t>Эмоционалды реттеу мен когнитивті бейімдеу стратегиялары</w:t>
      </w:r>
      <w:bookmarkEnd w:id="62"/>
    </w:p>
    <w:p w14:paraId="39B0A33D" w14:textId="77777777" w:rsidR="00347349" w:rsidRPr="004F785B" w:rsidRDefault="00347349" w:rsidP="0034613C">
      <w:pPr>
        <w:ind w:right="-290" w:firstLine="709"/>
        <w:jc w:val="both"/>
        <w:rPr>
          <w:rFonts w:ascii="Times New Roman" w:hAnsi="Times New Roman" w:cs="Times New Roman"/>
          <w:i/>
          <w:sz w:val="28"/>
          <w:szCs w:val="28"/>
        </w:rPr>
      </w:pPr>
    </w:p>
    <w:p w14:paraId="3BBD5ED9" w14:textId="77777777" w:rsidR="00347349" w:rsidRPr="00347349" w:rsidRDefault="00347349" w:rsidP="0034613C">
      <w:pPr>
        <w:ind w:right="-290" w:firstLine="708"/>
        <w:jc w:val="both"/>
        <w:rPr>
          <w:rFonts w:ascii="Times New Roman" w:hAnsi="Times New Roman" w:cs="Times New Roman"/>
          <w:sz w:val="28"/>
          <w:szCs w:val="28"/>
        </w:rPr>
      </w:pPr>
      <w:r w:rsidRPr="00347349">
        <w:rPr>
          <w:rFonts w:ascii="Times New Roman" w:hAnsi="Times New Roman" w:cs="Times New Roman"/>
          <w:bCs/>
          <w:sz w:val="28"/>
          <w:szCs w:val="28"/>
        </w:rPr>
        <w:t>Эмоционалды реттеу және когнитивті бейімдеу стратегиялары</w:t>
      </w:r>
      <w:r w:rsidRPr="00347349">
        <w:rPr>
          <w:rFonts w:ascii="Times New Roman" w:hAnsi="Times New Roman" w:cs="Times New Roman"/>
          <w:sz w:val="28"/>
          <w:szCs w:val="28"/>
        </w:rPr>
        <w:t xml:space="preserve"> жыныстық зорлық-зомбылық құрбаны болған балалардың әлеуметтік және психологиялық қалпына келу үдерісінде аса маңызды рөл атқарады. Бұл стратегиялар баланың ішкі күйзелісін басқаруға, оның эмоционалдық және когнитивті даму деңгейін қалпына келтіруге бағытталған. Жәбірленуші баламен жұмыс жасайтын маманның негізгі міндеті – баланың эмоционалдық саулығын сақтау, оның стресстік жағдайларды қабылдау қабілетін қалыптастыру және қиындықтарға қарсы тұру дағдыларын дамыту болып табылады.</w:t>
      </w:r>
    </w:p>
    <w:p w14:paraId="6AEC729C" w14:textId="77777777" w:rsidR="00347349" w:rsidRPr="00347349" w:rsidRDefault="00347349" w:rsidP="0034613C">
      <w:pPr>
        <w:ind w:right="-290" w:firstLine="708"/>
        <w:jc w:val="both"/>
        <w:rPr>
          <w:rFonts w:ascii="Times New Roman" w:hAnsi="Times New Roman" w:cs="Times New Roman"/>
          <w:sz w:val="28"/>
          <w:szCs w:val="28"/>
        </w:rPr>
      </w:pPr>
      <w:r w:rsidRPr="00347349">
        <w:rPr>
          <w:rFonts w:ascii="Times New Roman" w:hAnsi="Times New Roman" w:cs="Times New Roman"/>
          <w:sz w:val="28"/>
          <w:szCs w:val="28"/>
        </w:rPr>
        <w:t>Эмоционалды реттеу әдістері баланың үрей, ашу, алаңдаушылық сияқты жағымсыз эмоцияларын басқаруға мүмкіндік береді. Бұған тыныс алу жаттығулары, сезім мүшелеріне әсер ететін әдістер (мысалы, мұзды немесе суық заттарды ұстау), сондай-ақ баланың ішкі уайымын сөз арқылы білдіру тәсілдері жатады. Тыныс алу жаттығулары баланың жүйке жүйесін тыныштандыруға бағытталады. Маман балаға терең тыныс алып, үшке дейін санап, демін жаймен шығаруды ұсына отырып: «Қазір сен тынышсың, барлығы жақсы болады» деген қолдау сөздерін қолданады. Ал мұз секілді суық заттарды қолдану баланың назары мен дене сезімін басқа жаққа бұрып, күйзелісін жеңілдетуге көмектеседі. Осындай сәттерде маман: «Сен қиындықтармен бетпе-бет келдің, бірақ сенің қолыңнан бәрі келеді» деп, баланың ішкі сенімін нығайтады.</w:t>
      </w:r>
    </w:p>
    <w:p w14:paraId="0BF5CB54" w14:textId="77777777" w:rsidR="00347349" w:rsidRPr="00347349" w:rsidRDefault="00347349" w:rsidP="0034613C">
      <w:pPr>
        <w:ind w:right="-290" w:firstLine="708"/>
        <w:jc w:val="both"/>
        <w:rPr>
          <w:rFonts w:ascii="Times New Roman" w:hAnsi="Times New Roman" w:cs="Times New Roman"/>
          <w:sz w:val="28"/>
          <w:szCs w:val="28"/>
        </w:rPr>
      </w:pPr>
      <w:r w:rsidRPr="00347349">
        <w:rPr>
          <w:rFonts w:ascii="Times New Roman" w:hAnsi="Times New Roman" w:cs="Times New Roman"/>
          <w:sz w:val="28"/>
          <w:szCs w:val="28"/>
        </w:rPr>
        <w:t xml:space="preserve">Когнитивті бейімдеу стратегиялары баланың жағымсыз оқиғаларға деген көзқарасын өзгертуге, өмірлік қиындықтарды қайта бағалауға мүмкіндік береді. Бұл тәсілдер арқылы бала өз ойларын талдап, ішкі негативті сенімдерін оң бағытқа бұруды үйренеді. Мысалы, маман балаға өз ойларын дауыстап айтуға немесе жазып көрсетуге мүмкіндік береді. Кейін бұл ойлар бірге сарапталып, </w:t>
      </w:r>
      <w:r w:rsidRPr="00347349">
        <w:rPr>
          <w:rFonts w:ascii="Times New Roman" w:hAnsi="Times New Roman" w:cs="Times New Roman"/>
          <w:sz w:val="28"/>
          <w:szCs w:val="28"/>
        </w:rPr>
        <w:lastRenderedPageBreak/>
        <w:t>теріс көзқарастарды позитивті пайымдарға алмастыру жолдары ұсынылады. Сонымен қатар, позитивті ішкі диалог жүргізу дағдысы қалыптастырылады. Балаға қиындықтардың уақытша екенін және оның ішкі күші жетерлік екенін жиі ескерту маңызды. Мұндайда қолданылатын фразалар: «Бұл жағдай саған қиын болып көрінгенімен, сенің бойыңда керемет күш бар. Сен оны жеңіп шығып, тағы да күшейіп шығасың. Біз сенің қасыңдамыз» деген мазмұнда болуы тиіс.</w:t>
      </w:r>
    </w:p>
    <w:p w14:paraId="036191F8" w14:textId="11698A52" w:rsidR="00347349" w:rsidRPr="00347349" w:rsidRDefault="00347349" w:rsidP="0034613C">
      <w:pPr>
        <w:ind w:right="-290" w:firstLine="708"/>
        <w:jc w:val="both"/>
        <w:rPr>
          <w:rFonts w:ascii="Times New Roman" w:hAnsi="Times New Roman" w:cs="Times New Roman"/>
          <w:sz w:val="28"/>
          <w:szCs w:val="28"/>
        </w:rPr>
      </w:pPr>
      <w:r w:rsidRPr="00347349">
        <w:rPr>
          <w:rFonts w:ascii="Times New Roman" w:hAnsi="Times New Roman" w:cs="Times New Roman"/>
          <w:sz w:val="28"/>
          <w:szCs w:val="28"/>
        </w:rPr>
        <w:t>Эмоционалды күйзелістерді жеңілдету үшін психоэмоционалдық тренингтер мен арт-терапиялық әдістер (мысалы, сурет салу терапиясы) кеңінен қолданылады. Арнайы тренингтер барысында бала өз эмоцияларын тануға, сипаттауға және оларды басқаруға дағдыланады. Маман баладан «Қай жерде өзіңді қорқынышты сезінесің?» немесе «Қандай сәттерде өзіңді бақытты сезінесің?» деген сұрақтар арқылы ішкі сезім әлеміне тереңірек үңілуге көмектеседі. Сурет салу терапиясы арқылы бала өз сезімдерін бейнелейді – бұл баланың ішкі уайымдарын сөзбен емес, бейнелеу арқылы жеткізуіне мүмкіндік береді. Мұндай сәтте маман: «Мен сені тыңдауға дайынмын. Енді өзіңнің сезімдеріңді сурет арқылы бейнелеуге болады. Бұл саған жақсы көмектеседі» деп баланың ашылуына жағдай жасайды.</w:t>
      </w:r>
      <w:r w:rsidR="006E0979">
        <w:rPr>
          <w:rFonts w:ascii="Times New Roman" w:hAnsi="Times New Roman" w:cs="Times New Roman"/>
          <w:sz w:val="28"/>
          <w:szCs w:val="28"/>
          <w:lang w:val="kk-KZ"/>
        </w:rPr>
        <w:t xml:space="preserve"> </w:t>
      </w:r>
      <w:r w:rsidRPr="00347349">
        <w:rPr>
          <w:rFonts w:ascii="Times New Roman" w:hAnsi="Times New Roman" w:cs="Times New Roman"/>
          <w:sz w:val="28"/>
          <w:szCs w:val="28"/>
        </w:rPr>
        <w:t>Сонымен қатар, баланың психоәлеуметтік бейімделуін жақсартуда топтық жұмыс пен әлеуметтік қолдаудың рөлі ерекше. Сенімді орта мен жағымды әлеуметтік қарым-қатынастар баланың өзін жалғыз сезінбеуіне және басқалармен қайта байланыс орнатуына көмектеседі. Топтық жұмыстарда балалар ортақ тапсырмаларды орындап, өзара қолдау көрсетуді үйренеді. Мұндай жұмыс барысында маманның айтатын негізгі қолдаушы сөзі: «Біз барлығымыз бір-бірімізге көмектесу үшін осындамыз. Біз бірге қиындықтарды жеңе аламыз» болуы тиіс.</w:t>
      </w:r>
    </w:p>
    <w:p w14:paraId="3FB06BFD" w14:textId="21826D8D" w:rsidR="00347349" w:rsidRPr="00347349" w:rsidRDefault="00347349" w:rsidP="0034613C">
      <w:pPr>
        <w:ind w:right="-290" w:firstLine="708"/>
        <w:jc w:val="both"/>
        <w:rPr>
          <w:rFonts w:ascii="Times New Roman" w:hAnsi="Times New Roman" w:cs="Times New Roman"/>
          <w:sz w:val="28"/>
          <w:szCs w:val="28"/>
        </w:rPr>
      </w:pPr>
      <w:r w:rsidRPr="00347349">
        <w:rPr>
          <w:rFonts w:ascii="Times New Roman" w:hAnsi="Times New Roman" w:cs="Times New Roman"/>
          <w:sz w:val="28"/>
          <w:szCs w:val="28"/>
        </w:rPr>
        <w:t>Жалпы алғанда, эмоционалды реттеу мен когнитивті бейімдеу әдістері баланың ішкі ресурстарын қайта қалпына келтіруге, оның психологиялық саулығын қамтамасыз етуге және өмірге деген сенімін жаңғыртуға бағытталған. Бұл тәсілдер жүйелі түрде қолданылған жағдайда баланың өмір сапасын жақсартып, оның болашақтағы әлеуметтенуіне оң әсер етеді.</w:t>
      </w:r>
    </w:p>
    <w:p w14:paraId="6E2BAF2F" w14:textId="77777777" w:rsidR="00347349" w:rsidRPr="00347349" w:rsidRDefault="00347349" w:rsidP="0034613C">
      <w:pPr>
        <w:ind w:right="-290"/>
        <w:jc w:val="both"/>
        <w:rPr>
          <w:rFonts w:ascii="Times New Roman" w:hAnsi="Times New Roman" w:cs="Times New Roman"/>
          <w:i/>
          <w:vanish/>
          <w:sz w:val="28"/>
          <w:szCs w:val="28"/>
        </w:rPr>
      </w:pPr>
      <w:r w:rsidRPr="00347349">
        <w:rPr>
          <w:rFonts w:ascii="Times New Roman" w:hAnsi="Times New Roman" w:cs="Times New Roman"/>
          <w:i/>
          <w:vanish/>
          <w:sz w:val="28"/>
          <w:szCs w:val="28"/>
        </w:rPr>
        <w:t>Начало формы</w:t>
      </w:r>
    </w:p>
    <w:p w14:paraId="5BE96B02" w14:textId="6AAA4819" w:rsidR="00347349" w:rsidRPr="00347349" w:rsidRDefault="00347349" w:rsidP="0034613C">
      <w:pPr>
        <w:ind w:right="-290"/>
        <w:jc w:val="both"/>
        <w:rPr>
          <w:rFonts w:ascii="Times New Roman" w:hAnsi="Times New Roman" w:cs="Times New Roman"/>
          <w:i/>
          <w:vanish/>
          <w:sz w:val="28"/>
          <w:szCs w:val="28"/>
        </w:rPr>
      </w:pPr>
      <w:r w:rsidRPr="00347349">
        <w:rPr>
          <w:rFonts w:ascii="Times New Roman" w:hAnsi="Times New Roman" w:cs="Times New Roman"/>
          <w:i/>
          <w:vanish/>
          <w:sz w:val="28"/>
          <w:szCs w:val="28"/>
        </w:rPr>
        <w:t>Конец формы</w:t>
      </w:r>
    </w:p>
    <w:p w14:paraId="3E5028CC" w14:textId="4A04B23C" w:rsidR="00082FDF" w:rsidRPr="00347349" w:rsidRDefault="00082FDF" w:rsidP="0034613C">
      <w:pPr>
        <w:ind w:right="-290"/>
        <w:jc w:val="both"/>
        <w:rPr>
          <w:rFonts w:ascii="Times New Roman" w:hAnsi="Times New Roman" w:cs="Times New Roman"/>
          <w:bCs/>
          <w:i/>
          <w:sz w:val="28"/>
          <w:szCs w:val="28"/>
        </w:rPr>
      </w:pPr>
      <w:r w:rsidRPr="00347349">
        <w:rPr>
          <w:rFonts w:ascii="Times New Roman" w:hAnsi="Times New Roman" w:cs="Times New Roman"/>
          <w:bCs/>
          <w:i/>
          <w:sz w:val="28"/>
          <w:szCs w:val="28"/>
        </w:rPr>
        <w:t>Эмоционалды реттеу мен когнитивті бейімдеудің әсері</w:t>
      </w:r>
    </w:p>
    <w:p w14:paraId="2439EF9B" w14:textId="77777777" w:rsidR="00082FDF" w:rsidRPr="00082FDF" w:rsidRDefault="00082FDF" w:rsidP="0034613C">
      <w:pPr>
        <w:ind w:right="-290" w:firstLine="709"/>
        <w:jc w:val="both"/>
        <w:rPr>
          <w:rFonts w:ascii="Times New Roman" w:hAnsi="Times New Roman" w:cs="Times New Roman"/>
          <w:sz w:val="28"/>
          <w:szCs w:val="28"/>
        </w:rPr>
      </w:pPr>
      <w:r w:rsidRPr="00082FDF">
        <w:rPr>
          <w:rFonts w:ascii="Times New Roman" w:hAnsi="Times New Roman" w:cs="Times New Roman"/>
          <w:sz w:val="28"/>
          <w:szCs w:val="28"/>
        </w:rPr>
        <w:t>Эмоционалды реттеу мен когнитивті бейімдеу стратегиялары балаға оның ішкі күйзелісін басқаруға, өз эмоцияларын түсінуге және өмірдегі қиындықтарға дұрыс көзқарас қалыптастыруға көмектеседі.</w:t>
      </w:r>
    </w:p>
    <w:p w14:paraId="5DA9CA73" w14:textId="77777777" w:rsidR="00082FDF" w:rsidRPr="008D4E1A" w:rsidRDefault="00082FDF" w:rsidP="0034613C">
      <w:pPr>
        <w:ind w:right="-290" w:firstLine="709"/>
        <w:jc w:val="both"/>
        <w:rPr>
          <w:rFonts w:ascii="Times New Roman" w:hAnsi="Times New Roman" w:cs="Times New Roman"/>
          <w:bCs/>
          <w:sz w:val="28"/>
          <w:szCs w:val="28"/>
        </w:rPr>
      </w:pPr>
      <w:r w:rsidRPr="008D4E1A">
        <w:rPr>
          <w:rFonts w:ascii="Times New Roman" w:hAnsi="Times New Roman" w:cs="Times New Roman"/>
          <w:bCs/>
          <w:sz w:val="28"/>
          <w:szCs w:val="28"/>
        </w:rPr>
        <w:t>Қолданылатын құралдар:</w:t>
      </w:r>
    </w:p>
    <w:p w14:paraId="55C88002" w14:textId="77777777" w:rsidR="00082FDF" w:rsidRPr="00676BE3" w:rsidRDefault="00082FDF" w:rsidP="00162910">
      <w:pPr>
        <w:pStyle w:val="a4"/>
        <w:numPr>
          <w:ilvl w:val="0"/>
          <w:numId w:val="120"/>
        </w:numPr>
        <w:ind w:left="0" w:right="-290" w:firstLine="357"/>
        <w:jc w:val="both"/>
        <w:rPr>
          <w:rFonts w:ascii="Times New Roman" w:hAnsi="Times New Roman" w:cs="Times New Roman"/>
          <w:sz w:val="28"/>
          <w:szCs w:val="28"/>
        </w:rPr>
      </w:pPr>
      <w:r w:rsidRPr="00676BE3">
        <w:rPr>
          <w:rFonts w:ascii="Times New Roman" w:hAnsi="Times New Roman" w:cs="Times New Roman"/>
          <w:bCs/>
          <w:sz w:val="28"/>
          <w:szCs w:val="28"/>
        </w:rPr>
        <w:t>Эмоционалды күнделік</w:t>
      </w:r>
      <w:r w:rsidRPr="00676BE3">
        <w:rPr>
          <w:rFonts w:ascii="Times New Roman" w:hAnsi="Times New Roman" w:cs="Times New Roman"/>
          <w:sz w:val="28"/>
          <w:szCs w:val="28"/>
        </w:rPr>
        <w:t>: Бала өзінің сезімдерін күнделікті жазып отыру арқылы ішкі күйзелістерін жеңілдетеді.</w:t>
      </w:r>
    </w:p>
    <w:p w14:paraId="443A71AF" w14:textId="7B1FB3ED" w:rsidR="00082FDF" w:rsidRPr="00676BE3" w:rsidRDefault="00082FDF" w:rsidP="00162910">
      <w:pPr>
        <w:pStyle w:val="a4"/>
        <w:numPr>
          <w:ilvl w:val="0"/>
          <w:numId w:val="120"/>
        </w:numPr>
        <w:ind w:left="0" w:right="-290" w:firstLine="357"/>
        <w:jc w:val="both"/>
        <w:rPr>
          <w:rFonts w:ascii="Times New Roman" w:hAnsi="Times New Roman" w:cs="Times New Roman"/>
          <w:sz w:val="28"/>
          <w:szCs w:val="28"/>
        </w:rPr>
      </w:pPr>
      <w:r w:rsidRPr="00676BE3">
        <w:rPr>
          <w:rFonts w:ascii="Times New Roman" w:hAnsi="Times New Roman" w:cs="Times New Roman"/>
          <w:bCs/>
          <w:sz w:val="28"/>
          <w:szCs w:val="28"/>
        </w:rPr>
        <w:t>Құм терапиясы және арт терапия</w:t>
      </w:r>
      <w:r w:rsidRPr="00676BE3">
        <w:rPr>
          <w:rFonts w:ascii="Times New Roman" w:hAnsi="Times New Roman" w:cs="Times New Roman"/>
          <w:sz w:val="28"/>
          <w:szCs w:val="28"/>
        </w:rPr>
        <w:t>: Эмоциялар мен ойларды сыртқа шығару үшін шығармашылық әдістерді қолдану.</w:t>
      </w:r>
    </w:p>
    <w:p w14:paraId="4A3CC204" w14:textId="4C5DD220" w:rsidR="00082FDF" w:rsidRDefault="00082FDF" w:rsidP="0034613C">
      <w:pPr>
        <w:ind w:right="-290" w:firstLine="709"/>
        <w:jc w:val="both"/>
        <w:rPr>
          <w:rFonts w:ascii="Times New Roman" w:hAnsi="Times New Roman" w:cs="Times New Roman"/>
          <w:sz w:val="28"/>
          <w:szCs w:val="28"/>
        </w:rPr>
      </w:pPr>
      <w:r w:rsidRPr="00082FDF">
        <w:rPr>
          <w:rFonts w:ascii="Times New Roman" w:hAnsi="Times New Roman" w:cs="Times New Roman"/>
          <w:sz w:val="28"/>
          <w:szCs w:val="28"/>
        </w:rPr>
        <w:t>Эмоционалды реттеу мен когнитивті бейімдеу стратегиялары балалардың психоэмоционалды саулығын қалпына келтіруге арналған маңызды әдістер болып табылады. Бұл стратегияларды дұрыс пайдалану балаға өз эмоцияларымен жұмыс істеуге, стрессті басқаруға және өмірде кездесетін қиындықтарға оң көзқараспен қарауға мүмкіндік береді.</w:t>
      </w:r>
    </w:p>
    <w:p w14:paraId="4C08B607" w14:textId="572D19AA" w:rsidR="001118E7" w:rsidRPr="001118E7" w:rsidRDefault="001118E7" w:rsidP="0034613C">
      <w:pPr>
        <w:ind w:right="-290" w:firstLine="709"/>
        <w:jc w:val="both"/>
        <w:rPr>
          <w:rFonts w:ascii="Times New Roman" w:hAnsi="Times New Roman" w:cs="Times New Roman"/>
          <w:sz w:val="28"/>
          <w:szCs w:val="28"/>
        </w:rPr>
      </w:pPr>
      <w:r w:rsidRPr="001118E7">
        <w:rPr>
          <w:rFonts w:ascii="Times New Roman" w:hAnsi="Times New Roman" w:cs="Times New Roman"/>
          <w:i/>
          <w:sz w:val="28"/>
          <w:szCs w:val="28"/>
        </w:rPr>
        <w:lastRenderedPageBreak/>
        <w:t>Бастапқы оңалту кезеңі</w:t>
      </w:r>
      <w:r w:rsidRPr="001118E7">
        <w:rPr>
          <w:rFonts w:ascii="Times New Roman" w:hAnsi="Times New Roman" w:cs="Times New Roman"/>
          <w:sz w:val="28"/>
          <w:szCs w:val="28"/>
        </w:rPr>
        <w:t xml:space="preserve"> – бұл баланы терапиялық топқа қосу арқылы оның психологиялық жарақатын емдеуге бағытталған, ата-анасы, маман және баланың бірлескен еңбегі негізінде жүзеге асатын процесс. Оның басты мақсаты – жыныстық зорлық салдарынан пайда болған психоэмоционалдық зардаптарды жою. Бұл кезеңде түрлі терапиялық әдістер қолданылады: релаксация, дене терапиясы, о</w:t>
      </w:r>
      <w:r>
        <w:rPr>
          <w:rFonts w:ascii="Times New Roman" w:hAnsi="Times New Roman" w:cs="Times New Roman"/>
          <w:sz w:val="28"/>
          <w:szCs w:val="28"/>
        </w:rPr>
        <w:t>йын терапиясы және арт-терапия.</w:t>
      </w:r>
    </w:p>
    <w:p w14:paraId="6A2D9906" w14:textId="4355A1C2" w:rsidR="001118E7" w:rsidRPr="001118E7" w:rsidRDefault="001118E7" w:rsidP="0034613C">
      <w:pPr>
        <w:ind w:right="-290" w:firstLine="709"/>
        <w:jc w:val="both"/>
        <w:rPr>
          <w:rFonts w:ascii="Times New Roman" w:hAnsi="Times New Roman" w:cs="Times New Roman"/>
          <w:sz w:val="28"/>
          <w:szCs w:val="28"/>
        </w:rPr>
      </w:pPr>
      <w:r w:rsidRPr="001118E7">
        <w:rPr>
          <w:rFonts w:ascii="Times New Roman" w:hAnsi="Times New Roman" w:cs="Times New Roman"/>
          <w:i/>
          <w:sz w:val="28"/>
          <w:szCs w:val="28"/>
        </w:rPr>
        <w:t>Арт-терапия</w:t>
      </w:r>
      <w:r w:rsidRPr="001118E7">
        <w:rPr>
          <w:rFonts w:ascii="Times New Roman" w:hAnsi="Times New Roman" w:cs="Times New Roman"/>
          <w:sz w:val="28"/>
          <w:szCs w:val="28"/>
        </w:rPr>
        <w:t xml:space="preserve"> – бұл шығармашылық әрекеттерге негізделген психотерапияның бір түрі, ағылшын тілінен аударғанда «art» – өнер, «therapy» – терапия деген мағынаны білдіреді. Бұл әдісті алғаш рет Адриан Хилл 1938 жылы енгізген. Арт-терапия баланың ішкі әлемін шығармашылық арқылы ашуға мүмкіндік беріп, бейсаналық үрдістерді, қорқыныш пен ішкі шиеленістерді білдіруге жағдай жасайды. Қазіргі уақытта жыныстық зорлық көрген балаларды оңалтуда арт-терапияның бірнеше әдістері кеңінен қолданылады: құм терапиясы, мандала терапиясы, ертегі терапиясы, изотер</w:t>
      </w:r>
      <w:r>
        <w:rPr>
          <w:rFonts w:ascii="Times New Roman" w:hAnsi="Times New Roman" w:cs="Times New Roman"/>
          <w:sz w:val="28"/>
          <w:szCs w:val="28"/>
        </w:rPr>
        <w:t>апия және саз балшық терапиясы.</w:t>
      </w:r>
    </w:p>
    <w:p w14:paraId="28E6CBA3" w14:textId="0AF8D5C0" w:rsidR="001118E7" w:rsidRPr="001118E7" w:rsidRDefault="001118E7" w:rsidP="0034613C">
      <w:pPr>
        <w:ind w:right="-290" w:firstLine="709"/>
        <w:jc w:val="both"/>
        <w:rPr>
          <w:rFonts w:ascii="Times New Roman" w:hAnsi="Times New Roman" w:cs="Times New Roman"/>
          <w:sz w:val="28"/>
          <w:szCs w:val="28"/>
        </w:rPr>
      </w:pPr>
      <w:r w:rsidRPr="001118E7">
        <w:rPr>
          <w:rFonts w:ascii="Times New Roman" w:hAnsi="Times New Roman" w:cs="Times New Roman"/>
          <w:i/>
          <w:sz w:val="28"/>
          <w:szCs w:val="28"/>
        </w:rPr>
        <w:t>Құм терапиясы</w:t>
      </w:r>
      <w:r w:rsidRPr="001118E7">
        <w:rPr>
          <w:rFonts w:ascii="Times New Roman" w:hAnsi="Times New Roman" w:cs="Times New Roman"/>
          <w:sz w:val="28"/>
          <w:szCs w:val="28"/>
        </w:rPr>
        <w:t xml:space="preserve"> – 1920 жылдардың соңынан бастап психологиялық тәжірибеде қолданылып келе жатқан, баланың шығармашылық өзін-өзі көрсетуіне бағытталған әлеуметтік-психологиялық коррекцияның сөзсіз емес формасы. Бұл терапияның негізін 1950 жылы юнгілік психоаналитик Дора Кальфф салған, ол балаларға құм терапиясын пайдалана отырып, ішкі қорқыныштары мен түсініксіз тәжірибелерін білдіруге мүмкіндік беретін «еркін және қауіпсіз кеңістік» ұсынады. Құммен ойнау баланы қоршаған әлеммен байланысуға жол ашады. Бұл әдісті балаларға 3 </w:t>
      </w:r>
      <w:r>
        <w:rPr>
          <w:rFonts w:ascii="Times New Roman" w:hAnsi="Times New Roman" w:cs="Times New Roman"/>
          <w:sz w:val="28"/>
          <w:szCs w:val="28"/>
        </w:rPr>
        <w:t>жастан бастап қолдануға болады.</w:t>
      </w:r>
    </w:p>
    <w:p w14:paraId="722D4750" w14:textId="38192070" w:rsidR="001118E7" w:rsidRPr="001118E7" w:rsidRDefault="001118E7" w:rsidP="0034613C">
      <w:pPr>
        <w:ind w:right="-290" w:firstLine="709"/>
        <w:jc w:val="both"/>
        <w:rPr>
          <w:rFonts w:ascii="Times New Roman" w:hAnsi="Times New Roman" w:cs="Times New Roman"/>
          <w:sz w:val="28"/>
          <w:szCs w:val="28"/>
        </w:rPr>
      </w:pPr>
      <w:r w:rsidRPr="00F10D6B">
        <w:rPr>
          <w:rFonts w:ascii="Times New Roman" w:hAnsi="Times New Roman" w:cs="Times New Roman"/>
          <w:i/>
          <w:sz w:val="28"/>
          <w:szCs w:val="28"/>
        </w:rPr>
        <w:t>Құм терапиясының негізгі мақсаты</w:t>
      </w:r>
      <w:r w:rsidRPr="001118E7">
        <w:rPr>
          <w:rFonts w:ascii="Times New Roman" w:hAnsi="Times New Roman" w:cs="Times New Roman"/>
          <w:sz w:val="28"/>
          <w:szCs w:val="28"/>
        </w:rPr>
        <w:t xml:space="preserve"> – баланың өзіндік сауығуына шығармашылық құралдар арқылы қол жеткізу болып табылады. Сонымен қатар, бұл әдіс психикалық жарақаттарды символдық түрде анықтауға, баланың теріс эмоцияларын қауіпсіз түрде сыртқа шығаруға, сондай-ақ өзіне және өмірге деген қарым-қатынасты</w:t>
      </w:r>
      <w:r>
        <w:rPr>
          <w:rFonts w:ascii="Times New Roman" w:hAnsi="Times New Roman" w:cs="Times New Roman"/>
          <w:sz w:val="28"/>
          <w:szCs w:val="28"/>
        </w:rPr>
        <w:t xml:space="preserve"> оң өзгертуге мүмкіндік береді.</w:t>
      </w:r>
    </w:p>
    <w:p w14:paraId="32BC80F4" w14:textId="21979765" w:rsidR="001118E7" w:rsidRPr="001118E7" w:rsidRDefault="001118E7" w:rsidP="0034613C">
      <w:pPr>
        <w:ind w:right="-290" w:firstLine="709"/>
        <w:jc w:val="both"/>
        <w:rPr>
          <w:rFonts w:ascii="Times New Roman" w:hAnsi="Times New Roman" w:cs="Times New Roman"/>
          <w:sz w:val="28"/>
          <w:szCs w:val="28"/>
        </w:rPr>
      </w:pPr>
      <w:r w:rsidRPr="001118E7">
        <w:rPr>
          <w:rFonts w:ascii="Times New Roman" w:hAnsi="Times New Roman" w:cs="Times New Roman"/>
          <w:sz w:val="28"/>
          <w:szCs w:val="28"/>
        </w:rPr>
        <w:t>Құм терапиясы әсіресе мына жағдайларда ұсынылады: баланың сезімдері мен ойларын сөзбен жеткізу қиын болғанда, эмоционалды кедергілер байқалғанда, психологиялық жарақат болған жағдайда және шешім қаб</w:t>
      </w:r>
      <w:r>
        <w:rPr>
          <w:rFonts w:ascii="Times New Roman" w:hAnsi="Times New Roman" w:cs="Times New Roman"/>
          <w:sz w:val="28"/>
          <w:szCs w:val="28"/>
        </w:rPr>
        <w:t>ылдауда қиындықтар туындағанда.</w:t>
      </w:r>
    </w:p>
    <w:p w14:paraId="51832B89" w14:textId="215890A6" w:rsidR="001118E7" w:rsidRPr="001118E7" w:rsidRDefault="001118E7" w:rsidP="0034613C">
      <w:pPr>
        <w:ind w:right="-290" w:firstLine="709"/>
        <w:jc w:val="both"/>
        <w:rPr>
          <w:rFonts w:ascii="Times New Roman" w:hAnsi="Times New Roman" w:cs="Times New Roman"/>
          <w:sz w:val="28"/>
          <w:szCs w:val="28"/>
        </w:rPr>
      </w:pPr>
      <w:r w:rsidRPr="001118E7">
        <w:rPr>
          <w:rFonts w:ascii="Times New Roman" w:hAnsi="Times New Roman" w:cs="Times New Roman"/>
          <w:sz w:val="28"/>
          <w:szCs w:val="28"/>
        </w:rPr>
        <w:t>Терапия үшін арнайы құмсалғыш пайдаланылады. Құм ретінде кварц, өзен немесе қол құмы таңдалады, олардың түсі ашықтан қоюға дейін әртүрлі болады. Құм құрғақ немесе дымқыл түрде қолданылуы мүмкін, оның ылғалдығын реттеу үшін су ыдысы әрдайым қолда болуы қажет. Құм түрін таңдау баланың өзіне беріледі. Құм терапиясы жеке және топтық (5-6 бала) форматта жүргізіледі, сессия ұзақтығы шамамен 20-25 минутты құрайды. Құмсалғыштың өлшемдері: ені мен ұзындығы 70-80 см, биіктігі 20 см болуы тиіс. Кейде жұмысты ыңғайлы ету үшін ватман қағаздары қолданылады, ал құмның салмағы шамаме</w:t>
      </w:r>
      <w:r>
        <w:rPr>
          <w:rFonts w:ascii="Times New Roman" w:hAnsi="Times New Roman" w:cs="Times New Roman"/>
          <w:sz w:val="28"/>
          <w:szCs w:val="28"/>
        </w:rPr>
        <w:t>н 1 килограмм болуы жеткілікті.</w:t>
      </w:r>
    </w:p>
    <w:p w14:paraId="4652F10A" w14:textId="302A1836" w:rsidR="001118E7" w:rsidRPr="00082FDF" w:rsidRDefault="001118E7" w:rsidP="0034613C">
      <w:pPr>
        <w:ind w:right="-290" w:firstLine="709"/>
        <w:jc w:val="both"/>
        <w:rPr>
          <w:rFonts w:ascii="Times New Roman" w:hAnsi="Times New Roman" w:cs="Times New Roman"/>
          <w:sz w:val="28"/>
          <w:szCs w:val="28"/>
        </w:rPr>
      </w:pPr>
      <w:r w:rsidRPr="001118E7">
        <w:rPr>
          <w:rFonts w:ascii="Times New Roman" w:hAnsi="Times New Roman" w:cs="Times New Roman"/>
          <w:sz w:val="28"/>
          <w:szCs w:val="28"/>
        </w:rPr>
        <w:lastRenderedPageBreak/>
        <w:t>Жыныстық зорлық құрбаны болған балаларды оңалтуға арналған құм терапиясының әдістері мен ұйымдастырылу тәртібі төмендегі 13-суретте көрсетілген.</w:t>
      </w:r>
    </w:p>
    <w:p w14:paraId="02748622" w14:textId="77777777" w:rsidR="008D4E1A" w:rsidRDefault="008D4E1A" w:rsidP="0034613C">
      <w:pPr>
        <w:pStyle w:val="HTML"/>
        <w:shd w:val="clear" w:color="auto" w:fill="FFFFFF"/>
        <w:ind w:right="-290" w:firstLine="709"/>
        <w:jc w:val="center"/>
        <w:rPr>
          <w:rFonts w:ascii="Times New Roman" w:hAnsi="Times New Roman" w:cs="Times New Roman"/>
          <w:i/>
          <w:color w:val="212121"/>
          <w:sz w:val="28"/>
          <w:szCs w:val="28"/>
          <w:lang w:val="kk-KZ"/>
        </w:rPr>
      </w:pPr>
      <w:r>
        <w:rPr>
          <w:rFonts w:ascii="Times New Roman" w:hAnsi="Times New Roman" w:cs="Times New Roman"/>
          <w:i/>
          <w:noProof/>
          <w:color w:val="212121"/>
          <w:sz w:val="28"/>
          <w:szCs w:val="28"/>
        </w:rPr>
        <w:drawing>
          <wp:inline distT="0" distB="0" distL="0" distR="0" wp14:anchorId="4C20E9F8" wp14:editId="50E34A5E">
            <wp:extent cx="3601178" cy="1911927"/>
            <wp:effectExtent l="19050" t="19050" r="18415" b="1270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59dd8c8d335670db9bdb75eb213678.jpg"/>
                    <pic:cNvPicPr/>
                  </pic:nvPicPr>
                  <pic:blipFill>
                    <a:blip r:embed="rId60">
                      <a:extLst>
                        <a:ext uri="{28A0092B-C50C-407E-A947-70E740481C1C}">
                          <a14:useLocalDpi xmlns:a14="http://schemas.microsoft.com/office/drawing/2010/main" val="0"/>
                        </a:ext>
                      </a:extLst>
                    </a:blip>
                    <a:stretch>
                      <a:fillRect/>
                    </a:stretch>
                  </pic:blipFill>
                  <pic:spPr>
                    <a:xfrm>
                      <a:off x="0" y="0"/>
                      <a:ext cx="3636081" cy="1930458"/>
                    </a:xfrm>
                    <a:prstGeom prst="rect">
                      <a:avLst/>
                    </a:prstGeom>
                    <a:ln>
                      <a:solidFill>
                        <a:schemeClr val="tx1"/>
                      </a:solidFill>
                    </a:ln>
                  </pic:spPr>
                </pic:pic>
              </a:graphicData>
            </a:graphic>
          </wp:inline>
        </w:drawing>
      </w:r>
    </w:p>
    <w:p w14:paraId="4B4A8045" w14:textId="77777777" w:rsidR="008D4E1A" w:rsidRDefault="008D4E1A" w:rsidP="0034613C">
      <w:pPr>
        <w:pStyle w:val="HTML"/>
        <w:shd w:val="clear" w:color="auto" w:fill="FFFFFF"/>
        <w:ind w:right="-290" w:firstLine="709"/>
        <w:jc w:val="both"/>
        <w:rPr>
          <w:rFonts w:ascii="Times New Roman" w:hAnsi="Times New Roman" w:cs="Times New Roman"/>
          <w:i/>
          <w:color w:val="212121"/>
          <w:sz w:val="28"/>
          <w:szCs w:val="28"/>
          <w:lang w:val="kk-KZ"/>
        </w:rPr>
      </w:pPr>
    </w:p>
    <w:p w14:paraId="0427C092" w14:textId="24D7F9C2" w:rsidR="008D4E1A" w:rsidRPr="00504D21" w:rsidRDefault="00676BE3" w:rsidP="0034613C">
      <w:pPr>
        <w:pStyle w:val="HTML"/>
        <w:shd w:val="clear" w:color="auto" w:fill="FFFFFF"/>
        <w:ind w:right="-290" w:firstLine="709"/>
        <w:jc w:val="center"/>
        <w:rPr>
          <w:rFonts w:ascii="Times New Roman" w:hAnsi="Times New Roman" w:cs="Times New Roman"/>
          <w:color w:val="212121"/>
          <w:sz w:val="28"/>
          <w:szCs w:val="28"/>
          <w:lang w:val="kk-KZ"/>
        </w:rPr>
      </w:pPr>
      <w:r w:rsidRPr="00504D21">
        <w:rPr>
          <w:rFonts w:ascii="Times New Roman" w:hAnsi="Times New Roman" w:cs="Times New Roman"/>
          <w:color w:val="212121"/>
          <w:sz w:val="28"/>
          <w:szCs w:val="28"/>
          <w:lang w:val="kk-KZ"/>
        </w:rPr>
        <w:t xml:space="preserve">20 сурет - </w:t>
      </w:r>
      <w:r w:rsidR="008D4E1A" w:rsidRPr="00504D21">
        <w:rPr>
          <w:rFonts w:ascii="Times New Roman" w:hAnsi="Times New Roman" w:cs="Times New Roman"/>
          <w:color w:val="212121"/>
          <w:sz w:val="28"/>
          <w:szCs w:val="28"/>
          <w:lang w:val="kk-KZ"/>
        </w:rPr>
        <w:t>Құрбан болған балалармен жүргізілетін құм терапиясы</w:t>
      </w:r>
    </w:p>
    <w:p w14:paraId="041361EE" w14:textId="77777777" w:rsidR="008D4E1A" w:rsidRDefault="008D4E1A" w:rsidP="0034613C">
      <w:pPr>
        <w:pStyle w:val="HTML"/>
        <w:shd w:val="clear" w:color="auto" w:fill="FFFFFF"/>
        <w:ind w:right="-290" w:firstLine="709"/>
        <w:jc w:val="both"/>
        <w:rPr>
          <w:rFonts w:ascii="Times New Roman" w:hAnsi="Times New Roman" w:cs="Times New Roman"/>
          <w:i/>
          <w:color w:val="212121"/>
          <w:sz w:val="28"/>
          <w:szCs w:val="28"/>
          <w:lang w:val="kk-KZ"/>
        </w:rPr>
      </w:pPr>
    </w:p>
    <w:p w14:paraId="32B22B44" w14:textId="7C013B70" w:rsidR="00F10D6B" w:rsidRPr="00F10D6B" w:rsidRDefault="00F10D6B" w:rsidP="0034613C">
      <w:pPr>
        <w:pStyle w:val="HTML"/>
        <w:shd w:val="clear" w:color="auto" w:fill="FFFFFF"/>
        <w:ind w:right="-290" w:firstLine="709"/>
        <w:contextualSpacing/>
        <w:jc w:val="both"/>
        <w:rPr>
          <w:rFonts w:ascii="Times New Roman" w:hAnsi="Times New Roman" w:cs="Times New Roman"/>
          <w:color w:val="212121"/>
          <w:sz w:val="28"/>
          <w:szCs w:val="28"/>
          <w:lang w:val="kk-KZ"/>
        </w:rPr>
      </w:pPr>
      <w:r w:rsidRPr="00F10D6B">
        <w:rPr>
          <w:rFonts w:ascii="Times New Roman" w:hAnsi="Times New Roman" w:cs="Times New Roman"/>
          <w:color w:val="212121"/>
          <w:sz w:val="28"/>
          <w:szCs w:val="28"/>
          <w:lang w:val="kk-KZ"/>
        </w:rPr>
        <w:t>Балаларға арналған құм терапиясы жаттығуын ұйымдастыру келесідей жүзе</w:t>
      </w:r>
      <w:r>
        <w:rPr>
          <w:rFonts w:ascii="Times New Roman" w:hAnsi="Times New Roman" w:cs="Times New Roman"/>
          <w:color w:val="212121"/>
          <w:sz w:val="28"/>
          <w:szCs w:val="28"/>
          <w:lang w:val="kk-KZ"/>
        </w:rPr>
        <w:t>ге асырылады:</w:t>
      </w:r>
    </w:p>
    <w:p w14:paraId="7832AA84" w14:textId="77777777" w:rsidR="00F10D6B" w:rsidRPr="00F10D6B" w:rsidRDefault="00F10D6B" w:rsidP="0034613C">
      <w:pPr>
        <w:pStyle w:val="HTML"/>
        <w:shd w:val="clear" w:color="auto" w:fill="FFFFFF"/>
        <w:ind w:right="-290" w:firstLine="709"/>
        <w:contextualSpacing/>
        <w:jc w:val="both"/>
        <w:rPr>
          <w:rFonts w:ascii="Times New Roman" w:hAnsi="Times New Roman" w:cs="Times New Roman"/>
          <w:color w:val="212121"/>
          <w:sz w:val="28"/>
          <w:szCs w:val="28"/>
          <w:lang w:val="kk-KZ"/>
        </w:rPr>
      </w:pPr>
      <w:r w:rsidRPr="00F10D6B">
        <w:rPr>
          <w:rFonts w:ascii="Times New Roman" w:hAnsi="Times New Roman" w:cs="Times New Roman"/>
          <w:color w:val="212121"/>
          <w:sz w:val="28"/>
          <w:szCs w:val="28"/>
          <w:lang w:val="kk-KZ"/>
        </w:rPr>
        <w:t>Жаттығуды бастау:</w:t>
      </w:r>
    </w:p>
    <w:p w14:paraId="6F822309" w14:textId="06C8C50F" w:rsidR="00F10D6B" w:rsidRPr="00F10D6B" w:rsidRDefault="00F10D6B" w:rsidP="0034613C">
      <w:pPr>
        <w:pStyle w:val="HTML"/>
        <w:shd w:val="clear" w:color="auto" w:fill="FFFFFF"/>
        <w:ind w:right="-290" w:firstLine="709"/>
        <w:contextualSpacing/>
        <w:jc w:val="both"/>
        <w:rPr>
          <w:rFonts w:ascii="Times New Roman" w:hAnsi="Times New Roman" w:cs="Times New Roman"/>
          <w:color w:val="212121"/>
          <w:sz w:val="28"/>
          <w:szCs w:val="28"/>
          <w:lang w:val="kk-KZ"/>
        </w:rPr>
      </w:pPr>
      <w:r w:rsidRPr="00F10D6B">
        <w:rPr>
          <w:rFonts w:ascii="Times New Roman" w:hAnsi="Times New Roman" w:cs="Times New Roman"/>
          <w:color w:val="212121"/>
          <w:sz w:val="28"/>
          <w:szCs w:val="28"/>
          <w:lang w:val="kk-KZ"/>
        </w:rPr>
        <w:t>Балалар құмға «Сәлем, құм!» деп амандасады. Одан кейін алақандарын құмға қойып, алдымен оның ішкі, сосын сыртқы бетімен сипалап көреді. «Құм қандай?» деген сұраққа олар кедір-бұдыр, жұмсақ, құрғақ, жылы, шашыраңқы сияқты сипаттамалар береді. Кейін балалар құмды алақандарына алып, оны қатты қысады да, кейін жайлап босатады. Құмды алақанға алып, құмсалғышқа салады. Соңында балалар бір-бірінің қол</w:t>
      </w:r>
      <w:r>
        <w:rPr>
          <w:rFonts w:ascii="Times New Roman" w:hAnsi="Times New Roman" w:cs="Times New Roman"/>
          <w:color w:val="212121"/>
          <w:sz w:val="28"/>
          <w:szCs w:val="28"/>
          <w:lang w:val="kk-KZ"/>
        </w:rPr>
        <w:t>дарын құмға батырылып, сипайды.</w:t>
      </w:r>
    </w:p>
    <w:p w14:paraId="6E86F220" w14:textId="77777777" w:rsidR="00F10D6B" w:rsidRPr="00F10D6B" w:rsidRDefault="00F10D6B" w:rsidP="0034613C">
      <w:pPr>
        <w:pStyle w:val="HTML"/>
        <w:shd w:val="clear" w:color="auto" w:fill="FFFFFF"/>
        <w:ind w:right="-290" w:firstLine="709"/>
        <w:contextualSpacing/>
        <w:jc w:val="both"/>
        <w:rPr>
          <w:rFonts w:ascii="Times New Roman" w:hAnsi="Times New Roman" w:cs="Times New Roman"/>
          <w:color w:val="212121"/>
          <w:sz w:val="28"/>
          <w:szCs w:val="28"/>
          <w:lang w:val="kk-KZ"/>
        </w:rPr>
      </w:pPr>
      <w:r w:rsidRPr="00F10D6B">
        <w:rPr>
          <w:rFonts w:ascii="Times New Roman" w:hAnsi="Times New Roman" w:cs="Times New Roman"/>
          <w:color w:val="212121"/>
          <w:sz w:val="28"/>
          <w:szCs w:val="28"/>
          <w:lang w:val="kk-KZ"/>
        </w:rPr>
        <w:t>Негізгі бөлім:</w:t>
      </w:r>
    </w:p>
    <w:p w14:paraId="06F10AFB" w14:textId="1773F755" w:rsidR="00F10D6B" w:rsidRPr="00F10D6B" w:rsidRDefault="00F10D6B" w:rsidP="0034613C">
      <w:pPr>
        <w:pStyle w:val="HTML"/>
        <w:shd w:val="clear" w:color="auto" w:fill="FFFFFF"/>
        <w:ind w:right="-290" w:firstLine="709"/>
        <w:contextualSpacing/>
        <w:jc w:val="both"/>
        <w:rPr>
          <w:rFonts w:ascii="Times New Roman" w:hAnsi="Times New Roman" w:cs="Times New Roman"/>
          <w:color w:val="212121"/>
          <w:sz w:val="28"/>
          <w:szCs w:val="28"/>
          <w:lang w:val="kk-KZ"/>
        </w:rPr>
      </w:pPr>
      <w:r w:rsidRPr="00F10D6B">
        <w:rPr>
          <w:rFonts w:ascii="Times New Roman" w:hAnsi="Times New Roman" w:cs="Times New Roman"/>
          <w:color w:val="212121"/>
          <w:sz w:val="28"/>
          <w:szCs w:val="28"/>
          <w:lang w:val="kk-KZ"/>
        </w:rPr>
        <w:t>Балалар әр топтамадан ойыншықтар мен жануарлар фигураларын таңдайды. Әр бала өзінің таңдап алған жануары туралы әңгімелейді. Кейін олар өз жануарларын құмсалғышқа орналастырып, жануарлар үшін тұратын орындар немесе үйлер дайындайды. Барлық жануарлардың орындары дайын болған соң, балалар «Қонаққа бір-біріне баратын жануарлар» ойынын ойнайды: алдымен бірінші жануар қонаққа барады, кейін екінші және т.б. Ойын соңында балалар арасында</w:t>
      </w:r>
      <w:r>
        <w:rPr>
          <w:rFonts w:ascii="Times New Roman" w:hAnsi="Times New Roman" w:cs="Times New Roman"/>
          <w:color w:val="212121"/>
          <w:sz w:val="28"/>
          <w:szCs w:val="28"/>
          <w:lang w:val="kk-KZ"/>
        </w:rPr>
        <w:t xml:space="preserve"> өзара пікір алмасу өткізіледі.</w:t>
      </w:r>
    </w:p>
    <w:p w14:paraId="683EE77E" w14:textId="77777777" w:rsidR="00F10D6B" w:rsidRPr="00F10D6B" w:rsidRDefault="00F10D6B" w:rsidP="0034613C">
      <w:pPr>
        <w:pStyle w:val="HTML"/>
        <w:shd w:val="clear" w:color="auto" w:fill="FFFFFF"/>
        <w:ind w:right="-290" w:firstLine="709"/>
        <w:contextualSpacing/>
        <w:jc w:val="both"/>
        <w:rPr>
          <w:rFonts w:ascii="Times New Roman" w:hAnsi="Times New Roman" w:cs="Times New Roman"/>
          <w:color w:val="212121"/>
          <w:sz w:val="28"/>
          <w:szCs w:val="28"/>
          <w:lang w:val="kk-KZ"/>
        </w:rPr>
      </w:pPr>
      <w:r w:rsidRPr="00F10D6B">
        <w:rPr>
          <w:rFonts w:ascii="Times New Roman" w:hAnsi="Times New Roman" w:cs="Times New Roman"/>
          <w:color w:val="212121"/>
          <w:sz w:val="28"/>
          <w:szCs w:val="28"/>
          <w:lang w:val="kk-KZ"/>
        </w:rPr>
        <w:t>Қорытынды бөлім:</w:t>
      </w:r>
    </w:p>
    <w:p w14:paraId="528336DB" w14:textId="32026A71" w:rsidR="00F10D6B" w:rsidRPr="00F10D6B" w:rsidRDefault="00F10D6B" w:rsidP="0034613C">
      <w:pPr>
        <w:pStyle w:val="HTML"/>
        <w:shd w:val="clear" w:color="auto" w:fill="FFFFFF"/>
        <w:ind w:right="-290" w:firstLine="709"/>
        <w:contextualSpacing/>
        <w:jc w:val="both"/>
        <w:rPr>
          <w:rFonts w:ascii="Times New Roman" w:hAnsi="Times New Roman" w:cs="Times New Roman"/>
          <w:color w:val="212121"/>
          <w:sz w:val="28"/>
          <w:szCs w:val="28"/>
          <w:lang w:val="kk-KZ"/>
        </w:rPr>
      </w:pPr>
      <w:r w:rsidRPr="00F10D6B">
        <w:rPr>
          <w:rFonts w:ascii="Times New Roman" w:hAnsi="Times New Roman" w:cs="Times New Roman"/>
          <w:color w:val="212121"/>
          <w:sz w:val="28"/>
          <w:szCs w:val="28"/>
          <w:lang w:val="kk-KZ"/>
        </w:rPr>
        <w:t>Жаттығудың соңында балаларға «Ойын ұнады ма?», «Нені есіңде сақтадың?», «Қонаққа бару мен шақыру ұнады ма?» деген сияқты сұрақтар қойылады. Одан кейін балалардан өздерінің құмдағы жұмыстарын алуын, ойыншықтарды орнына қоюын, құмды тегістеу</w:t>
      </w:r>
      <w:r>
        <w:rPr>
          <w:rFonts w:ascii="Times New Roman" w:hAnsi="Times New Roman" w:cs="Times New Roman"/>
          <w:color w:val="212121"/>
          <w:sz w:val="28"/>
          <w:szCs w:val="28"/>
          <w:lang w:val="kk-KZ"/>
        </w:rPr>
        <w:t>ін және қолдарын жууын сұрайды.</w:t>
      </w:r>
    </w:p>
    <w:p w14:paraId="10140184" w14:textId="0EDC52B1" w:rsidR="008D4E1A" w:rsidRPr="00676BE3" w:rsidRDefault="00F10D6B" w:rsidP="0034613C">
      <w:pPr>
        <w:pStyle w:val="HTML"/>
        <w:shd w:val="clear" w:color="auto" w:fill="FFFFFF"/>
        <w:ind w:right="-290" w:firstLine="709"/>
        <w:contextualSpacing/>
        <w:jc w:val="both"/>
        <w:rPr>
          <w:rFonts w:ascii="Times New Roman" w:hAnsi="Times New Roman" w:cs="Times New Roman"/>
          <w:i/>
          <w:color w:val="212121"/>
          <w:sz w:val="28"/>
          <w:szCs w:val="28"/>
          <w:lang w:val="kk-KZ"/>
        </w:rPr>
      </w:pPr>
      <w:r w:rsidRPr="00F10D6B">
        <w:rPr>
          <w:rFonts w:ascii="Times New Roman" w:hAnsi="Times New Roman" w:cs="Times New Roman"/>
          <w:color w:val="212121"/>
          <w:sz w:val="28"/>
          <w:szCs w:val="28"/>
          <w:lang w:val="kk-KZ"/>
        </w:rPr>
        <w:t>Бұл жаттығу баланың шығармашылық қабілетін дамытуға, сенімді орта қалыптастыруға және эмоционалды күйін жақсартуға бағытталған.</w:t>
      </w:r>
      <w:r w:rsidR="008D4E1A" w:rsidRPr="00676BE3">
        <w:rPr>
          <w:rFonts w:ascii="Times New Roman" w:hAnsi="Times New Roman" w:cs="Times New Roman"/>
          <w:i/>
          <w:color w:val="212121"/>
          <w:sz w:val="28"/>
          <w:szCs w:val="28"/>
          <w:lang w:val="kk-KZ"/>
        </w:rPr>
        <w:t xml:space="preserve">Мандала терапиясы </w:t>
      </w:r>
      <w:r w:rsidR="008D4E1A" w:rsidRPr="00F10D6B">
        <w:rPr>
          <w:rFonts w:ascii="Times New Roman" w:hAnsi="Times New Roman" w:cs="Times New Roman"/>
          <w:i/>
          <w:color w:val="212121"/>
          <w:sz w:val="28"/>
          <w:szCs w:val="28"/>
          <w:lang w:val="kk-KZ"/>
        </w:rPr>
        <w:t>(</w:t>
      </w:r>
      <w:r w:rsidR="008D4E1A" w:rsidRPr="00676BE3">
        <w:rPr>
          <w:rFonts w:ascii="Times New Roman" w:hAnsi="Times New Roman" w:cs="Times New Roman"/>
          <w:i/>
          <w:color w:val="212121"/>
          <w:sz w:val="28"/>
          <w:szCs w:val="28"/>
          <w:lang w:val="kk-KZ"/>
        </w:rPr>
        <w:t>балалар үшін диагностикалық мандала</w:t>
      </w:r>
      <w:r w:rsidR="008D4E1A" w:rsidRPr="00F10D6B">
        <w:rPr>
          <w:rFonts w:ascii="Times New Roman" w:hAnsi="Times New Roman" w:cs="Times New Roman"/>
          <w:i/>
          <w:color w:val="212121"/>
          <w:sz w:val="28"/>
          <w:szCs w:val="28"/>
          <w:lang w:val="kk-KZ"/>
        </w:rPr>
        <w:t>)</w:t>
      </w:r>
      <w:r w:rsidR="008D4E1A" w:rsidRPr="00676BE3">
        <w:rPr>
          <w:rFonts w:ascii="Times New Roman" w:hAnsi="Times New Roman" w:cs="Times New Roman"/>
          <w:i/>
          <w:color w:val="212121"/>
          <w:sz w:val="28"/>
          <w:szCs w:val="28"/>
          <w:lang w:val="kk-KZ"/>
        </w:rPr>
        <w:t xml:space="preserve">: </w:t>
      </w:r>
      <w:r w:rsidR="008D4E1A" w:rsidRPr="00676BE3">
        <w:rPr>
          <w:rFonts w:ascii="Times New Roman" w:hAnsi="Times New Roman" w:cs="Times New Roman"/>
          <w:color w:val="212121"/>
          <w:sz w:val="28"/>
          <w:szCs w:val="28"/>
          <w:lang w:val="kk-KZ"/>
        </w:rPr>
        <w:t>«Гүлдер алаңы» мандаласы.</w:t>
      </w:r>
    </w:p>
    <w:p w14:paraId="6A8AEB75" w14:textId="542A0992" w:rsidR="008D4E1A" w:rsidRPr="00CD71A0" w:rsidRDefault="008D4E1A" w:rsidP="0034613C">
      <w:pPr>
        <w:pStyle w:val="HTML"/>
        <w:shd w:val="clear" w:color="auto" w:fill="FFFFFF"/>
        <w:ind w:right="-290" w:firstLine="709"/>
        <w:jc w:val="both"/>
        <w:rPr>
          <w:rFonts w:ascii="Times New Roman" w:hAnsi="Times New Roman" w:cs="Times New Roman"/>
          <w:color w:val="212121"/>
          <w:sz w:val="28"/>
          <w:szCs w:val="28"/>
          <w:lang w:val="kk-KZ"/>
        </w:rPr>
      </w:pPr>
      <w:r>
        <w:rPr>
          <w:rFonts w:ascii="Times New Roman" w:hAnsi="Times New Roman" w:cs="Times New Roman"/>
          <w:color w:val="212121"/>
          <w:sz w:val="28"/>
          <w:szCs w:val="28"/>
          <w:lang w:val="kk-KZ"/>
        </w:rPr>
        <w:lastRenderedPageBreak/>
        <w:t>Арт</w:t>
      </w:r>
      <w:r w:rsidRPr="00844CFC">
        <w:rPr>
          <w:rFonts w:ascii="Times New Roman" w:hAnsi="Times New Roman" w:cs="Times New Roman"/>
          <w:color w:val="212121"/>
          <w:sz w:val="28"/>
          <w:szCs w:val="28"/>
          <w:lang w:val="kk-KZ"/>
        </w:rPr>
        <w:t>-</w:t>
      </w:r>
      <w:r>
        <w:rPr>
          <w:rFonts w:ascii="Times New Roman" w:hAnsi="Times New Roman" w:cs="Times New Roman"/>
          <w:color w:val="212121"/>
          <w:sz w:val="28"/>
          <w:szCs w:val="28"/>
          <w:lang w:val="kk-KZ"/>
        </w:rPr>
        <w:t>терапиялық практика мен психологиялық зерттеулерде мандаланы қолдану Джоан  Келлог  бастаған американдық арт</w:t>
      </w:r>
      <w:r w:rsidRPr="00844CFC">
        <w:rPr>
          <w:rFonts w:ascii="Times New Roman" w:hAnsi="Times New Roman" w:cs="Times New Roman"/>
          <w:color w:val="212121"/>
          <w:sz w:val="28"/>
          <w:szCs w:val="28"/>
          <w:lang w:val="kk-KZ"/>
        </w:rPr>
        <w:t>-</w:t>
      </w:r>
      <w:r>
        <w:rPr>
          <w:rFonts w:ascii="Times New Roman" w:hAnsi="Times New Roman" w:cs="Times New Roman"/>
          <w:color w:val="212121"/>
          <w:sz w:val="28"/>
          <w:szCs w:val="28"/>
          <w:lang w:val="kk-KZ"/>
        </w:rPr>
        <w:t xml:space="preserve">терапевтер тобымен тығыз байланысты. Мандала терапиясын </w:t>
      </w:r>
      <w:r w:rsidRPr="008A2FDA">
        <w:rPr>
          <w:rFonts w:ascii="Times New Roman" w:hAnsi="Times New Roman" w:cs="Times New Roman"/>
          <w:color w:val="212121"/>
          <w:sz w:val="28"/>
          <w:szCs w:val="28"/>
          <w:lang w:val="kk-KZ"/>
        </w:rPr>
        <w:t xml:space="preserve">5-18 </w:t>
      </w:r>
      <w:r>
        <w:rPr>
          <w:rFonts w:ascii="Times New Roman" w:hAnsi="Times New Roman" w:cs="Times New Roman"/>
          <w:color w:val="212121"/>
          <w:sz w:val="28"/>
          <w:szCs w:val="28"/>
          <w:lang w:val="kk-KZ"/>
        </w:rPr>
        <w:t>жас аралығындағы балалар үшін қолдануға болады. Мақсаты: жыныстық зорлыққа ұшыраған балалардың тұлғалық ресурстарын анықтау, эмоциялық қобалжуды анықтау, өзіне деген позитивті көзқарасты ұстанымын қалыптастыру, баланың сезімдерін өзектендіру, бейсаналы белсендендіру, баланың шығармашылық потенциалын дамыту.</w:t>
      </w:r>
      <w:r w:rsidRPr="00CD71A0">
        <w:rPr>
          <w:rFonts w:ascii="Times New Roman" w:hAnsi="Times New Roman" w:cs="Times New Roman"/>
          <w:color w:val="212121"/>
          <w:sz w:val="28"/>
          <w:szCs w:val="28"/>
          <w:lang w:val="kk-KZ"/>
        </w:rPr>
        <w:t xml:space="preserve"> </w:t>
      </w:r>
    </w:p>
    <w:p w14:paraId="0771C861" w14:textId="39CFACD6" w:rsidR="00F10D6B" w:rsidRPr="00F10D6B" w:rsidRDefault="008136DD" w:rsidP="0034613C">
      <w:pPr>
        <w:pStyle w:val="HTML"/>
        <w:shd w:val="clear" w:color="auto" w:fill="FFFFFF"/>
        <w:ind w:right="-290"/>
        <w:jc w:val="both"/>
        <w:rPr>
          <w:rFonts w:ascii="Times New Roman" w:hAnsi="Times New Roman" w:cs="Times New Roman"/>
          <w:color w:val="212121"/>
          <w:sz w:val="28"/>
          <w:szCs w:val="28"/>
          <w:lang w:val="kk-KZ"/>
        </w:rPr>
      </w:pPr>
      <w:r>
        <w:rPr>
          <w:rFonts w:ascii="Times New Roman" w:hAnsi="Times New Roman" w:cs="Times New Roman"/>
          <w:color w:val="212121"/>
          <w:sz w:val="28"/>
          <w:szCs w:val="28"/>
          <w:lang w:val="kk-KZ"/>
        </w:rPr>
        <w:tab/>
      </w:r>
      <w:r w:rsidR="00F10D6B" w:rsidRPr="00F10D6B">
        <w:rPr>
          <w:rFonts w:ascii="Times New Roman" w:hAnsi="Times New Roman" w:cs="Times New Roman"/>
          <w:color w:val="212121"/>
          <w:sz w:val="28"/>
          <w:szCs w:val="28"/>
          <w:lang w:val="kk-KZ"/>
        </w:rPr>
        <w:t>Мандала терапиясын жүргізу үшін қажетті құралдар: релаксациялық әуен, бояғыштар, қарындаштар және бала таңдауына қарай пастель (Люшердің түст</w:t>
      </w:r>
      <w:r w:rsidR="00F10D6B">
        <w:rPr>
          <w:rFonts w:ascii="Times New Roman" w:hAnsi="Times New Roman" w:cs="Times New Roman"/>
          <w:color w:val="212121"/>
          <w:sz w:val="28"/>
          <w:szCs w:val="28"/>
          <w:lang w:val="kk-KZ"/>
        </w:rPr>
        <w:t>ерін қолдануға болады).</w:t>
      </w:r>
    </w:p>
    <w:p w14:paraId="57D7498D" w14:textId="251FBF95" w:rsidR="00F10D6B" w:rsidRPr="00F10D6B" w:rsidRDefault="00F10D6B" w:rsidP="0034613C">
      <w:pPr>
        <w:pStyle w:val="HTML"/>
        <w:shd w:val="clear" w:color="auto" w:fill="FFFFFF"/>
        <w:ind w:right="-290"/>
        <w:jc w:val="both"/>
        <w:rPr>
          <w:rFonts w:ascii="Times New Roman" w:hAnsi="Times New Roman" w:cs="Times New Roman"/>
          <w:color w:val="212121"/>
          <w:sz w:val="28"/>
          <w:szCs w:val="28"/>
          <w:lang w:val="kk-KZ"/>
        </w:rPr>
      </w:pPr>
      <w:r>
        <w:rPr>
          <w:rFonts w:ascii="Times New Roman" w:hAnsi="Times New Roman" w:cs="Times New Roman"/>
          <w:color w:val="212121"/>
          <w:sz w:val="28"/>
          <w:szCs w:val="28"/>
          <w:lang w:val="kk-KZ"/>
        </w:rPr>
        <w:tab/>
        <w:t>Жұмыс барысында б</w:t>
      </w:r>
      <w:r w:rsidRPr="00F10D6B">
        <w:rPr>
          <w:rFonts w:ascii="Times New Roman" w:hAnsi="Times New Roman" w:cs="Times New Roman"/>
          <w:color w:val="212121"/>
          <w:sz w:val="28"/>
          <w:szCs w:val="28"/>
          <w:lang w:val="kk-KZ"/>
        </w:rPr>
        <w:t>алаларға мандала беріледі және былай түсіндіріледі:</w:t>
      </w:r>
    </w:p>
    <w:p w14:paraId="6428F9DE" w14:textId="3AC0A9A6" w:rsidR="00F10D6B" w:rsidRPr="00F10D6B" w:rsidRDefault="00F10D6B" w:rsidP="0034613C">
      <w:pPr>
        <w:pStyle w:val="HTML"/>
        <w:shd w:val="clear" w:color="auto" w:fill="FFFFFF"/>
        <w:ind w:right="-290"/>
        <w:jc w:val="both"/>
        <w:rPr>
          <w:rFonts w:ascii="Times New Roman" w:hAnsi="Times New Roman" w:cs="Times New Roman"/>
          <w:color w:val="212121"/>
          <w:sz w:val="28"/>
          <w:szCs w:val="28"/>
          <w:lang w:val="kk-KZ"/>
        </w:rPr>
      </w:pPr>
      <w:r w:rsidRPr="00F10D6B">
        <w:rPr>
          <w:rFonts w:ascii="Times New Roman" w:hAnsi="Times New Roman" w:cs="Times New Roman"/>
          <w:color w:val="212121"/>
          <w:sz w:val="28"/>
          <w:szCs w:val="28"/>
          <w:lang w:val="kk-KZ"/>
        </w:rPr>
        <w:t>«Қарашы, бұл ғажап шеңберде гүлдердің отбасы өседі. Осы шеңберде әртүрлі гүлдер бар, олардың ішінен ең ерекше, өзгелерден бөлек гүлді тап. Оны бояп шық. Қазір сол гүлдің жанында оның жақындары – «ана», «әке», «аға» және басқа гүлдерді көрсетіп, бояп шық. Бұл гүлдердің әрқайсысының түсін айтып бер. Сондай-ақ, осы алаңда кімдер бар – достар, таныстар? Бұл гүлдер</w:t>
      </w:r>
      <w:r>
        <w:rPr>
          <w:rFonts w:ascii="Times New Roman" w:hAnsi="Times New Roman" w:cs="Times New Roman"/>
          <w:color w:val="212121"/>
          <w:sz w:val="28"/>
          <w:szCs w:val="28"/>
          <w:lang w:val="kk-KZ"/>
        </w:rPr>
        <w:t>ге не кедергі келтіруі мүмкін?»</w:t>
      </w:r>
    </w:p>
    <w:p w14:paraId="1306A27A" w14:textId="2A3DACA3" w:rsidR="00F10D6B" w:rsidRPr="00F10D6B" w:rsidRDefault="00F10D6B" w:rsidP="0034613C">
      <w:pPr>
        <w:pStyle w:val="HTML"/>
        <w:shd w:val="clear" w:color="auto" w:fill="FFFFFF"/>
        <w:ind w:right="-290"/>
        <w:jc w:val="both"/>
        <w:rPr>
          <w:rFonts w:ascii="Times New Roman" w:hAnsi="Times New Roman" w:cs="Times New Roman"/>
          <w:color w:val="212121"/>
          <w:sz w:val="28"/>
          <w:szCs w:val="28"/>
          <w:lang w:val="kk-KZ"/>
        </w:rPr>
      </w:pPr>
      <w:r>
        <w:rPr>
          <w:rFonts w:ascii="Times New Roman" w:hAnsi="Times New Roman" w:cs="Times New Roman"/>
          <w:color w:val="212121"/>
          <w:sz w:val="28"/>
          <w:szCs w:val="28"/>
          <w:lang w:val="kk-KZ"/>
        </w:rPr>
        <w:tab/>
      </w:r>
      <w:r w:rsidRPr="00F10D6B">
        <w:rPr>
          <w:rFonts w:ascii="Times New Roman" w:hAnsi="Times New Roman" w:cs="Times New Roman"/>
          <w:color w:val="212121"/>
          <w:sz w:val="28"/>
          <w:szCs w:val="28"/>
          <w:lang w:val="kk-KZ"/>
        </w:rPr>
        <w:t>Кейін балаға сызба бояу ұсынылады:</w:t>
      </w:r>
    </w:p>
    <w:p w14:paraId="43275D27" w14:textId="39CF55F3" w:rsidR="00F10D6B" w:rsidRPr="00F10D6B" w:rsidRDefault="00F10D6B" w:rsidP="0034613C">
      <w:pPr>
        <w:pStyle w:val="HTML"/>
        <w:shd w:val="clear" w:color="auto" w:fill="FFFFFF"/>
        <w:ind w:right="-290"/>
        <w:jc w:val="both"/>
        <w:rPr>
          <w:rFonts w:ascii="Times New Roman" w:hAnsi="Times New Roman" w:cs="Times New Roman"/>
          <w:color w:val="212121"/>
          <w:sz w:val="28"/>
          <w:szCs w:val="28"/>
          <w:lang w:val="kk-KZ"/>
        </w:rPr>
      </w:pPr>
      <w:r>
        <w:rPr>
          <w:rFonts w:ascii="Times New Roman" w:hAnsi="Times New Roman" w:cs="Times New Roman"/>
          <w:color w:val="212121"/>
          <w:sz w:val="28"/>
          <w:szCs w:val="28"/>
          <w:lang w:val="kk-KZ"/>
        </w:rPr>
        <w:tab/>
      </w:r>
      <w:r w:rsidRPr="00F10D6B">
        <w:rPr>
          <w:rFonts w:ascii="Times New Roman" w:hAnsi="Times New Roman" w:cs="Times New Roman"/>
          <w:color w:val="212121"/>
          <w:sz w:val="28"/>
          <w:szCs w:val="28"/>
          <w:lang w:val="kk-KZ"/>
        </w:rPr>
        <w:t>«Мандалаға сәйкес келетін түсті таңда. Неліктен дәл осы түсті таңдадың? Бұл түс сен үшін қандай мағынаға ие? Қазір қанд</w:t>
      </w:r>
      <w:r>
        <w:rPr>
          <w:rFonts w:ascii="Times New Roman" w:hAnsi="Times New Roman" w:cs="Times New Roman"/>
          <w:color w:val="212121"/>
          <w:sz w:val="28"/>
          <w:szCs w:val="28"/>
          <w:lang w:val="kk-KZ"/>
        </w:rPr>
        <w:t>ай күйде екеніңді айтып берші.»</w:t>
      </w:r>
    </w:p>
    <w:p w14:paraId="61D25003" w14:textId="593A5D69" w:rsidR="00F10D6B" w:rsidRPr="00F10D6B" w:rsidRDefault="00F10D6B" w:rsidP="0034613C">
      <w:pPr>
        <w:pStyle w:val="HTML"/>
        <w:shd w:val="clear" w:color="auto" w:fill="FFFFFF"/>
        <w:ind w:right="-290"/>
        <w:jc w:val="both"/>
        <w:rPr>
          <w:rFonts w:ascii="Times New Roman" w:hAnsi="Times New Roman" w:cs="Times New Roman"/>
          <w:color w:val="212121"/>
          <w:sz w:val="28"/>
          <w:szCs w:val="28"/>
          <w:lang w:val="kk-KZ"/>
        </w:rPr>
      </w:pPr>
      <w:r w:rsidRPr="00F10D6B">
        <w:rPr>
          <w:rFonts w:ascii="Times New Roman" w:hAnsi="Times New Roman" w:cs="Times New Roman"/>
          <w:color w:val="212121"/>
          <w:sz w:val="28"/>
          <w:szCs w:val="28"/>
          <w:lang w:val="kk-KZ"/>
        </w:rPr>
        <w:t>Мандала терапиясының негізін қалаушы Джоан Келлог мандалаларды тек бояу емес, сонымен қатар шеңбердегі суреттерді диагностикалық тұрғыда талдау үшін «Шипалы саяхат» және «Аналитикалық арт-терапияның техникалары» әдістерін енгізді. Мандалаға жұмыс істеу кезінде балалар өздерінің ішкі күйзелістерін сурет арқылы білдіре отырып, әлеуметтік қызметкер мен психологтарға олардың психологиялық жай-к</w:t>
      </w:r>
      <w:r>
        <w:rPr>
          <w:rFonts w:ascii="Times New Roman" w:hAnsi="Times New Roman" w:cs="Times New Roman"/>
          <w:color w:val="212121"/>
          <w:sz w:val="28"/>
          <w:szCs w:val="28"/>
          <w:lang w:val="kk-KZ"/>
        </w:rPr>
        <w:t>үйін бағалауға мүмкіндік алады.</w:t>
      </w:r>
    </w:p>
    <w:p w14:paraId="4E9DEBED" w14:textId="1AF6F9BF" w:rsidR="008D4E1A" w:rsidRDefault="00F10D6B" w:rsidP="0034613C">
      <w:pPr>
        <w:pStyle w:val="HTML"/>
        <w:shd w:val="clear" w:color="auto" w:fill="FFFFFF"/>
        <w:ind w:right="-290"/>
        <w:jc w:val="both"/>
        <w:rPr>
          <w:rFonts w:ascii="Times New Roman" w:hAnsi="Times New Roman" w:cs="Times New Roman"/>
          <w:sz w:val="28"/>
          <w:szCs w:val="28"/>
          <w:lang w:val="kk-KZ"/>
        </w:rPr>
      </w:pPr>
      <w:r>
        <w:rPr>
          <w:rFonts w:ascii="Times New Roman" w:hAnsi="Times New Roman" w:cs="Times New Roman"/>
          <w:color w:val="212121"/>
          <w:sz w:val="28"/>
          <w:szCs w:val="28"/>
          <w:lang w:val="kk-KZ"/>
        </w:rPr>
        <w:tab/>
      </w:r>
      <w:r w:rsidRPr="00F10D6B">
        <w:rPr>
          <w:rFonts w:ascii="Times New Roman" w:hAnsi="Times New Roman" w:cs="Times New Roman"/>
          <w:color w:val="212121"/>
          <w:sz w:val="28"/>
          <w:szCs w:val="28"/>
          <w:lang w:val="kk-KZ"/>
        </w:rPr>
        <w:t>Балалардың мандала бояу кезінде таңдаған түсте</w:t>
      </w:r>
      <w:r>
        <w:rPr>
          <w:rFonts w:ascii="Times New Roman" w:hAnsi="Times New Roman" w:cs="Times New Roman"/>
          <w:color w:val="212121"/>
          <w:sz w:val="28"/>
          <w:szCs w:val="28"/>
          <w:lang w:val="kk-KZ"/>
        </w:rPr>
        <w:t xml:space="preserve">рінің психологиялық мағыналары: </w:t>
      </w:r>
      <w:r w:rsidRPr="00F10D6B">
        <w:rPr>
          <w:rFonts w:ascii="Times New Roman" w:hAnsi="Times New Roman" w:cs="Times New Roman"/>
          <w:color w:val="212121"/>
          <w:sz w:val="28"/>
          <w:szCs w:val="28"/>
          <w:lang w:val="kk-KZ"/>
        </w:rPr>
        <w:t>(Түстердің мағыналары келесі бөлімде толық баяндалуы мүмкін.)</w:t>
      </w:r>
      <w:r w:rsidR="008D4E1A" w:rsidRPr="008136DD">
        <w:rPr>
          <w:rFonts w:ascii="Times New Roman" w:hAnsi="Times New Roman" w:cs="Times New Roman"/>
          <w:sz w:val="28"/>
          <w:szCs w:val="28"/>
          <w:lang w:val="kk-KZ"/>
        </w:rPr>
        <w:t xml:space="preserve">Қызыл түс: қызыл түс бала бойындағы көп жағдайда ер балаларда ер адамға тән қажеттіліктер соның ішінде </w:t>
      </w:r>
      <w:r w:rsidR="00D65548" w:rsidRPr="008136DD">
        <w:rPr>
          <w:rFonts w:ascii="Times New Roman" w:hAnsi="Times New Roman" w:cs="Times New Roman"/>
          <w:sz w:val="28"/>
          <w:szCs w:val="28"/>
          <w:lang w:val="kk-KZ"/>
        </w:rPr>
        <w:t>жыныстық</w:t>
      </w:r>
      <w:r w:rsidR="008D4E1A" w:rsidRPr="008136DD">
        <w:rPr>
          <w:rFonts w:ascii="Times New Roman" w:hAnsi="Times New Roman" w:cs="Times New Roman"/>
          <w:sz w:val="28"/>
          <w:szCs w:val="28"/>
          <w:lang w:val="kk-KZ"/>
        </w:rPr>
        <w:t xml:space="preserve"> қажеттілктерді білдіреді және сондай-ақ қызыл түс егер қара түспен бірге араластырылып боялса онда баланың ішкі сезімінде орын алған ашушаңдық, кек қайтару секілді  сезімдерді бейнелейді.</w:t>
      </w:r>
    </w:p>
    <w:p w14:paraId="567669FE" w14:textId="54405BB3" w:rsidR="00C242FB" w:rsidRPr="00C242FB" w:rsidRDefault="00C242FB" w:rsidP="0034613C">
      <w:pPr>
        <w:pStyle w:val="HTML"/>
        <w:shd w:val="clear" w:color="auto" w:fill="FFFFFF"/>
        <w:ind w:right="-290"/>
        <w:jc w:val="both"/>
        <w:rPr>
          <w:rFonts w:ascii="Times New Roman" w:hAnsi="Times New Roman" w:cs="Times New Roman"/>
          <w:color w:val="212121"/>
          <w:sz w:val="28"/>
          <w:szCs w:val="28"/>
          <w:lang w:val="kk-KZ"/>
        </w:rPr>
      </w:pPr>
      <w:r>
        <w:rPr>
          <w:rFonts w:ascii="Times New Roman" w:hAnsi="Times New Roman" w:cs="Times New Roman"/>
          <w:color w:val="212121"/>
          <w:sz w:val="28"/>
          <w:szCs w:val="28"/>
          <w:lang w:val="kk-KZ"/>
        </w:rPr>
        <w:tab/>
      </w:r>
      <w:r w:rsidRPr="00C242FB">
        <w:rPr>
          <w:rFonts w:ascii="Times New Roman" w:hAnsi="Times New Roman" w:cs="Times New Roman"/>
          <w:color w:val="212121"/>
          <w:sz w:val="28"/>
          <w:szCs w:val="28"/>
          <w:lang w:val="kk-KZ"/>
        </w:rPr>
        <w:t>Мандала терапиясында таңдалған түстердің психологиялық мағынасы келесідей:</w:t>
      </w:r>
    </w:p>
    <w:p w14:paraId="31C0D216" w14:textId="3CC38EF8" w:rsidR="00C242FB" w:rsidRPr="00C242FB" w:rsidRDefault="008D0A86" w:rsidP="00162910">
      <w:pPr>
        <w:pStyle w:val="HTML"/>
        <w:numPr>
          <w:ilvl w:val="0"/>
          <w:numId w:val="147"/>
        </w:numPr>
        <w:shd w:val="clear" w:color="auto" w:fill="FFFFFF"/>
        <w:ind w:left="0" w:right="-290" w:firstLine="357"/>
        <w:jc w:val="both"/>
        <w:rPr>
          <w:rFonts w:ascii="Times New Roman" w:hAnsi="Times New Roman" w:cs="Times New Roman"/>
          <w:color w:val="212121"/>
          <w:sz w:val="28"/>
          <w:szCs w:val="28"/>
          <w:lang w:val="kk-KZ"/>
        </w:rPr>
      </w:pPr>
      <w:r>
        <w:rPr>
          <w:rFonts w:ascii="Times New Roman" w:hAnsi="Times New Roman" w:cs="Times New Roman"/>
          <w:color w:val="212121"/>
          <w:sz w:val="28"/>
          <w:szCs w:val="28"/>
          <w:lang w:val="kk-KZ"/>
        </w:rPr>
        <w:t xml:space="preserve">Сары түс </w:t>
      </w:r>
      <w:r w:rsidRPr="008D0A86">
        <w:rPr>
          <w:rFonts w:ascii="Times New Roman" w:hAnsi="Times New Roman" w:cs="Times New Roman"/>
          <w:color w:val="212121"/>
          <w:sz w:val="28"/>
          <w:szCs w:val="28"/>
          <w:lang w:val="kk-KZ"/>
        </w:rPr>
        <w:t>-</w:t>
      </w:r>
      <w:r>
        <w:rPr>
          <w:rFonts w:ascii="Times New Roman" w:hAnsi="Times New Roman" w:cs="Times New Roman"/>
          <w:color w:val="212121"/>
          <w:sz w:val="28"/>
          <w:szCs w:val="28"/>
          <w:lang w:val="kk-KZ"/>
        </w:rPr>
        <w:t xml:space="preserve"> к</w:t>
      </w:r>
      <w:r w:rsidR="00C242FB" w:rsidRPr="00C242FB">
        <w:rPr>
          <w:rFonts w:ascii="Times New Roman" w:hAnsi="Times New Roman" w:cs="Times New Roman"/>
          <w:color w:val="212121"/>
          <w:sz w:val="28"/>
          <w:szCs w:val="28"/>
          <w:lang w:val="kk-KZ"/>
        </w:rPr>
        <w:t>үннің нұры мен армандауды жақсы көретін балалардың түсі. Бұл түс баланың мінезінің мықты әрі тұрақты екенін, сондай-ақ әкесімен жақсы қарым-қатынаста екенін білдіреді.</w:t>
      </w:r>
    </w:p>
    <w:p w14:paraId="751330F8" w14:textId="1FDC7A67" w:rsidR="00C242FB" w:rsidRDefault="008D0A86" w:rsidP="00162910">
      <w:pPr>
        <w:pStyle w:val="HTML"/>
        <w:numPr>
          <w:ilvl w:val="0"/>
          <w:numId w:val="147"/>
        </w:numPr>
        <w:shd w:val="clear" w:color="auto" w:fill="FFFFFF"/>
        <w:ind w:left="0" w:right="-290" w:firstLine="357"/>
        <w:jc w:val="both"/>
        <w:rPr>
          <w:rFonts w:ascii="Times New Roman" w:hAnsi="Times New Roman" w:cs="Times New Roman"/>
          <w:color w:val="212121"/>
          <w:sz w:val="28"/>
          <w:szCs w:val="28"/>
          <w:lang w:val="kk-KZ"/>
        </w:rPr>
      </w:pPr>
      <w:r>
        <w:rPr>
          <w:rFonts w:ascii="Times New Roman" w:hAnsi="Times New Roman" w:cs="Times New Roman"/>
          <w:color w:val="212121"/>
          <w:sz w:val="28"/>
          <w:szCs w:val="28"/>
          <w:lang w:val="kk-KZ"/>
        </w:rPr>
        <w:t xml:space="preserve">Жасыл түс </w:t>
      </w:r>
      <w:r w:rsidRPr="008D0A86">
        <w:rPr>
          <w:rFonts w:ascii="Times New Roman" w:hAnsi="Times New Roman" w:cs="Times New Roman"/>
          <w:color w:val="212121"/>
          <w:sz w:val="28"/>
          <w:szCs w:val="28"/>
          <w:lang w:val="kk-KZ"/>
        </w:rPr>
        <w:t>-</w:t>
      </w:r>
      <w:r>
        <w:rPr>
          <w:rFonts w:ascii="Times New Roman" w:hAnsi="Times New Roman" w:cs="Times New Roman"/>
          <w:color w:val="212121"/>
          <w:sz w:val="28"/>
          <w:szCs w:val="28"/>
          <w:lang w:val="kk-KZ"/>
        </w:rPr>
        <w:t xml:space="preserve"> б</w:t>
      </w:r>
      <w:r w:rsidR="00C242FB" w:rsidRPr="00C242FB">
        <w:rPr>
          <w:rFonts w:ascii="Times New Roman" w:hAnsi="Times New Roman" w:cs="Times New Roman"/>
          <w:color w:val="212121"/>
          <w:sz w:val="28"/>
          <w:szCs w:val="28"/>
          <w:lang w:val="kk-KZ"/>
        </w:rPr>
        <w:t>ұл түсті таңдаған балаларда ата-анасының көңіл-күйі мен қауіпсіздік сезімі жетіспей</w:t>
      </w:r>
      <w:r w:rsidR="00C242FB">
        <w:rPr>
          <w:rFonts w:ascii="Times New Roman" w:hAnsi="Times New Roman" w:cs="Times New Roman"/>
          <w:color w:val="212121"/>
          <w:sz w:val="28"/>
          <w:szCs w:val="28"/>
          <w:lang w:val="kk-KZ"/>
        </w:rPr>
        <w:t>ді. Олар өзгерістерден қорқады.</w:t>
      </w:r>
    </w:p>
    <w:p w14:paraId="6A2D7F4E" w14:textId="6234F7E7" w:rsidR="00C242FB" w:rsidRPr="008D0A86" w:rsidRDefault="008D0A86" w:rsidP="00162910">
      <w:pPr>
        <w:pStyle w:val="HTML"/>
        <w:numPr>
          <w:ilvl w:val="0"/>
          <w:numId w:val="147"/>
        </w:numPr>
        <w:shd w:val="clear" w:color="auto" w:fill="FFFFFF"/>
        <w:ind w:left="0" w:right="-290" w:firstLine="357"/>
        <w:jc w:val="both"/>
        <w:rPr>
          <w:rFonts w:ascii="Times New Roman" w:hAnsi="Times New Roman" w:cs="Times New Roman"/>
          <w:color w:val="212121"/>
          <w:sz w:val="28"/>
          <w:szCs w:val="28"/>
          <w:lang w:val="kk-KZ"/>
        </w:rPr>
      </w:pPr>
      <w:r>
        <w:rPr>
          <w:rFonts w:ascii="Times New Roman" w:hAnsi="Times New Roman" w:cs="Times New Roman"/>
          <w:color w:val="212121"/>
          <w:sz w:val="28"/>
          <w:szCs w:val="28"/>
          <w:lang w:val="kk-KZ"/>
        </w:rPr>
        <w:t xml:space="preserve">Көк түс </w:t>
      </w:r>
      <w:r w:rsidRPr="008D0A86">
        <w:rPr>
          <w:rFonts w:ascii="Times New Roman" w:hAnsi="Times New Roman" w:cs="Times New Roman"/>
          <w:color w:val="212121"/>
          <w:sz w:val="28"/>
          <w:szCs w:val="28"/>
          <w:lang w:val="kk-KZ"/>
        </w:rPr>
        <w:t xml:space="preserve">- </w:t>
      </w:r>
      <w:r>
        <w:rPr>
          <w:rFonts w:ascii="Times New Roman" w:hAnsi="Times New Roman" w:cs="Times New Roman"/>
          <w:color w:val="212121"/>
          <w:sz w:val="28"/>
          <w:szCs w:val="28"/>
          <w:lang w:val="kk-KZ"/>
        </w:rPr>
        <w:t>т</w:t>
      </w:r>
      <w:r w:rsidR="00C242FB" w:rsidRPr="00C242FB">
        <w:rPr>
          <w:rFonts w:ascii="Times New Roman" w:hAnsi="Times New Roman" w:cs="Times New Roman"/>
          <w:color w:val="212121"/>
          <w:sz w:val="28"/>
          <w:szCs w:val="28"/>
          <w:lang w:val="kk-KZ"/>
        </w:rPr>
        <w:t>ыныш, барлығын ретімен жасайтын балалар көк түсті таңдайды.</w:t>
      </w:r>
    </w:p>
    <w:p w14:paraId="6E79BF01" w14:textId="75625411" w:rsidR="00C242FB" w:rsidRPr="00C242FB" w:rsidRDefault="008D0A86" w:rsidP="00162910">
      <w:pPr>
        <w:pStyle w:val="HTML"/>
        <w:numPr>
          <w:ilvl w:val="0"/>
          <w:numId w:val="147"/>
        </w:numPr>
        <w:shd w:val="clear" w:color="auto" w:fill="FFFFFF"/>
        <w:ind w:left="0" w:right="-290" w:firstLine="357"/>
        <w:jc w:val="both"/>
        <w:rPr>
          <w:rFonts w:ascii="Times New Roman" w:hAnsi="Times New Roman" w:cs="Times New Roman"/>
          <w:color w:val="212121"/>
          <w:sz w:val="28"/>
          <w:szCs w:val="28"/>
          <w:lang w:val="kk-KZ"/>
        </w:rPr>
      </w:pPr>
      <w:r>
        <w:rPr>
          <w:rFonts w:ascii="Times New Roman" w:hAnsi="Times New Roman" w:cs="Times New Roman"/>
          <w:color w:val="212121"/>
          <w:sz w:val="28"/>
          <w:szCs w:val="28"/>
          <w:lang w:val="kk-KZ"/>
        </w:rPr>
        <w:lastRenderedPageBreak/>
        <w:t>Қара-көгілдір түс</w:t>
      </w:r>
      <w:r w:rsidRPr="008D0A86">
        <w:rPr>
          <w:rFonts w:ascii="Times New Roman" w:hAnsi="Times New Roman" w:cs="Times New Roman"/>
          <w:color w:val="212121"/>
          <w:sz w:val="28"/>
          <w:szCs w:val="28"/>
          <w:lang w:val="kk-KZ"/>
        </w:rPr>
        <w:t xml:space="preserve"> -</w:t>
      </w:r>
      <w:r>
        <w:rPr>
          <w:rFonts w:ascii="Times New Roman" w:hAnsi="Times New Roman" w:cs="Times New Roman"/>
          <w:color w:val="212121"/>
          <w:sz w:val="28"/>
          <w:szCs w:val="28"/>
          <w:lang w:val="kk-KZ"/>
        </w:rPr>
        <w:t xml:space="preserve"> а</w:t>
      </w:r>
      <w:r w:rsidR="00C242FB" w:rsidRPr="00C242FB">
        <w:rPr>
          <w:rFonts w:ascii="Times New Roman" w:hAnsi="Times New Roman" w:cs="Times New Roman"/>
          <w:color w:val="212121"/>
          <w:sz w:val="28"/>
          <w:szCs w:val="28"/>
          <w:lang w:val="kk-KZ"/>
        </w:rPr>
        <w:t>насымен қарым-қатынасы қиын балалар осындай түсті таңдайды.</w:t>
      </w:r>
    </w:p>
    <w:p w14:paraId="03413030" w14:textId="521B55D3" w:rsidR="00C242FB" w:rsidRPr="00C242FB" w:rsidRDefault="008D0A86" w:rsidP="00162910">
      <w:pPr>
        <w:pStyle w:val="HTML"/>
        <w:numPr>
          <w:ilvl w:val="0"/>
          <w:numId w:val="147"/>
        </w:numPr>
        <w:shd w:val="clear" w:color="auto" w:fill="FFFFFF"/>
        <w:ind w:left="0" w:right="-290" w:firstLine="357"/>
        <w:jc w:val="both"/>
        <w:rPr>
          <w:rFonts w:ascii="Times New Roman" w:hAnsi="Times New Roman" w:cs="Times New Roman"/>
          <w:color w:val="212121"/>
          <w:sz w:val="28"/>
          <w:szCs w:val="28"/>
          <w:lang w:val="kk-KZ"/>
        </w:rPr>
      </w:pPr>
      <w:r>
        <w:rPr>
          <w:rFonts w:ascii="Times New Roman" w:hAnsi="Times New Roman" w:cs="Times New Roman"/>
          <w:color w:val="212121"/>
          <w:sz w:val="28"/>
          <w:szCs w:val="28"/>
          <w:lang w:val="kk-KZ"/>
        </w:rPr>
        <w:t xml:space="preserve">Қызғылт-сары түс </w:t>
      </w:r>
      <w:r w:rsidRPr="008D0A86">
        <w:rPr>
          <w:rFonts w:ascii="Times New Roman" w:hAnsi="Times New Roman" w:cs="Times New Roman"/>
          <w:color w:val="212121"/>
          <w:sz w:val="28"/>
          <w:szCs w:val="28"/>
          <w:lang w:val="kk-KZ"/>
        </w:rPr>
        <w:t xml:space="preserve">- </w:t>
      </w:r>
      <w:r>
        <w:rPr>
          <w:rFonts w:ascii="Times New Roman" w:hAnsi="Times New Roman" w:cs="Times New Roman"/>
          <w:color w:val="212121"/>
          <w:sz w:val="28"/>
          <w:szCs w:val="28"/>
          <w:lang w:val="kk-KZ"/>
        </w:rPr>
        <w:t>қ</w:t>
      </w:r>
      <w:r w:rsidR="00C242FB" w:rsidRPr="00C242FB">
        <w:rPr>
          <w:rFonts w:ascii="Times New Roman" w:hAnsi="Times New Roman" w:cs="Times New Roman"/>
          <w:color w:val="212121"/>
          <w:sz w:val="28"/>
          <w:szCs w:val="28"/>
          <w:lang w:val="kk-KZ"/>
        </w:rPr>
        <w:t>ыз балаларда әкесіне немесе ағасына деген жеккөрушілік сезімінің бар екенін білдіреді.</w:t>
      </w:r>
    </w:p>
    <w:p w14:paraId="64000542" w14:textId="74062633" w:rsidR="00C242FB" w:rsidRPr="00C242FB" w:rsidRDefault="008D0A86" w:rsidP="00162910">
      <w:pPr>
        <w:pStyle w:val="HTML"/>
        <w:numPr>
          <w:ilvl w:val="0"/>
          <w:numId w:val="147"/>
        </w:numPr>
        <w:shd w:val="clear" w:color="auto" w:fill="FFFFFF"/>
        <w:ind w:left="0" w:right="-290" w:firstLine="357"/>
        <w:jc w:val="both"/>
        <w:rPr>
          <w:rFonts w:ascii="Times New Roman" w:hAnsi="Times New Roman" w:cs="Times New Roman"/>
          <w:color w:val="212121"/>
          <w:sz w:val="28"/>
          <w:szCs w:val="28"/>
          <w:lang w:val="kk-KZ"/>
        </w:rPr>
      </w:pPr>
      <w:r>
        <w:rPr>
          <w:rFonts w:ascii="Times New Roman" w:hAnsi="Times New Roman" w:cs="Times New Roman"/>
          <w:color w:val="212121"/>
          <w:sz w:val="28"/>
          <w:szCs w:val="28"/>
          <w:lang w:val="kk-KZ"/>
        </w:rPr>
        <w:t xml:space="preserve">Сұр түс </w:t>
      </w:r>
      <w:r w:rsidRPr="008D0A86">
        <w:rPr>
          <w:rFonts w:ascii="Times New Roman" w:hAnsi="Times New Roman" w:cs="Times New Roman"/>
          <w:color w:val="212121"/>
          <w:sz w:val="28"/>
          <w:szCs w:val="28"/>
          <w:lang w:val="kk-KZ"/>
        </w:rPr>
        <w:t xml:space="preserve">- </w:t>
      </w:r>
      <w:r>
        <w:rPr>
          <w:rFonts w:ascii="Times New Roman" w:hAnsi="Times New Roman" w:cs="Times New Roman"/>
          <w:color w:val="212121"/>
          <w:sz w:val="28"/>
          <w:szCs w:val="28"/>
          <w:lang w:val="kk-KZ"/>
        </w:rPr>
        <w:t>қ</w:t>
      </w:r>
      <w:r w:rsidR="00C242FB" w:rsidRPr="00C242FB">
        <w:rPr>
          <w:rFonts w:ascii="Times New Roman" w:hAnsi="Times New Roman" w:cs="Times New Roman"/>
          <w:color w:val="212121"/>
          <w:sz w:val="28"/>
          <w:szCs w:val="28"/>
          <w:lang w:val="kk-KZ"/>
        </w:rPr>
        <w:t>оқыныш пен апатияны көрсетеді. Бұл түсті таңдаған балалар өмірден шаршаған және болашағын бұлыңғыр көретінін білдіреді.</w:t>
      </w:r>
    </w:p>
    <w:p w14:paraId="17879EB3" w14:textId="6ADAB8B5" w:rsidR="00C242FB" w:rsidRPr="00C242FB" w:rsidRDefault="008D0A86" w:rsidP="00162910">
      <w:pPr>
        <w:pStyle w:val="HTML"/>
        <w:numPr>
          <w:ilvl w:val="0"/>
          <w:numId w:val="147"/>
        </w:numPr>
        <w:shd w:val="clear" w:color="auto" w:fill="FFFFFF"/>
        <w:ind w:left="0" w:right="-290" w:firstLine="357"/>
        <w:jc w:val="both"/>
        <w:rPr>
          <w:rFonts w:ascii="Times New Roman" w:hAnsi="Times New Roman" w:cs="Times New Roman"/>
          <w:color w:val="212121"/>
          <w:sz w:val="28"/>
          <w:szCs w:val="28"/>
          <w:lang w:val="kk-KZ"/>
        </w:rPr>
      </w:pPr>
      <w:r>
        <w:rPr>
          <w:rFonts w:ascii="Times New Roman" w:hAnsi="Times New Roman" w:cs="Times New Roman"/>
          <w:color w:val="212121"/>
          <w:sz w:val="28"/>
          <w:szCs w:val="28"/>
          <w:lang w:val="kk-KZ"/>
        </w:rPr>
        <w:t>Қара түс</w:t>
      </w:r>
      <w:r w:rsidRPr="008D0A86">
        <w:rPr>
          <w:rFonts w:ascii="Times New Roman" w:hAnsi="Times New Roman" w:cs="Times New Roman"/>
          <w:color w:val="212121"/>
          <w:sz w:val="28"/>
          <w:szCs w:val="28"/>
          <w:lang w:val="kk-KZ"/>
        </w:rPr>
        <w:t xml:space="preserve"> - </w:t>
      </w:r>
      <w:r w:rsidR="00C242FB" w:rsidRPr="00C242FB">
        <w:rPr>
          <w:rFonts w:ascii="Times New Roman" w:hAnsi="Times New Roman" w:cs="Times New Roman"/>
          <w:color w:val="212121"/>
          <w:sz w:val="28"/>
          <w:szCs w:val="28"/>
          <w:lang w:val="kk-KZ"/>
        </w:rPr>
        <w:t>Қауіптің белгісі, мұндай жағдайда балаға психологиялық қолдау қажет. Бұл түс баланың ауыр психикалық күйзелісте екенін, стресстен зардап шегіп жатқанын көрсетеді.</w:t>
      </w:r>
    </w:p>
    <w:p w14:paraId="553B3799" w14:textId="56934352" w:rsidR="00C242FB" w:rsidRPr="00C242FB" w:rsidRDefault="00C242FB" w:rsidP="0034613C">
      <w:pPr>
        <w:pStyle w:val="HTML"/>
        <w:shd w:val="clear" w:color="auto" w:fill="FFFFFF"/>
        <w:ind w:right="-290"/>
        <w:jc w:val="both"/>
        <w:rPr>
          <w:rFonts w:ascii="Times New Roman" w:hAnsi="Times New Roman" w:cs="Times New Roman"/>
          <w:color w:val="212121"/>
          <w:sz w:val="28"/>
          <w:szCs w:val="28"/>
          <w:lang w:val="kk-KZ"/>
        </w:rPr>
      </w:pPr>
      <w:r>
        <w:rPr>
          <w:rFonts w:ascii="Times New Roman" w:hAnsi="Times New Roman" w:cs="Times New Roman"/>
          <w:color w:val="212121"/>
          <w:sz w:val="28"/>
          <w:szCs w:val="28"/>
          <w:lang w:val="kk-KZ"/>
        </w:rPr>
        <w:tab/>
      </w:r>
      <w:r w:rsidRPr="00C242FB">
        <w:rPr>
          <w:rFonts w:ascii="Times New Roman" w:hAnsi="Times New Roman" w:cs="Times New Roman"/>
          <w:i/>
          <w:color w:val="212121"/>
          <w:sz w:val="28"/>
          <w:szCs w:val="28"/>
          <w:lang w:val="kk-KZ"/>
        </w:rPr>
        <w:t>Ертегі терапиясы</w:t>
      </w:r>
      <w:r w:rsidRPr="00C242FB">
        <w:rPr>
          <w:rFonts w:ascii="Times New Roman" w:hAnsi="Times New Roman" w:cs="Times New Roman"/>
          <w:color w:val="212121"/>
          <w:sz w:val="28"/>
          <w:szCs w:val="28"/>
          <w:lang w:val="kk-KZ"/>
        </w:rPr>
        <w:t xml:space="preserve"> – бұл баланың өз мәселесін жеңуіне көмектесетін психотерапиялық әдіс, оның эмоциялық тепе-теңдігін қалпына келтіреді және интеллектуалдық дамуын қолдайды. Ертегі арқылы бала қиындықтарды жеңудің маңыздылығын түсінеді, себебі басты кейіпкер көптеген сынақтардан өтеді және бұл сынақтар мықтыларға беріледі. Мұндай түсінік психотерапиялық әсер береді, бала ішкі күш-қуатын сезінеді.</w:t>
      </w:r>
    </w:p>
    <w:p w14:paraId="749CA56F" w14:textId="49F86598" w:rsidR="00C242FB" w:rsidRPr="00C242FB" w:rsidRDefault="00C242FB" w:rsidP="0034613C">
      <w:pPr>
        <w:pStyle w:val="HTML"/>
        <w:shd w:val="clear" w:color="auto" w:fill="FFFFFF"/>
        <w:ind w:right="-290"/>
        <w:jc w:val="both"/>
        <w:rPr>
          <w:rFonts w:ascii="Times New Roman" w:hAnsi="Times New Roman" w:cs="Times New Roman"/>
          <w:color w:val="212121"/>
          <w:sz w:val="28"/>
          <w:szCs w:val="28"/>
          <w:lang w:val="kk-KZ"/>
        </w:rPr>
      </w:pPr>
      <w:r w:rsidRPr="00C242FB">
        <w:rPr>
          <w:rFonts w:ascii="Times New Roman" w:hAnsi="Times New Roman" w:cs="Times New Roman"/>
          <w:color w:val="212121"/>
          <w:sz w:val="28"/>
          <w:szCs w:val="28"/>
          <w:lang w:val="kk-KZ"/>
        </w:rPr>
        <w:t>Ертегі терапиясы екі негізгі формада жүзеге асады:</w:t>
      </w:r>
    </w:p>
    <w:p w14:paraId="2BA56972" w14:textId="6230A9E5" w:rsidR="00C242FB" w:rsidRPr="00C242FB" w:rsidRDefault="00C242FB" w:rsidP="00162910">
      <w:pPr>
        <w:pStyle w:val="HTML"/>
        <w:numPr>
          <w:ilvl w:val="0"/>
          <w:numId w:val="148"/>
        </w:numPr>
        <w:shd w:val="clear" w:color="auto" w:fill="FFFFFF"/>
        <w:ind w:left="0" w:right="-290" w:firstLine="357"/>
        <w:jc w:val="both"/>
        <w:rPr>
          <w:rFonts w:ascii="Times New Roman" w:hAnsi="Times New Roman" w:cs="Times New Roman"/>
          <w:color w:val="212121"/>
          <w:sz w:val="28"/>
          <w:szCs w:val="28"/>
          <w:lang w:val="kk-KZ"/>
        </w:rPr>
      </w:pPr>
      <w:r w:rsidRPr="00C242FB">
        <w:rPr>
          <w:rFonts w:ascii="Times New Roman" w:hAnsi="Times New Roman" w:cs="Times New Roman"/>
          <w:color w:val="212121"/>
          <w:sz w:val="28"/>
          <w:szCs w:val="28"/>
          <w:lang w:val="kk-KZ"/>
        </w:rPr>
        <w:t>Библиотерапия – құндылықтарды қалыптастырып, аналитикалық қабілеттерді дамытады;</w:t>
      </w:r>
    </w:p>
    <w:p w14:paraId="1E650F5A" w14:textId="5EAD9487" w:rsidR="00C242FB" w:rsidRPr="00C242FB" w:rsidRDefault="00C242FB" w:rsidP="00162910">
      <w:pPr>
        <w:pStyle w:val="HTML"/>
        <w:numPr>
          <w:ilvl w:val="0"/>
          <w:numId w:val="148"/>
        </w:numPr>
        <w:shd w:val="clear" w:color="auto" w:fill="FFFFFF"/>
        <w:ind w:left="0" w:right="-290" w:firstLine="357"/>
        <w:jc w:val="both"/>
        <w:rPr>
          <w:rFonts w:ascii="Times New Roman" w:hAnsi="Times New Roman" w:cs="Times New Roman"/>
          <w:color w:val="212121"/>
          <w:sz w:val="28"/>
          <w:szCs w:val="28"/>
          <w:lang w:val="kk-KZ"/>
        </w:rPr>
      </w:pPr>
      <w:r w:rsidRPr="00C242FB">
        <w:rPr>
          <w:rFonts w:ascii="Times New Roman" w:hAnsi="Times New Roman" w:cs="Times New Roman"/>
          <w:color w:val="212121"/>
          <w:sz w:val="28"/>
          <w:szCs w:val="28"/>
          <w:lang w:val="kk-KZ"/>
        </w:rPr>
        <w:t>Ертегі сюжеттерін шешу – баланың ішкі конфликтілерін жеңуге бағытталған.</w:t>
      </w:r>
    </w:p>
    <w:p w14:paraId="02DA6CE0" w14:textId="432D7759" w:rsidR="00C242FB" w:rsidRPr="00C242FB" w:rsidRDefault="00C242FB" w:rsidP="00162910">
      <w:pPr>
        <w:pStyle w:val="HTML"/>
        <w:numPr>
          <w:ilvl w:val="0"/>
          <w:numId w:val="148"/>
        </w:numPr>
        <w:shd w:val="clear" w:color="auto" w:fill="FFFFFF"/>
        <w:ind w:left="0" w:right="-290" w:firstLine="357"/>
        <w:jc w:val="both"/>
        <w:rPr>
          <w:rFonts w:ascii="Times New Roman" w:hAnsi="Times New Roman" w:cs="Times New Roman"/>
          <w:color w:val="212121"/>
          <w:sz w:val="28"/>
          <w:szCs w:val="28"/>
          <w:lang w:val="kk-KZ"/>
        </w:rPr>
      </w:pPr>
      <w:r w:rsidRPr="00C242FB">
        <w:rPr>
          <w:rFonts w:ascii="Times New Roman" w:hAnsi="Times New Roman" w:cs="Times New Roman"/>
          <w:color w:val="212121"/>
          <w:sz w:val="28"/>
          <w:szCs w:val="28"/>
          <w:lang w:val="kk-KZ"/>
        </w:rPr>
        <w:t>Психотерапевтік ертегінің негізгі функциялары:</w:t>
      </w:r>
    </w:p>
    <w:p w14:paraId="69BCBA7C" w14:textId="78E404BF" w:rsidR="00C242FB" w:rsidRPr="00C242FB" w:rsidRDefault="00C242FB" w:rsidP="00162910">
      <w:pPr>
        <w:pStyle w:val="HTML"/>
        <w:numPr>
          <w:ilvl w:val="0"/>
          <w:numId w:val="148"/>
        </w:numPr>
        <w:shd w:val="clear" w:color="auto" w:fill="FFFFFF"/>
        <w:ind w:left="0" w:right="-290" w:firstLine="357"/>
        <w:jc w:val="both"/>
        <w:rPr>
          <w:rFonts w:ascii="Times New Roman" w:hAnsi="Times New Roman" w:cs="Times New Roman"/>
          <w:color w:val="212121"/>
          <w:sz w:val="28"/>
          <w:szCs w:val="28"/>
          <w:lang w:val="kk-KZ"/>
        </w:rPr>
      </w:pPr>
      <w:r w:rsidRPr="00C242FB">
        <w:rPr>
          <w:rFonts w:ascii="Times New Roman" w:hAnsi="Times New Roman" w:cs="Times New Roman"/>
          <w:color w:val="212121"/>
          <w:sz w:val="28"/>
          <w:szCs w:val="28"/>
          <w:lang w:val="kk-KZ"/>
        </w:rPr>
        <w:t>Клиенттің жеке өмірін толықтырады және жалпыадамзаттық мағлұмат береді;</w:t>
      </w:r>
    </w:p>
    <w:p w14:paraId="4181C9B9" w14:textId="01C3C6BA" w:rsidR="00C242FB" w:rsidRPr="00C242FB" w:rsidRDefault="00C242FB" w:rsidP="00162910">
      <w:pPr>
        <w:pStyle w:val="HTML"/>
        <w:numPr>
          <w:ilvl w:val="0"/>
          <w:numId w:val="148"/>
        </w:numPr>
        <w:shd w:val="clear" w:color="auto" w:fill="FFFFFF"/>
        <w:ind w:left="0" w:right="-290" w:firstLine="357"/>
        <w:jc w:val="both"/>
        <w:rPr>
          <w:rFonts w:ascii="Times New Roman" w:hAnsi="Times New Roman" w:cs="Times New Roman"/>
          <w:color w:val="212121"/>
          <w:sz w:val="28"/>
          <w:szCs w:val="28"/>
          <w:lang w:val="kk-KZ"/>
        </w:rPr>
      </w:pPr>
      <w:r w:rsidRPr="00C242FB">
        <w:rPr>
          <w:rFonts w:ascii="Times New Roman" w:hAnsi="Times New Roman" w:cs="Times New Roman"/>
          <w:color w:val="212121"/>
          <w:sz w:val="28"/>
          <w:szCs w:val="28"/>
          <w:lang w:val="kk-KZ"/>
        </w:rPr>
        <w:t>Ағымдағы тұлғалық оқиғаны белсендіріп, оны түсінуге көмектеседі;</w:t>
      </w:r>
    </w:p>
    <w:p w14:paraId="340CAB80" w14:textId="251062D5" w:rsidR="00C242FB" w:rsidRPr="00C242FB" w:rsidRDefault="00C242FB" w:rsidP="00162910">
      <w:pPr>
        <w:pStyle w:val="HTML"/>
        <w:numPr>
          <w:ilvl w:val="0"/>
          <w:numId w:val="148"/>
        </w:numPr>
        <w:shd w:val="clear" w:color="auto" w:fill="FFFFFF"/>
        <w:ind w:left="0" w:right="-290" w:firstLine="357"/>
        <w:jc w:val="both"/>
        <w:rPr>
          <w:rFonts w:ascii="Times New Roman" w:hAnsi="Times New Roman" w:cs="Times New Roman"/>
          <w:color w:val="212121"/>
          <w:sz w:val="28"/>
          <w:szCs w:val="28"/>
          <w:lang w:val="kk-KZ"/>
        </w:rPr>
      </w:pPr>
      <w:r w:rsidRPr="00C242FB">
        <w:rPr>
          <w:rFonts w:ascii="Times New Roman" w:hAnsi="Times New Roman" w:cs="Times New Roman"/>
          <w:color w:val="212121"/>
          <w:sz w:val="28"/>
          <w:szCs w:val="28"/>
          <w:lang w:val="kk-KZ"/>
        </w:rPr>
        <w:t>Қарым-қатынасты және мінез-құлықты үлгілеу арқылы жаңа көзқарас қалыптастырады;</w:t>
      </w:r>
    </w:p>
    <w:p w14:paraId="0315922E" w14:textId="29168043" w:rsidR="00C242FB" w:rsidRPr="00C242FB" w:rsidRDefault="00C242FB" w:rsidP="00162910">
      <w:pPr>
        <w:pStyle w:val="HTML"/>
        <w:numPr>
          <w:ilvl w:val="0"/>
          <w:numId w:val="148"/>
        </w:numPr>
        <w:shd w:val="clear" w:color="auto" w:fill="FFFFFF"/>
        <w:ind w:left="0" w:right="-290" w:firstLine="357"/>
        <w:jc w:val="both"/>
        <w:rPr>
          <w:rFonts w:ascii="Times New Roman" w:hAnsi="Times New Roman" w:cs="Times New Roman"/>
          <w:color w:val="212121"/>
          <w:sz w:val="28"/>
          <w:szCs w:val="28"/>
          <w:lang w:val="kk-KZ"/>
        </w:rPr>
      </w:pPr>
      <w:r w:rsidRPr="00C242FB">
        <w:rPr>
          <w:rFonts w:ascii="Times New Roman" w:hAnsi="Times New Roman" w:cs="Times New Roman"/>
          <w:color w:val="212121"/>
          <w:sz w:val="28"/>
          <w:szCs w:val="28"/>
          <w:lang w:val="kk-KZ"/>
        </w:rPr>
        <w:t>Ішкі дау-дамайды бейнелейді және ойлануға мүмкіндік береді;</w:t>
      </w:r>
    </w:p>
    <w:p w14:paraId="1FBE25A6" w14:textId="15A17B78" w:rsidR="00C242FB" w:rsidRPr="00C242FB" w:rsidRDefault="00C242FB" w:rsidP="00162910">
      <w:pPr>
        <w:pStyle w:val="HTML"/>
        <w:numPr>
          <w:ilvl w:val="0"/>
          <w:numId w:val="148"/>
        </w:numPr>
        <w:shd w:val="clear" w:color="auto" w:fill="FFFFFF"/>
        <w:ind w:left="0" w:right="-290" w:firstLine="357"/>
        <w:jc w:val="both"/>
        <w:rPr>
          <w:rFonts w:ascii="Times New Roman" w:hAnsi="Times New Roman" w:cs="Times New Roman"/>
          <w:color w:val="212121"/>
          <w:sz w:val="28"/>
          <w:szCs w:val="28"/>
          <w:lang w:val="kk-KZ"/>
        </w:rPr>
      </w:pPr>
      <w:r w:rsidRPr="00C242FB">
        <w:rPr>
          <w:rFonts w:ascii="Times New Roman" w:hAnsi="Times New Roman" w:cs="Times New Roman"/>
          <w:color w:val="212121"/>
          <w:sz w:val="28"/>
          <w:szCs w:val="28"/>
          <w:lang w:val="kk-KZ"/>
        </w:rPr>
        <w:t>Клиент пен терапевт арасындағы символдық «буфер» қызметін атқарады, қарсылықтарды төмендетеді.</w:t>
      </w:r>
    </w:p>
    <w:p w14:paraId="6E119A24" w14:textId="44F1AC38" w:rsidR="00C242FB" w:rsidRPr="00C242FB" w:rsidRDefault="00C242FB" w:rsidP="0034613C">
      <w:pPr>
        <w:pStyle w:val="HTML"/>
        <w:shd w:val="clear" w:color="auto" w:fill="FFFFFF"/>
        <w:ind w:right="-290"/>
        <w:jc w:val="both"/>
        <w:rPr>
          <w:rFonts w:ascii="Times New Roman" w:hAnsi="Times New Roman" w:cs="Times New Roman"/>
          <w:color w:val="212121"/>
          <w:sz w:val="28"/>
          <w:szCs w:val="28"/>
          <w:lang w:val="kk-KZ"/>
        </w:rPr>
      </w:pPr>
      <w:r>
        <w:rPr>
          <w:rFonts w:ascii="Times New Roman" w:hAnsi="Times New Roman" w:cs="Times New Roman"/>
          <w:color w:val="212121"/>
          <w:sz w:val="28"/>
          <w:szCs w:val="28"/>
          <w:lang w:val="kk-KZ"/>
        </w:rPr>
        <w:tab/>
      </w:r>
      <w:r w:rsidRPr="00C242FB">
        <w:rPr>
          <w:rFonts w:ascii="Times New Roman" w:hAnsi="Times New Roman" w:cs="Times New Roman"/>
          <w:i/>
          <w:color w:val="212121"/>
          <w:sz w:val="28"/>
          <w:szCs w:val="28"/>
          <w:lang w:val="kk-KZ"/>
        </w:rPr>
        <w:t xml:space="preserve">Ғажайып саз балшық терапиясы </w:t>
      </w:r>
      <w:r w:rsidRPr="00C242FB">
        <w:rPr>
          <w:rFonts w:ascii="Times New Roman" w:hAnsi="Times New Roman" w:cs="Times New Roman"/>
          <w:color w:val="212121"/>
          <w:sz w:val="28"/>
          <w:szCs w:val="28"/>
          <w:lang w:val="kk-KZ"/>
        </w:rPr>
        <w:t>— арт-терапияның бір түрі болып, жыныстық зорлық көрген баланың эмоционалдық қысымын, қорқынышы мен агрессиясын жеңілдетуге арналған. Бұл терапияда бала қарапайым мүсіндер жасап, өз сезімдерін түсініп, бақылауды үйренеді. Бұл әдіс әлеуметтік ортаға бейімделуге көмектеседі және баланың шынайы өмірді қабылдауын жақса</w:t>
      </w:r>
      <w:r>
        <w:rPr>
          <w:rFonts w:ascii="Times New Roman" w:hAnsi="Times New Roman" w:cs="Times New Roman"/>
          <w:color w:val="212121"/>
          <w:sz w:val="28"/>
          <w:szCs w:val="28"/>
          <w:lang w:val="kk-KZ"/>
        </w:rPr>
        <w:t>ртады.</w:t>
      </w:r>
      <w:r w:rsidRPr="00C242FB">
        <w:rPr>
          <w:rFonts w:ascii="Times New Roman" w:hAnsi="Times New Roman" w:cs="Times New Roman"/>
          <w:color w:val="212121"/>
          <w:sz w:val="28"/>
          <w:szCs w:val="28"/>
          <w:lang w:val="kk-KZ"/>
        </w:rPr>
        <w:t xml:space="preserve"> Терапияның мақсаты:</w:t>
      </w:r>
    </w:p>
    <w:p w14:paraId="7B879F7D" w14:textId="5176D6FC" w:rsidR="00C242FB" w:rsidRPr="00C242FB" w:rsidRDefault="00C242FB" w:rsidP="00162910">
      <w:pPr>
        <w:pStyle w:val="HTML"/>
        <w:numPr>
          <w:ilvl w:val="0"/>
          <w:numId w:val="149"/>
        </w:numPr>
        <w:shd w:val="clear" w:color="auto" w:fill="FFFFFF"/>
        <w:ind w:left="0" w:right="-290" w:firstLine="357"/>
        <w:jc w:val="both"/>
        <w:rPr>
          <w:rFonts w:ascii="Times New Roman" w:hAnsi="Times New Roman" w:cs="Times New Roman"/>
          <w:color w:val="212121"/>
          <w:sz w:val="28"/>
          <w:szCs w:val="28"/>
          <w:lang w:val="kk-KZ"/>
        </w:rPr>
      </w:pPr>
      <w:r w:rsidRPr="00C242FB">
        <w:rPr>
          <w:rFonts w:ascii="Times New Roman" w:hAnsi="Times New Roman" w:cs="Times New Roman"/>
          <w:color w:val="212121"/>
          <w:sz w:val="28"/>
          <w:szCs w:val="28"/>
          <w:lang w:val="kk-KZ"/>
        </w:rPr>
        <w:t>Баланың алаңдаушылығы, үрейі мен қорқынышын азайту;</w:t>
      </w:r>
    </w:p>
    <w:p w14:paraId="6B5D3292" w14:textId="3E1775C2" w:rsidR="00C242FB" w:rsidRPr="00C242FB" w:rsidRDefault="00C242FB" w:rsidP="00162910">
      <w:pPr>
        <w:pStyle w:val="HTML"/>
        <w:numPr>
          <w:ilvl w:val="0"/>
          <w:numId w:val="149"/>
        </w:numPr>
        <w:shd w:val="clear" w:color="auto" w:fill="FFFFFF"/>
        <w:ind w:left="0" w:right="-290" w:firstLine="357"/>
        <w:jc w:val="both"/>
        <w:rPr>
          <w:rFonts w:ascii="Times New Roman" w:hAnsi="Times New Roman" w:cs="Times New Roman"/>
          <w:color w:val="212121"/>
          <w:sz w:val="28"/>
          <w:szCs w:val="28"/>
          <w:lang w:val="kk-KZ"/>
        </w:rPr>
      </w:pPr>
      <w:r w:rsidRPr="00C242FB">
        <w:rPr>
          <w:rFonts w:ascii="Times New Roman" w:hAnsi="Times New Roman" w:cs="Times New Roman"/>
          <w:color w:val="212121"/>
          <w:sz w:val="28"/>
          <w:szCs w:val="28"/>
          <w:lang w:val="kk-KZ"/>
        </w:rPr>
        <w:t>Эмоционалды психикалық жағдайын тұрақтандыру;</w:t>
      </w:r>
    </w:p>
    <w:p w14:paraId="0755F3DD" w14:textId="6B2F07F6" w:rsidR="00C242FB" w:rsidRPr="00C242FB" w:rsidRDefault="00C242FB" w:rsidP="00162910">
      <w:pPr>
        <w:pStyle w:val="HTML"/>
        <w:numPr>
          <w:ilvl w:val="0"/>
          <w:numId w:val="149"/>
        </w:numPr>
        <w:shd w:val="clear" w:color="auto" w:fill="FFFFFF"/>
        <w:ind w:left="0" w:right="-290" w:firstLine="357"/>
        <w:jc w:val="both"/>
        <w:rPr>
          <w:rFonts w:ascii="Times New Roman" w:hAnsi="Times New Roman" w:cs="Times New Roman"/>
          <w:color w:val="212121"/>
          <w:sz w:val="28"/>
          <w:szCs w:val="28"/>
          <w:lang w:val="kk-KZ"/>
        </w:rPr>
      </w:pPr>
      <w:r w:rsidRPr="00C242FB">
        <w:rPr>
          <w:rFonts w:ascii="Times New Roman" w:hAnsi="Times New Roman" w:cs="Times New Roman"/>
          <w:color w:val="212121"/>
          <w:sz w:val="28"/>
          <w:szCs w:val="28"/>
          <w:lang w:val="kk-KZ"/>
        </w:rPr>
        <w:t>Тұлғалық өсуін қолдау.</w:t>
      </w:r>
    </w:p>
    <w:p w14:paraId="4D6CAEDB" w14:textId="64E321DD" w:rsidR="00C242FB" w:rsidRPr="00C242FB" w:rsidRDefault="00C242FB" w:rsidP="00162910">
      <w:pPr>
        <w:pStyle w:val="HTML"/>
        <w:numPr>
          <w:ilvl w:val="0"/>
          <w:numId w:val="149"/>
        </w:numPr>
        <w:shd w:val="clear" w:color="auto" w:fill="FFFFFF"/>
        <w:ind w:left="0" w:right="-290" w:firstLine="357"/>
        <w:jc w:val="both"/>
        <w:rPr>
          <w:rFonts w:ascii="Times New Roman" w:hAnsi="Times New Roman" w:cs="Times New Roman"/>
          <w:color w:val="212121"/>
          <w:sz w:val="28"/>
          <w:szCs w:val="28"/>
          <w:lang w:val="kk-KZ"/>
        </w:rPr>
      </w:pPr>
      <w:r w:rsidRPr="00C242FB">
        <w:rPr>
          <w:rFonts w:ascii="Times New Roman" w:hAnsi="Times New Roman" w:cs="Times New Roman"/>
          <w:color w:val="212121"/>
          <w:sz w:val="28"/>
          <w:szCs w:val="28"/>
          <w:lang w:val="kk-KZ"/>
        </w:rPr>
        <w:t>Терапия міндеттері:</w:t>
      </w:r>
    </w:p>
    <w:p w14:paraId="18EBAE3B" w14:textId="6184B757" w:rsidR="00C242FB" w:rsidRPr="00C242FB" w:rsidRDefault="00C242FB" w:rsidP="00162910">
      <w:pPr>
        <w:pStyle w:val="HTML"/>
        <w:numPr>
          <w:ilvl w:val="0"/>
          <w:numId w:val="149"/>
        </w:numPr>
        <w:shd w:val="clear" w:color="auto" w:fill="FFFFFF"/>
        <w:ind w:left="0" w:right="-290" w:firstLine="357"/>
        <w:jc w:val="both"/>
        <w:rPr>
          <w:rFonts w:ascii="Times New Roman" w:hAnsi="Times New Roman" w:cs="Times New Roman"/>
          <w:color w:val="212121"/>
          <w:sz w:val="28"/>
          <w:szCs w:val="28"/>
          <w:lang w:val="kk-KZ"/>
        </w:rPr>
      </w:pPr>
      <w:r w:rsidRPr="00C242FB">
        <w:rPr>
          <w:rFonts w:ascii="Times New Roman" w:hAnsi="Times New Roman" w:cs="Times New Roman"/>
          <w:color w:val="212121"/>
          <w:sz w:val="28"/>
          <w:szCs w:val="28"/>
          <w:lang w:val="kk-KZ"/>
        </w:rPr>
        <w:t>Агрессия мен қорқынышты төмендету;</w:t>
      </w:r>
    </w:p>
    <w:p w14:paraId="0AE8CF51" w14:textId="7F6078EE" w:rsidR="00C242FB" w:rsidRPr="00C242FB" w:rsidRDefault="00C242FB" w:rsidP="00162910">
      <w:pPr>
        <w:pStyle w:val="HTML"/>
        <w:numPr>
          <w:ilvl w:val="0"/>
          <w:numId w:val="149"/>
        </w:numPr>
        <w:shd w:val="clear" w:color="auto" w:fill="FFFFFF"/>
        <w:ind w:left="0" w:right="-290" w:firstLine="357"/>
        <w:jc w:val="both"/>
        <w:rPr>
          <w:rFonts w:ascii="Times New Roman" w:hAnsi="Times New Roman" w:cs="Times New Roman"/>
          <w:color w:val="212121"/>
          <w:sz w:val="28"/>
          <w:szCs w:val="28"/>
          <w:lang w:val="kk-KZ"/>
        </w:rPr>
      </w:pPr>
      <w:r w:rsidRPr="00C242FB">
        <w:rPr>
          <w:rFonts w:ascii="Times New Roman" w:hAnsi="Times New Roman" w:cs="Times New Roman"/>
          <w:color w:val="212121"/>
          <w:sz w:val="28"/>
          <w:szCs w:val="28"/>
          <w:lang w:val="kk-KZ"/>
        </w:rPr>
        <w:t>Психикалық жарақат алған балалардың эмоционалдық күйін жақсарту;</w:t>
      </w:r>
    </w:p>
    <w:p w14:paraId="7E0B5054" w14:textId="4A02B451" w:rsidR="00C242FB" w:rsidRPr="008D0A86" w:rsidRDefault="00C242FB" w:rsidP="00162910">
      <w:pPr>
        <w:pStyle w:val="HTML"/>
        <w:numPr>
          <w:ilvl w:val="0"/>
          <w:numId w:val="149"/>
        </w:numPr>
        <w:shd w:val="clear" w:color="auto" w:fill="FFFFFF"/>
        <w:ind w:left="0" w:right="-290" w:firstLine="357"/>
        <w:jc w:val="both"/>
        <w:rPr>
          <w:rFonts w:ascii="Times New Roman" w:hAnsi="Times New Roman" w:cs="Times New Roman"/>
          <w:color w:val="212121"/>
          <w:sz w:val="28"/>
          <w:szCs w:val="28"/>
          <w:lang w:val="kk-KZ"/>
        </w:rPr>
      </w:pPr>
      <w:r w:rsidRPr="00C242FB">
        <w:rPr>
          <w:rFonts w:ascii="Times New Roman" w:hAnsi="Times New Roman" w:cs="Times New Roman"/>
          <w:color w:val="212121"/>
          <w:sz w:val="28"/>
          <w:szCs w:val="28"/>
          <w:lang w:val="kk-KZ"/>
        </w:rPr>
        <w:t>Тұлғалық дамуды ынталандыру.</w:t>
      </w:r>
    </w:p>
    <w:p w14:paraId="3F147BD4" w14:textId="5F05AB40" w:rsidR="00C242FB" w:rsidRPr="00C242FB" w:rsidRDefault="00C242FB" w:rsidP="0034613C">
      <w:pPr>
        <w:pStyle w:val="HTML"/>
        <w:shd w:val="clear" w:color="auto" w:fill="FFFFFF"/>
        <w:ind w:right="-290"/>
        <w:jc w:val="both"/>
        <w:rPr>
          <w:rFonts w:ascii="Times New Roman" w:hAnsi="Times New Roman" w:cs="Times New Roman"/>
          <w:color w:val="212121"/>
          <w:sz w:val="28"/>
          <w:szCs w:val="28"/>
          <w:lang w:val="kk-KZ"/>
        </w:rPr>
      </w:pPr>
      <w:r>
        <w:rPr>
          <w:rFonts w:ascii="Times New Roman" w:hAnsi="Times New Roman" w:cs="Times New Roman"/>
          <w:color w:val="212121"/>
          <w:sz w:val="28"/>
          <w:szCs w:val="28"/>
          <w:lang w:val="kk-KZ"/>
        </w:rPr>
        <w:lastRenderedPageBreak/>
        <w:tab/>
        <w:t>Қолдану аясы:</w:t>
      </w:r>
      <w:r w:rsidRPr="00C242FB">
        <w:rPr>
          <w:rFonts w:ascii="Times New Roman" w:hAnsi="Times New Roman" w:cs="Times New Roman"/>
          <w:color w:val="212121"/>
          <w:sz w:val="28"/>
          <w:szCs w:val="28"/>
          <w:lang w:val="kk-KZ"/>
        </w:rPr>
        <w:t xml:space="preserve"> 7-10 жас аралығындағы мектеп жасындағы балаларға тиімді. Жалпы терапия 10 сабақтан тұрады, әрбір сабақ шамамен 50 минутқа созылады. Барлығы 8 сағат 30 минутты құрайды.</w:t>
      </w:r>
    </w:p>
    <w:p w14:paraId="2F4F5257" w14:textId="19B50A1B" w:rsidR="00C242FB" w:rsidRPr="00C242FB" w:rsidRDefault="00C242FB" w:rsidP="0034613C">
      <w:pPr>
        <w:pStyle w:val="HTML"/>
        <w:shd w:val="clear" w:color="auto" w:fill="FFFFFF"/>
        <w:ind w:right="-290"/>
        <w:jc w:val="both"/>
        <w:rPr>
          <w:rFonts w:ascii="Times New Roman" w:hAnsi="Times New Roman" w:cs="Times New Roman"/>
          <w:color w:val="212121"/>
          <w:sz w:val="28"/>
          <w:szCs w:val="28"/>
          <w:lang w:val="kk-KZ"/>
        </w:rPr>
      </w:pPr>
      <w:r>
        <w:rPr>
          <w:rFonts w:ascii="Times New Roman" w:hAnsi="Times New Roman" w:cs="Times New Roman"/>
          <w:color w:val="212121"/>
          <w:sz w:val="28"/>
          <w:szCs w:val="28"/>
          <w:lang w:val="kk-KZ"/>
        </w:rPr>
        <w:tab/>
        <w:t>Сабақтар мазмұны:</w:t>
      </w:r>
      <w:r w:rsidRPr="00C242FB">
        <w:rPr>
          <w:rFonts w:ascii="Times New Roman" w:hAnsi="Times New Roman" w:cs="Times New Roman"/>
          <w:color w:val="212121"/>
          <w:sz w:val="28"/>
          <w:szCs w:val="28"/>
          <w:lang w:val="kk-KZ"/>
        </w:rPr>
        <w:t xml:space="preserve"> «Саз балшықпен танысу», «Доптың мүсіні», «Менің көңіл-күйім», «Менің адамым», «Менің қорқынышым», «Менің ашуым», «Менің көңілсіздігім», «Менің қуанышым», «Менің образом», «Бірлескен жұмыс».</w:t>
      </w:r>
    </w:p>
    <w:p w14:paraId="0FD7DA13" w14:textId="7B6CD543" w:rsidR="00C242FB" w:rsidRPr="00F10D6B" w:rsidRDefault="00C242FB" w:rsidP="0034613C">
      <w:pPr>
        <w:pStyle w:val="HTML"/>
        <w:shd w:val="clear" w:color="auto" w:fill="FFFFFF"/>
        <w:ind w:right="-290"/>
        <w:jc w:val="both"/>
        <w:rPr>
          <w:rFonts w:ascii="Times New Roman" w:hAnsi="Times New Roman" w:cs="Times New Roman"/>
          <w:color w:val="212121"/>
          <w:sz w:val="28"/>
          <w:szCs w:val="28"/>
          <w:lang w:val="kk-KZ"/>
        </w:rPr>
      </w:pPr>
      <w:r>
        <w:rPr>
          <w:rFonts w:ascii="Times New Roman" w:hAnsi="Times New Roman" w:cs="Times New Roman"/>
          <w:color w:val="212121"/>
          <w:sz w:val="28"/>
          <w:szCs w:val="28"/>
          <w:lang w:val="kk-KZ"/>
        </w:rPr>
        <w:tab/>
      </w:r>
      <w:r w:rsidRPr="00C242FB">
        <w:rPr>
          <w:rFonts w:ascii="Times New Roman" w:hAnsi="Times New Roman" w:cs="Times New Roman"/>
          <w:color w:val="212121"/>
          <w:sz w:val="28"/>
          <w:szCs w:val="28"/>
          <w:lang w:val="kk-KZ"/>
        </w:rPr>
        <w:t>Жыныстық зорлық құрбандары үшін жүргізілетін «Ғажайып саз балшық терапиясының» әдістемелік ерекшелігін төмендегі 15-суреттен көруге болады.</w:t>
      </w:r>
    </w:p>
    <w:p w14:paraId="1CF129E0" w14:textId="77777777" w:rsidR="008D4E1A" w:rsidRDefault="008D4E1A" w:rsidP="0034613C">
      <w:pPr>
        <w:shd w:val="clear" w:color="auto" w:fill="FFFFFF"/>
        <w:ind w:right="-29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noProof/>
          <w:sz w:val="28"/>
          <w:szCs w:val="28"/>
          <w:lang w:eastAsia="ru-RU"/>
        </w:rPr>
        <w:drawing>
          <wp:inline distT="0" distB="0" distL="0" distR="0" wp14:anchorId="1C8AD28B" wp14:editId="30819136">
            <wp:extent cx="4033615" cy="2269070"/>
            <wp:effectExtent l="19050" t="19050" r="24130" b="1714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082400" cy="2296514"/>
                    </a:xfrm>
                    <a:prstGeom prst="rect">
                      <a:avLst/>
                    </a:prstGeom>
                    <a:ln>
                      <a:solidFill>
                        <a:schemeClr val="tx1"/>
                      </a:solidFill>
                    </a:ln>
                  </pic:spPr>
                </pic:pic>
              </a:graphicData>
            </a:graphic>
          </wp:inline>
        </w:drawing>
      </w:r>
    </w:p>
    <w:p w14:paraId="6AE02833" w14:textId="77777777" w:rsidR="008D4E1A" w:rsidRPr="00AB34FA" w:rsidRDefault="008D4E1A" w:rsidP="0034613C">
      <w:pPr>
        <w:shd w:val="clear" w:color="auto" w:fill="FFFFFF"/>
        <w:ind w:right="-290" w:firstLine="709"/>
        <w:jc w:val="center"/>
        <w:rPr>
          <w:rFonts w:ascii="Times New Roman" w:eastAsia="Times New Roman" w:hAnsi="Times New Roman" w:cs="Times New Roman"/>
          <w:lang w:val="kk-KZ" w:eastAsia="ru-RU"/>
        </w:rPr>
      </w:pPr>
    </w:p>
    <w:p w14:paraId="347324B7" w14:textId="7A3BD487" w:rsidR="008D4E1A" w:rsidRPr="00504D21" w:rsidRDefault="00AB34FA" w:rsidP="0034613C">
      <w:pPr>
        <w:pStyle w:val="a4"/>
        <w:shd w:val="clear" w:color="auto" w:fill="FFFFFF"/>
        <w:ind w:right="-290" w:firstLine="709"/>
        <w:jc w:val="center"/>
        <w:rPr>
          <w:rFonts w:ascii="Times New Roman" w:eastAsia="Times New Roman" w:hAnsi="Times New Roman" w:cs="Times New Roman"/>
          <w:sz w:val="28"/>
          <w:szCs w:val="28"/>
          <w:lang w:val="kk-KZ" w:eastAsia="ru-RU"/>
        </w:rPr>
      </w:pPr>
      <w:r w:rsidRPr="00504D21">
        <w:rPr>
          <w:rFonts w:ascii="Times New Roman" w:eastAsia="Times New Roman" w:hAnsi="Times New Roman" w:cs="Times New Roman"/>
          <w:sz w:val="28"/>
          <w:szCs w:val="28"/>
          <w:lang w:val="kk-KZ" w:eastAsia="ru-RU"/>
        </w:rPr>
        <w:t>21 сурет -</w:t>
      </w:r>
      <w:r w:rsidR="008D4E1A" w:rsidRPr="00504D21">
        <w:rPr>
          <w:rFonts w:ascii="Times New Roman" w:eastAsia="Times New Roman" w:hAnsi="Times New Roman" w:cs="Times New Roman"/>
          <w:sz w:val="28"/>
          <w:szCs w:val="28"/>
          <w:lang w:val="kk-KZ" w:eastAsia="ru-RU"/>
        </w:rPr>
        <w:t xml:space="preserve"> Құрбан болған балалармен жүргізілетін «Ғажайып саз балшық» балшық терапиясы</w:t>
      </w:r>
    </w:p>
    <w:p w14:paraId="40544172" w14:textId="77777777" w:rsidR="008D4E1A" w:rsidRPr="00C02C7D" w:rsidRDefault="008D4E1A" w:rsidP="0034613C">
      <w:pPr>
        <w:pStyle w:val="a4"/>
        <w:shd w:val="clear" w:color="auto" w:fill="FFFFFF"/>
        <w:tabs>
          <w:tab w:val="left" w:pos="5669"/>
        </w:tabs>
        <w:ind w:right="-290" w:firstLine="709"/>
        <w:jc w:val="both"/>
        <w:rPr>
          <w:rFonts w:ascii="Times New Roman" w:eastAsia="Times New Roman" w:hAnsi="Times New Roman" w:cs="Times New Roman"/>
          <w:i/>
          <w:sz w:val="28"/>
          <w:szCs w:val="28"/>
          <w:lang w:val="kk-KZ" w:eastAsia="ru-RU"/>
        </w:rPr>
      </w:pPr>
      <w:r>
        <w:rPr>
          <w:rFonts w:ascii="Times New Roman" w:eastAsia="Times New Roman" w:hAnsi="Times New Roman" w:cs="Times New Roman"/>
          <w:i/>
          <w:sz w:val="28"/>
          <w:szCs w:val="28"/>
          <w:lang w:val="kk-KZ" w:eastAsia="ru-RU"/>
        </w:rPr>
        <w:tab/>
      </w:r>
    </w:p>
    <w:p w14:paraId="7309E964" w14:textId="2B012D2C" w:rsidR="00E87DFD" w:rsidRPr="00E87DFD" w:rsidRDefault="00E87DFD" w:rsidP="0034613C">
      <w:pPr>
        <w:pStyle w:val="ab"/>
        <w:shd w:val="clear" w:color="auto" w:fill="FFFFFF"/>
        <w:spacing w:before="0" w:beforeAutospacing="0" w:after="0" w:afterAutospacing="0"/>
        <w:ind w:right="-290" w:firstLine="709"/>
        <w:jc w:val="both"/>
        <w:textAlignment w:val="baseline"/>
        <w:rPr>
          <w:sz w:val="28"/>
          <w:szCs w:val="28"/>
          <w:lang w:val="kk-KZ"/>
        </w:rPr>
      </w:pPr>
      <w:r w:rsidRPr="00E87DFD">
        <w:rPr>
          <w:sz w:val="28"/>
          <w:szCs w:val="28"/>
          <w:lang w:val="kk-KZ"/>
        </w:rPr>
        <w:t>Бастапқы оңалту кезеңі (II кезең) баланың келесі сатыға өтуіне дайын екенін бірнеше көрсеткіш арқылы анықтауға болады. Бұл көрсеткіштерге ішкі әлемді «тазалау», бұрынғы жарақат тәжірибесін өңдеуге дайындық, өз сезімдерін тану және білдіру қабілеті (ауызша немесе ауызш</w:t>
      </w:r>
      <w:r>
        <w:rPr>
          <w:sz w:val="28"/>
          <w:szCs w:val="28"/>
          <w:lang w:val="kk-KZ"/>
        </w:rPr>
        <w:t>а емес тәсілдер арқылы) жатады.</w:t>
      </w:r>
      <w:r w:rsidRPr="00E87DFD">
        <w:rPr>
          <w:sz w:val="28"/>
          <w:szCs w:val="28"/>
          <w:lang w:val="kk-KZ"/>
        </w:rPr>
        <w:t xml:space="preserve"> </w:t>
      </w:r>
      <w:r>
        <w:rPr>
          <w:sz w:val="28"/>
          <w:szCs w:val="28"/>
          <w:lang w:val="kk-KZ"/>
        </w:rPr>
        <w:t>Негізгі оңалту кезеңі</w:t>
      </w:r>
      <w:r w:rsidRPr="00E87DFD">
        <w:rPr>
          <w:sz w:val="28"/>
          <w:szCs w:val="28"/>
          <w:lang w:val="kk-KZ"/>
        </w:rPr>
        <w:t xml:space="preserve">. </w:t>
      </w:r>
      <w:r>
        <w:rPr>
          <w:sz w:val="28"/>
          <w:szCs w:val="28"/>
          <w:lang w:val="kk-KZ"/>
        </w:rPr>
        <w:t>Мақсаты:</w:t>
      </w:r>
      <w:r w:rsidRPr="00E87DFD">
        <w:rPr>
          <w:sz w:val="28"/>
          <w:szCs w:val="28"/>
          <w:lang w:val="kk-KZ"/>
        </w:rPr>
        <w:t xml:space="preserve"> Жарақат жағдайының аяқталуына қол жеткізу.</w:t>
      </w:r>
    </w:p>
    <w:p w14:paraId="144D4981" w14:textId="4ED9291C" w:rsidR="00E87DFD" w:rsidRPr="00E87DFD" w:rsidRDefault="00E87DFD" w:rsidP="0034613C">
      <w:pPr>
        <w:pStyle w:val="ab"/>
        <w:shd w:val="clear" w:color="auto" w:fill="FFFFFF"/>
        <w:spacing w:before="0" w:beforeAutospacing="0" w:after="0" w:afterAutospacing="0"/>
        <w:ind w:right="-290" w:firstLine="708"/>
        <w:jc w:val="both"/>
        <w:textAlignment w:val="baseline"/>
        <w:rPr>
          <w:sz w:val="28"/>
          <w:szCs w:val="28"/>
          <w:lang w:val="kk-KZ"/>
        </w:rPr>
      </w:pPr>
      <w:r w:rsidRPr="00E87DFD">
        <w:rPr>
          <w:sz w:val="28"/>
          <w:szCs w:val="28"/>
          <w:lang w:val="kk-KZ"/>
        </w:rPr>
        <w:t>Міндеттері:</w:t>
      </w:r>
    </w:p>
    <w:p w14:paraId="2ECAA568" w14:textId="3236D5A0" w:rsidR="00E87DFD" w:rsidRPr="00E87DFD" w:rsidRDefault="00E87DFD" w:rsidP="00162910">
      <w:pPr>
        <w:pStyle w:val="ab"/>
        <w:numPr>
          <w:ilvl w:val="0"/>
          <w:numId w:val="150"/>
        </w:numPr>
        <w:shd w:val="clear" w:color="auto" w:fill="FFFFFF"/>
        <w:spacing w:before="0" w:beforeAutospacing="0" w:after="0" w:afterAutospacing="0"/>
        <w:ind w:left="0" w:right="-290" w:firstLine="357"/>
        <w:jc w:val="both"/>
        <w:textAlignment w:val="baseline"/>
        <w:rPr>
          <w:sz w:val="28"/>
          <w:szCs w:val="28"/>
          <w:lang w:val="kk-KZ"/>
        </w:rPr>
      </w:pPr>
      <w:r w:rsidRPr="00E87DFD">
        <w:rPr>
          <w:sz w:val="28"/>
          <w:szCs w:val="28"/>
          <w:lang w:val="kk-KZ"/>
        </w:rPr>
        <w:t>Психикалық жарақат пен уайымды жою;</w:t>
      </w:r>
    </w:p>
    <w:p w14:paraId="1EC8DD7E" w14:textId="048104EE" w:rsidR="00E87DFD" w:rsidRPr="00E87DFD" w:rsidRDefault="00E87DFD" w:rsidP="00162910">
      <w:pPr>
        <w:pStyle w:val="ab"/>
        <w:numPr>
          <w:ilvl w:val="0"/>
          <w:numId w:val="150"/>
        </w:numPr>
        <w:shd w:val="clear" w:color="auto" w:fill="FFFFFF"/>
        <w:spacing w:before="0" w:beforeAutospacing="0" w:after="0" w:afterAutospacing="0"/>
        <w:ind w:left="0" w:right="-290" w:firstLine="357"/>
        <w:jc w:val="both"/>
        <w:textAlignment w:val="baseline"/>
        <w:rPr>
          <w:sz w:val="28"/>
          <w:szCs w:val="28"/>
          <w:lang w:val="kk-KZ"/>
        </w:rPr>
      </w:pPr>
      <w:r w:rsidRPr="00E87DFD">
        <w:rPr>
          <w:sz w:val="28"/>
          <w:szCs w:val="28"/>
          <w:lang w:val="kk-KZ"/>
        </w:rPr>
        <w:t>Тұлғалық шекараны қалпына келтіру;</w:t>
      </w:r>
    </w:p>
    <w:p w14:paraId="7F5E10FD" w14:textId="5548F309" w:rsidR="00E87DFD" w:rsidRPr="00E87DFD" w:rsidRDefault="00E87DFD" w:rsidP="00162910">
      <w:pPr>
        <w:pStyle w:val="ab"/>
        <w:numPr>
          <w:ilvl w:val="0"/>
          <w:numId w:val="150"/>
        </w:numPr>
        <w:shd w:val="clear" w:color="auto" w:fill="FFFFFF"/>
        <w:spacing w:before="0" w:beforeAutospacing="0" w:after="0" w:afterAutospacing="0"/>
        <w:ind w:left="0" w:right="-290" w:firstLine="357"/>
        <w:jc w:val="both"/>
        <w:textAlignment w:val="baseline"/>
        <w:rPr>
          <w:sz w:val="28"/>
          <w:szCs w:val="28"/>
          <w:lang w:val="kk-KZ"/>
        </w:rPr>
      </w:pPr>
      <w:r w:rsidRPr="00E87DFD">
        <w:rPr>
          <w:sz w:val="28"/>
          <w:szCs w:val="28"/>
          <w:lang w:val="kk-KZ"/>
        </w:rPr>
        <w:t>Келесі кезеңдердің белгілерін жою.</w:t>
      </w:r>
    </w:p>
    <w:p w14:paraId="105FEAEB" w14:textId="511DDE0E" w:rsidR="00E87DFD" w:rsidRPr="00E87DFD" w:rsidRDefault="00E87DFD" w:rsidP="0034613C">
      <w:pPr>
        <w:pStyle w:val="ab"/>
        <w:shd w:val="clear" w:color="auto" w:fill="FFFFFF"/>
        <w:spacing w:before="0" w:beforeAutospacing="0" w:after="0" w:afterAutospacing="0"/>
        <w:ind w:right="-290"/>
        <w:jc w:val="both"/>
        <w:textAlignment w:val="baseline"/>
        <w:rPr>
          <w:sz w:val="28"/>
          <w:szCs w:val="28"/>
          <w:lang w:val="kk-KZ"/>
        </w:rPr>
      </w:pPr>
      <w:r>
        <w:rPr>
          <w:sz w:val="28"/>
          <w:szCs w:val="28"/>
          <w:lang w:val="kk-KZ"/>
        </w:rPr>
        <w:t>Психологиялық әсер ету нысаны:</w:t>
      </w:r>
    </w:p>
    <w:p w14:paraId="5A1A0A3A" w14:textId="7DD59174" w:rsidR="00E87DFD" w:rsidRPr="00E87DFD" w:rsidRDefault="00E87DFD" w:rsidP="00162910">
      <w:pPr>
        <w:pStyle w:val="ab"/>
        <w:numPr>
          <w:ilvl w:val="0"/>
          <w:numId w:val="151"/>
        </w:numPr>
        <w:shd w:val="clear" w:color="auto" w:fill="FFFFFF"/>
        <w:spacing w:before="0" w:beforeAutospacing="0" w:after="0" w:afterAutospacing="0"/>
        <w:ind w:left="0" w:right="-290" w:firstLine="357"/>
        <w:jc w:val="both"/>
        <w:textAlignment w:val="baseline"/>
        <w:rPr>
          <w:sz w:val="28"/>
          <w:szCs w:val="28"/>
          <w:lang w:val="kk-KZ"/>
        </w:rPr>
      </w:pPr>
      <w:r w:rsidRPr="00E87DFD">
        <w:rPr>
          <w:sz w:val="28"/>
          <w:szCs w:val="28"/>
          <w:lang w:val="kk-KZ"/>
        </w:rPr>
        <w:t>Өзінің «Мен» тұжырымдамасын қабылдау және бекіту (өзін және өмірін бағалау, отбасы мен топтың ажырамас бөлігі ретін</w:t>
      </w:r>
      <w:r>
        <w:rPr>
          <w:sz w:val="28"/>
          <w:szCs w:val="28"/>
          <w:lang w:val="kk-KZ"/>
        </w:rPr>
        <w:t>де өзін сезіну);</w:t>
      </w:r>
    </w:p>
    <w:p w14:paraId="34073142" w14:textId="77777777" w:rsidR="00E87DFD" w:rsidRPr="00E87DFD" w:rsidRDefault="00E87DFD" w:rsidP="00162910">
      <w:pPr>
        <w:pStyle w:val="ab"/>
        <w:numPr>
          <w:ilvl w:val="0"/>
          <w:numId w:val="151"/>
        </w:numPr>
        <w:shd w:val="clear" w:color="auto" w:fill="FFFFFF"/>
        <w:spacing w:before="0" w:beforeAutospacing="0" w:after="0" w:afterAutospacing="0"/>
        <w:ind w:left="0" w:right="-290" w:firstLine="357"/>
        <w:jc w:val="both"/>
        <w:textAlignment w:val="baseline"/>
        <w:rPr>
          <w:sz w:val="28"/>
          <w:szCs w:val="28"/>
          <w:lang w:val="kk-KZ"/>
        </w:rPr>
      </w:pPr>
      <w:r w:rsidRPr="00E87DFD">
        <w:rPr>
          <w:sz w:val="28"/>
          <w:szCs w:val="28"/>
          <w:lang w:val="kk-KZ"/>
        </w:rPr>
        <w:t>Болашақтағы қажеттілік пен мүмкіндікті бейнелеу;</w:t>
      </w:r>
    </w:p>
    <w:p w14:paraId="0669D27A" w14:textId="3299DC7D" w:rsidR="00E87DFD" w:rsidRPr="00E87DFD" w:rsidRDefault="00E87DFD" w:rsidP="00162910">
      <w:pPr>
        <w:pStyle w:val="ab"/>
        <w:numPr>
          <w:ilvl w:val="0"/>
          <w:numId w:val="151"/>
        </w:numPr>
        <w:shd w:val="clear" w:color="auto" w:fill="FFFFFF"/>
        <w:spacing w:before="0" w:beforeAutospacing="0" w:after="0" w:afterAutospacing="0"/>
        <w:ind w:left="0" w:right="-290" w:firstLine="357"/>
        <w:jc w:val="both"/>
        <w:textAlignment w:val="baseline"/>
        <w:rPr>
          <w:sz w:val="28"/>
          <w:szCs w:val="28"/>
          <w:lang w:val="kk-KZ"/>
        </w:rPr>
      </w:pPr>
      <w:r w:rsidRPr="00E87DFD">
        <w:rPr>
          <w:sz w:val="28"/>
          <w:szCs w:val="28"/>
          <w:lang w:val="kk-KZ"/>
        </w:rPr>
        <w:t>Жарақаттан туған шығынға байланысты уайымды азайту.</w:t>
      </w:r>
    </w:p>
    <w:p w14:paraId="67528352" w14:textId="047F4F76" w:rsidR="00E87DFD" w:rsidRPr="00E87DFD" w:rsidRDefault="00E87DFD" w:rsidP="0034613C">
      <w:pPr>
        <w:pStyle w:val="ab"/>
        <w:shd w:val="clear" w:color="auto" w:fill="FFFFFF"/>
        <w:spacing w:before="0" w:beforeAutospacing="0" w:after="0" w:afterAutospacing="0"/>
        <w:ind w:right="-290"/>
        <w:jc w:val="both"/>
        <w:textAlignment w:val="baseline"/>
        <w:rPr>
          <w:sz w:val="28"/>
          <w:szCs w:val="28"/>
          <w:lang w:val="kk-KZ"/>
        </w:rPr>
      </w:pPr>
      <w:r w:rsidRPr="00E87DFD">
        <w:rPr>
          <w:sz w:val="28"/>
          <w:szCs w:val="28"/>
          <w:lang w:val="kk-KZ"/>
        </w:rPr>
        <w:t>Қолданылатын әдістер:</w:t>
      </w:r>
    </w:p>
    <w:p w14:paraId="78C443F4" w14:textId="039D7C57" w:rsidR="00E87DFD" w:rsidRPr="00E87DFD" w:rsidRDefault="00E87DFD" w:rsidP="00162910">
      <w:pPr>
        <w:pStyle w:val="ab"/>
        <w:numPr>
          <w:ilvl w:val="0"/>
          <w:numId w:val="153"/>
        </w:numPr>
        <w:shd w:val="clear" w:color="auto" w:fill="FFFFFF"/>
        <w:spacing w:before="0" w:beforeAutospacing="0" w:after="0" w:afterAutospacing="0"/>
        <w:ind w:left="0" w:right="-290" w:firstLine="357"/>
        <w:jc w:val="both"/>
        <w:textAlignment w:val="baseline"/>
        <w:rPr>
          <w:sz w:val="28"/>
          <w:szCs w:val="28"/>
          <w:lang w:val="kk-KZ"/>
        </w:rPr>
      </w:pPr>
      <w:r w:rsidRPr="00E87DFD">
        <w:rPr>
          <w:sz w:val="28"/>
          <w:szCs w:val="28"/>
          <w:lang w:val="kk-KZ"/>
        </w:rPr>
        <w:t>Ойын терапиясы (мысалы, Робинзон ойыны);</w:t>
      </w:r>
    </w:p>
    <w:p w14:paraId="0D7FAB63" w14:textId="4F909E31" w:rsidR="00E87DFD" w:rsidRPr="00E87DFD" w:rsidRDefault="00E87DFD" w:rsidP="00162910">
      <w:pPr>
        <w:pStyle w:val="ab"/>
        <w:numPr>
          <w:ilvl w:val="0"/>
          <w:numId w:val="153"/>
        </w:numPr>
        <w:shd w:val="clear" w:color="auto" w:fill="FFFFFF"/>
        <w:spacing w:before="0" w:beforeAutospacing="0" w:after="0" w:afterAutospacing="0"/>
        <w:ind w:left="0" w:right="-290" w:firstLine="357"/>
        <w:jc w:val="both"/>
        <w:textAlignment w:val="baseline"/>
        <w:rPr>
          <w:sz w:val="28"/>
          <w:szCs w:val="28"/>
          <w:lang w:val="kk-KZ"/>
        </w:rPr>
      </w:pPr>
      <w:r w:rsidRPr="00E87DFD">
        <w:rPr>
          <w:sz w:val="28"/>
          <w:szCs w:val="28"/>
          <w:lang w:val="kk-KZ"/>
        </w:rPr>
        <w:t>Нарративті терапия (өзі туралы әңгіме айту, диалог түрінде баяндау, ертегі терапиясы);</w:t>
      </w:r>
    </w:p>
    <w:p w14:paraId="0FD5A9CD" w14:textId="77777777" w:rsidR="00E87DFD" w:rsidRDefault="00E87DFD" w:rsidP="00162910">
      <w:pPr>
        <w:pStyle w:val="ab"/>
        <w:numPr>
          <w:ilvl w:val="0"/>
          <w:numId w:val="153"/>
        </w:numPr>
        <w:shd w:val="clear" w:color="auto" w:fill="FFFFFF"/>
        <w:spacing w:before="0" w:beforeAutospacing="0" w:after="0" w:afterAutospacing="0"/>
        <w:ind w:left="0" w:right="-290" w:firstLine="357"/>
        <w:jc w:val="both"/>
        <w:textAlignment w:val="baseline"/>
        <w:rPr>
          <w:sz w:val="28"/>
          <w:szCs w:val="28"/>
          <w:lang w:val="kk-KZ"/>
        </w:rPr>
      </w:pPr>
      <w:r w:rsidRPr="00E87DFD">
        <w:rPr>
          <w:sz w:val="28"/>
          <w:szCs w:val="28"/>
          <w:lang w:val="kk-KZ"/>
        </w:rPr>
        <w:lastRenderedPageBreak/>
        <w:t>Когнитивті-бихевиоралды терапия (автоматты ойлар мен сенімдерді анықтау және бағалау, өмірлік континуумдар, «Өмір кітабы» әдісі);</w:t>
      </w:r>
    </w:p>
    <w:p w14:paraId="226EEC27" w14:textId="7C5CD148" w:rsidR="00E87DFD" w:rsidRPr="00E87DFD" w:rsidRDefault="00E87DFD" w:rsidP="00162910">
      <w:pPr>
        <w:pStyle w:val="ab"/>
        <w:numPr>
          <w:ilvl w:val="0"/>
          <w:numId w:val="153"/>
        </w:numPr>
        <w:shd w:val="clear" w:color="auto" w:fill="FFFFFF"/>
        <w:spacing w:before="0" w:beforeAutospacing="0" w:after="0" w:afterAutospacing="0"/>
        <w:ind w:left="0" w:right="-290" w:firstLine="357"/>
        <w:jc w:val="both"/>
        <w:textAlignment w:val="baseline"/>
        <w:rPr>
          <w:sz w:val="28"/>
          <w:szCs w:val="28"/>
          <w:lang w:val="kk-KZ"/>
        </w:rPr>
      </w:pPr>
      <w:r w:rsidRPr="00E87DFD">
        <w:rPr>
          <w:sz w:val="28"/>
          <w:szCs w:val="28"/>
          <w:lang w:val="kk-KZ"/>
        </w:rPr>
        <w:t>Гештальт терапиясы (анфиниш-бизнес техникасы).</w:t>
      </w:r>
    </w:p>
    <w:p w14:paraId="33EE2A12" w14:textId="1B297F65" w:rsidR="00E87DFD" w:rsidRPr="00E87DFD" w:rsidRDefault="00E87DFD" w:rsidP="0034613C">
      <w:pPr>
        <w:pStyle w:val="ab"/>
        <w:shd w:val="clear" w:color="auto" w:fill="FFFFFF"/>
        <w:spacing w:before="0" w:beforeAutospacing="0" w:after="0" w:afterAutospacing="0"/>
        <w:ind w:right="-290"/>
        <w:jc w:val="both"/>
        <w:textAlignment w:val="baseline"/>
        <w:rPr>
          <w:sz w:val="28"/>
          <w:szCs w:val="28"/>
          <w:lang w:val="kk-KZ"/>
        </w:rPr>
      </w:pPr>
      <w:r w:rsidRPr="00E87DFD">
        <w:rPr>
          <w:sz w:val="28"/>
          <w:szCs w:val="28"/>
          <w:lang w:val="kk-KZ"/>
        </w:rPr>
        <w:t>Дайындық көрсеткіштері:</w:t>
      </w:r>
    </w:p>
    <w:p w14:paraId="2D0EED7E" w14:textId="52012D20" w:rsidR="00E87DFD" w:rsidRPr="00E87DFD" w:rsidRDefault="00E87DFD" w:rsidP="00162910">
      <w:pPr>
        <w:pStyle w:val="ab"/>
        <w:numPr>
          <w:ilvl w:val="0"/>
          <w:numId w:val="152"/>
        </w:numPr>
        <w:shd w:val="clear" w:color="auto" w:fill="FFFFFF"/>
        <w:spacing w:before="0" w:beforeAutospacing="0" w:after="0" w:afterAutospacing="0"/>
        <w:ind w:left="0" w:right="-290" w:firstLine="357"/>
        <w:jc w:val="both"/>
        <w:textAlignment w:val="baseline"/>
        <w:rPr>
          <w:sz w:val="28"/>
          <w:szCs w:val="28"/>
          <w:lang w:val="kk-KZ"/>
        </w:rPr>
      </w:pPr>
      <w:r w:rsidRPr="00E87DFD">
        <w:rPr>
          <w:sz w:val="28"/>
          <w:szCs w:val="28"/>
          <w:lang w:val="kk-KZ"/>
        </w:rPr>
        <w:t>Байсалдылық және байланыста белсенділік;</w:t>
      </w:r>
    </w:p>
    <w:p w14:paraId="628ECEAE" w14:textId="3370AD4A" w:rsidR="00E87DFD" w:rsidRPr="00E87DFD" w:rsidRDefault="00E87DFD" w:rsidP="00162910">
      <w:pPr>
        <w:pStyle w:val="ab"/>
        <w:numPr>
          <w:ilvl w:val="0"/>
          <w:numId w:val="152"/>
        </w:numPr>
        <w:shd w:val="clear" w:color="auto" w:fill="FFFFFF"/>
        <w:spacing w:before="0" w:beforeAutospacing="0" w:after="0" w:afterAutospacing="0"/>
        <w:ind w:left="0" w:right="-290" w:firstLine="357"/>
        <w:jc w:val="both"/>
        <w:textAlignment w:val="baseline"/>
        <w:rPr>
          <w:sz w:val="28"/>
          <w:szCs w:val="28"/>
          <w:lang w:val="kk-KZ"/>
        </w:rPr>
      </w:pPr>
      <w:r w:rsidRPr="00E87DFD">
        <w:rPr>
          <w:sz w:val="28"/>
          <w:szCs w:val="28"/>
          <w:lang w:val="kk-KZ"/>
        </w:rPr>
        <w:t>Өз сезімдерін саралап, сөзбен жеткізе алу;</w:t>
      </w:r>
    </w:p>
    <w:p w14:paraId="46E07E7B" w14:textId="1852965C" w:rsidR="00E87DFD" w:rsidRPr="00E87DFD" w:rsidRDefault="00E87DFD" w:rsidP="00162910">
      <w:pPr>
        <w:pStyle w:val="ab"/>
        <w:numPr>
          <w:ilvl w:val="0"/>
          <w:numId w:val="152"/>
        </w:numPr>
        <w:shd w:val="clear" w:color="auto" w:fill="FFFFFF"/>
        <w:spacing w:before="0" w:beforeAutospacing="0" w:after="0" w:afterAutospacing="0"/>
        <w:ind w:left="0" w:right="-290" w:firstLine="357"/>
        <w:jc w:val="both"/>
        <w:textAlignment w:val="baseline"/>
        <w:rPr>
          <w:sz w:val="28"/>
          <w:szCs w:val="28"/>
          <w:lang w:val="kk-KZ"/>
        </w:rPr>
      </w:pPr>
      <w:r w:rsidRPr="00E87DFD">
        <w:rPr>
          <w:sz w:val="28"/>
          <w:szCs w:val="28"/>
          <w:lang w:val="kk-KZ"/>
        </w:rPr>
        <w:t>Өзін-өзі реттеу қабілеті;</w:t>
      </w:r>
    </w:p>
    <w:p w14:paraId="01B8C25C" w14:textId="16E65C82" w:rsidR="00E87DFD" w:rsidRPr="00E87DFD" w:rsidRDefault="00E87DFD" w:rsidP="00162910">
      <w:pPr>
        <w:pStyle w:val="ab"/>
        <w:numPr>
          <w:ilvl w:val="0"/>
          <w:numId w:val="152"/>
        </w:numPr>
        <w:shd w:val="clear" w:color="auto" w:fill="FFFFFF"/>
        <w:spacing w:before="0" w:beforeAutospacing="0" w:after="0" w:afterAutospacing="0"/>
        <w:ind w:left="0" w:right="-290" w:firstLine="357"/>
        <w:jc w:val="both"/>
        <w:textAlignment w:val="baseline"/>
        <w:rPr>
          <w:sz w:val="28"/>
          <w:szCs w:val="28"/>
          <w:lang w:val="kk-KZ"/>
        </w:rPr>
      </w:pPr>
      <w:r w:rsidRPr="00E87DFD">
        <w:rPr>
          <w:sz w:val="28"/>
          <w:szCs w:val="28"/>
          <w:lang w:val="kk-KZ"/>
        </w:rPr>
        <w:t>Жарақатты тәндік деңгейде (кінәлау мен ренжумен байланыссыз) қабылдау;</w:t>
      </w:r>
    </w:p>
    <w:p w14:paraId="782D86DA" w14:textId="77777777" w:rsidR="00E87DFD" w:rsidRDefault="00E87DFD" w:rsidP="0034613C">
      <w:pPr>
        <w:pStyle w:val="ab"/>
        <w:shd w:val="clear" w:color="auto" w:fill="FFFFFF"/>
        <w:spacing w:before="0" w:beforeAutospacing="0" w:after="0" w:afterAutospacing="0"/>
        <w:ind w:right="-290" w:firstLine="357"/>
        <w:jc w:val="both"/>
        <w:textAlignment w:val="baseline"/>
        <w:rPr>
          <w:sz w:val="28"/>
          <w:szCs w:val="28"/>
          <w:lang w:val="kk-KZ"/>
        </w:rPr>
      </w:pPr>
      <w:r w:rsidRPr="00E87DFD">
        <w:rPr>
          <w:sz w:val="28"/>
          <w:szCs w:val="28"/>
          <w:lang w:val="kk-KZ"/>
        </w:rPr>
        <w:t>Негізгі қызмет аясында белсенділік пен қызығушылық таныту.</w:t>
      </w:r>
    </w:p>
    <w:p w14:paraId="67B1CF8C" w14:textId="5960F896" w:rsidR="00E87DFD" w:rsidRPr="00E87DFD" w:rsidRDefault="00E87DFD" w:rsidP="0034613C">
      <w:pPr>
        <w:pStyle w:val="ab"/>
        <w:shd w:val="clear" w:color="auto" w:fill="FFFFFF"/>
        <w:spacing w:before="0" w:beforeAutospacing="0" w:after="0" w:afterAutospacing="0"/>
        <w:ind w:right="-290" w:firstLine="357"/>
        <w:jc w:val="both"/>
        <w:textAlignment w:val="baseline"/>
        <w:rPr>
          <w:i/>
          <w:sz w:val="28"/>
          <w:szCs w:val="28"/>
          <w:lang w:val="kk-KZ"/>
        </w:rPr>
      </w:pPr>
      <w:r w:rsidRPr="00E87DFD">
        <w:rPr>
          <w:i/>
          <w:sz w:val="28"/>
          <w:szCs w:val="28"/>
          <w:lang w:val="kk-KZ"/>
        </w:rPr>
        <w:t>«Өмір кітабымен жұмыс» әдісі</w:t>
      </w:r>
    </w:p>
    <w:p w14:paraId="1D2B6FE0" w14:textId="2B742ED0" w:rsidR="008D4E1A" w:rsidRPr="00F05D73" w:rsidRDefault="00E87DFD" w:rsidP="0034613C">
      <w:pPr>
        <w:pStyle w:val="ab"/>
        <w:shd w:val="clear" w:color="auto" w:fill="FFFFFF"/>
        <w:spacing w:before="0" w:beforeAutospacing="0" w:after="0" w:afterAutospacing="0"/>
        <w:ind w:right="-290" w:firstLine="709"/>
        <w:jc w:val="both"/>
        <w:textAlignment w:val="baseline"/>
        <w:rPr>
          <w:sz w:val="28"/>
          <w:szCs w:val="28"/>
          <w:lang w:val="kk-KZ"/>
        </w:rPr>
      </w:pPr>
      <w:r w:rsidRPr="00E87DFD">
        <w:rPr>
          <w:sz w:val="28"/>
          <w:szCs w:val="28"/>
          <w:lang w:val="kk-KZ"/>
        </w:rPr>
        <w:t>Бұл әдіс негізгі оңалту кезеңінде жыныстық зорлық көрген жасөспірімдерді психологиялық қолдау үшін тиімді болып табылады. Мысалы, 2017 жылы жарық көрген «Ләззат – тағдырымның бергенін қабылдаймын» атты биографиялық кітапты қолдануға болады. Бұл кітапты жыныстық зорлық құрбаны болған Ләззат Рақышева мен Ресей жазушысы Ирина Агапеева бірлесіп жазған. Кітапта алты жасында зорлық көрген жетім қыздың қиындықтары, сол қиындықтарды еңсеріп, ақылды, сұлу, табысты әйелге айналған өмір жолы баяндалады. Бұл еңбек баланы қолдау және оның психологиялық қалпына келу процесінде мотивацияны арттыру үшін қолданылатын құнды ресурс болып табылады.</w:t>
      </w:r>
    </w:p>
    <w:p w14:paraId="23C0B52E" w14:textId="565C4099" w:rsidR="008D4E1A" w:rsidRDefault="008D4E1A" w:rsidP="00B17F29">
      <w:pPr>
        <w:pStyle w:val="ab"/>
        <w:shd w:val="clear" w:color="auto" w:fill="FFFFFF"/>
        <w:spacing w:before="0" w:beforeAutospacing="0" w:after="0" w:afterAutospacing="0"/>
        <w:ind w:right="-290" w:firstLine="709"/>
        <w:jc w:val="both"/>
        <w:textAlignment w:val="baseline"/>
        <w:rPr>
          <w:sz w:val="28"/>
          <w:szCs w:val="28"/>
          <w:lang w:val="kk-KZ"/>
        </w:rPr>
      </w:pPr>
      <w:r w:rsidRPr="00F05D73">
        <w:rPr>
          <w:sz w:val="28"/>
          <w:szCs w:val="28"/>
          <w:lang w:val="kk-KZ"/>
        </w:rPr>
        <w:t xml:space="preserve">  </w:t>
      </w:r>
      <w:r>
        <w:rPr>
          <w:noProof/>
          <w:sz w:val="28"/>
          <w:szCs w:val="28"/>
        </w:rPr>
        <w:drawing>
          <wp:inline distT="0" distB="0" distL="0" distR="0" wp14:anchorId="066CF85F" wp14:editId="1C74131C">
            <wp:extent cx="4495088" cy="1988212"/>
            <wp:effectExtent l="152400" t="152400" r="363220" b="35496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08583_905304802979895_665217217842905088_n.jpg"/>
                    <pic:cNvPicPr/>
                  </pic:nvPicPr>
                  <pic:blipFill>
                    <a:blip r:embed="rId62">
                      <a:extLst>
                        <a:ext uri="{28A0092B-C50C-407E-A947-70E740481C1C}">
                          <a14:useLocalDpi xmlns:a14="http://schemas.microsoft.com/office/drawing/2010/main" val="0"/>
                        </a:ext>
                      </a:extLst>
                    </a:blip>
                    <a:stretch>
                      <a:fillRect/>
                    </a:stretch>
                  </pic:blipFill>
                  <pic:spPr>
                    <a:xfrm>
                      <a:off x="0" y="0"/>
                      <a:ext cx="4544935" cy="2010260"/>
                    </a:xfrm>
                    <a:prstGeom prst="rect">
                      <a:avLst/>
                    </a:prstGeom>
                    <a:ln>
                      <a:noFill/>
                    </a:ln>
                    <a:effectLst>
                      <a:outerShdw blurRad="292100" dist="139700" dir="2700000" algn="tl" rotWithShape="0">
                        <a:srgbClr val="333333">
                          <a:alpha val="65000"/>
                        </a:srgbClr>
                      </a:outerShdw>
                    </a:effectLst>
                  </pic:spPr>
                </pic:pic>
              </a:graphicData>
            </a:graphic>
          </wp:inline>
        </w:drawing>
      </w:r>
    </w:p>
    <w:p w14:paraId="32F37E3D" w14:textId="6CA07FDC" w:rsidR="008D4E1A" w:rsidRPr="00504D21" w:rsidRDefault="00AB34FA" w:rsidP="0034613C">
      <w:pPr>
        <w:pStyle w:val="ab"/>
        <w:shd w:val="clear" w:color="auto" w:fill="FFFFFF"/>
        <w:spacing w:before="0" w:beforeAutospacing="0" w:after="0" w:afterAutospacing="0"/>
        <w:ind w:right="-290" w:firstLine="709"/>
        <w:jc w:val="center"/>
        <w:textAlignment w:val="baseline"/>
        <w:rPr>
          <w:sz w:val="28"/>
          <w:szCs w:val="28"/>
          <w:lang w:val="kk-KZ"/>
        </w:rPr>
      </w:pPr>
      <w:r w:rsidRPr="00504D21">
        <w:rPr>
          <w:sz w:val="28"/>
          <w:szCs w:val="28"/>
          <w:lang w:val="kk-KZ"/>
        </w:rPr>
        <w:t>22 сурет -</w:t>
      </w:r>
      <w:r w:rsidR="008D4E1A" w:rsidRPr="00504D21">
        <w:rPr>
          <w:sz w:val="28"/>
          <w:szCs w:val="28"/>
          <w:lang w:val="kk-KZ"/>
        </w:rPr>
        <w:t xml:space="preserve">  «Ләззат – тағдырымның бергенін қабылдаймын» атты кітап, авторлары: Ләз</w:t>
      </w:r>
      <w:r w:rsidR="000E191E" w:rsidRPr="00504D21">
        <w:rPr>
          <w:sz w:val="28"/>
          <w:szCs w:val="28"/>
          <w:lang w:val="kk-KZ"/>
        </w:rPr>
        <w:t>зат Рақышева, Ирина Агапеева [194</w:t>
      </w:r>
      <w:r w:rsidR="008D4E1A" w:rsidRPr="00504D21">
        <w:rPr>
          <w:sz w:val="28"/>
          <w:szCs w:val="28"/>
          <w:lang w:val="kk-KZ"/>
        </w:rPr>
        <w:t>].</w:t>
      </w:r>
    </w:p>
    <w:p w14:paraId="423EC828" w14:textId="77777777" w:rsidR="008D4E1A" w:rsidRPr="00102AEA" w:rsidRDefault="008D4E1A" w:rsidP="0034613C">
      <w:pPr>
        <w:pStyle w:val="ab"/>
        <w:shd w:val="clear" w:color="auto" w:fill="FFFFFF"/>
        <w:spacing w:before="0" w:beforeAutospacing="0" w:after="0" w:afterAutospacing="0"/>
        <w:ind w:right="-290" w:firstLine="709"/>
        <w:jc w:val="both"/>
        <w:textAlignment w:val="baseline"/>
        <w:rPr>
          <w:sz w:val="28"/>
          <w:szCs w:val="28"/>
          <w:lang w:val="kk-KZ"/>
        </w:rPr>
      </w:pPr>
    </w:p>
    <w:p w14:paraId="7D918E7E" w14:textId="77777777" w:rsidR="008D4E1A" w:rsidRPr="00102AEA" w:rsidRDefault="008D4E1A" w:rsidP="0034613C">
      <w:pPr>
        <w:pStyle w:val="ab"/>
        <w:shd w:val="clear" w:color="auto" w:fill="FFFFFF"/>
        <w:spacing w:before="0" w:beforeAutospacing="0" w:after="0" w:afterAutospacing="0"/>
        <w:ind w:right="-290" w:firstLine="709"/>
        <w:jc w:val="both"/>
        <w:textAlignment w:val="baseline"/>
        <w:rPr>
          <w:sz w:val="28"/>
          <w:szCs w:val="28"/>
          <w:lang w:val="kk-KZ"/>
        </w:rPr>
      </w:pPr>
      <w:r w:rsidRPr="007309DF">
        <w:rPr>
          <w:sz w:val="28"/>
          <w:szCs w:val="28"/>
          <w:lang w:val="kk-KZ"/>
        </w:rPr>
        <w:t xml:space="preserve">Кітаптың бірінші бетінде 6 жасында жыныстық зорлық құрбаны болған Ләззат Рақышева жыныстық зорлық құрбандары болған балаларға: «Әркімнің өз жолы бар және қиындықтарға қарсы тұрған адам ғана қалыптасып, беки түседі. Мен адамдардың қиындықтан қорықпағанын, өзіне сенуін және сынаққа қарамастан, тағдырға қарсы батыл қадам басуын қалаймын» деп үндеу </w:t>
      </w:r>
      <w:r>
        <w:rPr>
          <w:sz w:val="28"/>
          <w:szCs w:val="28"/>
          <w:lang w:val="kk-KZ"/>
        </w:rPr>
        <w:t>жолдайды</w:t>
      </w:r>
    </w:p>
    <w:p w14:paraId="541465C4" w14:textId="77777777" w:rsidR="008D4E1A" w:rsidRPr="007309DF" w:rsidRDefault="008D4E1A" w:rsidP="0034613C">
      <w:pPr>
        <w:pStyle w:val="ab"/>
        <w:shd w:val="clear" w:color="auto" w:fill="FFFFFF"/>
        <w:spacing w:before="0" w:beforeAutospacing="0" w:after="0" w:afterAutospacing="0"/>
        <w:ind w:right="-290" w:firstLine="709"/>
        <w:jc w:val="both"/>
        <w:textAlignment w:val="baseline"/>
        <w:rPr>
          <w:sz w:val="28"/>
          <w:szCs w:val="28"/>
          <w:lang w:val="kk-KZ"/>
        </w:rPr>
      </w:pPr>
      <w:r w:rsidRPr="007309DF">
        <w:rPr>
          <w:sz w:val="28"/>
          <w:szCs w:val="28"/>
          <w:lang w:val="kk-KZ"/>
        </w:rPr>
        <w:t>Кітап барысында Ләззаттың жыныстық зорлық көруі былай сипатталады:</w:t>
      </w:r>
    </w:p>
    <w:p w14:paraId="2D9102EB" w14:textId="53C37B7D" w:rsidR="008D4E1A" w:rsidRPr="007309DF" w:rsidRDefault="008D4E1A" w:rsidP="0034613C">
      <w:pPr>
        <w:shd w:val="clear" w:color="auto" w:fill="FFFFFF"/>
        <w:ind w:right="-290" w:firstLine="709"/>
        <w:jc w:val="both"/>
        <w:rPr>
          <w:rFonts w:ascii="Times New Roman" w:eastAsia="Times New Roman" w:hAnsi="Times New Roman" w:cs="Times New Roman"/>
          <w:i/>
          <w:sz w:val="28"/>
          <w:szCs w:val="28"/>
          <w:lang w:val="kk-KZ" w:eastAsia="ru-RU"/>
        </w:rPr>
      </w:pPr>
      <w:r w:rsidRPr="007309DF">
        <w:rPr>
          <w:rFonts w:ascii="Times New Roman" w:eastAsia="Times New Roman" w:hAnsi="Times New Roman" w:cs="Times New Roman"/>
          <w:i/>
          <w:sz w:val="28"/>
          <w:szCs w:val="28"/>
          <w:lang w:val="kk-KZ" w:eastAsia="ru-RU"/>
        </w:rPr>
        <w:lastRenderedPageBreak/>
        <w:t>«Алаңсыз жатқан алты жасқа толмаған кішкентай балақайдың аяғын біреу аяғын ұстады, бұл тосын әрекеттен ол селк ете қалды. Әлі толық оянбаған ол шынтағына тіреліп орнынан тұрмақ болып еді, біреу кеудесінен итер</w:t>
      </w:r>
      <w:r w:rsidR="00EB454C">
        <w:rPr>
          <w:rFonts w:ascii="Times New Roman" w:eastAsia="Times New Roman" w:hAnsi="Times New Roman" w:cs="Times New Roman"/>
          <w:i/>
          <w:sz w:val="28"/>
          <w:szCs w:val="28"/>
          <w:lang w:val="kk-KZ" w:eastAsia="ru-RU"/>
        </w:rPr>
        <w:t>іп жіберіп, мұның ішкиімін тарт</w:t>
      </w:r>
      <w:r w:rsidRPr="007309DF">
        <w:rPr>
          <w:rFonts w:ascii="Times New Roman" w:eastAsia="Times New Roman" w:hAnsi="Times New Roman" w:cs="Times New Roman"/>
          <w:i/>
          <w:sz w:val="28"/>
          <w:szCs w:val="28"/>
          <w:lang w:val="kk-KZ" w:eastAsia="ru-RU"/>
        </w:rPr>
        <w:t>қылап шешіп жатыр. Не болып жатқанын түсінбеген кішкентай қыз қарсыласып орнынан тұруға шамасы келмеді. Мұны жұлқылап жатқан адамның көзімен көзі түйісіп қалды, ол Қанат екен. Бүлдіршін айқайламақ болып еді, жігіт жастықпен мұның бетін баса қойды. Қанаттың біреумен сөйлесіп жатқанын естіді,</w:t>
      </w:r>
      <w:r w:rsidR="00EB454C">
        <w:rPr>
          <w:rFonts w:ascii="Times New Roman" w:eastAsia="Times New Roman" w:hAnsi="Times New Roman" w:cs="Times New Roman"/>
          <w:i/>
          <w:sz w:val="28"/>
          <w:szCs w:val="28"/>
          <w:lang w:val="kk-KZ" w:eastAsia="ru-RU"/>
        </w:rPr>
        <w:t xml:space="preserve"> құмыққан дауыстан әңгіме сарынын</w:t>
      </w:r>
      <w:r w:rsidRPr="007309DF">
        <w:rPr>
          <w:rFonts w:ascii="Times New Roman" w:eastAsia="Times New Roman" w:hAnsi="Times New Roman" w:cs="Times New Roman"/>
          <w:i/>
          <w:sz w:val="28"/>
          <w:szCs w:val="28"/>
          <w:lang w:val="kk-KZ" w:eastAsia="ru-RU"/>
        </w:rPr>
        <w:t xml:space="preserve"> аңғару мүмкін емес, қыз тұншыға бастады.Бүлдіршін арық та нәзік кішкентай қолымен соққылап, аяғымен тепкілеп  тойтарыс бермек болып еді, бірақ сол сәтте-ақ әлсіреп, ауа жетпей, екі аяғының ортасын тіліп жатқандай өткір аурудан қозғалуға да шамасы келмей қалды. Бұл қаншалықты қарсыласса, соншалықты ауру жанына батты. Мұндай сұмдықтан ақыл-есі күңгірттеніп кетті, тек денесіне бойлай енген қатты ауру қалды. Құйттай қызға мұның денесін қақ айырып жатқандай көрінді. Бәр сәтте бәрі біткендей болды. Бірақ, бұл қайтадан қайталану үшін, бұр</w:t>
      </w:r>
      <w:r w:rsidR="00EB454C">
        <w:rPr>
          <w:rFonts w:ascii="Times New Roman" w:eastAsia="Times New Roman" w:hAnsi="Times New Roman" w:cs="Times New Roman"/>
          <w:i/>
          <w:sz w:val="28"/>
          <w:szCs w:val="28"/>
          <w:lang w:val="kk-KZ" w:eastAsia="ru-RU"/>
        </w:rPr>
        <w:t>ы</w:t>
      </w:r>
      <w:r w:rsidRPr="007309DF">
        <w:rPr>
          <w:rFonts w:ascii="Times New Roman" w:eastAsia="Times New Roman" w:hAnsi="Times New Roman" w:cs="Times New Roman"/>
          <w:i/>
          <w:sz w:val="28"/>
          <w:szCs w:val="28"/>
          <w:lang w:val="kk-KZ" w:eastAsia="ru-RU"/>
        </w:rPr>
        <w:t xml:space="preserve">нғыдан да ауыр, одан да қатты күшпен соққылау үшін екен. Ақырында жан төзгісіз ауыру мен адам түсінбес сұмдыққа құйтақандай жүрек шыдай ма, есінен танып кетті.» </w:t>
      </w:r>
    </w:p>
    <w:p w14:paraId="2456C0A8" w14:textId="77777777" w:rsidR="003B3DC2" w:rsidRPr="003B3DC2" w:rsidRDefault="003B3DC2" w:rsidP="0034613C">
      <w:pPr>
        <w:ind w:right="-290" w:firstLine="709"/>
        <w:jc w:val="both"/>
        <w:rPr>
          <w:rFonts w:ascii="Times New Roman" w:eastAsia="Times New Roman" w:hAnsi="Times New Roman" w:cs="Times New Roman"/>
          <w:i/>
          <w:sz w:val="28"/>
          <w:szCs w:val="28"/>
          <w:lang w:val="kk-KZ" w:eastAsia="ru-RU"/>
        </w:rPr>
      </w:pPr>
      <w:r w:rsidRPr="003B3DC2">
        <w:rPr>
          <w:rFonts w:ascii="Times New Roman" w:eastAsia="Times New Roman" w:hAnsi="Times New Roman" w:cs="Times New Roman"/>
          <w:i/>
          <w:sz w:val="28"/>
          <w:szCs w:val="28"/>
          <w:lang w:val="kk-KZ" w:eastAsia="ru-RU"/>
        </w:rPr>
        <w:t>«Қорқынышты түстер күнделікті Ләззаттың санасына кіріп, оның өмірін қараңғыға толтырды. Кішкентай қыз енді энурез мәселесіне душар болып, таңертең дымқыл төсекте ояна беретін болды. Өзін қорқақ аңдай сезініп, қоршаған әлемнен қашатын болды. Ләззат екіге бөлінді: бір жағынан жігіттерден қорқып, екінші жағынан, пәктігінен айырылып, ешкім оған үйленбейді, бүкіл қалада оның "қарабет" екенін айтады деген қорқыныш мазалап жүрді. Ең ауыры — ол өмір бойы жалғыз қалады деген ой оны үнемі торлады.»</w:t>
      </w:r>
    </w:p>
    <w:p w14:paraId="6C699C9A" w14:textId="5DF4E961" w:rsidR="003B3DC2" w:rsidRPr="003B3DC2" w:rsidRDefault="003B3DC2" w:rsidP="0034613C">
      <w:pPr>
        <w:ind w:right="-290" w:firstLine="709"/>
        <w:jc w:val="both"/>
        <w:rPr>
          <w:rFonts w:ascii="Times New Roman" w:eastAsia="Times New Roman" w:hAnsi="Times New Roman" w:cs="Times New Roman"/>
          <w:sz w:val="28"/>
          <w:szCs w:val="28"/>
          <w:lang w:val="kk-KZ" w:eastAsia="ru-RU"/>
        </w:rPr>
      </w:pPr>
      <w:r w:rsidRPr="003B3DC2">
        <w:rPr>
          <w:rFonts w:ascii="Times New Roman" w:eastAsia="Times New Roman" w:hAnsi="Times New Roman" w:cs="Times New Roman"/>
          <w:sz w:val="28"/>
          <w:szCs w:val="28"/>
          <w:lang w:val="kk-KZ" w:eastAsia="ru-RU"/>
        </w:rPr>
        <w:t>Осы кітапты жыныстық зорлық құрбаны болған кәмелеттік жасқа толмаған қыз балаларға оқытқан кезде, олардың өз болашағына деген сенімі артып, өмірге деген оң көзқарасы</w:t>
      </w:r>
      <w:r>
        <w:rPr>
          <w:rFonts w:ascii="Times New Roman" w:eastAsia="Times New Roman" w:hAnsi="Times New Roman" w:cs="Times New Roman"/>
          <w:sz w:val="28"/>
          <w:szCs w:val="28"/>
          <w:lang w:val="kk-KZ" w:eastAsia="ru-RU"/>
        </w:rPr>
        <w:t xml:space="preserve"> қалыптасады деп айтуға болады.</w:t>
      </w:r>
    </w:p>
    <w:p w14:paraId="2AA9AB2B" w14:textId="77777777" w:rsidR="003B3DC2" w:rsidRPr="003B3DC2" w:rsidRDefault="003B3DC2" w:rsidP="0034613C">
      <w:pPr>
        <w:ind w:right="-290" w:firstLine="709"/>
        <w:jc w:val="both"/>
        <w:rPr>
          <w:rFonts w:ascii="Times New Roman" w:eastAsia="Times New Roman" w:hAnsi="Times New Roman" w:cs="Times New Roman"/>
          <w:sz w:val="28"/>
          <w:szCs w:val="28"/>
          <w:lang w:val="kk-KZ" w:eastAsia="ru-RU"/>
        </w:rPr>
      </w:pPr>
      <w:r w:rsidRPr="003B3DC2">
        <w:rPr>
          <w:rFonts w:ascii="Times New Roman" w:eastAsia="Times New Roman" w:hAnsi="Times New Roman" w:cs="Times New Roman"/>
          <w:sz w:val="28"/>
          <w:szCs w:val="28"/>
          <w:lang w:val="kk-KZ" w:eastAsia="ru-RU"/>
        </w:rPr>
        <w:t>Біріктірілген кезеңнің негізгі мақсаты:</w:t>
      </w:r>
    </w:p>
    <w:p w14:paraId="25518732" w14:textId="16288BFE" w:rsidR="003B3DC2" w:rsidRPr="003B3DC2" w:rsidRDefault="003B3DC2" w:rsidP="0034613C">
      <w:pPr>
        <w:ind w:right="-290" w:firstLine="709"/>
        <w:jc w:val="both"/>
        <w:rPr>
          <w:rFonts w:ascii="Times New Roman" w:eastAsia="Times New Roman" w:hAnsi="Times New Roman" w:cs="Times New Roman"/>
          <w:sz w:val="28"/>
          <w:szCs w:val="28"/>
          <w:lang w:val="kk-KZ" w:eastAsia="ru-RU"/>
        </w:rPr>
      </w:pPr>
      <w:r w:rsidRPr="003B3DC2">
        <w:rPr>
          <w:rFonts w:ascii="Times New Roman" w:eastAsia="Times New Roman" w:hAnsi="Times New Roman" w:cs="Times New Roman"/>
          <w:sz w:val="28"/>
          <w:szCs w:val="28"/>
          <w:lang w:val="kk-KZ" w:eastAsia="ru-RU"/>
        </w:rPr>
        <w:t>Баланың тұлғалық күшін және әлеуметтік қолдау ресурстарын тиімді пайдаланып, өмірлік қиындықтарға төтеп беру қабілетін қалыптас</w:t>
      </w:r>
      <w:r>
        <w:rPr>
          <w:rFonts w:ascii="Times New Roman" w:eastAsia="Times New Roman" w:hAnsi="Times New Roman" w:cs="Times New Roman"/>
          <w:sz w:val="28"/>
          <w:szCs w:val="28"/>
          <w:lang w:val="kk-KZ" w:eastAsia="ru-RU"/>
        </w:rPr>
        <w:t>тыру және жеке өмірге дайындау.</w:t>
      </w:r>
    </w:p>
    <w:p w14:paraId="2C5A389B" w14:textId="67626E1F" w:rsidR="003B3DC2" w:rsidRPr="003B3DC2" w:rsidRDefault="003B3DC2" w:rsidP="0034613C">
      <w:pPr>
        <w:ind w:right="-290" w:firstLine="709"/>
        <w:jc w:val="both"/>
        <w:rPr>
          <w:rFonts w:ascii="Times New Roman" w:eastAsia="Times New Roman" w:hAnsi="Times New Roman" w:cs="Times New Roman"/>
          <w:sz w:val="28"/>
          <w:szCs w:val="28"/>
          <w:lang w:val="kk-KZ" w:eastAsia="ru-RU"/>
        </w:rPr>
      </w:pPr>
      <w:r w:rsidRPr="003B3DC2">
        <w:rPr>
          <w:rFonts w:ascii="Times New Roman" w:eastAsia="Times New Roman" w:hAnsi="Times New Roman" w:cs="Times New Roman"/>
          <w:sz w:val="28"/>
          <w:szCs w:val="28"/>
          <w:lang w:val="kk-KZ" w:eastAsia="ru-RU"/>
        </w:rPr>
        <w:t>Міндетте</w:t>
      </w:r>
      <w:r>
        <w:rPr>
          <w:rFonts w:ascii="Times New Roman" w:eastAsia="Times New Roman" w:hAnsi="Times New Roman" w:cs="Times New Roman"/>
          <w:sz w:val="28"/>
          <w:szCs w:val="28"/>
          <w:lang w:val="kk-KZ" w:eastAsia="ru-RU"/>
        </w:rPr>
        <w:t>рі:</w:t>
      </w:r>
    </w:p>
    <w:p w14:paraId="07F7C39E" w14:textId="12DB5D1C" w:rsidR="003B3DC2" w:rsidRPr="003B3DC2" w:rsidRDefault="003B3DC2" w:rsidP="00162910">
      <w:pPr>
        <w:pStyle w:val="a4"/>
        <w:numPr>
          <w:ilvl w:val="0"/>
          <w:numId w:val="154"/>
        </w:numPr>
        <w:ind w:left="0" w:right="-290" w:firstLine="357"/>
        <w:jc w:val="both"/>
        <w:rPr>
          <w:rFonts w:ascii="Times New Roman" w:eastAsia="Times New Roman" w:hAnsi="Times New Roman" w:cs="Times New Roman"/>
          <w:sz w:val="28"/>
          <w:szCs w:val="28"/>
          <w:lang w:val="kk-KZ" w:eastAsia="ru-RU"/>
        </w:rPr>
      </w:pPr>
      <w:r w:rsidRPr="003B3DC2">
        <w:rPr>
          <w:rFonts w:ascii="Times New Roman" w:eastAsia="Times New Roman" w:hAnsi="Times New Roman" w:cs="Times New Roman"/>
          <w:sz w:val="28"/>
          <w:szCs w:val="28"/>
          <w:lang w:val="kk-KZ" w:eastAsia="ru-RU"/>
        </w:rPr>
        <w:t>Баланың қоршаған ортаға көзқарасын кеңейту, «Мен — қоғамның бір бөлшегімін» деген ұстанымды қалыптастыру, әрі адамдармен өзара әрекеттесу әдістерін жетілдіру;</w:t>
      </w:r>
    </w:p>
    <w:p w14:paraId="099701DC" w14:textId="610789AD" w:rsidR="003B3DC2" w:rsidRPr="003B3DC2" w:rsidRDefault="003B3DC2" w:rsidP="00162910">
      <w:pPr>
        <w:pStyle w:val="a4"/>
        <w:numPr>
          <w:ilvl w:val="0"/>
          <w:numId w:val="154"/>
        </w:numPr>
        <w:ind w:left="0" w:right="-290" w:firstLine="357"/>
        <w:jc w:val="both"/>
        <w:rPr>
          <w:rFonts w:ascii="Times New Roman" w:eastAsia="Times New Roman" w:hAnsi="Times New Roman" w:cs="Times New Roman"/>
          <w:sz w:val="28"/>
          <w:szCs w:val="28"/>
          <w:lang w:val="kk-KZ" w:eastAsia="ru-RU"/>
        </w:rPr>
      </w:pPr>
      <w:r w:rsidRPr="003B3DC2">
        <w:rPr>
          <w:rFonts w:ascii="Times New Roman" w:eastAsia="Times New Roman" w:hAnsi="Times New Roman" w:cs="Times New Roman"/>
          <w:sz w:val="28"/>
          <w:szCs w:val="28"/>
          <w:lang w:val="kk-KZ" w:eastAsia="ru-RU"/>
        </w:rPr>
        <w:t>Жаңа өмірлік рөлдерді меңгеріп, өзіне деген сенімділікті арттыру;</w:t>
      </w:r>
    </w:p>
    <w:p w14:paraId="012EF7EB" w14:textId="77777777" w:rsidR="003B3DC2" w:rsidRPr="003B3DC2" w:rsidRDefault="003B3DC2" w:rsidP="00162910">
      <w:pPr>
        <w:pStyle w:val="a4"/>
        <w:numPr>
          <w:ilvl w:val="0"/>
          <w:numId w:val="154"/>
        </w:numPr>
        <w:ind w:left="0" w:right="-290" w:firstLine="357"/>
        <w:jc w:val="both"/>
        <w:rPr>
          <w:rFonts w:ascii="Times New Roman" w:eastAsia="Times New Roman" w:hAnsi="Times New Roman" w:cs="Times New Roman"/>
          <w:sz w:val="28"/>
          <w:szCs w:val="28"/>
          <w:lang w:val="kk-KZ" w:eastAsia="ru-RU"/>
        </w:rPr>
      </w:pPr>
      <w:r w:rsidRPr="003B3DC2">
        <w:rPr>
          <w:rFonts w:ascii="Times New Roman" w:eastAsia="Times New Roman" w:hAnsi="Times New Roman" w:cs="Times New Roman"/>
          <w:sz w:val="28"/>
          <w:szCs w:val="28"/>
          <w:lang w:val="kk-KZ" w:eastAsia="ru-RU"/>
        </w:rPr>
        <w:t>Өмірдің нақты өзгерістеріне дайын болу.</w:t>
      </w:r>
    </w:p>
    <w:p w14:paraId="01E99F2F" w14:textId="77777777" w:rsidR="003B3DC2" w:rsidRPr="003B3DC2" w:rsidRDefault="003B3DC2" w:rsidP="0034613C">
      <w:pPr>
        <w:ind w:right="-290" w:firstLine="709"/>
        <w:jc w:val="both"/>
        <w:rPr>
          <w:rFonts w:ascii="Times New Roman" w:eastAsia="Times New Roman" w:hAnsi="Times New Roman" w:cs="Times New Roman"/>
          <w:sz w:val="28"/>
          <w:szCs w:val="28"/>
          <w:lang w:val="kk-KZ" w:eastAsia="ru-RU"/>
        </w:rPr>
      </w:pPr>
    </w:p>
    <w:p w14:paraId="7925347B" w14:textId="535CC1E8" w:rsidR="003B3DC2" w:rsidRPr="003B3DC2" w:rsidRDefault="003B3DC2" w:rsidP="0034613C">
      <w:pPr>
        <w:ind w:right="-290" w:firstLine="709"/>
        <w:jc w:val="both"/>
        <w:rPr>
          <w:rFonts w:ascii="Times New Roman" w:eastAsia="Times New Roman" w:hAnsi="Times New Roman" w:cs="Times New Roman"/>
          <w:sz w:val="28"/>
          <w:szCs w:val="28"/>
          <w:lang w:val="kk-KZ" w:eastAsia="ru-RU"/>
        </w:rPr>
      </w:pPr>
      <w:r w:rsidRPr="003B3DC2">
        <w:rPr>
          <w:rFonts w:ascii="Times New Roman" w:eastAsia="Times New Roman" w:hAnsi="Times New Roman" w:cs="Times New Roman"/>
          <w:sz w:val="28"/>
          <w:szCs w:val="28"/>
          <w:lang w:val="kk-KZ" w:eastAsia="ru-RU"/>
        </w:rPr>
        <w:lastRenderedPageBreak/>
        <w:t>Бұл кезеңде дағдарыстық орталықтар баламен жұмысты аяқтайды, бірақ психологиялық жарақаттардың ұзақ мерзімді салдарын ескере отырып, баланың ж</w:t>
      </w:r>
      <w:r>
        <w:rPr>
          <w:rFonts w:ascii="Times New Roman" w:eastAsia="Times New Roman" w:hAnsi="Times New Roman" w:cs="Times New Roman"/>
          <w:sz w:val="28"/>
          <w:szCs w:val="28"/>
          <w:lang w:val="kk-KZ" w:eastAsia="ru-RU"/>
        </w:rPr>
        <w:t>ағдайын бақылауды жалғастырады.</w:t>
      </w:r>
    </w:p>
    <w:p w14:paraId="235B440D" w14:textId="77777777" w:rsidR="003B3DC2" w:rsidRPr="003B3DC2" w:rsidRDefault="003B3DC2" w:rsidP="0034613C">
      <w:pPr>
        <w:ind w:right="-290" w:firstLine="709"/>
        <w:jc w:val="both"/>
        <w:rPr>
          <w:rFonts w:ascii="Times New Roman" w:eastAsia="Times New Roman" w:hAnsi="Times New Roman" w:cs="Times New Roman"/>
          <w:sz w:val="28"/>
          <w:szCs w:val="28"/>
          <w:lang w:val="kk-KZ" w:eastAsia="ru-RU"/>
        </w:rPr>
      </w:pPr>
      <w:r w:rsidRPr="003B3DC2">
        <w:rPr>
          <w:rFonts w:ascii="Times New Roman" w:eastAsia="Times New Roman" w:hAnsi="Times New Roman" w:cs="Times New Roman"/>
          <w:sz w:val="28"/>
          <w:szCs w:val="28"/>
          <w:lang w:val="kk-KZ" w:eastAsia="ru-RU"/>
        </w:rPr>
        <w:t>№5 Мониторинг нәтижесін бекіту кезеңі:</w:t>
      </w:r>
    </w:p>
    <w:p w14:paraId="00A431A1" w14:textId="0BB52CB0" w:rsidR="003B3DC2" w:rsidRPr="003B3DC2" w:rsidRDefault="003B3DC2" w:rsidP="0034613C">
      <w:pPr>
        <w:ind w:right="-290" w:firstLine="709"/>
        <w:jc w:val="both"/>
        <w:rPr>
          <w:rFonts w:ascii="Times New Roman" w:eastAsia="Times New Roman" w:hAnsi="Times New Roman" w:cs="Times New Roman"/>
          <w:sz w:val="28"/>
          <w:szCs w:val="28"/>
          <w:lang w:val="kk-KZ" w:eastAsia="ru-RU"/>
        </w:rPr>
      </w:pPr>
      <w:r w:rsidRPr="003B3DC2">
        <w:rPr>
          <w:rFonts w:ascii="Times New Roman" w:eastAsia="Times New Roman" w:hAnsi="Times New Roman" w:cs="Times New Roman"/>
          <w:sz w:val="28"/>
          <w:szCs w:val="28"/>
          <w:lang w:val="kk-KZ" w:eastAsia="ru-RU"/>
        </w:rPr>
        <w:t>Жыныстық зорлық-зомбылық құрбандарына арналған оңалту жоспары бойынша мониторинг айына бір рет жүргізіледі. Бұл кезеңде әлеуметтік жұмыстың тиімділігі бағаланып, жаңа жұмыс жоспарлары әзірленеді. Мониторинг барысында бастапқы және екінші реттік жағдайлар салыстырылады, осылайша оң</w:t>
      </w:r>
      <w:r>
        <w:rPr>
          <w:rFonts w:ascii="Times New Roman" w:eastAsia="Times New Roman" w:hAnsi="Times New Roman" w:cs="Times New Roman"/>
          <w:sz w:val="28"/>
          <w:szCs w:val="28"/>
          <w:lang w:val="kk-KZ" w:eastAsia="ru-RU"/>
        </w:rPr>
        <w:t>алту нәтижелері нақты көрінеді.</w:t>
      </w:r>
    </w:p>
    <w:p w14:paraId="361093C7" w14:textId="77777777" w:rsidR="003B3DC2" w:rsidRPr="003B3DC2" w:rsidRDefault="003B3DC2" w:rsidP="0034613C">
      <w:pPr>
        <w:ind w:right="-290" w:firstLine="709"/>
        <w:jc w:val="both"/>
        <w:rPr>
          <w:rFonts w:ascii="Times New Roman" w:eastAsia="Times New Roman" w:hAnsi="Times New Roman" w:cs="Times New Roman"/>
          <w:sz w:val="28"/>
          <w:szCs w:val="28"/>
          <w:lang w:val="kk-KZ" w:eastAsia="ru-RU"/>
        </w:rPr>
      </w:pPr>
      <w:r w:rsidRPr="003B3DC2">
        <w:rPr>
          <w:rFonts w:ascii="Times New Roman" w:eastAsia="Times New Roman" w:hAnsi="Times New Roman" w:cs="Times New Roman"/>
          <w:sz w:val="28"/>
          <w:szCs w:val="28"/>
          <w:lang w:val="kk-KZ" w:eastAsia="ru-RU"/>
        </w:rPr>
        <w:t>№6 Оқиғаны жабу кезеңі:</w:t>
      </w:r>
    </w:p>
    <w:p w14:paraId="108C51AE" w14:textId="5D23A37F" w:rsidR="003B3DC2" w:rsidRPr="003B3DC2" w:rsidRDefault="003B3DC2" w:rsidP="0034613C">
      <w:pPr>
        <w:ind w:right="-290" w:firstLine="709"/>
        <w:jc w:val="both"/>
        <w:rPr>
          <w:rFonts w:ascii="Times New Roman" w:eastAsia="Times New Roman" w:hAnsi="Times New Roman" w:cs="Times New Roman"/>
          <w:sz w:val="28"/>
          <w:szCs w:val="28"/>
          <w:lang w:val="kk-KZ" w:eastAsia="ru-RU"/>
        </w:rPr>
      </w:pPr>
      <w:r w:rsidRPr="003B3DC2">
        <w:rPr>
          <w:rFonts w:ascii="Times New Roman" w:eastAsia="Times New Roman" w:hAnsi="Times New Roman" w:cs="Times New Roman"/>
          <w:sz w:val="28"/>
          <w:szCs w:val="28"/>
          <w:lang w:val="kk-KZ" w:eastAsia="ru-RU"/>
        </w:rPr>
        <w:t>Осы кезеңде кешенді оңалту жұмыстарының нәтижелері қорытындыланады. Егер емдік шаралар әсерін көрсетпесе, олар 1</w:t>
      </w:r>
      <w:r>
        <w:rPr>
          <w:rFonts w:ascii="Times New Roman" w:eastAsia="Times New Roman" w:hAnsi="Times New Roman" w:cs="Times New Roman"/>
          <w:sz w:val="28"/>
          <w:szCs w:val="28"/>
          <w:lang w:val="kk-KZ" w:eastAsia="ru-RU"/>
        </w:rPr>
        <w:t>-3 айға дейін ұзартылуы мүмкін.</w:t>
      </w:r>
    </w:p>
    <w:p w14:paraId="4311C295" w14:textId="72264D29" w:rsidR="003B3DC2" w:rsidRPr="003B3DC2" w:rsidRDefault="003B3DC2" w:rsidP="0034613C">
      <w:pPr>
        <w:ind w:right="-290" w:firstLine="709"/>
        <w:jc w:val="both"/>
        <w:rPr>
          <w:rFonts w:ascii="Times New Roman" w:eastAsia="Times New Roman" w:hAnsi="Times New Roman" w:cs="Times New Roman"/>
          <w:sz w:val="28"/>
          <w:szCs w:val="28"/>
          <w:lang w:val="kk-KZ" w:eastAsia="ru-RU"/>
        </w:rPr>
      </w:pPr>
      <w:r w:rsidRPr="003B3DC2">
        <w:rPr>
          <w:rFonts w:ascii="Times New Roman" w:eastAsia="Times New Roman" w:hAnsi="Times New Roman" w:cs="Times New Roman"/>
          <w:sz w:val="28"/>
          <w:szCs w:val="28"/>
          <w:lang w:val="kk-KZ" w:eastAsia="ru-RU"/>
        </w:rPr>
        <w:t>Эксперттер барлық жерде заңнамалық жазаларды қатайту арқылы алдын алу жолдарын ұсынды. Сонымен қатар, Қазақстанда осындай балалармен жұмыс жасайтын дағдарыстық орталықтар мен мамандардың жетіспеушілігі байқалады. Сондықтан арнайы дағдарыстық орталықтарды ашу қажеттігі атап өтілді. Балалардың құқықтары мен мүдделерін қорғау — әрбір азаматтың міндеті. Оларға қатысты зорлықтың алдын алу және зардап шеккен балаларды оңалтуға барлық жағдай жасау — біздің ортақ жауапкершілігіміз. Барлық балалардың бақытты және толыққанды балалық шаққа құқығы бар, сондықтан бұл құқықты сақтау — біздің басты мақсатымыз.</w:t>
      </w:r>
    </w:p>
    <w:p w14:paraId="1E9897B5" w14:textId="77777777" w:rsidR="003B3DC2" w:rsidRDefault="003B3DC2" w:rsidP="0034613C">
      <w:pPr>
        <w:ind w:right="-290" w:firstLine="709"/>
        <w:jc w:val="both"/>
        <w:rPr>
          <w:rFonts w:ascii="Times New Roman" w:eastAsia="Times New Roman" w:hAnsi="Times New Roman" w:cs="Times New Roman"/>
          <w:i/>
          <w:sz w:val="28"/>
          <w:szCs w:val="28"/>
          <w:lang w:val="kk-KZ" w:eastAsia="ru-RU"/>
        </w:rPr>
      </w:pPr>
    </w:p>
    <w:p w14:paraId="21BCF2A9" w14:textId="541E0452" w:rsidR="006D0FFA" w:rsidRPr="00266FC3" w:rsidRDefault="007F52C4" w:rsidP="0034613C">
      <w:pPr>
        <w:pStyle w:val="3"/>
        <w:ind w:right="-290"/>
        <w:jc w:val="center"/>
        <w:rPr>
          <w:rFonts w:ascii="Times New Roman" w:hAnsi="Times New Roman" w:cs="Times New Roman"/>
          <w:i/>
          <w:color w:val="auto"/>
          <w:sz w:val="28"/>
          <w:szCs w:val="28"/>
          <w:lang w:val="kk-KZ"/>
        </w:rPr>
      </w:pPr>
      <w:bookmarkStart w:id="63" w:name="_Toc199196172"/>
      <w:r w:rsidRPr="00266FC3">
        <w:rPr>
          <w:rFonts w:ascii="Times New Roman" w:hAnsi="Times New Roman" w:cs="Times New Roman"/>
          <w:i/>
          <w:color w:val="auto"/>
          <w:sz w:val="28"/>
          <w:szCs w:val="28"/>
          <w:lang w:val="kk-KZ"/>
        </w:rPr>
        <w:t xml:space="preserve">4.3.2 </w:t>
      </w:r>
      <w:r w:rsidR="006D0FFA" w:rsidRPr="00266FC3">
        <w:rPr>
          <w:rFonts w:ascii="Times New Roman" w:hAnsi="Times New Roman" w:cs="Times New Roman"/>
          <w:i/>
          <w:color w:val="auto"/>
          <w:sz w:val="28"/>
          <w:szCs w:val="28"/>
          <w:lang w:val="kk-KZ"/>
        </w:rPr>
        <w:t>Әлеуметтік бейімдеу және отбасымен жұмыс</w:t>
      </w:r>
      <w:bookmarkEnd w:id="63"/>
    </w:p>
    <w:p w14:paraId="599640B5" w14:textId="77777777" w:rsidR="00B35DC0" w:rsidRPr="00BA391A" w:rsidRDefault="00B35DC0" w:rsidP="0034613C">
      <w:pPr>
        <w:ind w:right="-290" w:firstLine="709"/>
        <w:jc w:val="both"/>
        <w:rPr>
          <w:rFonts w:ascii="Times New Roman" w:hAnsi="Times New Roman" w:cs="Times New Roman"/>
          <w:sz w:val="28"/>
          <w:szCs w:val="28"/>
          <w:lang w:val="kk-KZ"/>
        </w:rPr>
      </w:pPr>
    </w:p>
    <w:p w14:paraId="2CBFEA15" w14:textId="77777777" w:rsidR="00B35DC0" w:rsidRPr="00B35DC0" w:rsidRDefault="00B35DC0" w:rsidP="0034613C">
      <w:pPr>
        <w:ind w:right="-290" w:firstLine="709"/>
        <w:jc w:val="both"/>
        <w:rPr>
          <w:rFonts w:ascii="Times New Roman" w:eastAsia="Times New Roman" w:hAnsi="Times New Roman" w:cs="Times New Roman"/>
          <w:sz w:val="28"/>
          <w:szCs w:val="28"/>
          <w:lang w:val="kk-KZ" w:eastAsia="ru-RU"/>
        </w:rPr>
      </w:pPr>
      <w:r w:rsidRPr="00B35DC0">
        <w:rPr>
          <w:rFonts w:ascii="Times New Roman" w:eastAsia="Times New Roman" w:hAnsi="Times New Roman" w:cs="Times New Roman"/>
          <w:sz w:val="28"/>
          <w:szCs w:val="28"/>
          <w:lang w:val="kk-KZ" w:eastAsia="ru-RU"/>
        </w:rPr>
        <w:t>Әлеуметтік бейімдеу және отбасымен жұмыс – жыныстық зорлық-зомбылық құрбаны болған баланың сауығу процесіндегі шешуші кезеңдердің бірі болып табылады. Бұл кезеңнің негізгі мақсаты – баланың әлеуметтік ортасына: отбасына, мектепке және қоғамға қайта бейімделуіне, сенімді қарым-қатынастарды қалпына келтіруге және тұрақты қолдау жүйесін қалыптастыруға жәрдемдесу. Жыныстық зорлық-зомбылық оқиғасынан кейін баланың психоэмоционалды және әлеуметтік күйі айтарлықтай өзгеріске ұшырайды. Сол себепті бұл кезеңде ата-анамен, мектеппен, қоғаммен және кәсіби қолдау жүйелерімен тығыз әрі жүйелі жұмыс жүргізу маңызды.</w:t>
      </w:r>
    </w:p>
    <w:p w14:paraId="5983E7B1" w14:textId="77777777" w:rsidR="00B35DC0" w:rsidRPr="00B35DC0" w:rsidRDefault="00B35DC0" w:rsidP="0034613C">
      <w:pPr>
        <w:ind w:right="-290" w:firstLine="709"/>
        <w:jc w:val="both"/>
        <w:rPr>
          <w:rFonts w:ascii="Times New Roman" w:eastAsia="Times New Roman" w:hAnsi="Times New Roman" w:cs="Times New Roman"/>
          <w:sz w:val="28"/>
          <w:szCs w:val="28"/>
          <w:lang w:val="kk-KZ" w:eastAsia="ru-RU"/>
        </w:rPr>
      </w:pPr>
      <w:r w:rsidRPr="00B35DC0">
        <w:rPr>
          <w:rFonts w:ascii="Times New Roman" w:eastAsia="Times New Roman" w:hAnsi="Times New Roman" w:cs="Times New Roman"/>
          <w:sz w:val="28"/>
          <w:szCs w:val="28"/>
          <w:lang w:val="kk-KZ" w:eastAsia="ru-RU"/>
        </w:rPr>
        <w:t xml:space="preserve">Ең алдымен, отбасымен жұмыс – баланың қалпына келу процесінің тірек нүктесі. Жәбірленуші баланың ата-анасына немесе қамқоршысына зорлықтан кейінгі баланың мінез-құлқындағы өзгерістер мен психологиялық реакциялар туралы түсіндіру маңызды. Көбіне бұл өзгерістер ұйқының бұзылуы, үрей, кінә сезімі, агрессия, немесе эмоциялық тұйықталу түрінде көрініс табады. Ата-ананың өзін кінәлі сезінуінің алдын алу, оларға баланы қолдауда өз рөлін түсіндіру – терапиялық жұмыстың бастапқы кезеңінің басты міндеттерінің бірі. Психологтар бұл жағдайда: «Бұл – қылмыскердің кінәсі, сіздің емес. Сіздің басты </w:t>
      </w:r>
      <w:r w:rsidRPr="00B35DC0">
        <w:rPr>
          <w:rFonts w:ascii="Times New Roman" w:eastAsia="Times New Roman" w:hAnsi="Times New Roman" w:cs="Times New Roman"/>
          <w:sz w:val="28"/>
          <w:szCs w:val="28"/>
          <w:lang w:val="kk-KZ" w:eastAsia="ru-RU"/>
        </w:rPr>
        <w:lastRenderedPageBreak/>
        <w:t>рөліңіз – балаңыздың сауығуына көмектесу» деген ұстанымды нақты жеткізуі керек.</w:t>
      </w:r>
    </w:p>
    <w:p w14:paraId="345C56C1" w14:textId="77777777" w:rsidR="00B35DC0" w:rsidRPr="00B35DC0" w:rsidRDefault="00B35DC0" w:rsidP="0034613C">
      <w:pPr>
        <w:ind w:right="-290" w:firstLine="709"/>
        <w:jc w:val="both"/>
        <w:rPr>
          <w:rFonts w:ascii="Times New Roman" w:eastAsia="Times New Roman" w:hAnsi="Times New Roman" w:cs="Times New Roman"/>
          <w:sz w:val="28"/>
          <w:szCs w:val="28"/>
          <w:lang w:val="kk-KZ" w:eastAsia="ru-RU"/>
        </w:rPr>
      </w:pPr>
      <w:r w:rsidRPr="00B35DC0">
        <w:rPr>
          <w:rFonts w:ascii="Times New Roman" w:eastAsia="Times New Roman" w:hAnsi="Times New Roman" w:cs="Times New Roman"/>
          <w:sz w:val="28"/>
          <w:szCs w:val="28"/>
          <w:lang w:val="kk-KZ" w:eastAsia="ru-RU"/>
        </w:rPr>
        <w:t>Отбасымен жүргізілетін жұмыстың келесі бағыты – ата-анамен жеке терапиялық кездесулер арқылы олардың эмоциялық күйзелістерін өңдеу, сондай-ақ ата-ана мен бала арасындағы сенімді қарым-қатынасты қалпына келтіруге арналған бірлескен сессиялар. Мұндай сессияларда бірге сурет салу, ертегі айту, үнсіз ойын ойнау сияқты әдістер арқылы ата-ана мен баланың арасындағы байланыс қалпына келтіріледі. Практикалық мысал ретінде, 8 жастағы Айдана анасымен сөйлеспей, үнсіз жүрген жағдайда, психолог баланың эмоциялық "тоқтап қалу" себептерін анасына түсіндіріп, бірлескен «Үнсіз сурет салу» техникасын қолданып, ішкі сезімдерді ашуға жағдай жасайды.</w:t>
      </w:r>
    </w:p>
    <w:p w14:paraId="557901B4" w14:textId="77777777" w:rsidR="00B35DC0" w:rsidRPr="00B35DC0" w:rsidRDefault="00B35DC0" w:rsidP="0034613C">
      <w:pPr>
        <w:ind w:right="-290" w:firstLine="709"/>
        <w:jc w:val="both"/>
        <w:rPr>
          <w:rFonts w:ascii="Times New Roman" w:eastAsia="Times New Roman" w:hAnsi="Times New Roman" w:cs="Times New Roman"/>
          <w:sz w:val="28"/>
          <w:szCs w:val="28"/>
          <w:lang w:val="kk-KZ" w:eastAsia="ru-RU"/>
        </w:rPr>
      </w:pPr>
      <w:r w:rsidRPr="00B35DC0">
        <w:rPr>
          <w:rFonts w:ascii="Times New Roman" w:eastAsia="Times New Roman" w:hAnsi="Times New Roman" w:cs="Times New Roman"/>
          <w:sz w:val="28"/>
          <w:szCs w:val="28"/>
          <w:lang w:val="kk-KZ" w:eastAsia="ru-RU"/>
        </w:rPr>
        <w:t>Әлеуметтік бейімдеудің маңызды аспектілерінің бірі – баланың қоғамдық ортаға, әсіресе мектепке қайта оралуын қамтамасыз ету. Бұл кезеңде баланың қауіпсіз ортада болуын қамтамасыз етіп, сенімін қалпына келтіру қажет. Мектепке оралу біртіндеп жүзеге асырылады: икемделген сабақ кестесі жасалып, мектеп психологы және сынып жетекшісімен тығыз байланыс орнатылады. Сонымен қатар, сыныпта балаға жақын екі оқушы "эмоциялық тірек достар" ретінде анықталып, баланың мектептегі бейімделуіне көмектеседі. Бұл шаралар баланың әлеуметтік стигмадан арылуына және оқшаулану сезімін жеңуіне ықпал етеді.</w:t>
      </w:r>
    </w:p>
    <w:p w14:paraId="1E433D32" w14:textId="705A407E" w:rsidR="00B35DC0" w:rsidRPr="00B35DC0" w:rsidRDefault="00B35DC0" w:rsidP="0034613C">
      <w:pPr>
        <w:ind w:right="-290" w:firstLine="709"/>
        <w:jc w:val="both"/>
        <w:rPr>
          <w:rFonts w:ascii="Times New Roman" w:eastAsia="Times New Roman" w:hAnsi="Times New Roman" w:cs="Times New Roman"/>
          <w:sz w:val="28"/>
          <w:szCs w:val="28"/>
          <w:lang w:val="kk-KZ" w:eastAsia="ru-RU"/>
        </w:rPr>
      </w:pPr>
      <w:r w:rsidRPr="00B35DC0">
        <w:rPr>
          <w:rFonts w:ascii="Times New Roman" w:eastAsia="Times New Roman" w:hAnsi="Times New Roman" w:cs="Times New Roman"/>
          <w:sz w:val="28"/>
          <w:szCs w:val="28"/>
          <w:lang w:val="kk-KZ" w:eastAsia="ru-RU"/>
        </w:rPr>
        <w:t xml:space="preserve">Қоғамдық және </w:t>
      </w:r>
      <w:r w:rsidR="00EB454C">
        <w:rPr>
          <w:rFonts w:ascii="Times New Roman" w:eastAsia="Times New Roman" w:hAnsi="Times New Roman" w:cs="Times New Roman"/>
          <w:sz w:val="28"/>
          <w:szCs w:val="28"/>
          <w:lang w:val="kk-KZ" w:eastAsia="ru-RU"/>
        </w:rPr>
        <w:t xml:space="preserve">мекемелік </w:t>
      </w:r>
      <w:r w:rsidRPr="00B35DC0">
        <w:rPr>
          <w:rFonts w:ascii="Times New Roman" w:eastAsia="Times New Roman" w:hAnsi="Times New Roman" w:cs="Times New Roman"/>
          <w:sz w:val="28"/>
          <w:szCs w:val="28"/>
          <w:lang w:val="kk-KZ" w:eastAsia="ru-RU"/>
        </w:rPr>
        <w:t>серіктестік те баланың қалпына келу жолындағы маңызды тетік. Үкіметтік емес ұйымдармен, әлеуметтік қызметтермен, құқықтық көмек көрсететін мекемелермен, сонымен қатар балаларға арналған қорлармен бірлескен әрекеттер – кешенді қолдау жүйесін қалыптастыруға мүмкіндік береді. Мысалы, "Qorǵan", "ANA үйі", "ДОМ" сияқты ұйымдармен бірігіп тренингтер, арт-терапия ш</w:t>
      </w:r>
      <w:r w:rsidR="00EB454C">
        <w:rPr>
          <w:rFonts w:ascii="Times New Roman" w:eastAsia="Times New Roman" w:hAnsi="Times New Roman" w:cs="Times New Roman"/>
          <w:sz w:val="28"/>
          <w:szCs w:val="28"/>
          <w:lang w:val="kk-KZ" w:eastAsia="ru-RU"/>
        </w:rPr>
        <w:t>еберханалары және балалар лагер</w:t>
      </w:r>
      <w:r w:rsidRPr="00B35DC0">
        <w:rPr>
          <w:rFonts w:ascii="Times New Roman" w:eastAsia="Times New Roman" w:hAnsi="Times New Roman" w:cs="Times New Roman"/>
          <w:sz w:val="28"/>
          <w:szCs w:val="28"/>
          <w:lang w:val="kk-KZ" w:eastAsia="ru-RU"/>
        </w:rPr>
        <w:t>лері ұйымдастырылуы мүмкін. Сонымен қатар, "қамқорлық кеңесі" моделін енгізу – әр баланың жағдайына жеке көңіл бөлуге мүмкіндік береді. Бұл кеңеске педагог, психолог, әлеуметтік қызметкер және құқық қорғаушы мамандар кіріп, баланың жағдайына байланысты шешімдерді бірлесіп қабылдайды.</w:t>
      </w:r>
    </w:p>
    <w:p w14:paraId="148F62BC" w14:textId="77777777" w:rsidR="00B35DC0" w:rsidRPr="00B35DC0" w:rsidRDefault="00B35DC0" w:rsidP="0034613C">
      <w:pPr>
        <w:ind w:right="-290" w:firstLine="709"/>
        <w:jc w:val="both"/>
        <w:rPr>
          <w:rFonts w:ascii="Times New Roman" w:eastAsia="Times New Roman" w:hAnsi="Times New Roman" w:cs="Times New Roman"/>
          <w:sz w:val="28"/>
          <w:szCs w:val="28"/>
          <w:lang w:eastAsia="ru-RU"/>
        </w:rPr>
      </w:pPr>
      <w:r w:rsidRPr="00B35DC0">
        <w:rPr>
          <w:rFonts w:ascii="Times New Roman" w:eastAsia="Times New Roman" w:hAnsi="Times New Roman" w:cs="Times New Roman"/>
          <w:sz w:val="28"/>
          <w:szCs w:val="28"/>
          <w:lang w:eastAsia="ru-RU"/>
        </w:rPr>
        <w:t>Отбасына психологиялық қолдау көрсету де осы процестің ажырамас бөлігі. Бұл жұмыстың мақсаты – отбасындағы байланыстарды қалпына келтіріп, ата-ананың балаға деген сенімін нығайту және отбасындағы психоэмоционалды атмосфераны тұрақтандыру. Алғашқы кездесуде психолог ата-ананың күйзеліс деңгейін бағалап, "эмоциялық термометр" әдісін қолдана отырып, олардың үрей, кінә, ашу, немесе шарасыздық сияқты сезімдерін анықтайды. Мұндай сәттерде ата-анаға: «Сіз бұл жағдайға себеп емессіз. Балаңыз сіздің махаббатыңызды, қорғаныңызды сезінген сайын, оның қалпына келу процесі жеңілдей түседі» деген қолдау сөздері берілуі тиіс.</w:t>
      </w:r>
    </w:p>
    <w:p w14:paraId="5BCB8948" w14:textId="77777777" w:rsidR="00B35DC0" w:rsidRPr="00B35DC0" w:rsidRDefault="00B35DC0" w:rsidP="0034613C">
      <w:pPr>
        <w:ind w:right="-290" w:firstLine="709"/>
        <w:jc w:val="both"/>
        <w:rPr>
          <w:rFonts w:ascii="Times New Roman" w:eastAsia="Times New Roman" w:hAnsi="Times New Roman" w:cs="Times New Roman"/>
          <w:sz w:val="28"/>
          <w:szCs w:val="28"/>
          <w:lang w:eastAsia="ru-RU"/>
        </w:rPr>
      </w:pPr>
      <w:r w:rsidRPr="00B35DC0">
        <w:rPr>
          <w:rFonts w:ascii="Times New Roman" w:eastAsia="Times New Roman" w:hAnsi="Times New Roman" w:cs="Times New Roman"/>
          <w:sz w:val="28"/>
          <w:szCs w:val="28"/>
          <w:lang w:eastAsia="ru-RU"/>
        </w:rPr>
        <w:t xml:space="preserve">Одан кейінгі кезең – ата-ананың ішкі ресурстарын белсендіру және күйзелісті басқаруға көмектесу. Бұл үшін жеке және топтық психотерапиялар ұйымдастырылады. Шет елдік тәжірибелерден алынған "Parent Circles", </w:t>
      </w:r>
      <w:r w:rsidRPr="00B35DC0">
        <w:rPr>
          <w:rFonts w:ascii="Times New Roman" w:eastAsia="Times New Roman" w:hAnsi="Times New Roman" w:cs="Times New Roman"/>
          <w:sz w:val="28"/>
          <w:szCs w:val="28"/>
          <w:lang w:eastAsia="ru-RU"/>
        </w:rPr>
        <w:lastRenderedPageBreak/>
        <w:t>"Caregiver Counseling" сынды үлгілер ата-аналарға ортақ тәжірибе алмасуға мүмкіндік береді. Сонымен қатар, тыныс алу техникасы, визуализация жаттығулары ("Ресурстық орын" әдісі) сияқты өзін-өзі реттеу құралдары ұсынылады.</w:t>
      </w:r>
    </w:p>
    <w:p w14:paraId="2A5E77D5" w14:textId="77777777" w:rsidR="00B35DC0" w:rsidRPr="00B35DC0" w:rsidRDefault="00B35DC0" w:rsidP="0034613C">
      <w:pPr>
        <w:ind w:right="-290" w:firstLine="709"/>
        <w:jc w:val="both"/>
        <w:rPr>
          <w:rFonts w:ascii="Times New Roman" w:eastAsia="Times New Roman" w:hAnsi="Times New Roman" w:cs="Times New Roman"/>
          <w:sz w:val="28"/>
          <w:szCs w:val="28"/>
          <w:lang w:eastAsia="ru-RU"/>
        </w:rPr>
      </w:pPr>
      <w:r w:rsidRPr="00B35DC0">
        <w:rPr>
          <w:rFonts w:ascii="Times New Roman" w:eastAsia="Times New Roman" w:hAnsi="Times New Roman" w:cs="Times New Roman"/>
          <w:sz w:val="28"/>
          <w:szCs w:val="28"/>
          <w:lang w:eastAsia="ru-RU"/>
        </w:rPr>
        <w:t>Психоәуестендіру – ата-аналарға балаға қалай дұрыс қолдау көрсету керектігін үйрету кезеңі. Бұл бөлімде ата-аналарға балаға не айтуға болатыны және қандай сөздерден аулақ болу қажеттігі түсіндіріледі. Баланың өзіне кінә артпау маңызды, сондықтан «Сен бұл жағдай үшін жауапты емессің» деген сөздерді жиі айту ұсынылады. Керісінше, «Неге қарсы шықпадың?» немесе «Неге айтпадың?» деген сұрақтардан мүлде бас тарту қажет.</w:t>
      </w:r>
    </w:p>
    <w:p w14:paraId="0527F6B5" w14:textId="77777777" w:rsidR="00B35DC0" w:rsidRPr="00B35DC0" w:rsidRDefault="00B35DC0" w:rsidP="0034613C">
      <w:pPr>
        <w:ind w:right="-290" w:firstLine="709"/>
        <w:jc w:val="both"/>
        <w:rPr>
          <w:rFonts w:ascii="Times New Roman" w:eastAsia="Times New Roman" w:hAnsi="Times New Roman" w:cs="Times New Roman"/>
          <w:sz w:val="28"/>
          <w:szCs w:val="28"/>
          <w:lang w:eastAsia="ru-RU"/>
        </w:rPr>
      </w:pPr>
      <w:r w:rsidRPr="00B35DC0">
        <w:rPr>
          <w:rFonts w:ascii="Times New Roman" w:eastAsia="Times New Roman" w:hAnsi="Times New Roman" w:cs="Times New Roman"/>
          <w:sz w:val="28"/>
          <w:szCs w:val="28"/>
          <w:lang w:eastAsia="ru-RU"/>
        </w:rPr>
        <w:t>Ата-ананың өзін-өзі күтуі де ұмыт қалмауы тиіс. Бұл үшін оларға "өз ресурсын сақтау картасы" жасалады. Онда ұйқы режимі, хобби, достармен қарым-қатынас, таза ауада серуендеу сияқты ресурстық әрекеттер жазылады. Канадалық "Resilience-based family approach" моделіне сәйкес, ата-ананың эмоционалды беріктігін арттыру – ұзақ мерзімді қолдаудың негізі саналады. Бұл әдісте отбасына жүйелі және кешенді психоәлеуметтік қолдау көрсетіледі.</w:t>
      </w:r>
    </w:p>
    <w:p w14:paraId="69302670" w14:textId="77777777" w:rsidR="00B35DC0" w:rsidRPr="00B35DC0" w:rsidRDefault="00B35DC0" w:rsidP="0034613C">
      <w:pPr>
        <w:ind w:right="-290" w:firstLine="709"/>
        <w:jc w:val="both"/>
        <w:rPr>
          <w:rFonts w:ascii="Times New Roman" w:eastAsia="Times New Roman" w:hAnsi="Times New Roman" w:cs="Times New Roman"/>
          <w:sz w:val="28"/>
          <w:szCs w:val="28"/>
          <w:lang w:eastAsia="ru-RU"/>
        </w:rPr>
      </w:pPr>
      <w:r w:rsidRPr="00B35DC0">
        <w:rPr>
          <w:rFonts w:ascii="Times New Roman" w:eastAsia="Times New Roman" w:hAnsi="Times New Roman" w:cs="Times New Roman"/>
          <w:sz w:val="28"/>
          <w:szCs w:val="28"/>
          <w:lang w:eastAsia="ru-RU"/>
        </w:rPr>
        <w:t>Қорытындылай келе, жыныстық зорлық-зомбылықтан кейінгі әлеуметтік бейімдеу процесі жүйелі, кезеңдік және балаға бағытталған тәсілдер арқылы жүзеге асырылуы қажет. Бұл процестегі ата-ананың рөлі ерекше маңызды. Балаға сенімді орта қалыптастыру, әлеуметтік стигмадан қорғау және оның еркін таңдауына құрмет көрсету – қалпына келудің басты алғышарттары болып табылады.</w:t>
      </w:r>
    </w:p>
    <w:p w14:paraId="0D004BA6" w14:textId="74799E62" w:rsidR="00F31F29" w:rsidRPr="00416942" w:rsidRDefault="00F31F29" w:rsidP="0034613C">
      <w:pPr>
        <w:pStyle w:val="3"/>
        <w:ind w:right="-290"/>
        <w:rPr>
          <w:rFonts w:ascii="Times New Roman" w:eastAsia="Times New Roman" w:hAnsi="Times New Roman" w:cs="Times New Roman"/>
          <w:color w:val="auto"/>
          <w:sz w:val="28"/>
          <w:szCs w:val="28"/>
          <w:lang w:eastAsia="ru-RU"/>
        </w:rPr>
      </w:pPr>
    </w:p>
    <w:p w14:paraId="00200E68" w14:textId="429BCF9B" w:rsidR="00F31F29" w:rsidRPr="00416942" w:rsidRDefault="00FE6B2F" w:rsidP="0034613C">
      <w:pPr>
        <w:pStyle w:val="3"/>
        <w:ind w:right="-290"/>
        <w:jc w:val="center"/>
        <w:rPr>
          <w:rFonts w:ascii="Times New Roman" w:hAnsi="Times New Roman" w:cs="Times New Roman"/>
          <w:i/>
          <w:color w:val="auto"/>
          <w:sz w:val="28"/>
          <w:szCs w:val="28"/>
        </w:rPr>
      </w:pPr>
      <w:bookmarkStart w:id="64" w:name="_Toc199196173"/>
      <w:r w:rsidRPr="00416942">
        <w:rPr>
          <w:rFonts w:ascii="Times New Roman" w:hAnsi="Times New Roman" w:cs="Times New Roman"/>
          <w:i/>
          <w:color w:val="auto"/>
          <w:sz w:val="28"/>
          <w:szCs w:val="28"/>
        </w:rPr>
        <w:t>4.3.3</w:t>
      </w:r>
      <w:r w:rsidR="007F52C4" w:rsidRPr="00416942">
        <w:rPr>
          <w:rFonts w:ascii="Times New Roman" w:hAnsi="Times New Roman" w:cs="Times New Roman"/>
          <w:i/>
          <w:color w:val="auto"/>
          <w:sz w:val="28"/>
          <w:szCs w:val="28"/>
        </w:rPr>
        <w:t xml:space="preserve"> </w:t>
      </w:r>
      <w:r w:rsidR="006D0FFA" w:rsidRPr="00416942">
        <w:rPr>
          <w:rFonts w:ascii="Times New Roman" w:hAnsi="Times New Roman" w:cs="Times New Roman"/>
          <w:i/>
          <w:color w:val="auto"/>
          <w:sz w:val="28"/>
          <w:szCs w:val="28"/>
        </w:rPr>
        <w:t>Бала мен ата-ананың қарым-қатынасын қалпына келтіру стратегиялары</w:t>
      </w:r>
      <w:bookmarkEnd w:id="64"/>
    </w:p>
    <w:p w14:paraId="53545518" w14:textId="5085E68C" w:rsidR="00B35DC0" w:rsidRPr="00B35DC0" w:rsidRDefault="00B35DC0" w:rsidP="0034613C">
      <w:pPr>
        <w:ind w:right="-290"/>
        <w:jc w:val="both"/>
        <w:rPr>
          <w:rFonts w:ascii="Times New Roman" w:eastAsia="Times New Roman" w:hAnsi="Times New Roman" w:cs="Times New Roman"/>
          <w:bCs/>
          <w:sz w:val="28"/>
          <w:szCs w:val="28"/>
          <w:lang w:eastAsia="ru-RU"/>
        </w:rPr>
      </w:pPr>
    </w:p>
    <w:p w14:paraId="560CC84B" w14:textId="77777777" w:rsidR="00B35DC0" w:rsidRPr="00B35DC0" w:rsidRDefault="00B35DC0" w:rsidP="0034613C">
      <w:pPr>
        <w:ind w:right="-290" w:firstLine="709"/>
        <w:jc w:val="both"/>
        <w:rPr>
          <w:rFonts w:ascii="Times New Roman" w:eastAsia="Times New Roman" w:hAnsi="Times New Roman" w:cs="Times New Roman"/>
          <w:bCs/>
          <w:i/>
          <w:sz w:val="28"/>
          <w:szCs w:val="28"/>
          <w:lang w:eastAsia="ru-RU"/>
        </w:rPr>
      </w:pPr>
      <w:r w:rsidRPr="00B35DC0">
        <w:rPr>
          <w:rFonts w:ascii="Times New Roman" w:eastAsia="Times New Roman" w:hAnsi="Times New Roman" w:cs="Times New Roman"/>
          <w:bCs/>
          <w:sz w:val="28"/>
          <w:szCs w:val="28"/>
          <w:lang w:eastAsia="ru-RU"/>
        </w:rPr>
        <w:t>1</w:t>
      </w:r>
      <w:r w:rsidRPr="00B35DC0">
        <w:rPr>
          <w:rFonts w:ascii="Times New Roman" w:eastAsia="Times New Roman" w:hAnsi="Times New Roman" w:cs="Times New Roman"/>
          <w:bCs/>
          <w:i/>
          <w:sz w:val="28"/>
          <w:szCs w:val="28"/>
          <w:lang w:eastAsia="ru-RU"/>
        </w:rPr>
        <w:t>. Қарым-қатынас кедергілерін анықтау</w:t>
      </w:r>
    </w:p>
    <w:p w14:paraId="3F5B701C" w14:textId="10719285" w:rsidR="00B35DC0" w:rsidRPr="00B35DC0" w:rsidRDefault="00B35DC0" w:rsidP="0034613C">
      <w:pPr>
        <w:ind w:right="-290" w:firstLine="709"/>
        <w:jc w:val="both"/>
        <w:rPr>
          <w:rFonts w:ascii="Times New Roman" w:eastAsia="Times New Roman" w:hAnsi="Times New Roman" w:cs="Times New Roman"/>
          <w:bCs/>
          <w:sz w:val="28"/>
          <w:szCs w:val="28"/>
          <w:lang w:eastAsia="ru-RU"/>
        </w:rPr>
      </w:pPr>
      <w:r w:rsidRPr="00B35DC0">
        <w:rPr>
          <w:rFonts w:ascii="Times New Roman" w:eastAsia="Times New Roman" w:hAnsi="Times New Roman" w:cs="Times New Roman"/>
          <w:bCs/>
          <w:sz w:val="28"/>
          <w:szCs w:val="28"/>
          <w:lang w:eastAsia="ru-RU"/>
        </w:rPr>
        <w:t xml:space="preserve">Бала мен ата-ананың арасындағы қарым-қатынастың бұзылуы жыныстық зорлық-зомбылықтың салдарынан туындайды. Бұл жағдай көбінесе баланың ата-анасына деген сенімін жоғалтуына, эмоциялық қауіпсіздіктің болмауына әкеледі. Сол себепті, бұл кезеңде негізгі мақсат – ата-ана мен баланың арақатынасында кедергілерді анықтап, оларды жою үшін </w:t>
      </w:r>
      <w:r w:rsidR="00384E6A">
        <w:rPr>
          <w:rFonts w:ascii="Times New Roman" w:eastAsia="Times New Roman" w:hAnsi="Times New Roman" w:cs="Times New Roman"/>
          <w:bCs/>
          <w:sz w:val="28"/>
          <w:szCs w:val="28"/>
          <w:lang w:eastAsia="ru-RU"/>
        </w:rPr>
        <w:t>тиімді әдіс-тәсілдерді қолдану.</w:t>
      </w:r>
      <w:r w:rsidR="00384E6A" w:rsidRPr="00384E6A">
        <w:rPr>
          <w:rFonts w:ascii="Times New Roman" w:eastAsia="Times New Roman" w:hAnsi="Times New Roman" w:cs="Times New Roman"/>
          <w:bCs/>
          <w:sz w:val="28"/>
          <w:szCs w:val="28"/>
          <w:lang w:eastAsia="ru-RU"/>
        </w:rPr>
        <w:t xml:space="preserve"> </w:t>
      </w:r>
      <w:r w:rsidRPr="00B35DC0">
        <w:rPr>
          <w:rFonts w:ascii="Times New Roman" w:eastAsia="Times New Roman" w:hAnsi="Times New Roman" w:cs="Times New Roman"/>
          <w:bCs/>
          <w:sz w:val="28"/>
          <w:szCs w:val="28"/>
          <w:lang w:eastAsia="ru-RU"/>
        </w:rPr>
        <w:t>Практикалық әдіс: «Сенім көпірі» жаттығуы</w:t>
      </w:r>
      <w:r w:rsidRPr="00B35DC0">
        <w:rPr>
          <w:rFonts w:ascii="Times New Roman" w:eastAsia="Times New Roman" w:hAnsi="Times New Roman" w:cs="Times New Roman"/>
          <w:bCs/>
          <w:sz w:val="28"/>
          <w:szCs w:val="28"/>
          <w:lang w:eastAsia="ru-RU"/>
        </w:rPr>
        <w:br/>
        <w:t>Психолог баладан және ата-анадан төмендегідей сұрақтарды қойып, қарым-қатынасқа кедергі келтіретін факторларды анықтайды:</w:t>
      </w:r>
    </w:p>
    <w:p w14:paraId="31E8C527" w14:textId="77777777" w:rsidR="00B35DC0" w:rsidRPr="00AB34FA" w:rsidRDefault="00B35DC0" w:rsidP="00162910">
      <w:pPr>
        <w:pStyle w:val="a4"/>
        <w:numPr>
          <w:ilvl w:val="0"/>
          <w:numId w:val="122"/>
        </w:numPr>
        <w:ind w:left="0" w:right="-290" w:firstLine="357"/>
        <w:jc w:val="both"/>
        <w:rPr>
          <w:rFonts w:ascii="Times New Roman" w:eastAsia="Times New Roman" w:hAnsi="Times New Roman" w:cs="Times New Roman"/>
          <w:bCs/>
          <w:sz w:val="28"/>
          <w:szCs w:val="28"/>
          <w:lang w:eastAsia="ru-RU"/>
        </w:rPr>
      </w:pPr>
      <w:r w:rsidRPr="00AB34FA">
        <w:rPr>
          <w:rFonts w:ascii="Times New Roman" w:eastAsia="Times New Roman" w:hAnsi="Times New Roman" w:cs="Times New Roman"/>
          <w:bCs/>
          <w:sz w:val="28"/>
          <w:szCs w:val="28"/>
          <w:lang w:eastAsia="ru-RU"/>
        </w:rPr>
        <w:t>«Сенің араңда не кедергі?»</w:t>
      </w:r>
    </w:p>
    <w:p w14:paraId="49E040FC" w14:textId="77777777" w:rsidR="00B35DC0" w:rsidRPr="00AB34FA" w:rsidRDefault="00B35DC0" w:rsidP="00162910">
      <w:pPr>
        <w:pStyle w:val="a4"/>
        <w:numPr>
          <w:ilvl w:val="0"/>
          <w:numId w:val="122"/>
        </w:numPr>
        <w:ind w:left="0" w:right="-290" w:firstLine="357"/>
        <w:jc w:val="both"/>
        <w:rPr>
          <w:rFonts w:ascii="Times New Roman" w:eastAsia="Times New Roman" w:hAnsi="Times New Roman" w:cs="Times New Roman"/>
          <w:bCs/>
          <w:sz w:val="28"/>
          <w:szCs w:val="28"/>
          <w:lang w:eastAsia="ru-RU"/>
        </w:rPr>
      </w:pPr>
      <w:r w:rsidRPr="00AB34FA">
        <w:rPr>
          <w:rFonts w:ascii="Times New Roman" w:eastAsia="Times New Roman" w:hAnsi="Times New Roman" w:cs="Times New Roman"/>
          <w:bCs/>
          <w:sz w:val="28"/>
          <w:szCs w:val="28"/>
          <w:lang w:eastAsia="ru-RU"/>
        </w:rPr>
        <w:t>«Балаңмен/ата-анаңмен қандай тақырыпта ашық сөйлесе алмайсың?»</w:t>
      </w:r>
    </w:p>
    <w:p w14:paraId="3B29D8E4" w14:textId="77777777" w:rsidR="00B35DC0" w:rsidRPr="00B35DC0" w:rsidRDefault="00B35DC0" w:rsidP="0034613C">
      <w:pPr>
        <w:ind w:right="-290" w:firstLine="709"/>
        <w:jc w:val="both"/>
        <w:rPr>
          <w:rFonts w:ascii="Times New Roman" w:eastAsia="Times New Roman" w:hAnsi="Times New Roman" w:cs="Times New Roman"/>
          <w:bCs/>
          <w:sz w:val="28"/>
          <w:szCs w:val="28"/>
          <w:lang w:eastAsia="ru-RU"/>
        </w:rPr>
      </w:pPr>
      <w:r w:rsidRPr="00B35DC0">
        <w:rPr>
          <w:rFonts w:ascii="Times New Roman" w:eastAsia="Times New Roman" w:hAnsi="Times New Roman" w:cs="Times New Roman"/>
          <w:bCs/>
          <w:sz w:val="28"/>
          <w:szCs w:val="28"/>
          <w:lang w:eastAsia="ru-RU"/>
        </w:rPr>
        <w:t>Бұл сұрақтарға жауап ретінде ата-ана мен бала жеке параққа «А» және «Б» деген екі бағанға өзара қарым-қатынасқа кедергі келтіретін факторларды жазып шығады. Мысалы:</w:t>
      </w:r>
    </w:p>
    <w:p w14:paraId="4F727865" w14:textId="77777777" w:rsidR="00B35DC0" w:rsidRPr="00384E6A" w:rsidRDefault="00B35DC0" w:rsidP="00162910">
      <w:pPr>
        <w:pStyle w:val="a4"/>
        <w:numPr>
          <w:ilvl w:val="0"/>
          <w:numId w:val="140"/>
        </w:numPr>
        <w:ind w:left="0" w:right="-290" w:firstLine="357"/>
        <w:jc w:val="both"/>
        <w:rPr>
          <w:rFonts w:ascii="Times New Roman" w:eastAsia="Times New Roman" w:hAnsi="Times New Roman" w:cs="Times New Roman"/>
          <w:bCs/>
          <w:sz w:val="28"/>
          <w:szCs w:val="28"/>
          <w:lang w:eastAsia="ru-RU"/>
        </w:rPr>
      </w:pPr>
      <w:r w:rsidRPr="00384E6A">
        <w:rPr>
          <w:rFonts w:ascii="Times New Roman" w:eastAsia="Times New Roman" w:hAnsi="Times New Roman" w:cs="Times New Roman"/>
          <w:bCs/>
          <w:sz w:val="28"/>
          <w:szCs w:val="28"/>
          <w:lang w:eastAsia="ru-RU"/>
        </w:rPr>
        <w:t>«Бала: менің ата-анам маған сенбейді»,</w:t>
      </w:r>
    </w:p>
    <w:p w14:paraId="7581A529" w14:textId="44BFE9DD" w:rsidR="00B35DC0" w:rsidRPr="00384E6A" w:rsidRDefault="00B35DC0" w:rsidP="00162910">
      <w:pPr>
        <w:pStyle w:val="a4"/>
        <w:numPr>
          <w:ilvl w:val="0"/>
          <w:numId w:val="140"/>
        </w:numPr>
        <w:ind w:left="0" w:right="-290" w:firstLine="357"/>
        <w:jc w:val="both"/>
        <w:rPr>
          <w:rFonts w:ascii="Times New Roman" w:eastAsia="Times New Roman" w:hAnsi="Times New Roman" w:cs="Times New Roman"/>
          <w:bCs/>
          <w:sz w:val="28"/>
          <w:szCs w:val="28"/>
          <w:lang w:eastAsia="ru-RU"/>
        </w:rPr>
      </w:pPr>
      <w:r w:rsidRPr="00384E6A">
        <w:rPr>
          <w:rFonts w:ascii="Times New Roman" w:eastAsia="Times New Roman" w:hAnsi="Times New Roman" w:cs="Times New Roman"/>
          <w:bCs/>
          <w:sz w:val="28"/>
          <w:szCs w:val="28"/>
          <w:lang w:eastAsia="ru-RU"/>
        </w:rPr>
        <w:t>«Ата-ана: менің балам бәрін жасырын ұстайды».</w:t>
      </w:r>
    </w:p>
    <w:p w14:paraId="09AA1A5F" w14:textId="77777777" w:rsidR="00B35DC0" w:rsidRPr="00B35DC0" w:rsidRDefault="00B35DC0" w:rsidP="0034613C">
      <w:pPr>
        <w:ind w:right="-290" w:firstLine="709"/>
        <w:jc w:val="both"/>
        <w:rPr>
          <w:rFonts w:ascii="Times New Roman" w:eastAsia="Times New Roman" w:hAnsi="Times New Roman" w:cs="Times New Roman"/>
          <w:bCs/>
          <w:sz w:val="28"/>
          <w:szCs w:val="28"/>
          <w:lang w:eastAsia="ru-RU"/>
        </w:rPr>
      </w:pPr>
      <w:r w:rsidRPr="00B35DC0">
        <w:rPr>
          <w:rFonts w:ascii="Times New Roman" w:eastAsia="Times New Roman" w:hAnsi="Times New Roman" w:cs="Times New Roman"/>
          <w:bCs/>
          <w:sz w:val="28"/>
          <w:szCs w:val="28"/>
          <w:lang w:eastAsia="ru-RU"/>
        </w:rPr>
        <w:t xml:space="preserve">Сосын осы жазылған кедергілерді психолог «көпір» жаттығуымен шешуге бағыттайды. Бұл жаттығуда кедергілерді бірлесіп жоюдың нақты жолдары </w:t>
      </w:r>
      <w:r w:rsidRPr="00B35DC0">
        <w:rPr>
          <w:rFonts w:ascii="Times New Roman" w:eastAsia="Times New Roman" w:hAnsi="Times New Roman" w:cs="Times New Roman"/>
          <w:bCs/>
          <w:sz w:val="28"/>
          <w:szCs w:val="28"/>
          <w:lang w:eastAsia="ru-RU"/>
        </w:rPr>
        <w:lastRenderedPageBreak/>
        <w:t>ізделеді. Әрбір кедергіні шешудің жолы ашық әңгіме, түсіністік және бірге әрекет ету арқылы табылады.</w:t>
      </w:r>
    </w:p>
    <w:p w14:paraId="5DC26761" w14:textId="77777777" w:rsidR="00B35DC0" w:rsidRPr="00B35DC0" w:rsidRDefault="00B35DC0" w:rsidP="0034613C">
      <w:pPr>
        <w:ind w:right="-290" w:firstLine="709"/>
        <w:jc w:val="both"/>
        <w:rPr>
          <w:rFonts w:ascii="Times New Roman" w:eastAsia="Times New Roman" w:hAnsi="Times New Roman" w:cs="Times New Roman"/>
          <w:bCs/>
          <w:sz w:val="28"/>
          <w:szCs w:val="28"/>
          <w:lang w:eastAsia="ru-RU"/>
        </w:rPr>
      </w:pPr>
      <w:r w:rsidRPr="00B35DC0">
        <w:rPr>
          <w:rFonts w:ascii="Times New Roman" w:eastAsia="Times New Roman" w:hAnsi="Times New Roman" w:cs="Times New Roman"/>
          <w:bCs/>
          <w:sz w:val="28"/>
          <w:szCs w:val="28"/>
          <w:lang w:eastAsia="ru-RU"/>
        </w:rPr>
        <w:t>2</w:t>
      </w:r>
      <w:r w:rsidRPr="00B35DC0">
        <w:rPr>
          <w:rFonts w:ascii="Times New Roman" w:eastAsia="Times New Roman" w:hAnsi="Times New Roman" w:cs="Times New Roman"/>
          <w:bCs/>
          <w:i/>
          <w:sz w:val="28"/>
          <w:szCs w:val="28"/>
          <w:lang w:eastAsia="ru-RU"/>
        </w:rPr>
        <w:t>. Бірге уақыт өткізу дәстүрін қалыптастыру</w:t>
      </w:r>
    </w:p>
    <w:p w14:paraId="6706A230" w14:textId="77777777" w:rsidR="00384E6A" w:rsidRDefault="00B35DC0" w:rsidP="0034613C">
      <w:pPr>
        <w:ind w:right="-290" w:firstLine="709"/>
        <w:jc w:val="both"/>
        <w:rPr>
          <w:rFonts w:ascii="Times New Roman" w:eastAsia="Times New Roman" w:hAnsi="Times New Roman" w:cs="Times New Roman"/>
          <w:bCs/>
          <w:sz w:val="28"/>
          <w:szCs w:val="28"/>
          <w:lang w:eastAsia="ru-RU"/>
        </w:rPr>
      </w:pPr>
      <w:r w:rsidRPr="00B35DC0">
        <w:rPr>
          <w:rFonts w:ascii="Times New Roman" w:eastAsia="Times New Roman" w:hAnsi="Times New Roman" w:cs="Times New Roman"/>
          <w:bCs/>
          <w:sz w:val="28"/>
          <w:szCs w:val="28"/>
          <w:lang w:eastAsia="ru-RU"/>
        </w:rPr>
        <w:t>Отбасындағы эмоциялық қауіпсіздікті қалпына келтірудің тағы бір тәсілі — ата-ана мен бала арасындағы бірлескен уақыт өткізу дәстүрін қалыптастыру. Бала мен ата-ана арасында байланыс нығайған сайын, сенім артып, баланың психологикалық жағдайы жақс</w:t>
      </w:r>
      <w:r w:rsidR="00384E6A">
        <w:rPr>
          <w:rFonts w:ascii="Times New Roman" w:eastAsia="Times New Roman" w:hAnsi="Times New Roman" w:cs="Times New Roman"/>
          <w:bCs/>
          <w:sz w:val="28"/>
          <w:szCs w:val="28"/>
          <w:lang w:eastAsia="ru-RU"/>
        </w:rPr>
        <w:t>арады.</w:t>
      </w:r>
      <w:r w:rsidR="00384E6A" w:rsidRPr="00384E6A">
        <w:rPr>
          <w:rFonts w:ascii="Times New Roman" w:eastAsia="Times New Roman" w:hAnsi="Times New Roman" w:cs="Times New Roman"/>
          <w:bCs/>
          <w:sz w:val="28"/>
          <w:szCs w:val="28"/>
          <w:lang w:eastAsia="ru-RU"/>
        </w:rPr>
        <w:t xml:space="preserve"> </w:t>
      </w:r>
    </w:p>
    <w:p w14:paraId="065C0DA6" w14:textId="625B638A" w:rsidR="00B35DC0" w:rsidRPr="00B35DC0" w:rsidRDefault="00B35DC0" w:rsidP="0034613C">
      <w:pPr>
        <w:ind w:right="-290" w:firstLine="709"/>
        <w:jc w:val="both"/>
        <w:rPr>
          <w:rFonts w:ascii="Times New Roman" w:eastAsia="Times New Roman" w:hAnsi="Times New Roman" w:cs="Times New Roman"/>
          <w:bCs/>
          <w:sz w:val="28"/>
          <w:szCs w:val="28"/>
          <w:lang w:eastAsia="ru-RU"/>
        </w:rPr>
      </w:pPr>
      <w:r w:rsidRPr="00B35DC0">
        <w:rPr>
          <w:rFonts w:ascii="Times New Roman" w:eastAsia="Times New Roman" w:hAnsi="Times New Roman" w:cs="Times New Roman"/>
          <w:bCs/>
          <w:sz w:val="28"/>
          <w:szCs w:val="28"/>
          <w:lang w:eastAsia="ru-RU"/>
        </w:rPr>
        <w:t>Тапсырма: «Мен және менің отбасым» апталық жоспары</w:t>
      </w:r>
      <w:r w:rsidRPr="00B35DC0">
        <w:rPr>
          <w:rFonts w:ascii="Times New Roman" w:eastAsia="Times New Roman" w:hAnsi="Times New Roman" w:cs="Times New Roman"/>
          <w:bCs/>
          <w:sz w:val="28"/>
          <w:szCs w:val="28"/>
          <w:lang w:eastAsia="ru-RU"/>
        </w:rPr>
        <w:br/>
        <w:t>Психолог ата-ана мен балаға бір аптаға ортақ уақыт өткізу жоспарын құруды ұсынады. Бұл жоспарға мынадай іс-әрекеттер кіреді:</w:t>
      </w:r>
    </w:p>
    <w:p w14:paraId="14845C25" w14:textId="77777777" w:rsidR="00B35DC0" w:rsidRPr="00AB34FA" w:rsidRDefault="00B35DC0" w:rsidP="00162910">
      <w:pPr>
        <w:pStyle w:val="a4"/>
        <w:numPr>
          <w:ilvl w:val="0"/>
          <w:numId w:val="123"/>
        </w:numPr>
        <w:ind w:left="0" w:right="-290" w:firstLine="357"/>
        <w:jc w:val="both"/>
        <w:rPr>
          <w:rFonts w:ascii="Times New Roman" w:eastAsia="Times New Roman" w:hAnsi="Times New Roman" w:cs="Times New Roman"/>
          <w:bCs/>
          <w:sz w:val="28"/>
          <w:szCs w:val="28"/>
          <w:lang w:eastAsia="ru-RU"/>
        </w:rPr>
      </w:pPr>
      <w:r w:rsidRPr="00AB34FA">
        <w:rPr>
          <w:rFonts w:ascii="Times New Roman" w:eastAsia="Times New Roman" w:hAnsi="Times New Roman" w:cs="Times New Roman"/>
          <w:bCs/>
          <w:sz w:val="28"/>
          <w:szCs w:val="28"/>
          <w:lang w:eastAsia="ru-RU"/>
        </w:rPr>
        <w:t>Кешкі ас дайындау. Баламен бірге ас дайындап, уақытты бірге өткізу балаға ата-анасымен сенімді қарым-қатынас орнатуға мүмкіндік береді.</w:t>
      </w:r>
    </w:p>
    <w:p w14:paraId="34CFABD1" w14:textId="77777777" w:rsidR="00B35DC0" w:rsidRPr="00AB34FA" w:rsidRDefault="00B35DC0" w:rsidP="00162910">
      <w:pPr>
        <w:pStyle w:val="a4"/>
        <w:numPr>
          <w:ilvl w:val="0"/>
          <w:numId w:val="123"/>
        </w:numPr>
        <w:ind w:left="0" w:right="-290" w:firstLine="357"/>
        <w:jc w:val="both"/>
        <w:rPr>
          <w:rFonts w:ascii="Times New Roman" w:eastAsia="Times New Roman" w:hAnsi="Times New Roman" w:cs="Times New Roman"/>
          <w:bCs/>
          <w:sz w:val="28"/>
          <w:szCs w:val="28"/>
          <w:lang w:eastAsia="ru-RU"/>
        </w:rPr>
      </w:pPr>
      <w:r w:rsidRPr="00AB34FA">
        <w:rPr>
          <w:rFonts w:ascii="Times New Roman" w:eastAsia="Times New Roman" w:hAnsi="Times New Roman" w:cs="Times New Roman"/>
          <w:bCs/>
          <w:sz w:val="28"/>
          <w:szCs w:val="28"/>
          <w:lang w:eastAsia="ru-RU"/>
        </w:rPr>
        <w:t>Кешкі 15 минут «Менің күнім қандай болды?» уақыты. Бала өз күнін ата-анасымен бөлісіп, эмоциялық жағдайын ашық айтып, ата-анасы оны тыңдайды.</w:t>
      </w:r>
    </w:p>
    <w:p w14:paraId="1DFF497E" w14:textId="77777777" w:rsidR="00B35DC0" w:rsidRPr="00AB34FA" w:rsidRDefault="00B35DC0" w:rsidP="00162910">
      <w:pPr>
        <w:pStyle w:val="a4"/>
        <w:numPr>
          <w:ilvl w:val="0"/>
          <w:numId w:val="123"/>
        </w:numPr>
        <w:ind w:left="0" w:right="-290" w:firstLine="357"/>
        <w:jc w:val="both"/>
        <w:rPr>
          <w:rFonts w:ascii="Times New Roman" w:eastAsia="Times New Roman" w:hAnsi="Times New Roman" w:cs="Times New Roman"/>
          <w:bCs/>
          <w:sz w:val="28"/>
          <w:szCs w:val="28"/>
          <w:lang w:eastAsia="ru-RU"/>
        </w:rPr>
      </w:pPr>
      <w:r w:rsidRPr="00AB34FA">
        <w:rPr>
          <w:rFonts w:ascii="Times New Roman" w:eastAsia="Times New Roman" w:hAnsi="Times New Roman" w:cs="Times New Roman"/>
          <w:bCs/>
          <w:sz w:val="28"/>
          <w:szCs w:val="28"/>
          <w:lang w:eastAsia="ru-RU"/>
        </w:rPr>
        <w:t>Демалыс күндері бірге серуендеу, ойын ойнау, ертегі оқу. Бұл бала мен ата-ана арасындағы қарым-қатынасты жақсартады, бірлескен әрекеттер баланың өзін қауіпсіз әрі сүйікті сезінуіне ықпал етеді.</w:t>
      </w:r>
    </w:p>
    <w:p w14:paraId="65B33512" w14:textId="77777777" w:rsidR="00B35DC0" w:rsidRPr="00B35DC0" w:rsidRDefault="00B35DC0" w:rsidP="0034613C">
      <w:pPr>
        <w:ind w:right="-290" w:firstLine="709"/>
        <w:jc w:val="both"/>
        <w:rPr>
          <w:rFonts w:ascii="Times New Roman" w:eastAsia="Times New Roman" w:hAnsi="Times New Roman" w:cs="Times New Roman"/>
          <w:bCs/>
          <w:i/>
          <w:sz w:val="28"/>
          <w:szCs w:val="28"/>
          <w:lang w:eastAsia="ru-RU"/>
        </w:rPr>
      </w:pPr>
      <w:r w:rsidRPr="00B35DC0">
        <w:rPr>
          <w:rFonts w:ascii="Times New Roman" w:eastAsia="Times New Roman" w:hAnsi="Times New Roman" w:cs="Times New Roman"/>
          <w:bCs/>
          <w:i/>
          <w:sz w:val="28"/>
          <w:szCs w:val="28"/>
          <w:lang w:eastAsia="ru-RU"/>
        </w:rPr>
        <w:t>3. Эмоцияны дұрыс білдіруді үйрету</w:t>
      </w:r>
    </w:p>
    <w:p w14:paraId="7EA6E770" w14:textId="5E158728" w:rsidR="00B35DC0" w:rsidRPr="00B35DC0" w:rsidRDefault="00B35DC0" w:rsidP="0034613C">
      <w:pPr>
        <w:ind w:right="-290" w:firstLine="709"/>
        <w:jc w:val="both"/>
        <w:rPr>
          <w:rFonts w:ascii="Times New Roman" w:eastAsia="Times New Roman" w:hAnsi="Times New Roman" w:cs="Times New Roman"/>
          <w:bCs/>
          <w:sz w:val="28"/>
          <w:szCs w:val="28"/>
          <w:lang w:eastAsia="ru-RU"/>
        </w:rPr>
      </w:pPr>
      <w:r w:rsidRPr="00B35DC0">
        <w:rPr>
          <w:rFonts w:ascii="Times New Roman" w:eastAsia="Times New Roman" w:hAnsi="Times New Roman" w:cs="Times New Roman"/>
          <w:bCs/>
          <w:sz w:val="28"/>
          <w:szCs w:val="28"/>
          <w:lang w:eastAsia="ru-RU"/>
        </w:rPr>
        <w:t>Эмоциялық жарақаттар баланың өз сезімдерін дұрыс білдіре алмауына әкелуі мүмкін. Баланың өз эмоцияларын дұрыс тану және оларды қалай білдіруді үйренуі өте маңызды. Бұл үшін ата-ана мен бала арасындағы эм</w:t>
      </w:r>
      <w:r w:rsidR="00384E6A">
        <w:rPr>
          <w:rFonts w:ascii="Times New Roman" w:eastAsia="Times New Roman" w:hAnsi="Times New Roman" w:cs="Times New Roman"/>
          <w:bCs/>
          <w:sz w:val="28"/>
          <w:szCs w:val="28"/>
          <w:lang w:eastAsia="ru-RU"/>
        </w:rPr>
        <w:t>патия мен сенімнің дамуы қажет.</w:t>
      </w:r>
      <w:r w:rsidR="00384E6A" w:rsidRPr="00384E6A">
        <w:rPr>
          <w:rFonts w:ascii="Times New Roman" w:eastAsia="Times New Roman" w:hAnsi="Times New Roman" w:cs="Times New Roman"/>
          <w:bCs/>
          <w:sz w:val="28"/>
          <w:szCs w:val="28"/>
          <w:lang w:eastAsia="ru-RU"/>
        </w:rPr>
        <w:t xml:space="preserve"> </w:t>
      </w:r>
      <w:r w:rsidRPr="00B35DC0">
        <w:rPr>
          <w:rFonts w:ascii="Times New Roman" w:eastAsia="Times New Roman" w:hAnsi="Times New Roman" w:cs="Times New Roman"/>
          <w:bCs/>
          <w:sz w:val="28"/>
          <w:szCs w:val="28"/>
          <w:lang w:eastAsia="ru-RU"/>
        </w:rPr>
        <w:t>Психоэмоционалды ойын: «Сезімді суреттейік»</w:t>
      </w:r>
      <w:r w:rsidRPr="00B35DC0">
        <w:rPr>
          <w:rFonts w:ascii="Times New Roman" w:eastAsia="Times New Roman" w:hAnsi="Times New Roman" w:cs="Times New Roman"/>
          <w:bCs/>
          <w:sz w:val="28"/>
          <w:szCs w:val="28"/>
          <w:lang w:eastAsia="ru-RU"/>
        </w:rPr>
        <w:br/>
        <w:t>Психолог бала мен ата-анасына эмоциялар карточкаларын немесе emoji таңбаларын ұсынады. Олар бірге «Мен бүгін ___ сезіндім, өйткені…» деген сөйлемді аяқтайды. Бұл ойын баланың сезімін ашық білдіруге, ал ата-ананың оны түсініп, қолдауға мүмкіндік береді.</w:t>
      </w:r>
      <w:r w:rsidR="00384E6A" w:rsidRPr="00384E6A">
        <w:rPr>
          <w:rFonts w:ascii="Times New Roman" w:eastAsia="Times New Roman" w:hAnsi="Times New Roman" w:cs="Times New Roman"/>
          <w:bCs/>
          <w:sz w:val="28"/>
          <w:szCs w:val="28"/>
          <w:lang w:eastAsia="ru-RU"/>
        </w:rPr>
        <w:t xml:space="preserve"> </w:t>
      </w:r>
      <w:r w:rsidRPr="00B35DC0">
        <w:rPr>
          <w:rFonts w:ascii="Times New Roman" w:eastAsia="Times New Roman" w:hAnsi="Times New Roman" w:cs="Times New Roman"/>
          <w:bCs/>
          <w:sz w:val="28"/>
          <w:szCs w:val="28"/>
          <w:lang w:eastAsia="ru-RU"/>
        </w:rPr>
        <w:t>Мысал:</w:t>
      </w:r>
    </w:p>
    <w:p w14:paraId="6409AB32" w14:textId="77777777" w:rsidR="00B35DC0" w:rsidRPr="00AB34FA" w:rsidRDefault="00B35DC0" w:rsidP="00162910">
      <w:pPr>
        <w:pStyle w:val="a4"/>
        <w:numPr>
          <w:ilvl w:val="0"/>
          <w:numId w:val="124"/>
        </w:numPr>
        <w:ind w:left="0" w:right="-290" w:firstLine="357"/>
        <w:jc w:val="both"/>
        <w:rPr>
          <w:rFonts w:ascii="Times New Roman" w:eastAsia="Times New Roman" w:hAnsi="Times New Roman" w:cs="Times New Roman"/>
          <w:bCs/>
          <w:sz w:val="28"/>
          <w:szCs w:val="28"/>
          <w:lang w:eastAsia="ru-RU"/>
        </w:rPr>
      </w:pPr>
      <w:r w:rsidRPr="00AB34FA">
        <w:rPr>
          <w:rFonts w:ascii="Times New Roman" w:eastAsia="Times New Roman" w:hAnsi="Times New Roman" w:cs="Times New Roman"/>
          <w:bCs/>
          <w:sz w:val="28"/>
          <w:szCs w:val="28"/>
          <w:lang w:eastAsia="ru-RU"/>
        </w:rPr>
        <w:t>Бала: «Мен бүгін уайымдадым, өйткені мектепте шу болды».</w:t>
      </w:r>
    </w:p>
    <w:p w14:paraId="3E790372" w14:textId="3B684D7A" w:rsidR="00B35DC0" w:rsidRPr="00384E6A" w:rsidRDefault="00B35DC0" w:rsidP="00162910">
      <w:pPr>
        <w:pStyle w:val="a4"/>
        <w:numPr>
          <w:ilvl w:val="0"/>
          <w:numId w:val="124"/>
        </w:numPr>
        <w:ind w:left="0" w:right="-290" w:firstLine="357"/>
        <w:jc w:val="both"/>
        <w:rPr>
          <w:rFonts w:ascii="Times New Roman" w:eastAsia="Times New Roman" w:hAnsi="Times New Roman" w:cs="Times New Roman"/>
          <w:bCs/>
          <w:sz w:val="28"/>
          <w:szCs w:val="28"/>
          <w:lang w:eastAsia="ru-RU"/>
        </w:rPr>
      </w:pPr>
      <w:r w:rsidRPr="00AB34FA">
        <w:rPr>
          <w:rFonts w:ascii="Times New Roman" w:eastAsia="Times New Roman" w:hAnsi="Times New Roman" w:cs="Times New Roman"/>
          <w:bCs/>
          <w:sz w:val="28"/>
          <w:szCs w:val="28"/>
          <w:lang w:eastAsia="ru-RU"/>
        </w:rPr>
        <w:t>Ата-ана: «Мен сені түсінемін. Сенің қауіпсіздігің мен үшін ең маңызды нәрсе».</w:t>
      </w:r>
      <w:r w:rsidR="00384E6A" w:rsidRPr="00384E6A">
        <w:rPr>
          <w:rFonts w:ascii="Times New Roman" w:eastAsia="Times New Roman" w:hAnsi="Times New Roman" w:cs="Times New Roman"/>
          <w:bCs/>
          <w:sz w:val="28"/>
          <w:szCs w:val="28"/>
          <w:lang w:eastAsia="ru-RU"/>
        </w:rPr>
        <w:t xml:space="preserve"> </w:t>
      </w:r>
      <w:r w:rsidRPr="00384E6A">
        <w:rPr>
          <w:rFonts w:ascii="Times New Roman" w:eastAsia="Times New Roman" w:hAnsi="Times New Roman" w:cs="Times New Roman"/>
          <w:bCs/>
          <w:sz w:val="28"/>
          <w:szCs w:val="28"/>
          <w:lang w:eastAsia="ru-RU"/>
        </w:rPr>
        <w:t>Бұл жаттығу бала мен ата-ана арасында сенімді қарым-қатынастың орнауына ықпал етеді.</w:t>
      </w:r>
    </w:p>
    <w:p w14:paraId="4385F16C" w14:textId="77777777" w:rsidR="00B35DC0" w:rsidRPr="00B35DC0" w:rsidRDefault="00B35DC0" w:rsidP="0034613C">
      <w:pPr>
        <w:ind w:right="-290" w:firstLine="709"/>
        <w:jc w:val="both"/>
        <w:rPr>
          <w:rFonts w:ascii="Times New Roman" w:eastAsia="Times New Roman" w:hAnsi="Times New Roman" w:cs="Times New Roman"/>
          <w:bCs/>
          <w:i/>
          <w:sz w:val="28"/>
          <w:szCs w:val="28"/>
          <w:lang w:eastAsia="ru-RU"/>
        </w:rPr>
      </w:pPr>
      <w:r w:rsidRPr="00B35DC0">
        <w:rPr>
          <w:rFonts w:ascii="Times New Roman" w:eastAsia="Times New Roman" w:hAnsi="Times New Roman" w:cs="Times New Roman"/>
          <w:bCs/>
          <w:i/>
          <w:sz w:val="28"/>
          <w:szCs w:val="28"/>
          <w:lang w:eastAsia="ru-RU"/>
        </w:rPr>
        <w:t>4. Ата-ананың тыңдай білу дағдысын дамыту</w:t>
      </w:r>
    </w:p>
    <w:p w14:paraId="048BA13E" w14:textId="77777777" w:rsidR="00B35DC0" w:rsidRPr="00B35DC0" w:rsidRDefault="00B35DC0" w:rsidP="0034613C">
      <w:pPr>
        <w:ind w:right="-290" w:firstLine="709"/>
        <w:jc w:val="both"/>
        <w:rPr>
          <w:rFonts w:ascii="Times New Roman" w:eastAsia="Times New Roman" w:hAnsi="Times New Roman" w:cs="Times New Roman"/>
          <w:bCs/>
          <w:sz w:val="28"/>
          <w:szCs w:val="28"/>
          <w:lang w:eastAsia="ru-RU"/>
        </w:rPr>
      </w:pPr>
      <w:r w:rsidRPr="00B35DC0">
        <w:rPr>
          <w:rFonts w:ascii="Times New Roman" w:eastAsia="Times New Roman" w:hAnsi="Times New Roman" w:cs="Times New Roman"/>
          <w:bCs/>
          <w:sz w:val="28"/>
          <w:szCs w:val="28"/>
          <w:lang w:eastAsia="ru-RU"/>
        </w:rPr>
        <w:t>Жыныстық зорлық көрген балаға ата-анасының толықтай тыңдауы маңызды. Баланың сезімін қабылдауы және оны түсініп тыңдауы ата-ананың ең басты міндеті. Бұл үшін арнайы тыңдау дағдылары қажет.</w:t>
      </w:r>
    </w:p>
    <w:p w14:paraId="7BB5754D" w14:textId="77777777" w:rsidR="00B35DC0" w:rsidRPr="00AB34FA" w:rsidRDefault="00B35DC0" w:rsidP="00162910">
      <w:pPr>
        <w:pStyle w:val="a4"/>
        <w:numPr>
          <w:ilvl w:val="0"/>
          <w:numId w:val="125"/>
        </w:numPr>
        <w:ind w:left="0" w:right="-290" w:firstLine="709"/>
        <w:jc w:val="both"/>
        <w:rPr>
          <w:rFonts w:ascii="Times New Roman" w:eastAsia="Times New Roman" w:hAnsi="Times New Roman" w:cs="Times New Roman"/>
          <w:bCs/>
          <w:sz w:val="28"/>
          <w:szCs w:val="28"/>
          <w:lang w:eastAsia="ru-RU"/>
        </w:rPr>
      </w:pPr>
      <w:r w:rsidRPr="00AB34FA">
        <w:rPr>
          <w:rFonts w:ascii="Times New Roman" w:eastAsia="Times New Roman" w:hAnsi="Times New Roman" w:cs="Times New Roman"/>
          <w:bCs/>
          <w:sz w:val="28"/>
          <w:szCs w:val="28"/>
          <w:lang w:eastAsia="ru-RU"/>
        </w:rPr>
        <w:t>«Белсенді тыңдау» техникасын үйрету</w:t>
      </w:r>
      <w:r w:rsidRPr="00AB34FA">
        <w:rPr>
          <w:rFonts w:ascii="Times New Roman" w:eastAsia="Times New Roman" w:hAnsi="Times New Roman" w:cs="Times New Roman"/>
          <w:bCs/>
          <w:sz w:val="28"/>
          <w:szCs w:val="28"/>
          <w:lang w:eastAsia="ru-RU"/>
        </w:rPr>
        <w:br/>
        <w:t>Ата-анаға мынадай ережелерді жаттықтырады:</w:t>
      </w:r>
    </w:p>
    <w:p w14:paraId="7B620A7F" w14:textId="1E9A0067" w:rsidR="00B35DC0" w:rsidRPr="00AB34FA" w:rsidRDefault="00B35DC0" w:rsidP="00162910">
      <w:pPr>
        <w:pStyle w:val="a4"/>
        <w:numPr>
          <w:ilvl w:val="0"/>
          <w:numId w:val="125"/>
        </w:numPr>
        <w:ind w:left="0" w:right="-290" w:firstLine="709"/>
        <w:jc w:val="both"/>
        <w:rPr>
          <w:rFonts w:ascii="Times New Roman" w:eastAsia="Times New Roman" w:hAnsi="Times New Roman" w:cs="Times New Roman"/>
          <w:bCs/>
          <w:sz w:val="28"/>
          <w:szCs w:val="28"/>
          <w:lang w:eastAsia="ru-RU"/>
        </w:rPr>
      </w:pPr>
      <w:r w:rsidRPr="00AB34FA">
        <w:rPr>
          <w:rFonts w:ascii="Times New Roman" w:eastAsia="Times New Roman" w:hAnsi="Times New Roman" w:cs="Times New Roman"/>
          <w:bCs/>
          <w:sz w:val="28"/>
          <w:szCs w:val="28"/>
          <w:lang w:eastAsia="ru-RU"/>
        </w:rPr>
        <w:t>Ба</w:t>
      </w:r>
      <w:r w:rsidR="00EB454C">
        <w:rPr>
          <w:rFonts w:ascii="Times New Roman" w:eastAsia="Times New Roman" w:hAnsi="Times New Roman" w:cs="Times New Roman"/>
          <w:bCs/>
          <w:sz w:val="28"/>
          <w:szCs w:val="28"/>
          <w:lang w:eastAsia="ru-RU"/>
        </w:rPr>
        <w:t xml:space="preserve">ламен сөйлескенде, оның </w:t>
      </w:r>
      <w:r w:rsidR="00EB454C">
        <w:rPr>
          <w:rFonts w:ascii="Times New Roman" w:eastAsia="Times New Roman" w:hAnsi="Times New Roman" w:cs="Times New Roman"/>
          <w:bCs/>
          <w:sz w:val="28"/>
          <w:szCs w:val="28"/>
          <w:lang w:val="kk-KZ" w:eastAsia="ru-RU"/>
        </w:rPr>
        <w:t xml:space="preserve">жанында </w:t>
      </w:r>
      <w:r w:rsidRPr="00AB34FA">
        <w:rPr>
          <w:rFonts w:ascii="Times New Roman" w:eastAsia="Times New Roman" w:hAnsi="Times New Roman" w:cs="Times New Roman"/>
          <w:bCs/>
          <w:sz w:val="28"/>
          <w:szCs w:val="28"/>
          <w:lang w:eastAsia="ru-RU"/>
        </w:rPr>
        <w:t>болу және оның айтқандарын бөлмей тыңдау.</w:t>
      </w:r>
    </w:p>
    <w:p w14:paraId="7B39B054" w14:textId="77777777" w:rsidR="00B35DC0" w:rsidRPr="00AB34FA" w:rsidRDefault="00B35DC0" w:rsidP="00162910">
      <w:pPr>
        <w:pStyle w:val="a4"/>
        <w:numPr>
          <w:ilvl w:val="0"/>
          <w:numId w:val="125"/>
        </w:numPr>
        <w:ind w:left="0" w:right="-290" w:firstLine="709"/>
        <w:jc w:val="both"/>
        <w:rPr>
          <w:rFonts w:ascii="Times New Roman" w:eastAsia="Times New Roman" w:hAnsi="Times New Roman" w:cs="Times New Roman"/>
          <w:bCs/>
          <w:sz w:val="28"/>
          <w:szCs w:val="28"/>
          <w:lang w:eastAsia="ru-RU"/>
        </w:rPr>
      </w:pPr>
      <w:r w:rsidRPr="00AB34FA">
        <w:rPr>
          <w:rFonts w:ascii="Times New Roman" w:eastAsia="Times New Roman" w:hAnsi="Times New Roman" w:cs="Times New Roman"/>
          <w:bCs/>
          <w:sz w:val="28"/>
          <w:szCs w:val="28"/>
          <w:lang w:eastAsia="ru-RU"/>
        </w:rPr>
        <w:t>Бала сөйлегенде, «Мен сені естіп тұрмын», «Сені түсінемін» деген сигналдарды айту.</w:t>
      </w:r>
    </w:p>
    <w:p w14:paraId="68CA7D61" w14:textId="4176B761" w:rsidR="00B35DC0" w:rsidRPr="00384E6A" w:rsidRDefault="00B35DC0" w:rsidP="00162910">
      <w:pPr>
        <w:pStyle w:val="a4"/>
        <w:numPr>
          <w:ilvl w:val="0"/>
          <w:numId w:val="125"/>
        </w:numPr>
        <w:ind w:left="0" w:right="-290" w:firstLine="709"/>
        <w:jc w:val="both"/>
        <w:rPr>
          <w:rFonts w:ascii="Times New Roman" w:eastAsia="Times New Roman" w:hAnsi="Times New Roman" w:cs="Times New Roman"/>
          <w:bCs/>
          <w:sz w:val="28"/>
          <w:szCs w:val="28"/>
          <w:lang w:eastAsia="ru-RU"/>
        </w:rPr>
      </w:pPr>
      <w:r w:rsidRPr="00AB34FA">
        <w:rPr>
          <w:rFonts w:ascii="Times New Roman" w:eastAsia="Times New Roman" w:hAnsi="Times New Roman" w:cs="Times New Roman"/>
          <w:bCs/>
          <w:sz w:val="28"/>
          <w:szCs w:val="28"/>
          <w:lang w:eastAsia="ru-RU"/>
        </w:rPr>
        <w:t>Баланың ойын аяқтауға мүмкіндік беру және тек соңында кеңес беру.</w:t>
      </w:r>
      <w:r w:rsidR="00384E6A" w:rsidRPr="00384E6A">
        <w:rPr>
          <w:rFonts w:ascii="Times New Roman" w:eastAsia="Times New Roman" w:hAnsi="Times New Roman" w:cs="Times New Roman"/>
          <w:bCs/>
          <w:sz w:val="28"/>
          <w:szCs w:val="28"/>
          <w:lang w:eastAsia="ru-RU"/>
        </w:rPr>
        <w:t xml:space="preserve"> </w:t>
      </w:r>
      <w:r w:rsidRPr="00384E6A">
        <w:rPr>
          <w:rFonts w:ascii="Times New Roman" w:eastAsia="Times New Roman" w:hAnsi="Times New Roman" w:cs="Times New Roman"/>
          <w:bCs/>
          <w:sz w:val="28"/>
          <w:szCs w:val="28"/>
          <w:lang w:eastAsia="ru-RU"/>
        </w:rPr>
        <w:t>Бұл тәсіл баланың өз ойларын еркін жеткізуіне көмектеседі және ата-ана мен бала арасындағы байланыс нығаяды.</w:t>
      </w:r>
    </w:p>
    <w:p w14:paraId="3B38E15C" w14:textId="77777777" w:rsidR="00B35DC0" w:rsidRPr="00B35DC0" w:rsidRDefault="00B35DC0" w:rsidP="0034613C">
      <w:pPr>
        <w:ind w:right="-290" w:firstLine="709"/>
        <w:jc w:val="both"/>
        <w:rPr>
          <w:rFonts w:ascii="Times New Roman" w:eastAsia="Times New Roman" w:hAnsi="Times New Roman" w:cs="Times New Roman"/>
          <w:bCs/>
          <w:i/>
          <w:sz w:val="28"/>
          <w:szCs w:val="28"/>
          <w:lang w:eastAsia="ru-RU"/>
        </w:rPr>
      </w:pPr>
      <w:r w:rsidRPr="00B35DC0">
        <w:rPr>
          <w:rFonts w:ascii="Times New Roman" w:eastAsia="Times New Roman" w:hAnsi="Times New Roman" w:cs="Times New Roman"/>
          <w:bCs/>
          <w:i/>
          <w:sz w:val="28"/>
          <w:szCs w:val="28"/>
          <w:lang w:eastAsia="ru-RU"/>
        </w:rPr>
        <w:lastRenderedPageBreak/>
        <w:t>5. Қауіпсіздік туралы келісім</w:t>
      </w:r>
    </w:p>
    <w:p w14:paraId="41210587" w14:textId="61ECF851" w:rsidR="00B35DC0" w:rsidRPr="00B35DC0" w:rsidRDefault="00B35DC0" w:rsidP="0034613C">
      <w:pPr>
        <w:ind w:right="-290" w:firstLine="709"/>
        <w:jc w:val="both"/>
        <w:rPr>
          <w:rFonts w:ascii="Times New Roman" w:eastAsia="Times New Roman" w:hAnsi="Times New Roman" w:cs="Times New Roman"/>
          <w:bCs/>
          <w:sz w:val="28"/>
          <w:szCs w:val="28"/>
          <w:lang w:eastAsia="ru-RU"/>
        </w:rPr>
      </w:pPr>
      <w:r w:rsidRPr="00B35DC0">
        <w:rPr>
          <w:rFonts w:ascii="Times New Roman" w:eastAsia="Times New Roman" w:hAnsi="Times New Roman" w:cs="Times New Roman"/>
          <w:bCs/>
          <w:sz w:val="28"/>
          <w:szCs w:val="28"/>
          <w:lang w:eastAsia="ru-RU"/>
        </w:rPr>
        <w:t>Отбасының мүшелері арасында қауіпсіздік ережелері туралы келісім жасау балаға өзін қорғауға мүмкіндік береді. Бұл кезеңде психолог ата-ана мен балаға бірге «қауіпсіздік ережелері» жазуды ұсынады. Келісімде баланың құқықтарын қорғау және ата-анаға сенім арт</w:t>
      </w:r>
      <w:r w:rsidR="00384E6A">
        <w:rPr>
          <w:rFonts w:ascii="Times New Roman" w:eastAsia="Times New Roman" w:hAnsi="Times New Roman" w:cs="Times New Roman"/>
          <w:bCs/>
          <w:sz w:val="28"/>
          <w:szCs w:val="28"/>
          <w:lang w:eastAsia="ru-RU"/>
        </w:rPr>
        <w:t>у қажет екені атап көрсетіледі.</w:t>
      </w:r>
      <w:r w:rsidR="00384E6A" w:rsidRPr="00384E6A">
        <w:rPr>
          <w:rFonts w:ascii="Times New Roman" w:eastAsia="Times New Roman" w:hAnsi="Times New Roman" w:cs="Times New Roman"/>
          <w:bCs/>
          <w:sz w:val="28"/>
          <w:szCs w:val="28"/>
          <w:lang w:eastAsia="ru-RU"/>
        </w:rPr>
        <w:t xml:space="preserve"> </w:t>
      </w:r>
      <w:r w:rsidRPr="00B35DC0">
        <w:rPr>
          <w:rFonts w:ascii="Times New Roman" w:eastAsia="Times New Roman" w:hAnsi="Times New Roman" w:cs="Times New Roman"/>
          <w:bCs/>
          <w:sz w:val="28"/>
          <w:szCs w:val="28"/>
          <w:lang w:eastAsia="ru-RU"/>
        </w:rPr>
        <w:t>Прак</w:t>
      </w:r>
      <w:r w:rsidR="00384E6A">
        <w:rPr>
          <w:rFonts w:ascii="Times New Roman" w:eastAsia="Times New Roman" w:hAnsi="Times New Roman" w:cs="Times New Roman"/>
          <w:bCs/>
          <w:sz w:val="28"/>
          <w:szCs w:val="28"/>
          <w:lang w:eastAsia="ru-RU"/>
        </w:rPr>
        <w:t>тика: «Отбасылық келісім» жазу</w:t>
      </w:r>
      <w:r w:rsidR="00384E6A">
        <w:rPr>
          <w:rFonts w:ascii="Times New Roman" w:eastAsia="Times New Roman" w:hAnsi="Times New Roman" w:cs="Times New Roman"/>
          <w:bCs/>
          <w:sz w:val="28"/>
          <w:szCs w:val="28"/>
          <w:lang w:val="kk-KZ" w:eastAsia="ru-RU"/>
        </w:rPr>
        <w:t xml:space="preserve"> о</w:t>
      </w:r>
      <w:r w:rsidRPr="00B35DC0">
        <w:rPr>
          <w:rFonts w:ascii="Times New Roman" w:eastAsia="Times New Roman" w:hAnsi="Times New Roman" w:cs="Times New Roman"/>
          <w:bCs/>
          <w:sz w:val="28"/>
          <w:szCs w:val="28"/>
          <w:lang w:eastAsia="ru-RU"/>
        </w:rPr>
        <w:t>тбасы мүшелерімен бірге қауіпсіздік ережелері қарастырылады, мысалы:</w:t>
      </w:r>
    </w:p>
    <w:p w14:paraId="2ADDD194" w14:textId="77777777" w:rsidR="00B35DC0" w:rsidRPr="00AB34FA" w:rsidRDefault="00B35DC0" w:rsidP="00162910">
      <w:pPr>
        <w:pStyle w:val="a4"/>
        <w:numPr>
          <w:ilvl w:val="0"/>
          <w:numId w:val="126"/>
        </w:numPr>
        <w:ind w:left="0" w:right="-290" w:firstLine="357"/>
        <w:jc w:val="both"/>
        <w:rPr>
          <w:rFonts w:ascii="Times New Roman" w:eastAsia="Times New Roman" w:hAnsi="Times New Roman" w:cs="Times New Roman"/>
          <w:bCs/>
          <w:sz w:val="28"/>
          <w:szCs w:val="28"/>
          <w:lang w:eastAsia="ru-RU"/>
        </w:rPr>
      </w:pPr>
      <w:r w:rsidRPr="00AB34FA">
        <w:rPr>
          <w:rFonts w:ascii="Times New Roman" w:eastAsia="Times New Roman" w:hAnsi="Times New Roman" w:cs="Times New Roman"/>
          <w:bCs/>
          <w:sz w:val="28"/>
          <w:szCs w:val="28"/>
          <w:lang w:eastAsia="ru-RU"/>
        </w:rPr>
        <w:t>Біз бір-бірімізге айқайламаймыз.</w:t>
      </w:r>
    </w:p>
    <w:p w14:paraId="1ABDE3D3" w14:textId="77777777" w:rsidR="00B35DC0" w:rsidRPr="00AB34FA" w:rsidRDefault="00B35DC0" w:rsidP="00162910">
      <w:pPr>
        <w:pStyle w:val="a4"/>
        <w:numPr>
          <w:ilvl w:val="0"/>
          <w:numId w:val="126"/>
        </w:numPr>
        <w:ind w:left="0" w:right="-290" w:firstLine="357"/>
        <w:jc w:val="both"/>
        <w:rPr>
          <w:rFonts w:ascii="Times New Roman" w:eastAsia="Times New Roman" w:hAnsi="Times New Roman" w:cs="Times New Roman"/>
          <w:bCs/>
          <w:sz w:val="28"/>
          <w:szCs w:val="28"/>
          <w:lang w:eastAsia="ru-RU"/>
        </w:rPr>
      </w:pPr>
      <w:r w:rsidRPr="00AB34FA">
        <w:rPr>
          <w:rFonts w:ascii="Times New Roman" w:eastAsia="Times New Roman" w:hAnsi="Times New Roman" w:cs="Times New Roman"/>
          <w:bCs/>
          <w:sz w:val="28"/>
          <w:szCs w:val="28"/>
          <w:lang w:eastAsia="ru-RU"/>
        </w:rPr>
        <w:t>Біз бір-бірімізді тыңдаймыз.</w:t>
      </w:r>
    </w:p>
    <w:p w14:paraId="1B986211" w14:textId="6B7D459B" w:rsidR="00B35DC0" w:rsidRPr="00384E6A" w:rsidRDefault="00B35DC0" w:rsidP="00162910">
      <w:pPr>
        <w:pStyle w:val="a4"/>
        <w:numPr>
          <w:ilvl w:val="0"/>
          <w:numId w:val="126"/>
        </w:numPr>
        <w:ind w:left="0" w:right="-290" w:firstLine="357"/>
        <w:jc w:val="both"/>
        <w:rPr>
          <w:rFonts w:ascii="Times New Roman" w:eastAsia="Times New Roman" w:hAnsi="Times New Roman" w:cs="Times New Roman"/>
          <w:bCs/>
          <w:sz w:val="28"/>
          <w:szCs w:val="28"/>
          <w:lang w:val="kk-KZ" w:eastAsia="ru-RU"/>
        </w:rPr>
      </w:pPr>
      <w:r w:rsidRPr="00AB34FA">
        <w:rPr>
          <w:rFonts w:ascii="Times New Roman" w:eastAsia="Times New Roman" w:hAnsi="Times New Roman" w:cs="Times New Roman"/>
          <w:bCs/>
          <w:sz w:val="28"/>
          <w:szCs w:val="28"/>
          <w:lang w:eastAsia="ru-RU"/>
        </w:rPr>
        <w:t>Егер маған қорқынышты немесе жағымсыз нәрсе айтылса — мен міндетті түрде ата-анама айтамын.</w:t>
      </w:r>
      <w:r w:rsidR="00384E6A">
        <w:rPr>
          <w:rFonts w:ascii="Times New Roman" w:eastAsia="Times New Roman" w:hAnsi="Times New Roman" w:cs="Times New Roman"/>
          <w:bCs/>
          <w:sz w:val="28"/>
          <w:szCs w:val="28"/>
          <w:lang w:val="kk-KZ" w:eastAsia="ru-RU"/>
        </w:rPr>
        <w:t xml:space="preserve"> </w:t>
      </w:r>
      <w:r w:rsidRPr="00384E6A">
        <w:rPr>
          <w:rFonts w:ascii="Times New Roman" w:eastAsia="Times New Roman" w:hAnsi="Times New Roman" w:cs="Times New Roman"/>
          <w:bCs/>
          <w:sz w:val="28"/>
          <w:szCs w:val="28"/>
          <w:lang w:val="kk-KZ" w:eastAsia="ru-RU"/>
        </w:rPr>
        <w:t>Бұл келісім баланың өзін сенімді сезінуіне және ата-ананың оған қолдау көрсетуіне ықпал етеді.</w:t>
      </w:r>
    </w:p>
    <w:p w14:paraId="3FF6ED36" w14:textId="77777777" w:rsidR="00B35DC0" w:rsidRPr="00B16291" w:rsidRDefault="00B35DC0" w:rsidP="0034613C">
      <w:pPr>
        <w:ind w:right="-290" w:firstLine="709"/>
        <w:jc w:val="both"/>
        <w:rPr>
          <w:rFonts w:ascii="Times New Roman" w:eastAsia="Times New Roman" w:hAnsi="Times New Roman" w:cs="Times New Roman"/>
          <w:bCs/>
          <w:i/>
          <w:sz w:val="28"/>
          <w:szCs w:val="28"/>
          <w:lang w:val="kk-KZ" w:eastAsia="ru-RU"/>
        </w:rPr>
      </w:pPr>
      <w:r w:rsidRPr="00B16291">
        <w:rPr>
          <w:rFonts w:ascii="Times New Roman" w:eastAsia="Times New Roman" w:hAnsi="Times New Roman" w:cs="Times New Roman"/>
          <w:bCs/>
          <w:i/>
          <w:sz w:val="28"/>
          <w:szCs w:val="28"/>
          <w:lang w:val="kk-KZ" w:eastAsia="ru-RU"/>
        </w:rPr>
        <w:t>6. Кішігірім терапевтік ойындар мен рөлдік жаттығулар</w:t>
      </w:r>
    </w:p>
    <w:p w14:paraId="652B29C1" w14:textId="7CCBD685" w:rsidR="00B35DC0" w:rsidRPr="00AB34FA" w:rsidRDefault="00B35DC0" w:rsidP="0034613C">
      <w:pPr>
        <w:ind w:right="-290" w:firstLine="709"/>
        <w:jc w:val="both"/>
        <w:rPr>
          <w:rFonts w:ascii="Times New Roman" w:eastAsia="Times New Roman" w:hAnsi="Times New Roman" w:cs="Times New Roman"/>
          <w:bCs/>
          <w:sz w:val="28"/>
          <w:szCs w:val="28"/>
          <w:lang w:val="kk-KZ" w:eastAsia="ru-RU"/>
        </w:rPr>
      </w:pPr>
      <w:r w:rsidRPr="00B16291">
        <w:rPr>
          <w:rFonts w:ascii="Times New Roman" w:eastAsia="Times New Roman" w:hAnsi="Times New Roman" w:cs="Times New Roman"/>
          <w:bCs/>
          <w:sz w:val="28"/>
          <w:szCs w:val="28"/>
          <w:lang w:val="kk-KZ" w:eastAsia="ru-RU"/>
        </w:rPr>
        <w:t>Рөлдік ойындар мен терапевтік жаттығулар ата-ана мен бала арасындағы эмпатияны дамытуға көмектеседі. Олар баланың ішкі қорқыныштарын жеңілдетеді және ата-ананың баласының сезімін дұрыс түсінуіне мүмкіндік береді.</w:t>
      </w:r>
      <w:r>
        <w:rPr>
          <w:rFonts w:ascii="Times New Roman" w:eastAsia="Times New Roman" w:hAnsi="Times New Roman" w:cs="Times New Roman"/>
          <w:bCs/>
          <w:sz w:val="28"/>
          <w:szCs w:val="28"/>
          <w:lang w:val="kk-KZ" w:eastAsia="ru-RU"/>
        </w:rPr>
        <w:t xml:space="preserve"> </w:t>
      </w:r>
      <w:r w:rsidRPr="00AB34FA">
        <w:rPr>
          <w:rFonts w:ascii="Times New Roman" w:eastAsia="Times New Roman" w:hAnsi="Times New Roman" w:cs="Times New Roman"/>
          <w:bCs/>
          <w:sz w:val="28"/>
          <w:szCs w:val="28"/>
          <w:lang w:val="kk-KZ" w:eastAsia="ru-RU"/>
        </w:rPr>
        <w:t>Мысал:</w:t>
      </w:r>
    </w:p>
    <w:p w14:paraId="43EDB54B" w14:textId="77777777" w:rsidR="00B35DC0" w:rsidRPr="00B16291" w:rsidRDefault="00B35DC0" w:rsidP="00162910">
      <w:pPr>
        <w:pStyle w:val="a4"/>
        <w:numPr>
          <w:ilvl w:val="0"/>
          <w:numId w:val="127"/>
        </w:numPr>
        <w:ind w:left="0" w:right="-290" w:firstLine="357"/>
        <w:jc w:val="both"/>
        <w:rPr>
          <w:rFonts w:ascii="Times New Roman" w:eastAsia="Times New Roman" w:hAnsi="Times New Roman" w:cs="Times New Roman"/>
          <w:bCs/>
          <w:sz w:val="28"/>
          <w:szCs w:val="28"/>
          <w:lang w:val="kk-KZ" w:eastAsia="ru-RU"/>
        </w:rPr>
      </w:pPr>
      <w:r w:rsidRPr="00AB34FA">
        <w:rPr>
          <w:rFonts w:ascii="Times New Roman" w:eastAsia="Times New Roman" w:hAnsi="Times New Roman" w:cs="Times New Roman"/>
          <w:bCs/>
          <w:sz w:val="28"/>
          <w:szCs w:val="28"/>
          <w:lang w:val="kk-KZ" w:eastAsia="ru-RU"/>
        </w:rPr>
        <w:t xml:space="preserve">«Рөл ауыстыру»: Ата-ана мен бала бір-бірінің рөлінде сөйлесіп көреді. </w:t>
      </w:r>
      <w:r w:rsidRPr="00B16291">
        <w:rPr>
          <w:rFonts w:ascii="Times New Roman" w:eastAsia="Times New Roman" w:hAnsi="Times New Roman" w:cs="Times New Roman"/>
          <w:bCs/>
          <w:sz w:val="28"/>
          <w:szCs w:val="28"/>
          <w:lang w:val="kk-KZ" w:eastAsia="ru-RU"/>
        </w:rPr>
        <w:t>(Бала – ата-ана, ата-ана – бала). Бұл жаттығу ата-анаға баланың жағдайын тереңірек түсінуге көмектеседі.</w:t>
      </w:r>
    </w:p>
    <w:p w14:paraId="0F406271" w14:textId="05E4EA75" w:rsidR="00EB454C" w:rsidRPr="00167786" w:rsidRDefault="00B35DC0" w:rsidP="00162910">
      <w:pPr>
        <w:pStyle w:val="a4"/>
        <w:numPr>
          <w:ilvl w:val="0"/>
          <w:numId w:val="127"/>
        </w:numPr>
        <w:ind w:left="0" w:right="-290" w:firstLine="357"/>
        <w:jc w:val="both"/>
        <w:rPr>
          <w:rFonts w:ascii="Times New Roman" w:eastAsia="Times New Roman" w:hAnsi="Times New Roman" w:cs="Times New Roman"/>
          <w:bCs/>
          <w:sz w:val="28"/>
          <w:szCs w:val="28"/>
          <w:lang w:val="kk-KZ" w:eastAsia="ru-RU"/>
        </w:rPr>
      </w:pPr>
      <w:r w:rsidRPr="00B16291">
        <w:rPr>
          <w:rFonts w:ascii="Times New Roman" w:eastAsia="Times New Roman" w:hAnsi="Times New Roman" w:cs="Times New Roman"/>
          <w:bCs/>
          <w:sz w:val="28"/>
          <w:szCs w:val="28"/>
          <w:lang w:val="kk-KZ" w:eastAsia="ru-RU"/>
        </w:rPr>
        <w:t>«Жақсы сөздер тізбегі»: Бір-біріне тек жақсы сөздер айтып, бір сөйлемді екіншісі жалғастырып отырады. Бұл жаттығу баланың өзін құнды сезінуіне ықпал етеді.</w:t>
      </w:r>
      <w:r w:rsidR="00384E6A">
        <w:rPr>
          <w:rFonts w:ascii="Times New Roman" w:eastAsia="Times New Roman" w:hAnsi="Times New Roman" w:cs="Times New Roman"/>
          <w:bCs/>
          <w:sz w:val="28"/>
          <w:szCs w:val="28"/>
          <w:lang w:val="kk-KZ" w:eastAsia="ru-RU"/>
        </w:rPr>
        <w:t xml:space="preserve"> </w:t>
      </w:r>
      <w:r w:rsidRPr="00B16291">
        <w:rPr>
          <w:rFonts w:ascii="Times New Roman" w:eastAsia="Times New Roman" w:hAnsi="Times New Roman" w:cs="Times New Roman"/>
          <w:bCs/>
          <w:sz w:val="28"/>
          <w:szCs w:val="28"/>
          <w:lang w:val="kk-KZ" w:eastAsia="ru-RU"/>
        </w:rPr>
        <w:t>Жыныстық зорлық көрген баланың ата-анасына сенімін қайта қалпына келтіру үшін ата-ана баланың сезімін дұрыс тануға, тыңдауға, жазғырмауға және шыдамдылықпен қолдауға дайын болуы қажет. Психологтың басты міндеті – ата-ана мен баланың арасындағы қарым-қатынасты қайта қалпына келтіру үдерісін жүйелі түрде ұйымдастыру және қажетті психологиялық қолдау көрсету. Әрбір кезеңде ата-ана мен бала арасындағы сенімділік, түсіністік және қолдау артуы керек.</w:t>
      </w:r>
    </w:p>
    <w:p w14:paraId="6D6D89D7" w14:textId="39061F7D" w:rsidR="00EB454C" w:rsidRPr="00B16291" w:rsidRDefault="00EB454C" w:rsidP="0034613C">
      <w:pPr>
        <w:ind w:right="-290"/>
        <w:jc w:val="both"/>
        <w:rPr>
          <w:rFonts w:ascii="Times New Roman" w:hAnsi="Times New Roman" w:cs="Times New Roman"/>
          <w:b/>
          <w:color w:val="FF0000"/>
          <w:sz w:val="28"/>
          <w:szCs w:val="28"/>
          <w:lang w:val="kk-KZ"/>
        </w:rPr>
      </w:pPr>
      <w:r>
        <w:rPr>
          <w:rFonts w:ascii="Times New Roman" w:hAnsi="Times New Roman" w:cs="Times New Roman"/>
          <w:b/>
          <w:color w:val="FF0000"/>
          <w:sz w:val="28"/>
          <w:szCs w:val="28"/>
          <w:lang w:val="kk-KZ"/>
        </w:rPr>
        <w:t xml:space="preserve"> </w:t>
      </w:r>
    </w:p>
    <w:p w14:paraId="62C27858" w14:textId="2AEC48CF" w:rsidR="00AB34FA" w:rsidRPr="00416942" w:rsidRDefault="000E3193" w:rsidP="0034613C">
      <w:pPr>
        <w:pStyle w:val="3"/>
        <w:ind w:right="-290"/>
        <w:jc w:val="center"/>
        <w:rPr>
          <w:rFonts w:ascii="Times New Roman" w:hAnsi="Times New Roman" w:cs="Times New Roman"/>
          <w:i/>
          <w:color w:val="auto"/>
          <w:sz w:val="28"/>
          <w:szCs w:val="28"/>
          <w:lang w:val="kk-KZ"/>
        </w:rPr>
      </w:pPr>
      <w:bookmarkStart w:id="65" w:name="_Toc199196174"/>
      <w:r w:rsidRPr="00416942">
        <w:rPr>
          <w:rFonts w:ascii="Times New Roman" w:hAnsi="Times New Roman" w:cs="Times New Roman"/>
          <w:i/>
          <w:color w:val="auto"/>
          <w:sz w:val="28"/>
          <w:szCs w:val="28"/>
          <w:lang w:val="kk-KZ"/>
        </w:rPr>
        <w:t>4.3.4</w:t>
      </w:r>
      <w:r w:rsidR="007F52C4" w:rsidRPr="00416942">
        <w:rPr>
          <w:rFonts w:ascii="Times New Roman" w:hAnsi="Times New Roman" w:cs="Times New Roman"/>
          <w:i/>
          <w:color w:val="auto"/>
          <w:sz w:val="28"/>
          <w:szCs w:val="28"/>
          <w:lang w:val="kk-KZ"/>
        </w:rPr>
        <w:t xml:space="preserve"> </w:t>
      </w:r>
      <w:r w:rsidR="006D0FFA" w:rsidRPr="00416942">
        <w:rPr>
          <w:rFonts w:ascii="Times New Roman" w:hAnsi="Times New Roman" w:cs="Times New Roman"/>
          <w:i/>
          <w:color w:val="auto"/>
          <w:sz w:val="28"/>
          <w:szCs w:val="28"/>
          <w:lang w:val="kk-KZ"/>
        </w:rPr>
        <w:t>Қоғамдық және білім бер</w:t>
      </w:r>
      <w:r w:rsidR="00FE6B2F" w:rsidRPr="00416942">
        <w:rPr>
          <w:rFonts w:ascii="Times New Roman" w:hAnsi="Times New Roman" w:cs="Times New Roman"/>
          <w:i/>
          <w:color w:val="auto"/>
          <w:sz w:val="28"/>
          <w:szCs w:val="28"/>
          <w:lang w:val="kk-KZ"/>
        </w:rPr>
        <w:t>у мекемелерімен байланыс орнату</w:t>
      </w:r>
      <w:bookmarkEnd w:id="65"/>
    </w:p>
    <w:p w14:paraId="67F1294B" w14:textId="77777777" w:rsidR="00FE6B2F" w:rsidRPr="00B16291" w:rsidRDefault="00FE6B2F" w:rsidP="0034613C">
      <w:pPr>
        <w:ind w:right="-290" w:firstLine="709"/>
        <w:jc w:val="both"/>
        <w:rPr>
          <w:rFonts w:ascii="Times New Roman" w:hAnsi="Times New Roman" w:cs="Times New Roman"/>
          <w:i/>
          <w:sz w:val="28"/>
          <w:szCs w:val="28"/>
          <w:lang w:val="kk-KZ"/>
        </w:rPr>
      </w:pPr>
    </w:p>
    <w:p w14:paraId="5A8264B3" w14:textId="709198E0" w:rsidR="00AB34FA" w:rsidRPr="00AB34FA" w:rsidRDefault="00AB34FA" w:rsidP="0034613C">
      <w:pPr>
        <w:pStyle w:val="1"/>
        <w:ind w:right="-290" w:firstLine="708"/>
        <w:jc w:val="both"/>
        <w:rPr>
          <w:b w:val="0"/>
          <w:lang w:val="ru-RU"/>
        </w:rPr>
      </w:pPr>
      <w:bookmarkStart w:id="66" w:name="_Toc199182754"/>
      <w:bookmarkStart w:id="67" w:name="_Toc199196175"/>
      <w:r w:rsidRPr="00AB34FA">
        <w:rPr>
          <w:b w:val="0"/>
          <w:lang w:val="ru-RU"/>
        </w:rPr>
        <w:t>Мектеппен және балабақшамен байланыс стратегиясы</w:t>
      </w:r>
      <w:r w:rsidR="00384E6A">
        <w:rPr>
          <w:b w:val="0"/>
          <w:lang w:val="ru-RU"/>
        </w:rPr>
        <w:t xml:space="preserve">. </w:t>
      </w:r>
      <w:r w:rsidRPr="00AB34FA">
        <w:rPr>
          <w:b w:val="0"/>
          <w:i/>
          <w:lang w:val="ru-RU"/>
        </w:rPr>
        <w:t>Қамқор педагог тағайындау</w:t>
      </w:r>
      <w:r w:rsidR="00384E6A">
        <w:rPr>
          <w:b w:val="0"/>
          <w:i/>
          <w:lang w:val="ru-RU"/>
        </w:rPr>
        <w:t xml:space="preserve">. </w:t>
      </w:r>
      <w:r w:rsidRPr="00AB34FA">
        <w:rPr>
          <w:b w:val="0"/>
          <w:lang w:val="ru-RU"/>
        </w:rPr>
        <w:t>Әлеуметтік қызметкердің міндеті – білім беру ұйымымен байланысып, баланы қолдау мақсатында арнайы педагог-куратор тағайындауды ұйымдастыру. Бұл педагог, көбінесе психолог немесе сынып жетекшісі, баланың оқуына, мінез-құлқына және әлеуметтік бейімделуіне ерекше назар аударады. Баланың эмоционалды және психологиялық жағдайына мониторинг жүргізіп, оны ата-аналар мен мектеп ұжымына хабарлап отырады.</w:t>
      </w:r>
      <w:r w:rsidR="00384E6A">
        <w:rPr>
          <w:b w:val="0"/>
          <w:lang w:val="ru-RU"/>
        </w:rPr>
        <w:t xml:space="preserve"> </w:t>
      </w:r>
      <w:r w:rsidRPr="00AB34FA">
        <w:rPr>
          <w:b w:val="0"/>
          <w:lang w:val="ru-RU"/>
        </w:rPr>
        <w:t>Әрекеттер жоспары:</w:t>
      </w:r>
      <w:bookmarkEnd w:id="66"/>
      <w:bookmarkEnd w:id="67"/>
    </w:p>
    <w:p w14:paraId="575E0CEE" w14:textId="77777777" w:rsidR="00AB34FA" w:rsidRPr="00AB34FA" w:rsidRDefault="00AB34FA" w:rsidP="00162910">
      <w:pPr>
        <w:pStyle w:val="1"/>
        <w:numPr>
          <w:ilvl w:val="0"/>
          <w:numId w:val="121"/>
        </w:numPr>
        <w:ind w:left="0" w:right="-290" w:firstLine="357"/>
        <w:jc w:val="both"/>
        <w:rPr>
          <w:b w:val="0"/>
          <w:lang w:val="ru-RU"/>
        </w:rPr>
      </w:pPr>
      <w:bookmarkStart w:id="68" w:name="_Toc199182755"/>
      <w:bookmarkStart w:id="69" w:name="_Toc199196176"/>
      <w:r w:rsidRPr="00AB34FA">
        <w:rPr>
          <w:b w:val="0"/>
          <w:lang w:val="ru-RU"/>
        </w:rPr>
        <w:t>Әлеуметтік қызметкер мектептегі әкімшілікке арнайы педагог-куратор тағайындау туралы ұсыныс береді.</w:t>
      </w:r>
      <w:bookmarkEnd w:id="68"/>
      <w:bookmarkEnd w:id="69"/>
    </w:p>
    <w:p w14:paraId="4E22E180" w14:textId="77777777" w:rsidR="00AB34FA" w:rsidRPr="00AB34FA" w:rsidRDefault="00AB34FA" w:rsidP="00162910">
      <w:pPr>
        <w:pStyle w:val="1"/>
        <w:numPr>
          <w:ilvl w:val="0"/>
          <w:numId w:val="121"/>
        </w:numPr>
        <w:ind w:left="0" w:right="-290" w:firstLine="357"/>
        <w:jc w:val="both"/>
        <w:rPr>
          <w:b w:val="0"/>
          <w:lang w:val="ru-RU"/>
        </w:rPr>
      </w:pPr>
      <w:bookmarkStart w:id="70" w:name="_Toc199182756"/>
      <w:bookmarkStart w:id="71" w:name="_Toc199196177"/>
      <w:r w:rsidRPr="00AB34FA">
        <w:rPr>
          <w:b w:val="0"/>
          <w:lang w:val="ru-RU"/>
        </w:rPr>
        <w:t>Педагог баланың мінез-құлқы мен психоэмоционалды күйін бақылауға алады.</w:t>
      </w:r>
      <w:bookmarkEnd w:id="70"/>
      <w:bookmarkEnd w:id="71"/>
    </w:p>
    <w:p w14:paraId="2B31B994" w14:textId="77777777" w:rsidR="00AB34FA" w:rsidRPr="00AB34FA" w:rsidRDefault="00AB34FA" w:rsidP="00162910">
      <w:pPr>
        <w:pStyle w:val="1"/>
        <w:numPr>
          <w:ilvl w:val="0"/>
          <w:numId w:val="121"/>
        </w:numPr>
        <w:ind w:left="0" w:right="-290" w:firstLine="357"/>
        <w:jc w:val="both"/>
        <w:rPr>
          <w:b w:val="0"/>
          <w:lang w:val="ru-RU"/>
        </w:rPr>
      </w:pPr>
      <w:bookmarkStart w:id="72" w:name="_Toc199182757"/>
      <w:bookmarkStart w:id="73" w:name="_Toc199196178"/>
      <w:r w:rsidRPr="00AB34FA">
        <w:rPr>
          <w:b w:val="0"/>
          <w:lang w:val="ru-RU"/>
        </w:rPr>
        <w:lastRenderedPageBreak/>
        <w:t>Педагог ата-анамен бірге балаға қатысты әрекеттерді бірлесіп жоспарлайды.</w:t>
      </w:r>
      <w:bookmarkEnd w:id="72"/>
      <w:bookmarkEnd w:id="73"/>
    </w:p>
    <w:p w14:paraId="2DA92095" w14:textId="416EC9D2" w:rsidR="00AB34FA" w:rsidRPr="00384E6A" w:rsidRDefault="00AB34FA" w:rsidP="0034613C">
      <w:pPr>
        <w:pStyle w:val="1"/>
        <w:ind w:right="-290" w:firstLine="708"/>
        <w:jc w:val="both"/>
        <w:rPr>
          <w:b w:val="0"/>
          <w:i/>
          <w:lang w:val="ru-RU"/>
        </w:rPr>
      </w:pPr>
      <w:bookmarkStart w:id="74" w:name="_Toc199182758"/>
      <w:bookmarkStart w:id="75" w:name="_Toc199196179"/>
      <w:r w:rsidRPr="00384E6A">
        <w:rPr>
          <w:b w:val="0"/>
          <w:i/>
          <w:lang w:val="ru-RU"/>
        </w:rPr>
        <w:t>Ашық коммуникация арнасы</w:t>
      </w:r>
      <w:bookmarkEnd w:id="74"/>
      <w:bookmarkEnd w:id="75"/>
    </w:p>
    <w:p w14:paraId="4539DE77" w14:textId="434DA315" w:rsidR="00AB34FA" w:rsidRPr="00AB34FA" w:rsidRDefault="00AB34FA" w:rsidP="0034613C">
      <w:pPr>
        <w:pStyle w:val="1"/>
        <w:ind w:right="-290" w:firstLine="709"/>
        <w:jc w:val="both"/>
        <w:rPr>
          <w:b w:val="0"/>
          <w:lang w:val="ru-RU"/>
        </w:rPr>
      </w:pPr>
      <w:bookmarkStart w:id="76" w:name="_Toc199182759"/>
      <w:bookmarkStart w:id="77" w:name="_Toc199196180"/>
      <w:r w:rsidRPr="00AB34FA">
        <w:rPr>
          <w:b w:val="0"/>
          <w:lang w:val="ru-RU"/>
        </w:rPr>
        <w:t>Баланың жағдайы туралы ақпаратты мектеп пен ата-ананың арасында тиімді түрде алмасу үшін арнайы байланыс журналын енгізу қажет. Бұл журналда баланың сабаққа қатысуы, мінез-құлқы, эмоционалды күйі мен жағдайы туралы қысқаша ақпарат жазылып отырады. Бұл құрал барлық тараптарға баланың жағдайы мен оны қолдау бойынша бірегей көзқарас ұсынуға көмектеседі.</w:t>
      </w:r>
      <w:r w:rsidR="00384E6A">
        <w:rPr>
          <w:b w:val="0"/>
          <w:lang w:val="ru-RU"/>
        </w:rPr>
        <w:t xml:space="preserve"> </w:t>
      </w:r>
      <w:r w:rsidRPr="00AB34FA">
        <w:rPr>
          <w:b w:val="0"/>
          <w:lang w:val="ru-RU"/>
        </w:rPr>
        <w:t>Әрекеттер жоспары:</w:t>
      </w:r>
      <w:bookmarkEnd w:id="76"/>
      <w:bookmarkEnd w:id="77"/>
    </w:p>
    <w:p w14:paraId="581856CB" w14:textId="77777777" w:rsidR="00AB34FA" w:rsidRPr="00AB34FA" w:rsidRDefault="00AB34FA" w:rsidP="00162910">
      <w:pPr>
        <w:pStyle w:val="1"/>
        <w:numPr>
          <w:ilvl w:val="0"/>
          <w:numId w:val="130"/>
        </w:numPr>
        <w:ind w:left="0" w:right="-290" w:firstLine="357"/>
        <w:jc w:val="both"/>
        <w:rPr>
          <w:b w:val="0"/>
          <w:lang w:val="ru-RU"/>
        </w:rPr>
      </w:pPr>
      <w:bookmarkStart w:id="78" w:name="_Toc199182760"/>
      <w:bookmarkStart w:id="79" w:name="_Toc199196181"/>
      <w:r w:rsidRPr="00AB34FA">
        <w:rPr>
          <w:b w:val="0"/>
          <w:lang w:val="ru-RU"/>
        </w:rPr>
        <w:t>Мектеп әкімшілігі мен ата-аналар арасында байланыс журналын енгізу.</w:t>
      </w:r>
      <w:bookmarkEnd w:id="78"/>
      <w:bookmarkEnd w:id="79"/>
    </w:p>
    <w:p w14:paraId="38C6823D" w14:textId="77777777" w:rsidR="00AB34FA" w:rsidRPr="00AB34FA" w:rsidRDefault="00AB34FA" w:rsidP="00162910">
      <w:pPr>
        <w:pStyle w:val="1"/>
        <w:numPr>
          <w:ilvl w:val="0"/>
          <w:numId w:val="130"/>
        </w:numPr>
        <w:ind w:left="0" w:right="-290" w:firstLine="357"/>
        <w:jc w:val="both"/>
        <w:rPr>
          <w:b w:val="0"/>
          <w:lang w:val="ru-RU"/>
        </w:rPr>
      </w:pPr>
      <w:bookmarkStart w:id="80" w:name="_Toc199182761"/>
      <w:bookmarkStart w:id="81" w:name="_Toc199196182"/>
      <w:r w:rsidRPr="00AB34FA">
        <w:rPr>
          <w:b w:val="0"/>
          <w:lang w:val="ru-RU"/>
        </w:rPr>
        <w:t>Журналдағы ақпаратты баланың эмоционалды жағдайына және оқу барысына қатысты үнемі жаңартып отыру.</w:t>
      </w:r>
      <w:bookmarkEnd w:id="80"/>
      <w:bookmarkEnd w:id="81"/>
    </w:p>
    <w:p w14:paraId="327F257E" w14:textId="60B32211" w:rsidR="00AB34FA" w:rsidRPr="00AB34FA" w:rsidRDefault="00AB34FA" w:rsidP="0034613C">
      <w:pPr>
        <w:pStyle w:val="1"/>
        <w:ind w:right="-290" w:firstLine="709"/>
        <w:jc w:val="both"/>
        <w:rPr>
          <w:b w:val="0"/>
          <w:lang w:val="ru-RU"/>
        </w:rPr>
      </w:pPr>
      <w:bookmarkStart w:id="82" w:name="_Toc199182762"/>
      <w:bookmarkStart w:id="83" w:name="_Toc199196183"/>
      <w:r w:rsidRPr="00AB34FA">
        <w:rPr>
          <w:b w:val="0"/>
          <w:lang w:val="ru-RU"/>
        </w:rPr>
        <w:t>М</w:t>
      </w:r>
      <w:r w:rsidRPr="00384E6A">
        <w:rPr>
          <w:b w:val="0"/>
          <w:i/>
          <w:lang w:val="ru-RU"/>
        </w:rPr>
        <w:t>ектеп ұжымымен тренингтер ұйымдастыру</w:t>
      </w:r>
      <w:bookmarkEnd w:id="82"/>
      <w:bookmarkEnd w:id="83"/>
    </w:p>
    <w:p w14:paraId="4A1F59E1" w14:textId="46B22806" w:rsidR="00AB34FA" w:rsidRPr="00AB34FA" w:rsidRDefault="00AB34FA" w:rsidP="0034613C">
      <w:pPr>
        <w:pStyle w:val="1"/>
        <w:ind w:right="-290" w:firstLine="709"/>
        <w:jc w:val="both"/>
        <w:rPr>
          <w:b w:val="0"/>
          <w:lang w:val="ru-RU"/>
        </w:rPr>
      </w:pPr>
      <w:bookmarkStart w:id="84" w:name="_Toc199182763"/>
      <w:bookmarkStart w:id="85" w:name="_Toc199196184"/>
      <w:r w:rsidRPr="00AB34FA">
        <w:rPr>
          <w:b w:val="0"/>
          <w:lang w:val="ru-RU"/>
        </w:rPr>
        <w:t>Мектеп ұжымының кәсіби біліктілігін арттыру үшін «Жыныстық зорлық көрген баламен қалай дұрыс қарым-қатынас жасау керек?» тақырыбында педагогтерге арналған тренингтер өткізу қажет. Бұл тренингтердің мақсаты – педагогтардың стигматизациядан қорғауды қамтамасыз ету, балаға психологиялық қауіпсіздік жағдайын жасау. Сондай-ақ, мұғалімдер мен мектеп ұжымының баланы толыққанды қабылдап, қолдай алуы үшін оларды білім беру ұйымында осындай жағдайлармен жұмыс жасауға дайындау.</w:t>
      </w:r>
      <w:r w:rsidR="00384E6A">
        <w:rPr>
          <w:b w:val="0"/>
          <w:lang w:val="ru-RU"/>
        </w:rPr>
        <w:t xml:space="preserve"> </w:t>
      </w:r>
      <w:r w:rsidRPr="00AB34FA">
        <w:rPr>
          <w:b w:val="0"/>
          <w:lang w:val="ru-RU"/>
        </w:rPr>
        <w:t>Әрекеттер жоспары:</w:t>
      </w:r>
      <w:bookmarkEnd w:id="84"/>
      <w:bookmarkEnd w:id="85"/>
    </w:p>
    <w:p w14:paraId="2FC7F185" w14:textId="77777777" w:rsidR="00AB34FA" w:rsidRPr="00AB34FA" w:rsidRDefault="00AB34FA" w:rsidP="00162910">
      <w:pPr>
        <w:pStyle w:val="1"/>
        <w:numPr>
          <w:ilvl w:val="0"/>
          <w:numId w:val="128"/>
        </w:numPr>
        <w:ind w:left="0" w:right="-290" w:firstLine="357"/>
        <w:jc w:val="both"/>
        <w:rPr>
          <w:b w:val="0"/>
          <w:lang w:val="ru-RU"/>
        </w:rPr>
      </w:pPr>
      <w:bookmarkStart w:id="86" w:name="_Toc199182764"/>
      <w:bookmarkStart w:id="87" w:name="_Toc199196185"/>
      <w:r w:rsidRPr="00AB34FA">
        <w:rPr>
          <w:b w:val="0"/>
          <w:lang w:val="ru-RU"/>
        </w:rPr>
        <w:t>Тренингтерді өткізу үшін тәжірибелі психологтарды тарту.</w:t>
      </w:r>
      <w:bookmarkEnd w:id="86"/>
      <w:bookmarkEnd w:id="87"/>
    </w:p>
    <w:p w14:paraId="24893A8F" w14:textId="77777777" w:rsidR="00AB34FA" w:rsidRPr="00AB34FA" w:rsidRDefault="00AB34FA" w:rsidP="00162910">
      <w:pPr>
        <w:pStyle w:val="1"/>
        <w:numPr>
          <w:ilvl w:val="0"/>
          <w:numId w:val="128"/>
        </w:numPr>
        <w:ind w:left="0" w:right="-290" w:firstLine="357"/>
        <w:jc w:val="both"/>
        <w:rPr>
          <w:b w:val="0"/>
          <w:lang w:val="ru-RU"/>
        </w:rPr>
      </w:pPr>
      <w:bookmarkStart w:id="88" w:name="_Toc199182765"/>
      <w:bookmarkStart w:id="89" w:name="_Toc199196186"/>
      <w:r w:rsidRPr="00AB34FA">
        <w:rPr>
          <w:b w:val="0"/>
          <w:lang w:val="ru-RU"/>
        </w:rPr>
        <w:t>Педагогтармен жұртшылыққа арналған семинарларды өткізу, оларды қауіпсіздік ережелері мен мінез-құлық нормаларына үйрету.</w:t>
      </w:r>
      <w:bookmarkEnd w:id="88"/>
      <w:bookmarkEnd w:id="89"/>
    </w:p>
    <w:p w14:paraId="3F983F1D" w14:textId="4E71F1A0" w:rsidR="00AB34FA" w:rsidRPr="00384E6A" w:rsidRDefault="00AB34FA" w:rsidP="0034613C">
      <w:pPr>
        <w:pStyle w:val="1"/>
        <w:ind w:right="-290" w:firstLine="709"/>
        <w:jc w:val="both"/>
        <w:rPr>
          <w:b w:val="0"/>
          <w:i/>
          <w:lang w:val="ru-RU"/>
        </w:rPr>
      </w:pPr>
      <w:bookmarkStart w:id="90" w:name="_Toc199182766"/>
      <w:bookmarkStart w:id="91" w:name="_Toc199196187"/>
      <w:r w:rsidRPr="00384E6A">
        <w:rPr>
          <w:b w:val="0"/>
          <w:i/>
          <w:lang w:val="ru-RU"/>
        </w:rPr>
        <w:t>Денсаулық сақтау ұйымдарымен байланыс</w:t>
      </w:r>
      <w:r w:rsidR="00384E6A" w:rsidRPr="00384E6A">
        <w:rPr>
          <w:b w:val="0"/>
          <w:i/>
          <w:lang w:val="ru-RU"/>
        </w:rPr>
        <w:t xml:space="preserve"> орнату</w:t>
      </w:r>
      <w:bookmarkEnd w:id="90"/>
      <w:bookmarkEnd w:id="91"/>
    </w:p>
    <w:p w14:paraId="7DAB445B" w14:textId="47AD1063" w:rsidR="00AB34FA" w:rsidRPr="00AB34FA" w:rsidRDefault="00AB34FA" w:rsidP="0034613C">
      <w:pPr>
        <w:pStyle w:val="1"/>
        <w:ind w:right="-290" w:firstLine="709"/>
        <w:jc w:val="both"/>
        <w:rPr>
          <w:b w:val="0"/>
          <w:lang w:val="ru-RU"/>
        </w:rPr>
      </w:pPr>
      <w:bookmarkStart w:id="92" w:name="_Toc199182767"/>
      <w:bookmarkStart w:id="93" w:name="_Toc199196188"/>
      <w:r w:rsidRPr="00AB34FA">
        <w:rPr>
          <w:b w:val="0"/>
          <w:lang w:val="ru-RU"/>
        </w:rPr>
        <w:t>Медициналық және психологиялық қолдау көрсету Балаға медициналық, психологиялық немесе психиатриялық көмек көрсету қажет болған жағдайда, әлеуметтік қызметкер тиісті мамандармен бірлесіп жол картасын құрастырады. Бұл картаның мақсаты – баланың психологиялық және физикалық күйін дұрыс бағалау, және оның қажеттіліктеріне сәйкес қажетті емдеу мен қолдауды ұйымдастыру.</w:t>
      </w:r>
      <w:r w:rsidR="00384E6A">
        <w:rPr>
          <w:b w:val="0"/>
          <w:lang w:val="ru-RU"/>
        </w:rPr>
        <w:t xml:space="preserve"> Құпиялықты сақтау қ</w:t>
      </w:r>
      <w:r w:rsidRPr="00AB34FA">
        <w:rPr>
          <w:b w:val="0"/>
          <w:lang w:val="ru-RU"/>
        </w:rPr>
        <w:t>ызмет көрсету кезінде баланың жеке мәліметтерін жарияламау өте маңызды. Барлық ақпараттардың құпиялығын сақтау әлеуметтік қызметкердің басты міндеті болып табылады. Бұл дағдарыс жағдайында баланың және оның отбасының қауіпсіздігін қамтамасыз етеді.</w:t>
      </w:r>
      <w:r w:rsidR="00384E6A">
        <w:rPr>
          <w:b w:val="0"/>
          <w:lang w:val="ru-RU"/>
        </w:rPr>
        <w:t xml:space="preserve"> </w:t>
      </w:r>
      <w:r w:rsidRPr="00AB34FA">
        <w:rPr>
          <w:b w:val="0"/>
          <w:lang w:val="ru-RU"/>
        </w:rPr>
        <w:t>Әрекеттер жоспары:</w:t>
      </w:r>
      <w:bookmarkEnd w:id="92"/>
      <w:bookmarkEnd w:id="93"/>
    </w:p>
    <w:p w14:paraId="2E6A6340" w14:textId="77777777" w:rsidR="00AB34FA" w:rsidRPr="00AB34FA" w:rsidRDefault="00AB34FA" w:rsidP="00162910">
      <w:pPr>
        <w:pStyle w:val="1"/>
        <w:numPr>
          <w:ilvl w:val="0"/>
          <w:numId w:val="129"/>
        </w:numPr>
        <w:ind w:left="0" w:right="-290" w:firstLine="357"/>
        <w:jc w:val="both"/>
        <w:rPr>
          <w:b w:val="0"/>
          <w:lang w:val="ru-RU"/>
        </w:rPr>
      </w:pPr>
      <w:bookmarkStart w:id="94" w:name="_Toc199182768"/>
      <w:bookmarkStart w:id="95" w:name="_Toc199196189"/>
      <w:r w:rsidRPr="00AB34FA">
        <w:rPr>
          <w:b w:val="0"/>
          <w:lang w:val="ru-RU"/>
        </w:rPr>
        <w:t>Денсаулық сақтау ұйымдарымен бірлескен жұмыс жоспарын әзірлеу.</w:t>
      </w:r>
      <w:bookmarkEnd w:id="94"/>
      <w:bookmarkEnd w:id="95"/>
    </w:p>
    <w:p w14:paraId="426E6265" w14:textId="77777777" w:rsidR="00AB34FA" w:rsidRPr="00AB34FA" w:rsidRDefault="00AB34FA" w:rsidP="00162910">
      <w:pPr>
        <w:pStyle w:val="1"/>
        <w:numPr>
          <w:ilvl w:val="0"/>
          <w:numId w:val="129"/>
        </w:numPr>
        <w:ind w:left="0" w:right="-290" w:firstLine="357"/>
        <w:jc w:val="both"/>
        <w:rPr>
          <w:b w:val="0"/>
          <w:lang w:val="ru-RU"/>
        </w:rPr>
      </w:pPr>
      <w:bookmarkStart w:id="96" w:name="_Toc199182769"/>
      <w:bookmarkStart w:id="97" w:name="_Toc199196190"/>
      <w:r w:rsidRPr="00AB34FA">
        <w:rPr>
          <w:b w:val="0"/>
          <w:lang w:val="ru-RU"/>
        </w:rPr>
        <w:t>Қажет болған жағдайда баланың жеке мәліметтерін қорғау үшін барлық құпиялықты сақтау.</w:t>
      </w:r>
      <w:bookmarkEnd w:id="96"/>
      <w:bookmarkEnd w:id="97"/>
    </w:p>
    <w:p w14:paraId="1FC195DC" w14:textId="7D64C056" w:rsidR="00AB34FA" w:rsidRPr="00384E6A" w:rsidRDefault="00AB34FA" w:rsidP="0034613C">
      <w:pPr>
        <w:pStyle w:val="1"/>
        <w:ind w:right="-290" w:firstLine="357"/>
        <w:jc w:val="both"/>
        <w:rPr>
          <w:b w:val="0"/>
          <w:i/>
          <w:lang w:val="ru-RU"/>
        </w:rPr>
      </w:pPr>
      <w:bookmarkStart w:id="98" w:name="_Toc199182770"/>
      <w:bookmarkStart w:id="99" w:name="_Toc199196191"/>
      <w:r w:rsidRPr="00384E6A">
        <w:rPr>
          <w:b w:val="0"/>
          <w:i/>
          <w:lang w:val="ru-RU"/>
        </w:rPr>
        <w:t>ҮЕҰ және волонтерлік ұйымдармен серіктестік</w:t>
      </w:r>
      <w:r w:rsidR="00384E6A" w:rsidRPr="00384E6A">
        <w:rPr>
          <w:b w:val="0"/>
          <w:i/>
          <w:lang w:val="ru-RU"/>
        </w:rPr>
        <w:t xml:space="preserve"> қалыптастыру</w:t>
      </w:r>
      <w:bookmarkEnd w:id="98"/>
      <w:bookmarkEnd w:id="99"/>
    </w:p>
    <w:p w14:paraId="31E8BB0E" w14:textId="48D68AAE" w:rsidR="00380099" w:rsidRPr="00380099" w:rsidRDefault="00AB34FA" w:rsidP="0034613C">
      <w:pPr>
        <w:pStyle w:val="1"/>
        <w:ind w:right="-290" w:firstLine="709"/>
        <w:jc w:val="both"/>
        <w:rPr>
          <w:b w:val="0"/>
          <w:lang w:val="ru-RU"/>
        </w:rPr>
      </w:pPr>
      <w:bookmarkStart w:id="100" w:name="_Toc199182771"/>
      <w:bookmarkStart w:id="101" w:name="_Toc199196192"/>
      <w:r w:rsidRPr="00AB34FA">
        <w:rPr>
          <w:b w:val="0"/>
          <w:lang w:val="ru-RU"/>
        </w:rPr>
        <w:t xml:space="preserve">ҮЕҰ-мен меморандум жасау Баланың құқықтарын қорғау, психологиялық </w:t>
      </w:r>
      <w:r w:rsidRPr="00AB34FA">
        <w:rPr>
          <w:b w:val="0"/>
          <w:lang w:val="ru-RU"/>
        </w:rPr>
        <w:lastRenderedPageBreak/>
        <w:t>қолдау көрсету, гуманитарлық көмек көрсету мақсатында үкіметтік емес ұйымдармен меморандум жасау керек. ҮЕҰ балалардың қауіпсіздігін қорғау және олардың қоғамда толыққанды орнығуына көмек көрсетуде маңызды рөл атқарады. Мысалы, «Qorğan» жобасы балалардың қауіпсіздігін сақтау бойынша жұмыс істейді, ал «Chance», «Zabota», «Dom Mamы» қоғамдық қорлары балалар мен олардың отбасыларына құқықтық, психологиялық және әлеуметтік қолдау көрсету тетіктерін іске қосады.</w:t>
      </w:r>
      <w:r w:rsidR="00380099">
        <w:rPr>
          <w:b w:val="0"/>
          <w:lang w:val="ru-RU"/>
        </w:rPr>
        <w:t xml:space="preserve"> </w:t>
      </w:r>
      <w:r w:rsidR="00380099" w:rsidRPr="00380099">
        <w:rPr>
          <w:b w:val="0"/>
          <w:lang w:val="ru-RU"/>
        </w:rPr>
        <w:t>Әрекеттер жоспары:</w:t>
      </w:r>
      <w:bookmarkEnd w:id="100"/>
      <w:bookmarkEnd w:id="101"/>
    </w:p>
    <w:p w14:paraId="2AD33B1F" w14:textId="17C283EC" w:rsidR="00380099" w:rsidRPr="00380099" w:rsidRDefault="00380099" w:rsidP="00162910">
      <w:pPr>
        <w:pStyle w:val="1"/>
        <w:numPr>
          <w:ilvl w:val="0"/>
          <w:numId w:val="155"/>
        </w:numPr>
        <w:ind w:left="0" w:right="-290" w:firstLine="357"/>
        <w:jc w:val="both"/>
        <w:rPr>
          <w:b w:val="0"/>
          <w:lang w:val="ru-RU"/>
        </w:rPr>
      </w:pPr>
      <w:bookmarkStart w:id="102" w:name="_Toc199182772"/>
      <w:bookmarkStart w:id="103" w:name="_Toc199196193"/>
      <w:r w:rsidRPr="00380099">
        <w:rPr>
          <w:b w:val="0"/>
          <w:lang w:val="ru-RU"/>
        </w:rPr>
        <w:t>Үкіметтік емес ұйымдармен (ҮЕҰ) меморандумдарға қол қойып, балалар мен олардың отбасыларына кешенді көмек көрсету механизмін қалыптастыру.</w:t>
      </w:r>
      <w:bookmarkEnd w:id="102"/>
      <w:bookmarkEnd w:id="103"/>
    </w:p>
    <w:p w14:paraId="37F0FFDE" w14:textId="77777777" w:rsidR="00380099" w:rsidRDefault="00380099" w:rsidP="00162910">
      <w:pPr>
        <w:pStyle w:val="1"/>
        <w:numPr>
          <w:ilvl w:val="0"/>
          <w:numId w:val="155"/>
        </w:numPr>
        <w:ind w:left="0" w:right="-290" w:firstLine="357"/>
        <w:jc w:val="both"/>
        <w:rPr>
          <w:b w:val="0"/>
          <w:lang w:val="ru-RU"/>
        </w:rPr>
      </w:pPr>
      <w:bookmarkStart w:id="104" w:name="_Toc199182773"/>
      <w:bookmarkStart w:id="105" w:name="_Toc199196194"/>
      <w:r w:rsidRPr="00380099">
        <w:rPr>
          <w:b w:val="0"/>
          <w:lang w:val="ru-RU"/>
        </w:rPr>
        <w:t>ҮЕҰ-ның мүмкіндіктерін пайдалана отырып, балаларға және олардың отбасыларына құқықтық, әлеуметтік және психологиялық қолдау қызметтерін ұйымдастыру және жүзеге асыру.</w:t>
      </w:r>
      <w:bookmarkEnd w:id="104"/>
      <w:bookmarkEnd w:id="105"/>
    </w:p>
    <w:p w14:paraId="3AF7D6C1" w14:textId="65744110" w:rsidR="00AB34FA" w:rsidRPr="00384E6A" w:rsidRDefault="00AB34FA" w:rsidP="0034613C">
      <w:pPr>
        <w:pStyle w:val="1"/>
        <w:ind w:right="-290"/>
        <w:jc w:val="both"/>
        <w:rPr>
          <w:b w:val="0"/>
          <w:i/>
          <w:lang w:val="ru-RU"/>
        </w:rPr>
      </w:pPr>
      <w:r w:rsidRPr="00AB34FA">
        <w:rPr>
          <w:b w:val="0"/>
          <w:lang w:val="ru-RU"/>
        </w:rPr>
        <w:t xml:space="preserve"> </w:t>
      </w:r>
      <w:bookmarkStart w:id="106" w:name="_Toc199182774"/>
      <w:bookmarkStart w:id="107" w:name="_Toc199196195"/>
      <w:r w:rsidRPr="00384E6A">
        <w:rPr>
          <w:b w:val="0"/>
          <w:i/>
          <w:lang w:val="ru-RU"/>
        </w:rPr>
        <w:t>Әлеуметтік қызмет көрсету орталықтарымен жүйелі жұмыс</w:t>
      </w:r>
      <w:bookmarkEnd w:id="106"/>
      <w:bookmarkEnd w:id="107"/>
    </w:p>
    <w:p w14:paraId="1BECA7EE" w14:textId="1B33A798" w:rsidR="00416942" w:rsidRDefault="00AB34FA" w:rsidP="00B17F29">
      <w:pPr>
        <w:pStyle w:val="1"/>
        <w:ind w:right="-290" w:firstLine="709"/>
        <w:jc w:val="both"/>
        <w:rPr>
          <w:sz w:val="24"/>
          <w:szCs w:val="24"/>
        </w:rPr>
      </w:pPr>
      <w:bookmarkStart w:id="108" w:name="_Toc199182775"/>
      <w:bookmarkStart w:id="109" w:name="_Toc199196196"/>
      <w:r w:rsidRPr="00AB34FA">
        <w:rPr>
          <w:b w:val="0"/>
          <w:lang w:val="ru-RU"/>
        </w:rPr>
        <w:t>Терапевтік топтармен жұмыс жасау Әлеуметтік қызметкер баланың қатысуымен арт-терапия, қолөнер үйірмесі немесе шығармашылық студиялар сияқты терапевтік топтарға тарту жұмыстарын ұйымдастырады. Бұл баланың психологиялық жағдайын жақсартуға және оның әлеуметтену мүмкіндіктерін кеңейтуге көмектеседі.</w:t>
      </w:r>
      <w:r w:rsidR="00384E6A">
        <w:rPr>
          <w:b w:val="0"/>
          <w:lang w:val="ru-RU"/>
        </w:rPr>
        <w:t xml:space="preserve"> </w:t>
      </w:r>
      <w:r w:rsidRPr="00AB34FA">
        <w:rPr>
          <w:b w:val="0"/>
          <w:lang w:val="ru-RU"/>
        </w:rPr>
        <w:t>Әлеуметтік бейімделу мүмкіндіктерін кеңейту Баланың жас ерекшелігіне қарай оның әлеуметтену мүмкіндіктерін кеңейту үшін әртүрлі қосымша білім беру және дамыту шараларын ұйымдастыру қажет. Әлеуметтік қызметкер балалардың қажеттіліктеріне сай қосымша білім беру орталықтарымен ынтымақтастық орнатады.</w:t>
      </w:r>
      <w:r w:rsidR="00384E6A">
        <w:rPr>
          <w:b w:val="0"/>
          <w:lang w:val="ru-RU"/>
        </w:rPr>
        <w:t xml:space="preserve"> </w:t>
      </w:r>
      <w:bookmarkEnd w:id="108"/>
      <w:bookmarkEnd w:id="109"/>
    </w:p>
    <w:p w14:paraId="7B08956A" w14:textId="68CAEA08" w:rsidR="00CA2FF8" w:rsidRPr="00416942" w:rsidRDefault="00AB34FA" w:rsidP="0034613C">
      <w:pPr>
        <w:pStyle w:val="aa"/>
        <w:ind w:right="-290"/>
        <w:rPr>
          <w:rFonts w:ascii="Times New Roman" w:hAnsi="Times New Roman" w:cs="Times New Roman"/>
          <w:sz w:val="28"/>
          <w:szCs w:val="28"/>
          <w:lang w:val="kk-KZ"/>
        </w:rPr>
      </w:pPr>
      <w:r w:rsidRPr="00416942">
        <w:rPr>
          <w:rFonts w:ascii="Times New Roman" w:hAnsi="Times New Roman" w:cs="Times New Roman"/>
          <w:sz w:val="28"/>
          <w:szCs w:val="28"/>
          <w:lang w:val="kk-KZ"/>
        </w:rPr>
        <w:t xml:space="preserve">55 кесте - </w:t>
      </w:r>
      <w:r w:rsidR="00CA2FF8" w:rsidRPr="00416942">
        <w:rPr>
          <w:rFonts w:ascii="Times New Roman" w:hAnsi="Times New Roman" w:cs="Times New Roman"/>
          <w:sz w:val="28"/>
          <w:szCs w:val="28"/>
          <w:lang w:val="kk-KZ"/>
        </w:rPr>
        <w:t>Баламен жұмыс істеудегі байланыс картасы (Case Map)</w:t>
      </w:r>
    </w:p>
    <w:p w14:paraId="2CD26BD4" w14:textId="1116A669" w:rsidR="00384E6A" w:rsidRDefault="00384E6A" w:rsidP="0034613C">
      <w:pPr>
        <w:ind w:right="-290"/>
        <w:jc w:val="both"/>
        <w:rPr>
          <w:rFonts w:ascii="Times New Roman" w:hAnsi="Times New Roman" w:cs="Times New Roman"/>
          <w:sz w:val="28"/>
          <w:szCs w:val="28"/>
          <w:lang w:val="kk-KZ"/>
        </w:rPr>
      </w:pPr>
    </w:p>
    <w:tbl>
      <w:tblPr>
        <w:tblW w:w="9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1626"/>
        <w:gridCol w:w="1614"/>
        <w:gridCol w:w="2479"/>
        <w:gridCol w:w="1591"/>
      </w:tblGrid>
      <w:tr w:rsidR="00384E6A" w:rsidRPr="00B17F29" w14:paraId="0B5F0BA6" w14:textId="77777777" w:rsidTr="00B17F29">
        <w:trPr>
          <w:trHeight w:val="1012"/>
        </w:trPr>
        <w:tc>
          <w:tcPr>
            <w:tcW w:w="1717" w:type="dxa"/>
          </w:tcPr>
          <w:p w14:paraId="173968F3" w14:textId="3E8E5A8A" w:rsidR="00384E6A" w:rsidRPr="00B17F29" w:rsidRDefault="00384E6A" w:rsidP="00B17F29">
            <w:pPr>
              <w:pStyle w:val="aa"/>
              <w:rPr>
                <w:rFonts w:ascii="Times New Roman" w:hAnsi="Times New Roman" w:cs="Times New Roman"/>
                <w:b/>
                <w:sz w:val="24"/>
                <w:szCs w:val="24"/>
              </w:rPr>
            </w:pPr>
            <w:r w:rsidRPr="00B17F29">
              <w:rPr>
                <w:rFonts w:ascii="Times New Roman" w:hAnsi="Times New Roman" w:cs="Times New Roman"/>
                <w:b/>
                <w:sz w:val="24"/>
                <w:szCs w:val="24"/>
              </w:rPr>
              <w:t>Сала</w:t>
            </w:r>
          </w:p>
        </w:tc>
        <w:tc>
          <w:tcPr>
            <w:tcW w:w="1626" w:type="dxa"/>
          </w:tcPr>
          <w:p w14:paraId="107BF857" w14:textId="763434E0" w:rsidR="00384E6A" w:rsidRPr="00B17F29" w:rsidRDefault="00384E6A" w:rsidP="00B17F29">
            <w:pPr>
              <w:pStyle w:val="aa"/>
              <w:rPr>
                <w:rFonts w:ascii="Times New Roman" w:hAnsi="Times New Roman" w:cs="Times New Roman"/>
                <w:b/>
                <w:sz w:val="24"/>
                <w:szCs w:val="24"/>
              </w:rPr>
            </w:pPr>
            <w:r w:rsidRPr="00B17F29">
              <w:rPr>
                <w:rFonts w:ascii="Times New Roman" w:hAnsi="Times New Roman" w:cs="Times New Roman"/>
                <w:b/>
                <w:sz w:val="24"/>
                <w:szCs w:val="24"/>
              </w:rPr>
              <w:t>Байланысты мекеме</w:t>
            </w:r>
          </w:p>
        </w:tc>
        <w:tc>
          <w:tcPr>
            <w:tcW w:w="1614" w:type="dxa"/>
          </w:tcPr>
          <w:p w14:paraId="7EF2CEB5" w14:textId="4BDD5FEC" w:rsidR="00384E6A" w:rsidRPr="00B17F29" w:rsidRDefault="00384E6A" w:rsidP="00B17F29">
            <w:pPr>
              <w:pStyle w:val="aa"/>
              <w:rPr>
                <w:rFonts w:ascii="Times New Roman" w:hAnsi="Times New Roman" w:cs="Times New Roman"/>
                <w:b/>
                <w:sz w:val="24"/>
                <w:szCs w:val="24"/>
              </w:rPr>
            </w:pPr>
            <w:r w:rsidRPr="00B17F29">
              <w:rPr>
                <w:rFonts w:ascii="Times New Roman" w:hAnsi="Times New Roman" w:cs="Times New Roman"/>
                <w:b/>
                <w:sz w:val="24"/>
                <w:szCs w:val="24"/>
              </w:rPr>
              <w:t>Байланыс тұлғасы (аты-жөні, лауазымы)</w:t>
            </w:r>
          </w:p>
        </w:tc>
        <w:tc>
          <w:tcPr>
            <w:tcW w:w="2479" w:type="dxa"/>
          </w:tcPr>
          <w:p w14:paraId="43F1034B" w14:textId="06B5C5F7" w:rsidR="00384E6A" w:rsidRPr="00B17F29" w:rsidRDefault="00384E6A" w:rsidP="00B17F29">
            <w:pPr>
              <w:pStyle w:val="aa"/>
              <w:rPr>
                <w:rFonts w:ascii="Times New Roman" w:hAnsi="Times New Roman" w:cs="Times New Roman"/>
                <w:b/>
                <w:sz w:val="24"/>
                <w:szCs w:val="24"/>
              </w:rPr>
            </w:pPr>
            <w:r w:rsidRPr="00B17F29">
              <w:rPr>
                <w:rFonts w:ascii="Times New Roman" w:hAnsi="Times New Roman" w:cs="Times New Roman"/>
                <w:b/>
                <w:sz w:val="24"/>
                <w:szCs w:val="24"/>
              </w:rPr>
              <w:t>Қызмет түрі</w:t>
            </w:r>
          </w:p>
        </w:tc>
        <w:tc>
          <w:tcPr>
            <w:tcW w:w="1591" w:type="dxa"/>
          </w:tcPr>
          <w:p w14:paraId="101832BC" w14:textId="0678576C" w:rsidR="00384E6A" w:rsidRPr="00B17F29" w:rsidRDefault="00384E6A" w:rsidP="00B17F29">
            <w:pPr>
              <w:pStyle w:val="aa"/>
              <w:rPr>
                <w:rFonts w:ascii="Times New Roman" w:hAnsi="Times New Roman" w:cs="Times New Roman"/>
                <w:b/>
                <w:sz w:val="24"/>
                <w:szCs w:val="24"/>
              </w:rPr>
            </w:pPr>
            <w:r w:rsidRPr="00B17F29">
              <w:rPr>
                <w:rFonts w:ascii="Times New Roman" w:hAnsi="Times New Roman" w:cs="Times New Roman"/>
                <w:b/>
                <w:sz w:val="24"/>
                <w:szCs w:val="24"/>
              </w:rPr>
              <w:t>Байланыс (телефон, email)</w:t>
            </w:r>
          </w:p>
        </w:tc>
      </w:tr>
      <w:tr w:rsidR="00FE6B2F" w:rsidRPr="00B17F29" w14:paraId="3E091CC4" w14:textId="77777777" w:rsidTr="00B17F29">
        <w:trPr>
          <w:trHeight w:val="1012"/>
        </w:trPr>
        <w:tc>
          <w:tcPr>
            <w:tcW w:w="1717" w:type="dxa"/>
          </w:tcPr>
          <w:p w14:paraId="0A488B8C" w14:textId="661673C4" w:rsidR="00FE6B2F" w:rsidRPr="00B17F29" w:rsidRDefault="00FE6B2F" w:rsidP="00B17F29">
            <w:pPr>
              <w:pStyle w:val="aa"/>
              <w:jc w:val="both"/>
              <w:rPr>
                <w:rFonts w:ascii="Times New Roman" w:hAnsi="Times New Roman" w:cs="Times New Roman"/>
                <w:sz w:val="24"/>
                <w:szCs w:val="24"/>
              </w:rPr>
            </w:pPr>
            <w:r w:rsidRPr="00B17F29">
              <w:rPr>
                <w:rFonts w:ascii="Times New Roman" w:hAnsi="Times New Roman" w:cs="Times New Roman"/>
                <w:sz w:val="24"/>
                <w:szCs w:val="24"/>
              </w:rPr>
              <w:t>Білім беру</w:t>
            </w:r>
          </w:p>
        </w:tc>
        <w:tc>
          <w:tcPr>
            <w:tcW w:w="1626" w:type="dxa"/>
          </w:tcPr>
          <w:p w14:paraId="1C1E2F23" w14:textId="066412EE" w:rsidR="00FE6B2F" w:rsidRPr="00B17F29" w:rsidRDefault="00FE6B2F" w:rsidP="00B17F29">
            <w:pPr>
              <w:pStyle w:val="aa"/>
              <w:jc w:val="both"/>
              <w:rPr>
                <w:rFonts w:ascii="Times New Roman" w:hAnsi="Times New Roman" w:cs="Times New Roman"/>
                <w:sz w:val="24"/>
                <w:szCs w:val="24"/>
              </w:rPr>
            </w:pPr>
            <w:r w:rsidRPr="00B17F29">
              <w:rPr>
                <w:rFonts w:ascii="Times New Roman" w:hAnsi="Times New Roman" w:cs="Times New Roman"/>
                <w:sz w:val="24"/>
                <w:szCs w:val="24"/>
              </w:rPr>
              <w:t>жалпы білім беретін мектеп</w:t>
            </w:r>
          </w:p>
        </w:tc>
        <w:tc>
          <w:tcPr>
            <w:tcW w:w="1614" w:type="dxa"/>
          </w:tcPr>
          <w:p w14:paraId="4D030ACF" w14:textId="4836D714" w:rsidR="00FE6B2F" w:rsidRPr="00B17F29" w:rsidRDefault="00FE6B2F" w:rsidP="00B17F29">
            <w:pPr>
              <w:pStyle w:val="aa"/>
              <w:jc w:val="both"/>
              <w:rPr>
                <w:rFonts w:ascii="Times New Roman" w:hAnsi="Times New Roman" w:cs="Times New Roman"/>
                <w:sz w:val="24"/>
                <w:szCs w:val="24"/>
              </w:rPr>
            </w:pPr>
            <w:r w:rsidRPr="00B17F29">
              <w:rPr>
                <w:rFonts w:ascii="Times New Roman" w:hAnsi="Times New Roman" w:cs="Times New Roman"/>
                <w:sz w:val="24"/>
                <w:szCs w:val="24"/>
              </w:rPr>
              <w:t>мектеп психологы</w:t>
            </w:r>
          </w:p>
        </w:tc>
        <w:tc>
          <w:tcPr>
            <w:tcW w:w="2479" w:type="dxa"/>
          </w:tcPr>
          <w:p w14:paraId="08C290C7" w14:textId="7AE5F0F4" w:rsidR="00FE6B2F" w:rsidRPr="00B17F29" w:rsidRDefault="00FE6B2F" w:rsidP="00B17F29">
            <w:pPr>
              <w:pStyle w:val="aa"/>
              <w:jc w:val="both"/>
              <w:rPr>
                <w:rFonts w:ascii="Times New Roman" w:hAnsi="Times New Roman" w:cs="Times New Roman"/>
                <w:sz w:val="24"/>
                <w:szCs w:val="24"/>
              </w:rPr>
            </w:pPr>
            <w:r w:rsidRPr="00B17F29">
              <w:rPr>
                <w:rFonts w:ascii="Times New Roman" w:hAnsi="Times New Roman" w:cs="Times New Roman"/>
                <w:sz w:val="24"/>
                <w:szCs w:val="24"/>
              </w:rPr>
              <w:t>Эмоциялық қолдау, сабаққа бейімдеу</w:t>
            </w:r>
          </w:p>
        </w:tc>
        <w:tc>
          <w:tcPr>
            <w:tcW w:w="1591" w:type="dxa"/>
          </w:tcPr>
          <w:p w14:paraId="2B38D326" w14:textId="6259C6E9" w:rsidR="00FE6B2F" w:rsidRPr="00B17F29" w:rsidRDefault="00FE6B2F" w:rsidP="00B17F29">
            <w:pPr>
              <w:pStyle w:val="aa"/>
              <w:jc w:val="both"/>
              <w:rPr>
                <w:rFonts w:ascii="Times New Roman" w:hAnsi="Times New Roman" w:cs="Times New Roman"/>
                <w:sz w:val="24"/>
                <w:szCs w:val="24"/>
              </w:rPr>
            </w:pPr>
            <w:r w:rsidRPr="00B17F29">
              <w:rPr>
                <w:rFonts w:ascii="Times New Roman" w:hAnsi="Times New Roman" w:cs="Times New Roman"/>
                <w:sz w:val="24"/>
                <w:szCs w:val="24"/>
              </w:rPr>
              <w:t>...</w:t>
            </w:r>
          </w:p>
        </w:tc>
      </w:tr>
      <w:tr w:rsidR="00FE6B2F" w:rsidRPr="00B17F29" w14:paraId="07D92954" w14:textId="77777777" w:rsidTr="00B17F29">
        <w:trPr>
          <w:trHeight w:val="1012"/>
        </w:trPr>
        <w:tc>
          <w:tcPr>
            <w:tcW w:w="1717" w:type="dxa"/>
          </w:tcPr>
          <w:p w14:paraId="100CD705" w14:textId="239457CE" w:rsidR="00FE6B2F" w:rsidRPr="00B17F29" w:rsidRDefault="00FE6B2F" w:rsidP="00B17F29">
            <w:pPr>
              <w:pStyle w:val="aa"/>
              <w:jc w:val="both"/>
              <w:rPr>
                <w:rFonts w:ascii="Times New Roman" w:hAnsi="Times New Roman" w:cs="Times New Roman"/>
                <w:sz w:val="24"/>
                <w:szCs w:val="24"/>
              </w:rPr>
            </w:pPr>
            <w:r w:rsidRPr="00B17F29">
              <w:rPr>
                <w:rFonts w:ascii="Times New Roman" w:hAnsi="Times New Roman" w:cs="Times New Roman"/>
                <w:sz w:val="24"/>
                <w:szCs w:val="24"/>
              </w:rPr>
              <w:t>Денсаулық сақтау</w:t>
            </w:r>
          </w:p>
        </w:tc>
        <w:tc>
          <w:tcPr>
            <w:tcW w:w="1626" w:type="dxa"/>
          </w:tcPr>
          <w:p w14:paraId="57A18DFE" w14:textId="0CF93482" w:rsidR="00FE6B2F" w:rsidRPr="00B17F29" w:rsidRDefault="00FE6B2F" w:rsidP="00B17F29">
            <w:pPr>
              <w:pStyle w:val="aa"/>
              <w:jc w:val="both"/>
              <w:rPr>
                <w:rFonts w:ascii="Times New Roman" w:hAnsi="Times New Roman" w:cs="Times New Roman"/>
                <w:sz w:val="24"/>
                <w:szCs w:val="24"/>
              </w:rPr>
            </w:pPr>
            <w:r w:rsidRPr="00B17F29">
              <w:rPr>
                <w:rFonts w:ascii="Times New Roman" w:hAnsi="Times New Roman" w:cs="Times New Roman"/>
                <w:sz w:val="24"/>
                <w:szCs w:val="24"/>
              </w:rPr>
              <w:t>қалалық емхана</w:t>
            </w:r>
          </w:p>
        </w:tc>
        <w:tc>
          <w:tcPr>
            <w:tcW w:w="1614" w:type="dxa"/>
          </w:tcPr>
          <w:p w14:paraId="6BD1256F" w14:textId="4F601B52" w:rsidR="00FE6B2F" w:rsidRPr="00B17F29" w:rsidRDefault="00FE6B2F" w:rsidP="00B17F29">
            <w:pPr>
              <w:pStyle w:val="aa"/>
              <w:jc w:val="both"/>
              <w:rPr>
                <w:rFonts w:ascii="Times New Roman" w:hAnsi="Times New Roman" w:cs="Times New Roman"/>
                <w:sz w:val="24"/>
                <w:szCs w:val="24"/>
              </w:rPr>
            </w:pPr>
            <w:r w:rsidRPr="00B17F29">
              <w:rPr>
                <w:rFonts w:ascii="Times New Roman" w:hAnsi="Times New Roman" w:cs="Times New Roman"/>
                <w:sz w:val="24"/>
                <w:szCs w:val="24"/>
              </w:rPr>
              <w:t>педиатр</w:t>
            </w:r>
          </w:p>
        </w:tc>
        <w:tc>
          <w:tcPr>
            <w:tcW w:w="2479" w:type="dxa"/>
          </w:tcPr>
          <w:p w14:paraId="5195FD32" w14:textId="3504E631" w:rsidR="00FE6B2F" w:rsidRPr="00B17F29" w:rsidRDefault="00FE6B2F" w:rsidP="00B17F29">
            <w:pPr>
              <w:pStyle w:val="aa"/>
              <w:jc w:val="both"/>
              <w:rPr>
                <w:rFonts w:ascii="Times New Roman" w:hAnsi="Times New Roman" w:cs="Times New Roman"/>
                <w:sz w:val="24"/>
                <w:szCs w:val="24"/>
              </w:rPr>
            </w:pPr>
            <w:r w:rsidRPr="00B17F29">
              <w:rPr>
                <w:rFonts w:ascii="Times New Roman" w:hAnsi="Times New Roman" w:cs="Times New Roman"/>
                <w:sz w:val="24"/>
                <w:szCs w:val="24"/>
              </w:rPr>
              <w:t>Жоспарлы тексеріс, денсаулығын бақылау</w:t>
            </w:r>
          </w:p>
        </w:tc>
        <w:tc>
          <w:tcPr>
            <w:tcW w:w="1591" w:type="dxa"/>
          </w:tcPr>
          <w:p w14:paraId="021F5A55" w14:textId="17FFB1A2" w:rsidR="00FE6B2F" w:rsidRPr="00B17F29" w:rsidRDefault="00FE6B2F" w:rsidP="00B17F29">
            <w:pPr>
              <w:pStyle w:val="aa"/>
              <w:jc w:val="both"/>
              <w:rPr>
                <w:rFonts w:ascii="Times New Roman" w:hAnsi="Times New Roman" w:cs="Times New Roman"/>
                <w:sz w:val="24"/>
                <w:szCs w:val="24"/>
              </w:rPr>
            </w:pPr>
            <w:r w:rsidRPr="00B17F29">
              <w:rPr>
                <w:rFonts w:ascii="Times New Roman" w:hAnsi="Times New Roman" w:cs="Times New Roman"/>
                <w:sz w:val="24"/>
                <w:szCs w:val="24"/>
              </w:rPr>
              <w:t>....</w:t>
            </w:r>
          </w:p>
        </w:tc>
      </w:tr>
      <w:tr w:rsidR="00FE6B2F" w:rsidRPr="00B17F29" w14:paraId="60F0A084" w14:textId="77777777" w:rsidTr="00B17F29">
        <w:trPr>
          <w:trHeight w:val="762"/>
        </w:trPr>
        <w:tc>
          <w:tcPr>
            <w:tcW w:w="1717" w:type="dxa"/>
          </w:tcPr>
          <w:p w14:paraId="584E9F5E" w14:textId="77777777" w:rsidR="00FE6B2F" w:rsidRPr="00B17F29" w:rsidRDefault="00FE6B2F" w:rsidP="00B17F29">
            <w:pPr>
              <w:pStyle w:val="aa"/>
              <w:jc w:val="both"/>
              <w:rPr>
                <w:rFonts w:ascii="Times New Roman" w:hAnsi="Times New Roman" w:cs="Times New Roman"/>
                <w:sz w:val="24"/>
                <w:szCs w:val="24"/>
              </w:rPr>
            </w:pPr>
            <w:r w:rsidRPr="00B17F29">
              <w:rPr>
                <w:rFonts w:ascii="Times New Roman" w:hAnsi="Times New Roman" w:cs="Times New Roman"/>
                <w:sz w:val="24"/>
                <w:szCs w:val="24"/>
              </w:rPr>
              <w:t>Қоғамдық ұйым</w:t>
            </w:r>
          </w:p>
        </w:tc>
        <w:tc>
          <w:tcPr>
            <w:tcW w:w="1626" w:type="dxa"/>
          </w:tcPr>
          <w:p w14:paraId="5B44BE9A" w14:textId="77777777" w:rsidR="00FE6B2F" w:rsidRPr="00B17F29" w:rsidRDefault="00FE6B2F" w:rsidP="00B17F29">
            <w:pPr>
              <w:pStyle w:val="aa"/>
              <w:jc w:val="both"/>
              <w:rPr>
                <w:rFonts w:ascii="Times New Roman" w:hAnsi="Times New Roman" w:cs="Times New Roman"/>
                <w:sz w:val="24"/>
                <w:szCs w:val="24"/>
              </w:rPr>
            </w:pPr>
            <w:r w:rsidRPr="00B17F29">
              <w:rPr>
                <w:rFonts w:ascii="Times New Roman" w:hAnsi="Times New Roman" w:cs="Times New Roman"/>
                <w:sz w:val="24"/>
                <w:szCs w:val="24"/>
              </w:rPr>
              <w:t>Qorğan жобасы</w:t>
            </w:r>
          </w:p>
        </w:tc>
        <w:tc>
          <w:tcPr>
            <w:tcW w:w="1614" w:type="dxa"/>
          </w:tcPr>
          <w:p w14:paraId="7750F189" w14:textId="77777777" w:rsidR="00FE6B2F" w:rsidRPr="00B17F29" w:rsidRDefault="00FE6B2F" w:rsidP="00B17F29">
            <w:pPr>
              <w:pStyle w:val="aa"/>
              <w:jc w:val="both"/>
              <w:rPr>
                <w:rFonts w:ascii="Times New Roman" w:hAnsi="Times New Roman" w:cs="Times New Roman"/>
                <w:sz w:val="24"/>
                <w:szCs w:val="24"/>
              </w:rPr>
            </w:pPr>
            <w:r w:rsidRPr="00B17F29">
              <w:rPr>
                <w:rFonts w:ascii="Times New Roman" w:hAnsi="Times New Roman" w:cs="Times New Roman"/>
                <w:sz w:val="24"/>
                <w:szCs w:val="24"/>
              </w:rPr>
              <w:t xml:space="preserve"> үйлестіруші</w:t>
            </w:r>
          </w:p>
        </w:tc>
        <w:tc>
          <w:tcPr>
            <w:tcW w:w="2479" w:type="dxa"/>
          </w:tcPr>
          <w:p w14:paraId="774EFB91" w14:textId="77777777" w:rsidR="00FE6B2F" w:rsidRPr="00B17F29" w:rsidRDefault="00FE6B2F" w:rsidP="00B17F29">
            <w:pPr>
              <w:pStyle w:val="aa"/>
              <w:jc w:val="both"/>
              <w:rPr>
                <w:rFonts w:ascii="Times New Roman" w:hAnsi="Times New Roman" w:cs="Times New Roman"/>
                <w:sz w:val="24"/>
                <w:szCs w:val="24"/>
              </w:rPr>
            </w:pPr>
            <w:r w:rsidRPr="00B17F29">
              <w:rPr>
                <w:rFonts w:ascii="Times New Roman" w:hAnsi="Times New Roman" w:cs="Times New Roman"/>
                <w:sz w:val="24"/>
                <w:szCs w:val="24"/>
              </w:rPr>
              <w:t>Құқықтық көмек, адвокация</w:t>
            </w:r>
          </w:p>
        </w:tc>
        <w:tc>
          <w:tcPr>
            <w:tcW w:w="1591" w:type="dxa"/>
          </w:tcPr>
          <w:p w14:paraId="2C15F1F9" w14:textId="77777777" w:rsidR="00FE6B2F" w:rsidRPr="00B17F29" w:rsidRDefault="00FE6B2F" w:rsidP="00B17F29">
            <w:pPr>
              <w:pStyle w:val="aa"/>
              <w:jc w:val="both"/>
              <w:rPr>
                <w:rFonts w:ascii="Times New Roman" w:hAnsi="Times New Roman" w:cs="Times New Roman"/>
                <w:sz w:val="24"/>
                <w:szCs w:val="24"/>
              </w:rPr>
            </w:pPr>
            <w:r w:rsidRPr="00B17F29">
              <w:rPr>
                <w:rFonts w:ascii="Times New Roman" w:hAnsi="Times New Roman" w:cs="Times New Roman"/>
                <w:sz w:val="24"/>
                <w:szCs w:val="24"/>
              </w:rPr>
              <w:t>....</w:t>
            </w:r>
          </w:p>
        </w:tc>
      </w:tr>
      <w:tr w:rsidR="00FE6B2F" w:rsidRPr="00B17F29" w14:paraId="5A1A96CA" w14:textId="77777777" w:rsidTr="00B17F29">
        <w:trPr>
          <w:trHeight w:val="1012"/>
        </w:trPr>
        <w:tc>
          <w:tcPr>
            <w:tcW w:w="1717" w:type="dxa"/>
          </w:tcPr>
          <w:p w14:paraId="0A4AD79A" w14:textId="77777777" w:rsidR="00FE6B2F" w:rsidRPr="00B17F29" w:rsidRDefault="00FE6B2F" w:rsidP="00B17F29">
            <w:pPr>
              <w:pStyle w:val="aa"/>
              <w:rPr>
                <w:rFonts w:ascii="Times New Roman" w:hAnsi="Times New Roman" w:cs="Times New Roman"/>
                <w:sz w:val="24"/>
                <w:szCs w:val="24"/>
              </w:rPr>
            </w:pPr>
            <w:r w:rsidRPr="00B17F29">
              <w:rPr>
                <w:rFonts w:ascii="Times New Roman" w:hAnsi="Times New Roman" w:cs="Times New Roman"/>
                <w:sz w:val="24"/>
                <w:szCs w:val="24"/>
              </w:rPr>
              <w:t>Әлеуметтік қолдау</w:t>
            </w:r>
          </w:p>
        </w:tc>
        <w:tc>
          <w:tcPr>
            <w:tcW w:w="1626" w:type="dxa"/>
          </w:tcPr>
          <w:p w14:paraId="743DD4C8" w14:textId="77777777" w:rsidR="00FE6B2F" w:rsidRPr="00B17F29" w:rsidRDefault="00FE6B2F" w:rsidP="00B17F29">
            <w:pPr>
              <w:pStyle w:val="aa"/>
              <w:rPr>
                <w:rFonts w:ascii="Times New Roman" w:hAnsi="Times New Roman" w:cs="Times New Roman"/>
                <w:sz w:val="24"/>
                <w:szCs w:val="24"/>
              </w:rPr>
            </w:pPr>
            <w:r w:rsidRPr="00B17F29">
              <w:rPr>
                <w:rFonts w:ascii="Times New Roman" w:hAnsi="Times New Roman" w:cs="Times New Roman"/>
                <w:sz w:val="24"/>
                <w:szCs w:val="24"/>
              </w:rPr>
              <w:t>Бос уақытты ұйымдастыру орталығы</w:t>
            </w:r>
          </w:p>
        </w:tc>
        <w:tc>
          <w:tcPr>
            <w:tcW w:w="1614" w:type="dxa"/>
          </w:tcPr>
          <w:p w14:paraId="0318F273" w14:textId="77777777" w:rsidR="00FE6B2F" w:rsidRPr="00B17F29" w:rsidRDefault="00FE6B2F" w:rsidP="00B17F29">
            <w:pPr>
              <w:pStyle w:val="aa"/>
              <w:rPr>
                <w:rFonts w:ascii="Times New Roman" w:hAnsi="Times New Roman" w:cs="Times New Roman"/>
                <w:sz w:val="24"/>
                <w:szCs w:val="24"/>
              </w:rPr>
            </w:pPr>
            <w:r w:rsidRPr="00B17F29">
              <w:rPr>
                <w:rFonts w:ascii="Times New Roman" w:hAnsi="Times New Roman" w:cs="Times New Roman"/>
                <w:sz w:val="24"/>
                <w:szCs w:val="24"/>
              </w:rPr>
              <w:t>арт-терапевт</w:t>
            </w:r>
          </w:p>
        </w:tc>
        <w:tc>
          <w:tcPr>
            <w:tcW w:w="2479" w:type="dxa"/>
          </w:tcPr>
          <w:p w14:paraId="6F19C791" w14:textId="77777777" w:rsidR="00FE6B2F" w:rsidRPr="00B17F29" w:rsidRDefault="00FE6B2F" w:rsidP="00B17F29">
            <w:pPr>
              <w:pStyle w:val="aa"/>
              <w:rPr>
                <w:rFonts w:ascii="Times New Roman" w:hAnsi="Times New Roman" w:cs="Times New Roman"/>
                <w:sz w:val="24"/>
                <w:szCs w:val="24"/>
              </w:rPr>
            </w:pPr>
            <w:r w:rsidRPr="00B17F29">
              <w:rPr>
                <w:rFonts w:ascii="Times New Roman" w:hAnsi="Times New Roman" w:cs="Times New Roman"/>
                <w:sz w:val="24"/>
                <w:szCs w:val="24"/>
              </w:rPr>
              <w:t>Арт-терапия, шығармашылық бейімдеу</w:t>
            </w:r>
          </w:p>
        </w:tc>
        <w:tc>
          <w:tcPr>
            <w:tcW w:w="1591" w:type="dxa"/>
          </w:tcPr>
          <w:p w14:paraId="4B0A02CF" w14:textId="77777777" w:rsidR="00FE6B2F" w:rsidRPr="00B17F29" w:rsidRDefault="00FE6B2F" w:rsidP="00B17F29">
            <w:pPr>
              <w:pStyle w:val="aa"/>
              <w:rPr>
                <w:rFonts w:ascii="Times New Roman" w:hAnsi="Times New Roman" w:cs="Times New Roman"/>
                <w:sz w:val="24"/>
                <w:szCs w:val="24"/>
              </w:rPr>
            </w:pPr>
            <w:r w:rsidRPr="00B17F29">
              <w:rPr>
                <w:rFonts w:ascii="Times New Roman" w:hAnsi="Times New Roman" w:cs="Times New Roman"/>
                <w:sz w:val="24"/>
                <w:szCs w:val="24"/>
              </w:rPr>
              <w:t>......</w:t>
            </w:r>
          </w:p>
        </w:tc>
      </w:tr>
    </w:tbl>
    <w:p w14:paraId="5F67411A" w14:textId="1D049425" w:rsidR="00384E6A" w:rsidRDefault="00384E6A" w:rsidP="0034613C">
      <w:pPr>
        <w:ind w:right="-290"/>
        <w:jc w:val="both"/>
        <w:rPr>
          <w:rFonts w:ascii="Times New Roman" w:hAnsi="Times New Roman" w:cs="Times New Roman"/>
          <w:sz w:val="28"/>
          <w:szCs w:val="28"/>
          <w:lang w:val="kk-KZ"/>
        </w:rPr>
      </w:pPr>
    </w:p>
    <w:p w14:paraId="08862291" w14:textId="20184DA4" w:rsidR="00CA2FF8" w:rsidRPr="006F39E0" w:rsidRDefault="00CA2FF8" w:rsidP="0034613C">
      <w:pPr>
        <w:ind w:right="-290" w:firstLine="709"/>
        <w:jc w:val="both"/>
        <w:rPr>
          <w:rFonts w:ascii="Times New Roman" w:hAnsi="Times New Roman" w:cs="Times New Roman"/>
          <w:sz w:val="28"/>
          <w:szCs w:val="28"/>
          <w:lang w:val="kk-KZ"/>
        </w:rPr>
      </w:pPr>
      <w:r w:rsidRPr="00CA2FF8">
        <w:rPr>
          <w:rFonts w:ascii="Times New Roman" w:hAnsi="Times New Roman" w:cs="Times New Roman"/>
          <w:sz w:val="28"/>
          <w:szCs w:val="28"/>
          <w:lang w:val="kk-KZ"/>
        </w:rPr>
        <w:t xml:space="preserve">Әлеуметтік бейімделу – тек баламен емес, бүкіл қоғаммен жүргізілетін біртұтас жұмыс. </w:t>
      </w:r>
      <w:r w:rsidRPr="006F39E0">
        <w:rPr>
          <w:rFonts w:ascii="Times New Roman" w:hAnsi="Times New Roman" w:cs="Times New Roman"/>
          <w:sz w:val="28"/>
          <w:szCs w:val="28"/>
          <w:lang w:val="kk-KZ"/>
        </w:rPr>
        <w:t xml:space="preserve">Сондықтан маман әрбір ұйыммен жүйелі, этикалық, баланың </w:t>
      </w:r>
      <w:r w:rsidRPr="006F39E0">
        <w:rPr>
          <w:rFonts w:ascii="Times New Roman" w:hAnsi="Times New Roman" w:cs="Times New Roman"/>
          <w:sz w:val="28"/>
          <w:szCs w:val="28"/>
          <w:lang w:val="kk-KZ"/>
        </w:rPr>
        <w:lastRenderedPageBreak/>
        <w:t>мүддесіне сай байланыс орнатуы қажет. Бұл баланың қайтадан сенімді, бейімделген, бақытты тұлға болып қалыптасуына тікелей ықпал етеді.</w:t>
      </w:r>
    </w:p>
    <w:p w14:paraId="29C916D9" w14:textId="0A457FF4" w:rsidR="00CA2FF8" w:rsidRPr="006F39E0" w:rsidRDefault="00CA2FF8" w:rsidP="0034613C">
      <w:pPr>
        <w:ind w:right="-290" w:firstLine="709"/>
        <w:jc w:val="both"/>
        <w:rPr>
          <w:rFonts w:ascii="Times New Roman" w:hAnsi="Times New Roman" w:cs="Times New Roman"/>
          <w:color w:val="FF0000"/>
          <w:sz w:val="28"/>
          <w:szCs w:val="28"/>
          <w:lang w:val="kk-KZ"/>
        </w:rPr>
      </w:pPr>
    </w:p>
    <w:p w14:paraId="5429FD06" w14:textId="1E06156C" w:rsidR="006D0FFA" w:rsidRPr="00416942" w:rsidRDefault="007F52C4" w:rsidP="0034613C">
      <w:pPr>
        <w:pStyle w:val="2"/>
        <w:ind w:right="-290"/>
        <w:jc w:val="center"/>
        <w:rPr>
          <w:rFonts w:ascii="Times New Roman" w:hAnsi="Times New Roman" w:cs="Times New Roman"/>
          <w:b/>
          <w:color w:val="auto"/>
          <w:sz w:val="28"/>
          <w:szCs w:val="28"/>
          <w:lang w:val="kk-KZ"/>
        </w:rPr>
      </w:pPr>
      <w:bookmarkStart w:id="110" w:name="_Toc199196199"/>
      <w:r w:rsidRPr="00416942">
        <w:rPr>
          <w:rFonts w:ascii="Times New Roman" w:hAnsi="Times New Roman" w:cs="Times New Roman"/>
          <w:b/>
          <w:color w:val="auto"/>
          <w:sz w:val="28"/>
          <w:szCs w:val="28"/>
          <w:lang w:val="kk-KZ"/>
        </w:rPr>
        <w:t>4.4</w:t>
      </w:r>
      <w:r w:rsidRPr="00416942">
        <w:rPr>
          <w:rFonts w:ascii="Times New Roman" w:hAnsi="Times New Roman" w:cs="Times New Roman"/>
          <w:color w:val="auto"/>
          <w:sz w:val="28"/>
          <w:szCs w:val="28"/>
          <w:lang w:val="kk-KZ"/>
        </w:rPr>
        <w:t xml:space="preserve"> </w:t>
      </w:r>
      <w:r w:rsidR="006D0FFA" w:rsidRPr="00416942">
        <w:rPr>
          <w:rFonts w:ascii="Times New Roman" w:hAnsi="Times New Roman" w:cs="Times New Roman"/>
          <w:b/>
          <w:color w:val="auto"/>
          <w:sz w:val="28"/>
          <w:szCs w:val="28"/>
          <w:lang w:val="kk-KZ"/>
        </w:rPr>
        <w:t>Этика және маманның кәсіби жауапкершілігі</w:t>
      </w:r>
      <w:bookmarkEnd w:id="110"/>
    </w:p>
    <w:p w14:paraId="6A7099BD" w14:textId="77777777" w:rsidR="006C350E" w:rsidRPr="00416942" w:rsidRDefault="006C350E" w:rsidP="0034613C">
      <w:pPr>
        <w:ind w:right="-290" w:firstLine="708"/>
        <w:jc w:val="center"/>
        <w:rPr>
          <w:rFonts w:ascii="Times New Roman" w:hAnsi="Times New Roman" w:cs="Times New Roman"/>
          <w:b/>
          <w:sz w:val="28"/>
          <w:szCs w:val="28"/>
          <w:lang w:val="kk-KZ"/>
        </w:rPr>
      </w:pPr>
    </w:p>
    <w:p w14:paraId="1BF4BFB9" w14:textId="0D4F69E7" w:rsidR="00CA2FF8" w:rsidRPr="00416942" w:rsidRDefault="007F52C4" w:rsidP="0034613C">
      <w:pPr>
        <w:pStyle w:val="3"/>
        <w:ind w:right="-290"/>
        <w:jc w:val="center"/>
        <w:rPr>
          <w:rFonts w:ascii="Times New Roman" w:hAnsi="Times New Roman" w:cs="Times New Roman"/>
          <w:i/>
          <w:color w:val="auto"/>
          <w:sz w:val="28"/>
          <w:szCs w:val="28"/>
          <w:lang w:val="kk-KZ"/>
        </w:rPr>
      </w:pPr>
      <w:bookmarkStart w:id="111" w:name="_Toc199196200"/>
      <w:r w:rsidRPr="00416942">
        <w:rPr>
          <w:rFonts w:ascii="Times New Roman" w:hAnsi="Times New Roman" w:cs="Times New Roman"/>
          <w:i/>
          <w:color w:val="auto"/>
          <w:sz w:val="28"/>
          <w:szCs w:val="28"/>
          <w:lang w:val="kk-KZ"/>
        </w:rPr>
        <w:t>4.4.1</w:t>
      </w:r>
      <w:r w:rsidR="006B1D78" w:rsidRPr="00416942">
        <w:rPr>
          <w:rFonts w:ascii="Times New Roman" w:hAnsi="Times New Roman" w:cs="Times New Roman"/>
          <w:i/>
          <w:color w:val="auto"/>
          <w:sz w:val="28"/>
          <w:szCs w:val="28"/>
          <w:lang w:val="kk-KZ"/>
        </w:rPr>
        <w:t xml:space="preserve"> Құпиялылық қағидалары</w:t>
      </w:r>
      <w:r w:rsidR="00384E6A" w:rsidRPr="00416942">
        <w:rPr>
          <w:rFonts w:ascii="Times New Roman" w:hAnsi="Times New Roman" w:cs="Times New Roman"/>
          <w:i/>
          <w:color w:val="auto"/>
          <w:sz w:val="28"/>
          <w:szCs w:val="28"/>
          <w:lang w:val="kk-KZ"/>
        </w:rPr>
        <w:t xml:space="preserve"> мен ақпаратты сақтау</w:t>
      </w:r>
      <w:bookmarkEnd w:id="111"/>
    </w:p>
    <w:p w14:paraId="3A9E7831" w14:textId="77777777" w:rsidR="00384E6A" w:rsidRPr="00384E6A" w:rsidRDefault="00384E6A" w:rsidP="0034613C">
      <w:pPr>
        <w:ind w:right="-290" w:firstLine="709"/>
        <w:jc w:val="both"/>
        <w:rPr>
          <w:rFonts w:ascii="Times New Roman" w:hAnsi="Times New Roman" w:cs="Times New Roman"/>
          <w:i/>
          <w:sz w:val="28"/>
          <w:szCs w:val="28"/>
          <w:lang w:val="kk-KZ"/>
        </w:rPr>
      </w:pPr>
    </w:p>
    <w:p w14:paraId="60C66BCD" w14:textId="538CAAF5" w:rsidR="00CA2FF8" w:rsidRPr="00384E6A" w:rsidRDefault="00CA2FF8" w:rsidP="0034613C">
      <w:pPr>
        <w:ind w:right="-290" w:firstLine="709"/>
        <w:jc w:val="both"/>
        <w:rPr>
          <w:rFonts w:ascii="Times New Roman" w:hAnsi="Times New Roman" w:cs="Times New Roman"/>
          <w:sz w:val="28"/>
          <w:szCs w:val="28"/>
          <w:lang w:val="kk-KZ"/>
        </w:rPr>
      </w:pPr>
      <w:r w:rsidRPr="006F39E0">
        <w:rPr>
          <w:rFonts w:ascii="Times New Roman" w:hAnsi="Times New Roman" w:cs="Times New Roman"/>
          <w:bCs/>
          <w:sz w:val="28"/>
          <w:szCs w:val="28"/>
          <w:lang w:val="kk-KZ"/>
        </w:rPr>
        <w:t>Этика және маманның кәсіби жауапкершілігі</w:t>
      </w:r>
      <w:r w:rsidRPr="006F39E0">
        <w:rPr>
          <w:rFonts w:ascii="Times New Roman" w:hAnsi="Times New Roman" w:cs="Times New Roman"/>
          <w:sz w:val="28"/>
          <w:szCs w:val="28"/>
          <w:lang w:val="kk-KZ"/>
        </w:rPr>
        <w:t xml:space="preserve"> бөлімінде әлеуметтік қызметкерлер, психологтар және басқа да мамандар үшін кәсіби этика мен жауапкершілік мәселелерін қарастыру маңызды. Бұл аспекттердің барлығы баламен жұмыс істеу барысында ескерілетін маңызды принциптер мен талаптарды біл</w:t>
      </w:r>
      <w:r w:rsidR="00384E6A">
        <w:rPr>
          <w:rFonts w:ascii="Times New Roman" w:hAnsi="Times New Roman" w:cs="Times New Roman"/>
          <w:sz w:val="28"/>
          <w:szCs w:val="28"/>
          <w:lang w:val="kk-KZ"/>
        </w:rPr>
        <w:t xml:space="preserve">діреді. </w:t>
      </w:r>
      <w:r w:rsidRPr="006C350E">
        <w:rPr>
          <w:rFonts w:ascii="Times New Roman" w:hAnsi="Times New Roman" w:cs="Times New Roman"/>
          <w:bCs/>
          <w:sz w:val="28"/>
          <w:szCs w:val="28"/>
          <w:lang w:val="kk-KZ"/>
        </w:rPr>
        <w:t>Құпиялылық қағидалары мен ақпаратты сақтау</w:t>
      </w:r>
      <w:r w:rsidR="00384E6A">
        <w:rPr>
          <w:rFonts w:ascii="Times New Roman" w:hAnsi="Times New Roman" w:cs="Times New Roman"/>
          <w:bCs/>
          <w:sz w:val="28"/>
          <w:szCs w:val="28"/>
          <w:lang w:val="kk-KZ"/>
        </w:rPr>
        <w:t>.</w:t>
      </w:r>
    </w:p>
    <w:p w14:paraId="37227D27" w14:textId="77777777" w:rsidR="00CA2FF8" w:rsidRPr="006C350E" w:rsidRDefault="00CA2FF8" w:rsidP="0034613C">
      <w:pPr>
        <w:ind w:right="-290" w:firstLine="709"/>
        <w:jc w:val="both"/>
        <w:rPr>
          <w:rFonts w:ascii="Times New Roman" w:hAnsi="Times New Roman" w:cs="Times New Roman"/>
          <w:sz w:val="28"/>
          <w:szCs w:val="28"/>
          <w:lang w:val="kk-KZ"/>
        </w:rPr>
      </w:pPr>
      <w:r w:rsidRPr="006C350E">
        <w:rPr>
          <w:rFonts w:ascii="Times New Roman" w:hAnsi="Times New Roman" w:cs="Times New Roman"/>
          <w:sz w:val="28"/>
          <w:szCs w:val="28"/>
          <w:lang w:val="kk-KZ"/>
        </w:rPr>
        <w:t>Құпиялылық баламен жұмыс істегенде өте маңызды, себебі ол балалардың жеке мәліметтерін қорғауға және олардың сенімін сақтауға көмектеседі. Балалар мен олардың отбасылары өздеріне қатысты ақпараттың тек тиісті тұлғаларға ғана қолжетімді болатынына сенімді болулары керек.</w:t>
      </w:r>
    </w:p>
    <w:p w14:paraId="4128074D" w14:textId="77777777" w:rsidR="00CA2FF8" w:rsidRPr="006C350E" w:rsidRDefault="00CA2FF8" w:rsidP="00162910">
      <w:pPr>
        <w:pStyle w:val="a4"/>
        <w:numPr>
          <w:ilvl w:val="0"/>
          <w:numId w:val="131"/>
        </w:numPr>
        <w:ind w:left="0" w:right="-290" w:firstLine="357"/>
        <w:jc w:val="both"/>
        <w:rPr>
          <w:rFonts w:ascii="Times New Roman" w:hAnsi="Times New Roman" w:cs="Times New Roman"/>
          <w:sz w:val="28"/>
          <w:szCs w:val="28"/>
          <w:lang w:val="kk-KZ"/>
        </w:rPr>
      </w:pPr>
      <w:r w:rsidRPr="006C350E">
        <w:rPr>
          <w:rFonts w:ascii="Times New Roman" w:hAnsi="Times New Roman" w:cs="Times New Roman"/>
          <w:bCs/>
          <w:sz w:val="28"/>
          <w:szCs w:val="28"/>
          <w:lang w:val="kk-KZ"/>
        </w:rPr>
        <w:t>Құпиялылықтың сақталуы</w:t>
      </w:r>
      <w:r w:rsidRPr="006C350E">
        <w:rPr>
          <w:rFonts w:ascii="Times New Roman" w:hAnsi="Times New Roman" w:cs="Times New Roman"/>
          <w:sz w:val="28"/>
          <w:szCs w:val="28"/>
          <w:lang w:val="kk-KZ"/>
        </w:rPr>
        <w:t>: Баланың жеке ақпараттары, оның отбасылық жағдайы, оның эмоционалды және психологиялық жағдайы тек кәсіби мақсаттарда қолданылады. Әлеуметтік қызметкерлер мен психологтар ақпаратты тек заң талаптарына сәйкес, рұқсат етілген жағдайларда аша алады.</w:t>
      </w:r>
    </w:p>
    <w:p w14:paraId="37ACEF69" w14:textId="77777777" w:rsidR="00CA2FF8" w:rsidRPr="006C350E" w:rsidRDefault="00CA2FF8" w:rsidP="00162910">
      <w:pPr>
        <w:pStyle w:val="a4"/>
        <w:numPr>
          <w:ilvl w:val="0"/>
          <w:numId w:val="131"/>
        </w:numPr>
        <w:ind w:left="0" w:right="-290" w:firstLine="357"/>
        <w:jc w:val="both"/>
        <w:rPr>
          <w:rFonts w:ascii="Times New Roman" w:hAnsi="Times New Roman" w:cs="Times New Roman"/>
          <w:sz w:val="28"/>
          <w:szCs w:val="28"/>
          <w:lang w:val="kk-KZ"/>
        </w:rPr>
      </w:pPr>
      <w:r w:rsidRPr="006C350E">
        <w:rPr>
          <w:rFonts w:ascii="Times New Roman" w:hAnsi="Times New Roman" w:cs="Times New Roman"/>
          <w:bCs/>
          <w:sz w:val="28"/>
          <w:szCs w:val="28"/>
          <w:lang w:val="kk-KZ"/>
        </w:rPr>
        <w:t>Құжаттарды қорғау</w:t>
      </w:r>
      <w:r w:rsidRPr="006C350E">
        <w:rPr>
          <w:rFonts w:ascii="Times New Roman" w:hAnsi="Times New Roman" w:cs="Times New Roman"/>
          <w:sz w:val="28"/>
          <w:szCs w:val="28"/>
          <w:lang w:val="kk-KZ"/>
        </w:rPr>
        <w:t>: Барлық құжаттар, мәліметтер мен пікірлер заң талаптарына сәйкес сақталуы тиіс. Олар тек арнайы рұқсатпен және құзырлы тұлғалармен қарастырылуы мүмкін.</w:t>
      </w:r>
    </w:p>
    <w:p w14:paraId="00697234" w14:textId="77777777" w:rsidR="00CA2FF8" w:rsidRPr="006C350E" w:rsidRDefault="00CA2FF8" w:rsidP="00162910">
      <w:pPr>
        <w:pStyle w:val="a4"/>
        <w:numPr>
          <w:ilvl w:val="0"/>
          <w:numId w:val="131"/>
        </w:numPr>
        <w:ind w:left="0" w:right="-290" w:firstLine="357"/>
        <w:jc w:val="both"/>
        <w:rPr>
          <w:rFonts w:ascii="Times New Roman" w:hAnsi="Times New Roman" w:cs="Times New Roman"/>
          <w:sz w:val="28"/>
          <w:szCs w:val="28"/>
          <w:lang w:val="kk-KZ"/>
        </w:rPr>
      </w:pPr>
      <w:r w:rsidRPr="006C350E">
        <w:rPr>
          <w:rFonts w:ascii="Times New Roman" w:hAnsi="Times New Roman" w:cs="Times New Roman"/>
          <w:bCs/>
          <w:sz w:val="28"/>
          <w:szCs w:val="28"/>
          <w:lang w:val="kk-KZ"/>
        </w:rPr>
        <w:t>Жеке ақпаратты тексеру</w:t>
      </w:r>
      <w:r w:rsidRPr="006C350E">
        <w:rPr>
          <w:rFonts w:ascii="Times New Roman" w:hAnsi="Times New Roman" w:cs="Times New Roman"/>
          <w:sz w:val="28"/>
          <w:szCs w:val="28"/>
          <w:lang w:val="kk-KZ"/>
        </w:rPr>
        <w:t>: Әлеуметтік қызметкерлер мен психологтар балалар мен олардың отбасыларының келісімінсіз олардың жеке ақпаратын жариялауға құқылы емес.</w:t>
      </w:r>
    </w:p>
    <w:p w14:paraId="1E135E4E" w14:textId="68159DAA" w:rsidR="00CA2FF8" w:rsidRPr="006C350E" w:rsidRDefault="00CA2FF8" w:rsidP="0034613C">
      <w:pPr>
        <w:ind w:right="-290" w:firstLine="709"/>
        <w:jc w:val="both"/>
        <w:rPr>
          <w:rFonts w:ascii="Times New Roman" w:hAnsi="Times New Roman" w:cs="Times New Roman"/>
          <w:color w:val="FF0000"/>
          <w:sz w:val="28"/>
          <w:szCs w:val="28"/>
          <w:lang w:val="kk-KZ"/>
        </w:rPr>
      </w:pPr>
    </w:p>
    <w:p w14:paraId="4FC1AE22" w14:textId="268F863A" w:rsidR="006B1D78" w:rsidRPr="00B16291" w:rsidRDefault="007F52C4" w:rsidP="0034613C">
      <w:pPr>
        <w:ind w:right="-290" w:firstLine="709"/>
        <w:jc w:val="center"/>
        <w:rPr>
          <w:rFonts w:ascii="Times New Roman" w:hAnsi="Times New Roman" w:cs="Times New Roman"/>
          <w:i/>
          <w:sz w:val="28"/>
          <w:szCs w:val="28"/>
          <w:lang w:val="kk-KZ"/>
        </w:rPr>
      </w:pPr>
      <w:r w:rsidRPr="00B16291">
        <w:rPr>
          <w:rFonts w:ascii="Times New Roman" w:hAnsi="Times New Roman" w:cs="Times New Roman"/>
          <w:i/>
          <w:sz w:val="28"/>
          <w:szCs w:val="28"/>
          <w:lang w:val="kk-KZ"/>
        </w:rPr>
        <w:t>4.4.2</w:t>
      </w:r>
      <w:r w:rsidR="006D0FFA" w:rsidRPr="00B16291">
        <w:rPr>
          <w:rFonts w:ascii="Times New Roman" w:hAnsi="Times New Roman" w:cs="Times New Roman"/>
          <w:i/>
          <w:sz w:val="28"/>
          <w:szCs w:val="28"/>
          <w:lang w:val="kk-KZ"/>
        </w:rPr>
        <w:t xml:space="preserve"> Эмоционалды күйзелістің алдын алу және кәсіби күйіп кетуді болдырмау</w:t>
      </w:r>
    </w:p>
    <w:p w14:paraId="0BEF703D" w14:textId="77777777" w:rsidR="006B1D78" w:rsidRPr="00B16291" w:rsidRDefault="006B1D78" w:rsidP="0034613C">
      <w:pPr>
        <w:ind w:right="-290" w:firstLine="709"/>
        <w:jc w:val="both"/>
        <w:rPr>
          <w:rFonts w:ascii="Times New Roman" w:hAnsi="Times New Roman" w:cs="Times New Roman"/>
          <w:sz w:val="28"/>
          <w:szCs w:val="28"/>
          <w:lang w:val="kk-KZ"/>
        </w:rPr>
      </w:pPr>
    </w:p>
    <w:p w14:paraId="26A1135A" w14:textId="54423B72" w:rsidR="006B1D78" w:rsidRPr="00B16291" w:rsidRDefault="006B1D78" w:rsidP="0034613C">
      <w:pPr>
        <w:ind w:right="-290" w:firstLine="709"/>
        <w:jc w:val="both"/>
        <w:rPr>
          <w:rFonts w:ascii="Times New Roman" w:hAnsi="Times New Roman" w:cs="Times New Roman"/>
          <w:sz w:val="28"/>
          <w:szCs w:val="28"/>
          <w:lang w:val="kk-KZ"/>
        </w:rPr>
      </w:pPr>
      <w:r w:rsidRPr="00B16291">
        <w:rPr>
          <w:rFonts w:ascii="Times New Roman" w:hAnsi="Times New Roman" w:cs="Times New Roman"/>
          <w:sz w:val="28"/>
          <w:szCs w:val="28"/>
          <w:lang w:val="kk-KZ"/>
        </w:rPr>
        <w:t>Эмоционалды күйзеліс пен күйіп кету – бұл мамандардың өз жұмысы мен эмоцияларына деген шамадан тыс салмақ түсіру нәтижесінде болатын жағдайлар. Бұл әсіресе қиын, стресстік жағдайларда жұмыс істейтін мамандар үшін өте өзекті мәселе.</w:t>
      </w:r>
    </w:p>
    <w:p w14:paraId="0C701F91" w14:textId="77777777" w:rsidR="006B1D78" w:rsidRPr="00B16291" w:rsidRDefault="006B1D78" w:rsidP="00162910">
      <w:pPr>
        <w:pStyle w:val="a4"/>
        <w:numPr>
          <w:ilvl w:val="0"/>
          <w:numId w:val="132"/>
        </w:numPr>
        <w:ind w:left="0" w:right="-290" w:firstLine="357"/>
        <w:jc w:val="both"/>
        <w:rPr>
          <w:rFonts w:ascii="Times New Roman" w:hAnsi="Times New Roman" w:cs="Times New Roman"/>
          <w:sz w:val="28"/>
          <w:szCs w:val="28"/>
          <w:lang w:val="kk-KZ"/>
        </w:rPr>
      </w:pPr>
      <w:r w:rsidRPr="00B16291">
        <w:rPr>
          <w:rFonts w:ascii="Times New Roman" w:hAnsi="Times New Roman" w:cs="Times New Roman"/>
          <w:bCs/>
          <w:sz w:val="28"/>
          <w:szCs w:val="28"/>
          <w:lang w:val="kk-KZ"/>
        </w:rPr>
        <w:t>Өзіндік эмоционалды күйлерді бақылау</w:t>
      </w:r>
      <w:r w:rsidRPr="00B16291">
        <w:rPr>
          <w:rFonts w:ascii="Times New Roman" w:hAnsi="Times New Roman" w:cs="Times New Roman"/>
          <w:sz w:val="28"/>
          <w:szCs w:val="28"/>
          <w:lang w:val="kk-KZ"/>
        </w:rPr>
        <w:t>: Әлеуметтік қызметкерлер мен психологтар өз эмоцияларын бақылап, клиентпен жұмыс істегенде бұл эмоцияларды жеке көзқарас ретінде емес, кәсіби тұрғыда қабылдауы керек.</w:t>
      </w:r>
    </w:p>
    <w:p w14:paraId="4477B62C" w14:textId="77777777" w:rsidR="006B1D78" w:rsidRPr="00B16291" w:rsidRDefault="006B1D78" w:rsidP="00162910">
      <w:pPr>
        <w:pStyle w:val="a4"/>
        <w:numPr>
          <w:ilvl w:val="0"/>
          <w:numId w:val="132"/>
        </w:numPr>
        <w:ind w:left="0" w:right="-290" w:firstLine="357"/>
        <w:jc w:val="both"/>
        <w:rPr>
          <w:rFonts w:ascii="Times New Roman" w:hAnsi="Times New Roman" w:cs="Times New Roman"/>
          <w:sz w:val="28"/>
          <w:szCs w:val="28"/>
          <w:lang w:val="kk-KZ"/>
        </w:rPr>
      </w:pPr>
      <w:r w:rsidRPr="00B16291">
        <w:rPr>
          <w:rFonts w:ascii="Times New Roman" w:hAnsi="Times New Roman" w:cs="Times New Roman"/>
          <w:bCs/>
          <w:sz w:val="28"/>
          <w:szCs w:val="28"/>
          <w:lang w:val="kk-KZ"/>
        </w:rPr>
        <w:t>Кәсіби демалу және рефлексия</w:t>
      </w:r>
      <w:r w:rsidRPr="00B16291">
        <w:rPr>
          <w:rFonts w:ascii="Times New Roman" w:hAnsi="Times New Roman" w:cs="Times New Roman"/>
          <w:sz w:val="28"/>
          <w:szCs w:val="28"/>
          <w:lang w:val="kk-KZ"/>
        </w:rPr>
        <w:t>: Әр маман өз жұмысын дұрыс бағалап, рефлексия жүргізу арқылы өз жұмысындағы эмоциялық жүктемені түсініп, күйіп кетудің алдын алады.</w:t>
      </w:r>
    </w:p>
    <w:p w14:paraId="3F948E2D" w14:textId="77777777" w:rsidR="006B1D78" w:rsidRPr="00B16291" w:rsidRDefault="006B1D78" w:rsidP="00162910">
      <w:pPr>
        <w:pStyle w:val="a4"/>
        <w:numPr>
          <w:ilvl w:val="0"/>
          <w:numId w:val="132"/>
        </w:numPr>
        <w:ind w:left="0" w:right="-290" w:firstLine="357"/>
        <w:jc w:val="both"/>
        <w:rPr>
          <w:rFonts w:ascii="Times New Roman" w:hAnsi="Times New Roman" w:cs="Times New Roman"/>
          <w:sz w:val="28"/>
          <w:szCs w:val="28"/>
          <w:lang w:val="kk-KZ"/>
        </w:rPr>
      </w:pPr>
      <w:r w:rsidRPr="00B16291">
        <w:rPr>
          <w:rFonts w:ascii="Times New Roman" w:hAnsi="Times New Roman" w:cs="Times New Roman"/>
          <w:bCs/>
          <w:sz w:val="28"/>
          <w:szCs w:val="28"/>
          <w:lang w:val="kk-KZ"/>
        </w:rPr>
        <w:t>Қолдау көрсету жүйелері</w:t>
      </w:r>
      <w:r w:rsidRPr="00B16291">
        <w:rPr>
          <w:rFonts w:ascii="Times New Roman" w:hAnsi="Times New Roman" w:cs="Times New Roman"/>
          <w:sz w:val="28"/>
          <w:szCs w:val="28"/>
          <w:lang w:val="kk-KZ"/>
        </w:rPr>
        <w:t>: Мамандар үшін психологиялық көмек көрсету бағдарламалары мен топтық рефлексияларды ұйымдастыру, жұмыс барысында туындаған эмоционалды қиындықтарды жеңуге көмектеседі.</w:t>
      </w:r>
    </w:p>
    <w:p w14:paraId="533E401D" w14:textId="77777777" w:rsidR="006D0FFA" w:rsidRPr="00B16291" w:rsidRDefault="006D0FFA" w:rsidP="0034613C">
      <w:pPr>
        <w:ind w:right="-290" w:firstLine="709"/>
        <w:jc w:val="both"/>
        <w:rPr>
          <w:rFonts w:ascii="Times New Roman" w:hAnsi="Times New Roman" w:cs="Times New Roman"/>
          <w:i/>
          <w:color w:val="FF0000"/>
          <w:sz w:val="28"/>
          <w:szCs w:val="28"/>
          <w:lang w:val="kk-KZ"/>
        </w:rPr>
      </w:pPr>
    </w:p>
    <w:p w14:paraId="162E81E3" w14:textId="4A09679D" w:rsidR="006D0FFA" w:rsidRPr="00B16291" w:rsidRDefault="007F52C4" w:rsidP="0034613C">
      <w:pPr>
        <w:pStyle w:val="3"/>
        <w:ind w:right="-290"/>
        <w:jc w:val="center"/>
        <w:rPr>
          <w:rFonts w:ascii="Times New Roman" w:hAnsi="Times New Roman" w:cs="Times New Roman"/>
          <w:i/>
          <w:sz w:val="28"/>
          <w:szCs w:val="28"/>
          <w:lang w:val="kk-KZ"/>
        </w:rPr>
      </w:pPr>
      <w:bookmarkStart w:id="112" w:name="_Toc199196201"/>
      <w:r w:rsidRPr="00416942">
        <w:rPr>
          <w:rFonts w:ascii="Times New Roman" w:hAnsi="Times New Roman" w:cs="Times New Roman"/>
          <w:i/>
          <w:color w:val="auto"/>
          <w:sz w:val="28"/>
          <w:szCs w:val="28"/>
          <w:lang w:val="kk-KZ"/>
        </w:rPr>
        <w:t>4.4.3</w:t>
      </w:r>
      <w:r w:rsidR="006D0FFA" w:rsidRPr="00416942">
        <w:rPr>
          <w:rFonts w:ascii="Times New Roman" w:hAnsi="Times New Roman" w:cs="Times New Roman"/>
          <w:i/>
          <w:color w:val="auto"/>
          <w:sz w:val="28"/>
          <w:szCs w:val="28"/>
          <w:lang w:val="kk-KZ"/>
        </w:rPr>
        <w:t xml:space="preserve"> Қиын жағдайларды басқару және шешім қабылдау стратегиялары</w:t>
      </w:r>
      <w:bookmarkEnd w:id="112"/>
    </w:p>
    <w:p w14:paraId="2E2A3C49" w14:textId="77777777" w:rsidR="00046B67" w:rsidRPr="00B16291" w:rsidRDefault="00046B67" w:rsidP="0034613C">
      <w:pPr>
        <w:ind w:right="-290" w:firstLine="709"/>
        <w:jc w:val="both"/>
        <w:rPr>
          <w:rFonts w:ascii="Times New Roman" w:hAnsi="Times New Roman" w:cs="Times New Roman"/>
          <w:sz w:val="28"/>
          <w:szCs w:val="28"/>
          <w:lang w:val="kk-KZ"/>
        </w:rPr>
      </w:pPr>
    </w:p>
    <w:p w14:paraId="04B949B3" w14:textId="05319E31" w:rsidR="006B1D78" w:rsidRPr="00B16291" w:rsidRDefault="006B1D78" w:rsidP="0034613C">
      <w:pPr>
        <w:ind w:right="-290" w:firstLine="709"/>
        <w:jc w:val="both"/>
        <w:rPr>
          <w:rFonts w:ascii="Times New Roman" w:hAnsi="Times New Roman" w:cs="Times New Roman"/>
          <w:sz w:val="28"/>
          <w:szCs w:val="28"/>
          <w:lang w:val="kk-KZ"/>
        </w:rPr>
      </w:pPr>
      <w:r w:rsidRPr="00B16291">
        <w:rPr>
          <w:rFonts w:ascii="Times New Roman" w:hAnsi="Times New Roman" w:cs="Times New Roman"/>
          <w:sz w:val="28"/>
          <w:szCs w:val="28"/>
          <w:lang w:val="kk-KZ"/>
        </w:rPr>
        <w:t>Баламен жұмыс істеу кезінде әр түрлі қиын жағдайлар мен дау-дамайлар туындауы мүмкін. Бұл жағдайда маман өзінің кәсіби шеберлігін, этикалық қағидаларын сақтай отырып, тиімді шешімдер қабылдауы қажет.</w:t>
      </w:r>
    </w:p>
    <w:p w14:paraId="534D15FF" w14:textId="77777777" w:rsidR="006B1D78" w:rsidRPr="00B16291" w:rsidRDefault="006B1D78" w:rsidP="0034613C">
      <w:pPr>
        <w:ind w:right="-290"/>
        <w:jc w:val="both"/>
        <w:rPr>
          <w:rFonts w:ascii="Times New Roman" w:hAnsi="Times New Roman" w:cs="Times New Roman"/>
          <w:sz w:val="28"/>
          <w:szCs w:val="28"/>
          <w:lang w:val="kk-KZ"/>
        </w:rPr>
      </w:pPr>
      <w:r w:rsidRPr="00B16291">
        <w:rPr>
          <w:rFonts w:ascii="Times New Roman" w:hAnsi="Times New Roman" w:cs="Times New Roman"/>
          <w:bCs/>
          <w:sz w:val="28"/>
          <w:szCs w:val="28"/>
          <w:lang w:val="kk-KZ"/>
        </w:rPr>
        <w:t>Кәсіби этикаға сай шешімдер қабылдау</w:t>
      </w:r>
      <w:r w:rsidRPr="00B16291">
        <w:rPr>
          <w:rFonts w:ascii="Times New Roman" w:hAnsi="Times New Roman" w:cs="Times New Roman"/>
          <w:sz w:val="28"/>
          <w:szCs w:val="28"/>
          <w:lang w:val="kk-KZ"/>
        </w:rPr>
        <w:t>: Әр маман жұмыс барысында этикалық нормаларды сақтап, кез келген жағдайда баланың мүдделерін бірінші орынға қоюы керек.</w:t>
      </w:r>
    </w:p>
    <w:p w14:paraId="4F51AA6C" w14:textId="77777777" w:rsidR="006B1D78" w:rsidRPr="00B16291" w:rsidRDefault="006B1D78" w:rsidP="00162910">
      <w:pPr>
        <w:pStyle w:val="a4"/>
        <w:numPr>
          <w:ilvl w:val="0"/>
          <w:numId w:val="133"/>
        </w:numPr>
        <w:ind w:left="0" w:right="-290" w:firstLine="357"/>
        <w:jc w:val="both"/>
        <w:rPr>
          <w:rFonts w:ascii="Times New Roman" w:hAnsi="Times New Roman" w:cs="Times New Roman"/>
          <w:sz w:val="28"/>
          <w:szCs w:val="28"/>
          <w:lang w:val="kk-KZ"/>
        </w:rPr>
      </w:pPr>
      <w:r w:rsidRPr="00B16291">
        <w:rPr>
          <w:rFonts w:ascii="Times New Roman" w:hAnsi="Times New Roman" w:cs="Times New Roman"/>
          <w:bCs/>
          <w:sz w:val="28"/>
          <w:szCs w:val="28"/>
          <w:lang w:val="kk-KZ"/>
        </w:rPr>
        <w:t>Қиын жағдайларда психологиялық қолдау көрсету</w:t>
      </w:r>
      <w:r w:rsidRPr="00B16291">
        <w:rPr>
          <w:rFonts w:ascii="Times New Roman" w:hAnsi="Times New Roman" w:cs="Times New Roman"/>
          <w:sz w:val="28"/>
          <w:szCs w:val="28"/>
          <w:lang w:val="kk-KZ"/>
        </w:rPr>
        <w:t>: Егер бала немесе оның отбасы қиын жағдайға тап болса, маман олармен ашық сөйлесіп, түсіністікпен, қолдау көрсету арқылы жағдайды жеңілдетуге тырысуы керек.</w:t>
      </w:r>
    </w:p>
    <w:p w14:paraId="0B03D724" w14:textId="77777777" w:rsidR="006B1D78" w:rsidRPr="00B16291" w:rsidRDefault="006B1D78" w:rsidP="00162910">
      <w:pPr>
        <w:pStyle w:val="a4"/>
        <w:numPr>
          <w:ilvl w:val="0"/>
          <w:numId w:val="133"/>
        </w:numPr>
        <w:ind w:left="0" w:right="-290" w:firstLine="357"/>
        <w:jc w:val="both"/>
        <w:rPr>
          <w:rFonts w:ascii="Times New Roman" w:hAnsi="Times New Roman" w:cs="Times New Roman"/>
          <w:sz w:val="28"/>
          <w:szCs w:val="28"/>
          <w:lang w:val="kk-KZ"/>
        </w:rPr>
      </w:pPr>
      <w:r w:rsidRPr="00B16291">
        <w:rPr>
          <w:rFonts w:ascii="Times New Roman" w:hAnsi="Times New Roman" w:cs="Times New Roman"/>
          <w:bCs/>
          <w:sz w:val="28"/>
          <w:szCs w:val="28"/>
          <w:lang w:val="kk-KZ"/>
        </w:rPr>
        <w:t>Жауапкершілік сезімі</w:t>
      </w:r>
      <w:r w:rsidRPr="00B16291">
        <w:rPr>
          <w:rFonts w:ascii="Times New Roman" w:hAnsi="Times New Roman" w:cs="Times New Roman"/>
          <w:sz w:val="28"/>
          <w:szCs w:val="28"/>
          <w:lang w:val="kk-KZ"/>
        </w:rPr>
        <w:t>: Мамандар өз іс-әрекеттері мен шешімдерінің салдарына жауапкершілікпен қарауы тиіс. Баламен жұмыс істегенде оның қауіпсіздігі мен мүдделерін қорғау басты міндет болып табылады.</w:t>
      </w:r>
    </w:p>
    <w:p w14:paraId="0416D98F" w14:textId="2204A2BD" w:rsidR="006C350E" w:rsidRPr="00B16291" w:rsidRDefault="006B1D78" w:rsidP="00162910">
      <w:pPr>
        <w:pStyle w:val="a4"/>
        <w:numPr>
          <w:ilvl w:val="0"/>
          <w:numId w:val="133"/>
        </w:numPr>
        <w:ind w:left="0" w:right="-290" w:firstLine="357"/>
        <w:jc w:val="both"/>
        <w:rPr>
          <w:rFonts w:ascii="Times New Roman" w:hAnsi="Times New Roman" w:cs="Times New Roman"/>
          <w:sz w:val="28"/>
          <w:szCs w:val="28"/>
          <w:lang w:val="kk-KZ"/>
        </w:rPr>
      </w:pPr>
      <w:r w:rsidRPr="00B16291">
        <w:rPr>
          <w:rFonts w:ascii="Times New Roman" w:hAnsi="Times New Roman" w:cs="Times New Roman"/>
          <w:sz w:val="28"/>
          <w:szCs w:val="28"/>
          <w:lang w:val="kk-KZ"/>
        </w:rPr>
        <w:t>Этика мен кәсіби жауапкершілік әлеуметтік қызметкерлер мен психологтардың жұмысында баланың қауіпсіздігін, жеке құқықтарын қорғауға және оны қолдауға бағытталған маңызды компоненттер болып табылады.</w:t>
      </w:r>
      <w:r w:rsidR="00384E6A">
        <w:rPr>
          <w:rFonts w:ascii="Times New Roman" w:hAnsi="Times New Roman" w:cs="Times New Roman"/>
          <w:sz w:val="28"/>
          <w:szCs w:val="28"/>
          <w:lang w:val="kk-KZ"/>
        </w:rPr>
        <w:t xml:space="preserve"> </w:t>
      </w:r>
      <w:r w:rsidR="006C350E" w:rsidRPr="00384E6A">
        <w:rPr>
          <w:rFonts w:ascii="Times New Roman" w:hAnsi="Times New Roman" w:cs="Times New Roman"/>
          <w:sz w:val="28"/>
          <w:szCs w:val="28"/>
          <w:lang w:val="kk-KZ"/>
        </w:rPr>
        <w:t>Баламен жұмыс істегенде туындайтын қиын жағдайлар мен дау-дамайлар көп жағдайда маманның кәсіби және жеке қасиеттеріне тәуелді болады. Әлеуметтік қызметкерлер мен психологтар үшін әрбір жағдайға жеке, түсіністікпен және мұқият қарау қажет. Қиын жағдайларды тиімді басқару үшін маманның этикалық нормаларды сақтауы және баланың мүдделерін басты орынға қоюы өте маңызды.</w:t>
      </w:r>
    </w:p>
    <w:p w14:paraId="7BA4FA2B" w14:textId="77777777" w:rsidR="006C350E" w:rsidRPr="00384E6A" w:rsidRDefault="006C350E" w:rsidP="0034613C">
      <w:pPr>
        <w:ind w:right="-290" w:firstLine="709"/>
        <w:jc w:val="both"/>
        <w:rPr>
          <w:rFonts w:ascii="Times New Roman" w:hAnsi="Times New Roman" w:cs="Times New Roman"/>
          <w:bCs/>
          <w:i/>
          <w:sz w:val="28"/>
          <w:szCs w:val="28"/>
          <w:lang w:val="kk-KZ"/>
        </w:rPr>
      </w:pPr>
      <w:r w:rsidRPr="00384E6A">
        <w:rPr>
          <w:rFonts w:ascii="Times New Roman" w:hAnsi="Times New Roman" w:cs="Times New Roman"/>
          <w:bCs/>
          <w:i/>
          <w:sz w:val="28"/>
          <w:szCs w:val="28"/>
          <w:lang w:val="kk-KZ"/>
        </w:rPr>
        <w:t>Кәсіби этикаға сай шешімдер қабылдау</w:t>
      </w:r>
    </w:p>
    <w:p w14:paraId="031E3ECF" w14:textId="77777777" w:rsidR="006C350E" w:rsidRPr="006C350E" w:rsidRDefault="006C350E" w:rsidP="0034613C">
      <w:pPr>
        <w:ind w:right="-290" w:firstLine="709"/>
        <w:jc w:val="both"/>
        <w:rPr>
          <w:rFonts w:ascii="Times New Roman" w:hAnsi="Times New Roman" w:cs="Times New Roman"/>
          <w:sz w:val="28"/>
          <w:szCs w:val="28"/>
          <w:lang w:val="kk-KZ"/>
        </w:rPr>
      </w:pPr>
      <w:r w:rsidRPr="006C350E">
        <w:rPr>
          <w:rFonts w:ascii="Times New Roman" w:hAnsi="Times New Roman" w:cs="Times New Roman"/>
          <w:sz w:val="28"/>
          <w:szCs w:val="28"/>
          <w:lang w:val="kk-KZ"/>
        </w:rPr>
        <w:t>Әр маман жұмыс барысында этикалық нормаларды сақтай отырып, шешімдер қабылдауға тиіс. Әрқашан баланың мүдделерін ескеріп, оның қауіпсіздігін қамтамасыз ету басты міндет болып табылады. Этикалық принциптер мен кәсіби жауапкершілік балаға қолдау көрсетудің тиімді және дұрыс жолын таңдауға көмектеседі. Бұл тұрғыда барлық шешімдер баланың психологиялық жағдайын ескере отырып, оның эмоционалды және физикалық саулығына нұқсан келтірмей қабылдануы қажет.</w:t>
      </w:r>
    </w:p>
    <w:p w14:paraId="3A5C2FFD" w14:textId="5D476AF4" w:rsidR="006C350E" w:rsidRPr="006C350E" w:rsidRDefault="006C350E" w:rsidP="0034613C">
      <w:pPr>
        <w:ind w:right="-290" w:firstLine="709"/>
        <w:jc w:val="both"/>
        <w:rPr>
          <w:rFonts w:ascii="Times New Roman" w:hAnsi="Times New Roman" w:cs="Times New Roman"/>
          <w:i/>
          <w:sz w:val="28"/>
          <w:szCs w:val="28"/>
          <w:lang w:val="kk-KZ"/>
        </w:rPr>
      </w:pPr>
      <w:r w:rsidRPr="006C350E">
        <w:rPr>
          <w:rFonts w:ascii="Times New Roman" w:hAnsi="Times New Roman" w:cs="Times New Roman"/>
          <w:bCs/>
          <w:i/>
          <w:sz w:val="28"/>
          <w:szCs w:val="28"/>
          <w:lang w:val="kk-KZ"/>
        </w:rPr>
        <w:t>Қиын жағдайларда психологиялық қолдау көрсету</w:t>
      </w:r>
    </w:p>
    <w:p w14:paraId="78B18023" w14:textId="4CE561A4" w:rsidR="006C350E" w:rsidRPr="006C350E" w:rsidRDefault="006C350E" w:rsidP="0034613C">
      <w:pPr>
        <w:ind w:right="-290" w:firstLine="709"/>
        <w:jc w:val="both"/>
        <w:rPr>
          <w:rFonts w:ascii="Times New Roman" w:hAnsi="Times New Roman" w:cs="Times New Roman"/>
          <w:sz w:val="28"/>
          <w:szCs w:val="28"/>
          <w:lang w:val="kk-KZ"/>
        </w:rPr>
      </w:pPr>
      <w:r w:rsidRPr="006C350E">
        <w:rPr>
          <w:rFonts w:ascii="Times New Roman" w:hAnsi="Times New Roman" w:cs="Times New Roman"/>
          <w:sz w:val="28"/>
          <w:szCs w:val="28"/>
          <w:lang w:val="kk-KZ"/>
        </w:rPr>
        <w:t>Маманның басты міндеті – қиын жағдайға тап болған бала мен оның отбасын қолдау. Бұл жағдайда маман балаға және оның жақындарына психологиялық қолдау көрсетіп, ашық әрі сенімді қарым-қатынас орнатуы керек. Жағдайдың күрделілігіне қарамастан, маман түсіністікпен және жанашырлықпен әрекет етіп, олардың ішкі күйзелісін жеңілдетуге ұмтылуы қажет. Әңгімелесу кезінде балалардың қажеттіліктеріне назар аударып, олардың сезімдерін құрметтеу және жағдайды</w:t>
      </w:r>
      <w:r w:rsidR="00384E6A">
        <w:rPr>
          <w:rFonts w:ascii="Times New Roman" w:hAnsi="Times New Roman" w:cs="Times New Roman"/>
          <w:sz w:val="28"/>
          <w:szCs w:val="28"/>
          <w:lang w:val="kk-KZ"/>
        </w:rPr>
        <w:t xml:space="preserve"> түсінуге тырысу маңызды. </w:t>
      </w:r>
      <w:r w:rsidRPr="006C350E">
        <w:rPr>
          <w:rFonts w:ascii="Times New Roman" w:hAnsi="Times New Roman" w:cs="Times New Roman"/>
          <w:bCs/>
          <w:sz w:val="28"/>
          <w:szCs w:val="28"/>
          <w:lang w:val="kk-KZ"/>
        </w:rPr>
        <w:t>Әрекеттер жоспары:</w:t>
      </w:r>
    </w:p>
    <w:p w14:paraId="4C8DAD89" w14:textId="77777777" w:rsidR="006C350E" w:rsidRPr="006C350E" w:rsidRDefault="006C350E" w:rsidP="00162910">
      <w:pPr>
        <w:pStyle w:val="a4"/>
        <w:numPr>
          <w:ilvl w:val="0"/>
          <w:numId w:val="134"/>
        </w:numPr>
        <w:ind w:left="0" w:right="-290" w:firstLine="357"/>
        <w:jc w:val="both"/>
        <w:rPr>
          <w:rFonts w:ascii="Times New Roman" w:hAnsi="Times New Roman" w:cs="Times New Roman"/>
          <w:sz w:val="28"/>
          <w:szCs w:val="28"/>
          <w:lang w:val="kk-KZ"/>
        </w:rPr>
      </w:pPr>
      <w:r w:rsidRPr="006C350E">
        <w:rPr>
          <w:rFonts w:ascii="Times New Roman" w:hAnsi="Times New Roman" w:cs="Times New Roman"/>
          <w:sz w:val="28"/>
          <w:szCs w:val="28"/>
          <w:lang w:val="kk-KZ"/>
        </w:rPr>
        <w:t>Бала мен оның отбасы мүшелерімен ашық және қолдаушы сұхбат жүргізу.</w:t>
      </w:r>
    </w:p>
    <w:p w14:paraId="72472D1E" w14:textId="77777777" w:rsidR="006C350E" w:rsidRPr="006C350E" w:rsidRDefault="006C350E" w:rsidP="00162910">
      <w:pPr>
        <w:pStyle w:val="a4"/>
        <w:numPr>
          <w:ilvl w:val="0"/>
          <w:numId w:val="134"/>
        </w:numPr>
        <w:ind w:left="0" w:right="-290" w:firstLine="357"/>
        <w:jc w:val="both"/>
        <w:rPr>
          <w:rFonts w:ascii="Times New Roman" w:hAnsi="Times New Roman" w:cs="Times New Roman"/>
          <w:sz w:val="28"/>
          <w:szCs w:val="28"/>
          <w:lang w:val="kk-KZ"/>
        </w:rPr>
      </w:pPr>
      <w:r w:rsidRPr="006C350E">
        <w:rPr>
          <w:rFonts w:ascii="Times New Roman" w:hAnsi="Times New Roman" w:cs="Times New Roman"/>
          <w:sz w:val="28"/>
          <w:szCs w:val="28"/>
          <w:lang w:val="kk-KZ"/>
        </w:rPr>
        <w:lastRenderedPageBreak/>
        <w:t>Оларға психологиялық көмек көрсету үшін қажетті ресурстар мен мамандарға жолдау жасау.</w:t>
      </w:r>
    </w:p>
    <w:p w14:paraId="62E84930" w14:textId="6CF7E22F" w:rsidR="006C350E" w:rsidRPr="00384E6A" w:rsidRDefault="006C350E" w:rsidP="00162910">
      <w:pPr>
        <w:pStyle w:val="a4"/>
        <w:numPr>
          <w:ilvl w:val="0"/>
          <w:numId w:val="134"/>
        </w:numPr>
        <w:ind w:left="0" w:right="-290" w:firstLine="357"/>
        <w:jc w:val="both"/>
        <w:rPr>
          <w:rFonts w:ascii="Times New Roman" w:hAnsi="Times New Roman" w:cs="Times New Roman"/>
          <w:sz w:val="28"/>
          <w:szCs w:val="28"/>
          <w:lang w:val="kk-KZ"/>
        </w:rPr>
      </w:pPr>
      <w:r w:rsidRPr="006C350E">
        <w:rPr>
          <w:rFonts w:ascii="Times New Roman" w:hAnsi="Times New Roman" w:cs="Times New Roman"/>
          <w:sz w:val="28"/>
          <w:szCs w:val="28"/>
          <w:lang w:val="kk-KZ"/>
        </w:rPr>
        <w:t>Қиын жағдайларды талқылау кезінде эмоцияларды басқару және эмоционалды қолдау көрсету.</w:t>
      </w:r>
      <w:r w:rsidR="00384E6A">
        <w:rPr>
          <w:rFonts w:ascii="Times New Roman" w:hAnsi="Times New Roman" w:cs="Times New Roman"/>
          <w:sz w:val="28"/>
          <w:szCs w:val="28"/>
          <w:lang w:val="kk-KZ"/>
        </w:rPr>
        <w:t xml:space="preserve"> </w:t>
      </w:r>
      <w:r w:rsidRPr="00384E6A">
        <w:rPr>
          <w:rFonts w:ascii="Times New Roman" w:hAnsi="Times New Roman" w:cs="Times New Roman"/>
          <w:bCs/>
          <w:i/>
          <w:sz w:val="28"/>
          <w:szCs w:val="28"/>
        </w:rPr>
        <w:t>Жауапкершілік сезімі</w:t>
      </w:r>
      <w:r w:rsidR="00384E6A">
        <w:rPr>
          <w:rFonts w:ascii="Times New Roman" w:hAnsi="Times New Roman" w:cs="Times New Roman"/>
          <w:bCs/>
          <w:i/>
          <w:sz w:val="28"/>
          <w:szCs w:val="28"/>
          <w:lang w:val="kk-KZ"/>
        </w:rPr>
        <w:t>:</w:t>
      </w:r>
    </w:p>
    <w:p w14:paraId="0A05516C" w14:textId="426C8040" w:rsidR="006C350E" w:rsidRPr="006C350E" w:rsidRDefault="006C350E" w:rsidP="0034613C">
      <w:pPr>
        <w:ind w:right="-290" w:firstLine="709"/>
        <w:jc w:val="both"/>
        <w:rPr>
          <w:rFonts w:ascii="Times New Roman" w:hAnsi="Times New Roman" w:cs="Times New Roman"/>
          <w:sz w:val="28"/>
          <w:szCs w:val="28"/>
        </w:rPr>
      </w:pPr>
      <w:r w:rsidRPr="00B16291">
        <w:rPr>
          <w:rFonts w:ascii="Times New Roman" w:hAnsi="Times New Roman" w:cs="Times New Roman"/>
          <w:sz w:val="28"/>
          <w:szCs w:val="28"/>
          <w:lang w:val="kk-KZ"/>
        </w:rPr>
        <w:t>Әлеуметтік қызметкер мен психологтар әрдайым өз іс-әрекеттері мен шешімдерінің салдарына жауапкершілікпен қарауы керек. Баламен жұмыс істеу кезінде әрбір қадам, қабылданған шешім баланың өміріне, қауіпсіздігіне және оның мүдделеріне әсер етеді. Сондықтан маман баланың құқығын қорғау, оның қауіпсіздігін сақтау және болашақта жағдайды жақсарту үшін жауа</w:t>
      </w:r>
      <w:r w:rsidR="00384E6A" w:rsidRPr="00B16291">
        <w:rPr>
          <w:rFonts w:ascii="Times New Roman" w:hAnsi="Times New Roman" w:cs="Times New Roman"/>
          <w:sz w:val="28"/>
          <w:szCs w:val="28"/>
          <w:lang w:val="kk-KZ"/>
        </w:rPr>
        <w:t>пкершілік сезімін сақтауы тиіс.</w:t>
      </w:r>
      <w:r w:rsidR="00384E6A">
        <w:rPr>
          <w:rFonts w:ascii="Times New Roman" w:hAnsi="Times New Roman" w:cs="Times New Roman"/>
          <w:sz w:val="28"/>
          <w:szCs w:val="28"/>
          <w:lang w:val="kk-KZ"/>
        </w:rPr>
        <w:t xml:space="preserve"> </w:t>
      </w:r>
      <w:r w:rsidRPr="006C350E">
        <w:rPr>
          <w:rFonts w:ascii="Times New Roman" w:hAnsi="Times New Roman" w:cs="Times New Roman"/>
          <w:bCs/>
          <w:sz w:val="28"/>
          <w:szCs w:val="28"/>
        </w:rPr>
        <w:t>Әрекеттер жоспары:</w:t>
      </w:r>
    </w:p>
    <w:p w14:paraId="09115CAD" w14:textId="77777777" w:rsidR="006C350E" w:rsidRPr="006C350E" w:rsidRDefault="006C350E" w:rsidP="00162910">
      <w:pPr>
        <w:pStyle w:val="a4"/>
        <w:numPr>
          <w:ilvl w:val="0"/>
          <w:numId w:val="135"/>
        </w:numPr>
        <w:ind w:left="0" w:right="-290" w:firstLine="357"/>
        <w:jc w:val="both"/>
        <w:rPr>
          <w:rFonts w:ascii="Times New Roman" w:hAnsi="Times New Roman" w:cs="Times New Roman"/>
          <w:sz w:val="28"/>
          <w:szCs w:val="28"/>
        </w:rPr>
      </w:pPr>
      <w:r w:rsidRPr="006C350E">
        <w:rPr>
          <w:rFonts w:ascii="Times New Roman" w:hAnsi="Times New Roman" w:cs="Times New Roman"/>
          <w:sz w:val="28"/>
          <w:szCs w:val="28"/>
        </w:rPr>
        <w:t>Әрбір шешімнің салдарын толықтай бағалау.</w:t>
      </w:r>
    </w:p>
    <w:p w14:paraId="7A1D146A" w14:textId="77777777" w:rsidR="006C350E" w:rsidRPr="006C350E" w:rsidRDefault="006C350E" w:rsidP="00162910">
      <w:pPr>
        <w:pStyle w:val="a4"/>
        <w:numPr>
          <w:ilvl w:val="0"/>
          <w:numId w:val="135"/>
        </w:numPr>
        <w:ind w:left="0" w:right="-290" w:firstLine="357"/>
        <w:jc w:val="both"/>
        <w:rPr>
          <w:rFonts w:ascii="Times New Roman" w:hAnsi="Times New Roman" w:cs="Times New Roman"/>
          <w:sz w:val="28"/>
          <w:szCs w:val="28"/>
        </w:rPr>
      </w:pPr>
      <w:r w:rsidRPr="006C350E">
        <w:rPr>
          <w:rFonts w:ascii="Times New Roman" w:hAnsi="Times New Roman" w:cs="Times New Roman"/>
          <w:sz w:val="28"/>
          <w:szCs w:val="28"/>
        </w:rPr>
        <w:t>Баланың қауіпсіздігін қамтамасыз етуге бағытталған іс-шаралар жоспарын әзірлеу.</w:t>
      </w:r>
    </w:p>
    <w:p w14:paraId="48A50FDB" w14:textId="77777777" w:rsidR="006C350E" w:rsidRPr="006C350E" w:rsidRDefault="006C350E" w:rsidP="00162910">
      <w:pPr>
        <w:pStyle w:val="a4"/>
        <w:numPr>
          <w:ilvl w:val="0"/>
          <w:numId w:val="135"/>
        </w:numPr>
        <w:ind w:left="0" w:right="-290" w:firstLine="357"/>
        <w:jc w:val="both"/>
        <w:rPr>
          <w:rFonts w:ascii="Times New Roman" w:hAnsi="Times New Roman" w:cs="Times New Roman"/>
          <w:sz w:val="28"/>
          <w:szCs w:val="28"/>
        </w:rPr>
      </w:pPr>
      <w:r w:rsidRPr="006C350E">
        <w:rPr>
          <w:rFonts w:ascii="Times New Roman" w:hAnsi="Times New Roman" w:cs="Times New Roman"/>
          <w:sz w:val="28"/>
          <w:szCs w:val="28"/>
        </w:rPr>
        <w:t>Психологиялық қолдау шараларын тексеру және олардың тиімділігін бағалау.</w:t>
      </w:r>
    </w:p>
    <w:p w14:paraId="7F5E2D61" w14:textId="3A10F252" w:rsidR="006C350E" w:rsidRPr="00384E6A" w:rsidRDefault="006C350E" w:rsidP="0034613C">
      <w:pPr>
        <w:ind w:right="-290" w:firstLine="709"/>
        <w:jc w:val="both"/>
        <w:rPr>
          <w:rFonts w:ascii="Times New Roman" w:hAnsi="Times New Roman" w:cs="Times New Roman"/>
          <w:i/>
          <w:sz w:val="28"/>
          <w:szCs w:val="28"/>
        </w:rPr>
      </w:pPr>
      <w:r w:rsidRPr="00384E6A">
        <w:rPr>
          <w:rFonts w:ascii="Times New Roman" w:hAnsi="Times New Roman" w:cs="Times New Roman"/>
          <w:bCs/>
          <w:i/>
          <w:sz w:val="28"/>
          <w:szCs w:val="28"/>
        </w:rPr>
        <w:t>Этика мен кәсіби жауапкершілік</w:t>
      </w:r>
    </w:p>
    <w:p w14:paraId="2648733F" w14:textId="268DBE6A" w:rsidR="006C350E" w:rsidRPr="006C350E" w:rsidRDefault="006C350E" w:rsidP="0034613C">
      <w:pPr>
        <w:ind w:right="-290" w:firstLine="709"/>
        <w:jc w:val="both"/>
        <w:rPr>
          <w:rFonts w:ascii="Times New Roman" w:hAnsi="Times New Roman" w:cs="Times New Roman"/>
          <w:sz w:val="28"/>
          <w:szCs w:val="28"/>
        </w:rPr>
      </w:pPr>
      <w:r w:rsidRPr="006C350E">
        <w:rPr>
          <w:rFonts w:ascii="Times New Roman" w:hAnsi="Times New Roman" w:cs="Times New Roman"/>
          <w:sz w:val="28"/>
          <w:szCs w:val="28"/>
        </w:rPr>
        <w:t>Әлеуметтік қызметкерлер мен психологтардың жұмысында этика мен кәсіби жауапкершілік өте маңызды. Олар баланың қауіпсіздігі, жеке құқықтары мен эмоциялық күйін қорғауға және қолдауға бағытталған маңызды компоненттер болып табылады. Әлеуметтік қызметкерлер мен психологтар баланы қолдаудың кәсіби нормаларын сақтай отырып, олардың құқықтарын бұзбай, моральдық құндылықтар мен этикалық талап</w:t>
      </w:r>
      <w:r w:rsidR="00FF6174">
        <w:rPr>
          <w:rFonts w:ascii="Times New Roman" w:hAnsi="Times New Roman" w:cs="Times New Roman"/>
          <w:sz w:val="28"/>
          <w:szCs w:val="28"/>
        </w:rPr>
        <w:t>тарға сәйкес жұмыс істеуі тиіс.</w:t>
      </w:r>
      <w:r w:rsidR="00FF6174">
        <w:rPr>
          <w:rFonts w:ascii="Times New Roman" w:hAnsi="Times New Roman" w:cs="Times New Roman"/>
          <w:sz w:val="28"/>
          <w:szCs w:val="28"/>
          <w:lang w:val="kk-KZ"/>
        </w:rPr>
        <w:t xml:space="preserve"> </w:t>
      </w:r>
      <w:r w:rsidRPr="006C350E">
        <w:rPr>
          <w:rFonts w:ascii="Times New Roman" w:hAnsi="Times New Roman" w:cs="Times New Roman"/>
          <w:bCs/>
          <w:sz w:val="28"/>
          <w:szCs w:val="28"/>
        </w:rPr>
        <w:t>Әрекеттер жоспары:</w:t>
      </w:r>
    </w:p>
    <w:p w14:paraId="4479EBE3" w14:textId="77777777" w:rsidR="006C350E" w:rsidRPr="006C350E" w:rsidRDefault="006C350E" w:rsidP="00162910">
      <w:pPr>
        <w:pStyle w:val="a4"/>
        <w:numPr>
          <w:ilvl w:val="0"/>
          <w:numId w:val="136"/>
        </w:numPr>
        <w:ind w:left="0" w:right="-290" w:firstLine="357"/>
        <w:jc w:val="both"/>
        <w:rPr>
          <w:rFonts w:ascii="Times New Roman" w:hAnsi="Times New Roman" w:cs="Times New Roman"/>
          <w:sz w:val="28"/>
          <w:szCs w:val="28"/>
        </w:rPr>
      </w:pPr>
      <w:r w:rsidRPr="006C350E">
        <w:rPr>
          <w:rFonts w:ascii="Times New Roman" w:hAnsi="Times New Roman" w:cs="Times New Roman"/>
          <w:sz w:val="28"/>
          <w:szCs w:val="28"/>
        </w:rPr>
        <w:t>Кәсіби этиканы сақтай отырып, шешім қабылдау үдерісінде баланың жеке құқығын қорғау.</w:t>
      </w:r>
    </w:p>
    <w:p w14:paraId="145B3F8E" w14:textId="77777777" w:rsidR="006C350E" w:rsidRPr="006C350E" w:rsidRDefault="006C350E" w:rsidP="00162910">
      <w:pPr>
        <w:pStyle w:val="a4"/>
        <w:numPr>
          <w:ilvl w:val="0"/>
          <w:numId w:val="136"/>
        </w:numPr>
        <w:ind w:left="0" w:right="-290" w:firstLine="357"/>
        <w:jc w:val="both"/>
        <w:rPr>
          <w:rFonts w:ascii="Times New Roman" w:hAnsi="Times New Roman" w:cs="Times New Roman"/>
          <w:sz w:val="28"/>
          <w:szCs w:val="28"/>
        </w:rPr>
      </w:pPr>
      <w:r w:rsidRPr="006C350E">
        <w:rPr>
          <w:rFonts w:ascii="Times New Roman" w:hAnsi="Times New Roman" w:cs="Times New Roman"/>
          <w:sz w:val="28"/>
          <w:szCs w:val="28"/>
        </w:rPr>
        <w:t>Этикалық принциптерді баланың тұрмыс жағдайына және оның психологиялық қауіпсіздігіне қатысты шешімдерге енгізу.</w:t>
      </w:r>
    </w:p>
    <w:p w14:paraId="0BA1E722" w14:textId="77777777" w:rsidR="006C350E" w:rsidRPr="006C350E" w:rsidRDefault="006C350E" w:rsidP="00162910">
      <w:pPr>
        <w:pStyle w:val="a4"/>
        <w:numPr>
          <w:ilvl w:val="0"/>
          <w:numId w:val="136"/>
        </w:numPr>
        <w:ind w:left="0" w:right="-290" w:firstLine="357"/>
        <w:jc w:val="both"/>
        <w:rPr>
          <w:rFonts w:ascii="Times New Roman" w:hAnsi="Times New Roman" w:cs="Times New Roman"/>
          <w:sz w:val="28"/>
          <w:szCs w:val="28"/>
        </w:rPr>
      </w:pPr>
      <w:r w:rsidRPr="006C350E">
        <w:rPr>
          <w:rFonts w:ascii="Times New Roman" w:hAnsi="Times New Roman" w:cs="Times New Roman"/>
          <w:sz w:val="28"/>
          <w:szCs w:val="28"/>
        </w:rPr>
        <w:t>Әлеуметтік қызметкердің өз кәсіби әрекеттерін үнемі өзіндік бақылаумен іске асыру, шешімдердің әлеуметтік және эмоционалдық әсерін ескеріп отыру.</w:t>
      </w:r>
    </w:p>
    <w:p w14:paraId="5D2CADD6" w14:textId="77315B99" w:rsidR="006C350E" w:rsidRPr="006C350E" w:rsidRDefault="006C350E" w:rsidP="0034613C">
      <w:pPr>
        <w:ind w:right="-290" w:firstLine="357"/>
        <w:jc w:val="both"/>
        <w:rPr>
          <w:rFonts w:ascii="Times New Roman" w:hAnsi="Times New Roman" w:cs="Times New Roman"/>
          <w:sz w:val="28"/>
          <w:szCs w:val="28"/>
        </w:rPr>
      </w:pPr>
      <w:r w:rsidRPr="006C350E">
        <w:rPr>
          <w:rFonts w:ascii="Times New Roman" w:hAnsi="Times New Roman" w:cs="Times New Roman"/>
          <w:bCs/>
          <w:sz w:val="28"/>
          <w:szCs w:val="28"/>
        </w:rPr>
        <w:t>Дағдарыс жағдайларында шешім қабылдаудың стратегиялық әдістері</w:t>
      </w:r>
    </w:p>
    <w:p w14:paraId="1615C436" w14:textId="77777777" w:rsidR="006C350E" w:rsidRPr="006C350E" w:rsidRDefault="006C350E" w:rsidP="0034613C">
      <w:pPr>
        <w:ind w:right="-290" w:firstLine="709"/>
        <w:jc w:val="both"/>
        <w:rPr>
          <w:rFonts w:ascii="Times New Roman" w:hAnsi="Times New Roman" w:cs="Times New Roman"/>
          <w:sz w:val="28"/>
          <w:szCs w:val="28"/>
        </w:rPr>
      </w:pPr>
      <w:r w:rsidRPr="006C350E">
        <w:rPr>
          <w:rFonts w:ascii="Times New Roman" w:hAnsi="Times New Roman" w:cs="Times New Roman"/>
          <w:sz w:val="28"/>
          <w:szCs w:val="28"/>
        </w:rPr>
        <w:t>Баламен жұмыс істегенде көптеген қиын жағдайлар туындауы мүмкін. Дағдарыс кезеңдерінде маманның стратегиялық тәсілдері келесі бағыттарды қамтуы керек:</w:t>
      </w:r>
    </w:p>
    <w:p w14:paraId="5C14FA72" w14:textId="77777777" w:rsidR="006C350E" w:rsidRPr="006C350E" w:rsidRDefault="006C350E" w:rsidP="00162910">
      <w:pPr>
        <w:pStyle w:val="a4"/>
        <w:numPr>
          <w:ilvl w:val="0"/>
          <w:numId w:val="137"/>
        </w:numPr>
        <w:ind w:left="0" w:right="-290" w:firstLine="357"/>
        <w:jc w:val="both"/>
        <w:rPr>
          <w:rFonts w:ascii="Times New Roman" w:hAnsi="Times New Roman" w:cs="Times New Roman"/>
          <w:sz w:val="28"/>
          <w:szCs w:val="28"/>
        </w:rPr>
      </w:pPr>
      <w:r w:rsidRPr="006C350E">
        <w:rPr>
          <w:rFonts w:ascii="Times New Roman" w:hAnsi="Times New Roman" w:cs="Times New Roman"/>
          <w:bCs/>
          <w:sz w:val="28"/>
          <w:szCs w:val="28"/>
        </w:rPr>
        <w:t>Анализ жасау:</w:t>
      </w:r>
      <w:r w:rsidRPr="006C350E">
        <w:rPr>
          <w:rFonts w:ascii="Times New Roman" w:hAnsi="Times New Roman" w:cs="Times New Roman"/>
          <w:sz w:val="28"/>
          <w:szCs w:val="28"/>
        </w:rPr>
        <w:t xml:space="preserve"> Маман дағдарыс жағдайын жан-жақты зерттеп, барлық мүмкін болатын факторларды, әсер ететін жағдайларды анықтауы керек.</w:t>
      </w:r>
    </w:p>
    <w:p w14:paraId="2BD8D569" w14:textId="77777777" w:rsidR="006C350E" w:rsidRPr="006C350E" w:rsidRDefault="006C350E" w:rsidP="00162910">
      <w:pPr>
        <w:pStyle w:val="a4"/>
        <w:numPr>
          <w:ilvl w:val="0"/>
          <w:numId w:val="137"/>
        </w:numPr>
        <w:ind w:left="0" w:right="-290" w:firstLine="357"/>
        <w:jc w:val="both"/>
        <w:rPr>
          <w:rFonts w:ascii="Times New Roman" w:hAnsi="Times New Roman" w:cs="Times New Roman"/>
          <w:sz w:val="28"/>
          <w:szCs w:val="28"/>
        </w:rPr>
      </w:pPr>
      <w:r w:rsidRPr="006C350E">
        <w:rPr>
          <w:rFonts w:ascii="Times New Roman" w:hAnsi="Times New Roman" w:cs="Times New Roman"/>
          <w:bCs/>
          <w:sz w:val="28"/>
          <w:szCs w:val="28"/>
        </w:rPr>
        <w:t>Жоғары деңгейдегі кәсіби шешімдер:</w:t>
      </w:r>
      <w:r w:rsidRPr="006C350E">
        <w:rPr>
          <w:rFonts w:ascii="Times New Roman" w:hAnsi="Times New Roman" w:cs="Times New Roman"/>
          <w:sz w:val="28"/>
          <w:szCs w:val="28"/>
        </w:rPr>
        <w:t xml:space="preserve"> Дағдарыс жағдайында дұрыс шешім қабылдау үшін тәжірибе мен білімге сүйену қажет. Маман әрқашан баланың мүдделерін қорғау мақсатында ең тиімді шешімді қабылдауға тиіс.</w:t>
      </w:r>
    </w:p>
    <w:p w14:paraId="1E2D8A80" w14:textId="3AD317B2" w:rsidR="006C350E" w:rsidRPr="00FF6174" w:rsidRDefault="006C350E" w:rsidP="00162910">
      <w:pPr>
        <w:pStyle w:val="a4"/>
        <w:numPr>
          <w:ilvl w:val="0"/>
          <w:numId w:val="137"/>
        </w:numPr>
        <w:ind w:left="0" w:right="-290" w:firstLine="357"/>
        <w:jc w:val="both"/>
        <w:rPr>
          <w:rFonts w:ascii="Times New Roman" w:hAnsi="Times New Roman" w:cs="Times New Roman"/>
          <w:sz w:val="28"/>
          <w:szCs w:val="28"/>
        </w:rPr>
      </w:pPr>
      <w:r w:rsidRPr="006C350E">
        <w:rPr>
          <w:rFonts w:ascii="Times New Roman" w:hAnsi="Times New Roman" w:cs="Times New Roman"/>
          <w:bCs/>
          <w:sz w:val="28"/>
          <w:szCs w:val="28"/>
        </w:rPr>
        <w:t>Психологиялық дайындық:</w:t>
      </w:r>
      <w:r w:rsidRPr="006C350E">
        <w:rPr>
          <w:rFonts w:ascii="Times New Roman" w:hAnsi="Times New Roman" w:cs="Times New Roman"/>
          <w:sz w:val="28"/>
          <w:szCs w:val="28"/>
        </w:rPr>
        <w:t xml:space="preserve"> Дағдарыс жағдайында маманға психологиялық дайындық қажет. Бұл баланың күйзелісін жеңілдету және оны басқару үшін ерекше маңызды.</w:t>
      </w:r>
      <w:r w:rsidR="00FF6174">
        <w:rPr>
          <w:rFonts w:ascii="Times New Roman" w:hAnsi="Times New Roman" w:cs="Times New Roman"/>
          <w:sz w:val="28"/>
          <w:szCs w:val="28"/>
          <w:lang w:val="kk-KZ"/>
        </w:rPr>
        <w:t xml:space="preserve"> </w:t>
      </w:r>
      <w:r w:rsidRPr="00FF6174">
        <w:rPr>
          <w:rFonts w:ascii="Times New Roman" w:hAnsi="Times New Roman" w:cs="Times New Roman"/>
          <w:bCs/>
          <w:sz w:val="28"/>
          <w:szCs w:val="28"/>
        </w:rPr>
        <w:t>Әрекеттер жоспары:</w:t>
      </w:r>
    </w:p>
    <w:p w14:paraId="5427106A" w14:textId="77777777" w:rsidR="006C350E" w:rsidRPr="006C350E" w:rsidRDefault="006C350E" w:rsidP="00162910">
      <w:pPr>
        <w:pStyle w:val="a4"/>
        <w:numPr>
          <w:ilvl w:val="0"/>
          <w:numId w:val="138"/>
        </w:numPr>
        <w:ind w:left="0" w:right="-290" w:firstLine="357"/>
        <w:jc w:val="both"/>
        <w:rPr>
          <w:rFonts w:ascii="Times New Roman" w:hAnsi="Times New Roman" w:cs="Times New Roman"/>
          <w:sz w:val="28"/>
          <w:szCs w:val="28"/>
        </w:rPr>
      </w:pPr>
      <w:r w:rsidRPr="006C350E">
        <w:rPr>
          <w:rFonts w:ascii="Times New Roman" w:hAnsi="Times New Roman" w:cs="Times New Roman"/>
          <w:sz w:val="28"/>
          <w:szCs w:val="28"/>
        </w:rPr>
        <w:t>Дағдарыс жағдайында жағдайды жан-жақты талдау және жүйелі шешім қабылдау.</w:t>
      </w:r>
    </w:p>
    <w:p w14:paraId="79AD8A05" w14:textId="77777777" w:rsidR="006C350E" w:rsidRPr="006C350E" w:rsidRDefault="006C350E" w:rsidP="00162910">
      <w:pPr>
        <w:pStyle w:val="a4"/>
        <w:numPr>
          <w:ilvl w:val="0"/>
          <w:numId w:val="138"/>
        </w:numPr>
        <w:ind w:left="0" w:right="-290" w:firstLine="357"/>
        <w:jc w:val="both"/>
        <w:rPr>
          <w:rFonts w:ascii="Times New Roman" w:hAnsi="Times New Roman" w:cs="Times New Roman"/>
          <w:sz w:val="28"/>
          <w:szCs w:val="28"/>
        </w:rPr>
      </w:pPr>
      <w:r w:rsidRPr="006C350E">
        <w:rPr>
          <w:rFonts w:ascii="Times New Roman" w:hAnsi="Times New Roman" w:cs="Times New Roman"/>
          <w:sz w:val="28"/>
          <w:szCs w:val="28"/>
        </w:rPr>
        <w:lastRenderedPageBreak/>
        <w:t>Әлеуметтік қызметкерлер мен психологтардың арасында ынтымақтастық пен кеңес алуды ұйымдастыру.</w:t>
      </w:r>
    </w:p>
    <w:p w14:paraId="3F56AAEC" w14:textId="15445224" w:rsidR="006C350E" w:rsidRPr="00B16291" w:rsidRDefault="006C350E" w:rsidP="00162910">
      <w:pPr>
        <w:pStyle w:val="a4"/>
        <w:numPr>
          <w:ilvl w:val="0"/>
          <w:numId w:val="138"/>
        </w:numPr>
        <w:ind w:left="0" w:right="-290" w:firstLine="357"/>
        <w:jc w:val="both"/>
        <w:rPr>
          <w:rFonts w:ascii="Times New Roman" w:hAnsi="Times New Roman" w:cs="Times New Roman"/>
          <w:sz w:val="28"/>
          <w:szCs w:val="28"/>
          <w:lang w:val="kk-KZ"/>
        </w:rPr>
      </w:pPr>
      <w:r w:rsidRPr="006C350E">
        <w:rPr>
          <w:rFonts w:ascii="Times New Roman" w:hAnsi="Times New Roman" w:cs="Times New Roman"/>
          <w:sz w:val="28"/>
          <w:szCs w:val="28"/>
        </w:rPr>
        <w:t>Дағдарыс кезінде баланың қажеттіліктерін, оның эмоциялық және психологиялық жағдайын басты назарда ұстау.</w:t>
      </w:r>
      <w:r w:rsidR="00FF6174">
        <w:rPr>
          <w:rFonts w:ascii="Times New Roman" w:hAnsi="Times New Roman" w:cs="Times New Roman"/>
          <w:sz w:val="28"/>
          <w:szCs w:val="28"/>
          <w:lang w:val="kk-KZ"/>
        </w:rPr>
        <w:t xml:space="preserve"> </w:t>
      </w:r>
      <w:r w:rsidRPr="006A05F8">
        <w:rPr>
          <w:rFonts w:ascii="Times New Roman" w:hAnsi="Times New Roman" w:cs="Times New Roman"/>
          <w:sz w:val="28"/>
          <w:szCs w:val="28"/>
          <w:lang w:val="kk-KZ"/>
        </w:rPr>
        <w:t xml:space="preserve">Қиын жағдайларды басқару мен шешім қабылдау стратегиялары мамандардың кәсіби этикасын, жауапкершілігін және тиімді әрекет ету қабілетін талап етеді. </w:t>
      </w:r>
      <w:r w:rsidRPr="00B16291">
        <w:rPr>
          <w:rFonts w:ascii="Times New Roman" w:hAnsi="Times New Roman" w:cs="Times New Roman"/>
          <w:sz w:val="28"/>
          <w:szCs w:val="28"/>
          <w:lang w:val="kk-KZ"/>
        </w:rPr>
        <w:t>Баламен жұмыс істегенде кез келген жағдайда оның мүддесін бірінші орынға қою, оны қолдау және қорғау, оны әлеуметтік қауіпті жағдайлардан қауіпсіз сақтау басты мақсат болуға тиіс.</w:t>
      </w:r>
    </w:p>
    <w:p w14:paraId="46A9F806" w14:textId="77777777" w:rsidR="00046B67" w:rsidRPr="00B16291" w:rsidRDefault="00046B67" w:rsidP="0034613C">
      <w:pPr>
        <w:ind w:right="-290" w:firstLine="709"/>
        <w:jc w:val="both"/>
        <w:rPr>
          <w:rFonts w:ascii="Times New Roman" w:hAnsi="Times New Roman" w:cs="Times New Roman"/>
          <w:sz w:val="28"/>
          <w:szCs w:val="28"/>
          <w:lang w:val="kk-KZ"/>
        </w:rPr>
      </w:pPr>
    </w:p>
    <w:p w14:paraId="281E4EF0" w14:textId="56D7EE2D" w:rsidR="00BE3BD3" w:rsidRPr="00B16291" w:rsidRDefault="00BE3BD3" w:rsidP="0034613C">
      <w:pPr>
        <w:ind w:right="-290" w:firstLine="709"/>
        <w:jc w:val="both"/>
        <w:rPr>
          <w:rFonts w:ascii="Times New Roman" w:hAnsi="Times New Roman" w:cs="Times New Roman"/>
          <w:sz w:val="28"/>
          <w:szCs w:val="28"/>
          <w:lang w:val="kk-KZ"/>
        </w:rPr>
      </w:pPr>
    </w:p>
    <w:p w14:paraId="34D9068C" w14:textId="04DCE64E" w:rsidR="00C909AD" w:rsidRPr="00B16291" w:rsidRDefault="00C909AD" w:rsidP="0034613C">
      <w:pPr>
        <w:ind w:right="-290" w:firstLine="709"/>
        <w:jc w:val="both"/>
        <w:rPr>
          <w:rFonts w:ascii="Times New Roman" w:hAnsi="Times New Roman" w:cs="Times New Roman"/>
          <w:sz w:val="28"/>
          <w:szCs w:val="28"/>
          <w:lang w:val="kk-KZ"/>
        </w:rPr>
      </w:pPr>
    </w:p>
    <w:p w14:paraId="297BEFB7" w14:textId="12A80DDC" w:rsidR="00C909AD" w:rsidRPr="00B16291" w:rsidRDefault="00C909AD" w:rsidP="0034613C">
      <w:pPr>
        <w:ind w:right="-290" w:firstLine="709"/>
        <w:jc w:val="both"/>
        <w:rPr>
          <w:rFonts w:ascii="Times New Roman" w:hAnsi="Times New Roman" w:cs="Times New Roman"/>
          <w:sz w:val="28"/>
          <w:szCs w:val="28"/>
          <w:lang w:val="kk-KZ"/>
        </w:rPr>
      </w:pPr>
    </w:p>
    <w:p w14:paraId="5428643F" w14:textId="2C9AAEFD" w:rsidR="00C909AD" w:rsidRPr="00B16291" w:rsidRDefault="00C909AD" w:rsidP="0034613C">
      <w:pPr>
        <w:ind w:right="-290" w:firstLine="709"/>
        <w:jc w:val="both"/>
        <w:rPr>
          <w:rFonts w:ascii="Times New Roman" w:hAnsi="Times New Roman" w:cs="Times New Roman"/>
          <w:sz w:val="28"/>
          <w:szCs w:val="28"/>
          <w:lang w:val="kk-KZ"/>
        </w:rPr>
      </w:pPr>
    </w:p>
    <w:p w14:paraId="4537DB2E" w14:textId="0AE04131" w:rsidR="00C909AD" w:rsidRPr="00B16291" w:rsidRDefault="00C909AD" w:rsidP="0034613C">
      <w:pPr>
        <w:ind w:right="-290" w:firstLine="709"/>
        <w:jc w:val="both"/>
        <w:rPr>
          <w:rFonts w:ascii="Times New Roman" w:hAnsi="Times New Roman" w:cs="Times New Roman"/>
          <w:sz w:val="28"/>
          <w:szCs w:val="28"/>
          <w:lang w:val="kk-KZ"/>
        </w:rPr>
      </w:pPr>
    </w:p>
    <w:p w14:paraId="0DFF2E03" w14:textId="4405889F" w:rsidR="00B57F18" w:rsidRDefault="00B57F18" w:rsidP="0034613C">
      <w:pPr>
        <w:ind w:right="-290"/>
        <w:jc w:val="both"/>
        <w:rPr>
          <w:rFonts w:ascii="Times New Roman" w:hAnsi="Times New Roman" w:cs="Times New Roman"/>
          <w:sz w:val="28"/>
          <w:szCs w:val="28"/>
          <w:lang w:val="kk-KZ"/>
        </w:rPr>
      </w:pPr>
    </w:p>
    <w:p w14:paraId="235708CA" w14:textId="4744D20A" w:rsidR="00EB454C" w:rsidRDefault="00EB454C" w:rsidP="0034613C">
      <w:pPr>
        <w:ind w:right="-290"/>
        <w:jc w:val="both"/>
        <w:rPr>
          <w:rFonts w:ascii="Times New Roman" w:hAnsi="Times New Roman" w:cs="Times New Roman"/>
          <w:sz w:val="28"/>
          <w:szCs w:val="28"/>
          <w:lang w:val="kk-KZ"/>
        </w:rPr>
      </w:pPr>
    </w:p>
    <w:p w14:paraId="363A9E87" w14:textId="3D4D7DF4" w:rsidR="00C415BF" w:rsidRDefault="00C415BF" w:rsidP="0034613C">
      <w:pPr>
        <w:ind w:right="-290"/>
        <w:jc w:val="both"/>
        <w:rPr>
          <w:rFonts w:ascii="Times New Roman" w:hAnsi="Times New Roman" w:cs="Times New Roman"/>
          <w:sz w:val="28"/>
          <w:szCs w:val="28"/>
          <w:lang w:val="kk-KZ"/>
        </w:rPr>
      </w:pPr>
    </w:p>
    <w:p w14:paraId="16827C7D" w14:textId="162145DE" w:rsidR="00B57F18" w:rsidRDefault="00B57F18" w:rsidP="0034613C">
      <w:pPr>
        <w:ind w:right="-290"/>
        <w:jc w:val="both"/>
        <w:rPr>
          <w:rFonts w:ascii="Times New Roman" w:hAnsi="Times New Roman" w:cs="Times New Roman"/>
          <w:sz w:val="28"/>
          <w:szCs w:val="28"/>
          <w:lang w:val="kk-KZ"/>
        </w:rPr>
      </w:pPr>
    </w:p>
    <w:p w14:paraId="2309E717" w14:textId="77777777" w:rsidR="0034613C" w:rsidRDefault="0034613C" w:rsidP="0034613C">
      <w:pPr>
        <w:ind w:right="-290"/>
        <w:jc w:val="both"/>
        <w:rPr>
          <w:rFonts w:ascii="Times New Roman" w:hAnsi="Times New Roman" w:cs="Times New Roman"/>
          <w:sz w:val="28"/>
          <w:szCs w:val="28"/>
          <w:lang w:val="kk-KZ"/>
        </w:rPr>
      </w:pPr>
    </w:p>
    <w:p w14:paraId="04C4BFEC" w14:textId="77777777" w:rsidR="0034613C" w:rsidRDefault="0034613C" w:rsidP="0034613C">
      <w:pPr>
        <w:ind w:right="-290"/>
        <w:jc w:val="both"/>
        <w:rPr>
          <w:rFonts w:ascii="Times New Roman" w:hAnsi="Times New Roman" w:cs="Times New Roman"/>
          <w:sz w:val="28"/>
          <w:szCs w:val="28"/>
          <w:lang w:val="kk-KZ"/>
        </w:rPr>
      </w:pPr>
    </w:p>
    <w:p w14:paraId="1BAB4E87" w14:textId="77777777" w:rsidR="0034613C" w:rsidRDefault="0034613C" w:rsidP="0034613C">
      <w:pPr>
        <w:ind w:right="-290"/>
        <w:jc w:val="both"/>
        <w:rPr>
          <w:rFonts w:ascii="Times New Roman" w:hAnsi="Times New Roman" w:cs="Times New Roman"/>
          <w:sz w:val="28"/>
          <w:szCs w:val="28"/>
          <w:lang w:val="kk-KZ"/>
        </w:rPr>
      </w:pPr>
    </w:p>
    <w:p w14:paraId="40EE2C8B" w14:textId="77777777" w:rsidR="0034613C" w:rsidRDefault="0034613C" w:rsidP="0034613C">
      <w:pPr>
        <w:ind w:right="-290"/>
        <w:jc w:val="both"/>
        <w:rPr>
          <w:rFonts w:ascii="Times New Roman" w:hAnsi="Times New Roman" w:cs="Times New Roman"/>
          <w:sz w:val="28"/>
          <w:szCs w:val="28"/>
          <w:lang w:val="kk-KZ"/>
        </w:rPr>
      </w:pPr>
    </w:p>
    <w:p w14:paraId="1CF1080B" w14:textId="77777777" w:rsidR="0034613C" w:rsidRDefault="0034613C" w:rsidP="0034613C">
      <w:pPr>
        <w:ind w:right="-290"/>
        <w:jc w:val="both"/>
        <w:rPr>
          <w:rFonts w:ascii="Times New Roman" w:hAnsi="Times New Roman" w:cs="Times New Roman"/>
          <w:sz w:val="28"/>
          <w:szCs w:val="28"/>
          <w:lang w:val="kk-KZ"/>
        </w:rPr>
      </w:pPr>
    </w:p>
    <w:p w14:paraId="3858C699" w14:textId="77777777" w:rsidR="0034613C" w:rsidRDefault="0034613C" w:rsidP="0034613C">
      <w:pPr>
        <w:ind w:right="-290"/>
        <w:jc w:val="both"/>
        <w:rPr>
          <w:rFonts w:ascii="Times New Roman" w:hAnsi="Times New Roman" w:cs="Times New Roman"/>
          <w:sz w:val="28"/>
          <w:szCs w:val="28"/>
          <w:lang w:val="kk-KZ"/>
        </w:rPr>
      </w:pPr>
    </w:p>
    <w:p w14:paraId="48F7DCDD" w14:textId="77777777" w:rsidR="0034613C" w:rsidRDefault="0034613C" w:rsidP="0034613C">
      <w:pPr>
        <w:ind w:right="-290"/>
        <w:jc w:val="both"/>
        <w:rPr>
          <w:rFonts w:ascii="Times New Roman" w:hAnsi="Times New Roman" w:cs="Times New Roman"/>
          <w:sz w:val="28"/>
          <w:szCs w:val="28"/>
          <w:lang w:val="kk-KZ"/>
        </w:rPr>
      </w:pPr>
    </w:p>
    <w:p w14:paraId="38745E9E" w14:textId="77777777" w:rsidR="0034613C" w:rsidRDefault="0034613C" w:rsidP="0034613C">
      <w:pPr>
        <w:ind w:right="-290"/>
        <w:jc w:val="both"/>
        <w:rPr>
          <w:rFonts w:ascii="Times New Roman" w:hAnsi="Times New Roman" w:cs="Times New Roman"/>
          <w:sz w:val="28"/>
          <w:szCs w:val="28"/>
          <w:lang w:val="kk-KZ"/>
        </w:rPr>
      </w:pPr>
    </w:p>
    <w:p w14:paraId="42766B57" w14:textId="77777777" w:rsidR="0034613C" w:rsidRDefault="0034613C" w:rsidP="0034613C">
      <w:pPr>
        <w:ind w:right="-290"/>
        <w:jc w:val="both"/>
        <w:rPr>
          <w:rFonts w:ascii="Times New Roman" w:hAnsi="Times New Roman" w:cs="Times New Roman"/>
          <w:sz w:val="28"/>
          <w:szCs w:val="28"/>
          <w:lang w:val="kk-KZ"/>
        </w:rPr>
      </w:pPr>
    </w:p>
    <w:p w14:paraId="3CB1BB44" w14:textId="77777777" w:rsidR="0034613C" w:rsidRDefault="0034613C" w:rsidP="0034613C">
      <w:pPr>
        <w:ind w:right="-290"/>
        <w:jc w:val="both"/>
        <w:rPr>
          <w:rFonts w:ascii="Times New Roman" w:hAnsi="Times New Roman" w:cs="Times New Roman"/>
          <w:sz w:val="28"/>
          <w:szCs w:val="28"/>
          <w:lang w:val="kk-KZ"/>
        </w:rPr>
      </w:pPr>
    </w:p>
    <w:p w14:paraId="427A30F4" w14:textId="77777777" w:rsidR="0034613C" w:rsidRDefault="0034613C" w:rsidP="0034613C">
      <w:pPr>
        <w:ind w:right="-290"/>
        <w:jc w:val="both"/>
        <w:rPr>
          <w:rFonts w:ascii="Times New Roman" w:hAnsi="Times New Roman" w:cs="Times New Roman"/>
          <w:sz w:val="28"/>
          <w:szCs w:val="28"/>
          <w:lang w:val="kk-KZ"/>
        </w:rPr>
      </w:pPr>
    </w:p>
    <w:p w14:paraId="06517356" w14:textId="77777777" w:rsidR="0034613C" w:rsidRDefault="0034613C" w:rsidP="0034613C">
      <w:pPr>
        <w:ind w:right="-290"/>
        <w:jc w:val="both"/>
        <w:rPr>
          <w:rFonts w:ascii="Times New Roman" w:hAnsi="Times New Roman" w:cs="Times New Roman"/>
          <w:sz w:val="28"/>
          <w:szCs w:val="28"/>
          <w:lang w:val="kk-KZ"/>
        </w:rPr>
      </w:pPr>
    </w:p>
    <w:p w14:paraId="26C2B44D" w14:textId="77777777" w:rsidR="0034613C" w:rsidRDefault="0034613C" w:rsidP="0034613C">
      <w:pPr>
        <w:ind w:right="-290"/>
        <w:jc w:val="both"/>
        <w:rPr>
          <w:rFonts w:ascii="Times New Roman" w:hAnsi="Times New Roman" w:cs="Times New Roman"/>
          <w:sz w:val="28"/>
          <w:szCs w:val="28"/>
          <w:lang w:val="kk-KZ"/>
        </w:rPr>
      </w:pPr>
    </w:p>
    <w:p w14:paraId="05FCC79C" w14:textId="77777777" w:rsidR="0034613C" w:rsidRDefault="0034613C" w:rsidP="0034613C">
      <w:pPr>
        <w:ind w:right="-290"/>
        <w:jc w:val="both"/>
        <w:rPr>
          <w:rFonts w:ascii="Times New Roman" w:hAnsi="Times New Roman" w:cs="Times New Roman"/>
          <w:sz w:val="28"/>
          <w:szCs w:val="28"/>
          <w:lang w:val="kk-KZ"/>
        </w:rPr>
      </w:pPr>
    </w:p>
    <w:p w14:paraId="1B611F4F" w14:textId="77777777" w:rsidR="0034613C" w:rsidRDefault="0034613C" w:rsidP="0034613C">
      <w:pPr>
        <w:ind w:right="-290"/>
        <w:jc w:val="both"/>
        <w:rPr>
          <w:rFonts w:ascii="Times New Roman" w:hAnsi="Times New Roman" w:cs="Times New Roman"/>
          <w:sz w:val="28"/>
          <w:szCs w:val="28"/>
          <w:lang w:val="kk-KZ"/>
        </w:rPr>
      </w:pPr>
    </w:p>
    <w:p w14:paraId="6F24A069" w14:textId="77777777" w:rsidR="0034613C" w:rsidRDefault="0034613C" w:rsidP="0034613C">
      <w:pPr>
        <w:ind w:right="-290"/>
        <w:jc w:val="both"/>
        <w:rPr>
          <w:rFonts w:ascii="Times New Roman" w:hAnsi="Times New Roman" w:cs="Times New Roman"/>
          <w:sz w:val="28"/>
          <w:szCs w:val="28"/>
          <w:lang w:val="kk-KZ"/>
        </w:rPr>
      </w:pPr>
    </w:p>
    <w:p w14:paraId="620FC539" w14:textId="77777777" w:rsidR="0034613C" w:rsidRDefault="0034613C" w:rsidP="0034613C">
      <w:pPr>
        <w:ind w:right="-290"/>
        <w:jc w:val="both"/>
        <w:rPr>
          <w:rFonts w:ascii="Times New Roman" w:hAnsi="Times New Roman" w:cs="Times New Roman"/>
          <w:sz w:val="28"/>
          <w:szCs w:val="28"/>
          <w:lang w:val="kk-KZ"/>
        </w:rPr>
      </w:pPr>
    </w:p>
    <w:p w14:paraId="3C864E0D" w14:textId="77777777" w:rsidR="0034613C" w:rsidRDefault="0034613C" w:rsidP="0034613C">
      <w:pPr>
        <w:ind w:right="-290"/>
        <w:jc w:val="both"/>
        <w:rPr>
          <w:rFonts w:ascii="Times New Roman" w:hAnsi="Times New Roman" w:cs="Times New Roman"/>
          <w:sz w:val="28"/>
          <w:szCs w:val="28"/>
          <w:lang w:val="kk-KZ"/>
        </w:rPr>
      </w:pPr>
    </w:p>
    <w:p w14:paraId="7D7B2685" w14:textId="4E929CD3" w:rsidR="0034613C" w:rsidRDefault="0034613C" w:rsidP="0034613C">
      <w:pPr>
        <w:ind w:right="-290"/>
        <w:jc w:val="both"/>
        <w:rPr>
          <w:rFonts w:ascii="Times New Roman" w:hAnsi="Times New Roman" w:cs="Times New Roman"/>
          <w:sz w:val="28"/>
          <w:szCs w:val="28"/>
          <w:lang w:val="kk-KZ"/>
        </w:rPr>
      </w:pPr>
    </w:p>
    <w:p w14:paraId="69973B6B" w14:textId="67E3C990" w:rsidR="00B17F29" w:rsidRDefault="00B17F29" w:rsidP="0034613C">
      <w:pPr>
        <w:ind w:right="-290"/>
        <w:jc w:val="both"/>
        <w:rPr>
          <w:rFonts w:ascii="Times New Roman" w:hAnsi="Times New Roman" w:cs="Times New Roman"/>
          <w:sz w:val="28"/>
          <w:szCs w:val="28"/>
          <w:lang w:val="kk-KZ"/>
        </w:rPr>
      </w:pPr>
    </w:p>
    <w:p w14:paraId="28B88AAE" w14:textId="1E83B469" w:rsidR="00B17F29" w:rsidRDefault="00B17F29" w:rsidP="0034613C">
      <w:pPr>
        <w:ind w:right="-290"/>
        <w:jc w:val="both"/>
        <w:rPr>
          <w:rFonts w:ascii="Times New Roman" w:hAnsi="Times New Roman" w:cs="Times New Roman"/>
          <w:sz w:val="28"/>
          <w:szCs w:val="28"/>
          <w:lang w:val="kk-KZ"/>
        </w:rPr>
      </w:pPr>
    </w:p>
    <w:p w14:paraId="3DACF018" w14:textId="135110F0" w:rsidR="00B17F29" w:rsidRDefault="00B17F29" w:rsidP="0034613C">
      <w:pPr>
        <w:ind w:right="-290"/>
        <w:jc w:val="both"/>
        <w:rPr>
          <w:rFonts w:ascii="Times New Roman" w:hAnsi="Times New Roman" w:cs="Times New Roman"/>
          <w:sz w:val="28"/>
          <w:szCs w:val="28"/>
          <w:lang w:val="kk-KZ"/>
        </w:rPr>
      </w:pPr>
    </w:p>
    <w:p w14:paraId="28037DF6" w14:textId="67DC7D79" w:rsidR="00B17F29" w:rsidRDefault="00B17F29" w:rsidP="0034613C">
      <w:pPr>
        <w:ind w:right="-290"/>
        <w:jc w:val="both"/>
        <w:rPr>
          <w:rFonts w:ascii="Times New Roman" w:hAnsi="Times New Roman" w:cs="Times New Roman"/>
          <w:sz w:val="28"/>
          <w:szCs w:val="28"/>
          <w:lang w:val="kk-KZ"/>
        </w:rPr>
      </w:pPr>
    </w:p>
    <w:p w14:paraId="10C6677F" w14:textId="77777777" w:rsidR="00B17F29" w:rsidRDefault="00B17F29" w:rsidP="0034613C">
      <w:pPr>
        <w:ind w:right="-290"/>
        <w:jc w:val="both"/>
        <w:rPr>
          <w:rFonts w:ascii="Times New Roman" w:hAnsi="Times New Roman" w:cs="Times New Roman"/>
          <w:sz w:val="28"/>
          <w:szCs w:val="28"/>
          <w:lang w:val="kk-KZ"/>
        </w:rPr>
      </w:pPr>
    </w:p>
    <w:p w14:paraId="15821B8F" w14:textId="77777777" w:rsidR="00416942" w:rsidRPr="00B16291" w:rsidRDefault="00416942" w:rsidP="0034613C">
      <w:pPr>
        <w:ind w:right="-290"/>
        <w:jc w:val="both"/>
        <w:rPr>
          <w:rFonts w:ascii="Times New Roman" w:hAnsi="Times New Roman" w:cs="Times New Roman"/>
          <w:sz w:val="28"/>
          <w:szCs w:val="28"/>
          <w:lang w:val="kk-KZ"/>
        </w:rPr>
      </w:pPr>
    </w:p>
    <w:p w14:paraId="285FCBF2" w14:textId="7C69FFD7" w:rsidR="00B57F18" w:rsidRPr="0034613C" w:rsidRDefault="00F41390" w:rsidP="0034613C">
      <w:pPr>
        <w:pStyle w:val="1"/>
        <w:ind w:right="-290"/>
        <w:rPr>
          <w:bCs w:val="0"/>
        </w:rPr>
      </w:pPr>
      <w:bookmarkStart w:id="113" w:name="_Toc199196202"/>
      <w:r w:rsidRPr="0034613C">
        <w:rPr>
          <w:bCs w:val="0"/>
        </w:rPr>
        <w:lastRenderedPageBreak/>
        <w:t>ҚОРЫТЫНДЫ</w:t>
      </w:r>
      <w:bookmarkEnd w:id="113"/>
    </w:p>
    <w:p w14:paraId="0988D9D0" w14:textId="77777777" w:rsidR="00F41390" w:rsidRDefault="00F41390" w:rsidP="0034613C">
      <w:pPr>
        <w:ind w:right="-290" w:firstLine="709"/>
        <w:jc w:val="center"/>
        <w:rPr>
          <w:rFonts w:ascii="Times New Roman" w:hAnsi="Times New Roman" w:cs="Times New Roman"/>
          <w:b/>
          <w:sz w:val="28"/>
          <w:szCs w:val="28"/>
          <w:lang w:val="kk-KZ"/>
        </w:rPr>
      </w:pPr>
    </w:p>
    <w:p w14:paraId="7B2ED058" w14:textId="77777777" w:rsidR="00F710C6" w:rsidRPr="00F710C6" w:rsidRDefault="00F710C6" w:rsidP="0034613C">
      <w:pPr>
        <w:ind w:right="-290" w:firstLine="709"/>
        <w:jc w:val="both"/>
        <w:rPr>
          <w:rFonts w:ascii="Times New Roman" w:hAnsi="Times New Roman" w:cs="Times New Roman"/>
          <w:sz w:val="28"/>
          <w:szCs w:val="28"/>
          <w:lang w:val="kk-KZ"/>
        </w:rPr>
      </w:pPr>
      <w:r w:rsidRPr="00F710C6">
        <w:rPr>
          <w:rFonts w:ascii="Times New Roman" w:hAnsi="Times New Roman" w:cs="Times New Roman"/>
          <w:sz w:val="28"/>
          <w:szCs w:val="28"/>
          <w:lang w:val="kk-KZ"/>
        </w:rPr>
        <w:t>Жүргізілген зерттеу жыныстық зорлық-зомбылық құрбандары болған балаларды әлеуметтік оңалту практикасын кешенді түрде қарастырады. Бұл тақырып қоғамда ерекше маңызды және өзекті мәселе болып табылады, себебі жыныстық зорлық-зомбылыққа ұшыраған балалардың психоэмоционалдық, әлеуметтік және физикалық денсаулығына ұзақ мерзімді зиян келтіреді. Қазақстандағы жыныстық зорлық-зомбылық мәселесін талдау барысында осы оқиғалардан зардап шеккен балаларға көмек көрсету және оларды қоғамға қайта бейімдеу процесінің тиімділігі мен қажеттілігі айқын көрінді.</w:t>
      </w:r>
    </w:p>
    <w:p w14:paraId="4DFBB65B" w14:textId="77777777" w:rsidR="00F710C6" w:rsidRPr="00F710C6" w:rsidRDefault="00F710C6" w:rsidP="0034613C">
      <w:pPr>
        <w:ind w:right="-290" w:firstLine="709"/>
        <w:jc w:val="both"/>
        <w:rPr>
          <w:rFonts w:ascii="Times New Roman" w:hAnsi="Times New Roman" w:cs="Times New Roman"/>
          <w:sz w:val="28"/>
          <w:szCs w:val="28"/>
          <w:lang w:val="kk-KZ"/>
        </w:rPr>
      </w:pPr>
      <w:r w:rsidRPr="00F710C6">
        <w:rPr>
          <w:rFonts w:ascii="Times New Roman" w:hAnsi="Times New Roman" w:cs="Times New Roman"/>
          <w:sz w:val="28"/>
          <w:szCs w:val="28"/>
          <w:lang w:val="kk-KZ"/>
        </w:rPr>
        <w:t>Біріншіден, өңірлік әлеуметтік теңсіздік пен құқық қорғау жүйесінің әлсіздігі жыныстық зорлық-зомбылыққа ұшыраған балалардың көмекке тең қолжетімдігін шектейді. Бұл фрагменттелген жүйе Қазақстандағы балаларды қорғау және оңалту механизмдерінің жүйелі түрде жұмыс істемейтінін көрсетеді. Ведомствоаралық үйлестіру мен орталықтандырылған үйлесімді механизмдер енгізу қажеттілігі туындайды.</w:t>
      </w:r>
    </w:p>
    <w:p w14:paraId="4C8F9A99" w14:textId="77777777" w:rsidR="00F710C6" w:rsidRPr="00F710C6" w:rsidRDefault="00F710C6" w:rsidP="0034613C">
      <w:pPr>
        <w:ind w:right="-290" w:firstLine="709"/>
        <w:jc w:val="both"/>
        <w:rPr>
          <w:rFonts w:ascii="Times New Roman" w:hAnsi="Times New Roman" w:cs="Times New Roman"/>
          <w:sz w:val="28"/>
          <w:szCs w:val="28"/>
          <w:lang w:val="kk-KZ"/>
        </w:rPr>
      </w:pPr>
      <w:r w:rsidRPr="00F710C6">
        <w:rPr>
          <w:rFonts w:ascii="Times New Roman" w:hAnsi="Times New Roman" w:cs="Times New Roman"/>
          <w:sz w:val="28"/>
          <w:szCs w:val="28"/>
          <w:lang w:val="kk-KZ"/>
        </w:rPr>
        <w:t>Екіншіден, құқықтық және институционалдық шаралардың жеткіліксіздігі мамандардың құқықтық дайындығы мен балалардың мүддесін шынайы қорғаудағы олқылықтарды көрсетеді. Бар заңдар орындалмайды немесе жеткілікті тиімділікпен жұмыс істемейді. Бұл жәбірленуші балалардың қайталама травматизациясын күшейтеді және олардың құқықтарының тапталуына жол береді.</w:t>
      </w:r>
    </w:p>
    <w:p w14:paraId="3C2ABBBF" w14:textId="77777777" w:rsidR="00F710C6" w:rsidRPr="00F710C6" w:rsidRDefault="00F710C6" w:rsidP="0034613C">
      <w:pPr>
        <w:ind w:right="-290" w:firstLine="709"/>
        <w:jc w:val="both"/>
        <w:rPr>
          <w:rFonts w:ascii="Times New Roman" w:hAnsi="Times New Roman" w:cs="Times New Roman"/>
          <w:sz w:val="28"/>
          <w:szCs w:val="28"/>
          <w:lang w:val="kk-KZ"/>
        </w:rPr>
      </w:pPr>
      <w:r w:rsidRPr="00F710C6">
        <w:rPr>
          <w:rFonts w:ascii="Times New Roman" w:hAnsi="Times New Roman" w:cs="Times New Roman"/>
          <w:sz w:val="28"/>
          <w:szCs w:val="28"/>
          <w:lang w:val="kk-KZ"/>
        </w:rPr>
        <w:t>Үшіншіден, зерттеу барысында мамандардың кәсіби даярлығы жеткіліксіз екені анықталды. Тергеушілер, психологтар, әлеуметтік қызметкерлер және мұғалімдер психосоциалды оңалтудың заманауи әдістерін толық меңгермеген. Бұл олардың балаларға сапалы көмек көрсетуіне кедергі келтіреді және оңалтудың тиімділігіне нұқсан келтіреді.</w:t>
      </w:r>
    </w:p>
    <w:p w14:paraId="4E7151E6" w14:textId="77777777" w:rsidR="00F710C6" w:rsidRPr="00F710C6" w:rsidRDefault="00F710C6" w:rsidP="0034613C">
      <w:pPr>
        <w:ind w:right="-290" w:firstLine="709"/>
        <w:jc w:val="both"/>
        <w:rPr>
          <w:rFonts w:ascii="Times New Roman" w:hAnsi="Times New Roman" w:cs="Times New Roman"/>
          <w:sz w:val="28"/>
          <w:szCs w:val="28"/>
          <w:lang w:val="kk-KZ"/>
        </w:rPr>
      </w:pPr>
      <w:r w:rsidRPr="00F710C6">
        <w:rPr>
          <w:rFonts w:ascii="Times New Roman" w:hAnsi="Times New Roman" w:cs="Times New Roman"/>
          <w:sz w:val="28"/>
          <w:szCs w:val="28"/>
          <w:lang w:val="kk-KZ"/>
        </w:rPr>
        <w:t>Төртіншіден, жыныстық зорлық құрбандарының көпшілігінде ұзақ мерзімді психоэмоционалды бұзылыстар байқалады. Кейс-стадилер мен эксперттік сұхбаттар PTSD, депрессия, мазасыздық, қорқыныш, стигма және сенімсіздік секілді белгілердің кең таралғанын көрсетті. Бұл симптомдар баланың дамуына елеулі әсер етіп, кешенді және ұзақ мерзімді терапевтік қолдау қажеттігін дәлелдейді.</w:t>
      </w:r>
    </w:p>
    <w:p w14:paraId="6C5FB147" w14:textId="77777777" w:rsidR="00F710C6" w:rsidRPr="00F710C6" w:rsidRDefault="00F710C6" w:rsidP="0034613C">
      <w:pPr>
        <w:ind w:right="-290" w:firstLine="709"/>
        <w:jc w:val="both"/>
        <w:rPr>
          <w:rFonts w:ascii="Times New Roman" w:hAnsi="Times New Roman" w:cs="Times New Roman"/>
          <w:sz w:val="28"/>
          <w:szCs w:val="28"/>
          <w:lang w:val="kk-KZ"/>
        </w:rPr>
      </w:pPr>
      <w:r w:rsidRPr="00F710C6">
        <w:rPr>
          <w:rFonts w:ascii="Times New Roman" w:hAnsi="Times New Roman" w:cs="Times New Roman"/>
          <w:sz w:val="28"/>
          <w:szCs w:val="28"/>
          <w:lang w:val="kk-KZ"/>
        </w:rPr>
        <w:t>Бесіншіден, зерттеу барысында отбасының және әлеуметтік ортаның жәбірленушіге тигізетін әсері зор екені белгілі болды. Баланың резилиенттілігін (ішкі әлеуетін) қалпына келтіру үшін отбасымен жүйелі жұмыс жүргізу, ата-аналарға кеңес беру және ақпараттық қолдау көрсету маңызды. Отбасылық қолдау баланың қайта әлеуметтенуіне мүмкіндік береді.</w:t>
      </w:r>
    </w:p>
    <w:p w14:paraId="2E20F0FF" w14:textId="77777777" w:rsidR="00F710C6" w:rsidRPr="00FC0EE0" w:rsidRDefault="00F710C6" w:rsidP="0034613C">
      <w:pPr>
        <w:ind w:right="-290" w:firstLine="709"/>
        <w:jc w:val="both"/>
        <w:rPr>
          <w:rFonts w:ascii="Times New Roman" w:hAnsi="Times New Roman" w:cs="Times New Roman"/>
          <w:sz w:val="28"/>
          <w:szCs w:val="28"/>
          <w:lang w:val="kk-KZ"/>
        </w:rPr>
      </w:pPr>
      <w:r w:rsidRPr="00F710C6">
        <w:rPr>
          <w:rFonts w:ascii="Times New Roman" w:hAnsi="Times New Roman" w:cs="Times New Roman"/>
          <w:sz w:val="28"/>
          <w:szCs w:val="28"/>
          <w:lang w:val="kk-KZ"/>
        </w:rPr>
        <w:t xml:space="preserve">Алтыншыдан, кейс-стади нәтижелері кейбір жәбірленуші балалардың болашақта өз тәжірибесін қоғамдық пайдалы іске айналдырғанын көрсетті. Мысалы, кейіпкерлер «А» мен «С» өз бастан кешкендерін негізге ала отырып, қорғау қорларын құрған немесе психолог мамандығын игерген. </w:t>
      </w:r>
      <w:r w:rsidRPr="00FC0EE0">
        <w:rPr>
          <w:rFonts w:ascii="Times New Roman" w:hAnsi="Times New Roman" w:cs="Times New Roman"/>
          <w:sz w:val="28"/>
          <w:szCs w:val="28"/>
          <w:lang w:val="kk-KZ"/>
        </w:rPr>
        <w:t>Бұл жағдайлар балалардың ішкі резилиенттік әлеуетін дамытудың маңызын көрсетеді.</w:t>
      </w:r>
    </w:p>
    <w:p w14:paraId="40CA3862" w14:textId="77777777" w:rsidR="00F710C6" w:rsidRPr="00FC0EE0" w:rsidRDefault="00F710C6" w:rsidP="0034613C">
      <w:pPr>
        <w:ind w:right="-290" w:firstLine="709"/>
        <w:jc w:val="both"/>
        <w:rPr>
          <w:rFonts w:ascii="Times New Roman" w:hAnsi="Times New Roman" w:cs="Times New Roman"/>
          <w:sz w:val="28"/>
          <w:szCs w:val="28"/>
          <w:lang w:val="kk-KZ"/>
        </w:rPr>
      </w:pPr>
      <w:r w:rsidRPr="00FC0EE0">
        <w:rPr>
          <w:rFonts w:ascii="Times New Roman" w:hAnsi="Times New Roman" w:cs="Times New Roman"/>
          <w:sz w:val="28"/>
          <w:szCs w:val="28"/>
          <w:lang w:val="kk-KZ"/>
        </w:rPr>
        <w:lastRenderedPageBreak/>
        <w:t>Жетіншіден, халықаралық тәжірибе тиімді оңалту жүйесін құруда үлгі бола алады. Barnahus моделі (Швеция), CAC (АҚШ), Sunflower Center (Корея), Bravehearts (Австралия) сияқты орталықтарда бір терезе қағидасы бойынша жұмыс жүргізіледі. Яғни, балаға құқықтық, психологиялық және медициналық көмек бір орталықта ұсынылады. Бұл модельдер травмаға бағдарланған, мультидисциплинарлық сипатқа ие және Қазақстанда бейімделіп енгізуге лайық.</w:t>
      </w:r>
    </w:p>
    <w:p w14:paraId="28E1E7F6" w14:textId="77777777" w:rsidR="00F710C6" w:rsidRPr="00FC0EE0" w:rsidRDefault="00F710C6" w:rsidP="0034613C">
      <w:pPr>
        <w:ind w:right="-290" w:firstLine="709"/>
        <w:jc w:val="both"/>
        <w:rPr>
          <w:rFonts w:ascii="Times New Roman" w:hAnsi="Times New Roman" w:cs="Times New Roman"/>
          <w:sz w:val="28"/>
          <w:szCs w:val="28"/>
          <w:lang w:val="kk-KZ"/>
        </w:rPr>
      </w:pPr>
      <w:r w:rsidRPr="00FC0EE0">
        <w:rPr>
          <w:rFonts w:ascii="Times New Roman" w:hAnsi="Times New Roman" w:cs="Times New Roman"/>
          <w:sz w:val="28"/>
          <w:szCs w:val="28"/>
          <w:lang w:val="kk-KZ"/>
        </w:rPr>
        <w:t>Сегізіншіден, БАҚ-тағы жыныстық зорлық мәселесін жариялау жиілігінің артуы құрбандарды екінші мәрте травматизациялау қаупін арттыруда. Контент-талдау мен эксперттік сұхбаттар (мысалы, E1, E2, E10) кейбір журналистер мен медиа өкілдерінің этикалық нормаларды сақтамай, жәбірленуші туралы нақты деректерді ашық беруі салдарынан құрбандардың қорғансыз қалғанын көрсетеді.</w:t>
      </w:r>
    </w:p>
    <w:p w14:paraId="7D8C9278" w14:textId="77777777" w:rsidR="00F710C6" w:rsidRPr="00FC0EE0" w:rsidRDefault="00F710C6" w:rsidP="0034613C">
      <w:pPr>
        <w:ind w:right="-290" w:firstLine="709"/>
        <w:jc w:val="both"/>
        <w:rPr>
          <w:rFonts w:ascii="Times New Roman" w:hAnsi="Times New Roman" w:cs="Times New Roman"/>
          <w:sz w:val="28"/>
          <w:szCs w:val="28"/>
          <w:lang w:val="kk-KZ"/>
        </w:rPr>
      </w:pPr>
      <w:r w:rsidRPr="00FC0EE0">
        <w:rPr>
          <w:rFonts w:ascii="Times New Roman" w:hAnsi="Times New Roman" w:cs="Times New Roman"/>
          <w:sz w:val="28"/>
          <w:szCs w:val="28"/>
          <w:lang w:val="kk-KZ"/>
        </w:rPr>
        <w:t>Тоғызыншыдан, балалар мен ата-аналарға арналған профилактикалық бағдарламалар жеткіліксіз. Балаларға өз денесі мен шекарасын түсіндіру, қауіпсіздік ережелерін үйрету, педагогтар мен ата-аналарға зорлықты тану және алдын алу бойынша білім беру қоғамдағы зорлық-зомбылық деңгейін төмендетуге ықпал ете алады.</w:t>
      </w:r>
    </w:p>
    <w:p w14:paraId="14DBF816" w14:textId="77777777" w:rsidR="00F710C6" w:rsidRPr="00FC0EE0" w:rsidRDefault="00F710C6" w:rsidP="0034613C">
      <w:pPr>
        <w:ind w:right="-290" w:firstLine="709"/>
        <w:jc w:val="both"/>
        <w:rPr>
          <w:rFonts w:ascii="Times New Roman" w:hAnsi="Times New Roman" w:cs="Times New Roman"/>
          <w:sz w:val="28"/>
          <w:szCs w:val="28"/>
          <w:lang w:val="kk-KZ"/>
        </w:rPr>
      </w:pPr>
      <w:r w:rsidRPr="00FC0EE0">
        <w:rPr>
          <w:rFonts w:ascii="Times New Roman" w:hAnsi="Times New Roman" w:cs="Times New Roman"/>
          <w:sz w:val="28"/>
          <w:szCs w:val="28"/>
          <w:lang w:val="kk-KZ"/>
        </w:rPr>
        <w:t>Оныншыдан, жыныстық зорлық-зомбылық құрбандарының ішкі ресурстары мен әлеуеті (резилиенттілігі) оларды болашақта қоғамға пайдалы тұлға ретінде қалыптастыруға мүмкіндік береді. Бұл тек мақсатты және кәсіби психоәлеуметтік қолдау жағдайында ғана мүмкін болмақ. Жасалған кейс-стадилер мен Scopus базасындағы мақалалар осының ғылыми негізін көрсетті.</w:t>
      </w:r>
    </w:p>
    <w:p w14:paraId="55C92C72" w14:textId="77777777" w:rsidR="00F710C6" w:rsidRPr="00FC0EE0" w:rsidRDefault="00F710C6" w:rsidP="0034613C">
      <w:pPr>
        <w:ind w:right="-290" w:firstLine="709"/>
        <w:jc w:val="both"/>
        <w:rPr>
          <w:rFonts w:ascii="Times New Roman" w:hAnsi="Times New Roman" w:cs="Times New Roman"/>
          <w:sz w:val="28"/>
          <w:szCs w:val="28"/>
          <w:lang w:val="kk-KZ"/>
        </w:rPr>
      </w:pPr>
      <w:r w:rsidRPr="00FC0EE0">
        <w:rPr>
          <w:rFonts w:ascii="Times New Roman" w:hAnsi="Times New Roman" w:cs="Times New Roman"/>
          <w:sz w:val="28"/>
          <w:szCs w:val="28"/>
          <w:lang w:val="kk-KZ"/>
        </w:rPr>
        <w:t>Осы он бағыт бойынша жүргізілген зерттеу Қазақстандағы жыныстық зорлық-зомбылық құрбаны болған балаларды әлеуметтік оңалту саласындағы жүйелі өзгерістер қажеттігін дәлелдеді. Бұл өзгерістердің қатарында: арнайы оңалту бағдарламаларын әзірлеу, мультидисциплинарлық орталықтар ашу, мамандарды оқыту, отбасымен жұмыс істеу, құқықтық реформалар жүргізу және БАҚ этикасын күшейту секілді нақты шаралар бар. Сонымен қатар, балалардың резилиенттілігін арттыруға бағытталған жеке және топтық терапия түрлерін жүйеге енгізу арқылы олардың болашаққа сеніммен қадам басуына мүмкіндік жасау қажет.</w:t>
      </w:r>
    </w:p>
    <w:p w14:paraId="21BB040E" w14:textId="77777777" w:rsidR="00F710C6" w:rsidRPr="00FC0EE0" w:rsidRDefault="00F710C6" w:rsidP="0034613C">
      <w:pPr>
        <w:ind w:right="-290" w:firstLine="709"/>
        <w:jc w:val="both"/>
        <w:rPr>
          <w:rFonts w:ascii="Times New Roman" w:hAnsi="Times New Roman" w:cs="Times New Roman"/>
          <w:sz w:val="28"/>
          <w:szCs w:val="28"/>
          <w:lang w:val="kk-KZ"/>
        </w:rPr>
      </w:pPr>
      <w:r w:rsidRPr="00FC0EE0">
        <w:rPr>
          <w:rFonts w:ascii="Times New Roman" w:hAnsi="Times New Roman" w:cs="Times New Roman"/>
          <w:sz w:val="28"/>
          <w:szCs w:val="28"/>
          <w:lang w:val="kk-KZ"/>
        </w:rPr>
        <w:t>Зерттеу көрсеткендей, жыныстық зорлық-зомбылыққа ұшыраған балаларға көмектесу тек жеке іс емес – бұл қоғамның барлық саласының – мемлекеттің, мектептің, отбасылардың, медициналық және әлеуметтік қызметтердің ортақ жауапкершілігі. Осыны ескере отырып, Қазақстанда жыныстық зорлық құрбандарына арналған кешенді әлеуметтік оңалту жүйесін құру үшін барлық тараптардың бірлескен күш-жігері қажет.</w:t>
      </w:r>
    </w:p>
    <w:p w14:paraId="38C6EB9F" w14:textId="424A148B" w:rsidR="00B62EE5" w:rsidRPr="00FC0EE0" w:rsidRDefault="00B62EE5" w:rsidP="0034613C">
      <w:pPr>
        <w:ind w:right="-290" w:firstLine="709"/>
        <w:jc w:val="both"/>
        <w:rPr>
          <w:rFonts w:ascii="Times New Roman" w:hAnsi="Times New Roman" w:cs="Times New Roman"/>
          <w:sz w:val="28"/>
          <w:szCs w:val="28"/>
          <w:lang w:val="kk-KZ"/>
        </w:rPr>
      </w:pPr>
    </w:p>
    <w:p w14:paraId="2F02F3E9" w14:textId="1F53FC33" w:rsidR="00B62EE5" w:rsidRDefault="00B62EE5" w:rsidP="0034613C">
      <w:pPr>
        <w:ind w:right="-290" w:firstLine="709"/>
        <w:jc w:val="both"/>
        <w:rPr>
          <w:rFonts w:ascii="Times New Roman" w:hAnsi="Times New Roman" w:cs="Times New Roman"/>
          <w:sz w:val="28"/>
          <w:szCs w:val="28"/>
          <w:lang w:val="kk-KZ"/>
        </w:rPr>
      </w:pPr>
    </w:p>
    <w:p w14:paraId="77F1DD64" w14:textId="23144EEC" w:rsidR="00B62EE5" w:rsidRDefault="00B62EE5" w:rsidP="0034613C">
      <w:pPr>
        <w:ind w:right="-290"/>
        <w:jc w:val="both"/>
        <w:rPr>
          <w:rFonts w:ascii="Times New Roman" w:hAnsi="Times New Roman" w:cs="Times New Roman"/>
          <w:sz w:val="28"/>
          <w:szCs w:val="28"/>
          <w:lang w:val="kk-KZ"/>
        </w:rPr>
      </w:pPr>
    </w:p>
    <w:p w14:paraId="5D248B66" w14:textId="77777777" w:rsidR="00675CC4" w:rsidRDefault="00675CC4" w:rsidP="0034613C">
      <w:pPr>
        <w:ind w:right="-290"/>
        <w:jc w:val="both"/>
        <w:rPr>
          <w:rFonts w:ascii="Times New Roman" w:hAnsi="Times New Roman" w:cs="Times New Roman"/>
          <w:sz w:val="28"/>
          <w:szCs w:val="28"/>
          <w:lang w:val="kk-KZ"/>
        </w:rPr>
      </w:pPr>
    </w:p>
    <w:p w14:paraId="7EA449D9" w14:textId="2C555052" w:rsidR="00B62EE5" w:rsidRDefault="00B62EE5" w:rsidP="0034613C">
      <w:pPr>
        <w:ind w:right="-290"/>
        <w:jc w:val="both"/>
        <w:rPr>
          <w:rFonts w:ascii="Times New Roman" w:hAnsi="Times New Roman" w:cs="Times New Roman"/>
          <w:sz w:val="28"/>
          <w:szCs w:val="28"/>
          <w:lang w:val="kk-KZ"/>
        </w:rPr>
      </w:pPr>
    </w:p>
    <w:p w14:paraId="242A0C11" w14:textId="77777777" w:rsidR="0034613C" w:rsidRDefault="0034613C" w:rsidP="0034613C">
      <w:pPr>
        <w:ind w:right="-290"/>
        <w:jc w:val="both"/>
        <w:rPr>
          <w:rFonts w:ascii="Times New Roman" w:hAnsi="Times New Roman" w:cs="Times New Roman"/>
          <w:sz w:val="28"/>
          <w:szCs w:val="28"/>
          <w:lang w:val="kk-KZ"/>
        </w:rPr>
      </w:pPr>
    </w:p>
    <w:p w14:paraId="17E61BF6" w14:textId="77777777" w:rsidR="0034613C" w:rsidRDefault="0034613C" w:rsidP="0034613C">
      <w:pPr>
        <w:ind w:right="-290"/>
        <w:jc w:val="both"/>
        <w:rPr>
          <w:rFonts w:ascii="Times New Roman" w:hAnsi="Times New Roman" w:cs="Times New Roman"/>
          <w:sz w:val="28"/>
          <w:szCs w:val="28"/>
          <w:lang w:val="kk-KZ"/>
        </w:rPr>
      </w:pPr>
    </w:p>
    <w:p w14:paraId="6E59F471" w14:textId="16D5D496" w:rsidR="00B62EE5" w:rsidRPr="0034613C" w:rsidRDefault="00B62EE5" w:rsidP="0034613C">
      <w:pPr>
        <w:pStyle w:val="1"/>
        <w:ind w:right="-290"/>
        <w:rPr>
          <w:bCs w:val="0"/>
        </w:rPr>
      </w:pPr>
      <w:bookmarkStart w:id="114" w:name="_Toc199196203"/>
      <w:r w:rsidRPr="0034613C">
        <w:rPr>
          <w:bCs w:val="0"/>
        </w:rPr>
        <w:lastRenderedPageBreak/>
        <w:t>ПАЙДАЛАНЫЛҒАН ӘДЕБИЕТТЕР ТІЗІМІ</w:t>
      </w:r>
      <w:bookmarkEnd w:id="114"/>
    </w:p>
    <w:p w14:paraId="09BE48C8" w14:textId="77777777" w:rsidR="00864556" w:rsidRPr="00864556" w:rsidRDefault="00864556" w:rsidP="00C0492B">
      <w:pPr>
        <w:pStyle w:val="aa"/>
        <w:tabs>
          <w:tab w:val="left" w:pos="284"/>
        </w:tabs>
        <w:spacing w:after="100" w:afterAutospacing="1"/>
        <w:ind w:right="-290"/>
        <w:mirrorIndents/>
        <w:jc w:val="both"/>
        <w:rPr>
          <w:rFonts w:ascii="Times New Roman" w:hAnsi="Times New Roman" w:cs="Times New Roman"/>
          <w:sz w:val="28"/>
          <w:szCs w:val="28"/>
          <w:lang w:val="en-US"/>
        </w:rPr>
      </w:pPr>
    </w:p>
    <w:p w14:paraId="63FADB79" w14:textId="45CD1103"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 xml:space="preserve">World Health Organization (WHO). Violence against children: Prevalence and consequences. Geneva, Switzerland, 2022. URL: </w:t>
      </w:r>
      <w:hyperlink r:id="rId63" w:history="1">
        <w:r w:rsidR="00C0492B" w:rsidRPr="005A4C77">
          <w:rPr>
            <w:rStyle w:val="a3"/>
            <w:rFonts w:ascii="Times New Roman" w:hAnsi="Times New Roman" w:cs="Times New Roman"/>
            <w:sz w:val="28"/>
            <w:szCs w:val="28"/>
            <w:lang w:val="en-US"/>
          </w:rPr>
          <w:t>https://www.who.int/news-room/fact-sheets/detail/violence-against-children</w:t>
        </w:r>
      </w:hyperlink>
      <w:r w:rsidR="00C0492B">
        <w:rPr>
          <w:rFonts w:ascii="Times New Roman" w:hAnsi="Times New Roman" w:cs="Times New Roman"/>
          <w:sz w:val="28"/>
          <w:szCs w:val="28"/>
          <w:lang w:val="kk-KZ"/>
        </w:rPr>
        <w:t xml:space="preserve"> </w:t>
      </w:r>
    </w:p>
    <w:p w14:paraId="29C2A15A" w14:textId="36957FE9"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 xml:space="preserve">Ford J.D. Psychological trauma and post-traumatic stress disorder in children: a systematic review // Journal of Child Psychology and Psychiatry. – 2021. – Vol. 62, № 3. – P. 285–300. DOI: </w:t>
      </w:r>
      <w:hyperlink r:id="rId64" w:history="1">
        <w:r w:rsidR="00C0492B" w:rsidRPr="005A4C77">
          <w:rPr>
            <w:rStyle w:val="a3"/>
            <w:rFonts w:ascii="Times New Roman" w:hAnsi="Times New Roman" w:cs="Times New Roman"/>
            <w:sz w:val="28"/>
            <w:szCs w:val="28"/>
            <w:lang w:val="en-US"/>
          </w:rPr>
          <w:t>https://doi.org/10.1111/jcpp.13249</w:t>
        </w:r>
      </w:hyperlink>
      <w:r w:rsidR="00C0492B">
        <w:rPr>
          <w:rFonts w:ascii="Times New Roman" w:hAnsi="Times New Roman" w:cs="Times New Roman"/>
          <w:sz w:val="28"/>
          <w:szCs w:val="28"/>
          <w:lang w:val="kk-KZ"/>
        </w:rPr>
        <w:t xml:space="preserve"> </w:t>
      </w:r>
    </w:p>
    <w:p w14:paraId="2AB4BEDB" w14:textId="1A8D508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 xml:space="preserve">Finkelhor D. Child sexual abuse: global perspectives and prevention strategies // Child Abuse &amp; Neglect. – 2020. – Vol. 102. – Article 104379. DOI: </w:t>
      </w:r>
      <w:hyperlink r:id="rId65" w:history="1">
        <w:r w:rsidR="00C0492B" w:rsidRPr="005A4C77">
          <w:rPr>
            <w:rStyle w:val="a3"/>
            <w:rFonts w:ascii="Times New Roman" w:hAnsi="Times New Roman" w:cs="Times New Roman"/>
            <w:sz w:val="28"/>
            <w:szCs w:val="28"/>
            <w:lang w:val="en-US"/>
          </w:rPr>
          <w:t>https://doi.org/10.1016/j.chiabu.2020.104379</w:t>
        </w:r>
      </w:hyperlink>
      <w:r w:rsidR="00C0492B">
        <w:rPr>
          <w:rFonts w:ascii="Times New Roman" w:hAnsi="Times New Roman" w:cs="Times New Roman"/>
          <w:sz w:val="28"/>
          <w:szCs w:val="28"/>
          <w:lang w:val="kk-KZ"/>
        </w:rPr>
        <w:t xml:space="preserve"> </w:t>
      </w:r>
    </w:p>
    <w:p w14:paraId="730AA422" w14:textId="53275CD5"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 xml:space="preserve">Mathews B. Mandatory reporting laws and the identification of child sexual abuse: a comparative analysis // Child Abuse &amp; Neglect. – 2019. – Vol. 96. – Article 104132. DOI: </w:t>
      </w:r>
      <w:hyperlink r:id="rId66" w:history="1">
        <w:r w:rsidR="00C0492B" w:rsidRPr="005A4C77">
          <w:rPr>
            <w:rStyle w:val="a3"/>
            <w:rFonts w:ascii="Times New Roman" w:hAnsi="Times New Roman" w:cs="Times New Roman"/>
            <w:sz w:val="28"/>
            <w:szCs w:val="28"/>
            <w:lang w:val="en-US"/>
          </w:rPr>
          <w:t>https://doi.org/10.1016/j.chiabu.2019.104132</w:t>
        </w:r>
      </w:hyperlink>
      <w:r w:rsidR="00C0492B">
        <w:rPr>
          <w:rFonts w:ascii="Times New Roman" w:hAnsi="Times New Roman" w:cs="Times New Roman"/>
          <w:sz w:val="28"/>
          <w:szCs w:val="28"/>
          <w:lang w:val="kk-KZ"/>
        </w:rPr>
        <w:t xml:space="preserve"> </w:t>
      </w:r>
    </w:p>
    <w:p w14:paraId="7A479E9D" w14:textId="638CB16F"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 xml:space="preserve">Oatis M.D., Silva R.R. Social rehabilitation approaches for sexually abused children: a meta-analysis // Journal of Trauma &amp; Dissociation. – 2021. – Vol. 22, № 1. – P. 45–67. DOI: </w:t>
      </w:r>
      <w:hyperlink r:id="rId67" w:history="1">
        <w:r w:rsidR="00C0492B" w:rsidRPr="005A4C77">
          <w:rPr>
            <w:rStyle w:val="a3"/>
            <w:rFonts w:ascii="Times New Roman" w:hAnsi="Times New Roman" w:cs="Times New Roman"/>
            <w:sz w:val="28"/>
            <w:szCs w:val="28"/>
            <w:lang w:val="en-US"/>
          </w:rPr>
          <w:t>https://doi.org/10.1080/15299732.2021.1867689</w:t>
        </w:r>
      </w:hyperlink>
      <w:r w:rsidR="00C0492B">
        <w:rPr>
          <w:rFonts w:ascii="Times New Roman" w:hAnsi="Times New Roman" w:cs="Times New Roman"/>
          <w:sz w:val="28"/>
          <w:szCs w:val="28"/>
          <w:lang w:val="kk-KZ"/>
        </w:rPr>
        <w:t xml:space="preserve"> </w:t>
      </w:r>
    </w:p>
    <w:p w14:paraId="289CED64" w14:textId="015716C0"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 xml:space="preserve">Murray L.K. Cognitive-behavioral interventions for sexually abused children: effectiveness and implementation challenges // Clinical Child and Family Psychology Review. – 2022. – Vol. 25, № 2. – P. 123–145. DOI: </w:t>
      </w:r>
      <w:hyperlink r:id="rId68" w:history="1">
        <w:r w:rsidR="00C0492B" w:rsidRPr="005A4C77">
          <w:rPr>
            <w:rStyle w:val="a3"/>
            <w:rFonts w:ascii="Times New Roman" w:hAnsi="Times New Roman" w:cs="Times New Roman"/>
            <w:sz w:val="28"/>
            <w:szCs w:val="28"/>
            <w:lang w:val="en-US"/>
          </w:rPr>
          <w:t>https://doi.org/10.1007/s10567-022-00378-9</w:t>
        </w:r>
      </w:hyperlink>
      <w:r w:rsidR="00C0492B">
        <w:rPr>
          <w:rFonts w:ascii="Times New Roman" w:hAnsi="Times New Roman" w:cs="Times New Roman"/>
          <w:sz w:val="28"/>
          <w:szCs w:val="28"/>
          <w:lang w:val="kk-KZ"/>
        </w:rPr>
        <w:t xml:space="preserve"> </w:t>
      </w:r>
    </w:p>
    <w:p w14:paraId="6877CED5" w14:textId="77777777" w:rsidR="00C0492B" w:rsidRPr="00C0492B"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 xml:space="preserve">Jones L.M. Trauma-focused therapy and resilience in child sexual abuse survivors // American Journal of Community Psychology. – 2023. – Vol. 71, № 1. – P. 11–28. DOI: </w:t>
      </w:r>
      <w:hyperlink r:id="rId69" w:history="1">
        <w:r w:rsidR="00C0492B" w:rsidRPr="005A4C77">
          <w:rPr>
            <w:rStyle w:val="a3"/>
            <w:rFonts w:ascii="Times New Roman" w:hAnsi="Times New Roman" w:cs="Times New Roman"/>
            <w:sz w:val="28"/>
            <w:szCs w:val="28"/>
            <w:lang w:val="en-US"/>
          </w:rPr>
          <w:t>https://doi.org/10.1002/ajcp.12589</w:t>
        </w:r>
      </w:hyperlink>
      <w:r w:rsidR="00C0492B">
        <w:rPr>
          <w:rFonts w:ascii="Times New Roman" w:hAnsi="Times New Roman" w:cs="Times New Roman"/>
          <w:sz w:val="28"/>
          <w:szCs w:val="28"/>
          <w:lang w:val="kk-KZ"/>
        </w:rPr>
        <w:t xml:space="preserve"> </w:t>
      </w:r>
      <w:r w:rsidR="00C0492B">
        <w:rPr>
          <w:rFonts w:ascii="Times New Roman" w:hAnsi="Times New Roman" w:cs="Times New Roman"/>
          <w:sz w:val="28"/>
          <w:szCs w:val="28"/>
          <w:lang w:val="kk-KZ"/>
        </w:rPr>
        <w:tab/>
      </w:r>
      <w:r w:rsidR="00C0492B">
        <w:rPr>
          <w:rFonts w:ascii="Times New Roman" w:hAnsi="Times New Roman" w:cs="Times New Roman"/>
          <w:sz w:val="28"/>
          <w:szCs w:val="28"/>
          <w:lang w:val="kk-KZ"/>
        </w:rPr>
        <w:tab/>
      </w:r>
      <w:r w:rsidR="00C0492B">
        <w:rPr>
          <w:rFonts w:ascii="Times New Roman" w:hAnsi="Times New Roman" w:cs="Times New Roman"/>
          <w:sz w:val="28"/>
          <w:szCs w:val="28"/>
          <w:lang w:val="kk-KZ"/>
        </w:rPr>
        <w:tab/>
      </w:r>
      <w:r w:rsidR="00C0492B">
        <w:rPr>
          <w:rFonts w:ascii="Times New Roman" w:hAnsi="Times New Roman" w:cs="Times New Roman"/>
          <w:sz w:val="28"/>
          <w:szCs w:val="28"/>
          <w:lang w:val="kk-KZ"/>
        </w:rPr>
        <w:tab/>
      </w:r>
      <w:r w:rsidR="00C0492B">
        <w:rPr>
          <w:rFonts w:ascii="Times New Roman" w:hAnsi="Times New Roman" w:cs="Times New Roman"/>
          <w:sz w:val="28"/>
          <w:szCs w:val="28"/>
          <w:lang w:val="kk-KZ"/>
        </w:rPr>
        <w:tab/>
      </w:r>
      <w:r w:rsidR="00C0492B">
        <w:rPr>
          <w:rFonts w:ascii="Times New Roman" w:hAnsi="Times New Roman" w:cs="Times New Roman"/>
          <w:sz w:val="28"/>
          <w:szCs w:val="28"/>
          <w:lang w:val="kk-KZ"/>
        </w:rPr>
        <w:tab/>
      </w:r>
      <w:r w:rsidR="00C0492B">
        <w:rPr>
          <w:rFonts w:ascii="Times New Roman" w:hAnsi="Times New Roman" w:cs="Times New Roman"/>
          <w:sz w:val="28"/>
          <w:szCs w:val="28"/>
          <w:lang w:val="kk-KZ"/>
        </w:rPr>
        <w:tab/>
      </w:r>
    </w:p>
    <w:p w14:paraId="7B522835" w14:textId="744DAEFC" w:rsidR="00C0492B" w:rsidRPr="00C0492B" w:rsidRDefault="00C0492B"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0492B">
        <w:rPr>
          <w:rFonts w:ascii="Times New Roman" w:hAnsi="Times New Roman" w:cs="Times New Roman"/>
          <w:sz w:val="28"/>
          <w:szCs w:val="28"/>
          <w:lang w:val="en-US"/>
        </w:rPr>
        <w:t>Leeb R.T., Lewis T., Zolotor A.J. A review of physical and mental health consequences of child abuse and neglect and implications for practice // American Journal of Lifestyle Medicine. – 2011. – Vol. 5, № 5. – P. 454–468.</w:t>
      </w:r>
      <w:r>
        <w:rPr>
          <w:rFonts w:ascii="Times New Roman" w:hAnsi="Times New Roman" w:cs="Times New Roman"/>
          <w:sz w:val="28"/>
          <w:szCs w:val="28"/>
          <w:lang w:val="kk-KZ"/>
        </w:rPr>
        <w:t xml:space="preserve"> </w:t>
      </w:r>
      <w:r w:rsidRPr="00C0492B">
        <w:rPr>
          <w:rFonts w:ascii="Times New Roman" w:hAnsi="Times New Roman" w:cs="Times New Roman"/>
          <w:sz w:val="28"/>
          <w:szCs w:val="28"/>
          <w:lang w:val="en-US"/>
        </w:rPr>
        <w:t xml:space="preserve">DOI: </w:t>
      </w:r>
      <w:hyperlink r:id="rId70" w:history="1">
        <w:r w:rsidRPr="005A4C77">
          <w:rPr>
            <w:rStyle w:val="a3"/>
            <w:rFonts w:ascii="Times New Roman" w:hAnsi="Times New Roman" w:cs="Times New Roman"/>
            <w:sz w:val="28"/>
            <w:szCs w:val="28"/>
            <w:lang w:val="en-US"/>
          </w:rPr>
          <w:t>https://doi.org/10.1177/1559827611410266</w:t>
        </w:r>
      </w:hyperlink>
      <w:r>
        <w:rPr>
          <w:rFonts w:ascii="Times New Roman" w:hAnsi="Times New Roman" w:cs="Times New Roman"/>
          <w:sz w:val="28"/>
          <w:szCs w:val="28"/>
          <w:lang w:val="kk-KZ"/>
        </w:rPr>
        <w:t xml:space="preserve"> </w:t>
      </w:r>
    </w:p>
    <w:p w14:paraId="22438E6C" w14:textId="35DD39A5"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 xml:space="preserve">Berthelot N., Lemieux R., Maziade M. Childhood maltreatment, vulnerability to stress, and adult psychopathology: a systematic review // Psychological Bulletin. – 2021. – Vol. 147, № 5. – P. 1–23. DOI: </w:t>
      </w:r>
      <w:hyperlink r:id="rId71" w:history="1">
        <w:r w:rsidR="00C0492B" w:rsidRPr="005A4C77">
          <w:rPr>
            <w:rStyle w:val="a3"/>
            <w:rFonts w:ascii="Times New Roman" w:hAnsi="Times New Roman" w:cs="Times New Roman"/>
            <w:sz w:val="28"/>
            <w:szCs w:val="28"/>
            <w:lang w:val="en-US"/>
          </w:rPr>
          <w:t>https://doi.org/10.1037/bul0000306</w:t>
        </w:r>
      </w:hyperlink>
      <w:r w:rsidR="00C0492B">
        <w:rPr>
          <w:rFonts w:ascii="Times New Roman" w:hAnsi="Times New Roman" w:cs="Times New Roman"/>
          <w:sz w:val="28"/>
          <w:szCs w:val="28"/>
          <w:lang w:val="kk-KZ"/>
        </w:rPr>
        <w:t xml:space="preserve"> </w:t>
      </w:r>
    </w:p>
    <w:p w14:paraId="14BB9017" w14:textId="74C7EA54"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 xml:space="preserve">Livingstone S., Kardefelt-Winther D., Stoilova M. Sexual violence against children in the digital world / UNICEF Office of Research-Innocenti. – 2020. URL: </w:t>
      </w:r>
      <w:hyperlink r:id="rId72" w:history="1">
        <w:r w:rsidR="00C0492B" w:rsidRPr="005A4C77">
          <w:rPr>
            <w:rStyle w:val="a3"/>
            <w:rFonts w:ascii="Times New Roman" w:hAnsi="Times New Roman" w:cs="Times New Roman"/>
            <w:sz w:val="28"/>
            <w:szCs w:val="28"/>
            <w:lang w:val="en-US"/>
          </w:rPr>
          <w:t>https://www.unicef.org/reports/sexual-violence-against-children-digital-world</w:t>
        </w:r>
      </w:hyperlink>
      <w:r w:rsidR="00C0492B">
        <w:rPr>
          <w:rFonts w:ascii="Times New Roman" w:hAnsi="Times New Roman" w:cs="Times New Roman"/>
          <w:sz w:val="28"/>
          <w:szCs w:val="28"/>
          <w:lang w:val="kk-KZ"/>
        </w:rPr>
        <w:t xml:space="preserve"> </w:t>
      </w:r>
    </w:p>
    <w:p w14:paraId="7A938770" w14:textId="1AEC8613"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 xml:space="preserve">Silva R.R., Oatis M.D. Social rehabilitation approaches for sexually abused children: a meta-analysis // Journal of Trauma &amp; Dissociation. – 2021. – Vol. 22, № 1. – P. 45–67. DOI: </w:t>
      </w:r>
      <w:hyperlink r:id="rId73" w:history="1">
        <w:r w:rsidR="00C0492B" w:rsidRPr="005A4C77">
          <w:rPr>
            <w:rStyle w:val="a3"/>
            <w:rFonts w:ascii="Times New Roman" w:hAnsi="Times New Roman" w:cs="Times New Roman"/>
            <w:sz w:val="28"/>
            <w:szCs w:val="28"/>
            <w:lang w:val="en-US"/>
          </w:rPr>
          <w:t>https://doi.org/10.1080/15299732.2021.1867689</w:t>
        </w:r>
      </w:hyperlink>
      <w:r w:rsidR="00C0492B">
        <w:rPr>
          <w:rFonts w:ascii="Times New Roman" w:hAnsi="Times New Roman" w:cs="Times New Roman"/>
          <w:sz w:val="28"/>
          <w:szCs w:val="28"/>
          <w:lang w:val="kk-KZ"/>
        </w:rPr>
        <w:t xml:space="preserve"> </w:t>
      </w:r>
    </w:p>
    <w:p w14:paraId="71DAD2DC" w14:textId="1A64E0CA" w:rsidR="00864556" w:rsidRPr="00864556" w:rsidRDefault="00C0492B"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 </w:t>
      </w:r>
      <w:r w:rsidRPr="00C0492B">
        <w:rPr>
          <w:rFonts w:ascii="Times New Roman" w:hAnsi="Times New Roman" w:cs="Times New Roman"/>
          <w:sz w:val="28"/>
          <w:szCs w:val="28"/>
          <w:lang w:val="kk-KZ"/>
        </w:rPr>
        <w:t>Байсакова, З.М. Тұрмыстық зорлық құрбандары үшін дағдарыс орталығы: қағидалар және жұмыс нысандары : оқулық / З.М. Байсакова. – Астана :  2010. – 232 б.</w:t>
      </w:r>
    </w:p>
    <w:p w14:paraId="72D83D2D" w14:textId="77A4DD4C"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 xml:space="preserve">UNICEF Kazakhstan. Қазақстандағы балаларға қатысты зорлық-зомбылық: себептері мен алдын алу шаралары. – Алматы, Қазақстан, 2022. URL: </w:t>
      </w:r>
      <w:hyperlink r:id="rId74" w:history="1">
        <w:r w:rsidR="00C0492B" w:rsidRPr="005A4C77">
          <w:rPr>
            <w:rStyle w:val="a3"/>
            <w:rFonts w:ascii="Times New Roman" w:hAnsi="Times New Roman" w:cs="Times New Roman"/>
            <w:sz w:val="28"/>
            <w:szCs w:val="28"/>
            <w:lang w:val="en-US"/>
          </w:rPr>
          <w:t>https://www.unicef.org/kazakhstan</w:t>
        </w:r>
      </w:hyperlink>
      <w:r w:rsidR="00C0492B">
        <w:rPr>
          <w:rFonts w:ascii="Times New Roman" w:hAnsi="Times New Roman" w:cs="Times New Roman"/>
          <w:sz w:val="28"/>
          <w:szCs w:val="28"/>
          <w:lang w:val="kk-KZ"/>
        </w:rPr>
        <w:t xml:space="preserve"> </w:t>
      </w:r>
    </w:p>
    <w:p w14:paraId="6CAFDFE8" w14:textId="77777777" w:rsidR="00864556" w:rsidRPr="00C0492B"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lastRenderedPageBreak/>
        <w:t>Anderson P., Johnson R. Community-based interventions for child abuse prevention. – New York: Wiley-Blackwell, 2021. – 298 p.</w:t>
      </w:r>
    </w:p>
    <w:p w14:paraId="2E10D761" w14:textId="55D66E49" w:rsidR="00C0492B" w:rsidRPr="00C0492B" w:rsidRDefault="00C0492B"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0492B">
        <w:rPr>
          <w:rFonts w:ascii="Times New Roman" w:hAnsi="Times New Roman" w:cs="Times New Roman"/>
          <w:sz w:val="28"/>
          <w:szCs w:val="28"/>
          <w:lang w:val="en-US"/>
        </w:rPr>
        <w:t>Исмұханова, Г.Г., Садықова, А.Ж. Балаларды қатыгездіктен қараудан және сексуалдық пайдаланудан қорғау мониторингі: әдістемелік құрал / Г.Г. Исмұханова, А.Ж. Садықова. – Алматы: Колесо Баспа үйі, 2009. – 160 б.</w:t>
      </w:r>
    </w:p>
    <w:p w14:paraId="4189B861" w14:textId="2A29088F" w:rsidR="00C0492B" w:rsidRPr="00095135" w:rsidRDefault="00C0492B"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rPr>
      </w:pPr>
      <w:r w:rsidRPr="00C0492B">
        <w:rPr>
          <w:rFonts w:ascii="Times New Roman" w:hAnsi="Times New Roman" w:cs="Times New Roman"/>
          <w:sz w:val="28"/>
          <w:szCs w:val="28"/>
        </w:rPr>
        <w:t>Асанова, Н.К. Руководство по предупреждению насилия над детьми: учебное издание для психологов, детских психиатров, психотерапевтов, студентов педагогических ВУЗов / Н.К. Асанова. – Москва: Издательский гуманитарный центр ВЛАДОС, 1997. – 512 с.</w:t>
      </w:r>
    </w:p>
    <w:p w14:paraId="2B117AF2" w14:textId="600526C2" w:rsidR="00095135" w:rsidRPr="00095135" w:rsidRDefault="00095135"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rPr>
      </w:pPr>
      <w:r w:rsidRPr="00095135">
        <w:rPr>
          <w:rFonts w:ascii="Times New Roman" w:hAnsi="Times New Roman" w:cs="Times New Roman" w:hint="cs"/>
          <w:color w:val="000000"/>
          <w:sz w:val="28"/>
          <w:szCs w:val="28"/>
        </w:rPr>
        <w:t>Мынбаева, А.К., Садвакасова, З.М., Темирболат, А.Б. Креативная педагогика: сборник творческих работ студентов / А.К. Мынбаева, З.М. Садвакасова, А.Б. Темирболат. – Алматы: Қазақ университеті, 2013. – 32 б.</w:t>
      </w:r>
    </w:p>
    <w:p w14:paraId="322DAB29"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Harrison K. Restorative justice and mediation in child abuse cases // International Journal of Victimology. – 2024. – Vol. 50, № 1. – P. 120–136.</w:t>
      </w:r>
    </w:p>
    <w:p w14:paraId="1D0C22AE"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O’Sullivan M. Social media and the influence on violent behavior in adolescents. – London: Palgrave Macmillan, 2020. – 265 p.</w:t>
      </w:r>
    </w:p>
    <w:p w14:paraId="759B3E6E"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Mendelsohn B. The victimology theory: understanding victims of violence. – Berlin: Springer, 1963. – 198 p.</w:t>
      </w:r>
    </w:p>
    <w:p w14:paraId="5FB6FE44"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Von Hentig H. The criminal and his victim: studies in the sociobiology of crime. – New Haven: Yale University Press, 1948. – 312 p.</w:t>
      </w:r>
    </w:p>
    <w:p w14:paraId="0A455DBC"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Lopez M., Smith T. Global perspectives on child abuse and rehabilitation. – London: Springer, 2022. – 315 p.</w:t>
      </w:r>
    </w:p>
    <w:p w14:paraId="22299F69"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Bandura A. Social learning theory. – Englewood Cliffs, NJ: Prentice Hall, 1977. – 247 p.</w:t>
      </w:r>
    </w:p>
    <w:p w14:paraId="31D535C5"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Harris M., Fallot R. Trauma-informed care in child welfare systems. – New York: Guilford Press, 2001. – 289 p.</w:t>
      </w:r>
    </w:p>
    <w:p w14:paraId="5B7C8A00"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Williams B., Taylor C. Psychological rehabilitation for victims of child sexual exploitation. – Los Angeles: Sage Publications, 2023. – 280 p.</w:t>
      </w:r>
    </w:p>
    <w:p w14:paraId="53C70E1F"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United Nations Children's Fund (UNICEF). Global report on child protection from sexual violence. – New York: UNICEF, 2023. – 189 p.</w:t>
      </w:r>
    </w:p>
    <w:p w14:paraId="1675993A"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Lasswell G., Berelson B. Content analysis in social research: applications in crime studies // Social Science Review. – 2021. – Vol. 47, № 4. – P. 345–362.</w:t>
      </w:r>
    </w:p>
    <w:p w14:paraId="3883F101"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Murray L., Silva R. Social work approaches in child sexual abuse cases. – Cambridge: Cambridge University Press, 2022. – 290 p.</w:t>
      </w:r>
    </w:p>
    <w:p w14:paraId="38C19046" w14:textId="004BC261"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 xml:space="preserve">World Health Organization (WHO). Violence against children: Prevalence and consequences. – Geneva, Switzerland, 2022. URL: </w:t>
      </w:r>
      <w:hyperlink r:id="rId75" w:history="1">
        <w:r w:rsidR="00C0492B" w:rsidRPr="005A4C77">
          <w:rPr>
            <w:rStyle w:val="a3"/>
            <w:rFonts w:ascii="Times New Roman" w:hAnsi="Times New Roman" w:cs="Times New Roman"/>
            <w:sz w:val="28"/>
            <w:szCs w:val="28"/>
            <w:lang w:val="en-US"/>
          </w:rPr>
          <w:t>https://www.who.int</w:t>
        </w:r>
      </w:hyperlink>
      <w:r w:rsidR="00C0492B">
        <w:rPr>
          <w:rFonts w:ascii="Times New Roman" w:hAnsi="Times New Roman" w:cs="Times New Roman"/>
          <w:sz w:val="28"/>
          <w:szCs w:val="28"/>
          <w:lang w:val="kk-KZ"/>
        </w:rPr>
        <w:t xml:space="preserve"> </w:t>
      </w:r>
    </w:p>
    <w:p w14:paraId="74C8B042"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Freud S. Beyond the pleasure principle. – London: Hogarth Press, 1920. – 150 p.</w:t>
      </w:r>
    </w:p>
    <w:p w14:paraId="5A18A019" w14:textId="5933D396"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Hirschi T. Causes of delinquency. – Berkeley: University of California Press, 1969. – 320 p.</w:t>
      </w:r>
    </w:p>
    <w:p w14:paraId="7DC2D6AA"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Laverty C. Theoretical framework. – Leiden: Brill, 2024. – P. 18–56.</w:t>
      </w:r>
    </w:p>
    <w:p w14:paraId="36B23411" w14:textId="34F55C2A"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Saputra M.I., Norfazilah N., Ramadhani A., Marlina A.A. Ketimpangan relasi kuasa dalam kasus kekerasan seksual di perguruan tinggi //</w:t>
      </w:r>
      <w:r w:rsidR="00C0492B">
        <w:rPr>
          <w:rFonts w:ascii="Times New Roman" w:hAnsi="Times New Roman" w:cs="Times New Roman"/>
          <w:sz w:val="28"/>
          <w:szCs w:val="28"/>
          <w:lang w:val="kk-KZ"/>
        </w:rPr>
        <w:t xml:space="preserve">  </w:t>
      </w:r>
      <w:r w:rsidRPr="00864556">
        <w:rPr>
          <w:rFonts w:ascii="Times New Roman" w:hAnsi="Times New Roman" w:cs="Times New Roman"/>
          <w:sz w:val="28"/>
          <w:szCs w:val="28"/>
          <w:lang w:val="en-US"/>
        </w:rPr>
        <w:t xml:space="preserve"> Amsir Law Journal. – 2024. – 30 April.</w:t>
      </w:r>
    </w:p>
    <w:p w14:paraId="6D8430D6"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lastRenderedPageBreak/>
        <w:t>East L., Hutchinson M. Sexual violence matters: nurses must respond // Journal of Advanced Nursing. – 2022. – Vol. 79, № 2. – 9 November.</w:t>
      </w:r>
    </w:p>
    <w:p w14:paraId="03527895"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Connell R.W. Gender and power: society, the person, and sexual politics. 2nd ed. – Stanford: Stanford University Press, 2021.</w:t>
      </w:r>
    </w:p>
    <w:p w14:paraId="0DE8A2C1"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Butler J. The force of nonviolence: an ethico-political bind. – New York: Verso, 2020. – ISBN: 9781788732765.</w:t>
      </w:r>
    </w:p>
    <w:p w14:paraId="30B8898D"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Chikwe C.F., Eneh N.E., Akpuokwe C.U. Conceptual framework for global protection against technology-enabled violence against women and girls // International Journal of Science and Research. – 2024. – 30 March.</w:t>
      </w:r>
    </w:p>
    <w:p w14:paraId="3281C2FC" w14:textId="6B45D9CC"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 xml:space="preserve">Azisa N., Kharia N.A., Maskun M., Ab Rahman N.H., Arifin A.P. Victims of criminal acts of physical and non-physical sexual violence at a university // Jurnal IUS Kajian Hukum dan Keadilan. – 2024. – Vol. 12, № 3. – P. 542–557. – DOI: </w:t>
      </w:r>
      <w:hyperlink r:id="rId76" w:history="1">
        <w:r w:rsidR="00C0492B" w:rsidRPr="005A4C77">
          <w:rPr>
            <w:rStyle w:val="a3"/>
            <w:rFonts w:ascii="Times New Roman" w:hAnsi="Times New Roman" w:cs="Times New Roman"/>
            <w:sz w:val="28"/>
            <w:szCs w:val="28"/>
            <w:lang w:val="en-US"/>
          </w:rPr>
          <w:t>https://doi.org/10.29303/ius.v12i3.1497</w:t>
        </w:r>
      </w:hyperlink>
      <w:r w:rsidR="00C0492B">
        <w:rPr>
          <w:rFonts w:ascii="Times New Roman" w:hAnsi="Times New Roman" w:cs="Times New Roman"/>
          <w:sz w:val="28"/>
          <w:szCs w:val="28"/>
          <w:lang w:val="kk-KZ"/>
        </w:rPr>
        <w:t xml:space="preserve"> </w:t>
      </w:r>
    </w:p>
    <w:p w14:paraId="37221271"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Jeffrey N., Senn C.Y. Gender differences in sexual violence victimization experiences and validity of victimization reports: a think-aloud study // Journal of Sex Research. – 2024. – P. 1–17.</w:t>
      </w:r>
    </w:p>
    <w:p w14:paraId="312A4B2C"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Mas'udah S. The meaning of sexual violence and society stigma against victims of sexual violence // Society. – 2022. – Vol. 10, № 1. – 17 June.</w:t>
      </w:r>
    </w:p>
    <w:p w14:paraId="3E92B3D2"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Admin A., Putri W.A., Askandar A.S., Cahyono R. Perlindungan hukum bagi korban kekerasan berbasis gender // Deleted Journal. – 2024. – Vol. 4, № 2. – 21 December.</w:t>
      </w:r>
    </w:p>
    <w:p w14:paraId="1D095B27"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Kamilia N. Gender-based violence and deconstruction implementation of the rights victims on sexual violence // Al-Qanun, Fakultas Syari'ah dan Hukum, Universitas Islam Negeri Sumatera Utara Medan. – 2024. – Vol. 5, № 2. – 28 November.</w:t>
      </w:r>
    </w:p>
    <w:p w14:paraId="0AFAB52C" w14:textId="7E03DCD5"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 xml:space="preserve">Johansson F., Edlund K., Sundgot-Borgen J., Sivertsen B. Sexual harassment, sexual violence and subsequent depression and anxiety symptoms among Swedish university students: a cohort study // Social Psychiatry and Psychiatric Epidemiology. – 2024. – Vol. 59, № 12. – P. 2313–2322. – DOI: </w:t>
      </w:r>
      <w:hyperlink r:id="rId77" w:history="1">
        <w:r w:rsidR="00C0492B" w:rsidRPr="005A4C77">
          <w:rPr>
            <w:rStyle w:val="a3"/>
            <w:rFonts w:ascii="Times New Roman" w:hAnsi="Times New Roman" w:cs="Times New Roman"/>
            <w:sz w:val="28"/>
            <w:szCs w:val="28"/>
            <w:lang w:val="en-US"/>
          </w:rPr>
          <w:t>https://doi.org/10.1007/s00127-024-02688-0</w:t>
        </w:r>
      </w:hyperlink>
      <w:r w:rsidR="00C0492B">
        <w:rPr>
          <w:rFonts w:ascii="Times New Roman" w:hAnsi="Times New Roman" w:cs="Times New Roman"/>
          <w:sz w:val="28"/>
          <w:szCs w:val="28"/>
          <w:lang w:val="kk-KZ"/>
        </w:rPr>
        <w:t xml:space="preserve"> </w:t>
      </w:r>
    </w:p>
    <w:p w14:paraId="4F050FD5"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Syarif R.A., Rosyida H.N. UN Women's initiatives in combating sexual violence against Ukrainian women amidst the Russia-Ukraine conflict // Deleted Journal. – 2024. – Vol. 4, № 1. – P. 42–56. – 24 July.</w:t>
      </w:r>
    </w:p>
    <w:p w14:paraId="103D36B9"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Miele C., Maquigneau A., Joyal C.C., Bertsch I., Gangi O., Gonthier H., Rawlinson C., Vigourt-Oudart S., Symphorien É., Heasman A., Letourneau E., Moncany A.-H., Lacambre M. International guidelines for the prevention of sexual violence: a systematic review and perspective of WHO, UN Women, UNESCO, and UNICEF's publications // Child Abuse &amp; Neglect. – 2023. – Vol. 146. – Art. 106497.</w:t>
      </w:r>
    </w:p>
    <w:p w14:paraId="1769109B"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Lyu M. The impact of childhood trauma on mental health. – Informa, 2025. – P. 341–344.</w:t>
      </w:r>
    </w:p>
    <w:p w14:paraId="08D51153" w14:textId="51C4213A"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Ramadhan F.K.A., Kusmawati A., Khotimah I.H., Khansa N.F. Konseling sebagai metode pemulihan PTSD pada anak korban pelecehan seksual // Jurnal Nakula, Asosiasi Riset Ilmu Manajemen dan Bisnis Indonesia. – 2024. – Vol. 2. – 18 January.</w:t>
      </w:r>
    </w:p>
    <w:p w14:paraId="7106568B"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lastRenderedPageBreak/>
        <w:t>Sinopidis X. Post-traumatic stress as a psychological effect of mild head injuries in children // Children (Basel). – 2023. – Vol. 10, № 7. – P. 1115. – 27 June.</w:t>
      </w:r>
    </w:p>
    <w:p w14:paraId="1B3317F2"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Wen S., Zeng Y., Xu Y., Xu S., Chen W., Wang G., Zhang W., Song H. Association of childhood maltreatment and adverse lifetime experiences with post-injury psychopathology: evidence from the China severe trauma cohort // BMC Medicine. – 2025. – Vol. 23, № 1. – 21 January.</w:t>
      </w:r>
    </w:p>
    <w:p w14:paraId="122A65B9"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Fergina A., Iskandar A.P., Faturrahman Y., Pebrian R. Pendampingan psikososial dan trauma healing pasca bencana alam gempa bumi di Desa Sarampad, Kecamatan Cugenang, Kabupaten Cianjur // Jurnal Abdi Nusa, Nusa Putra University. – 2024. – Vol. 4, № 2. – P. 182–188. – 21 June.</w:t>
      </w:r>
    </w:p>
    <w:p w14:paraId="7F8D36A1"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Alaggia R., Kirshenbaum S. Speaking the unspeakable: exploring the impact of family dynamics on child sexual abuse disclosures // Families in Society – The Journal of Contemporary Social Services. – 2005. – Vol. 86, № 2. – P. 227–234. – 1 April.</w:t>
      </w:r>
    </w:p>
    <w:p w14:paraId="6775C92E"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Zuk S. Les pratiques parentales maternelles et la symptomatologie des enfants victimes d’agression sexuelle d’âge préscolaire. – 3 March 2014.</w:t>
      </w:r>
    </w:p>
    <w:p w14:paraId="2CB3CBF2"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Bond K., Davis K. Improving the likelihood of positive outcomes for survivors of sexual violence, considering intersections between justice, gender, and trauma // Social Policy &amp; Administration. – Wiley, 2024. – 11 December.</w:t>
      </w:r>
    </w:p>
    <w:p w14:paraId="08A3BB6A"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Lawton A., Kalali P. Supporting survivors of institutional child sexual abuse during the COVID‐19 pandemic: a qualitative study of not‐for‐profit community and legal organisations in Greater Western Sydney // Australian Journal of Social Issues. – 2023. – 2 May.</w:t>
      </w:r>
    </w:p>
    <w:p w14:paraId="0C598357"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Filistrucchi P., Bucarelli P., Aversa G., Bianchi D. Giving voice to the survivors of childhood institutional abuse // Emerald (MCB UP). – 2023. – 4 October. – P. 263–276.</w:t>
      </w:r>
    </w:p>
    <w:p w14:paraId="61104C10"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Muridzo N., Chikadzi V. Some impediments to child sexual abuse interventions and corresponding social work implications: reflections on the Zimbabwean victim friendly system // Springer International Publishing. – 2020. – Vol. 5, № 4. – P. 257–266. – 26 September.</w:t>
      </w:r>
    </w:p>
    <w:p w14:paraId="4942E923"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Ali S., Pasha S.A., Cox A., Youssef E. Examining the short and long-term impacts of child sexual abuse: a review study // SN Social Sciences. – 2024. – Vol. 4. – P. 1–15. – Ajman University of Science and Technology.</w:t>
      </w:r>
    </w:p>
    <w:p w14:paraId="26F6D010" w14:textId="16FB7B39"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 xml:space="preserve">Rudolph J.I., van Berkel S.R., Zimmer-Gembeck M.J., Walsh K., Straker D., Campbell T. Parental involvement in programs to prevent child sexual abuse: a systematic review of four decades of research // Child Maltreatment. – 2024. – Vol. 29, № 2. – P. 123–137. – DOI: </w:t>
      </w:r>
      <w:hyperlink r:id="rId78" w:history="1">
        <w:r w:rsidR="00C0492B" w:rsidRPr="005A4C77">
          <w:rPr>
            <w:rStyle w:val="a3"/>
            <w:rFonts w:ascii="Times New Roman" w:hAnsi="Times New Roman" w:cs="Times New Roman"/>
            <w:sz w:val="28"/>
            <w:szCs w:val="28"/>
            <w:lang w:val="en-US"/>
          </w:rPr>
          <w:t>https://doi.org/10.1177/10775595231156408</w:t>
        </w:r>
      </w:hyperlink>
      <w:r w:rsidR="00C0492B">
        <w:rPr>
          <w:rFonts w:ascii="Times New Roman" w:hAnsi="Times New Roman" w:cs="Times New Roman"/>
          <w:sz w:val="28"/>
          <w:szCs w:val="28"/>
          <w:lang w:val="kk-KZ"/>
        </w:rPr>
        <w:t xml:space="preserve"> </w:t>
      </w:r>
    </w:p>
    <w:p w14:paraId="6598C250" w14:textId="4BF36D5C"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 xml:space="preserve">Lo Iacono L., Trentini C., Carola V. Psychobiological consequences of childhood sexual abuse: current knowledge and clinical implications // Frontiers in Neuroscience. – 2021. – Vol. 15. – Art. 771511. – DOI: </w:t>
      </w:r>
      <w:hyperlink r:id="rId79" w:history="1">
        <w:r w:rsidR="00C0492B" w:rsidRPr="005A4C77">
          <w:rPr>
            <w:rStyle w:val="a3"/>
            <w:rFonts w:ascii="Times New Roman" w:hAnsi="Times New Roman" w:cs="Times New Roman"/>
            <w:sz w:val="28"/>
            <w:szCs w:val="28"/>
            <w:lang w:val="en-US"/>
          </w:rPr>
          <w:t>https://doi.org/10.3389/fnins.2021.771511</w:t>
        </w:r>
      </w:hyperlink>
      <w:r w:rsidR="00C0492B">
        <w:rPr>
          <w:rFonts w:ascii="Times New Roman" w:hAnsi="Times New Roman" w:cs="Times New Roman"/>
          <w:sz w:val="28"/>
          <w:szCs w:val="28"/>
          <w:lang w:val="kk-KZ"/>
        </w:rPr>
        <w:t xml:space="preserve"> </w:t>
      </w:r>
    </w:p>
    <w:p w14:paraId="3063625C"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Roberts C. Psychology, evolution and the traumatised child: exploring the neurophysiology of early sexual development // Australian Feminist Studies. – 2015. – Vol. 30, № 86. – P. 377–385.</w:t>
      </w:r>
    </w:p>
    <w:p w14:paraId="6FC14174"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lastRenderedPageBreak/>
        <w:t>So C.J., Miller K.E., Gehrman P.R. Sleep disturbances associated with posttraumatic stress disorder. – 2023.</w:t>
      </w:r>
    </w:p>
    <w:p w14:paraId="63F8FDC4"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Diversity of adaptation profiles in youth victims of child sexual abuse // Psychological Trauma: Theory, Research, Practice, and Policy. – 2022. – Vol. 14, № S1. – P. S41–S49.</w:t>
      </w:r>
    </w:p>
    <w:p w14:paraId="622C475B"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Padmapriya P., Alagesan M. Silent sufferers: long-term impact on physical and mental health of child sexual abuse survivors // Salud, Ciencia y Tecnología. – 2024. – Vol. 3. – Art. 901.</w:t>
      </w:r>
    </w:p>
    <w:p w14:paraId="4581C36F" w14:textId="7A642D96"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Pratiwi N., Pangesti A.T.R., Jeffnati N. Impact of childhood abuse on cognitive development: a systematic review // International Journal of Research in Public Health. – 2024. – Vol. 5. – Genesis Global Publication. .</w:t>
      </w:r>
    </w:p>
    <w:p w14:paraId="6EEAA03E"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Song H. Neuropsychological perspectives on the impact of early childhood trauma on cognitive development // Journal of Social Science Humanities and... – 2024. – Vol. 7, Iss. 6. – Century Science Publishing Co. – P. 46–50.</w:t>
      </w:r>
    </w:p>
    <w:p w14:paraId="3A126422"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Chaves A. A., Prado J. M. R. C. Violência sexual infantil e suas repercussões no comportamento da vítima // Revista Brasileira de Psicologia e Saúde. – 2024. – Vol. 28, Iss. 139. – P. 9–10.</w:t>
      </w:r>
    </w:p>
    <w:p w14:paraId="6E983EB2"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Martini M. The psychological impact of handling case of sex violence in children // International Journal of Social Science. – 2023. – Vol. 6, Iss. 2. – P. 161–164.</w:t>
      </w:r>
    </w:p>
    <w:p w14:paraId="61AA2467"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Schetky D. H., Green A. H. Child sexual abuse: a handbook for health care and legal professionals. – New York: Routledge, 1988. – ISBN 978-0876304952.</w:t>
      </w:r>
    </w:p>
    <w:p w14:paraId="57437947"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Klika J. B., Conte J. R. The APSAC handbook on child maltreatment. – 4th ed. – Thousand Oaks, CA: Sage Publications, 2017.</w:t>
      </w:r>
    </w:p>
    <w:p w14:paraId="52908E48"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Cohen J. A., Mannarino A. P., Deblinger E. Treating trauma and traumatic grief in children and adolescents. – New York: The Guilford Press, 2006.</w:t>
      </w:r>
    </w:p>
    <w:p w14:paraId="0EAF32CE"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Gil E. Working with children to heal interpersonal trauma: the power of play. – New York: The Guilford Press, 2010.</w:t>
      </w:r>
    </w:p>
    <w:p w14:paraId="723CC9B9"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Van der Kolk B. The body keeps the score: brain, mind, and body in the healing of trauma. – New York: Viking, 2014.</w:t>
      </w:r>
    </w:p>
    <w:p w14:paraId="2113A396"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Steele W., Malchiodi C. A. Trauma-informed practices with children and adolescents. – New York: Routledge, 2012.</w:t>
      </w:r>
    </w:p>
    <w:p w14:paraId="09778232"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Foussiakda T., et al. Interdisciplinary approaches to child abuse prevention and rehabilitation // Journal of Child Psychology. – 2023. – Vol. 45, № 2. – P. 134–150.</w:t>
      </w:r>
    </w:p>
    <w:p w14:paraId="48CA5D54"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Jensen T. K., Holt T., Ormhaug S. M. A randomized effectiveness study comparing trauma-focused cognitive behavioral therapy with therapy as usual for youth // Journal of Clinical Child &amp; Adolescent Psychology. – 2020. – Vol. 49, № 1. – P. 36–49.</w:t>
      </w:r>
    </w:p>
    <w:p w14:paraId="166B3CF4"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Cross T. P., Jones L. M., Walsh W. A. The child advocacy center model: examining the impact of a multidisciplinary approach to child abuse // Trauma, Violence, &amp; Abuse. – 2015. – Vol. 16, № 4. – P. 336–349.</w:t>
      </w:r>
    </w:p>
    <w:p w14:paraId="2B0E2386"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Johansson S., Stefansen K., Bakketeig E. Implementing the Barnahus model: balancing expectations and realities in the Nordic context // Child Abuse &amp; Neglect. – 2022. – Vol. 123. – Article 105462.</w:t>
      </w:r>
    </w:p>
    <w:p w14:paraId="58759F13"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lastRenderedPageBreak/>
        <w:t>Walsh K., Berthelsen D., Hand K. School-based education programs for the prevention of child sexual abuse: a meta-analysis // Child Abuse &amp; Neglect. – 2018. – Vol. 75. – P. 106–118.</w:t>
      </w:r>
    </w:p>
    <w:p w14:paraId="3827F99C" w14:textId="33647C1D"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Deblinger E., Pollio E., Runyon M. K. Trauma-focused cognitive-behavioral therapy for children and adolescents: treatment applications. – New York: Guilford Press, 2017. – 354 p.</w:t>
      </w:r>
    </w:p>
    <w:p w14:paraId="23A05CE6"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Silovsky J. F., Swisher L. M., Widdifield J. Problematic sexual behavior cognitive-behavioral therapy for preschool children // Journal of Clinical Child &amp; Adolescent Psychology. – 2019. – Vol. 48, № 1. – P. 123–136.</w:t>
      </w:r>
    </w:p>
    <w:p w14:paraId="5A18B321"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Hébert M., Langevin R., Charest F. Long-term impact of child sexual abuse prevention programs: meta-analytic review // Clinical Psychology Review. – 2021. – Vol. 85. – Article 102002.</w:t>
      </w:r>
    </w:p>
    <w:p w14:paraId="009CCF16"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World Health Organization. Responding to children and adolescents who have been sexually abused: WHO clinical guidelines. – Geneva: World Health Organization, 2017. – 86 p.</w:t>
      </w:r>
    </w:p>
    <w:p w14:paraId="1AC12728" w14:textId="5CC560BC"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 xml:space="preserve">Pereda N., Guilera G., Forns M., Gomez-Benito J. The prevalence of child sexual abuse in community and student samples: a meta-analysis // Clinical Psychology Review. – 2009. – Vol. 29, № 4. – P. 328–338. – DOI: </w:t>
      </w:r>
      <w:hyperlink r:id="rId80" w:history="1">
        <w:r w:rsidR="00C0492B" w:rsidRPr="005A4C77">
          <w:rPr>
            <w:rStyle w:val="a3"/>
            <w:rFonts w:ascii="Times New Roman" w:hAnsi="Times New Roman" w:cs="Times New Roman"/>
            <w:sz w:val="28"/>
            <w:szCs w:val="28"/>
            <w:lang w:val="en-US"/>
          </w:rPr>
          <w:t>https://doi.org/10.1016/j.cpr.2009.02.007</w:t>
        </w:r>
      </w:hyperlink>
      <w:r w:rsidRPr="00864556">
        <w:rPr>
          <w:rFonts w:ascii="Times New Roman" w:hAnsi="Times New Roman" w:cs="Times New Roman"/>
          <w:sz w:val="28"/>
          <w:szCs w:val="28"/>
          <w:lang w:val="en-US"/>
        </w:rPr>
        <w:t>.</w:t>
      </w:r>
      <w:r w:rsidR="00C0492B">
        <w:rPr>
          <w:rFonts w:ascii="Times New Roman" w:hAnsi="Times New Roman" w:cs="Times New Roman"/>
          <w:sz w:val="28"/>
          <w:szCs w:val="28"/>
          <w:lang w:val="kk-KZ"/>
        </w:rPr>
        <w:t xml:space="preserve"> </w:t>
      </w:r>
    </w:p>
    <w:p w14:paraId="7F07EACB"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Perpetrators of sexual abuse // Child Welfare Information Gateway. – 2016. – URL: https://www.childwelfare.gov/topics/can/peretratros/perp-sexabuse/</w:t>
      </w:r>
    </w:p>
    <w:p w14:paraId="6DC75B1A"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Cohen J., Berliner L., Mannarino A. Trauma focused CBT for children with co-occurring trauma and behavior problems // Child Abuse &amp; Neglect. – 2010. – Vol. 34. – P. 215–224.</w:t>
      </w:r>
    </w:p>
    <w:p w14:paraId="13FEE584"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Nelson S., Baldwin N., Taylor J. Mental health problems and medically unexplained physical symptoms in adult survivors of childhood sexual abuse: an integrative literature review // Journal of Psychiatric Mental Health Nursing. – 2012. – Vol. 19, № 3. – P. 211–220. – DOI: 10.1111/j.1365-2850.2011.01772.x.</w:t>
      </w:r>
    </w:p>
    <w:p w14:paraId="34B7B02D"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Freyd J. Betrayal trauma: the logic of forgetting childhood abuse. – Cambridge: Harvard University Press, 1996.</w:t>
      </w:r>
    </w:p>
    <w:p w14:paraId="05EE832C" w14:textId="1CDE1531"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 xml:space="preserve">Cohen J. A., Mannarino A. P., Kliethermes M., Murray L. A. Trauma focused CBT for youth with complex trauma // Child Abuse &amp; Neglect. – 2012. – Vol. 36, № 6. – P. 528–541. – DOI: </w:t>
      </w:r>
      <w:hyperlink r:id="rId81" w:history="1">
        <w:r w:rsidR="00C0492B" w:rsidRPr="005A4C77">
          <w:rPr>
            <w:rStyle w:val="a3"/>
            <w:rFonts w:ascii="Times New Roman" w:hAnsi="Times New Roman" w:cs="Times New Roman"/>
            <w:sz w:val="28"/>
            <w:szCs w:val="28"/>
            <w:lang w:val="en-US"/>
          </w:rPr>
          <w:t>https://doi.org/10.1016/j.chiabu.2012.03.007</w:t>
        </w:r>
      </w:hyperlink>
      <w:r w:rsidRPr="00864556">
        <w:rPr>
          <w:rFonts w:ascii="Times New Roman" w:hAnsi="Times New Roman" w:cs="Times New Roman"/>
          <w:sz w:val="28"/>
          <w:szCs w:val="28"/>
          <w:lang w:val="en-US"/>
        </w:rPr>
        <w:t>.</w:t>
      </w:r>
      <w:r w:rsidR="00C0492B">
        <w:rPr>
          <w:rFonts w:ascii="Times New Roman" w:hAnsi="Times New Roman" w:cs="Times New Roman"/>
          <w:sz w:val="28"/>
          <w:szCs w:val="28"/>
          <w:lang w:val="kk-KZ"/>
        </w:rPr>
        <w:t xml:space="preserve"> </w:t>
      </w:r>
    </w:p>
    <w:p w14:paraId="2A2AD3C7" w14:textId="2F803DBB"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 xml:space="preserve">National Child Traumatic Stress Network. Sexual abuse; effects // NCTSN. – URL: </w:t>
      </w:r>
      <w:hyperlink r:id="rId82" w:history="1">
        <w:r w:rsidR="00C0492B" w:rsidRPr="005A4C77">
          <w:rPr>
            <w:rStyle w:val="a3"/>
            <w:rFonts w:ascii="Times New Roman" w:hAnsi="Times New Roman" w:cs="Times New Roman"/>
            <w:sz w:val="28"/>
            <w:szCs w:val="28"/>
            <w:lang w:val="en-US"/>
          </w:rPr>
          <w:t>https://www.nctn.org/what-is-child-trauma/trauma-types/sexual-abuse/effects</w:t>
        </w:r>
      </w:hyperlink>
      <w:r w:rsidR="00C0492B">
        <w:rPr>
          <w:rFonts w:ascii="Times New Roman" w:hAnsi="Times New Roman" w:cs="Times New Roman"/>
          <w:sz w:val="28"/>
          <w:szCs w:val="28"/>
          <w:lang w:val="kk-KZ"/>
        </w:rPr>
        <w:t xml:space="preserve"> </w:t>
      </w:r>
    </w:p>
    <w:p w14:paraId="480B33E3"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Shuman C. Trauma-focused cognitive behavioral therapy: a pathway to healing for sexually abused children // American Journal of Child Psychiatry. – 2021. – Vol. 38, № 4. – P. 211–228.</w:t>
      </w:r>
    </w:p>
    <w:p w14:paraId="70D266F3"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Orucho M. The role of social support systems in the psychological recovery of child abuse victims // Child Welfare Review. – 2022. – Vol. 58, № 2. – P. 123–140.</w:t>
      </w:r>
    </w:p>
    <w:p w14:paraId="52C47029"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Choudhary R., Singh A., Patel M. Culturally adapted cognitive behavioral therapy for trauma recovery in children // Journal of Child Psychology and Psychiatry. – 2023. – Vol. 64, № 3. – P. 456–472.</w:t>
      </w:r>
    </w:p>
    <w:p w14:paraId="550FC6B6" w14:textId="77777777" w:rsidR="00864556" w:rsidRPr="00864556"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lastRenderedPageBreak/>
        <w:t>Tolendi Sh. Comprehensive care models for children recovering from sexual abuse: a multidisciplinary approach // Kazakhstan Journal of Social Work. – 2024. – Vol. 12, № 1. – P. 89–103.</w:t>
      </w:r>
    </w:p>
    <w:p w14:paraId="5A7EE328" w14:textId="23914285" w:rsidR="00C641F1" w:rsidRPr="00C641F1" w:rsidRDefault="00864556"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864556">
        <w:rPr>
          <w:rFonts w:ascii="Times New Roman" w:hAnsi="Times New Roman" w:cs="Times New Roman"/>
          <w:sz w:val="28"/>
          <w:szCs w:val="28"/>
          <w:lang w:val="en-US"/>
        </w:rPr>
        <w:t>Saladino V., Mosca O., Lauriola M. Empowerment through education: enhancing resilience in sexually abused children // Psychology &amp; Society. – 2021. – Vol. 29, № 1. – P. 75–91.</w:t>
      </w:r>
    </w:p>
    <w:p w14:paraId="50DD555D" w14:textId="1A18A18E"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 xml:space="preserve">Tichelaar H., Dekovic M., Endendijk J. Exploring effectiveness of psychotherapy options for sexually abused children and adolescents: a systemic review of randomized controlled trials // Children and Youth Services Review. – 2020. – URL: </w:t>
      </w:r>
      <w:hyperlink r:id="rId83" w:history="1">
        <w:r w:rsidR="00C0492B" w:rsidRPr="005A4C77">
          <w:rPr>
            <w:rStyle w:val="a3"/>
            <w:rFonts w:ascii="Times New Roman" w:hAnsi="Times New Roman" w:cs="Times New Roman"/>
            <w:sz w:val="28"/>
            <w:szCs w:val="28"/>
            <w:lang w:val="en-US"/>
          </w:rPr>
          <w:t>https://doi.org/10.1016/j.childyouth.2020.105519</w:t>
        </w:r>
      </w:hyperlink>
      <w:r w:rsidR="00C0492B">
        <w:rPr>
          <w:rFonts w:ascii="Times New Roman" w:hAnsi="Times New Roman" w:cs="Times New Roman"/>
          <w:sz w:val="28"/>
          <w:szCs w:val="28"/>
          <w:lang w:val="kk-KZ"/>
        </w:rPr>
        <w:t xml:space="preserve"> </w:t>
      </w:r>
    </w:p>
    <w:p w14:paraId="5620B6D6" w14:textId="30113165"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 xml:space="preserve">Cohen J., Deblinger E., Mannarino A. Trauma-focused cognitive behavioral therapy for sexually abused children // Psychiatric Times. – 2004. – Vol. 21, № 10. – URL: </w:t>
      </w:r>
      <w:hyperlink r:id="rId84" w:history="1">
        <w:r w:rsidR="00C0492B" w:rsidRPr="005A4C77">
          <w:rPr>
            <w:rStyle w:val="a3"/>
            <w:rFonts w:ascii="Times New Roman" w:hAnsi="Times New Roman" w:cs="Times New Roman"/>
            <w:sz w:val="28"/>
            <w:szCs w:val="28"/>
            <w:lang w:val="en-US"/>
          </w:rPr>
          <w:t>https://www.psychiatrictimes.com/view/trauma-focused-cogntivie-behavioral-therapy-sexually-abused-children</w:t>
        </w:r>
      </w:hyperlink>
      <w:r w:rsidR="00C0492B">
        <w:rPr>
          <w:rFonts w:ascii="Times New Roman" w:hAnsi="Times New Roman" w:cs="Times New Roman"/>
          <w:sz w:val="28"/>
          <w:szCs w:val="28"/>
          <w:lang w:val="kk-KZ"/>
        </w:rPr>
        <w:t xml:space="preserve"> </w:t>
      </w:r>
    </w:p>
    <w:p w14:paraId="401318B8"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Cohen J.A., Mannarino A.P., Deblinger E. Treating trauma and traumatic grief in children and adolescents. – New York: Guilford Press, 2017.</w:t>
      </w:r>
    </w:p>
    <w:p w14:paraId="37A810AE"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Gil E. Trauma-focused integrated play therapy (TF-IPT) // In: Goodyear-Brown P. (ed.). Handbook for Child Sexual Abuse: Identification, Assessment, and Treatment. – New York: John Wiley &amp; Sons, Inc., 2012. – P. 251–278.</w:t>
      </w:r>
    </w:p>
    <w:p w14:paraId="4594A1C7"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Johnson D.R. Trauma and visual memory: the role of imagery in PTSD // Psychological Research Review. – 2024. – Vol. 32, № 3. – P. 210–225.</w:t>
      </w:r>
    </w:p>
    <w:p w14:paraId="720F1C77"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Gil E. Trauma-focused integrated play therapy (TF-IPT) // In: Goodyear-Brown P. (ed.). Handbook for Child Sexual Abuse: Identification, Assessment, and Treatment. – New York: John Wiley &amp; Sons, Inc., 2012. – P. 251–278.</w:t>
      </w:r>
    </w:p>
    <w:p w14:paraId="48C404E1" w14:textId="68E51A09"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 xml:space="preserve">Fong H., Bennett C., Mondestin V., Scribano P., Mollen C., Wood J. The impact of child sexual abuse discovery on caregivers and families: a qualitative study // Journal of Interpersonal Violence. – 2017. – URL: </w:t>
      </w:r>
      <w:hyperlink r:id="rId85" w:history="1">
        <w:r w:rsidR="00C0492B" w:rsidRPr="005A4C77">
          <w:rPr>
            <w:rStyle w:val="a3"/>
            <w:rFonts w:ascii="Times New Roman" w:hAnsi="Times New Roman" w:cs="Times New Roman"/>
            <w:sz w:val="28"/>
            <w:szCs w:val="28"/>
            <w:lang w:val="en-US"/>
          </w:rPr>
          <w:t>https://doi.org/10.1177/0886260517714437</w:t>
        </w:r>
      </w:hyperlink>
      <w:r w:rsidR="00C0492B">
        <w:rPr>
          <w:rFonts w:ascii="Times New Roman" w:hAnsi="Times New Roman" w:cs="Times New Roman"/>
          <w:sz w:val="28"/>
          <w:szCs w:val="28"/>
          <w:lang w:val="kk-KZ"/>
        </w:rPr>
        <w:t xml:space="preserve"> </w:t>
      </w:r>
    </w:p>
    <w:p w14:paraId="22FC0B20" w14:textId="1C033A6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 xml:space="preserve">Grant D. Overlooked victims: working with nonoffending caregiver in child sexual abuse cases // The Alabama Counseling Association Journal. – 2006. – Vol. 32, № 2. – URL: </w:t>
      </w:r>
      <w:hyperlink r:id="rId86" w:history="1">
        <w:r w:rsidR="00C0492B" w:rsidRPr="005A4C77">
          <w:rPr>
            <w:rStyle w:val="a3"/>
            <w:rFonts w:ascii="Times New Roman" w:hAnsi="Times New Roman" w:cs="Times New Roman"/>
            <w:sz w:val="28"/>
            <w:szCs w:val="28"/>
            <w:lang w:val="en-US"/>
          </w:rPr>
          <w:t>https://files.eric.ed.gov/fulltext/ej902497.pdf</w:t>
        </w:r>
      </w:hyperlink>
      <w:r w:rsidR="00C0492B">
        <w:rPr>
          <w:rFonts w:ascii="Times New Roman" w:hAnsi="Times New Roman" w:cs="Times New Roman"/>
          <w:sz w:val="28"/>
          <w:szCs w:val="28"/>
          <w:lang w:val="kk-KZ"/>
        </w:rPr>
        <w:t xml:space="preserve"> </w:t>
      </w:r>
    </w:p>
    <w:p w14:paraId="3AD21A0E" w14:textId="7BFE1382"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 xml:space="preserve">Group therapy // Gil Institute. – 2020. – URL: </w:t>
      </w:r>
      <w:hyperlink r:id="rId87" w:history="1">
        <w:r w:rsidRPr="005A4C77">
          <w:rPr>
            <w:rStyle w:val="a3"/>
            <w:rFonts w:ascii="Times New Roman" w:hAnsi="Times New Roman" w:cs="Times New Roman"/>
            <w:sz w:val="28"/>
            <w:szCs w:val="28"/>
            <w:lang w:val="en-US"/>
          </w:rPr>
          <w:t>www.gilinstitute.com/service/formats/group.php</w:t>
        </w:r>
      </w:hyperlink>
    </w:p>
    <w:p w14:paraId="0D2D801F" w14:textId="602A9A0C" w:rsidR="00C641F1" w:rsidRPr="00C641F1" w:rsidRDefault="00C641F1" w:rsidP="00162910">
      <w:pPr>
        <w:pStyle w:val="aa"/>
        <w:numPr>
          <w:ilvl w:val="0"/>
          <w:numId w:val="141"/>
        </w:numPr>
        <w:tabs>
          <w:tab w:val="left" w:pos="284"/>
          <w:tab w:val="left" w:pos="993"/>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Jobe-Shields L., Swiecicki C., Fritz D., Stinnette J., Hanson R. Posttraumatic stress and depression in the nonoffending caregivers of sexually abused children: associations with parenting practices // Journal of Child Sexual Abuse. – 2016. – Vol. 25, № 1. – P. 110–125.</w:t>
      </w:r>
    </w:p>
    <w:p w14:paraId="2598E6AD" w14:textId="35EFD6C7" w:rsidR="00C641F1" w:rsidRPr="00C641F1" w:rsidRDefault="00C641F1" w:rsidP="00162910">
      <w:pPr>
        <w:pStyle w:val="aa"/>
        <w:numPr>
          <w:ilvl w:val="0"/>
          <w:numId w:val="141"/>
        </w:numPr>
        <w:tabs>
          <w:tab w:val="left" w:pos="284"/>
          <w:tab w:val="left" w:pos="993"/>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Behere P. B., Sathyanarayana Rao T. S., Mulmule A. N. Sexual abuse in women with special reference to children: barriers, boundaries and beyond // Indian Journal of Psychiatry. – 2013. – Vol. 55, № 4. – P. 316–319. – DOI: 10.4103/0019-5545.120535.</w:t>
      </w:r>
      <w:r w:rsidR="00C0492B">
        <w:rPr>
          <w:rFonts w:ascii="Times New Roman" w:hAnsi="Times New Roman" w:cs="Times New Roman"/>
          <w:sz w:val="28"/>
          <w:szCs w:val="28"/>
          <w:lang w:val="kk-KZ"/>
        </w:rPr>
        <w:t xml:space="preserve"> </w:t>
      </w:r>
    </w:p>
    <w:p w14:paraId="75D64446" w14:textId="355292FD" w:rsidR="00C641F1" w:rsidRPr="00C641F1" w:rsidRDefault="00C641F1" w:rsidP="00162910">
      <w:pPr>
        <w:pStyle w:val="aa"/>
        <w:numPr>
          <w:ilvl w:val="0"/>
          <w:numId w:val="141"/>
        </w:numPr>
        <w:tabs>
          <w:tab w:val="left" w:pos="284"/>
          <w:tab w:val="left" w:pos="993"/>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 xml:space="preserve">Beitchman J. H., Zucker K. J., Hood J. E., DaCosta G. A., Akman D., Cassavia E. A review of the long-term effects of child sexual abuse // Child Abuse &amp; Neglect. – 1992. – Vol. 16, № 1. – P. 101–118. – DOI: </w:t>
      </w:r>
      <w:hyperlink r:id="rId88" w:history="1">
        <w:r w:rsidR="00C0492B" w:rsidRPr="005A4C77">
          <w:rPr>
            <w:rStyle w:val="a3"/>
            <w:rFonts w:ascii="Times New Roman" w:hAnsi="Times New Roman" w:cs="Times New Roman"/>
            <w:sz w:val="28"/>
            <w:szCs w:val="28"/>
            <w:lang w:val="en-US"/>
          </w:rPr>
          <w:t>https://doi.org/10.1016/0145-2134(92)90011-F</w:t>
        </w:r>
      </w:hyperlink>
      <w:r w:rsidRPr="00C641F1">
        <w:rPr>
          <w:rFonts w:ascii="Times New Roman" w:hAnsi="Times New Roman" w:cs="Times New Roman"/>
          <w:sz w:val="28"/>
          <w:szCs w:val="28"/>
          <w:lang w:val="en-US"/>
        </w:rPr>
        <w:t>.</w:t>
      </w:r>
      <w:r w:rsidR="00C0492B">
        <w:rPr>
          <w:rFonts w:ascii="Times New Roman" w:hAnsi="Times New Roman" w:cs="Times New Roman"/>
          <w:sz w:val="28"/>
          <w:szCs w:val="28"/>
          <w:lang w:val="kk-KZ"/>
        </w:rPr>
        <w:t xml:space="preserve"> </w:t>
      </w:r>
    </w:p>
    <w:p w14:paraId="380631EF"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lastRenderedPageBreak/>
        <w:t>Andrews G., Corry J., Slade T., Issakidis C., Swanston H. Child sexual abuse // In: Ezzati M., Lopez A. D., Rodgers A., Murray C. J. L. (eds.). Comparative Quantification of Health Risks: Global and Regional Burden of Disease Attributable to Selected Major Risk Factors. – Vol. 2. – Geneva: World Health Organization, 2004. – P. 1851–1940.</w:t>
      </w:r>
    </w:p>
    <w:p w14:paraId="60B66514" w14:textId="3F809CA0"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 xml:space="preserve">Sathyanarayana Rao T. S., Nagpal M., Andrade C. Intergenerational pathways linking childhood sexual abuse to HIV risk among women // Indian Journal of Psychiatry. – 2013. – Vol. 55, № 3. – P. 211–213. – DOI: </w:t>
      </w:r>
      <w:hyperlink r:id="rId89" w:history="1">
        <w:r w:rsidR="00C0492B" w:rsidRPr="005A4C77">
          <w:rPr>
            <w:rStyle w:val="a3"/>
            <w:rFonts w:ascii="Times New Roman" w:hAnsi="Times New Roman" w:cs="Times New Roman"/>
            <w:sz w:val="28"/>
            <w:szCs w:val="28"/>
            <w:lang w:val="en-US"/>
          </w:rPr>
          <w:t>https://doi.org/10.4103/0019-5545.117125</w:t>
        </w:r>
      </w:hyperlink>
      <w:r w:rsidRPr="00C641F1">
        <w:rPr>
          <w:rFonts w:ascii="Times New Roman" w:hAnsi="Times New Roman" w:cs="Times New Roman"/>
          <w:sz w:val="28"/>
          <w:szCs w:val="28"/>
          <w:lang w:val="en-US"/>
        </w:rPr>
        <w:t>.</w:t>
      </w:r>
      <w:r w:rsidR="00C0492B">
        <w:rPr>
          <w:rFonts w:ascii="Times New Roman" w:hAnsi="Times New Roman" w:cs="Times New Roman"/>
          <w:sz w:val="28"/>
          <w:szCs w:val="28"/>
          <w:lang w:val="kk-KZ"/>
        </w:rPr>
        <w:t xml:space="preserve"> </w:t>
      </w:r>
    </w:p>
    <w:p w14:paraId="5050A680"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Sgroi S. M. Handbook of Clinical Intervention in Child Sexual Abuse. – Lexington, MA: D.C. Heath &amp; Co., 1982. – 387 p. – ISBN 978-0669047202.</w:t>
      </w:r>
    </w:p>
    <w:p w14:paraId="41106E77"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Malchiodi C. A., McNiff S. Art Therapy Sourcebook. – 2nd ed. – New York: McGraw-Hill Education, 2006. – ISBN 978-0071468275.</w:t>
      </w:r>
    </w:p>
    <w:p w14:paraId="2E6AAFA3"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Malchiodi C. A. Trauma-informed Practices with Children and Adolescents. – New York: Routledge, 2011. – ISBN 978-0415890526.</w:t>
      </w:r>
    </w:p>
    <w:p w14:paraId="4DE0C2FA"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Fleshman B., Fryrear J. The Arts in Therapy. – Chicago: Nelson-Hall, 1981. – ISBN 978-0882295206.</w:t>
      </w:r>
    </w:p>
    <w:p w14:paraId="42A4C497"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Moreno J. L. Theatre of Spontaneity. – Beacon House, 1923.</w:t>
      </w:r>
    </w:p>
    <w:p w14:paraId="4616B18B"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Steele W., Malchiodi C. A. Trauma-informed Practices with Children and Adolescents. – New York: Routledge, 2011. – ISBN 978-0415890526.</w:t>
      </w:r>
    </w:p>
    <w:p w14:paraId="6FA5EF6B"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McNiff S. The Arts and Psychotherapy. – Springfield, IL: Charles C. Thomas, 1981. – ISBN 978-0398041120.</w:t>
      </w:r>
    </w:p>
    <w:p w14:paraId="4BDED87A"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Gil E. Treating abused adolescents. – New York: Guilford Press, 2003.</w:t>
      </w:r>
    </w:p>
    <w:p w14:paraId="3F239CDB" w14:textId="470561BB"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 xml:space="preserve">Pretorius G., Pfeifer N. Group art therapy with sexually abused girls // South African Journal of Psychology. – 2010. – Vol. 40, № 1. – P. 63–73. – DOI: </w:t>
      </w:r>
      <w:hyperlink r:id="rId90" w:history="1">
        <w:r w:rsidR="00C0492B" w:rsidRPr="005A4C77">
          <w:rPr>
            <w:rStyle w:val="a3"/>
            <w:rFonts w:ascii="Times New Roman" w:hAnsi="Times New Roman" w:cs="Times New Roman"/>
            <w:sz w:val="28"/>
            <w:szCs w:val="28"/>
            <w:lang w:val="en-US"/>
          </w:rPr>
          <w:t>https://doi.org/10.1177/008124631004000107</w:t>
        </w:r>
      </w:hyperlink>
      <w:r w:rsidRPr="00C641F1">
        <w:rPr>
          <w:rFonts w:ascii="Times New Roman" w:hAnsi="Times New Roman" w:cs="Times New Roman"/>
          <w:sz w:val="28"/>
          <w:szCs w:val="28"/>
          <w:lang w:val="en-US"/>
        </w:rPr>
        <w:t>.</w:t>
      </w:r>
      <w:r w:rsidR="00C0492B">
        <w:rPr>
          <w:rFonts w:ascii="Times New Roman" w:hAnsi="Times New Roman" w:cs="Times New Roman"/>
          <w:sz w:val="28"/>
          <w:szCs w:val="28"/>
          <w:lang w:val="kk-KZ"/>
        </w:rPr>
        <w:t xml:space="preserve"> </w:t>
      </w:r>
    </w:p>
    <w:p w14:paraId="544563E9"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Brooke J. SUS: a 'quick and dirty' usability scale // In: Jordan P. W., Thomas B., Weerdmeester B. A., McClelland A. L. (eds.). Usability evaluation in industry. – London: CRC Press, 1995. – P. 189–194.</w:t>
      </w:r>
    </w:p>
    <w:p w14:paraId="0516C022" w14:textId="6B3603DD"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 xml:space="preserve">Lindberg U. Listening as a fan // Journal of Popular Music Studies. – 1995. – Vol. 7, № 3. – P. 327–341. – DOI: </w:t>
      </w:r>
      <w:hyperlink r:id="rId91" w:history="1">
        <w:r w:rsidR="00C0492B" w:rsidRPr="005A4C77">
          <w:rPr>
            <w:rStyle w:val="a3"/>
            <w:rFonts w:ascii="Times New Roman" w:hAnsi="Times New Roman" w:cs="Times New Roman"/>
            <w:sz w:val="28"/>
            <w:szCs w:val="28"/>
            <w:lang w:val="en-US"/>
          </w:rPr>
          <w:t>https://doi.org/10.1177/110330889500700303</w:t>
        </w:r>
      </w:hyperlink>
      <w:r w:rsidRPr="00C641F1">
        <w:rPr>
          <w:rFonts w:ascii="Times New Roman" w:hAnsi="Times New Roman" w:cs="Times New Roman"/>
          <w:sz w:val="28"/>
          <w:szCs w:val="28"/>
          <w:lang w:val="en-US"/>
        </w:rPr>
        <w:t>.</w:t>
      </w:r>
      <w:r w:rsidR="00C0492B">
        <w:rPr>
          <w:rFonts w:ascii="Times New Roman" w:hAnsi="Times New Roman" w:cs="Times New Roman"/>
          <w:sz w:val="28"/>
          <w:szCs w:val="28"/>
          <w:lang w:val="kk-KZ"/>
        </w:rPr>
        <w:t xml:space="preserve"> </w:t>
      </w:r>
    </w:p>
    <w:p w14:paraId="54D58DB3"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Cattanach A. Play therapy with abused children. – 2nd ed. – London: Jessica Kingsley Publishers, 2008. – ISBN 978-1843105879.</w:t>
      </w:r>
    </w:p>
    <w:p w14:paraId="1FA9F275" w14:textId="11A08528"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 xml:space="preserve">Clendenon-Wallen J. The use of music therapy to influence the self-confidence and self-esteem of adolescents who are sexually abused // Music Therapy Perspectives. – 1991. – Vol. 9, № 1. – P. 73–78. – DOI: </w:t>
      </w:r>
      <w:hyperlink r:id="rId92" w:history="1">
        <w:r w:rsidR="00C0492B" w:rsidRPr="005A4C77">
          <w:rPr>
            <w:rStyle w:val="a3"/>
            <w:rFonts w:ascii="Times New Roman" w:hAnsi="Times New Roman" w:cs="Times New Roman"/>
            <w:sz w:val="28"/>
            <w:szCs w:val="28"/>
            <w:lang w:val="en-US"/>
          </w:rPr>
          <w:t>https://doi.org/10.1093/mtp/9.1.73</w:t>
        </w:r>
      </w:hyperlink>
      <w:r w:rsidRPr="00C641F1">
        <w:rPr>
          <w:rFonts w:ascii="Times New Roman" w:hAnsi="Times New Roman" w:cs="Times New Roman"/>
          <w:sz w:val="28"/>
          <w:szCs w:val="28"/>
          <w:lang w:val="en-US"/>
        </w:rPr>
        <w:t>.</w:t>
      </w:r>
      <w:r w:rsidR="00C0492B">
        <w:rPr>
          <w:rFonts w:ascii="Times New Roman" w:hAnsi="Times New Roman" w:cs="Times New Roman"/>
          <w:sz w:val="28"/>
          <w:szCs w:val="28"/>
          <w:lang w:val="kk-KZ"/>
        </w:rPr>
        <w:t xml:space="preserve"> </w:t>
      </w:r>
    </w:p>
    <w:p w14:paraId="164DB4FD" w14:textId="2BEEE052"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Bannister B. The regenerative model: a framework for creative therapies with children who have been sexually abused // In: Gergen R. A., McNamee S. (eds.). The Handbook of Collaborative and Cooperative Relationships. – London: Sage Publications, 2003. – P. 123–145.</w:t>
      </w:r>
    </w:p>
    <w:p w14:paraId="3E2516F7" w14:textId="237CDFF3"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 xml:space="preserve">Robarts J. Music therapy with sexually abused children // Clinical Child Psychology and Psychiatry. – 2006. – Vol. 11, № 2. – P. 249–269. – DOI: </w:t>
      </w:r>
      <w:hyperlink r:id="rId93" w:history="1">
        <w:r w:rsidR="00C0492B" w:rsidRPr="005A4C77">
          <w:rPr>
            <w:rStyle w:val="a3"/>
            <w:rFonts w:ascii="Times New Roman" w:hAnsi="Times New Roman" w:cs="Times New Roman"/>
            <w:sz w:val="28"/>
            <w:szCs w:val="28"/>
            <w:lang w:val="en-US"/>
          </w:rPr>
          <w:t>https://doi.org/10.1177/1359104506061418</w:t>
        </w:r>
      </w:hyperlink>
      <w:r w:rsidRPr="00C641F1">
        <w:rPr>
          <w:rFonts w:ascii="Times New Roman" w:hAnsi="Times New Roman" w:cs="Times New Roman"/>
          <w:sz w:val="28"/>
          <w:szCs w:val="28"/>
          <w:lang w:val="en-US"/>
        </w:rPr>
        <w:t>.</w:t>
      </w:r>
      <w:r w:rsidR="00C0492B">
        <w:rPr>
          <w:rFonts w:ascii="Times New Roman" w:hAnsi="Times New Roman" w:cs="Times New Roman"/>
          <w:sz w:val="28"/>
          <w:szCs w:val="28"/>
          <w:lang w:val="kk-KZ"/>
        </w:rPr>
        <w:t xml:space="preserve"> </w:t>
      </w:r>
    </w:p>
    <w:p w14:paraId="2FEEDF64"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lastRenderedPageBreak/>
        <w:t>Curtis S. L. Singing subversion, singing soul: women’s voices in feminist music therapy. – Doctoral dissertation, Concordia University, 1997 // Dissertation Abstracts International. – 2000. – Vol. 60, № 12-A. – P. 4240.</w:t>
      </w:r>
    </w:p>
    <w:p w14:paraId="79FCDB1D" w14:textId="0796ECB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 xml:space="preserve">Clendenon-Wallen J. The use of music therapy to influence the self-confidence and self-esteem of adolescents who are sexually abused // Music Therapy Perspectives. – 1991. – Vol. 9, № 1. – P. 73–80. – DOI: </w:t>
      </w:r>
      <w:hyperlink r:id="rId94" w:history="1">
        <w:r w:rsidR="00C0492B" w:rsidRPr="005A4C77">
          <w:rPr>
            <w:rStyle w:val="a3"/>
            <w:rFonts w:ascii="Times New Roman" w:hAnsi="Times New Roman" w:cs="Times New Roman"/>
            <w:sz w:val="28"/>
            <w:szCs w:val="28"/>
            <w:lang w:val="en-US"/>
          </w:rPr>
          <w:t>https://doi.org/10.1093/mtp/9.1.73</w:t>
        </w:r>
      </w:hyperlink>
      <w:r w:rsidRPr="00C641F1">
        <w:rPr>
          <w:rFonts w:ascii="Times New Roman" w:hAnsi="Times New Roman" w:cs="Times New Roman"/>
          <w:sz w:val="28"/>
          <w:szCs w:val="28"/>
          <w:lang w:val="en-US"/>
        </w:rPr>
        <w:t>.</w:t>
      </w:r>
      <w:r w:rsidR="00C0492B">
        <w:rPr>
          <w:rFonts w:ascii="Times New Roman" w:hAnsi="Times New Roman" w:cs="Times New Roman"/>
          <w:sz w:val="28"/>
          <w:szCs w:val="28"/>
          <w:lang w:val="kk-KZ"/>
        </w:rPr>
        <w:t xml:space="preserve"> </w:t>
      </w:r>
    </w:p>
    <w:p w14:paraId="746ED4ED"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Lefevere A. Translation/History/Culture: A Sourcebook. – London: Routledge, 2004. – ISBN 978-0415076982.</w:t>
      </w:r>
    </w:p>
    <w:p w14:paraId="5AEB8FCB" w14:textId="4686919F"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 xml:space="preserve">Goodill S. W. Dance/movement therapy with abused children // The Arts in Psychotherapy. – 1987. – Vol. 14, № 1. – P. 59–68. – DOI: </w:t>
      </w:r>
      <w:hyperlink r:id="rId95" w:history="1">
        <w:r w:rsidR="00C0492B" w:rsidRPr="005A4C77">
          <w:rPr>
            <w:rStyle w:val="a3"/>
            <w:rFonts w:ascii="Times New Roman" w:hAnsi="Times New Roman" w:cs="Times New Roman"/>
            <w:sz w:val="28"/>
            <w:szCs w:val="28"/>
            <w:lang w:val="en-US"/>
          </w:rPr>
          <w:t>https://doi.org/10.1016/0197-4556(87)90035-9</w:t>
        </w:r>
      </w:hyperlink>
      <w:r w:rsidRPr="00C641F1">
        <w:rPr>
          <w:rFonts w:ascii="Times New Roman" w:hAnsi="Times New Roman" w:cs="Times New Roman"/>
          <w:sz w:val="28"/>
          <w:szCs w:val="28"/>
          <w:lang w:val="en-US"/>
        </w:rPr>
        <w:t>.</w:t>
      </w:r>
      <w:r w:rsidR="00C0492B">
        <w:rPr>
          <w:rFonts w:ascii="Times New Roman" w:hAnsi="Times New Roman" w:cs="Times New Roman"/>
          <w:sz w:val="28"/>
          <w:szCs w:val="28"/>
          <w:lang w:val="kk-KZ"/>
        </w:rPr>
        <w:t xml:space="preserve"> </w:t>
      </w:r>
    </w:p>
    <w:p w14:paraId="19F836CA"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Loman S. Dance/movement therapy with children who have been sexually abused // In: Sossin M. S., Soodak M. (eds.). Dance/Movement Therapy: Theory and Practice. – London: Routledge, 2005. – P. 123–145.</w:t>
      </w:r>
    </w:p>
    <w:p w14:paraId="625AA744"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Kaduson H. G., Schaefer C. E. Contemporary Play Therapy: Theory, Research, and Practice. – New York: The Guilford Press, 2012.</w:t>
      </w:r>
    </w:p>
    <w:p w14:paraId="4ACFCB45"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Reinecke M. A., Dattilio F. M., Freeman A. Cognitive Therapy with Children and Adolescents: A Casebook for Clinical Practice. – New York: The Guilford Press, 2006. – ISBN 978-1593853785.</w:t>
      </w:r>
    </w:p>
    <w:p w14:paraId="20B601AA"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Lefevere A. Translation/History/Culture: A Sourcebook. – London: Routledge, 2004. – ISBN 978-0415076982.</w:t>
      </w:r>
    </w:p>
    <w:p w14:paraId="016AAA4F" w14:textId="32CD21EE"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 xml:space="preserve">Powell L., Faherty S. L. Treating sexually abused latency age girls: a 20-session treatment model // The Arts in Psychotherapy. – 1990. – Vol. 17, № 1. – P. 35–47. – DOI: </w:t>
      </w:r>
      <w:hyperlink r:id="rId96" w:history="1">
        <w:r w:rsidR="00C0492B" w:rsidRPr="005A4C77">
          <w:rPr>
            <w:rStyle w:val="a3"/>
            <w:rFonts w:ascii="Times New Roman" w:hAnsi="Times New Roman" w:cs="Times New Roman"/>
            <w:sz w:val="28"/>
            <w:szCs w:val="28"/>
            <w:lang w:val="en-US"/>
          </w:rPr>
          <w:t>https://doi.org/10.1016/0197-4556(90)90039-5</w:t>
        </w:r>
      </w:hyperlink>
      <w:r w:rsidRPr="00C641F1">
        <w:rPr>
          <w:rFonts w:ascii="Times New Roman" w:hAnsi="Times New Roman" w:cs="Times New Roman"/>
          <w:sz w:val="28"/>
          <w:szCs w:val="28"/>
          <w:lang w:val="en-US"/>
        </w:rPr>
        <w:t>.</w:t>
      </w:r>
      <w:r w:rsidR="00C0492B">
        <w:rPr>
          <w:rFonts w:ascii="Times New Roman" w:hAnsi="Times New Roman" w:cs="Times New Roman"/>
          <w:sz w:val="28"/>
          <w:szCs w:val="28"/>
          <w:lang w:val="kk-KZ"/>
        </w:rPr>
        <w:t xml:space="preserve"> </w:t>
      </w:r>
    </w:p>
    <w:p w14:paraId="74143A1D" w14:textId="4F500F90"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 xml:space="preserve">Reeker J., Ensing D., Elliott R. A meta-analytic investigation of group treatment outcomes for sexually abused children // Child Abuse &amp; Neglect. – 1997. – Vol. 21, № 7. – P. 669–680. – DOI: </w:t>
      </w:r>
      <w:hyperlink r:id="rId97" w:history="1">
        <w:r w:rsidR="00C0492B" w:rsidRPr="005A4C77">
          <w:rPr>
            <w:rStyle w:val="a3"/>
            <w:rFonts w:ascii="Times New Roman" w:hAnsi="Times New Roman" w:cs="Times New Roman"/>
            <w:sz w:val="28"/>
            <w:szCs w:val="28"/>
            <w:lang w:val="en-US"/>
          </w:rPr>
          <w:t>https://doi.org/10.1016/S0145-2134(97)00024-0</w:t>
        </w:r>
      </w:hyperlink>
      <w:r w:rsidRPr="00C641F1">
        <w:rPr>
          <w:rFonts w:ascii="Times New Roman" w:hAnsi="Times New Roman" w:cs="Times New Roman"/>
          <w:sz w:val="28"/>
          <w:szCs w:val="28"/>
          <w:lang w:val="en-US"/>
        </w:rPr>
        <w:t>.</w:t>
      </w:r>
      <w:r w:rsidR="00C0492B">
        <w:rPr>
          <w:rFonts w:ascii="Times New Roman" w:hAnsi="Times New Roman" w:cs="Times New Roman"/>
          <w:sz w:val="28"/>
          <w:szCs w:val="28"/>
          <w:lang w:val="kk-KZ"/>
        </w:rPr>
        <w:t xml:space="preserve"> </w:t>
      </w:r>
    </w:p>
    <w:p w14:paraId="47066B30"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Weber A. M., Haen C. (eds.). Clinical Applications of Drama Therapy in Child and Adolescent Treatment. – London: Routledge, 2005. – ISBN 978-0415331984.</w:t>
      </w:r>
    </w:p>
    <w:p w14:paraId="5C4AF105"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Kaduson H. G., Schaefer C. E. (eds.). Contemporary Play Therapy: Theory, Research, and Practice. – New York: The Guilford Press, 2012. – ISBN 978-1593856335.</w:t>
      </w:r>
    </w:p>
    <w:p w14:paraId="420D2BD3"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Weber A. M., Haen C. (eds.). Clinical Applications of Drama Therapy in Child and Adolescent Treatment. – London: Routledge, 2005. – ISBN 978-0415948456.</w:t>
      </w:r>
    </w:p>
    <w:p w14:paraId="0E5723C8" w14:textId="0C9A81FE"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 xml:space="preserve">Erfer T., Ziv A. Moving toward cohesion: group dance/movement therapy with children in psychiatry // The Arts in Psychotherapy. – 2006. – Vol. 33, № 4. – P. 238–246. – DOI: </w:t>
      </w:r>
      <w:hyperlink r:id="rId98" w:history="1">
        <w:r w:rsidR="00C0492B" w:rsidRPr="005A4C77">
          <w:rPr>
            <w:rStyle w:val="a3"/>
            <w:rFonts w:ascii="Times New Roman" w:hAnsi="Times New Roman" w:cs="Times New Roman"/>
            <w:sz w:val="28"/>
            <w:szCs w:val="28"/>
            <w:lang w:val="en-US"/>
          </w:rPr>
          <w:t>https://doi.org/10.1016/j.aip.2006.01.001</w:t>
        </w:r>
      </w:hyperlink>
      <w:r w:rsidRPr="00C641F1">
        <w:rPr>
          <w:rFonts w:ascii="Times New Roman" w:hAnsi="Times New Roman" w:cs="Times New Roman"/>
          <w:sz w:val="28"/>
          <w:szCs w:val="28"/>
          <w:lang w:val="en-US"/>
        </w:rPr>
        <w:t>.</w:t>
      </w:r>
      <w:r w:rsidR="00C0492B">
        <w:rPr>
          <w:rFonts w:ascii="Times New Roman" w:hAnsi="Times New Roman" w:cs="Times New Roman"/>
          <w:sz w:val="28"/>
          <w:szCs w:val="28"/>
          <w:lang w:val="kk-KZ"/>
        </w:rPr>
        <w:t xml:space="preserve"> </w:t>
      </w:r>
    </w:p>
    <w:p w14:paraId="4004793C"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Mazza N., Magaz C., Scaturro J. Poetry therapy with abused children // The Arts in Psychotherapy. – 1987. – Vol. 14, № 1. – P. 85–92. – DOI: https://doi.org/10.1016/0197-4556(87)90038-4.</w:t>
      </w:r>
    </w:p>
    <w:p w14:paraId="06ABDAE0" w14:textId="48447C4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 xml:space="preserve">Bowman D. O., Halfacre D. L. Poetry therapy with the sexually abused adolescent: a case study // The Arts in Psychotherapy. – 1994. – Vol. 21, № 1. – P. 11–16. – DOI: </w:t>
      </w:r>
      <w:hyperlink r:id="rId99" w:history="1">
        <w:r w:rsidR="00C0492B" w:rsidRPr="005A4C77">
          <w:rPr>
            <w:rStyle w:val="a3"/>
            <w:rFonts w:ascii="Times New Roman" w:hAnsi="Times New Roman" w:cs="Times New Roman"/>
            <w:sz w:val="28"/>
            <w:szCs w:val="28"/>
            <w:lang w:val="en-US"/>
          </w:rPr>
          <w:t>https://doi.org/10.1016/0197-4556(94)90032-9</w:t>
        </w:r>
      </w:hyperlink>
      <w:r w:rsidRPr="00C641F1">
        <w:rPr>
          <w:rFonts w:ascii="Times New Roman" w:hAnsi="Times New Roman" w:cs="Times New Roman"/>
          <w:sz w:val="28"/>
          <w:szCs w:val="28"/>
          <w:lang w:val="en-US"/>
        </w:rPr>
        <w:t>.</w:t>
      </w:r>
      <w:r w:rsidR="00C0492B">
        <w:rPr>
          <w:rFonts w:ascii="Times New Roman" w:hAnsi="Times New Roman" w:cs="Times New Roman"/>
          <w:sz w:val="28"/>
          <w:szCs w:val="28"/>
          <w:lang w:val="kk-KZ"/>
        </w:rPr>
        <w:t xml:space="preserve"> </w:t>
      </w:r>
    </w:p>
    <w:p w14:paraId="09F88252" w14:textId="1458F434"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lastRenderedPageBreak/>
        <w:t xml:space="preserve">Lenkowsky R. S. Bibliotherapy: a review and analysis of the literature // Journal of Special Education. – 1987. – Vol. 21, № 2. – P. 123–132. – DOI: </w:t>
      </w:r>
      <w:hyperlink r:id="rId100" w:history="1">
        <w:r w:rsidR="00C0492B" w:rsidRPr="005A4C77">
          <w:rPr>
            <w:rStyle w:val="a3"/>
            <w:rFonts w:ascii="Times New Roman" w:hAnsi="Times New Roman" w:cs="Times New Roman"/>
            <w:sz w:val="28"/>
            <w:szCs w:val="28"/>
            <w:lang w:val="en-US"/>
          </w:rPr>
          <w:t>https://doi.org/10.1177/002246698702100211</w:t>
        </w:r>
      </w:hyperlink>
      <w:r w:rsidRPr="00C641F1">
        <w:rPr>
          <w:rFonts w:ascii="Times New Roman" w:hAnsi="Times New Roman" w:cs="Times New Roman"/>
          <w:sz w:val="28"/>
          <w:szCs w:val="28"/>
          <w:lang w:val="en-US"/>
        </w:rPr>
        <w:t>.</w:t>
      </w:r>
      <w:r w:rsidR="00C0492B">
        <w:rPr>
          <w:rFonts w:ascii="Times New Roman" w:hAnsi="Times New Roman" w:cs="Times New Roman"/>
          <w:sz w:val="28"/>
          <w:szCs w:val="28"/>
          <w:lang w:val="kk-KZ"/>
        </w:rPr>
        <w:t xml:space="preserve"> </w:t>
      </w:r>
    </w:p>
    <w:p w14:paraId="1DAC2715"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Pifalo T. Pulling out the thorns: art therapy with sexually abused children and adolescents // Art Therapy: Journal of the American Art Therapy Association. – 2002. – Vol. 19, № 1. – P. 12–22.</w:t>
      </w:r>
    </w:p>
    <w:p w14:paraId="7064194F" w14:textId="30F12594"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 xml:space="preserve">Brewin C. R., Miller J. K., Soffia M., Peart A., Burchell B. Posttraumatic stress disorder and complex posttraumatic stress disorder in UK police officers // Psychological Medicine. – 2022. – Vol. 52, № 7. – P. 1287–1295. – DOI: </w:t>
      </w:r>
      <w:hyperlink r:id="rId101" w:history="1">
        <w:r w:rsidR="00C0492B" w:rsidRPr="005A4C77">
          <w:rPr>
            <w:rStyle w:val="a3"/>
            <w:rFonts w:ascii="Times New Roman" w:hAnsi="Times New Roman" w:cs="Times New Roman"/>
            <w:sz w:val="28"/>
            <w:szCs w:val="28"/>
            <w:lang w:val="en-US"/>
          </w:rPr>
          <w:t>https://doi.org/10.1017/S0033291720003025</w:t>
        </w:r>
      </w:hyperlink>
      <w:r w:rsidRPr="00C641F1">
        <w:rPr>
          <w:rFonts w:ascii="Times New Roman" w:hAnsi="Times New Roman" w:cs="Times New Roman"/>
          <w:sz w:val="28"/>
          <w:szCs w:val="28"/>
          <w:lang w:val="en-US"/>
        </w:rPr>
        <w:t>.</w:t>
      </w:r>
      <w:r w:rsidR="00C0492B">
        <w:rPr>
          <w:rFonts w:ascii="Times New Roman" w:hAnsi="Times New Roman" w:cs="Times New Roman"/>
          <w:sz w:val="28"/>
          <w:szCs w:val="28"/>
          <w:lang w:val="kk-KZ"/>
        </w:rPr>
        <w:t xml:space="preserve"> </w:t>
      </w:r>
    </w:p>
    <w:p w14:paraId="5FCAE3AA" w14:textId="6B3E7549"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Deblinger E., Mannarino A. P., Cohen J. A., Runyon M. K. Trauma-focused cognitive-behavioral therapy for children: a clinician’s manual. – New York: Springer Publishing Company, 2011.</w:t>
      </w:r>
    </w:p>
    <w:p w14:paraId="058CE3A0" w14:textId="0B4B2285"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 xml:space="preserve">McLeer S. V., Dixon J. F., Henry D., Ruggiero K., Escovitz K., Niedda T., Scholle R. Psychopathology in non-clinically referred sexually abused children // Journal of the American Academy of Child and Adolescent Psychiatry. – 1998. – Vol. 37, № 12. – P. 1326–1333. – DOI: </w:t>
      </w:r>
      <w:hyperlink r:id="rId102" w:history="1">
        <w:r w:rsidR="00C0492B" w:rsidRPr="005A4C77">
          <w:rPr>
            <w:rStyle w:val="a3"/>
            <w:rFonts w:ascii="Times New Roman" w:hAnsi="Times New Roman" w:cs="Times New Roman"/>
            <w:sz w:val="28"/>
            <w:szCs w:val="28"/>
            <w:lang w:val="en-US"/>
          </w:rPr>
          <w:t>https://doi.org/10.1097/00004583-199812000-00017</w:t>
        </w:r>
      </w:hyperlink>
      <w:r w:rsidRPr="00C641F1">
        <w:rPr>
          <w:rFonts w:ascii="Times New Roman" w:hAnsi="Times New Roman" w:cs="Times New Roman"/>
          <w:sz w:val="28"/>
          <w:szCs w:val="28"/>
          <w:lang w:val="en-US"/>
        </w:rPr>
        <w:t>.</w:t>
      </w:r>
      <w:r w:rsidR="00C0492B">
        <w:rPr>
          <w:rFonts w:ascii="Times New Roman" w:hAnsi="Times New Roman" w:cs="Times New Roman"/>
          <w:sz w:val="28"/>
          <w:szCs w:val="28"/>
          <w:lang w:val="kk-KZ"/>
        </w:rPr>
        <w:t xml:space="preserve"> </w:t>
      </w:r>
    </w:p>
    <w:p w14:paraId="09053610"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Herman J. L. Truth and Repair: How Trauma Survivors Envision Justice. – New York: Basic Books, 2022. – ISBN 978-1541600544.</w:t>
      </w:r>
    </w:p>
    <w:p w14:paraId="27F7BB7C"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Deblinger E., Heflin A. H. Treating Sexually Abused Children and Their Nonoffending Parents: A Cognitive Behavioral Approach. – London: Sage Publications, 1996.</w:t>
      </w:r>
    </w:p>
    <w:p w14:paraId="65E05C4F" w14:textId="74FB6FB2"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 xml:space="preserve">Golub A. Trauma-informed approaches in global mental health // Journal of Global Mental Health. – 2022. – Vol. 13, № 1. – P. 45–58. – DOI: </w:t>
      </w:r>
      <w:hyperlink r:id="rId103" w:history="1">
        <w:r w:rsidR="00C0492B" w:rsidRPr="005A4C77">
          <w:rPr>
            <w:rStyle w:val="a3"/>
            <w:rFonts w:ascii="Times New Roman" w:hAnsi="Times New Roman" w:cs="Times New Roman"/>
            <w:sz w:val="28"/>
            <w:szCs w:val="28"/>
            <w:lang w:val="en-US"/>
          </w:rPr>
          <w:t>https://doi.org/10.1007/jgmh.2022.00123</w:t>
        </w:r>
      </w:hyperlink>
      <w:r w:rsidR="00C0492B">
        <w:rPr>
          <w:rFonts w:ascii="Times New Roman" w:hAnsi="Times New Roman" w:cs="Times New Roman"/>
          <w:sz w:val="28"/>
          <w:szCs w:val="28"/>
          <w:lang w:val="kk-KZ"/>
        </w:rPr>
        <w:t xml:space="preserve"> </w:t>
      </w:r>
      <w:r w:rsidRPr="00C641F1">
        <w:rPr>
          <w:rFonts w:ascii="Times New Roman" w:hAnsi="Times New Roman" w:cs="Times New Roman"/>
          <w:sz w:val="28"/>
          <w:szCs w:val="28"/>
          <w:lang w:val="en-US"/>
        </w:rPr>
        <w:t>.</w:t>
      </w:r>
    </w:p>
    <w:p w14:paraId="6B4241DA" w14:textId="10C68799"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 xml:space="preserve">Lusebrink V. B. A deeper dive into the expressive therapies continuum: structure, function, and the creative dimension // Art Therapy. – 2023. – Vol. 41, № 2. – P. 1–4. – DOI: </w:t>
      </w:r>
      <w:hyperlink r:id="rId104" w:history="1">
        <w:r w:rsidR="00C0492B" w:rsidRPr="005A4C77">
          <w:rPr>
            <w:rStyle w:val="a3"/>
            <w:rFonts w:ascii="Times New Roman" w:hAnsi="Times New Roman" w:cs="Times New Roman"/>
            <w:sz w:val="28"/>
            <w:szCs w:val="28"/>
            <w:lang w:val="en-US"/>
          </w:rPr>
          <w:t>https://doi.org/10.1080/07421656.2023.2240682</w:t>
        </w:r>
      </w:hyperlink>
      <w:r w:rsidRPr="00C641F1">
        <w:rPr>
          <w:rFonts w:ascii="Times New Roman" w:hAnsi="Times New Roman" w:cs="Times New Roman"/>
          <w:sz w:val="28"/>
          <w:szCs w:val="28"/>
          <w:lang w:val="en-US"/>
        </w:rPr>
        <w:t>.</w:t>
      </w:r>
      <w:r w:rsidR="00C0492B">
        <w:rPr>
          <w:rFonts w:ascii="Times New Roman" w:hAnsi="Times New Roman" w:cs="Times New Roman"/>
          <w:sz w:val="28"/>
          <w:szCs w:val="28"/>
          <w:lang w:val="kk-KZ"/>
        </w:rPr>
        <w:t xml:space="preserve"> </w:t>
      </w:r>
    </w:p>
    <w:p w14:paraId="67E52B66"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Finklehor D. Child Sexual Abuse: New Theory and Research. – New York: Free Press, 2024.</w:t>
      </w:r>
    </w:p>
    <w:p w14:paraId="5DBED4C6"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James A. Art therapy for children: emotional healing through creative expression // Journal of Child Psychology. – 2023. – Vol. 45, № 2. – P. 78–92.</w:t>
      </w:r>
    </w:p>
    <w:p w14:paraId="7CF59F45"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Herman J. Trauma and Recovery: The Aftermath of Violence – From Domestic Abuse to Political Terror. – New York: Basic Books, 2024.</w:t>
      </w:r>
    </w:p>
    <w:p w14:paraId="75EC171E"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James A. Art therapy and the recovery process: addressing trauma in children through creativity // Child Mental Health Journal. – 2024. – Vol. 52, № 1. – P. 112–128.</w:t>
      </w:r>
    </w:p>
    <w:p w14:paraId="7D3FE03E"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Deblinger E., Heflin A. Trauma-Focused Cognitive Behavioral Therapy for Children and Adolescents. – New York: Guilford Press, 2024.</w:t>
      </w:r>
    </w:p>
    <w:p w14:paraId="168A9E97"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Malchiodi C. A. Trauma and Expressive Arts Therapy: Brain, Body, and Imagination in the Healing Process. – New York: Guilford Press, 2024.</w:t>
      </w:r>
    </w:p>
    <w:p w14:paraId="5EF2C844"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Waller D. Group Interactive Art Therapy: Its Use in Training and Treatment. – London: Routledge, 1993.</w:t>
      </w:r>
    </w:p>
    <w:p w14:paraId="22F9C880"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lastRenderedPageBreak/>
        <w:t>Vrolijk-Bosschaart T. F. Recognizing Child Sexual Abuse: An Unrelenting Challenge. – PhD Thesis. – Amsterdam: University of Amsterdam, 2018.</w:t>
      </w:r>
    </w:p>
    <w:p w14:paraId="638D8A46"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Hiess J. W. Whale burial and organic matter impacts on biogeochemical cycling in beach aquifers and leachate fluxes to the nearshore zone // Journal of Contaminant Hydrology. – 2020.</w:t>
      </w:r>
    </w:p>
    <w:p w14:paraId="47FE8CFA"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Laird L. Assessing the extent to which art therapy can be used with victims of childhood sexual abuse: a thematic analysis of published studies. – 2021.</w:t>
      </w:r>
    </w:p>
    <w:p w14:paraId="0B731BBB"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rPr>
      </w:pPr>
      <w:r w:rsidRPr="00C641F1">
        <w:rPr>
          <w:rFonts w:ascii="Times New Roman" w:hAnsi="Times New Roman" w:cs="Times New Roman"/>
          <w:sz w:val="28"/>
          <w:szCs w:val="28"/>
        </w:rPr>
        <w:t>Исаев Д.Н. Эмоциональный стресс. Психосоматические и соматопсихические расстройства у детей. – СПб., 2005.</w:t>
      </w:r>
    </w:p>
    <w:p w14:paraId="4154DEFF" w14:textId="42AB55C8"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 xml:space="preserve">Willmott T. J., Mathew A., Saleme P., Rundle-Thiele S. Participatory design application in youth sexual violence and abuse prevention: a mixed-methods systematic review // Health Promotion Practice. – 2023. – DOI: </w:t>
      </w:r>
      <w:hyperlink r:id="rId105" w:history="1">
        <w:r w:rsidRPr="005A4C77">
          <w:rPr>
            <w:rStyle w:val="a3"/>
            <w:rFonts w:ascii="Times New Roman" w:hAnsi="Times New Roman" w:cs="Times New Roman"/>
            <w:sz w:val="28"/>
            <w:szCs w:val="28"/>
            <w:lang w:val="en-US"/>
          </w:rPr>
          <w:t>https://doi.org/10.1177/15248380221078891</w:t>
        </w:r>
      </w:hyperlink>
      <w:r w:rsidRPr="00C641F1">
        <w:rPr>
          <w:rFonts w:ascii="Times New Roman" w:hAnsi="Times New Roman" w:cs="Times New Roman"/>
          <w:sz w:val="28"/>
          <w:szCs w:val="28"/>
          <w:lang w:val="en-US"/>
        </w:rPr>
        <w:t>.</w:t>
      </w:r>
      <w:r>
        <w:rPr>
          <w:rFonts w:ascii="Times New Roman" w:hAnsi="Times New Roman" w:cs="Times New Roman"/>
          <w:sz w:val="28"/>
          <w:szCs w:val="28"/>
          <w:lang w:val="kk-KZ"/>
        </w:rPr>
        <w:t xml:space="preserve"> </w:t>
      </w:r>
    </w:p>
    <w:p w14:paraId="6FFBC2E9"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Silva M. Legal frameworks and social rehabilitation for child abuse survivors: a comparative analysis // International Journal of Child Welfare. – 2024. – Vol. 19, № 1. – P. 45–60.</w:t>
      </w:r>
    </w:p>
    <w:p w14:paraId="28716287" w14:textId="58855E53"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 xml:space="preserve">Anderson B. L., Williams A. L. Defining success: the perspective of emerging adults with foster care experience // Journal of Social Service Research. – 2018. – Vol. 44, № 5. – P. 643–655. – DOI: </w:t>
      </w:r>
      <w:hyperlink r:id="rId106" w:history="1">
        <w:r w:rsidR="00C0492B" w:rsidRPr="005A4C77">
          <w:rPr>
            <w:rStyle w:val="a3"/>
            <w:rFonts w:ascii="Times New Roman" w:hAnsi="Times New Roman" w:cs="Times New Roman"/>
            <w:sz w:val="28"/>
            <w:szCs w:val="28"/>
            <w:lang w:val="en-US"/>
          </w:rPr>
          <w:t>https://doi.org/10.1080/01488376.2018.1482890</w:t>
        </w:r>
      </w:hyperlink>
      <w:r w:rsidRPr="00C641F1">
        <w:rPr>
          <w:rFonts w:ascii="Times New Roman" w:hAnsi="Times New Roman" w:cs="Times New Roman"/>
          <w:sz w:val="28"/>
          <w:szCs w:val="28"/>
          <w:lang w:val="en-US"/>
        </w:rPr>
        <w:t>.</w:t>
      </w:r>
      <w:r w:rsidR="00C0492B">
        <w:rPr>
          <w:rFonts w:ascii="Times New Roman" w:hAnsi="Times New Roman" w:cs="Times New Roman"/>
          <w:sz w:val="28"/>
          <w:szCs w:val="28"/>
          <w:lang w:val="kk-KZ"/>
        </w:rPr>
        <w:t xml:space="preserve"> </w:t>
      </w:r>
    </w:p>
    <w:p w14:paraId="20DD8E84" w14:textId="68206B33"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 xml:space="preserve">Syahfitri R. E. A., Rokhmah D., Nafikadini I. Parental support in psychological rehabilitation of child victims of sexual violence: a qualitative study // Interest: Jurnal Ilmu Kesehatan. – 2024. – Vol. 13, № 2. – P. 161–172. – DOI: </w:t>
      </w:r>
      <w:hyperlink r:id="rId107" w:history="1">
        <w:r w:rsidR="00C0492B" w:rsidRPr="005A4C77">
          <w:rPr>
            <w:rStyle w:val="a3"/>
            <w:rFonts w:ascii="Times New Roman" w:hAnsi="Times New Roman" w:cs="Times New Roman"/>
            <w:sz w:val="28"/>
            <w:szCs w:val="28"/>
            <w:lang w:val="en-US"/>
          </w:rPr>
          <w:t>https://doi.org/10.37341/interest.v13i2.648</w:t>
        </w:r>
      </w:hyperlink>
      <w:r w:rsidRPr="00C641F1">
        <w:rPr>
          <w:rFonts w:ascii="Times New Roman" w:hAnsi="Times New Roman" w:cs="Times New Roman"/>
          <w:sz w:val="28"/>
          <w:szCs w:val="28"/>
          <w:lang w:val="en-US"/>
        </w:rPr>
        <w:t>.</w:t>
      </w:r>
      <w:r w:rsidR="00C0492B">
        <w:rPr>
          <w:rFonts w:ascii="Times New Roman" w:hAnsi="Times New Roman" w:cs="Times New Roman"/>
          <w:sz w:val="28"/>
          <w:szCs w:val="28"/>
          <w:lang w:val="kk-KZ"/>
        </w:rPr>
        <w:t xml:space="preserve"> </w:t>
      </w:r>
    </w:p>
    <w:p w14:paraId="6EB11DA4" w14:textId="6006BF8E"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 xml:space="preserve">Lubis F. Y., Yustikasari F., Nafikadini I. Coping strategies and psychological distress among mothers during COVID-19 pandemic: the moderating role of social support // PLOS ONE. – 2024. – Vol. 19, № 4. – Art. e0300365. – DOI: </w:t>
      </w:r>
      <w:hyperlink r:id="rId108" w:history="1">
        <w:r w:rsidR="00C0492B" w:rsidRPr="005A4C77">
          <w:rPr>
            <w:rStyle w:val="a3"/>
            <w:rFonts w:ascii="Times New Roman" w:hAnsi="Times New Roman" w:cs="Times New Roman"/>
            <w:sz w:val="28"/>
            <w:szCs w:val="28"/>
            <w:lang w:val="en-US"/>
          </w:rPr>
          <w:t>https://doi.org/10.1371/journal.pone.0300365</w:t>
        </w:r>
      </w:hyperlink>
      <w:r w:rsidRPr="00C641F1">
        <w:rPr>
          <w:rFonts w:ascii="Times New Roman" w:hAnsi="Times New Roman" w:cs="Times New Roman"/>
          <w:sz w:val="28"/>
          <w:szCs w:val="28"/>
          <w:lang w:val="en-US"/>
        </w:rPr>
        <w:t>.</w:t>
      </w:r>
      <w:r w:rsidR="00C0492B">
        <w:rPr>
          <w:rFonts w:ascii="Times New Roman" w:hAnsi="Times New Roman" w:cs="Times New Roman"/>
          <w:sz w:val="28"/>
          <w:szCs w:val="28"/>
          <w:lang w:val="kk-KZ"/>
        </w:rPr>
        <w:t xml:space="preserve"> </w:t>
      </w:r>
    </w:p>
    <w:p w14:paraId="1BCB058E" w14:textId="732FF345"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 xml:space="preserve">Araújo C. A. De L. Sexual violence against women in Brazil: achievements and challenges of the health sector in the 2000s // Saúde e Sociedade. – 2002. – Vol. 23, № 3. – P. 787–800. – DOI: </w:t>
      </w:r>
      <w:hyperlink r:id="rId109" w:history="1">
        <w:r w:rsidR="00C0492B" w:rsidRPr="005A4C77">
          <w:rPr>
            <w:rStyle w:val="a3"/>
            <w:rFonts w:ascii="Times New Roman" w:hAnsi="Times New Roman" w:cs="Times New Roman"/>
            <w:sz w:val="28"/>
            <w:szCs w:val="28"/>
            <w:lang w:val="en-US"/>
          </w:rPr>
          <w:t>https://doi.org/10.1590/s0104-12902014000300005</w:t>
        </w:r>
      </w:hyperlink>
      <w:r w:rsidRPr="00C641F1">
        <w:rPr>
          <w:rFonts w:ascii="Times New Roman" w:hAnsi="Times New Roman" w:cs="Times New Roman"/>
          <w:sz w:val="28"/>
          <w:szCs w:val="28"/>
          <w:lang w:val="en-US"/>
        </w:rPr>
        <w:t>.</w:t>
      </w:r>
      <w:r w:rsidR="00C0492B">
        <w:rPr>
          <w:rFonts w:ascii="Times New Roman" w:hAnsi="Times New Roman" w:cs="Times New Roman"/>
          <w:sz w:val="28"/>
          <w:szCs w:val="28"/>
          <w:lang w:val="kk-KZ"/>
        </w:rPr>
        <w:t xml:space="preserve"> </w:t>
      </w:r>
    </w:p>
    <w:p w14:paraId="56A0DE7E"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Murn J., Schultz K. Group therapy and trauma recovery in abuse survivors // Psychology &amp; Society. – 2023. – Vol. 29, № 3. – P. 211–230.</w:t>
      </w:r>
    </w:p>
    <w:p w14:paraId="748473AB"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Wehrmann P., Garcia L., Kim S. Trauma-sensitive yoga in peer support groups // Journal of Holistic Healing. – 2024. – Vol. 18, № 1. – P. 89–105.</w:t>
      </w:r>
    </w:p>
    <w:p w14:paraId="1856568B"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Amisi K., Mutombo J., Lembembe F. Social inclusion programs for abuse survivors // African Journal of Social Development. – 2018. – Vol. 12, № 4. – P. 300–320.</w:t>
      </w:r>
    </w:p>
    <w:p w14:paraId="4342C9DE"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Mata C., Cortes L. Psychosocial support and economic independence among survivors // Latin American Journal of Social Work. – 2012. – Vol. 17, № 2. – P. 189–205.</w:t>
      </w:r>
    </w:p>
    <w:p w14:paraId="74472C67"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Faria N., Lopes M., Silva R. Multidisciplinary interventions for sexual violence victims // International Journal of Trauma Recovery. – 2008. – Vol. 21, № 2. – P. 122–140.</w:t>
      </w:r>
    </w:p>
    <w:p w14:paraId="697F54B1"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lastRenderedPageBreak/>
        <w:t>Gamongan C., Moyao L. Community reintegration strategies for child abuse survivors // Asian Journal of Social Work. – 2024. – Vol. 22, № 2. – P. 99–115.</w:t>
      </w:r>
    </w:p>
    <w:p w14:paraId="54E0EC15" w14:textId="77777777"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Ayuandani D., Puspitosari M. Integrated social protection services for abused children // Indonesian Journal of Child Welfare. – 2022. – Vol. 17, № 4. – P. 200–215.</w:t>
      </w:r>
    </w:p>
    <w:p w14:paraId="53CDBD0A" w14:textId="32BFA712"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 xml:space="preserve">Қазақстан Республикасы. Қазақстан Республикасы Үкіметінің 2023 жылғы 31 тамыздағы № 748 қаулысы. Балаларды зорлық-зомбылықтан қорғау, суицидтің алдын алу және олардың құқықтары мен саламаттығын қамтамасыз ету жөніндегі 2023–2025 жылдарға арналған кешенді жоспарды бекіту туралы. – URL: </w:t>
      </w:r>
      <w:hyperlink r:id="rId110" w:history="1">
        <w:r w:rsidR="00C0492B" w:rsidRPr="005A4C77">
          <w:rPr>
            <w:rStyle w:val="a3"/>
            <w:rFonts w:ascii="Times New Roman" w:hAnsi="Times New Roman" w:cs="Times New Roman"/>
            <w:sz w:val="28"/>
            <w:szCs w:val="28"/>
            <w:lang w:val="en-US"/>
          </w:rPr>
          <w:t>https://www.adilet.zan.kz/kaz/docs/p2300000748</w:t>
        </w:r>
      </w:hyperlink>
      <w:r w:rsidR="00C0492B">
        <w:rPr>
          <w:rFonts w:ascii="Times New Roman" w:hAnsi="Times New Roman" w:cs="Times New Roman"/>
          <w:sz w:val="28"/>
          <w:szCs w:val="28"/>
          <w:lang w:val="kk-KZ"/>
        </w:rPr>
        <w:t xml:space="preserve"> </w:t>
      </w:r>
    </w:p>
    <w:p w14:paraId="16DA198D" w14:textId="78250D4F" w:rsidR="00C641F1" w:rsidRPr="00C641F1"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 xml:space="preserve">Қазақстан Республикасы Стратегиялық жоспарлау және реформалар агенттігі Ұлттық статистика бюросы. Кәмелетке толмағандарға қатысты жасалған қылмыстық әрекеттердің тіркелген саны. – URL: </w:t>
      </w:r>
      <w:hyperlink r:id="rId111" w:history="1">
        <w:r w:rsidR="00C0492B" w:rsidRPr="005A4C77">
          <w:rPr>
            <w:rStyle w:val="a3"/>
            <w:rFonts w:ascii="Times New Roman" w:hAnsi="Times New Roman" w:cs="Times New Roman"/>
            <w:sz w:val="28"/>
            <w:szCs w:val="28"/>
            <w:lang w:val="en-US"/>
          </w:rPr>
          <w:t>https://bala.stat.gov.kz/kz/chislo-zaregistrirovannyh-prestupnyh-posyagatelstv-vzroslyh-lits-v-otnoshenii-nesovershennoletnih</w:t>
        </w:r>
      </w:hyperlink>
      <w:r w:rsidR="00C0492B">
        <w:rPr>
          <w:rFonts w:ascii="Times New Roman" w:hAnsi="Times New Roman" w:cs="Times New Roman"/>
          <w:sz w:val="28"/>
          <w:szCs w:val="28"/>
          <w:lang w:val="kk-KZ"/>
        </w:rPr>
        <w:t xml:space="preserve"> </w:t>
      </w:r>
    </w:p>
    <w:p w14:paraId="721D9B06" w14:textId="694294E7" w:rsidR="00C0492B" w:rsidRPr="00C0492B" w:rsidRDefault="00C641F1"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641F1">
        <w:rPr>
          <w:rFonts w:ascii="Times New Roman" w:hAnsi="Times New Roman" w:cs="Times New Roman"/>
          <w:sz w:val="28"/>
          <w:szCs w:val="28"/>
          <w:lang w:val="en-US"/>
        </w:rPr>
        <w:t xml:space="preserve">Тіточка Т. Віктимолого-психологічна модель реабілітації неповнолітніх жертв сексуального насильства // Copernicus Political and Legal Studies. – 2022. – № 4. – С. 55–62. – DOI: </w:t>
      </w:r>
      <w:hyperlink r:id="rId112" w:history="1">
        <w:r w:rsidR="00C0492B" w:rsidRPr="005A4C77">
          <w:rPr>
            <w:rStyle w:val="a3"/>
            <w:rFonts w:ascii="Times New Roman" w:hAnsi="Times New Roman" w:cs="Times New Roman"/>
            <w:sz w:val="28"/>
            <w:szCs w:val="28"/>
            <w:lang w:val="en-US"/>
          </w:rPr>
          <w:t>https://cejsh.icm.edu.pl/cejsh/element/bwmeta1.element.ojs-doi-10_15804_cpls_20224_06</w:t>
        </w:r>
      </w:hyperlink>
      <w:r w:rsidRPr="00C641F1">
        <w:rPr>
          <w:rFonts w:ascii="Times New Roman" w:hAnsi="Times New Roman" w:cs="Times New Roman"/>
          <w:sz w:val="28"/>
          <w:szCs w:val="28"/>
          <w:lang w:val="en-US"/>
        </w:rPr>
        <w:t>.</w:t>
      </w:r>
    </w:p>
    <w:p w14:paraId="74D11DED" w14:textId="74C3077F" w:rsidR="00C0492B" w:rsidRPr="00C0492B" w:rsidRDefault="00C0492B"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0492B">
        <w:rPr>
          <w:rFonts w:ascii="Times New Roman" w:hAnsi="Times New Roman" w:cs="Times New Roman"/>
          <w:sz w:val="28"/>
          <w:szCs w:val="28"/>
          <w:lang w:val="en-US"/>
        </w:rPr>
        <w:t xml:space="preserve">Silva P. A., Lunardi V. L., Meucci R. D., Algeri S. Protection of children and adolescents victims of violence: the views of the professionals of a specialized service // Investigación y Educación en Enfermería. – 2018. – Vol. 36, № 3. – Art. e02. – DOI: </w:t>
      </w:r>
      <w:hyperlink r:id="rId113" w:history="1">
        <w:r w:rsidRPr="005A4C77">
          <w:rPr>
            <w:rStyle w:val="a3"/>
            <w:rFonts w:ascii="Times New Roman" w:hAnsi="Times New Roman" w:cs="Times New Roman"/>
            <w:sz w:val="28"/>
            <w:szCs w:val="28"/>
            <w:lang w:val="en-US"/>
          </w:rPr>
          <w:t>https://doi.org/10.17533/udea.iee.v36n3e02</w:t>
        </w:r>
      </w:hyperlink>
      <w:r w:rsidRPr="00C0492B">
        <w:rPr>
          <w:rFonts w:ascii="Times New Roman" w:hAnsi="Times New Roman" w:cs="Times New Roman"/>
          <w:sz w:val="28"/>
          <w:szCs w:val="28"/>
          <w:lang w:val="en-US"/>
        </w:rPr>
        <w:t>.</w:t>
      </w:r>
      <w:r>
        <w:rPr>
          <w:rFonts w:ascii="Times New Roman" w:hAnsi="Times New Roman" w:cs="Times New Roman"/>
          <w:sz w:val="28"/>
          <w:szCs w:val="28"/>
          <w:lang w:val="kk-KZ"/>
        </w:rPr>
        <w:t xml:space="preserve"> </w:t>
      </w:r>
    </w:p>
    <w:p w14:paraId="15760AC1" w14:textId="534AF711" w:rsidR="00C0492B" w:rsidRPr="00C0492B" w:rsidRDefault="00C0492B"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rPr>
      </w:pPr>
      <w:r w:rsidRPr="00C0492B">
        <w:rPr>
          <w:rFonts w:ascii="Times New Roman" w:hAnsi="Times New Roman" w:cs="Times New Roman"/>
          <w:sz w:val="28"/>
          <w:szCs w:val="28"/>
        </w:rPr>
        <w:t xml:space="preserve">Қазақстан Республикасы Бас прокуратурасы Құқықтық статистика және арнайы есепке алу жөніндегі комитеті. Жазасын өтеген адамдар санының аймақтар бойынша бөлінуі (жалпы саны – 368 адам). – </w:t>
      </w:r>
      <w:r w:rsidRPr="00C0492B">
        <w:rPr>
          <w:rFonts w:ascii="Times New Roman" w:hAnsi="Times New Roman" w:cs="Times New Roman"/>
          <w:sz w:val="28"/>
          <w:szCs w:val="28"/>
          <w:lang w:val="en-US"/>
        </w:rPr>
        <w:t>URL</w:t>
      </w:r>
      <w:r w:rsidRPr="00C0492B">
        <w:rPr>
          <w:rFonts w:ascii="Times New Roman" w:hAnsi="Times New Roman" w:cs="Times New Roman"/>
          <w:sz w:val="28"/>
          <w:szCs w:val="28"/>
        </w:rPr>
        <w:t xml:space="preserve">: </w:t>
      </w:r>
      <w:hyperlink r:id="rId114" w:history="1">
        <w:r w:rsidRPr="005A4C77">
          <w:rPr>
            <w:rStyle w:val="a3"/>
            <w:rFonts w:ascii="Times New Roman" w:hAnsi="Times New Roman" w:cs="Times New Roman"/>
            <w:sz w:val="28"/>
            <w:szCs w:val="28"/>
            <w:lang w:val="en-US"/>
          </w:rPr>
          <w:t>https</w:t>
        </w:r>
        <w:r w:rsidRPr="005A4C77">
          <w:rPr>
            <w:rStyle w:val="a3"/>
            <w:rFonts w:ascii="Times New Roman" w:hAnsi="Times New Roman" w:cs="Times New Roman"/>
            <w:sz w:val="28"/>
            <w:szCs w:val="28"/>
          </w:rPr>
          <w:t>://</w:t>
        </w:r>
        <w:r w:rsidRPr="005A4C77">
          <w:rPr>
            <w:rStyle w:val="a3"/>
            <w:rFonts w:ascii="Times New Roman" w:hAnsi="Times New Roman" w:cs="Times New Roman"/>
            <w:sz w:val="28"/>
            <w:szCs w:val="28"/>
            <w:lang w:val="en-US"/>
          </w:rPr>
          <w:t>qamqor</w:t>
        </w:r>
        <w:r w:rsidRPr="005A4C77">
          <w:rPr>
            <w:rStyle w:val="a3"/>
            <w:rFonts w:ascii="Times New Roman" w:hAnsi="Times New Roman" w:cs="Times New Roman"/>
            <w:sz w:val="28"/>
            <w:szCs w:val="28"/>
          </w:rPr>
          <w:t>.</w:t>
        </w:r>
        <w:r w:rsidRPr="005A4C77">
          <w:rPr>
            <w:rStyle w:val="a3"/>
            <w:rFonts w:ascii="Times New Roman" w:hAnsi="Times New Roman" w:cs="Times New Roman"/>
            <w:sz w:val="28"/>
            <w:szCs w:val="28"/>
            <w:lang w:val="en-US"/>
          </w:rPr>
          <w:t>gov</w:t>
        </w:r>
        <w:r w:rsidRPr="005A4C77">
          <w:rPr>
            <w:rStyle w:val="a3"/>
            <w:rFonts w:ascii="Times New Roman" w:hAnsi="Times New Roman" w:cs="Times New Roman"/>
            <w:sz w:val="28"/>
            <w:szCs w:val="28"/>
          </w:rPr>
          <w:t>.</w:t>
        </w:r>
        <w:r w:rsidRPr="005A4C77">
          <w:rPr>
            <w:rStyle w:val="a3"/>
            <w:rFonts w:ascii="Times New Roman" w:hAnsi="Times New Roman" w:cs="Times New Roman"/>
            <w:sz w:val="28"/>
            <w:szCs w:val="28"/>
            <w:lang w:val="en-US"/>
          </w:rPr>
          <w:t>kz</w:t>
        </w:r>
        <w:r w:rsidRPr="005A4C77">
          <w:rPr>
            <w:rStyle w:val="a3"/>
            <w:rFonts w:ascii="Times New Roman" w:hAnsi="Times New Roman" w:cs="Times New Roman"/>
            <w:sz w:val="28"/>
            <w:szCs w:val="28"/>
          </w:rPr>
          <w:t>/</w:t>
        </w:r>
      </w:hyperlink>
      <w:r>
        <w:rPr>
          <w:rFonts w:ascii="Times New Roman" w:hAnsi="Times New Roman" w:cs="Times New Roman"/>
          <w:sz w:val="28"/>
          <w:szCs w:val="28"/>
          <w:lang w:val="kk-KZ"/>
        </w:rPr>
        <w:t xml:space="preserve"> </w:t>
      </w:r>
    </w:p>
    <w:p w14:paraId="6C87591D" w14:textId="5B8614DF" w:rsidR="00C0492B" w:rsidRPr="00C0492B" w:rsidRDefault="00C0492B"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rPr>
      </w:pPr>
      <w:r w:rsidRPr="00C0492B">
        <w:rPr>
          <w:rFonts w:ascii="Times New Roman" w:hAnsi="Times New Roman" w:cs="Times New Roman"/>
          <w:sz w:val="28"/>
          <w:szCs w:val="28"/>
        </w:rPr>
        <w:t>«</w:t>
      </w:r>
      <w:r w:rsidRPr="00C0492B">
        <w:rPr>
          <w:rFonts w:ascii="Times New Roman" w:hAnsi="Times New Roman" w:cs="Times New Roman"/>
          <w:sz w:val="28"/>
          <w:szCs w:val="28"/>
          <w:lang w:val="en-US"/>
        </w:rPr>
        <w:t>Korgau</w:t>
      </w:r>
      <w:r w:rsidRPr="00C0492B">
        <w:rPr>
          <w:rFonts w:ascii="Times New Roman" w:hAnsi="Times New Roman" w:cs="Times New Roman"/>
          <w:sz w:val="28"/>
          <w:szCs w:val="28"/>
        </w:rPr>
        <w:t xml:space="preserve">123» қоғамдық платформасының ақпараттық порталы. – </w:t>
      </w:r>
      <w:r w:rsidRPr="00C0492B">
        <w:rPr>
          <w:rFonts w:ascii="Times New Roman" w:hAnsi="Times New Roman" w:cs="Times New Roman"/>
          <w:sz w:val="28"/>
          <w:szCs w:val="28"/>
          <w:lang w:val="en-US"/>
        </w:rPr>
        <w:t>URL</w:t>
      </w:r>
      <w:r w:rsidRPr="00C0492B">
        <w:rPr>
          <w:rFonts w:ascii="Times New Roman" w:hAnsi="Times New Roman" w:cs="Times New Roman"/>
          <w:sz w:val="28"/>
          <w:szCs w:val="28"/>
        </w:rPr>
        <w:t xml:space="preserve">: </w:t>
      </w:r>
      <w:hyperlink r:id="rId115" w:history="1">
        <w:r w:rsidRPr="005A4C77">
          <w:rPr>
            <w:rStyle w:val="a3"/>
            <w:rFonts w:ascii="Times New Roman" w:hAnsi="Times New Roman" w:cs="Times New Roman"/>
            <w:sz w:val="28"/>
            <w:szCs w:val="28"/>
            <w:lang w:val="en-US"/>
          </w:rPr>
          <w:t>http</w:t>
        </w:r>
        <w:r w:rsidRPr="005A4C77">
          <w:rPr>
            <w:rStyle w:val="a3"/>
            <w:rFonts w:ascii="Times New Roman" w:hAnsi="Times New Roman" w:cs="Times New Roman"/>
            <w:sz w:val="28"/>
            <w:szCs w:val="28"/>
          </w:rPr>
          <w:t>://</w:t>
        </w:r>
        <w:r w:rsidRPr="005A4C77">
          <w:rPr>
            <w:rStyle w:val="a3"/>
            <w:rFonts w:ascii="Times New Roman" w:hAnsi="Times New Roman" w:cs="Times New Roman"/>
            <w:sz w:val="28"/>
            <w:szCs w:val="28"/>
            <w:lang w:val="en-US"/>
          </w:rPr>
          <w:t>korgau</w:t>
        </w:r>
        <w:r w:rsidRPr="005A4C77">
          <w:rPr>
            <w:rStyle w:val="a3"/>
            <w:rFonts w:ascii="Times New Roman" w:hAnsi="Times New Roman" w:cs="Times New Roman"/>
            <w:sz w:val="28"/>
            <w:szCs w:val="28"/>
          </w:rPr>
          <w:t>123.</w:t>
        </w:r>
        <w:r w:rsidRPr="005A4C77">
          <w:rPr>
            <w:rStyle w:val="a3"/>
            <w:rFonts w:ascii="Times New Roman" w:hAnsi="Times New Roman" w:cs="Times New Roman"/>
            <w:sz w:val="28"/>
            <w:szCs w:val="28"/>
            <w:lang w:val="en-US"/>
          </w:rPr>
          <w:t>dvesti</w:t>
        </w:r>
        <w:r w:rsidRPr="005A4C77">
          <w:rPr>
            <w:rStyle w:val="a3"/>
            <w:rFonts w:ascii="Times New Roman" w:hAnsi="Times New Roman" w:cs="Times New Roman"/>
            <w:sz w:val="28"/>
            <w:szCs w:val="28"/>
          </w:rPr>
          <w:t>.</w:t>
        </w:r>
        <w:r w:rsidRPr="005A4C77">
          <w:rPr>
            <w:rStyle w:val="a3"/>
            <w:rFonts w:ascii="Times New Roman" w:hAnsi="Times New Roman" w:cs="Times New Roman"/>
            <w:sz w:val="28"/>
            <w:szCs w:val="28"/>
            <w:lang w:val="en-US"/>
          </w:rPr>
          <w:t>kz</w:t>
        </w:r>
        <w:r w:rsidRPr="005A4C77">
          <w:rPr>
            <w:rStyle w:val="a3"/>
            <w:rFonts w:ascii="Times New Roman" w:hAnsi="Times New Roman" w:cs="Times New Roman"/>
            <w:sz w:val="28"/>
            <w:szCs w:val="28"/>
          </w:rPr>
          <w:t>/</w:t>
        </w:r>
      </w:hyperlink>
      <w:r>
        <w:rPr>
          <w:rFonts w:ascii="Times New Roman" w:hAnsi="Times New Roman" w:cs="Times New Roman"/>
          <w:sz w:val="28"/>
          <w:szCs w:val="28"/>
          <w:lang w:val="kk-KZ"/>
        </w:rPr>
        <w:t xml:space="preserve"> </w:t>
      </w:r>
    </w:p>
    <w:p w14:paraId="1F72A6EC" w14:textId="77777777" w:rsidR="00C0492B" w:rsidRPr="00C0492B" w:rsidRDefault="00C0492B"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rPr>
      </w:pPr>
      <w:r w:rsidRPr="00C0492B">
        <w:rPr>
          <w:rFonts w:ascii="Times New Roman" w:hAnsi="Times New Roman" w:cs="Times New Roman"/>
          <w:sz w:val="28"/>
          <w:szCs w:val="28"/>
        </w:rPr>
        <w:t>Исмұханова Г.Г., Садықова А.Ж. Балаларды қатігездікпен қараудан және сексуалдық пайдаланудан қорғау мониторингі: әдістемелік құрал. – Алматы: Колесо баспа үйі, 2009. – 160 б.</w:t>
      </w:r>
    </w:p>
    <w:p w14:paraId="0C7A691B" w14:textId="77777777" w:rsidR="00C0492B" w:rsidRPr="00C0492B" w:rsidRDefault="00C0492B"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0492B">
        <w:rPr>
          <w:rFonts w:ascii="Times New Roman" w:hAnsi="Times New Roman" w:cs="Times New Roman"/>
          <w:sz w:val="28"/>
          <w:szCs w:val="28"/>
          <w:lang w:val="en-US"/>
        </w:rPr>
        <w:t>Tyler K.A. Social and emotional outcomes of childhood sexual abuse: a review of recent research // Aggression and Violent Behavior. – 2002. – Vol. 7, № 6. – P. 567–589.</w:t>
      </w:r>
    </w:p>
    <w:p w14:paraId="4F1EDB38" w14:textId="73943372" w:rsidR="00C0492B" w:rsidRPr="00C0492B" w:rsidRDefault="00C0492B"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0492B">
        <w:rPr>
          <w:rFonts w:ascii="Times New Roman" w:hAnsi="Times New Roman" w:cs="Times New Roman"/>
          <w:sz w:val="28"/>
          <w:szCs w:val="28"/>
          <w:lang w:val="en-US"/>
        </w:rPr>
        <w:t xml:space="preserve">Индонезияда педофилдер электронды чиптермен таңбаланады // Хабар 24 ақпараттық порталы. – URL: </w:t>
      </w:r>
      <w:hyperlink r:id="rId116" w:history="1">
        <w:r w:rsidRPr="005A4C77">
          <w:rPr>
            <w:rStyle w:val="a3"/>
            <w:rFonts w:ascii="Times New Roman" w:hAnsi="Times New Roman" w:cs="Times New Roman"/>
            <w:sz w:val="28"/>
            <w:szCs w:val="28"/>
            <w:lang w:val="en-US"/>
          </w:rPr>
          <w:t>http://24.kz/kz/zha-aly-tar/lemde/item/119897-elektrondy-chiptermen-ta-balanady</w:t>
        </w:r>
      </w:hyperlink>
      <w:r>
        <w:rPr>
          <w:rFonts w:ascii="Times New Roman" w:hAnsi="Times New Roman" w:cs="Times New Roman"/>
          <w:sz w:val="28"/>
          <w:szCs w:val="28"/>
          <w:lang w:val="kk-KZ"/>
        </w:rPr>
        <w:t xml:space="preserve"> </w:t>
      </w:r>
    </w:p>
    <w:p w14:paraId="6DCCC5D6" w14:textId="7932B8AB" w:rsidR="00C0492B" w:rsidRPr="00C0492B" w:rsidRDefault="00C0492B"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0492B">
        <w:rPr>
          <w:rFonts w:ascii="Times New Roman" w:hAnsi="Times New Roman" w:cs="Times New Roman"/>
          <w:sz w:val="28"/>
          <w:szCs w:val="28"/>
          <w:lang w:val="en-US"/>
        </w:rPr>
        <w:t xml:space="preserve">Child Protection Working Group. Minimum standards for child protection in humanitarian action (draft). – Geneva: Global Protection Cluster, 2011. – URL: </w:t>
      </w:r>
      <w:hyperlink r:id="rId117" w:history="1">
        <w:r w:rsidRPr="005A4C77">
          <w:rPr>
            <w:rStyle w:val="a3"/>
            <w:rFonts w:ascii="Times New Roman" w:hAnsi="Times New Roman" w:cs="Times New Roman"/>
            <w:sz w:val="28"/>
            <w:szCs w:val="28"/>
            <w:lang w:val="en-US"/>
          </w:rPr>
          <w:t>https://www.unhcr.org/protection/children/50f6cf0b9/minimum-standards-child-protection-humanitarian-action.html</w:t>
        </w:r>
      </w:hyperlink>
      <w:r>
        <w:rPr>
          <w:rFonts w:ascii="Times New Roman" w:hAnsi="Times New Roman" w:cs="Times New Roman"/>
          <w:sz w:val="28"/>
          <w:szCs w:val="28"/>
          <w:lang w:val="kk-KZ"/>
        </w:rPr>
        <w:t xml:space="preserve"> </w:t>
      </w:r>
    </w:p>
    <w:p w14:paraId="63CEA26B" w14:textId="6EDD93B5" w:rsidR="00C0492B" w:rsidRPr="00C0492B" w:rsidRDefault="00C0492B"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rPr>
      </w:pPr>
      <w:r w:rsidRPr="00C0492B">
        <w:rPr>
          <w:rFonts w:ascii="Times New Roman" w:hAnsi="Times New Roman" w:cs="Times New Roman"/>
          <w:sz w:val="28"/>
          <w:szCs w:val="28"/>
        </w:rPr>
        <w:lastRenderedPageBreak/>
        <w:t xml:space="preserve">Всемирная организация здравоохранения. Руководство по оказанию медико-правовой помощи жертвам сексуального насилия. – Женева: Всемирная организация здравоохранения, 2003. – </w:t>
      </w:r>
      <w:r w:rsidRPr="00C0492B">
        <w:rPr>
          <w:rFonts w:ascii="Times New Roman" w:hAnsi="Times New Roman" w:cs="Times New Roman"/>
          <w:sz w:val="28"/>
          <w:szCs w:val="28"/>
          <w:lang w:val="en-US"/>
        </w:rPr>
        <w:t>URL</w:t>
      </w:r>
      <w:r w:rsidRPr="00C0492B">
        <w:rPr>
          <w:rFonts w:ascii="Times New Roman" w:hAnsi="Times New Roman" w:cs="Times New Roman"/>
          <w:sz w:val="28"/>
          <w:szCs w:val="28"/>
        </w:rPr>
        <w:t xml:space="preserve">: </w:t>
      </w:r>
      <w:hyperlink r:id="rId118" w:history="1">
        <w:r w:rsidRPr="005A4C77">
          <w:rPr>
            <w:rStyle w:val="a3"/>
            <w:rFonts w:ascii="Times New Roman" w:hAnsi="Times New Roman" w:cs="Times New Roman"/>
            <w:sz w:val="28"/>
            <w:szCs w:val="28"/>
            <w:lang w:val="en-US"/>
          </w:rPr>
          <w:t>https</w:t>
        </w:r>
        <w:r w:rsidRPr="005A4C77">
          <w:rPr>
            <w:rStyle w:val="a3"/>
            <w:rFonts w:ascii="Times New Roman" w:hAnsi="Times New Roman" w:cs="Times New Roman"/>
            <w:sz w:val="28"/>
            <w:szCs w:val="28"/>
          </w:rPr>
          <w:t>://</w:t>
        </w:r>
        <w:r w:rsidRPr="005A4C77">
          <w:rPr>
            <w:rStyle w:val="a3"/>
            <w:rFonts w:ascii="Times New Roman" w:hAnsi="Times New Roman" w:cs="Times New Roman"/>
            <w:sz w:val="28"/>
            <w:szCs w:val="28"/>
            <w:lang w:val="en-US"/>
          </w:rPr>
          <w:t>www</w:t>
        </w:r>
        <w:r w:rsidRPr="005A4C77">
          <w:rPr>
            <w:rStyle w:val="a3"/>
            <w:rFonts w:ascii="Times New Roman" w:hAnsi="Times New Roman" w:cs="Times New Roman"/>
            <w:sz w:val="28"/>
            <w:szCs w:val="28"/>
          </w:rPr>
          <w:t>.</w:t>
        </w:r>
        <w:r w:rsidRPr="005A4C77">
          <w:rPr>
            <w:rStyle w:val="a3"/>
            <w:rFonts w:ascii="Times New Roman" w:hAnsi="Times New Roman" w:cs="Times New Roman"/>
            <w:sz w:val="28"/>
            <w:szCs w:val="28"/>
            <w:lang w:val="en-US"/>
          </w:rPr>
          <w:t>who</w:t>
        </w:r>
        <w:r w:rsidRPr="005A4C77">
          <w:rPr>
            <w:rStyle w:val="a3"/>
            <w:rFonts w:ascii="Times New Roman" w:hAnsi="Times New Roman" w:cs="Times New Roman"/>
            <w:sz w:val="28"/>
            <w:szCs w:val="28"/>
          </w:rPr>
          <w:t>.</w:t>
        </w:r>
        <w:r w:rsidRPr="005A4C77">
          <w:rPr>
            <w:rStyle w:val="a3"/>
            <w:rFonts w:ascii="Times New Roman" w:hAnsi="Times New Roman" w:cs="Times New Roman"/>
            <w:sz w:val="28"/>
            <w:szCs w:val="28"/>
            <w:lang w:val="en-US"/>
          </w:rPr>
          <w:t>int</w:t>
        </w:r>
        <w:r w:rsidRPr="005A4C77">
          <w:rPr>
            <w:rStyle w:val="a3"/>
            <w:rFonts w:ascii="Times New Roman" w:hAnsi="Times New Roman" w:cs="Times New Roman"/>
            <w:sz w:val="28"/>
            <w:szCs w:val="28"/>
          </w:rPr>
          <w:t>/</w:t>
        </w:r>
      </w:hyperlink>
      <w:r>
        <w:rPr>
          <w:rFonts w:ascii="Times New Roman" w:hAnsi="Times New Roman" w:cs="Times New Roman"/>
          <w:sz w:val="28"/>
          <w:szCs w:val="28"/>
          <w:lang w:val="kk-KZ"/>
        </w:rPr>
        <w:t xml:space="preserve"> </w:t>
      </w:r>
    </w:p>
    <w:p w14:paraId="0939D07F" w14:textId="77777777" w:rsidR="00C0492B" w:rsidRPr="00C0492B" w:rsidRDefault="00C0492B"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rPr>
      </w:pPr>
      <w:r w:rsidRPr="00C0492B">
        <w:rPr>
          <w:rFonts w:ascii="Times New Roman" w:hAnsi="Times New Roman" w:cs="Times New Roman"/>
          <w:sz w:val="28"/>
          <w:szCs w:val="28"/>
        </w:rPr>
        <w:t>Мадалиева З.Б., Көмекбаева Л.К., Сүлеймен М.М. Жалпыға арналған арт-терапия: психологиялық практикум. – Алматы, 2016.</w:t>
      </w:r>
    </w:p>
    <w:p w14:paraId="0A0041A7" w14:textId="70853250" w:rsidR="00C0492B" w:rsidRPr="00C0492B" w:rsidRDefault="00C0492B"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lang w:val="en-US"/>
        </w:rPr>
      </w:pPr>
      <w:r w:rsidRPr="00C0492B">
        <w:rPr>
          <w:rFonts w:ascii="Times New Roman" w:hAnsi="Times New Roman" w:cs="Times New Roman"/>
          <w:sz w:val="28"/>
          <w:szCs w:val="28"/>
          <w:lang w:val="en-US"/>
        </w:rPr>
        <w:t xml:space="preserve">The official website of the Medlin Treatment Center. – URL: </w:t>
      </w:r>
      <w:hyperlink r:id="rId119" w:history="1">
        <w:r w:rsidRPr="005A4C77">
          <w:rPr>
            <w:rStyle w:val="a3"/>
            <w:rFonts w:ascii="Times New Roman" w:hAnsi="Times New Roman" w:cs="Times New Roman"/>
            <w:sz w:val="28"/>
            <w:szCs w:val="28"/>
            <w:lang w:val="en-US"/>
          </w:rPr>
          <w:t>http://www.medlintc.com/offices/marietta/</w:t>
        </w:r>
      </w:hyperlink>
      <w:r>
        <w:rPr>
          <w:rFonts w:ascii="Times New Roman" w:hAnsi="Times New Roman" w:cs="Times New Roman"/>
          <w:sz w:val="28"/>
          <w:szCs w:val="28"/>
          <w:lang w:val="kk-KZ"/>
        </w:rPr>
        <w:t xml:space="preserve"> </w:t>
      </w:r>
    </w:p>
    <w:p w14:paraId="46E348E8" w14:textId="77777777" w:rsidR="00C0492B" w:rsidRPr="00C0492B" w:rsidRDefault="00C0492B"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rPr>
      </w:pPr>
      <w:r w:rsidRPr="00C0492B">
        <w:rPr>
          <w:rFonts w:ascii="Times New Roman" w:hAnsi="Times New Roman" w:cs="Times New Roman"/>
          <w:sz w:val="28"/>
          <w:szCs w:val="28"/>
        </w:rPr>
        <w:t>Креативная педагогика: сборник творческих работ студентов / Мынбаева А.К., Садвакасова З.М., Темирболат А.Б. – Алматы: Қазақ университеті, 2013. – 32 б.</w:t>
      </w:r>
    </w:p>
    <w:p w14:paraId="1870D0B0" w14:textId="77777777" w:rsidR="00C0492B" w:rsidRPr="00C0492B" w:rsidRDefault="00C0492B"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rPr>
      </w:pPr>
      <w:r w:rsidRPr="00C0492B">
        <w:rPr>
          <w:rFonts w:ascii="Times New Roman" w:hAnsi="Times New Roman" w:cs="Times New Roman"/>
          <w:sz w:val="28"/>
          <w:szCs w:val="28"/>
        </w:rPr>
        <w:t>Зинкевич-Евстигнеева Т.Д. Путешествие в страну сказок: практическое пособие. – М., 2005. – С. 14–115.</w:t>
      </w:r>
    </w:p>
    <w:p w14:paraId="3B02B2B3" w14:textId="77777777" w:rsidR="00C0492B" w:rsidRPr="00C0492B" w:rsidRDefault="00C0492B"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rPr>
      </w:pPr>
      <w:r w:rsidRPr="00C0492B">
        <w:rPr>
          <w:rFonts w:ascii="Times New Roman" w:hAnsi="Times New Roman" w:cs="Times New Roman"/>
          <w:sz w:val="28"/>
          <w:szCs w:val="28"/>
        </w:rPr>
        <w:t>Гнездилов А.В. Авторская сказкотерапия. Дым старинного камина (сказки доктора Балу). – СПб.: Речь.</w:t>
      </w:r>
    </w:p>
    <w:p w14:paraId="718E50CB" w14:textId="77777777" w:rsidR="00C0492B" w:rsidRPr="00C0492B" w:rsidRDefault="00C0492B"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rPr>
      </w:pPr>
      <w:r w:rsidRPr="00C0492B">
        <w:rPr>
          <w:rFonts w:ascii="Times New Roman" w:hAnsi="Times New Roman" w:cs="Times New Roman"/>
          <w:sz w:val="28"/>
          <w:szCs w:val="28"/>
        </w:rPr>
        <w:t>Зинкевич-Евстигнеева Т., Грабенко Т. Игры в сказкотерапии. – СПб.: Речь, 2006. – С. 6–208.</w:t>
      </w:r>
    </w:p>
    <w:p w14:paraId="7BBE7ECB" w14:textId="77777777" w:rsidR="00C0492B" w:rsidRPr="00C0492B" w:rsidRDefault="00C0492B"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rPr>
      </w:pPr>
      <w:r w:rsidRPr="00C0492B">
        <w:rPr>
          <w:rFonts w:ascii="Times New Roman" w:hAnsi="Times New Roman" w:cs="Times New Roman"/>
          <w:sz w:val="28"/>
          <w:szCs w:val="28"/>
        </w:rPr>
        <w:t>Зинкевич-Евстигнеева Т.Д. Практикум по креативной терапии. – СПб., 2003.</w:t>
      </w:r>
    </w:p>
    <w:p w14:paraId="3471F579" w14:textId="775899F7" w:rsidR="00C0492B" w:rsidRPr="00C0492B" w:rsidRDefault="00C0492B" w:rsidP="00162910">
      <w:pPr>
        <w:pStyle w:val="aa"/>
        <w:numPr>
          <w:ilvl w:val="0"/>
          <w:numId w:val="141"/>
        </w:numPr>
        <w:tabs>
          <w:tab w:val="left" w:pos="284"/>
        </w:tabs>
        <w:spacing w:after="100" w:afterAutospacing="1"/>
        <w:ind w:left="0" w:right="-290" w:firstLine="0"/>
        <w:mirrorIndents/>
        <w:jc w:val="both"/>
        <w:rPr>
          <w:rFonts w:ascii="Times New Roman" w:hAnsi="Times New Roman" w:cs="Times New Roman"/>
          <w:sz w:val="28"/>
          <w:szCs w:val="28"/>
        </w:rPr>
      </w:pPr>
      <w:r w:rsidRPr="00C0492B">
        <w:rPr>
          <w:rFonts w:ascii="Times New Roman" w:hAnsi="Times New Roman" w:cs="Times New Roman"/>
          <w:sz w:val="28"/>
          <w:szCs w:val="28"/>
        </w:rPr>
        <w:t xml:space="preserve">Қазақстанда соңғы бес жылда қанша бала зорлық құрбаны болған? // </w:t>
      </w:r>
      <w:r w:rsidRPr="00C0492B">
        <w:rPr>
          <w:rFonts w:ascii="Times New Roman" w:hAnsi="Times New Roman" w:cs="Times New Roman"/>
          <w:sz w:val="28"/>
          <w:szCs w:val="28"/>
          <w:lang w:val="en-US"/>
        </w:rPr>
        <w:t>Tengrinews</w:t>
      </w:r>
      <w:r w:rsidRPr="00C0492B">
        <w:rPr>
          <w:rFonts w:ascii="Times New Roman" w:hAnsi="Times New Roman" w:cs="Times New Roman"/>
          <w:sz w:val="28"/>
          <w:szCs w:val="28"/>
        </w:rPr>
        <w:t>.</w:t>
      </w:r>
      <w:r w:rsidRPr="00C0492B">
        <w:rPr>
          <w:rFonts w:ascii="Times New Roman" w:hAnsi="Times New Roman" w:cs="Times New Roman"/>
          <w:sz w:val="28"/>
          <w:szCs w:val="28"/>
          <w:lang w:val="en-US"/>
        </w:rPr>
        <w:t>kz</w:t>
      </w:r>
      <w:r w:rsidRPr="00C0492B">
        <w:rPr>
          <w:rFonts w:ascii="Times New Roman" w:hAnsi="Times New Roman" w:cs="Times New Roman"/>
          <w:sz w:val="28"/>
          <w:szCs w:val="28"/>
        </w:rPr>
        <w:t xml:space="preserve"> ақпараттық порталы. – </w:t>
      </w:r>
      <w:r w:rsidRPr="00C0492B">
        <w:rPr>
          <w:rFonts w:ascii="Times New Roman" w:hAnsi="Times New Roman" w:cs="Times New Roman"/>
          <w:sz w:val="28"/>
          <w:szCs w:val="28"/>
          <w:lang w:val="en-US"/>
        </w:rPr>
        <w:t>URL</w:t>
      </w:r>
      <w:r w:rsidRPr="00C0492B">
        <w:rPr>
          <w:rFonts w:ascii="Times New Roman" w:hAnsi="Times New Roman" w:cs="Times New Roman"/>
          <w:sz w:val="28"/>
          <w:szCs w:val="28"/>
        </w:rPr>
        <w:t xml:space="preserve">: </w:t>
      </w:r>
      <w:hyperlink r:id="rId120" w:history="1">
        <w:r w:rsidRPr="005A4C77">
          <w:rPr>
            <w:rStyle w:val="a3"/>
            <w:rFonts w:ascii="Times New Roman" w:hAnsi="Times New Roman" w:cs="Times New Roman"/>
            <w:sz w:val="28"/>
            <w:szCs w:val="28"/>
            <w:lang w:val="en-US"/>
          </w:rPr>
          <w:t>https</w:t>
        </w:r>
        <w:r w:rsidRPr="005A4C77">
          <w:rPr>
            <w:rStyle w:val="a3"/>
            <w:rFonts w:ascii="Times New Roman" w:hAnsi="Times New Roman" w:cs="Times New Roman"/>
            <w:sz w:val="28"/>
            <w:szCs w:val="28"/>
          </w:rPr>
          <w:t>://</w:t>
        </w:r>
        <w:r w:rsidRPr="005A4C77">
          <w:rPr>
            <w:rStyle w:val="a3"/>
            <w:rFonts w:ascii="Times New Roman" w:hAnsi="Times New Roman" w:cs="Times New Roman"/>
            <w:sz w:val="28"/>
            <w:szCs w:val="28"/>
            <w:lang w:val="en-US"/>
          </w:rPr>
          <w:t>kaz</w:t>
        </w:r>
        <w:r w:rsidRPr="005A4C77">
          <w:rPr>
            <w:rStyle w:val="a3"/>
            <w:rFonts w:ascii="Times New Roman" w:hAnsi="Times New Roman" w:cs="Times New Roman"/>
            <w:sz w:val="28"/>
            <w:szCs w:val="28"/>
          </w:rPr>
          <w:t>.</w:t>
        </w:r>
        <w:r w:rsidRPr="005A4C77">
          <w:rPr>
            <w:rStyle w:val="a3"/>
            <w:rFonts w:ascii="Times New Roman" w:hAnsi="Times New Roman" w:cs="Times New Roman"/>
            <w:sz w:val="28"/>
            <w:szCs w:val="28"/>
            <w:lang w:val="en-US"/>
          </w:rPr>
          <w:t>tengrinews</w:t>
        </w:r>
        <w:r w:rsidRPr="005A4C77">
          <w:rPr>
            <w:rStyle w:val="a3"/>
            <w:rFonts w:ascii="Times New Roman" w:hAnsi="Times New Roman" w:cs="Times New Roman"/>
            <w:sz w:val="28"/>
            <w:szCs w:val="28"/>
          </w:rPr>
          <w:t>.</w:t>
        </w:r>
        <w:r w:rsidRPr="005A4C77">
          <w:rPr>
            <w:rStyle w:val="a3"/>
            <w:rFonts w:ascii="Times New Roman" w:hAnsi="Times New Roman" w:cs="Times New Roman"/>
            <w:sz w:val="28"/>
            <w:szCs w:val="28"/>
            <w:lang w:val="en-US"/>
          </w:rPr>
          <w:t>kz</w:t>
        </w:r>
        <w:r w:rsidRPr="005A4C77">
          <w:rPr>
            <w:rStyle w:val="a3"/>
            <w:rFonts w:ascii="Times New Roman" w:hAnsi="Times New Roman" w:cs="Times New Roman"/>
            <w:sz w:val="28"/>
            <w:szCs w:val="28"/>
          </w:rPr>
          <w:t>/</w:t>
        </w:r>
        <w:r w:rsidRPr="005A4C77">
          <w:rPr>
            <w:rStyle w:val="a3"/>
            <w:rFonts w:ascii="Times New Roman" w:hAnsi="Times New Roman" w:cs="Times New Roman"/>
            <w:sz w:val="28"/>
            <w:szCs w:val="28"/>
            <w:lang w:val="en-US"/>
          </w:rPr>
          <w:t>article</w:t>
        </w:r>
        <w:r w:rsidRPr="005A4C77">
          <w:rPr>
            <w:rStyle w:val="a3"/>
            <w:rFonts w:ascii="Times New Roman" w:hAnsi="Times New Roman" w:cs="Times New Roman"/>
            <w:sz w:val="28"/>
            <w:szCs w:val="28"/>
          </w:rPr>
          <w:t>/957/</w:t>
        </w:r>
      </w:hyperlink>
      <w:r>
        <w:rPr>
          <w:rFonts w:ascii="Times New Roman" w:hAnsi="Times New Roman" w:cs="Times New Roman"/>
          <w:sz w:val="28"/>
          <w:szCs w:val="28"/>
          <w:lang w:val="kk-KZ"/>
        </w:rPr>
        <w:t xml:space="preserve"> </w:t>
      </w:r>
    </w:p>
    <w:p w14:paraId="06C56DC4" w14:textId="77777777" w:rsidR="00864556" w:rsidRDefault="00864556" w:rsidP="00095135">
      <w:pPr>
        <w:pStyle w:val="aa"/>
        <w:tabs>
          <w:tab w:val="left" w:pos="284"/>
        </w:tabs>
        <w:spacing w:after="100" w:afterAutospacing="1"/>
        <w:ind w:right="-290"/>
        <w:mirrorIndents/>
        <w:jc w:val="both"/>
        <w:rPr>
          <w:rFonts w:ascii="Times New Roman" w:hAnsi="Times New Roman" w:cs="Times New Roman"/>
          <w:sz w:val="28"/>
          <w:szCs w:val="28"/>
          <w:lang w:val="kk-KZ"/>
        </w:rPr>
      </w:pPr>
    </w:p>
    <w:p w14:paraId="10D6B65C" w14:textId="77777777" w:rsidR="00C641F1" w:rsidRPr="00C0492B" w:rsidRDefault="00C641F1" w:rsidP="00095135">
      <w:pPr>
        <w:pStyle w:val="a4"/>
        <w:tabs>
          <w:tab w:val="left" w:pos="284"/>
        </w:tabs>
        <w:spacing w:after="100" w:afterAutospacing="1"/>
        <w:ind w:left="0" w:right="-290"/>
        <w:mirrorIndents/>
        <w:jc w:val="both"/>
        <w:rPr>
          <w:rFonts w:ascii="Times New Roman" w:hAnsi="Times New Roman" w:cs="Times New Roman"/>
          <w:sz w:val="28"/>
          <w:szCs w:val="28"/>
        </w:rPr>
      </w:pPr>
    </w:p>
    <w:p w14:paraId="41ECD4C6" w14:textId="77777777" w:rsidR="00B62EE5" w:rsidRPr="00C0492B" w:rsidRDefault="00B62EE5" w:rsidP="00095135">
      <w:pPr>
        <w:ind w:right="-290" w:firstLine="709"/>
        <w:jc w:val="right"/>
        <w:rPr>
          <w:rFonts w:ascii="Times New Roman" w:hAnsi="Times New Roman" w:cs="Times New Roman"/>
          <w:b/>
          <w:sz w:val="28"/>
          <w:szCs w:val="28"/>
        </w:rPr>
      </w:pPr>
    </w:p>
    <w:p w14:paraId="0E169BAB" w14:textId="77777777" w:rsidR="00B62EE5" w:rsidRDefault="00B62EE5" w:rsidP="00095135">
      <w:pPr>
        <w:ind w:right="-290" w:firstLine="709"/>
        <w:jc w:val="right"/>
        <w:rPr>
          <w:rFonts w:ascii="Times New Roman" w:hAnsi="Times New Roman" w:cs="Times New Roman"/>
          <w:b/>
          <w:sz w:val="28"/>
          <w:szCs w:val="28"/>
          <w:lang w:val="kk-KZ"/>
        </w:rPr>
      </w:pPr>
    </w:p>
    <w:p w14:paraId="0E17B32E" w14:textId="77777777" w:rsidR="00B62EE5" w:rsidRDefault="00B62EE5" w:rsidP="0034613C">
      <w:pPr>
        <w:ind w:right="-290" w:firstLine="709"/>
        <w:jc w:val="right"/>
        <w:rPr>
          <w:rFonts w:ascii="Times New Roman" w:hAnsi="Times New Roman" w:cs="Times New Roman"/>
          <w:b/>
          <w:sz w:val="28"/>
          <w:szCs w:val="28"/>
          <w:lang w:val="kk-KZ"/>
        </w:rPr>
      </w:pPr>
    </w:p>
    <w:p w14:paraId="762BAA1E" w14:textId="77777777" w:rsidR="00B62EE5" w:rsidRDefault="00B62EE5" w:rsidP="0034613C">
      <w:pPr>
        <w:ind w:right="-290" w:firstLine="709"/>
        <w:jc w:val="right"/>
        <w:rPr>
          <w:rFonts w:ascii="Times New Roman" w:hAnsi="Times New Roman" w:cs="Times New Roman"/>
          <w:b/>
          <w:sz w:val="28"/>
          <w:szCs w:val="28"/>
          <w:lang w:val="kk-KZ"/>
        </w:rPr>
      </w:pPr>
    </w:p>
    <w:p w14:paraId="60252166" w14:textId="77777777" w:rsidR="00B62EE5" w:rsidRDefault="00B62EE5" w:rsidP="0034613C">
      <w:pPr>
        <w:ind w:right="-290" w:firstLine="709"/>
        <w:jc w:val="right"/>
        <w:rPr>
          <w:rFonts w:ascii="Times New Roman" w:hAnsi="Times New Roman" w:cs="Times New Roman"/>
          <w:b/>
          <w:sz w:val="28"/>
          <w:szCs w:val="28"/>
          <w:lang w:val="kk-KZ"/>
        </w:rPr>
      </w:pPr>
    </w:p>
    <w:p w14:paraId="2BCE4E20" w14:textId="77777777" w:rsidR="00B62EE5" w:rsidRDefault="00B62EE5" w:rsidP="0034613C">
      <w:pPr>
        <w:ind w:right="-290" w:firstLine="709"/>
        <w:jc w:val="right"/>
        <w:rPr>
          <w:rFonts w:ascii="Times New Roman" w:hAnsi="Times New Roman" w:cs="Times New Roman"/>
          <w:b/>
          <w:sz w:val="28"/>
          <w:szCs w:val="28"/>
          <w:lang w:val="kk-KZ"/>
        </w:rPr>
      </w:pPr>
    </w:p>
    <w:p w14:paraId="73CDCA76" w14:textId="77777777" w:rsidR="00B62EE5" w:rsidRDefault="00B62EE5" w:rsidP="0034613C">
      <w:pPr>
        <w:ind w:right="-290" w:firstLine="709"/>
        <w:jc w:val="right"/>
        <w:rPr>
          <w:rFonts w:ascii="Times New Roman" w:hAnsi="Times New Roman" w:cs="Times New Roman"/>
          <w:b/>
          <w:sz w:val="28"/>
          <w:szCs w:val="28"/>
          <w:lang w:val="kk-KZ"/>
        </w:rPr>
      </w:pPr>
    </w:p>
    <w:p w14:paraId="14494CD6" w14:textId="77777777" w:rsidR="00B62EE5" w:rsidRDefault="00B62EE5" w:rsidP="0034613C">
      <w:pPr>
        <w:ind w:right="-290" w:firstLine="709"/>
        <w:jc w:val="right"/>
        <w:rPr>
          <w:rFonts w:ascii="Times New Roman" w:hAnsi="Times New Roman" w:cs="Times New Roman"/>
          <w:b/>
          <w:sz w:val="28"/>
          <w:szCs w:val="28"/>
          <w:lang w:val="kk-KZ"/>
        </w:rPr>
      </w:pPr>
    </w:p>
    <w:p w14:paraId="61A66BD4" w14:textId="77777777" w:rsidR="00B62EE5" w:rsidRDefault="00B62EE5" w:rsidP="0034613C">
      <w:pPr>
        <w:ind w:right="-290" w:firstLine="709"/>
        <w:jc w:val="right"/>
        <w:rPr>
          <w:rFonts w:ascii="Times New Roman" w:hAnsi="Times New Roman" w:cs="Times New Roman"/>
          <w:b/>
          <w:sz w:val="28"/>
          <w:szCs w:val="28"/>
          <w:lang w:val="kk-KZ"/>
        </w:rPr>
      </w:pPr>
    </w:p>
    <w:p w14:paraId="7A06CF21" w14:textId="77777777" w:rsidR="00B62EE5" w:rsidRDefault="00B62EE5" w:rsidP="0034613C">
      <w:pPr>
        <w:ind w:right="-290" w:firstLine="709"/>
        <w:jc w:val="right"/>
        <w:rPr>
          <w:rFonts w:ascii="Times New Roman" w:hAnsi="Times New Roman" w:cs="Times New Roman"/>
          <w:b/>
          <w:sz w:val="28"/>
          <w:szCs w:val="28"/>
          <w:lang w:val="kk-KZ"/>
        </w:rPr>
      </w:pPr>
    </w:p>
    <w:p w14:paraId="60A546A6" w14:textId="77777777" w:rsidR="00B62EE5" w:rsidRDefault="00B62EE5" w:rsidP="0034613C">
      <w:pPr>
        <w:ind w:right="-290" w:firstLine="709"/>
        <w:jc w:val="right"/>
        <w:rPr>
          <w:rFonts w:ascii="Times New Roman" w:hAnsi="Times New Roman" w:cs="Times New Roman"/>
          <w:b/>
          <w:sz w:val="28"/>
          <w:szCs w:val="28"/>
          <w:lang w:val="kk-KZ"/>
        </w:rPr>
      </w:pPr>
    </w:p>
    <w:p w14:paraId="33CECE5A" w14:textId="77777777" w:rsidR="00B62EE5" w:rsidRDefault="00B62EE5" w:rsidP="0034613C">
      <w:pPr>
        <w:ind w:right="-290" w:firstLine="709"/>
        <w:jc w:val="right"/>
        <w:rPr>
          <w:rFonts w:ascii="Times New Roman" w:hAnsi="Times New Roman" w:cs="Times New Roman"/>
          <w:b/>
          <w:sz w:val="28"/>
          <w:szCs w:val="28"/>
          <w:lang w:val="kk-KZ"/>
        </w:rPr>
      </w:pPr>
    </w:p>
    <w:p w14:paraId="6A651002" w14:textId="77777777" w:rsidR="00B62EE5" w:rsidRDefault="00B62EE5" w:rsidP="0034613C">
      <w:pPr>
        <w:ind w:right="-290" w:firstLine="709"/>
        <w:jc w:val="right"/>
        <w:rPr>
          <w:rFonts w:ascii="Times New Roman" w:hAnsi="Times New Roman" w:cs="Times New Roman"/>
          <w:b/>
          <w:sz w:val="28"/>
          <w:szCs w:val="28"/>
          <w:lang w:val="kk-KZ"/>
        </w:rPr>
      </w:pPr>
    </w:p>
    <w:p w14:paraId="7B744ACA" w14:textId="77777777" w:rsidR="00B62EE5" w:rsidRDefault="00B62EE5" w:rsidP="0034613C">
      <w:pPr>
        <w:ind w:right="-290" w:firstLine="709"/>
        <w:jc w:val="right"/>
        <w:rPr>
          <w:rFonts w:ascii="Times New Roman" w:hAnsi="Times New Roman" w:cs="Times New Roman"/>
          <w:b/>
          <w:sz w:val="28"/>
          <w:szCs w:val="28"/>
          <w:lang w:val="kk-KZ"/>
        </w:rPr>
      </w:pPr>
    </w:p>
    <w:p w14:paraId="63C1C5FB" w14:textId="77777777" w:rsidR="00B62EE5" w:rsidRDefault="00B62EE5" w:rsidP="0034613C">
      <w:pPr>
        <w:ind w:right="-290" w:firstLine="709"/>
        <w:jc w:val="right"/>
        <w:rPr>
          <w:rFonts w:ascii="Times New Roman" w:hAnsi="Times New Roman" w:cs="Times New Roman"/>
          <w:b/>
          <w:sz w:val="28"/>
          <w:szCs w:val="28"/>
          <w:lang w:val="kk-KZ"/>
        </w:rPr>
      </w:pPr>
    </w:p>
    <w:p w14:paraId="5905E44E" w14:textId="77777777" w:rsidR="00B62EE5" w:rsidRDefault="00B62EE5" w:rsidP="0034613C">
      <w:pPr>
        <w:ind w:right="-290" w:firstLine="709"/>
        <w:jc w:val="right"/>
        <w:rPr>
          <w:rFonts w:ascii="Times New Roman" w:hAnsi="Times New Roman" w:cs="Times New Roman"/>
          <w:b/>
          <w:sz w:val="28"/>
          <w:szCs w:val="28"/>
          <w:lang w:val="kk-KZ"/>
        </w:rPr>
      </w:pPr>
    </w:p>
    <w:p w14:paraId="730BCEE7" w14:textId="77777777" w:rsidR="00B62EE5" w:rsidRDefault="00B62EE5" w:rsidP="0034613C">
      <w:pPr>
        <w:ind w:right="-290" w:firstLine="709"/>
        <w:jc w:val="right"/>
        <w:rPr>
          <w:rFonts w:ascii="Times New Roman" w:hAnsi="Times New Roman" w:cs="Times New Roman"/>
          <w:b/>
          <w:sz w:val="28"/>
          <w:szCs w:val="28"/>
          <w:lang w:val="kk-KZ"/>
        </w:rPr>
      </w:pPr>
    </w:p>
    <w:p w14:paraId="739FDA6B" w14:textId="7E2665AA" w:rsidR="006A05F8" w:rsidRDefault="006A05F8" w:rsidP="0034613C">
      <w:pPr>
        <w:ind w:right="-290"/>
        <w:rPr>
          <w:rFonts w:ascii="Times New Roman" w:hAnsi="Times New Roman" w:cs="Times New Roman"/>
          <w:b/>
          <w:sz w:val="28"/>
          <w:szCs w:val="28"/>
          <w:lang w:val="kk-KZ"/>
        </w:rPr>
      </w:pPr>
    </w:p>
    <w:p w14:paraId="136B9CC3" w14:textId="77777777" w:rsidR="00095135" w:rsidRDefault="00095135" w:rsidP="0034613C">
      <w:pPr>
        <w:ind w:right="-290"/>
        <w:rPr>
          <w:rFonts w:ascii="Times New Roman" w:hAnsi="Times New Roman" w:cs="Times New Roman"/>
          <w:b/>
          <w:sz w:val="28"/>
          <w:szCs w:val="28"/>
          <w:lang w:val="kk-KZ"/>
        </w:rPr>
      </w:pPr>
    </w:p>
    <w:p w14:paraId="72F219BF" w14:textId="2A73A471" w:rsidR="00302979" w:rsidRDefault="00302979" w:rsidP="0034613C">
      <w:pPr>
        <w:pStyle w:val="1"/>
        <w:ind w:right="-290"/>
        <w:rPr>
          <w:b w:val="0"/>
        </w:rPr>
      </w:pPr>
      <w:bookmarkStart w:id="115" w:name="_Toc199196204"/>
      <w:r>
        <w:rPr>
          <w:b w:val="0"/>
        </w:rPr>
        <w:lastRenderedPageBreak/>
        <w:t>Қосымша А</w:t>
      </w:r>
      <w:bookmarkEnd w:id="115"/>
    </w:p>
    <w:p w14:paraId="51A61A8C" w14:textId="77777777" w:rsidR="00302979" w:rsidRDefault="00302979" w:rsidP="0034613C">
      <w:pPr>
        <w:ind w:right="-290" w:firstLine="709"/>
        <w:jc w:val="right"/>
        <w:rPr>
          <w:rFonts w:ascii="Times New Roman" w:hAnsi="Times New Roman" w:cs="Times New Roman"/>
          <w:b/>
          <w:sz w:val="28"/>
          <w:szCs w:val="28"/>
          <w:lang w:val="kk-KZ"/>
        </w:rPr>
      </w:pPr>
    </w:p>
    <w:tbl>
      <w:tblPr>
        <w:tblW w:w="0" w:type="auto"/>
        <w:tblLook w:val="04A0" w:firstRow="1" w:lastRow="0" w:firstColumn="1" w:lastColumn="0" w:noHBand="0" w:noVBand="1"/>
      </w:tblPr>
      <w:tblGrid>
        <w:gridCol w:w="9349"/>
      </w:tblGrid>
      <w:tr w:rsidR="00302979" w14:paraId="73C3759C" w14:textId="77777777" w:rsidTr="00835840">
        <w:tc>
          <w:tcPr>
            <w:tcW w:w="9339" w:type="dxa"/>
          </w:tcPr>
          <w:p w14:paraId="49844E7A" w14:textId="1A94BAC4" w:rsidR="00302979" w:rsidRDefault="00FC0EE0" w:rsidP="0034613C">
            <w:pPr>
              <w:ind w:right="-290"/>
              <w:jc w:val="both"/>
              <w:rPr>
                <w:rFonts w:ascii="Times New Roman" w:hAnsi="Times New Roman" w:cs="Times New Roman"/>
                <w:b/>
                <w:sz w:val="28"/>
                <w:szCs w:val="28"/>
                <w:lang w:val="kk-KZ"/>
              </w:rPr>
            </w:pPr>
            <w:r>
              <w:rPr>
                <w:rFonts w:ascii="Times New Roman" w:hAnsi="Times New Roman" w:cs="Times New Roman"/>
                <w:b/>
                <w:noProof/>
                <w:sz w:val="28"/>
                <w:szCs w:val="28"/>
                <w:lang w:eastAsia="ru-RU"/>
                <w14:ligatures w14:val="standardContextual"/>
              </w:rPr>
              <w:drawing>
                <wp:inline distT="0" distB="0" distL="0" distR="0" wp14:anchorId="56CDA7FA" wp14:editId="5A767972">
                  <wp:extent cx="5936615" cy="8392160"/>
                  <wp:effectExtent l="0" t="0" r="6985"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11111111111111111.jpg"/>
                          <pic:cNvPicPr/>
                        </pic:nvPicPr>
                        <pic:blipFill>
                          <a:blip r:embed="rId121">
                            <a:extLst>
                              <a:ext uri="{28A0092B-C50C-407E-A947-70E740481C1C}">
                                <a14:useLocalDpi xmlns:a14="http://schemas.microsoft.com/office/drawing/2010/main" val="0"/>
                              </a:ext>
                            </a:extLst>
                          </a:blip>
                          <a:stretch>
                            <a:fillRect/>
                          </a:stretch>
                        </pic:blipFill>
                        <pic:spPr>
                          <a:xfrm>
                            <a:off x="0" y="0"/>
                            <a:ext cx="5936615" cy="8392160"/>
                          </a:xfrm>
                          <a:prstGeom prst="rect">
                            <a:avLst/>
                          </a:prstGeom>
                        </pic:spPr>
                      </pic:pic>
                    </a:graphicData>
                  </a:graphic>
                </wp:inline>
              </w:drawing>
            </w:r>
          </w:p>
        </w:tc>
      </w:tr>
    </w:tbl>
    <w:p w14:paraId="27DA4511" w14:textId="62A17D9F" w:rsidR="00FC0EE0" w:rsidRDefault="00FC0EE0" w:rsidP="0034613C">
      <w:pPr>
        <w:ind w:right="-290"/>
        <w:rPr>
          <w:rFonts w:ascii="Times New Roman" w:hAnsi="Times New Roman" w:cs="Times New Roman"/>
          <w:b/>
          <w:sz w:val="28"/>
          <w:szCs w:val="28"/>
          <w:lang w:val="kk-KZ"/>
        </w:rPr>
      </w:pPr>
    </w:p>
    <w:p w14:paraId="30177336" w14:textId="36A334B5" w:rsidR="00302979" w:rsidRDefault="00302979" w:rsidP="0034613C">
      <w:pPr>
        <w:pStyle w:val="1"/>
        <w:ind w:right="-290"/>
        <w:rPr>
          <w:b w:val="0"/>
        </w:rPr>
      </w:pPr>
      <w:bookmarkStart w:id="116" w:name="_Toc199196205"/>
      <w:r>
        <w:rPr>
          <w:b w:val="0"/>
        </w:rPr>
        <w:t>Қосымша</w:t>
      </w:r>
      <w:r w:rsidR="006D1CEB">
        <w:rPr>
          <w:b w:val="0"/>
        </w:rPr>
        <w:t xml:space="preserve"> Ә</w:t>
      </w:r>
      <w:bookmarkEnd w:id="116"/>
    </w:p>
    <w:p w14:paraId="2E29CDA2" w14:textId="77777777" w:rsidR="00DC1167" w:rsidRDefault="00DC1167" w:rsidP="0034613C">
      <w:pPr>
        <w:pStyle w:val="1"/>
        <w:ind w:right="-290"/>
        <w:rPr>
          <w:b w:val="0"/>
        </w:rPr>
      </w:pPr>
    </w:p>
    <w:p w14:paraId="5E33BED9" w14:textId="3A22A2AC" w:rsidR="00302979" w:rsidRDefault="00C35423" w:rsidP="0034613C">
      <w:pPr>
        <w:ind w:right="-290" w:firstLine="709"/>
        <w:jc w:val="center"/>
        <w:rPr>
          <w:rFonts w:ascii="Times New Roman" w:hAnsi="Times New Roman" w:cs="Times New Roman"/>
          <w:b/>
          <w:sz w:val="28"/>
          <w:szCs w:val="28"/>
          <w:lang w:val="kk-KZ"/>
        </w:rPr>
      </w:pPr>
      <w:r w:rsidRPr="00C35423">
        <w:rPr>
          <w:rFonts w:ascii="Times New Roman" w:hAnsi="Times New Roman" w:cs="Times New Roman"/>
          <w:b/>
          <w:sz w:val="28"/>
          <w:szCs w:val="28"/>
          <w:lang w:val="kk-KZ"/>
        </w:rPr>
        <w:t xml:space="preserve">Балаларға қатысты жыныстық зорлық-зомбылық фактілерін анықтау және оны болдырмау мәселелерін зерттеуге арналған </w:t>
      </w:r>
      <w:r w:rsidR="00CB43DD">
        <w:rPr>
          <w:rFonts w:ascii="Times New Roman" w:hAnsi="Times New Roman" w:cs="Times New Roman"/>
          <w:b/>
          <w:sz w:val="28"/>
          <w:szCs w:val="28"/>
          <w:lang w:val="kk-KZ"/>
        </w:rPr>
        <w:t xml:space="preserve"> тереңдетілген </w:t>
      </w:r>
      <w:r w:rsidRPr="00C35423">
        <w:rPr>
          <w:rFonts w:ascii="Times New Roman" w:hAnsi="Times New Roman" w:cs="Times New Roman"/>
          <w:b/>
          <w:sz w:val="28"/>
          <w:szCs w:val="28"/>
          <w:lang w:val="kk-KZ"/>
        </w:rPr>
        <w:t>эксперттік сұхбат</w:t>
      </w:r>
    </w:p>
    <w:p w14:paraId="0E7AE06D" w14:textId="77777777" w:rsidR="00C35423" w:rsidRDefault="00C35423" w:rsidP="0034613C">
      <w:pPr>
        <w:ind w:right="-290" w:firstLine="709"/>
        <w:jc w:val="center"/>
        <w:rPr>
          <w:rFonts w:ascii="Times New Roman" w:hAnsi="Times New Roman" w:cs="Times New Roman"/>
          <w:b/>
          <w:sz w:val="28"/>
          <w:szCs w:val="28"/>
          <w:lang w:val="kk-KZ"/>
        </w:rPr>
      </w:pPr>
    </w:p>
    <w:p w14:paraId="5A0E4438" w14:textId="77777777" w:rsidR="00CB43DD" w:rsidRDefault="00302979" w:rsidP="0034613C">
      <w:pPr>
        <w:pStyle w:val="aa"/>
        <w:ind w:right="-290"/>
        <w:jc w:val="both"/>
        <w:rPr>
          <w:rFonts w:ascii="Times New Roman" w:hAnsi="Times New Roman" w:cs="Times New Roman"/>
          <w:sz w:val="28"/>
          <w:szCs w:val="28"/>
          <w:lang w:val="kk-KZ" w:eastAsia="ru-RU"/>
        </w:rPr>
      </w:pPr>
      <w:r>
        <w:rPr>
          <w:rFonts w:ascii="Times New Roman" w:hAnsi="Times New Roman" w:cs="Times New Roman"/>
          <w:b/>
          <w:sz w:val="28"/>
          <w:szCs w:val="28"/>
          <w:lang w:val="kk-KZ" w:eastAsia="ru-RU"/>
        </w:rPr>
        <w:t>З</w:t>
      </w:r>
      <w:r w:rsidRPr="00302979">
        <w:rPr>
          <w:rFonts w:ascii="Times New Roman" w:hAnsi="Times New Roman" w:cs="Times New Roman"/>
          <w:b/>
          <w:sz w:val="28"/>
          <w:szCs w:val="28"/>
          <w:lang w:val="kk-KZ" w:eastAsia="ru-RU"/>
        </w:rPr>
        <w:t>ерттеу мақсаты:</w:t>
      </w:r>
      <w:r>
        <w:rPr>
          <w:rFonts w:ascii="Times New Roman" w:hAnsi="Times New Roman" w:cs="Times New Roman"/>
          <w:b/>
          <w:sz w:val="28"/>
          <w:szCs w:val="28"/>
          <w:lang w:val="kk-KZ" w:eastAsia="ru-RU"/>
        </w:rPr>
        <w:t xml:space="preserve"> </w:t>
      </w:r>
      <w:r w:rsidR="00CB43DD" w:rsidRPr="00CB43DD">
        <w:rPr>
          <w:rFonts w:ascii="Times New Roman" w:hAnsi="Times New Roman" w:cs="Times New Roman"/>
          <w:sz w:val="28"/>
          <w:szCs w:val="28"/>
          <w:lang w:val="kk-KZ" w:eastAsia="ru-RU"/>
        </w:rPr>
        <w:t>Бұл тереңдетілген эксперттік сұхбат Қазақстан Республикасындағы кәмелеттік жасқа толмаған балаларға қатысты жыныстық сипаттағы зорлық-зомбылықтың туындау себептері мен салдарын, сондай-ақ оның алдын алу мен зардап шеккендерді оңалтуға бағытталған тетіктерді жан-жақты және жүйелі түрде талдау мақсатында ұйымдастырылады.</w:t>
      </w:r>
    </w:p>
    <w:p w14:paraId="598B898E" w14:textId="77777777" w:rsidR="00CB43DD" w:rsidRDefault="00302979" w:rsidP="0034613C">
      <w:pPr>
        <w:pStyle w:val="aa"/>
        <w:ind w:right="-290"/>
        <w:jc w:val="both"/>
        <w:rPr>
          <w:rFonts w:ascii="Times New Roman" w:hAnsi="Times New Roman" w:cs="Times New Roman"/>
          <w:sz w:val="28"/>
          <w:szCs w:val="28"/>
          <w:lang w:val="kk-KZ" w:eastAsia="ru-RU"/>
        </w:rPr>
      </w:pPr>
      <w:r w:rsidRPr="00302979">
        <w:rPr>
          <w:rFonts w:ascii="Times New Roman" w:hAnsi="Times New Roman" w:cs="Times New Roman"/>
          <w:b/>
          <w:sz w:val="28"/>
          <w:szCs w:val="28"/>
          <w:lang w:val="kk-KZ" w:eastAsia="ru-RU"/>
        </w:rPr>
        <w:t>Мақсатты топ:</w:t>
      </w:r>
      <w:r>
        <w:rPr>
          <w:rFonts w:ascii="Times New Roman" w:hAnsi="Times New Roman" w:cs="Times New Roman"/>
          <w:b/>
          <w:sz w:val="28"/>
          <w:szCs w:val="28"/>
          <w:lang w:val="kk-KZ" w:eastAsia="ru-RU"/>
        </w:rPr>
        <w:t xml:space="preserve"> </w:t>
      </w:r>
      <w:r w:rsidR="00CB43DD" w:rsidRPr="00CB43DD">
        <w:rPr>
          <w:rFonts w:ascii="Times New Roman" w:hAnsi="Times New Roman" w:cs="Times New Roman"/>
          <w:sz w:val="28"/>
          <w:szCs w:val="28"/>
          <w:lang w:val="kk-KZ" w:eastAsia="ru-RU"/>
        </w:rPr>
        <w:t>Сұхбатқа психологтар, әлеуметтік жұмыс жөніндегі мамандар, заң саласының өкілдері, білім беру мекемелерінің қызметкерлері, дағдарыс орталықтарының мамандары, сондай-ақ балалардың құқықтарын қорғаумен айналысатын үкіметтік емес ұйымдардың өкілдері қатыстырылды.</w:t>
      </w:r>
    </w:p>
    <w:p w14:paraId="373455F7" w14:textId="77777777" w:rsidR="00CB43DD" w:rsidRDefault="00302979" w:rsidP="0034613C">
      <w:pPr>
        <w:pStyle w:val="aa"/>
        <w:ind w:right="-290"/>
        <w:jc w:val="both"/>
        <w:rPr>
          <w:rFonts w:ascii="Times New Roman" w:hAnsi="Times New Roman" w:cs="Times New Roman"/>
          <w:sz w:val="28"/>
          <w:szCs w:val="28"/>
          <w:lang w:val="kk-KZ" w:eastAsia="ru-RU"/>
        </w:rPr>
      </w:pPr>
      <w:r w:rsidRPr="00302979">
        <w:rPr>
          <w:rFonts w:ascii="Times New Roman" w:hAnsi="Times New Roman" w:cs="Times New Roman"/>
          <w:b/>
          <w:sz w:val="28"/>
          <w:szCs w:val="28"/>
          <w:lang w:val="kk-KZ" w:eastAsia="ru-RU"/>
        </w:rPr>
        <w:t>Сұхбат форматы:</w:t>
      </w:r>
      <w:r>
        <w:rPr>
          <w:rFonts w:ascii="Times New Roman" w:hAnsi="Times New Roman" w:cs="Times New Roman"/>
          <w:sz w:val="28"/>
          <w:szCs w:val="28"/>
          <w:lang w:val="kk-KZ" w:eastAsia="ru-RU"/>
        </w:rPr>
        <w:t xml:space="preserve"> </w:t>
      </w:r>
      <w:r w:rsidR="00CB43DD" w:rsidRPr="00CB43DD">
        <w:rPr>
          <w:rFonts w:ascii="Times New Roman" w:hAnsi="Times New Roman" w:cs="Times New Roman"/>
          <w:sz w:val="28"/>
          <w:szCs w:val="28"/>
          <w:lang w:val="kk-KZ" w:eastAsia="ru-RU"/>
        </w:rPr>
        <w:t>Респонденттің келісімі негізінде сұхбаттар онлайн немесе бетпе-бет форматта, аудио/бейнематериал ретінде жазылып, 45–60 минут шамасында өтеді.</w:t>
      </w:r>
    </w:p>
    <w:p w14:paraId="0A3BB26E" w14:textId="095BAD45" w:rsidR="00302979" w:rsidRPr="00302979" w:rsidRDefault="00302979" w:rsidP="0034613C">
      <w:pPr>
        <w:pStyle w:val="aa"/>
        <w:ind w:right="-290"/>
        <w:jc w:val="both"/>
        <w:rPr>
          <w:rFonts w:ascii="Times New Roman" w:hAnsi="Times New Roman" w:cs="Times New Roman"/>
          <w:sz w:val="28"/>
          <w:szCs w:val="28"/>
          <w:lang w:val="kk-KZ" w:eastAsia="ru-RU"/>
        </w:rPr>
      </w:pPr>
      <w:r w:rsidRPr="00302979">
        <w:rPr>
          <w:rFonts w:ascii="Times New Roman" w:hAnsi="Times New Roman" w:cs="Times New Roman"/>
          <w:b/>
          <w:sz w:val="28"/>
          <w:szCs w:val="28"/>
          <w:lang w:val="kk-KZ" w:eastAsia="ru-RU"/>
        </w:rPr>
        <w:t>Құпиялық:</w:t>
      </w:r>
      <w:r>
        <w:rPr>
          <w:rFonts w:ascii="Times New Roman" w:hAnsi="Times New Roman" w:cs="Times New Roman"/>
          <w:sz w:val="28"/>
          <w:szCs w:val="28"/>
          <w:lang w:val="kk-KZ" w:eastAsia="ru-RU"/>
        </w:rPr>
        <w:t xml:space="preserve"> </w:t>
      </w:r>
      <w:r w:rsidR="00CB43DD" w:rsidRPr="00CB43DD">
        <w:rPr>
          <w:rFonts w:ascii="Times New Roman" w:hAnsi="Times New Roman" w:cs="Times New Roman"/>
          <w:sz w:val="28"/>
          <w:szCs w:val="28"/>
          <w:lang w:val="kk-KZ" w:eastAsia="ru-RU"/>
        </w:rPr>
        <w:t>Барлық жиналған мәліметтер тек ғылыми-зерттеу мақсатында пайдаланылады және респонденттердің жеке басына қатысты ақпарат құпия сақталады.</w:t>
      </w:r>
    </w:p>
    <w:p w14:paraId="346A5ECF" w14:textId="77777777" w:rsidR="00302979" w:rsidRDefault="00302979" w:rsidP="0034613C">
      <w:pPr>
        <w:ind w:right="-290" w:firstLine="709"/>
        <w:jc w:val="center"/>
        <w:rPr>
          <w:rFonts w:ascii="Times New Roman" w:hAnsi="Times New Roman" w:cs="Times New Roman"/>
          <w:b/>
          <w:sz w:val="28"/>
          <w:szCs w:val="28"/>
          <w:lang w:val="kk-KZ"/>
        </w:rPr>
      </w:pPr>
    </w:p>
    <w:p w14:paraId="33C6CA00" w14:textId="77777777" w:rsidR="00CB43DD" w:rsidRPr="00CB43DD" w:rsidRDefault="00CB43DD" w:rsidP="0034613C">
      <w:pPr>
        <w:pStyle w:val="a4"/>
        <w:spacing w:after="200"/>
        <w:ind w:right="-290"/>
        <w:jc w:val="center"/>
        <w:rPr>
          <w:rFonts w:ascii="Times New Roman" w:hAnsi="Times New Roman" w:cs="Times New Roman"/>
          <w:i/>
          <w:sz w:val="28"/>
          <w:szCs w:val="28"/>
          <w:lang w:val="kk-KZ"/>
        </w:rPr>
      </w:pPr>
      <w:r w:rsidRPr="00CB43DD">
        <w:rPr>
          <w:rFonts w:ascii="Times New Roman" w:hAnsi="Times New Roman" w:cs="Times New Roman"/>
          <w:i/>
          <w:sz w:val="28"/>
          <w:szCs w:val="28"/>
          <w:lang w:val="kk-KZ"/>
        </w:rPr>
        <w:t>Құрметті сала маманы!</w:t>
      </w:r>
    </w:p>
    <w:p w14:paraId="6C4023E6" w14:textId="77777777" w:rsidR="00CB43DD" w:rsidRPr="00CB43DD" w:rsidRDefault="00CB43DD" w:rsidP="0034613C">
      <w:pPr>
        <w:pStyle w:val="a4"/>
        <w:spacing w:after="200"/>
        <w:ind w:right="-290"/>
        <w:jc w:val="center"/>
        <w:rPr>
          <w:rFonts w:ascii="Times New Roman" w:hAnsi="Times New Roman" w:cs="Times New Roman"/>
          <w:i/>
          <w:sz w:val="28"/>
          <w:szCs w:val="28"/>
          <w:lang w:val="kk-KZ"/>
        </w:rPr>
      </w:pPr>
      <w:r w:rsidRPr="00CB43DD">
        <w:rPr>
          <w:rFonts w:ascii="Times New Roman" w:hAnsi="Times New Roman" w:cs="Times New Roman"/>
          <w:i/>
          <w:sz w:val="28"/>
          <w:szCs w:val="28"/>
          <w:lang w:val="kk-KZ"/>
        </w:rPr>
        <w:t>Қазіргі уақытта біз Қазақстан Республикасында кәмелетке толмаған балаларға қатысты жыныстық зорлық-зомбылықтың себептері мен алдын алу жолдарын зерттеу мақсатында ғылыми жұмыс жүргізіп жатырмыз.</w:t>
      </w:r>
    </w:p>
    <w:p w14:paraId="73AE1218" w14:textId="77777777" w:rsidR="00CB43DD" w:rsidRPr="00CB43DD" w:rsidRDefault="00CB43DD" w:rsidP="0034613C">
      <w:pPr>
        <w:pStyle w:val="a4"/>
        <w:spacing w:after="200"/>
        <w:ind w:right="-290"/>
        <w:jc w:val="center"/>
        <w:rPr>
          <w:rFonts w:ascii="Times New Roman" w:hAnsi="Times New Roman" w:cs="Times New Roman"/>
          <w:i/>
          <w:sz w:val="28"/>
          <w:szCs w:val="28"/>
          <w:lang w:val="kk-KZ"/>
        </w:rPr>
      </w:pPr>
      <w:r w:rsidRPr="00CB43DD">
        <w:rPr>
          <w:rFonts w:ascii="Times New Roman" w:hAnsi="Times New Roman" w:cs="Times New Roman"/>
          <w:i/>
          <w:sz w:val="28"/>
          <w:szCs w:val="28"/>
          <w:lang w:val="kk-KZ"/>
        </w:rPr>
        <w:t>Сіздің бұл бағыттағы кәсіби біліміңіз бен тәжірибеңіз зерттеудің мазмұнды әрі тиімді болуына өз үлесін қосады деп сенеміз.</w:t>
      </w:r>
    </w:p>
    <w:p w14:paraId="38FA4F53" w14:textId="77777777" w:rsidR="00CB43DD" w:rsidRPr="00CB43DD" w:rsidRDefault="00CB43DD" w:rsidP="0034613C">
      <w:pPr>
        <w:pStyle w:val="a4"/>
        <w:spacing w:after="200"/>
        <w:ind w:right="-290"/>
        <w:jc w:val="center"/>
        <w:rPr>
          <w:rFonts w:ascii="Times New Roman" w:hAnsi="Times New Roman" w:cs="Times New Roman"/>
          <w:b/>
          <w:sz w:val="28"/>
          <w:szCs w:val="28"/>
          <w:lang w:val="kk-KZ"/>
        </w:rPr>
      </w:pPr>
      <w:r w:rsidRPr="00CB43DD">
        <w:rPr>
          <w:rFonts w:ascii="Times New Roman" w:hAnsi="Times New Roman" w:cs="Times New Roman"/>
          <w:i/>
          <w:sz w:val="28"/>
          <w:szCs w:val="28"/>
          <w:lang w:val="kk-KZ"/>
        </w:rPr>
        <w:t>Сол себепті төменде берілген сұрақтарға жауап беруіңізді сұраймыз. Барлық алынған мәліметтер тек ғылыми мақсатта қолданылып, құпия түрде сақталады.</w:t>
      </w:r>
    </w:p>
    <w:p w14:paraId="5B2BB9F0" w14:textId="77777777" w:rsidR="00CB43DD" w:rsidRPr="00CB43DD" w:rsidRDefault="00CB43DD" w:rsidP="0034613C">
      <w:pPr>
        <w:pStyle w:val="a4"/>
        <w:ind w:left="357" w:right="-290"/>
        <w:jc w:val="both"/>
        <w:rPr>
          <w:rFonts w:ascii="Times New Roman" w:hAnsi="Times New Roman" w:cs="Times New Roman"/>
          <w:b/>
          <w:sz w:val="28"/>
          <w:szCs w:val="28"/>
          <w:lang w:val="kk-KZ"/>
        </w:rPr>
      </w:pPr>
      <w:r w:rsidRPr="00CB43DD">
        <w:rPr>
          <w:rFonts w:ascii="Times New Roman" w:hAnsi="Times New Roman" w:cs="Times New Roman"/>
          <w:b/>
          <w:sz w:val="28"/>
          <w:szCs w:val="28"/>
          <w:lang w:val="kk-KZ"/>
        </w:rPr>
        <w:t>I-блок. Кәмелетке толмағандарға қатысты жыныстық зорлық-зомбылыққа ықпал етуші факторлар</w:t>
      </w:r>
    </w:p>
    <w:p w14:paraId="238474FF" w14:textId="78181249" w:rsidR="00CB43DD" w:rsidRPr="00CB43DD" w:rsidRDefault="00CB43DD" w:rsidP="00162910">
      <w:pPr>
        <w:pStyle w:val="a4"/>
        <w:numPr>
          <w:ilvl w:val="0"/>
          <w:numId w:val="156"/>
        </w:numPr>
        <w:ind w:left="0" w:right="-290" w:firstLine="357"/>
        <w:jc w:val="both"/>
        <w:rPr>
          <w:rFonts w:ascii="Times New Roman" w:hAnsi="Times New Roman" w:cs="Times New Roman"/>
          <w:sz w:val="28"/>
          <w:szCs w:val="28"/>
          <w:lang w:val="kk-KZ"/>
        </w:rPr>
      </w:pPr>
      <w:r w:rsidRPr="00CB43DD">
        <w:rPr>
          <w:rFonts w:ascii="Times New Roman" w:hAnsi="Times New Roman" w:cs="Times New Roman"/>
          <w:sz w:val="28"/>
          <w:szCs w:val="28"/>
          <w:lang w:val="kk-KZ"/>
        </w:rPr>
        <w:t>Қазіргі таңда кәмелетке толмаған балаларға жасалатын жыныстық сипаттағы қылмыстар санының арту себебі неде деп ойлайсыз?</w:t>
      </w:r>
    </w:p>
    <w:p w14:paraId="449E9851" w14:textId="06CABAA4" w:rsidR="00CB43DD" w:rsidRPr="00CB43DD" w:rsidRDefault="00CB43DD" w:rsidP="00162910">
      <w:pPr>
        <w:pStyle w:val="a4"/>
        <w:numPr>
          <w:ilvl w:val="0"/>
          <w:numId w:val="156"/>
        </w:numPr>
        <w:ind w:left="0" w:right="-290" w:firstLine="357"/>
        <w:jc w:val="both"/>
        <w:rPr>
          <w:rFonts w:ascii="Times New Roman" w:hAnsi="Times New Roman" w:cs="Times New Roman"/>
          <w:sz w:val="28"/>
          <w:szCs w:val="28"/>
          <w:lang w:val="kk-KZ"/>
        </w:rPr>
      </w:pPr>
      <w:r w:rsidRPr="00CB43DD">
        <w:rPr>
          <w:rFonts w:ascii="Times New Roman" w:hAnsi="Times New Roman" w:cs="Times New Roman"/>
          <w:sz w:val="28"/>
          <w:szCs w:val="28"/>
          <w:lang w:val="kk-KZ"/>
        </w:rPr>
        <w:t>Сіздің тәжірибеңізге сүйене отырып, балалар көбіне жыныстық зорлықтың қандай түрлеріне ұшырайды?</w:t>
      </w:r>
    </w:p>
    <w:p w14:paraId="09F7468A" w14:textId="02992BBF" w:rsidR="00CB43DD" w:rsidRPr="00CB43DD" w:rsidRDefault="00CB43DD" w:rsidP="00162910">
      <w:pPr>
        <w:pStyle w:val="a4"/>
        <w:numPr>
          <w:ilvl w:val="0"/>
          <w:numId w:val="156"/>
        </w:numPr>
        <w:ind w:left="0" w:right="-290" w:firstLine="357"/>
        <w:jc w:val="both"/>
        <w:rPr>
          <w:rFonts w:ascii="Times New Roman" w:hAnsi="Times New Roman" w:cs="Times New Roman"/>
          <w:sz w:val="28"/>
          <w:szCs w:val="28"/>
          <w:lang w:val="kk-KZ"/>
        </w:rPr>
      </w:pPr>
      <w:r w:rsidRPr="00CB43DD">
        <w:rPr>
          <w:rFonts w:ascii="Times New Roman" w:hAnsi="Times New Roman" w:cs="Times New Roman"/>
          <w:sz w:val="28"/>
          <w:szCs w:val="28"/>
          <w:lang w:val="kk-KZ"/>
        </w:rPr>
        <w:t>Қазақстандағы балаларға қатысты жыныстық қылмыстарға байланысты қолданыстағы заңнамалар жөнінде өз көзқарасыңызды білдірсеңіз. Бұл заңнамалар жеткілікті деп ойлайсыз ба?</w:t>
      </w:r>
    </w:p>
    <w:p w14:paraId="6E59D0E1" w14:textId="77777777" w:rsidR="00CB43DD" w:rsidRPr="00CB43DD" w:rsidRDefault="00CB43DD" w:rsidP="00162910">
      <w:pPr>
        <w:pStyle w:val="a4"/>
        <w:numPr>
          <w:ilvl w:val="0"/>
          <w:numId w:val="156"/>
        </w:numPr>
        <w:ind w:left="0" w:right="-290" w:firstLine="357"/>
        <w:jc w:val="both"/>
        <w:rPr>
          <w:rFonts w:ascii="Times New Roman" w:hAnsi="Times New Roman" w:cs="Times New Roman"/>
          <w:sz w:val="28"/>
          <w:szCs w:val="28"/>
          <w:lang w:val="kk-KZ"/>
        </w:rPr>
      </w:pPr>
      <w:r w:rsidRPr="00CB43DD">
        <w:rPr>
          <w:rFonts w:ascii="Times New Roman" w:hAnsi="Times New Roman" w:cs="Times New Roman"/>
          <w:sz w:val="28"/>
          <w:szCs w:val="28"/>
          <w:lang w:val="kk-KZ"/>
        </w:rPr>
        <w:lastRenderedPageBreak/>
        <w:t>Қай түрдегі жыныстық зорлық елімізде балалар арасында жиі тіркеледі деп есептейсіз?</w:t>
      </w:r>
    </w:p>
    <w:p w14:paraId="06AF4326" w14:textId="77777777" w:rsidR="00CB43DD" w:rsidRPr="00CB43DD" w:rsidRDefault="00CB43DD" w:rsidP="0034613C">
      <w:pPr>
        <w:pStyle w:val="a4"/>
        <w:ind w:left="0" w:right="-290" w:firstLine="357"/>
        <w:jc w:val="both"/>
        <w:rPr>
          <w:rFonts w:ascii="Times New Roman" w:hAnsi="Times New Roman" w:cs="Times New Roman"/>
          <w:sz w:val="28"/>
          <w:szCs w:val="28"/>
          <w:lang w:val="kk-KZ"/>
        </w:rPr>
      </w:pPr>
    </w:p>
    <w:p w14:paraId="0CAFC294" w14:textId="77777777" w:rsidR="00CB43DD" w:rsidRPr="00CB43DD" w:rsidRDefault="00CB43DD" w:rsidP="0034613C">
      <w:pPr>
        <w:pStyle w:val="a4"/>
        <w:ind w:left="357" w:right="-290"/>
        <w:jc w:val="both"/>
        <w:rPr>
          <w:rFonts w:ascii="Times New Roman" w:hAnsi="Times New Roman" w:cs="Times New Roman"/>
          <w:b/>
          <w:sz w:val="28"/>
          <w:szCs w:val="28"/>
          <w:lang w:val="kk-KZ"/>
        </w:rPr>
      </w:pPr>
      <w:r w:rsidRPr="00CB43DD">
        <w:rPr>
          <w:rFonts w:ascii="Times New Roman" w:hAnsi="Times New Roman" w:cs="Times New Roman"/>
          <w:b/>
          <w:sz w:val="28"/>
          <w:szCs w:val="28"/>
          <w:lang w:val="kk-KZ"/>
        </w:rPr>
        <w:t>II-блок. Жыныстық зорлықтың психоәлеуметтік салдарын анықтауға арналған сұрақтар</w:t>
      </w:r>
    </w:p>
    <w:p w14:paraId="1AA34839" w14:textId="5EC7973E" w:rsidR="00CB43DD" w:rsidRPr="00CB43DD" w:rsidRDefault="00CB43DD" w:rsidP="00162910">
      <w:pPr>
        <w:pStyle w:val="a4"/>
        <w:numPr>
          <w:ilvl w:val="0"/>
          <w:numId w:val="157"/>
        </w:numPr>
        <w:ind w:left="0" w:right="-290" w:firstLine="357"/>
        <w:jc w:val="both"/>
        <w:rPr>
          <w:rFonts w:ascii="Times New Roman" w:hAnsi="Times New Roman" w:cs="Times New Roman"/>
          <w:sz w:val="28"/>
          <w:szCs w:val="28"/>
          <w:lang w:val="kk-KZ"/>
        </w:rPr>
      </w:pPr>
      <w:r w:rsidRPr="00CB43DD">
        <w:rPr>
          <w:rFonts w:ascii="Times New Roman" w:hAnsi="Times New Roman" w:cs="Times New Roman"/>
          <w:sz w:val="28"/>
          <w:szCs w:val="28"/>
          <w:lang w:val="kk-KZ"/>
        </w:rPr>
        <w:t>Көп жағдайда балалар немесе олардың ата-аналары жыныстық зорлық туралы деректерді жасырын ұстауға тырысады. Бұл әрекеттің себептері қандай және мұндай тә</w:t>
      </w:r>
      <w:r>
        <w:rPr>
          <w:rFonts w:ascii="Times New Roman" w:hAnsi="Times New Roman" w:cs="Times New Roman"/>
          <w:sz w:val="28"/>
          <w:szCs w:val="28"/>
          <w:lang w:val="kk-KZ"/>
        </w:rPr>
        <w:t>сілге қандай баға берер едіңіз?</w:t>
      </w:r>
    </w:p>
    <w:p w14:paraId="4A54A879" w14:textId="449F2028" w:rsidR="00CB43DD" w:rsidRPr="00CB43DD" w:rsidRDefault="00CB43DD" w:rsidP="00162910">
      <w:pPr>
        <w:pStyle w:val="a4"/>
        <w:numPr>
          <w:ilvl w:val="0"/>
          <w:numId w:val="157"/>
        </w:numPr>
        <w:ind w:left="0" w:right="-290" w:firstLine="357"/>
        <w:jc w:val="both"/>
        <w:rPr>
          <w:rFonts w:ascii="Times New Roman" w:hAnsi="Times New Roman" w:cs="Times New Roman"/>
          <w:sz w:val="28"/>
          <w:szCs w:val="28"/>
          <w:lang w:val="kk-KZ"/>
        </w:rPr>
      </w:pPr>
      <w:r w:rsidRPr="00CB43DD">
        <w:rPr>
          <w:rFonts w:ascii="Times New Roman" w:hAnsi="Times New Roman" w:cs="Times New Roman"/>
          <w:sz w:val="28"/>
          <w:szCs w:val="28"/>
          <w:lang w:val="kk-KZ"/>
        </w:rPr>
        <w:t>Жыныстық зорлыққа ұшыраған балалардың психологиялық күйін</w:t>
      </w:r>
      <w:r>
        <w:rPr>
          <w:rFonts w:ascii="Times New Roman" w:hAnsi="Times New Roman" w:cs="Times New Roman"/>
          <w:sz w:val="28"/>
          <w:szCs w:val="28"/>
          <w:lang w:val="kk-KZ"/>
        </w:rPr>
        <w:t>де қандай өзгерістер байқалады?</w:t>
      </w:r>
    </w:p>
    <w:p w14:paraId="462DF840" w14:textId="21CF37DE" w:rsidR="00CB43DD" w:rsidRPr="00CB43DD" w:rsidRDefault="00CB43DD" w:rsidP="00162910">
      <w:pPr>
        <w:pStyle w:val="a4"/>
        <w:numPr>
          <w:ilvl w:val="0"/>
          <w:numId w:val="157"/>
        </w:numPr>
        <w:ind w:left="0" w:right="-290" w:firstLine="357"/>
        <w:jc w:val="both"/>
        <w:rPr>
          <w:rFonts w:ascii="Times New Roman" w:hAnsi="Times New Roman" w:cs="Times New Roman"/>
          <w:sz w:val="28"/>
          <w:szCs w:val="28"/>
          <w:lang w:val="kk-KZ"/>
        </w:rPr>
      </w:pPr>
      <w:r w:rsidRPr="00CB43DD">
        <w:rPr>
          <w:rFonts w:ascii="Times New Roman" w:hAnsi="Times New Roman" w:cs="Times New Roman"/>
          <w:sz w:val="28"/>
          <w:szCs w:val="28"/>
          <w:lang w:val="kk-KZ"/>
        </w:rPr>
        <w:t>Жыныстық зорлық көрген кейбір балалар өздерін кінәлі сезінеді. Бұл құбылыстың психолог</w:t>
      </w:r>
      <w:r>
        <w:rPr>
          <w:rFonts w:ascii="Times New Roman" w:hAnsi="Times New Roman" w:cs="Times New Roman"/>
          <w:sz w:val="28"/>
          <w:szCs w:val="28"/>
          <w:lang w:val="kk-KZ"/>
        </w:rPr>
        <w:t>иялық негізі неде деп ойлайсыз?</w:t>
      </w:r>
    </w:p>
    <w:p w14:paraId="5AF054B9" w14:textId="17981FDD" w:rsidR="00CB43DD" w:rsidRPr="00CB43DD" w:rsidRDefault="00CB43DD" w:rsidP="00162910">
      <w:pPr>
        <w:pStyle w:val="a4"/>
        <w:numPr>
          <w:ilvl w:val="0"/>
          <w:numId w:val="157"/>
        </w:numPr>
        <w:ind w:left="0" w:right="-290" w:firstLine="357"/>
        <w:jc w:val="both"/>
        <w:rPr>
          <w:rFonts w:ascii="Times New Roman" w:hAnsi="Times New Roman" w:cs="Times New Roman"/>
          <w:sz w:val="28"/>
          <w:szCs w:val="28"/>
          <w:lang w:val="kk-KZ"/>
        </w:rPr>
      </w:pPr>
      <w:r w:rsidRPr="00CB43DD">
        <w:rPr>
          <w:rFonts w:ascii="Times New Roman" w:hAnsi="Times New Roman" w:cs="Times New Roman"/>
          <w:sz w:val="28"/>
          <w:szCs w:val="28"/>
          <w:lang w:val="kk-KZ"/>
        </w:rPr>
        <w:t>Зерттеулерге сәйкес, жыныстық зорлық құрбаны болған кейбір қыз балалар ересек өмірінде өздеріне зиян келтіретін мінез-құлыққа бейім болады (мысалы, жезөкшелік). Бұл туралы сіздің көзқарасыңызды білгіміз келеді.</w:t>
      </w:r>
    </w:p>
    <w:p w14:paraId="50EF1BD7" w14:textId="77777777" w:rsidR="00CB43DD" w:rsidRPr="00CB43DD" w:rsidRDefault="00CB43DD" w:rsidP="0034613C">
      <w:pPr>
        <w:pStyle w:val="a4"/>
        <w:ind w:left="357" w:right="-290"/>
        <w:jc w:val="both"/>
        <w:rPr>
          <w:rFonts w:ascii="Times New Roman" w:hAnsi="Times New Roman" w:cs="Times New Roman"/>
          <w:b/>
          <w:sz w:val="28"/>
          <w:szCs w:val="28"/>
          <w:lang w:val="kk-KZ"/>
        </w:rPr>
      </w:pPr>
      <w:r w:rsidRPr="00CB43DD">
        <w:rPr>
          <w:rFonts w:ascii="Times New Roman" w:hAnsi="Times New Roman" w:cs="Times New Roman"/>
          <w:b/>
          <w:sz w:val="28"/>
          <w:szCs w:val="28"/>
          <w:lang w:val="kk-KZ"/>
        </w:rPr>
        <w:t>III-блок. Жыныстық зорлық құрбаны болған балаларды оңалтуға арналған орталықтар туралы</w:t>
      </w:r>
    </w:p>
    <w:p w14:paraId="651FFA4C" w14:textId="3E303C06" w:rsidR="00CB43DD" w:rsidRPr="00CB43DD" w:rsidRDefault="00CB43DD" w:rsidP="00162910">
      <w:pPr>
        <w:pStyle w:val="a4"/>
        <w:numPr>
          <w:ilvl w:val="0"/>
          <w:numId w:val="158"/>
        </w:numPr>
        <w:ind w:left="0" w:right="-290" w:firstLine="357"/>
        <w:jc w:val="both"/>
        <w:rPr>
          <w:rFonts w:ascii="Times New Roman" w:hAnsi="Times New Roman" w:cs="Times New Roman"/>
          <w:sz w:val="28"/>
          <w:szCs w:val="28"/>
          <w:lang w:val="kk-KZ"/>
        </w:rPr>
      </w:pPr>
      <w:r w:rsidRPr="00CB43DD">
        <w:rPr>
          <w:rFonts w:ascii="Times New Roman" w:hAnsi="Times New Roman" w:cs="Times New Roman"/>
          <w:sz w:val="28"/>
          <w:szCs w:val="28"/>
          <w:lang w:val="kk-KZ"/>
        </w:rPr>
        <w:t>Қазақстанда кәмелетке толмаған жыныстық зорлық құрбандарымен жұмыс істейтін дағдарыс орталықтарының</w:t>
      </w:r>
      <w:r>
        <w:rPr>
          <w:rFonts w:ascii="Times New Roman" w:hAnsi="Times New Roman" w:cs="Times New Roman"/>
          <w:sz w:val="28"/>
          <w:szCs w:val="28"/>
          <w:lang w:val="kk-KZ"/>
        </w:rPr>
        <w:t xml:space="preserve"> қызметі туралы не айта аласыз?</w:t>
      </w:r>
    </w:p>
    <w:p w14:paraId="1581D8C0" w14:textId="457ED021" w:rsidR="00CB43DD" w:rsidRPr="00CB43DD" w:rsidRDefault="00CB43DD" w:rsidP="00162910">
      <w:pPr>
        <w:pStyle w:val="a4"/>
        <w:numPr>
          <w:ilvl w:val="0"/>
          <w:numId w:val="158"/>
        </w:numPr>
        <w:ind w:left="0" w:right="-290" w:firstLine="357"/>
        <w:jc w:val="both"/>
        <w:rPr>
          <w:rFonts w:ascii="Times New Roman" w:hAnsi="Times New Roman" w:cs="Times New Roman"/>
          <w:sz w:val="28"/>
          <w:szCs w:val="28"/>
          <w:lang w:val="kk-KZ"/>
        </w:rPr>
      </w:pPr>
      <w:r w:rsidRPr="00CB43DD">
        <w:rPr>
          <w:rFonts w:ascii="Times New Roman" w:hAnsi="Times New Roman" w:cs="Times New Roman"/>
          <w:sz w:val="28"/>
          <w:szCs w:val="28"/>
          <w:lang w:val="kk-KZ"/>
        </w:rPr>
        <w:t>Жыныстық зорлық көрген балаларды әлеуметтік бейімдеуге бағытталған негізгі оңалту әдістері мен терапиялық тәсілдер жөнінде б</w:t>
      </w:r>
      <w:r>
        <w:rPr>
          <w:rFonts w:ascii="Times New Roman" w:hAnsi="Times New Roman" w:cs="Times New Roman"/>
          <w:sz w:val="28"/>
          <w:szCs w:val="28"/>
          <w:lang w:val="kk-KZ"/>
        </w:rPr>
        <w:t>аяндап өтсеңіз.</w:t>
      </w:r>
    </w:p>
    <w:p w14:paraId="0A615A68" w14:textId="08667242" w:rsidR="00CB43DD" w:rsidRPr="00CB43DD" w:rsidRDefault="00CB43DD" w:rsidP="00162910">
      <w:pPr>
        <w:pStyle w:val="a4"/>
        <w:numPr>
          <w:ilvl w:val="0"/>
          <w:numId w:val="158"/>
        </w:numPr>
        <w:ind w:left="0" w:right="-290" w:firstLine="357"/>
        <w:jc w:val="both"/>
        <w:rPr>
          <w:rFonts w:ascii="Times New Roman" w:hAnsi="Times New Roman" w:cs="Times New Roman"/>
          <w:sz w:val="28"/>
          <w:szCs w:val="28"/>
          <w:lang w:val="kk-KZ"/>
        </w:rPr>
      </w:pPr>
      <w:r w:rsidRPr="00CB43DD">
        <w:rPr>
          <w:rFonts w:ascii="Times New Roman" w:hAnsi="Times New Roman" w:cs="Times New Roman"/>
          <w:sz w:val="28"/>
          <w:szCs w:val="28"/>
          <w:lang w:val="kk-KZ"/>
        </w:rPr>
        <w:t>Мұндай балаларды реабилитациялау барысында қандай негізгі қиындықта</w:t>
      </w:r>
      <w:r>
        <w:rPr>
          <w:rFonts w:ascii="Times New Roman" w:hAnsi="Times New Roman" w:cs="Times New Roman"/>
          <w:sz w:val="28"/>
          <w:szCs w:val="28"/>
          <w:lang w:val="kk-KZ"/>
        </w:rPr>
        <w:t>р мен кедергілер жиі кездеседі?</w:t>
      </w:r>
    </w:p>
    <w:p w14:paraId="5498F330" w14:textId="45D47AE5" w:rsidR="00CB43DD" w:rsidRPr="00CB43DD" w:rsidRDefault="00CB43DD" w:rsidP="00162910">
      <w:pPr>
        <w:pStyle w:val="a4"/>
        <w:numPr>
          <w:ilvl w:val="0"/>
          <w:numId w:val="158"/>
        </w:numPr>
        <w:ind w:left="0" w:right="-290" w:firstLine="357"/>
        <w:jc w:val="both"/>
        <w:rPr>
          <w:rFonts w:ascii="Times New Roman" w:hAnsi="Times New Roman" w:cs="Times New Roman"/>
          <w:sz w:val="28"/>
          <w:szCs w:val="28"/>
          <w:lang w:val="kk-KZ"/>
        </w:rPr>
      </w:pPr>
      <w:r w:rsidRPr="00CB43DD">
        <w:rPr>
          <w:rFonts w:ascii="Times New Roman" w:hAnsi="Times New Roman" w:cs="Times New Roman"/>
          <w:sz w:val="28"/>
          <w:szCs w:val="28"/>
          <w:lang w:val="kk-KZ"/>
        </w:rPr>
        <w:t>Қазақстанда жыныстық зорлық құрбаны болған балаларға арналған дағдарыстық орталықтар жеткілікті ме? Қандай орталықтарды білесіз және олар жеткілікті деңгейде қ</w:t>
      </w:r>
      <w:r>
        <w:rPr>
          <w:rFonts w:ascii="Times New Roman" w:hAnsi="Times New Roman" w:cs="Times New Roman"/>
          <w:sz w:val="28"/>
          <w:szCs w:val="28"/>
          <w:lang w:val="kk-KZ"/>
        </w:rPr>
        <w:t>ызмет атқарады деп ойлайсыз ба?</w:t>
      </w:r>
    </w:p>
    <w:p w14:paraId="124AFF44" w14:textId="033AA82D" w:rsidR="00CB43DD" w:rsidRPr="00CB43DD" w:rsidRDefault="00CB43DD" w:rsidP="00162910">
      <w:pPr>
        <w:pStyle w:val="a4"/>
        <w:numPr>
          <w:ilvl w:val="0"/>
          <w:numId w:val="158"/>
        </w:numPr>
        <w:ind w:left="0" w:right="-290" w:firstLine="357"/>
        <w:jc w:val="both"/>
        <w:rPr>
          <w:rFonts w:ascii="Times New Roman" w:hAnsi="Times New Roman" w:cs="Times New Roman"/>
          <w:sz w:val="28"/>
          <w:szCs w:val="28"/>
          <w:lang w:val="kk-KZ"/>
        </w:rPr>
      </w:pPr>
      <w:r w:rsidRPr="00CB43DD">
        <w:rPr>
          <w:rFonts w:ascii="Times New Roman" w:hAnsi="Times New Roman" w:cs="Times New Roman"/>
          <w:sz w:val="28"/>
          <w:szCs w:val="28"/>
          <w:lang w:val="kk-KZ"/>
        </w:rPr>
        <w:t>Шетелдік тәжірибелерден қандай оңалту моделін біздің елге енгізу қажет деп санайсыз? Қазіргі орталықтарда қандай халықаралық тәжірибе жетіспейді?</w:t>
      </w:r>
    </w:p>
    <w:p w14:paraId="622F9065" w14:textId="77777777" w:rsidR="00CB43DD" w:rsidRPr="00CB43DD" w:rsidRDefault="00CB43DD" w:rsidP="0034613C">
      <w:pPr>
        <w:pStyle w:val="a4"/>
        <w:ind w:left="357" w:right="-290"/>
        <w:jc w:val="both"/>
        <w:rPr>
          <w:rFonts w:ascii="Times New Roman" w:hAnsi="Times New Roman" w:cs="Times New Roman"/>
          <w:b/>
          <w:sz w:val="28"/>
          <w:szCs w:val="28"/>
          <w:lang w:val="kk-KZ"/>
        </w:rPr>
      </w:pPr>
      <w:r w:rsidRPr="00CB43DD">
        <w:rPr>
          <w:rFonts w:ascii="Times New Roman" w:hAnsi="Times New Roman" w:cs="Times New Roman"/>
          <w:b/>
          <w:sz w:val="28"/>
          <w:szCs w:val="28"/>
          <w:lang w:val="kk-KZ"/>
        </w:rPr>
        <w:t>IV-блок. Балаларға қарсы жыныстық зорлықтың алдын алу шаралары</w:t>
      </w:r>
    </w:p>
    <w:p w14:paraId="4119868B" w14:textId="1F82F905" w:rsidR="00CB43DD" w:rsidRPr="00CB43DD" w:rsidRDefault="00CB43DD" w:rsidP="00162910">
      <w:pPr>
        <w:pStyle w:val="a4"/>
        <w:numPr>
          <w:ilvl w:val="0"/>
          <w:numId w:val="159"/>
        </w:numPr>
        <w:ind w:left="0" w:right="-290" w:firstLine="357"/>
        <w:jc w:val="both"/>
        <w:rPr>
          <w:rFonts w:ascii="Times New Roman" w:hAnsi="Times New Roman" w:cs="Times New Roman"/>
          <w:sz w:val="28"/>
          <w:szCs w:val="28"/>
          <w:lang w:val="kk-KZ"/>
        </w:rPr>
      </w:pPr>
      <w:r w:rsidRPr="00CB43DD">
        <w:rPr>
          <w:rFonts w:ascii="Times New Roman" w:hAnsi="Times New Roman" w:cs="Times New Roman"/>
          <w:sz w:val="28"/>
          <w:szCs w:val="28"/>
          <w:lang w:val="kk-KZ"/>
        </w:rPr>
        <w:t>Жыныстық зорлықтың алдын алу үшін қандай кешенді профилактикалық шаралар жүзеге асырылуы қажет деп санайсыз? Педофилдерге қатысты қолданылып жүрген заңнамалық жазаларға көзқарасыңыз қандай? Қ</w:t>
      </w:r>
      <w:r>
        <w:rPr>
          <w:rFonts w:ascii="Times New Roman" w:hAnsi="Times New Roman" w:cs="Times New Roman"/>
          <w:sz w:val="28"/>
          <w:szCs w:val="28"/>
          <w:lang w:val="kk-KZ"/>
        </w:rPr>
        <w:t>атаңдату қажет деп санайсыз ба?</w:t>
      </w:r>
    </w:p>
    <w:p w14:paraId="74EE18AF" w14:textId="0B4B5871" w:rsidR="00302979" w:rsidRPr="00CB43DD" w:rsidRDefault="00CB43DD" w:rsidP="00162910">
      <w:pPr>
        <w:pStyle w:val="a4"/>
        <w:numPr>
          <w:ilvl w:val="0"/>
          <w:numId w:val="159"/>
        </w:numPr>
        <w:ind w:left="0" w:right="-290" w:firstLine="357"/>
        <w:jc w:val="both"/>
        <w:rPr>
          <w:rFonts w:ascii="Times New Roman" w:hAnsi="Times New Roman" w:cs="Times New Roman"/>
          <w:sz w:val="28"/>
          <w:szCs w:val="28"/>
          <w:lang w:val="kk-KZ"/>
        </w:rPr>
      </w:pPr>
      <w:r w:rsidRPr="00CB43DD">
        <w:rPr>
          <w:rFonts w:ascii="Times New Roman" w:hAnsi="Times New Roman" w:cs="Times New Roman"/>
          <w:sz w:val="28"/>
          <w:szCs w:val="28"/>
          <w:lang w:val="kk-KZ"/>
        </w:rPr>
        <w:t>Сіздің пікіріңізше, кәмелетке толмаған балаларға жыныстық зорлықтың алдын алу мақсатында сақтық шараларын ата-аналар үй жағдайында үйреткені дұрыс па, әлде бұл жұмысты мектеп психологтары мен ұстаздары жүргізгені жөн бе?</w:t>
      </w:r>
    </w:p>
    <w:p w14:paraId="74AF99CF" w14:textId="76A8E588" w:rsidR="00CB43DD" w:rsidRDefault="00CB43DD" w:rsidP="0034613C">
      <w:pPr>
        <w:pStyle w:val="a4"/>
        <w:ind w:left="357" w:right="-290"/>
        <w:jc w:val="both"/>
        <w:rPr>
          <w:rFonts w:ascii="Times New Roman" w:hAnsi="Times New Roman" w:cs="Times New Roman"/>
          <w:b/>
          <w:sz w:val="28"/>
          <w:szCs w:val="28"/>
          <w:lang w:val="kk-KZ"/>
        </w:rPr>
      </w:pPr>
    </w:p>
    <w:p w14:paraId="5FCAEF47" w14:textId="77777777" w:rsidR="00CB43DD" w:rsidRDefault="00CB43DD" w:rsidP="0034613C">
      <w:pPr>
        <w:ind w:right="-290"/>
        <w:rPr>
          <w:rFonts w:ascii="Times New Roman" w:hAnsi="Times New Roman" w:cs="Times New Roman"/>
          <w:b/>
          <w:sz w:val="28"/>
          <w:szCs w:val="28"/>
          <w:lang w:val="kk-KZ"/>
        </w:rPr>
      </w:pPr>
    </w:p>
    <w:p w14:paraId="7BFE6230" w14:textId="458C00CB" w:rsidR="00CB43DD" w:rsidRPr="00DC1167" w:rsidRDefault="00CB43DD" w:rsidP="0034613C">
      <w:pPr>
        <w:ind w:right="-290"/>
        <w:rPr>
          <w:rFonts w:ascii="Times New Roman" w:hAnsi="Times New Roman" w:cs="Times New Roman"/>
          <w:i/>
          <w:sz w:val="28"/>
          <w:szCs w:val="28"/>
          <w:lang w:val="kk-KZ"/>
        </w:rPr>
      </w:pPr>
      <w:r w:rsidRPr="00CB43DD">
        <w:rPr>
          <w:rFonts w:ascii="Times New Roman" w:hAnsi="Times New Roman" w:cs="Times New Roman"/>
          <w:b/>
          <w:sz w:val="28"/>
          <w:szCs w:val="28"/>
          <w:lang w:val="kk-KZ"/>
        </w:rPr>
        <w:t xml:space="preserve">                                        </w:t>
      </w:r>
      <w:r w:rsidR="00302979">
        <w:rPr>
          <w:rFonts w:ascii="Times New Roman" w:hAnsi="Times New Roman" w:cs="Times New Roman"/>
          <w:i/>
          <w:sz w:val="28"/>
          <w:szCs w:val="28"/>
          <w:lang w:val="kk-KZ"/>
        </w:rPr>
        <w:t>Сұхбатыңыз үшін  рақмет!</w:t>
      </w:r>
    </w:p>
    <w:p w14:paraId="546BF028" w14:textId="77777777" w:rsidR="00D909A5" w:rsidRDefault="00CB43DD" w:rsidP="0034613C">
      <w:pPr>
        <w:ind w:right="-290" w:firstLine="709"/>
        <w:jc w:val="center"/>
        <w:rPr>
          <w:rFonts w:ascii="Times New Roman" w:hAnsi="Times New Roman" w:cs="Times New Roman"/>
          <w:sz w:val="28"/>
          <w:szCs w:val="28"/>
          <w:lang w:val="kk-KZ"/>
        </w:rPr>
      </w:pPr>
      <w:r w:rsidRPr="00CB43DD">
        <w:rPr>
          <w:rFonts w:ascii="Times New Roman" w:hAnsi="Times New Roman" w:cs="Times New Roman"/>
          <w:b/>
          <w:sz w:val="28"/>
          <w:szCs w:val="28"/>
          <w:lang w:val="kk-KZ"/>
        </w:rPr>
        <w:t>Әбілқасымова Советгүл Дыжакановна</w:t>
      </w:r>
      <w:r w:rsidRPr="00CB43DD">
        <w:rPr>
          <w:rFonts w:ascii="Times New Roman" w:hAnsi="Times New Roman" w:cs="Times New Roman"/>
          <w:sz w:val="28"/>
          <w:szCs w:val="28"/>
          <w:lang w:val="kk-KZ"/>
        </w:rPr>
        <w:t xml:space="preserve"> – «Ынтымақ» қоғамдық бірлестігінің басшысы, психотерапевт, психолог, Еуропалық және Азиялық бағыттар бойынша коуч маман. Сонымен қатар, дағдарыстық орталықта қызмет </w:t>
      </w:r>
      <w:r w:rsidRPr="00CB43DD">
        <w:rPr>
          <w:rFonts w:ascii="Times New Roman" w:hAnsi="Times New Roman" w:cs="Times New Roman"/>
          <w:sz w:val="28"/>
          <w:szCs w:val="28"/>
          <w:lang w:val="kk-KZ"/>
        </w:rPr>
        <w:lastRenderedPageBreak/>
        <w:t>атқаратын тәжірибелі маман. Балалар мен әйелдерге қатысты зорлық-зомбылық мәселелері бойынша әлеуметтік және психологиялық қолдау көрсету саласында ұзақ жылдық тәжірибесі бар.</w:t>
      </w:r>
    </w:p>
    <w:p w14:paraId="18E16F6D" w14:textId="77777777" w:rsidR="00D909A5" w:rsidRDefault="00D909A5" w:rsidP="0034613C">
      <w:pPr>
        <w:ind w:right="-290" w:firstLine="709"/>
        <w:jc w:val="center"/>
        <w:rPr>
          <w:rFonts w:ascii="Times New Roman" w:hAnsi="Times New Roman" w:cs="Times New Roman"/>
          <w:sz w:val="28"/>
          <w:szCs w:val="28"/>
          <w:lang w:val="kk-KZ"/>
        </w:rPr>
      </w:pPr>
    </w:p>
    <w:p w14:paraId="3E4E1069" w14:textId="51933EEA" w:rsidR="00675678" w:rsidRPr="00CB43DD" w:rsidRDefault="00675678" w:rsidP="0034613C">
      <w:pPr>
        <w:ind w:right="-290" w:firstLine="709"/>
        <w:jc w:val="center"/>
        <w:rPr>
          <w:rFonts w:ascii="Times New Roman" w:hAnsi="Times New Roman" w:cs="Times New Roman"/>
          <w:sz w:val="32"/>
          <w:szCs w:val="32"/>
          <w:lang w:val="kk-KZ"/>
        </w:rPr>
      </w:pPr>
      <w:r>
        <w:rPr>
          <w:rFonts w:ascii="Times New Roman" w:hAnsi="Times New Roman" w:cs="Times New Roman"/>
          <w:noProof/>
          <w:sz w:val="32"/>
          <w:szCs w:val="32"/>
          <w:lang w:eastAsia="ru-RU"/>
        </w:rPr>
        <w:drawing>
          <wp:inline distT="0" distB="0" distL="0" distR="0" wp14:anchorId="03388F22" wp14:editId="5C037B3F">
            <wp:extent cx="3712101" cy="1986673"/>
            <wp:effectExtent l="19050" t="19050" r="22225" b="139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ксперт-1.1.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746924" cy="2005310"/>
                    </a:xfrm>
                    <a:prstGeom prst="rect">
                      <a:avLst/>
                    </a:prstGeom>
                    <a:ln>
                      <a:solidFill>
                        <a:schemeClr val="tx1"/>
                      </a:solidFill>
                    </a:ln>
                  </pic:spPr>
                </pic:pic>
              </a:graphicData>
            </a:graphic>
          </wp:inline>
        </w:drawing>
      </w:r>
    </w:p>
    <w:p w14:paraId="60933D34" w14:textId="77777777" w:rsidR="00D909A5" w:rsidRDefault="00D909A5" w:rsidP="0034613C">
      <w:pPr>
        <w:ind w:right="-290" w:firstLine="709"/>
        <w:jc w:val="center"/>
        <w:rPr>
          <w:rFonts w:ascii="Times New Roman" w:hAnsi="Times New Roman" w:cs="Times New Roman"/>
          <w:b/>
          <w:sz w:val="28"/>
          <w:szCs w:val="28"/>
          <w:lang w:val="kk-KZ"/>
        </w:rPr>
      </w:pPr>
    </w:p>
    <w:p w14:paraId="4247D604" w14:textId="77777777" w:rsidR="00D909A5" w:rsidRDefault="00D909A5" w:rsidP="0034613C">
      <w:pPr>
        <w:ind w:right="-290" w:firstLine="709"/>
        <w:jc w:val="center"/>
        <w:rPr>
          <w:rFonts w:ascii="Times New Roman" w:hAnsi="Times New Roman" w:cs="Times New Roman"/>
          <w:b/>
          <w:sz w:val="28"/>
          <w:szCs w:val="28"/>
          <w:lang w:val="kk-KZ"/>
        </w:rPr>
      </w:pPr>
    </w:p>
    <w:p w14:paraId="599FC015" w14:textId="77777777" w:rsidR="00D909A5" w:rsidRDefault="00D909A5" w:rsidP="0034613C">
      <w:pPr>
        <w:ind w:right="-290" w:firstLine="709"/>
        <w:jc w:val="center"/>
        <w:rPr>
          <w:rFonts w:ascii="Times New Roman" w:hAnsi="Times New Roman" w:cs="Times New Roman"/>
          <w:b/>
          <w:sz w:val="28"/>
          <w:szCs w:val="28"/>
          <w:lang w:val="kk-KZ"/>
        </w:rPr>
      </w:pPr>
    </w:p>
    <w:p w14:paraId="44D5E764" w14:textId="2C47CD67" w:rsidR="00D909A5" w:rsidRDefault="00CB43DD" w:rsidP="0034613C">
      <w:pPr>
        <w:ind w:right="-290" w:firstLine="709"/>
        <w:jc w:val="center"/>
        <w:rPr>
          <w:rFonts w:ascii="Times New Roman" w:hAnsi="Times New Roman" w:cs="Times New Roman"/>
          <w:sz w:val="28"/>
          <w:szCs w:val="28"/>
          <w:lang w:val="kk-KZ"/>
        </w:rPr>
      </w:pPr>
      <w:r w:rsidRPr="00CB43DD">
        <w:rPr>
          <w:rFonts w:ascii="Times New Roman" w:hAnsi="Times New Roman" w:cs="Times New Roman"/>
          <w:b/>
          <w:sz w:val="28"/>
          <w:szCs w:val="28"/>
          <w:lang w:val="kk-KZ"/>
        </w:rPr>
        <w:t>Жолдыбаева Жанара Сақтапбергенқызы</w:t>
      </w:r>
      <w:r w:rsidRPr="00CB43DD">
        <w:rPr>
          <w:rFonts w:ascii="Times New Roman" w:hAnsi="Times New Roman" w:cs="Times New Roman"/>
          <w:sz w:val="28"/>
          <w:szCs w:val="28"/>
          <w:lang w:val="kk-KZ"/>
        </w:rPr>
        <w:t xml:space="preserve"> – тәжірибелі психолог, «Подруги» дағдарыстық орталығының маманы. Ол жыныстық зорлық-зомбылық құрбаны болған кәмелетке толмаған балалармен және тұрмыстық зорлықтың әртүрлі түрлеріне тап болған әйелдермен психологиялық жұмыс жүргізуде мол тәжірибеге ие. Балалардың психоэмоционалдық жағдайын қалпына келтіру және оңалту бағдарла</w:t>
      </w:r>
      <w:r w:rsidR="00D909A5">
        <w:rPr>
          <w:rFonts w:ascii="Times New Roman" w:hAnsi="Times New Roman" w:cs="Times New Roman"/>
          <w:sz w:val="28"/>
          <w:szCs w:val="28"/>
          <w:lang w:val="kk-KZ"/>
        </w:rPr>
        <w:t>маларын жүзеге асыруда белсенді</w:t>
      </w:r>
      <w:r w:rsidR="00D909A5" w:rsidRPr="00D909A5">
        <w:rPr>
          <w:rFonts w:ascii="Times New Roman" w:hAnsi="Times New Roman" w:cs="Times New Roman"/>
          <w:sz w:val="28"/>
          <w:szCs w:val="28"/>
          <w:lang w:val="kk-KZ"/>
        </w:rPr>
        <w:t xml:space="preserve"> </w:t>
      </w:r>
      <w:r w:rsidRPr="00CB43DD">
        <w:rPr>
          <w:rFonts w:ascii="Times New Roman" w:hAnsi="Times New Roman" w:cs="Times New Roman"/>
          <w:sz w:val="28"/>
          <w:szCs w:val="28"/>
          <w:lang w:val="kk-KZ"/>
        </w:rPr>
        <w:t>қызмет ет</w:t>
      </w:r>
      <w:r w:rsidR="00D909A5">
        <w:rPr>
          <w:rFonts w:ascii="Times New Roman" w:hAnsi="Times New Roman" w:cs="Times New Roman"/>
          <w:sz w:val="28"/>
          <w:szCs w:val="28"/>
          <w:lang w:val="kk-KZ"/>
        </w:rPr>
        <w:t>еді.</w:t>
      </w:r>
    </w:p>
    <w:p w14:paraId="3CBE6F4E" w14:textId="77777777" w:rsidR="00D909A5" w:rsidRDefault="00D909A5" w:rsidP="0034613C">
      <w:pPr>
        <w:ind w:right="-290" w:firstLine="709"/>
        <w:jc w:val="center"/>
        <w:rPr>
          <w:rFonts w:ascii="Times New Roman" w:hAnsi="Times New Roman" w:cs="Times New Roman"/>
          <w:sz w:val="28"/>
          <w:szCs w:val="28"/>
          <w:lang w:val="kk-KZ"/>
        </w:rPr>
      </w:pPr>
    </w:p>
    <w:p w14:paraId="2F93C8CE" w14:textId="4C23C8BE" w:rsidR="00675678" w:rsidRPr="006C1E52" w:rsidRDefault="00675678" w:rsidP="0034613C">
      <w:pPr>
        <w:ind w:right="-290" w:firstLine="709"/>
        <w:jc w:val="center"/>
        <w:rPr>
          <w:rFonts w:ascii="Times New Roman" w:hAnsi="Times New Roman" w:cs="Times New Roman"/>
          <w:i/>
          <w:color w:val="000000" w:themeColor="text1"/>
          <w:sz w:val="28"/>
          <w:szCs w:val="28"/>
          <w:lang w:val="kk-KZ"/>
        </w:rPr>
      </w:pPr>
      <w:r>
        <w:rPr>
          <w:noProof/>
          <w:lang w:eastAsia="ru-RU"/>
        </w:rPr>
        <w:drawing>
          <wp:inline distT="0" distB="0" distL="0" distR="0" wp14:anchorId="0E985E81" wp14:editId="59BEBD0D">
            <wp:extent cx="3524376" cy="1590028"/>
            <wp:effectExtent l="19050" t="19050" r="19050" b="1079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ксперт-3.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3524376" cy="1590028"/>
                    </a:xfrm>
                    <a:prstGeom prst="rect">
                      <a:avLst/>
                    </a:prstGeom>
                    <a:ln>
                      <a:solidFill>
                        <a:schemeClr val="tx1"/>
                      </a:solidFill>
                    </a:ln>
                  </pic:spPr>
                </pic:pic>
              </a:graphicData>
            </a:graphic>
          </wp:inline>
        </w:drawing>
      </w:r>
    </w:p>
    <w:p w14:paraId="538B65EB" w14:textId="77777777" w:rsidR="00675678" w:rsidRPr="00CB43DD" w:rsidRDefault="00675678" w:rsidP="0034613C">
      <w:pPr>
        <w:ind w:right="-290" w:firstLine="709"/>
        <w:jc w:val="both"/>
        <w:rPr>
          <w:rFonts w:ascii="Times New Roman" w:hAnsi="Times New Roman" w:cs="Times New Roman"/>
          <w:sz w:val="28"/>
          <w:szCs w:val="28"/>
          <w:lang w:val="kk-KZ"/>
        </w:rPr>
      </w:pPr>
    </w:p>
    <w:p w14:paraId="5DA131D1" w14:textId="77777777" w:rsidR="00D909A5" w:rsidRDefault="00D909A5" w:rsidP="0034613C">
      <w:pPr>
        <w:ind w:right="-290"/>
        <w:jc w:val="both"/>
        <w:rPr>
          <w:rFonts w:ascii="Times New Roman" w:hAnsi="Times New Roman" w:cs="Times New Roman"/>
          <w:sz w:val="28"/>
          <w:szCs w:val="28"/>
          <w:lang w:val="kk-KZ"/>
        </w:rPr>
      </w:pPr>
    </w:p>
    <w:p w14:paraId="33B4F76F" w14:textId="77777777" w:rsidR="00D909A5" w:rsidRDefault="00D909A5" w:rsidP="0034613C">
      <w:pPr>
        <w:ind w:right="-290"/>
        <w:jc w:val="both"/>
        <w:rPr>
          <w:rFonts w:ascii="Times New Roman" w:hAnsi="Times New Roman" w:cs="Times New Roman"/>
          <w:sz w:val="28"/>
          <w:szCs w:val="28"/>
          <w:lang w:val="kk-KZ"/>
        </w:rPr>
      </w:pPr>
    </w:p>
    <w:p w14:paraId="6E1B308F" w14:textId="0ABC43FE" w:rsidR="00D909A5" w:rsidRDefault="00D909A5" w:rsidP="0034613C">
      <w:pPr>
        <w:ind w:right="-290"/>
        <w:jc w:val="both"/>
        <w:rPr>
          <w:rFonts w:ascii="Times New Roman" w:hAnsi="Times New Roman" w:cs="Times New Roman"/>
          <w:sz w:val="28"/>
          <w:szCs w:val="28"/>
          <w:lang w:val="kk-KZ"/>
        </w:rPr>
      </w:pPr>
    </w:p>
    <w:p w14:paraId="73890BD6" w14:textId="536F91C8" w:rsidR="00B17F29" w:rsidRDefault="00B17F29" w:rsidP="0034613C">
      <w:pPr>
        <w:ind w:right="-290"/>
        <w:jc w:val="both"/>
        <w:rPr>
          <w:rFonts w:ascii="Times New Roman" w:hAnsi="Times New Roman" w:cs="Times New Roman"/>
          <w:sz w:val="28"/>
          <w:szCs w:val="28"/>
          <w:lang w:val="kk-KZ"/>
        </w:rPr>
      </w:pPr>
    </w:p>
    <w:p w14:paraId="7A387E98" w14:textId="4F87D9D2" w:rsidR="00B17F29" w:rsidRDefault="00B17F29" w:rsidP="0034613C">
      <w:pPr>
        <w:ind w:right="-290"/>
        <w:jc w:val="both"/>
        <w:rPr>
          <w:rFonts w:ascii="Times New Roman" w:hAnsi="Times New Roman" w:cs="Times New Roman"/>
          <w:sz w:val="28"/>
          <w:szCs w:val="28"/>
          <w:lang w:val="kk-KZ"/>
        </w:rPr>
      </w:pPr>
    </w:p>
    <w:p w14:paraId="29BC228F" w14:textId="26054AC1" w:rsidR="00B17F29" w:rsidRDefault="00B17F29" w:rsidP="0034613C">
      <w:pPr>
        <w:ind w:right="-290"/>
        <w:jc w:val="both"/>
        <w:rPr>
          <w:rFonts w:ascii="Times New Roman" w:hAnsi="Times New Roman" w:cs="Times New Roman"/>
          <w:sz w:val="28"/>
          <w:szCs w:val="28"/>
          <w:lang w:val="kk-KZ"/>
        </w:rPr>
      </w:pPr>
    </w:p>
    <w:p w14:paraId="341186C3" w14:textId="62A29F60" w:rsidR="00B17F29" w:rsidRDefault="00B17F29" w:rsidP="0034613C">
      <w:pPr>
        <w:ind w:right="-290"/>
        <w:jc w:val="both"/>
        <w:rPr>
          <w:rFonts w:ascii="Times New Roman" w:hAnsi="Times New Roman" w:cs="Times New Roman"/>
          <w:sz w:val="28"/>
          <w:szCs w:val="28"/>
          <w:lang w:val="kk-KZ"/>
        </w:rPr>
      </w:pPr>
    </w:p>
    <w:p w14:paraId="13C90004" w14:textId="253AF7BF" w:rsidR="00B17F29" w:rsidRDefault="00B17F29" w:rsidP="0034613C">
      <w:pPr>
        <w:ind w:right="-290"/>
        <w:jc w:val="both"/>
        <w:rPr>
          <w:rFonts w:ascii="Times New Roman" w:hAnsi="Times New Roman" w:cs="Times New Roman"/>
          <w:sz w:val="28"/>
          <w:szCs w:val="28"/>
          <w:lang w:val="kk-KZ"/>
        </w:rPr>
      </w:pPr>
    </w:p>
    <w:p w14:paraId="623F3280" w14:textId="549D0D18" w:rsidR="00B17F29" w:rsidRDefault="00B17F29" w:rsidP="0034613C">
      <w:pPr>
        <w:ind w:right="-290"/>
        <w:jc w:val="both"/>
        <w:rPr>
          <w:rFonts w:ascii="Times New Roman" w:hAnsi="Times New Roman" w:cs="Times New Roman"/>
          <w:sz w:val="28"/>
          <w:szCs w:val="28"/>
          <w:lang w:val="kk-KZ"/>
        </w:rPr>
      </w:pPr>
    </w:p>
    <w:p w14:paraId="280C2D5C" w14:textId="77777777" w:rsidR="00B17F29" w:rsidRDefault="00B17F29" w:rsidP="0034613C">
      <w:pPr>
        <w:ind w:right="-290"/>
        <w:jc w:val="both"/>
        <w:rPr>
          <w:rFonts w:ascii="Times New Roman" w:hAnsi="Times New Roman" w:cs="Times New Roman"/>
          <w:sz w:val="28"/>
          <w:szCs w:val="28"/>
          <w:lang w:val="kk-KZ"/>
        </w:rPr>
      </w:pPr>
    </w:p>
    <w:p w14:paraId="25D1D578" w14:textId="0BD867A5" w:rsidR="00675678" w:rsidRDefault="00D909A5" w:rsidP="0034613C">
      <w:pPr>
        <w:ind w:right="-290"/>
        <w:jc w:val="center"/>
        <w:rPr>
          <w:rFonts w:ascii="Times New Roman" w:hAnsi="Times New Roman" w:cs="Times New Roman"/>
          <w:sz w:val="28"/>
          <w:szCs w:val="28"/>
          <w:lang w:val="kk-KZ"/>
        </w:rPr>
      </w:pPr>
      <w:r w:rsidRPr="00D909A5">
        <w:rPr>
          <w:rFonts w:ascii="Times New Roman" w:hAnsi="Times New Roman" w:cs="Times New Roman"/>
          <w:b/>
          <w:sz w:val="28"/>
          <w:szCs w:val="28"/>
          <w:lang w:val="kk-KZ"/>
        </w:rPr>
        <w:lastRenderedPageBreak/>
        <w:t>Байсакова Зульфия Мұхамедбекқызы</w:t>
      </w:r>
      <w:r w:rsidRPr="00D909A5">
        <w:rPr>
          <w:rFonts w:ascii="Times New Roman" w:hAnsi="Times New Roman" w:cs="Times New Roman"/>
          <w:sz w:val="28"/>
          <w:szCs w:val="28"/>
          <w:lang w:val="kk-KZ"/>
        </w:rPr>
        <w:t xml:space="preserve"> – Қазақстандағы дағдарыстық орталықтар одағының заңды тұлға болып табылатын бірлестігінің басқарма төрайымы және 150-сенім телефоны қызметін басқаратын ұйымның жетекшісі. Ол балалар мен әйелдерге арналған дағдарыстық қолдау қызметтерін ұйымдастыру және үйлестіру саласында тәжірибелі маман ретінде танылған.</w:t>
      </w:r>
    </w:p>
    <w:p w14:paraId="080CCF81" w14:textId="77777777" w:rsidR="00D909A5" w:rsidRPr="00D909A5" w:rsidRDefault="00D909A5" w:rsidP="0034613C">
      <w:pPr>
        <w:ind w:right="-290"/>
        <w:jc w:val="center"/>
        <w:rPr>
          <w:rFonts w:ascii="Times New Roman" w:hAnsi="Times New Roman" w:cs="Times New Roman"/>
          <w:sz w:val="28"/>
          <w:szCs w:val="28"/>
          <w:lang w:val="kk-KZ"/>
        </w:rPr>
      </w:pPr>
    </w:p>
    <w:tbl>
      <w:tblPr>
        <w:tblW w:w="0" w:type="auto"/>
        <w:jc w:val="center"/>
        <w:tblLook w:val="04A0" w:firstRow="1" w:lastRow="0" w:firstColumn="1" w:lastColumn="0" w:noHBand="0" w:noVBand="1"/>
      </w:tblPr>
      <w:tblGrid>
        <w:gridCol w:w="4922"/>
      </w:tblGrid>
      <w:tr w:rsidR="006D1CEB" w14:paraId="4A7A50F1" w14:textId="77777777" w:rsidTr="006D1CEB">
        <w:trPr>
          <w:trHeight w:val="2561"/>
          <w:jc w:val="center"/>
        </w:trPr>
        <w:tc>
          <w:tcPr>
            <w:tcW w:w="4922" w:type="dxa"/>
          </w:tcPr>
          <w:p w14:paraId="5EB46B04" w14:textId="51801B3F" w:rsidR="006D1CEB" w:rsidRDefault="006D1CEB" w:rsidP="0034613C">
            <w:pPr>
              <w:ind w:right="-290"/>
              <w:jc w:val="center"/>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drawing>
                <wp:inline distT="0" distB="0" distL="0" distR="0" wp14:anchorId="3AA216BB" wp14:editId="69EC115E">
                  <wp:extent cx="2015343" cy="1853565"/>
                  <wp:effectExtent l="19050" t="19050" r="23495" b="133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ксперт 2.2.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063470" cy="1897828"/>
                          </a:xfrm>
                          <a:prstGeom prst="rect">
                            <a:avLst/>
                          </a:prstGeom>
                          <a:ln>
                            <a:solidFill>
                              <a:schemeClr val="tx1"/>
                            </a:solidFill>
                          </a:ln>
                        </pic:spPr>
                      </pic:pic>
                    </a:graphicData>
                  </a:graphic>
                </wp:inline>
              </w:drawing>
            </w:r>
          </w:p>
        </w:tc>
      </w:tr>
    </w:tbl>
    <w:p w14:paraId="3CC0C3C9" w14:textId="6D9BB8E0" w:rsidR="006D1CEB" w:rsidRDefault="006D1CEB" w:rsidP="0034613C">
      <w:pPr>
        <w:ind w:right="-290"/>
        <w:jc w:val="both"/>
        <w:rPr>
          <w:rFonts w:ascii="Times New Roman" w:hAnsi="Times New Roman" w:cs="Times New Roman"/>
          <w:color w:val="000000" w:themeColor="text1"/>
          <w:sz w:val="28"/>
          <w:szCs w:val="28"/>
          <w:lang w:val="kk-KZ"/>
        </w:rPr>
      </w:pPr>
    </w:p>
    <w:p w14:paraId="0A1052A7" w14:textId="72C7C3BC" w:rsidR="00876C9F" w:rsidRDefault="00876C9F" w:rsidP="0034613C">
      <w:pPr>
        <w:ind w:right="-290"/>
        <w:jc w:val="both"/>
        <w:rPr>
          <w:rFonts w:ascii="Times New Roman" w:hAnsi="Times New Roman" w:cs="Times New Roman"/>
          <w:color w:val="000000" w:themeColor="text1"/>
          <w:sz w:val="28"/>
          <w:szCs w:val="28"/>
          <w:lang w:val="kk-KZ"/>
        </w:rPr>
      </w:pPr>
    </w:p>
    <w:p w14:paraId="74ACEB25" w14:textId="523E8882" w:rsidR="00876C9F" w:rsidRDefault="00876C9F" w:rsidP="0034613C">
      <w:pPr>
        <w:ind w:right="-290"/>
        <w:jc w:val="both"/>
        <w:rPr>
          <w:rFonts w:ascii="Times New Roman" w:hAnsi="Times New Roman" w:cs="Times New Roman"/>
          <w:color w:val="000000" w:themeColor="text1"/>
          <w:sz w:val="28"/>
          <w:szCs w:val="28"/>
          <w:lang w:val="kk-KZ"/>
        </w:rPr>
      </w:pPr>
    </w:p>
    <w:p w14:paraId="6139FC38" w14:textId="5B04E181" w:rsidR="00876C9F" w:rsidRPr="00876C9F" w:rsidRDefault="00876C9F" w:rsidP="0034613C">
      <w:pPr>
        <w:ind w:right="-290"/>
        <w:jc w:val="center"/>
        <w:rPr>
          <w:rFonts w:ascii="Times New Roman" w:hAnsi="Times New Roman" w:cs="Times New Roman"/>
          <w:color w:val="000000" w:themeColor="text1"/>
          <w:sz w:val="28"/>
          <w:szCs w:val="28"/>
          <w:lang w:val="kk-KZ"/>
        </w:rPr>
      </w:pPr>
      <w:r w:rsidRPr="00EC6610">
        <w:rPr>
          <w:rFonts w:ascii="Times New Roman" w:hAnsi="Times New Roman" w:cs="Times New Roman"/>
          <w:b/>
          <w:color w:val="000000" w:themeColor="text1"/>
          <w:sz w:val="28"/>
          <w:szCs w:val="28"/>
          <w:lang w:val="kk-KZ"/>
        </w:rPr>
        <w:t>Жатканбай Асель Сериккызы</w:t>
      </w:r>
      <w:r>
        <w:rPr>
          <w:rFonts w:ascii="Times New Roman" w:hAnsi="Times New Roman" w:cs="Times New Roman"/>
          <w:color w:val="000000" w:themeColor="text1"/>
          <w:sz w:val="28"/>
          <w:szCs w:val="28"/>
          <w:lang w:val="kk-KZ"/>
        </w:rPr>
        <w:t xml:space="preserve"> </w:t>
      </w:r>
      <w:r w:rsidRPr="00876C9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Қорғансыз бала. Қорғалған бала. «</w:t>
      </w:r>
      <w:r w:rsidRPr="00876C9F">
        <w:rPr>
          <w:rFonts w:ascii="Times New Roman" w:hAnsi="Times New Roman" w:cs="Times New Roman"/>
          <w:color w:val="000000" w:themeColor="text1"/>
          <w:sz w:val="28"/>
          <w:szCs w:val="28"/>
          <w:lang w:val="kk-KZ"/>
        </w:rPr>
        <w:t>Qorgan_project_kz</w:t>
      </w:r>
      <w:r>
        <w:rPr>
          <w:rFonts w:ascii="Times New Roman" w:hAnsi="Times New Roman" w:cs="Times New Roman"/>
          <w:color w:val="000000" w:themeColor="text1"/>
          <w:sz w:val="28"/>
          <w:szCs w:val="28"/>
          <w:lang w:val="kk-KZ"/>
        </w:rPr>
        <w:t>»</w:t>
      </w:r>
      <w:r w:rsidRPr="00876C9F">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жыныстық зорлық құрбаны болған балаларға арналған әлеуметтік жоба жетекшісі.</w:t>
      </w:r>
    </w:p>
    <w:tbl>
      <w:tblPr>
        <w:tblW w:w="0" w:type="auto"/>
        <w:tblLook w:val="04A0" w:firstRow="1" w:lastRow="0" w:firstColumn="1" w:lastColumn="0" w:noHBand="0" w:noVBand="1"/>
      </w:tblPr>
      <w:tblGrid>
        <w:gridCol w:w="9339"/>
      </w:tblGrid>
      <w:tr w:rsidR="00876C9F" w14:paraId="17935ABA" w14:textId="77777777" w:rsidTr="00876C9F">
        <w:tc>
          <w:tcPr>
            <w:tcW w:w="9339" w:type="dxa"/>
          </w:tcPr>
          <w:p w14:paraId="4B22F810" w14:textId="3C9817F4" w:rsidR="00876C9F" w:rsidRDefault="00876C9F" w:rsidP="0034613C">
            <w:pPr>
              <w:ind w:right="-290"/>
              <w:jc w:val="center"/>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14:ligatures w14:val="standardContextual"/>
              </w:rPr>
              <w:drawing>
                <wp:inline distT="0" distB="0" distL="0" distR="0" wp14:anchorId="31DBCDB9" wp14:editId="63738BD6">
                  <wp:extent cx="2630805" cy="3219450"/>
                  <wp:effectExtent l="152400" t="152400" r="360045" b="3619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WhatsApp 2025-05-26 в 15.49.54_23e62860.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636557" cy="3226489"/>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5A9AD114" w14:textId="77777777" w:rsidR="00876C9F" w:rsidRDefault="00876C9F" w:rsidP="0034613C">
      <w:pPr>
        <w:ind w:right="-290"/>
        <w:jc w:val="both"/>
        <w:rPr>
          <w:rFonts w:ascii="Times New Roman" w:hAnsi="Times New Roman" w:cs="Times New Roman"/>
          <w:color w:val="000000" w:themeColor="text1"/>
          <w:sz w:val="28"/>
          <w:szCs w:val="28"/>
          <w:lang w:val="kk-KZ"/>
        </w:rPr>
      </w:pPr>
    </w:p>
    <w:p w14:paraId="086CD8A0" w14:textId="4D63931A" w:rsidR="00D909A5" w:rsidRDefault="00D909A5" w:rsidP="0034613C">
      <w:pPr>
        <w:ind w:right="-290"/>
        <w:rPr>
          <w:rFonts w:ascii="Times New Roman" w:hAnsi="Times New Roman" w:cs="Times New Roman"/>
          <w:color w:val="000000" w:themeColor="text1"/>
          <w:sz w:val="28"/>
          <w:szCs w:val="28"/>
          <w:lang w:val="kk-KZ"/>
        </w:rPr>
      </w:pPr>
    </w:p>
    <w:p w14:paraId="000F283D" w14:textId="77777777" w:rsidR="00EC6610" w:rsidRDefault="00EC6610" w:rsidP="0034613C">
      <w:pPr>
        <w:ind w:right="-290"/>
        <w:rPr>
          <w:rFonts w:ascii="Times New Roman" w:hAnsi="Times New Roman" w:cs="Times New Roman"/>
          <w:color w:val="000000" w:themeColor="text1"/>
          <w:sz w:val="28"/>
          <w:szCs w:val="28"/>
          <w:lang w:val="kk-KZ"/>
        </w:rPr>
      </w:pPr>
    </w:p>
    <w:p w14:paraId="570BA6C7" w14:textId="27AA0005" w:rsidR="00095135" w:rsidRDefault="00095135" w:rsidP="0034613C">
      <w:pPr>
        <w:ind w:right="-290"/>
        <w:rPr>
          <w:rFonts w:ascii="Times New Roman" w:hAnsi="Times New Roman" w:cs="Times New Roman"/>
          <w:color w:val="000000" w:themeColor="text1"/>
          <w:sz w:val="28"/>
          <w:szCs w:val="28"/>
          <w:lang w:val="kk-KZ"/>
        </w:rPr>
      </w:pPr>
    </w:p>
    <w:p w14:paraId="0AB2BF50" w14:textId="7B73CB6D" w:rsidR="006D1CEB" w:rsidRPr="000E3193" w:rsidRDefault="006D1CEB" w:rsidP="0034613C">
      <w:pPr>
        <w:pStyle w:val="1"/>
        <w:ind w:right="-290"/>
        <w:rPr>
          <w:b w:val="0"/>
          <w:color w:val="000000" w:themeColor="text1"/>
        </w:rPr>
      </w:pPr>
      <w:bookmarkStart w:id="117" w:name="_Toc199196206"/>
      <w:r w:rsidRPr="006D1CEB">
        <w:rPr>
          <w:b w:val="0"/>
          <w:color w:val="000000" w:themeColor="text1"/>
        </w:rPr>
        <w:lastRenderedPageBreak/>
        <w:t>Қосымша</w:t>
      </w:r>
      <w:r w:rsidR="000E3193">
        <w:rPr>
          <w:b w:val="0"/>
          <w:color w:val="000000" w:themeColor="text1"/>
        </w:rPr>
        <w:t xml:space="preserve"> Б</w:t>
      </w:r>
      <w:bookmarkEnd w:id="117"/>
    </w:p>
    <w:p w14:paraId="31C41CA1" w14:textId="77777777" w:rsidR="000724FC" w:rsidRPr="00B16291" w:rsidRDefault="000724FC" w:rsidP="0034613C">
      <w:pPr>
        <w:ind w:right="-290" w:firstLine="709"/>
        <w:jc w:val="center"/>
        <w:rPr>
          <w:rFonts w:ascii="Times New Roman" w:hAnsi="Times New Roman" w:cs="Times New Roman"/>
          <w:sz w:val="28"/>
          <w:szCs w:val="28"/>
          <w:lang w:val="kk-KZ"/>
        </w:rPr>
      </w:pPr>
    </w:p>
    <w:p w14:paraId="14CABA7D" w14:textId="67173D19" w:rsidR="000724FC" w:rsidRPr="00927BCD" w:rsidRDefault="000724FC" w:rsidP="0034613C">
      <w:pPr>
        <w:ind w:right="-290" w:firstLine="709"/>
        <w:jc w:val="center"/>
        <w:rPr>
          <w:rFonts w:ascii="Times New Roman" w:hAnsi="Times New Roman" w:cs="Times New Roman"/>
          <w:b/>
          <w:sz w:val="28"/>
          <w:szCs w:val="28"/>
          <w:lang w:val="kk-KZ"/>
        </w:rPr>
      </w:pPr>
      <w:r w:rsidRPr="00B16291">
        <w:rPr>
          <w:rFonts w:ascii="Times New Roman" w:hAnsi="Times New Roman" w:cs="Times New Roman"/>
          <w:b/>
          <w:sz w:val="28"/>
          <w:szCs w:val="28"/>
          <w:lang w:val="kk-KZ"/>
        </w:rPr>
        <w:t>Кейс-тарихтарға негізделген зерттеу гайд</w:t>
      </w:r>
    </w:p>
    <w:p w14:paraId="018FC765" w14:textId="77777777" w:rsidR="000724FC" w:rsidRPr="00B16291" w:rsidRDefault="000724FC" w:rsidP="0034613C">
      <w:pPr>
        <w:ind w:right="-290" w:firstLine="709"/>
        <w:jc w:val="center"/>
        <w:rPr>
          <w:rFonts w:ascii="Times New Roman" w:hAnsi="Times New Roman" w:cs="Times New Roman"/>
          <w:b/>
          <w:sz w:val="28"/>
          <w:szCs w:val="28"/>
          <w:lang w:val="kk-KZ"/>
        </w:rPr>
      </w:pPr>
    </w:p>
    <w:p w14:paraId="6CA41AA3" w14:textId="0AC83BA9" w:rsidR="00914096" w:rsidRDefault="00914096" w:rsidP="0034613C">
      <w:pPr>
        <w:ind w:right="-290"/>
        <w:jc w:val="both"/>
        <w:rPr>
          <w:rFonts w:ascii="Times New Roman" w:hAnsi="Times New Roman" w:cs="Times New Roman"/>
          <w:sz w:val="28"/>
          <w:szCs w:val="28"/>
          <w:lang w:val="kk-KZ"/>
        </w:rPr>
      </w:pPr>
      <w:r w:rsidRPr="00B16291">
        <w:rPr>
          <w:rStyle w:val="ae"/>
          <w:rFonts w:ascii="Times New Roman" w:hAnsi="Times New Roman" w:cs="Times New Roman"/>
          <w:sz w:val="28"/>
          <w:szCs w:val="28"/>
          <w:lang w:val="kk-KZ"/>
        </w:rPr>
        <w:t>Зерттеу түрі:</w:t>
      </w:r>
      <w:r w:rsidRPr="00B16291">
        <w:rPr>
          <w:rFonts w:ascii="Times New Roman" w:hAnsi="Times New Roman" w:cs="Times New Roman"/>
          <w:sz w:val="28"/>
          <w:szCs w:val="28"/>
          <w:lang w:val="kk-KZ"/>
        </w:rPr>
        <w:t xml:space="preserve"> Сапалық (qualitative) зерттеу</w:t>
      </w:r>
      <w:r>
        <w:rPr>
          <w:rFonts w:ascii="Times New Roman" w:hAnsi="Times New Roman" w:cs="Times New Roman"/>
          <w:sz w:val="28"/>
          <w:szCs w:val="28"/>
          <w:lang w:val="kk-KZ"/>
        </w:rPr>
        <w:t>.</w:t>
      </w:r>
    </w:p>
    <w:p w14:paraId="3EA56AA2" w14:textId="634DFCA0" w:rsidR="00914096" w:rsidRPr="005F192E" w:rsidRDefault="00914096" w:rsidP="0034613C">
      <w:pPr>
        <w:ind w:right="-290"/>
        <w:jc w:val="both"/>
        <w:rPr>
          <w:rFonts w:ascii="Times New Roman" w:hAnsi="Times New Roman" w:cs="Times New Roman"/>
          <w:sz w:val="28"/>
          <w:szCs w:val="28"/>
          <w:lang w:val="kk-KZ"/>
        </w:rPr>
      </w:pPr>
      <w:r w:rsidRPr="005F192E">
        <w:rPr>
          <w:rFonts w:ascii="Times New Roman" w:hAnsi="Times New Roman" w:cs="Times New Roman"/>
          <w:b/>
          <w:bCs/>
          <w:sz w:val="28"/>
          <w:szCs w:val="28"/>
          <w:lang w:val="kk-KZ"/>
        </w:rPr>
        <w:t>Кейстер саны:</w:t>
      </w:r>
      <w:r w:rsidRPr="005F192E">
        <w:rPr>
          <w:rFonts w:ascii="Times New Roman" w:hAnsi="Times New Roman" w:cs="Times New Roman"/>
          <w:sz w:val="28"/>
          <w:szCs w:val="28"/>
          <w:lang w:val="kk-KZ"/>
        </w:rPr>
        <w:t xml:space="preserve"> 7</w:t>
      </w:r>
    </w:p>
    <w:p w14:paraId="41E17EC2" w14:textId="490C36E6" w:rsidR="00914096" w:rsidRDefault="00914096" w:rsidP="0034613C">
      <w:pPr>
        <w:ind w:right="-290"/>
        <w:jc w:val="both"/>
        <w:rPr>
          <w:rFonts w:ascii="Times New Roman" w:hAnsi="Times New Roman" w:cs="Times New Roman"/>
          <w:sz w:val="28"/>
          <w:szCs w:val="28"/>
          <w:lang w:val="kk-KZ"/>
        </w:rPr>
      </w:pPr>
      <w:r w:rsidRPr="005F192E">
        <w:rPr>
          <w:rFonts w:ascii="Times New Roman" w:hAnsi="Times New Roman" w:cs="Times New Roman"/>
          <w:b/>
          <w:bCs/>
          <w:sz w:val="28"/>
          <w:szCs w:val="28"/>
          <w:lang w:val="kk-KZ"/>
        </w:rPr>
        <w:t>Зерттеу нысаны:</w:t>
      </w:r>
      <w:r w:rsidRPr="005F192E">
        <w:rPr>
          <w:rFonts w:ascii="Times New Roman" w:hAnsi="Times New Roman" w:cs="Times New Roman"/>
          <w:sz w:val="28"/>
          <w:szCs w:val="28"/>
          <w:lang w:val="kk-KZ"/>
        </w:rPr>
        <w:t xml:space="preserve"> Жәбірленушілер – бала кезінде жыныс</w:t>
      </w:r>
      <w:r w:rsidR="00962024">
        <w:rPr>
          <w:rFonts w:ascii="Times New Roman" w:hAnsi="Times New Roman" w:cs="Times New Roman"/>
          <w:sz w:val="28"/>
          <w:szCs w:val="28"/>
          <w:lang w:val="kk-KZ"/>
        </w:rPr>
        <w:t>тық зорлық көрген, қазіргі уақытта</w:t>
      </w:r>
      <w:r w:rsidRPr="005F192E">
        <w:rPr>
          <w:rFonts w:ascii="Times New Roman" w:hAnsi="Times New Roman" w:cs="Times New Roman"/>
          <w:sz w:val="28"/>
          <w:szCs w:val="28"/>
          <w:lang w:val="kk-KZ"/>
        </w:rPr>
        <w:t xml:space="preserve"> ересек жастағы азаматтар</w:t>
      </w:r>
      <w:r>
        <w:rPr>
          <w:rFonts w:ascii="Times New Roman" w:hAnsi="Times New Roman" w:cs="Times New Roman"/>
          <w:sz w:val="28"/>
          <w:szCs w:val="28"/>
          <w:lang w:val="kk-KZ"/>
        </w:rPr>
        <w:t>.</w:t>
      </w:r>
    </w:p>
    <w:p w14:paraId="024474A7" w14:textId="77777777" w:rsidR="00914096" w:rsidRPr="00914096" w:rsidRDefault="00914096" w:rsidP="0034613C">
      <w:pPr>
        <w:ind w:right="-290"/>
        <w:jc w:val="both"/>
        <w:rPr>
          <w:rFonts w:ascii="Times New Roman" w:hAnsi="Times New Roman" w:cs="Times New Roman"/>
          <w:b/>
          <w:bCs/>
          <w:sz w:val="28"/>
          <w:szCs w:val="28"/>
          <w:lang w:val="kk-KZ"/>
        </w:rPr>
      </w:pPr>
      <w:r w:rsidRPr="00914096">
        <w:rPr>
          <w:rFonts w:ascii="Times New Roman" w:hAnsi="Times New Roman" w:cs="Times New Roman"/>
          <w:b/>
          <w:bCs/>
          <w:sz w:val="28"/>
          <w:szCs w:val="28"/>
          <w:lang w:val="kk-KZ"/>
        </w:rPr>
        <w:t>1. Зерттеудің мақсаты мен міндеттері</w:t>
      </w:r>
    </w:p>
    <w:p w14:paraId="173BC92B" w14:textId="415E328B" w:rsidR="00914096" w:rsidRPr="00914096" w:rsidRDefault="00914096" w:rsidP="0034613C">
      <w:pPr>
        <w:ind w:right="-290"/>
        <w:jc w:val="both"/>
        <w:rPr>
          <w:rFonts w:ascii="Times New Roman" w:hAnsi="Times New Roman" w:cs="Times New Roman"/>
          <w:sz w:val="28"/>
          <w:szCs w:val="28"/>
          <w:lang w:val="kk-KZ"/>
        </w:rPr>
      </w:pPr>
      <w:r w:rsidRPr="00914096">
        <w:rPr>
          <w:rFonts w:ascii="Times New Roman" w:hAnsi="Times New Roman" w:cs="Times New Roman"/>
          <w:b/>
          <w:bCs/>
          <w:sz w:val="28"/>
          <w:szCs w:val="28"/>
          <w:lang w:val="kk-KZ"/>
        </w:rPr>
        <w:t>Мақсаты:</w:t>
      </w:r>
      <w:r w:rsidRPr="00914096">
        <w:rPr>
          <w:rFonts w:ascii="Times New Roman" w:hAnsi="Times New Roman" w:cs="Times New Roman"/>
          <w:sz w:val="28"/>
          <w:szCs w:val="28"/>
          <w:lang w:val="kk-KZ"/>
        </w:rPr>
        <w:br/>
      </w:r>
      <w:r w:rsidR="00962024" w:rsidRPr="00962024">
        <w:rPr>
          <w:rFonts w:ascii="Times New Roman" w:hAnsi="Times New Roman" w:cs="Times New Roman"/>
          <w:sz w:val="28"/>
          <w:szCs w:val="28"/>
          <w:lang w:val="kk-KZ"/>
        </w:rPr>
        <w:t>Бала кезіндегі жыныстық зорлық-зомбылық тәжірибесі бар тұлғалардың өмірлік жолын талдап, олардың әлеуметтік және психологиялық әсерлерін, қазіргі өміріне ықпалын және оңалту тәжірибесін тереңінен зерттеу.</w:t>
      </w:r>
    </w:p>
    <w:p w14:paraId="6BA12753" w14:textId="77777777" w:rsidR="00914096" w:rsidRPr="00962024" w:rsidRDefault="00914096" w:rsidP="0034613C">
      <w:pPr>
        <w:ind w:right="-290"/>
        <w:jc w:val="both"/>
        <w:rPr>
          <w:rFonts w:ascii="Times New Roman" w:hAnsi="Times New Roman" w:cs="Times New Roman"/>
          <w:sz w:val="28"/>
          <w:szCs w:val="28"/>
          <w:lang w:val="kk-KZ"/>
        </w:rPr>
      </w:pPr>
      <w:r w:rsidRPr="00962024">
        <w:rPr>
          <w:rFonts w:ascii="Times New Roman" w:hAnsi="Times New Roman" w:cs="Times New Roman"/>
          <w:b/>
          <w:bCs/>
          <w:sz w:val="28"/>
          <w:szCs w:val="28"/>
          <w:lang w:val="kk-KZ"/>
        </w:rPr>
        <w:t>Міндеттері:</w:t>
      </w:r>
    </w:p>
    <w:p w14:paraId="0E46BD53" w14:textId="7E2CD6AB" w:rsidR="00962024" w:rsidRPr="00962024" w:rsidRDefault="00962024" w:rsidP="00162910">
      <w:pPr>
        <w:pStyle w:val="a4"/>
        <w:numPr>
          <w:ilvl w:val="0"/>
          <w:numId w:val="160"/>
        </w:numPr>
        <w:ind w:right="-290"/>
        <w:jc w:val="both"/>
        <w:rPr>
          <w:rFonts w:ascii="Times New Roman" w:hAnsi="Times New Roman" w:cs="Times New Roman"/>
          <w:sz w:val="28"/>
          <w:szCs w:val="28"/>
          <w:lang w:val="kk-KZ"/>
        </w:rPr>
      </w:pPr>
      <w:r w:rsidRPr="00962024">
        <w:rPr>
          <w:rFonts w:ascii="Times New Roman" w:hAnsi="Times New Roman" w:cs="Times New Roman"/>
          <w:sz w:val="28"/>
          <w:szCs w:val="28"/>
          <w:lang w:val="kk-KZ"/>
        </w:rPr>
        <w:t>Зорлықтың тұлғалық деңгейде туғызған зардаптарын сипаттау;</w:t>
      </w:r>
    </w:p>
    <w:p w14:paraId="2104C8BB" w14:textId="107B6286" w:rsidR="00962024" w:rsidRPr="00962024" w:rsidRDefault="00962024" w:rsidP="00162910">
      <w:pPr>
        <w:pStyle w:val="a4"/>
        <w:numPr>
          <w:ilvl w:val="0"/>
          <w:numId w:val="160"/>
        </w:numPr>
        <w:ind w:right="-290"/>
        <w:jc w:val="both"/>
        <w:rPr>
          <w:rFonts w:ascii="Times New Roman" w:hAnsi="Times New Roman" w:cs="Times New Roman"/>
          <w:sz w:val="28"/>
          <w:szCs w:val="28"/>
          <w:lang w:val="kk-KZ"/>
        </w:rPr>
      </w:pPr>
      <w:r w:rsidRPr="00962024">
        <w:rPr>
          <w:rFonts w:ascii="Times New Roman" w:hAnsi="Times New Roman" w:cs="Times New Roman"/>
          <w:sz w:val="28"/>
          <w:szCs w:val="28"/>
          <w:lang w:val="kk-KZ"/>
        </w:rPr>
        <w:t>Жәбірленушілердің қазіргі әлеуметтік қатынастарын талдау;</w:t>
      </w:r>
    </w:p>
    <w:p w14:paraId="33842B43" w14:textId="0AAF87AB" w:rsidR="00962024" w:rsidRPr="00962024" w:rsidRDefault="00962024" w:rsidP="00162910">
      <w:pPr>
        <w:pStyle w:val="a4"/>
        <w:numPr>
          <w:ilvl w:val="0"/>
          <w:numId w:val="160"/>
        </w:numPr>
        <w:ind w:right="-290"/>
        <w:jc w:val="both"/>
        <w:rPr>
          <w:rFonts w:ascii="Times New Roman" w:hAnsi="Times New Roman" w:cs="Times New Roman"/>
          <w:sz w:val="28"/>
          <w:szCs w:val="28"/>
          <w:lang w:val="kk-KZ"/>
        </w:rPr>
      </w:pPr>
      <w:r w:rsidRPr="00962024">
        <w:rPr>
          <w:rFonts w:ascii="Times New Roman" w:hAnsi="Times New Roman" w:cs="Times New Roman"/>
          <w:sz w:val="28"/>
          <w:szCs w:val="28"/>
          <w:lang w:val="kk-KZ"/>
        </w:rPr>
        <w:t>Оңалту үдерісінде қолданылған немесе тиімді болған тәжірибелерді анықтау;</w:t>
      </w:r>
    </w:p>
    <w:p w14:paraId="43739BDF" w14:textId="77777777" w:rsidR="00962024" w:rsidRPr="00962024" w:rsidRDefault="00962024" w:rsidP="00162910">
      <w:pPr>
        <w:pStyle w:val="a4"/>
        <w:numPr>
          <w:ilvl w:val="0"/>
          <w:numId w:val="160"/>
        </w:numPr>
        <w:ind w:right="-290"/>
        <w:jc w:val="both"/>
        <w:rPr>
          <w:rFonts w:ascii="Times New Roman" w:hAnsi="Times New Roman" w:cs="Times New Roman"/>
          <w:sz w:val="28"/>
          <w:szCs w:val="28"/>
          <w:lang w:val="kk-KZ"/>
        </w:rPr>
      </w:pPr>
      <w:r w:rsidRPr="00962024">
        <w:rPr>
          <w:rFonts w:ascii="Times New Roman" w:hAnsi="Times New Roman" w:cs="Times New Roman"/>
          <w:sz w:val="28"/>
          <w:szCs w:val="28"/>
          <w:lang w:val="kk-KZ"/>
        </w:rPr>
        <w:t>Мемлекеттік және бейресми қолдау жүйелерінің рөлін бағалау.</w:t>
      </w:r>
    </w:p>
    <w:p w14:paraId="7466CB31" w14:textId="29BC9A2E" w:rsidR="00914096" w:rsidRPr="00E36FD5" w:rsidRDefault="00914096" w:rsidP="0034613C">
      <w:pPr>
        <w:ind w:right="-290"/>
        <w:jc w:val="both"/>
        <w:rPr>
          <w:rFonts w:ascii="Times New Roman" w:hAnsi="Times New Roman" w:cs="Times New Roman"/>
          <w:b/>
          <w:bCs/>
          <w:sz w:val="28"/>
          <w:szCs w:val="28"/>
          <w:lang w:val="kk-KZ"/>
        </w:rPr>
      </w:pPr>
      <w:r w:rsidRPr="00E36FD5">
        <w:rPr>
          <w:rFonts w:ascii="Times New Roman" w:hAnsi="Times New Roman" w:cs="Times New Roman"/>
          <w:b/>
          <w:bCs/>
          <w:sz w:val="28"/>
          <w:szCs w:val="28"/>
          <w:lang w:val="kk-KZ"/>
        </w:rPr>
        <w:t>2. Зерттеу әдіснамасы</w:t>
      </w:r>
    </w:p>
    <w:p w14:paraId="268E137C" w14:textId="77777777" w:rsidR="00914096" w:rsidRPr="00E36FD5" w:rsidRDefault="00914096" w:rsidP="0034613C">
      <w:pPr>
        <w:ind w:right="-290"/>
        <w:jc w:val="both"/>
        <w:rPr>
          <w:rFonts w:ascii="Times New Roman" w:hAnsi="Times New Roman" w:cs="Times New Roman"/>
          <w:sz w:val="28"/>
          <w:szCs w:val="28"/>
          <w:lang w:val="kk-KZ"/>
        </w:rPr>
      </w:pPr>
      <w:r w:rsidRPr="00E36FD5">
        <w:rPr>
          <w:rFonts w:ascii="Times New Roman" w:hAnsi="Times New Roman" w:cs="Times New Roman"/>
          <w:b/>
          <w:bCs/>
          <w:sz w:val="28"/>
          <w:szCs w:val="28"/>
          <w:lang w:val="kk-KZ"/>
        </w:rPr>
        <w:t>Зерттеу әдісі:</w:t>
      </w:r>
      <w:r w:rsidRPr="00E36FD5">
        <w:rPr>
          <w:rFonts w:ascii="Times New Roman" w:hAnsi="Times New Roman" w:cs="Times New Roman"/>
          <w:sz w:val="28"/>
          <w:szCs w:val="28"/>
          <w:lang w:val="kk-KZ"/>
        </w:rPr>
        <w:t xml:space="preserve"> Жартылай құрылымдалған тереңдетілген сұхбат (in-depth semi-structured interview)</w:t>
      </w:r>
    </w:p>
    <w:p w14:paraId="338E391D" w14:textId="77777777" w:rsidR="00914096" w:rsidRPr="00E36FD5" w:rsidRDefault="00914096" w:rsidP="0034613C">
      <w:pPr>
        <w:ind w:right="-290"/>
        <w:jc w:val="both"/>
        <w:rPr>
          <w:rFonts w:ascii="Times New Roman" w:hAnsi="Times New Roman" w:cs="Times New Roman"/>
          <w:sz w:val="28"/>
          <w:szCs w:val="28"/>
          <w:lang w:val="kk-KZ"/>
        </w:rPr>
      </w:pPr>
      <w:r w:rsidRPr="00E36FD5">
        <w:rPr>
          <w:rFonts w:ascii="Times New Roman" w:hAnsi="Times New Roman" w:cs="Times New Roman"/>
          <w:b/>
          <w:bCs/>
          <w:sz w:val="28"/>
          <w:szCs w:val="28"/>
          <w:lang w:val="kk-KZ"/>
        </w:rPr>
        <w:t>Сұхбат ұзақтығы:</w:t>
      </w:r>
      <w:r w:rsidRPr="00E36FD5">
        <w:rPr>
          <w:rFonts w:ascii="Times New Roman" w:hAnsi="Times New Roman" w:cs="Times New Roman"/>
          <w:sz w:val="28"/>
          <w:szCs w:val="28"/>
          <w:lang w:val="kk-KZ"/>
        </w:rPr>
        <w:t xml:space="preserve"> 1 – 2 сағат</w:t>
      </w:r>
    </w:p>
    <w:p w14:paraId="7231E8CC" w14:textId="77777777" w:rsidR="00914096" w:rsidRPr="00E36FD5" w:rsidRDefault="00914096" w:rsidP="0034613C">
      <w:pPr>
        <w:ind w:right="-290"/>
        <w:jc w:val="both"/>
        <w:rPr>
          <w:rFonts w:ascii="Times New Roman" w:hAnsi="Times New Roman" w:cs="Times New Roman"/>
          <w:sz w:val="28"/>
          <w:szCs w:val="28"/>
          <w:lang w:val="kk-KZ"/>
        </w:rPr>
      </w:pPr>
      <w:r w:rsidRPr="00E36FD5">
        <w:rPr>
          <w:rFonts w:ascii="Times New Roman" w:hAnsi="Times New Roman" w:cs="Times New Roman"/>
          <w:b/>
          <w:bCs/>
          <w:sz w:val="28"/>
          <w:szCs w:val="28"/>
          <w:lang w:val="kk-KZ"/>
        </w:rPr>
        <w:t>Өткізу формасы:</w:t>
      </w:r>
      <w:r w:rsidRPr="00E36FD5">
        <w:rPr>
          <w:rFonts w:ascii="Times New Roman" w:hAnsi="Times New Roman" w:cs="Times New Roman"/>
          <w:sz w:val="28"/>
          <w:szCs w:val="28"/>
          <w:lang w:val="kk-KZ"/>
        </w:rPr>
        <w:t xml:space="preserve"> Көзбе-көз (офлайн) және онлайн (бейнеқоңырау арқылы)</w:t>
      </w:r>
    </w:p>
    <w:p w14:paraId="7FBCBD16" w14:textId="77777777" w:rsidR="00914096" w:rsidRPr="00E36FD5" w:rsidRDefault="00914096" w:rsidP="0034613C">
      <w:pPr>
        <w:ind w:right="-290"/>
        <w:jc w:val="both"/>
        <w:rPr>
          <w:rFonts w:ascii="Times New Roman" w:hAnsi="Times New Roman" w:cs="Times New Roman"/>
          <w:sz w:val="28"/>
          <w:szCs w:val="28"/>
          <w:lang w:val="kk-KZ"/>
        </w:rPr>
      </w:pPr>
      <w:r w:rsidRPr="00E36FD5">
        <w:rPr>
          <w:rFonts w:ascii="Times New Roman" w:hAnsi="Times New Roman" w:cs="Times New Roman"/>
          <w:b/>
          <w:bCs/>
          <w:sz w:val="28"/>
          <w:szCs w:val="28"/>
          <w:lang w:val="kk-KZ"/>
        </w:rPr>
        <w:t>Деректерді тіркеу әдісі:</w:t>
      </w:r>
      <w:r w:rsidRPr="00E36FD5">
        <w:rPr>
          <w:rFonts w:ascii="Times New Roman" w:hAnsi="Times New Roman" w:cs="Times New Roman"/>
          <w:sz w:val="28"/>
          <w:szCs w:val="28"/>
          <w:lang w:val="kk-KZ"/>
        </w:rPr>
        <w:t xml:space="preserve"> Аудиожазба мен жазбаша жазу (респонденттің рұқсатымен)</w:t>
      </w:r>
    </w:p>
    <w:p w14:paraId="06AEF340" w14:textId="77777777" w:rsidR="00914096" w:rsidRPr="00E36FD5" w:rsidRDefault="00914096" w:rsidP="0034613C">
      <w:pPr>
        <w:ind w:right="-290"/>
        <w:jc w:val="both"/>
        <w:rPr>
          <w:rFonts w:ascii="Times New Roman" w:hAnsi="Times New Roman" w:cs="Times New Roman"/>
          <w:sz w:val="28"/>
          <w:szCs w:val="28"/>
          <w:lang w:val="kk-KZ"/>
        </w:rPr>
      </w:pPr>
      <w:r w:rsidRPr="00E36FD5">
        <w:rPr>
          <w:rFonts w:ascii="Times New Roman" w:hAnsi="Times New Roman" w:cs="Times New Roman"/>
          <w:b/>
          <w:bCs/>
          <w:sz w:val="28"/>
          <w:szCs w:val="28"/>
          <w:lang w:val="kk-KZ"/>
        </w:rPr>
        <w:t>Сұхбат өткізу орны:</w:t>
      </w:r>
      <w:r w:rsidRPr="00E36FD5">
        <w:rPr>
          <w:rFonts w:ascii="Times New Roman" w:hAnsi="Times New Roman" w:cs="Times New Roman"/>
          <w:sz w:val="28"/>
          <w:szCs w:val="28"/>
          <w:lang w:val="kk-KZ"/>
        </w:rPr>
        <w:t xml:space="preserve"> Қатысушылар үшін қауіпсіз және ыңғайлы ортада</w:t>
      </w:r>
    </w:p>
    <w:p w14:paraId="00B69447" w14:textId="77777777" w:rsidR="00914096" w:rsidRPr="00914096" w:rsidRDefault="00914096" w:rsidP="0034613C">
      <w:pPr>
        <w:ind w:right="-290"/>
        <w:jc w:val="both"/>
        <w:rPr>
          <w:rFonts w:ascii="Times New Roman" w:hAnsi="Times New Roman" w:cs="Times New Roman"/>
          <w:sz w:val="28"/>
          <w:szCs w:val="28"/>
        </w:rPr>
      </w:pPr>
      <w:r w:rsidRPr="00914096">
        <w:rPr>
          <w:rFonts w:ascii="Times New Roman" w:hAnsi="Times New Roman" w:cs="Times New Roman"/>
          <w:b/>
          <w:bCs/>
          <w:sz w:val="28"/>
          <w:szCs w:val="28"/>
        </w:rPr>
        <w:t>Этика:</w:t>
      </w:r>
    </w:p>
    <w:p w14:paraId="776319D8" w14:textId="77777777" w:rsidR="00914096" w:rsidRPr="00914096" w:rsidRDefault="00914096" w:rsidP="00162910">
      <w:pPr>
        <w:numPr>
          <w:ilvl w:val="0"/>
          <w:numId w:val="14"/>
        </w:numPr>
        <w:ind w:right="-290"/>
        <w:jc w:val="both"/>
        <w:rPr>
          <w:rFonts w:ascii="Times New Roman" w:hAnsi="Times New Roman" w:cs="Times New Roman"/>
          <w:sz w:val="28"/>
          <w:szCs w:val="28"/>
        </w:rPr>
      </w:pPr>
      <w:r w:rsidRPr="00914096">
        <w:rPr>
          <w:rFonts w:ascii="Times New Roman" w:hAnsi="Times New Roman" w:cs="Times New Roman"/>
          <w:sz w:val="28"/>
          <w:szCs w:val="28"/>
        </w:rPr>
        <w:t>Барлық респонденттерге этикалық келісім парағы ұсынылды</w:t>
      </w:r>
    </w:p>
    <w:p w14:paraId="2FE35A33" w14:textId="77777777" w:rsidR="00914096" w:rsidRPr="00914096" w:rsidRDefault="00914096" w:rsidP="00162910">
      <w:pPr>
        <w:numPr>
          <w:ilvl w:val="0"/>
          <w:numId w:val="14"/>
        </w:numPr>
        <w:ind w:right="-290"/>
        <w:jc w:val="both"/>
        <w:rPr>
          <w:rFonts w:ascii="Times New Roman" w:hAnsi="Times New Roman" w:cs="Times New Roman"/>
          <w:sz w:val="28"/>
          <w:szCs w:val="28"/>
        </w:rPr>
      </w:pPr>
      <w:r w:rsidRPr="00914096">
        <w:rPr>
          <w:rFonts w:ascii="Times New Roman" w:hAnsi="Times New Roman" w:cs="Times New Roman"/>
          <w:sz w:val="28"/>
          <w:szCs w:val="28"/>
        </w:rPr>
        <w:t>Анонимділік пен құпиялылық толықтай қамтамасыз етілді</w:t>
      </w:r>
    </w:p>
    <w:p w14:paraId="115D440E" w14:textId="74F50B33" w:rsidR="00914096" w:rsidRPr="00914096" w:rsidRDefault="00914096" w:rsidP="00162910">
      <w:pPr>
        <w:numPr>
          <w:ilvl w:val="0"/>
          <w:numId w:val="14"/>
        </w:numPr>
        <w:ind w:right="-290"/>
        <w:jc w:val="both"/>
        <w:rPr>
          <w:rFonts w:ascii="Times New Roman" w:hAnsi="Times New Roman" w:cs="Times New Roman"/>
          <w:sz w:val="28"/>
          <w:szCs w:val="28"/>
        </w:rPr>
      </w:pPr>
      <w:r w:rsidRPr="00914096">
        <w:rPr>
          <w:rFonts w:ascii="Times New Roman" w:hAnsi="Times New Roman" w:cs="Times New Roman"/>
          <w:sz w:val="28"/>
          <w:szCs w:val="28"/>
        </w:rPr>
        <w:t>Қатысушылар сұхбаттан кез келген уақытта бас тартуға құқылы</w:t>
      </w:r>
    </w:p>
    <w:p w14:paraId="42087612" w14:textId="77777777" w:rsidR="00914096" w:rsidRPr="00914096" w:rsidRDefault="00914096" w:rsidP="0034613C">
      <w:pPr>
        <w:ind w:right="-290"/>
        <w:jc w:val="both"/>
        <w:rPr>
          <w:rFonts w:ascii="Times New Roman" w:hAnsi="Times New Roman" w:cs="Times New Roman"/>
          <w:b/>
          <w:bCs/>
          <w:sz w:val="28"/>
          <w:szCs w:val="28"/>
        </w:rPr>
      </w:pPr>
      <w:r w:rsidRPr="00914096">
        <w:rPr>
          <w:rFonts w:ascii="Times New Roman" w:hAnsi="Times New Roman" w:cs="Times New Roman"/>
          <w:b/>
          <w:bCs/>
          <w:sz w:val="28"/>
          <w:szCs w:val="28"/>
        </w:rPr>
        <w:t>3. Іріктеу критерийлері</w:t>
      </w:r>
    </w:p>
    <w:p w14:paraId="59A67817" w14:textId="77777777" w:rsidR="00914096" w:rsidRPr="00914096" w:rsidRDefault="00914096" w:rsidP="0034613C">
      <w:pPr>
        <w:ind w:right="-290"/>
        <w:jc w:val="both"/>
        <w:rPr>
          <w:rFonts w:ascii="Times New Roman" w:hAnsi="Times New Roman" w:cs="Times New Roman"/>
          <w:sz w:val="28"/>
          <w:szCs w:val="28"/>
        </w:rPr>
      </w:pPr>
      <w:r w:rsidRPr="00914096">
        <w:rPr>
          <w:rFonts w:ascii="Times New Roman" w:hAnsi="Times New Roman" w:cs="Times New Roman"/>
          <w:b/>
          <w:bCs/>
          <w:sz w:val="28"/>
          <w:szCs w:val="28"/>
        </w:rPr>
        <w:t>Іріктеу түрі:</w:t>
      </w:r>
      <w:r w:rsidRPr="00914096">
        <w:rPr>
          <w:rFonts w:ascii="Times New Roman" w:hAnsi="Times New Roman" w:cs="Times New Roman"/>
          <w:sz w:val="28"/>
          <w:szCs w:val="28"/>
        </w:rPr>
        <w:t xml:space="preserve"> Мақсатты (purposeful sampling)</w:t>
      </w:r>
    </w:p>
    <w:p w14:paraId="6259E53E" w14:textId="77777777" w:rsidR="00914096" w:rsidRPr="00914096" w:rsidRDefault="00914096" w:rsidP="0034613C">
      <w:pPr>
        <w:ind w:right="-290"/>
        <w:jc w:val="both"/>
        <w:rPr>
          <w:rFonts w:ascii="Times New Roman" w:hAnsi="Times New Roman" w:cs="Times New Roman"/>
          <w:sz w:val="28"/>
          <w:szCs w:val="28"/>
        </w:rPr>
      </w:pPr>
      <w:r w:rsidRPr="00914096">
        <w:rPr>
          <w:rFonts w:ascii="Times New Roman" w:hAnsi="Times New Roman" w:cs="Times New Roman"/>
          <w:b/>
          <w:bCs/>
          <w:sz w:val="28"/>
          <w:szCs w:val="28"/>
        </w:rPr>
        <w:t>Критерийлер:</w:t>
      </w:r>
    </w:p>
    <w:p w14:paraId="2DBC6207" w14:textId="77777777" w:rsidR="00914096" w:rsidRPr="00914096" w:rsidRDefault="00914096" w:rsidP="00162910">
      <w:pPr>
        <w:numPr>
          <w:ilvl w:val="0"/>
          <w:numId w:val="15"/>
        </w:numPr>
        <w:ind w:right="-290"/>
        <w:jc w:val="both"/>
        <w:rPr>
          <w:rFonts w:ascii="Times New Roman" w:hAnsi="Times New Roman" w:cs="Times New Roman"/>
          <w:sz w:val="28"/>
          <w:szCs w:val="28"/>
        </w:rPr>
      </w:pPr>
      <w:r w:rsidRPr="00914096">
        <w:rPr>
          <w:rFonts w:ascii="Times New Roman" w:hAnsi="Times New Roman" w:cs="Times New Roman"/>
          <w:sz w:val="28"/>
          <w:szCs w:val="28"/>
        </w:rPr>
        <w:t>Бала кезінде (18 жасқа дейін) жыныстық зорлық көрген тұлғалар</w:t>
      </w:r>
    </w:p>
    <w:p w14:paraId="2F096C9A" w14:textId="77777777" w:rsidR="00914096" w:rsidRPr="00914096" w:rsidRDefault="00914096" w:rsidP="00162910">
      <w:pPr>
        <w:numPr>
          <w:ilvl w:val="0"/>
          <w:numId w:val="15"/>
        </w:numPr>
        <w:ind w:right="-290"/>
        <w:jc w:val="both"/>
        <w:rPr>
          <w:rFonts w:ascii="Times New Roman" w:hAnsi="Times New Roman" w:cs="Times New Roman"/>
          <w:sz w:val="28"/>
          <w:szCs w:val="28"/>
        </w:rPr>
      </w:pPr>
      <w:r w:rsidRPr="00914096">
        <w:rPr>
          <w:rFonts w:ascii="Times New Roman" w:hAnsi="Times New Roman" w:cs="Times New Roman"/>
          <w:sz w:val="28"/>
          <w:szCs w:val="28"/>
        </w:rPr>
        <w:t>Қазіргі уақытта 20 жастан асқан ересектер</w:t>
      </w:r>
    </w:p>
    <w:p w14:paraId="429380AF" w14:textId="34D50640" w:rsidR="00914096" w:rsidRPr="00914096" w:rsidRDefault="00914096" w:rsidP="00162910">
      <w:pPr>
        <w:numPr>
          <w:ilvl w:val="0"/>
          <w:numId w:val="15"/>
        </w:numPr>
        <w:ind w:right="-290"/>
        <w:jc w:val="both"/>
        <w:rPr>
          <w:rFonts w:ascii="Times New Roman" w:hAnsi="Times New Roman" w:cs="Times New Roman"/>
          <w:sz w:val="28"/>
          <w:szCs w:val="28"/>
        </w:rPr>
      </w:pPr>
      <w:r w:rsidRPr="00914096">
        <w:rPr>
          <w:rFonts w:ascii="Times New Roman" w:hAnsi="Times New Roman" w:cs="Times New Roman"/>
          <w:sz w:val="28"/>
          <w:szCs w:val="28"/>
        </w:rPr>
        <w:t>Өз оқиғасын айтуға этикалық және психологиялық тұрғыдан дайын</w:t>
      </w:r>
    </w:p>
    <w:p w14:paraId="2FBC97FC" w14:textId="77777777" w:rsidR="00914096" w:rsidRPr="00914096" w:rsidRDefault="00914096" w:rsidP="0034613C">
      <w:pPr>
        <w:ind w:right="-290"/>
        <w:jc w:val="both"/>
        <w:rPr>
          <w:rFonts w:ascii="Times New Roman" w:hAnsi="Times New Roman" w:cs="Times New Roman"/>
          <w:b/>
          <w:bCs/>
          <w:sz w:val="28"/>
          <w:szCs w:val="28"/>
        </w:rPr>
      </w:pPr>
      <w:r w:rsidRPr="00914096">
        <w:rPr>
          <w:rFonts w:ascii="Times New Roman" w:hAnsi="Times New Roman" w:cs="Times New Roman"/>
          <w:b/>
          <w:bCs/>
          <w:sz w:val="28"/>
          <w:szCs w:val="28"/>
        </w:rPr>
        <w:t>4. Сұхбат құрылымы мен негізгі тақырыптар</w:t>
      </w:r>
    </w:p>
    <w:p w14:paraId="711F734A" w14:textId="77777777" w:rsidR="00914096" w:rsidRPr="00914096" w:rsidRDefault="00914096" w:rsidP="0034613C">
      <w:pPr>
        <w:ind w:right="-290"/>
        <w:jc w:val="both"/>
        <w:rPr>
          <w:rFonts w:ascii="Times New Roman" w:hAnsi="Times New Roman" w:cs="Times New Roman"/>
          <w:sz w:val="28"/>
          <w:szCs w:val="28"/>
        </w:rPr>
      </w:pPr>
      <w:r w:rsidRPr="00914096">
        <w:rPr>
          <w:rFonts w:ascii="Times New Roman" w:hAnsi="Times New Roman" w:cs="Times New Roman"/>
          <w:b/>
          <w:bCs/>
          <w:sz w:val="28"/>
          <w:szCs w:val="28"/>
        </w:rPr>
        <w:t>Сұхбат 3 негізгі блоктан тұрды:</w:t>
      </w:r>
    </w:p>
    <w:p w14:paraId="5E96C86E" w14:textId="77777777" w:rsidR="00914096" w:rsidRPr="00914096" w:rsidRDefault="00914096" w:rsidP="0034613C">
      <w:pPr>
        <w:ind w:right="-290"/>
        <w:jc w:val="both"/>
        <w:rPr>
          <w:rFonts w:ascii="Times New Roman" w:hAnsi="Times New Roman" w:cs="Times New Roman"/>
          <w:b/>
          <w:bCs/>
          <w:sz w:val="28"/>
          <w:szCs w:val="28"/>
        </w:rPr>
      </w:pPr>
      <w:r w:rsidRPr="00914096">
        <w:rPr>
          <w:rFonts w:ascii="Times New Roman" w:hAnsi="Times New Roman" w:cs="Times New Roman"/>
          <w:b/>
          <w:bCs/>
          <w:sz w:val="28"/>
          <w:szCs w:val="28"/>
        </w:rPr>
        <w:t>1-бөлім: Балалық шақтағы оқиға</w:t>
      </w:r>
    </w:p>
    <w:p w14:paraId="59940930" w14:textId="77777777" w:rsidR="00914096" w:rsidRPr="00914096" w:rsidRDefault="00914096" w:rsidP="00162910">
      <w:pPr>
        <w:numPr>
          <w:ilvl w:val="0"/>
          <w:numId w:val="16"/>
        </w:numPr>
        <w:ind w:right="-290"/>
        <w:jc w:val="both"/>
        <w:rPr>
          <w:rFonts w:ascii="Times New Roman" w:hAnsi="Times New Roman" w:cs="Times New Roman"/>
          <w:sz w:val="28"/>
          <w:szCs w:val="28"/>
        </w:rPr>
      </w:pPr>
      <w:r w:rsidRPr="00914096">
        <w:rPr>
          <w:rFonts w:ascii="Times New Roman" w:hAnsi="Times New Roman" w:cs="Times New Roman"/>
          <w:sz w:val="28"/>
          <w:szCs w:val="28"/>
        </w:rPr>
        <w:t>Қай жаста, кім тарапынан, қандай жағдайларда орын алды</w:t>
      </w:r>
    </w:p>
    <w:p w14:paraId="1F315F7D" w14:textId="77777777" w:rsidR="00914096" w:rsidRPr="00914096" w:rsidRDefault="00914096" w:rsidP="00162910">
      <w:pPr>
        <w:numPr>
          <w:ilvl w:val="0"/>
          <w:numId w:val="16"/>
        </w:numPr>
        <w:ind w:right="-290"/>
        <w:jc w:val="both"/>
        <w:rPr>
          <w:rFonts w:ascii="Times New Roman" w:hAnsi="Times New Roman" w:cs="Times New Roman"/>
          <w:sz w:val="28"/>
          <w:szCs w:val="28"/>
        </w:rPr>
      </w:pPr>
      <w:r w:rsidRPr="00914096">
        <w:rPr>
          <w:rFonts w:ascii="Times New Roman" w:hAnsi="Times New Roman" w:cs="Times New Roman"/>
          <w:sz w:val="28"/>
          <w:szCs w:val="28"/>
        </w:rPr>
        <w:t>Қорғану әрекеттері және қоршаған ортаның реакциясы</w:t>
      </w:r>
    </w:p>
    <w:p w14:paraId="44290B36" w14:textId="77777777" w:rsidR="00914096" w:rsidRPr="00914096" w:rsidRDefault="00914096" w:rsidP="00162910">
      <w:pPr>
        <w:numPr>
          <w:ilvl w:val="0"/>
          <w:numId w:val="16"/>
        </w:numPr>
        <w:ind w:right="-290"/>
        <w:jc w:val="both"/>
        <w:rPr>
          <w:rFonts w:ascii="Times New Roman" w:hAnsi="Times New Roman" w:cs="Times New Roman"/>
          <w:sz w:val="28"/>
          <w:szCs w:val="28"/>
        </w:rPr>
      </w:pPr>
      <w:r w:rsidRPr="00914096">
        <w:rPr>
          <w:rFonts w:ascii="Times New Roman" w:hAnsi="Times New Roman" w:cs="Times New Roman"/>
          <w:sz w:val="28"/>
          <w:szCs w:val="28"/>
        </w:rPr>
        <w:t>Жәбірленушінің эмоциялық жауабы (сол кезеңде)</w:t>
      </w:r>
    </w:p>
    <w:p w14:paraId="759FF76C" w14:textId="77777777" w:rsidR="00914096" w:rsidRPr="00914096" w:rsidRDefault="00914096" w:rsidP="0034613C">
      <w:pPr>
        <w:ind w:right="-290"/>
        <w:jc w:val="both"/>
        <w:rPr>
          <w:rFonts w:ascii="Times New Roman" w:hAnsi="Times New Roman" w:cs="Times New Roman"/>
          <w:b/>
          <w:bCs/>
          <w:sz w:val="28"/>
          <w:szCs w:val="28"/>
        </w:rPr>
      </w:pPr>
      <w:r w:rsidRPr="00914096">
        <w:rPr>
          <w:rFonts w:ascii="Times New Roman" w:hAnsi="Times New Roman" w:cs="Times New Roman"/>
          <w:b/>
          <w:bCs/>
          <w:sz w:val="28"/>
          <w:szCs w:val="28"/>
        </w:rPr>
        <w:lastRenderedPageBreak/>
        <w:t>2-бөлім: Қазіргі жағдай</w:t>
      </w:r>
    </w:p>
    <w:p w14:paraId="14E3DE27" w14:textId="77777777" w:rsidR="00914096" w:rsidRPr="00914096" w:rsidRDefault="00914096" w:rsidP="00162910">
      <w:pPr>
        <w:numPr>
          <w:ilvl w:val="0"/>
          <w:numId w:val="17"/>
        </w:numPr>
        <w:ind w:right="-290"/>
        <w:jc w:val="both"/>
        <w:rPr>
          <w:rFonts w:ascii="Times New Roman" w:hAnsi="Times New Roman" w:cs="Times New Roman"/>
          <w:sz w:val="28"/>
          <w:szCs w:val="28"/>
        </w:rPr>
      </w:pPr>
      <w:r w:rsidRPr="00914096">
        <w:rPr>
          <w:rFonts w:ascii="Times New Roman" w:hAnsi="Times New Roman" w:cs="Times New Roman"/>
          <w:sz w:val="28"/>
          <w:szCs w:val="28"/>
        </w:rPr>
        <w:t>Балалық шақтағы зорлықтың қазіргі өмірге әсері</w:t>
      </w:r>
    </w:p>
    <w:p w14:paraId="04CE31A6" w14:textId="77777777" w:rsidR="00914096" w:rsidRPr="00914096" w:rsidRDefault="00914096" w:rsidP="00162910">
      <w:pPr>
        <w:numPr>
          <w:ilvl w:val="0"/>
          <w:numId w:val="17"/>
        </w:numPr>
        <w:ind w:right="-290"/>
        <w:jc w:val="both"/>
        <w:rPr>
          <w:rFonts w:ascii="Times New Roman" w:hAnsi="Times New Roman" w:cs="Times New Roman"/>
          <w:sz w:val="28"/>
          <w:szCs w:val="28"/>
        </w:rPr>
      </w:pPr>
      <w:r w:rsidRPr="00914096">
        <w:rPr>
          <w:rFonts w:ascii="Times New Roman" w:hAnsi="Times New Roman" w:cs="Times New Roman"/>
          <w:sz w:val="28"/>
          <w:szCs w:val="28"/>
        </w:rPr>
        <w:t>Психологиялық, әлеуметтік және кәсіби өмірге ықпалы</w:t>
      </w:r>
    </w:p>
    <w:p w14:paraId="7553589C" w14:textId="77777777" w:rsidR="00914096" w:rsidRPr="00914096" w:rsidRDefault="00914096" w:rsidP="00162910">
      <w:pPr>
        <w:numPr>
          <w:ilvl w:val="0"/>
          <w:numId w:val="17"/>
        </w:numPr>
        <w:ind w:right="-290"/>
        <w:jc w:val="both"/>
        <w:rPr>
          <w:rFonts w:ascii="Times New Roman" w:hAnsi="Times New Roman" w:cs="Times New Roman"/>
          <w:sz w:val="28"/>
          <w:szCs w:val="28"/>
        </w:rPr>
      </w:pPr>
      <w:r w:rsidRPr="00914096">
        <w:rPr>
          <w:rFonts w:ascii="Times New Roman" w:hAnsi="Times New Roman" w:cs="Times New Roman"/>
          <w:sz w:val="28"/>
          <w:szCs w:val="28"/>
        </w:rPr>
        <w:t>Қарым-қатынастарға әсері (отбасы, достар, жұбай/серіктес)</w:t>
      </w:r>
    </w:p>
    <w:p w14:paraId="197B586D" w14:textId="77777777" w:rsidR="00914096" w:rsidRPr="00914096" w:rsidRDefault="00914096" w:rsidP="0034613C">
      <w:pPr>
        <w:ind w:right="-290"/>
        <w:jc w:val="both"/>
        <w:rPr>
          <w:rFonts w:ascii="Times New Roman" w:hAnsi="Times New Roman" w:cs="Times New Roman"/>
          <w:b/>
          <w:bCs/>
          <w:sz w:val="28"/>
          <w:szCs w:val="28"/>
        </w:rPr>
      </w:pPr>
      <w:r w:rsidRPr="00914096">
        <w:rPr>
          <w:rFonts w:ascii="Times New Roman" w:hAnsi="Times New Roman" w:cs="Times New Roman"/>
          <w:b/>
          <w:bCs/>
          <w:sz w:val="28"/>
          <w:szCs w:val="28"/>
        </w:rPr>
        <w:t>3-бөлім: Оңалту тәжірибесі</w:t>
      </w:r>
    </w:p>
    <w:p w14:paraId="2BFC1BE6" w14:textId="77777777" w:rsidR="00914096" w:rsidRPr="00914096" w:rsidRDefault="00914096" w:rsidP="00162910">
      <w:pPr>
        <w:numPr>
          <w:ilvl w:val="0"/>
          <w:numId w:val="18"/>
        </w:numPr>
        <w:ind w:right="-290"/>
        <w:jc w:val="both"/>
        <w:rPr>
          <w:rFonts w:ascii="Times New Roman" w:hAnsi="Times New Roman" w:cs="Times New Roman"/>
          <w:sz w:val="28"/>
          <w:szCs w:val="28"/>
        </w:rPr>
      </w:pPr>
      <w:r w:rsidRPr="00914096">
        <w:rPr>
          <w:rFonts w:ascii="Times New Roman" w:hAnsi="Times New Roman" w:cs="Times New Roman"/>
          <w:sz w:val="28"/>
          <w:szCs w:val="28"/>
        </w:rPr>
        <w:t>Психологиялық көмек немесе терапияға жүгінгендігі</w:t>
      </w:r>
    </w:p>
    <w:p w14:paraId="01C71948" w14:textId="77777777" w:rsidR="00914096" w:rsidRPr="00914096" w:rsidRDefault="00914096" w:rsidP="00162910">
      <w:pPr>
        <w:numPr>
          <w:ilvl w:val="0"/>
          <w:numId w:val="18"/>
        </w:numPr>
        <w:ind w:right="-290"/>
        <w:jc w:val="both"/>
        <w:rPr>
          <w:rFonts w:ascii="Times New Roman" w:hAnsi="Times New Roman" w:cs="Times New Roman"/>
          <w:sz w:val="28"/>
          <w:szCs w:val="28"/>
        </w:rPr>
      </w:pPr>
      <w:r w:rsidRPr="00914096">
        <w:rPr>
          <w:rFonts w:ascii="Times New Roman" w:hAnsi="Times New Roman" w:cs="Times New Roman"/>
          <w:sz w:val="28"/>
          <w:szCs w:val="28"/>
        </w:rPr>
        <w:t>Қандай ресурстар немесе адамдар көмектесті</w:t>
      </w:r>
    </w:p>
    <w:p w14:paraId="4E2180A6" w14:textId="77777777" w:rsidR="00914096" w:rsidRPr="00914096" w:rsidRDefault="00914096" w:rsidP="00162910">
      <w:pPr>
        <w:numPr>
          <w:ilvl w:val="0"/>
          <w:numId w:val="18"/>
        </w:numPr>
        <w:ind w:right="-290"/>
        <w:jc w:val="both"/>
        <w:rPr>
          <w:rFonts w:ascii="Times New Roman" w:hAnsi="Times New Roman" w:cs="Times New Roman"/>
          <w:sz w:val="28"/>
          <w:szCs w:val="28"/>
        </w:rPr>
      </w:pPr>
      <w:r w:rsidRPr="00914096">
        <w:rPr>
          <w:rFonts w:ascii="Times New Roman" w:hAnsi="Times New Roman" w:cs="Times New Roman"/>
          <w:sz w:val="28"/>
          <w:szCs w:val="28"/>
        </w:rPr>
        <w:t>Оңалту үдерісіндегі кедергілер мен жетістіктер</w:t>
      </w:r>
    </w:p>
    <w:p w14:paraId="264D1951" w14:textId="25046EBE" w:rsidR="00914096" w:rsidRPr="00914096" w:rsidRDefault="00914096" w:rsidP="00162910">
      <w:pPr>
        <w:numPr>
          <w:ilvl w:val="0"/>
          <w:numId w:val="18"/>
        </w:numPr>
        <w:ind w:right="-290"/>
        <w:jc w:val="both"/>
        <w:rPr>
          <w:rFonts w:ascii="Times New Roman" w:hAnsi="Times New Roman" w:cs="Times New Roman"/>
          <w:sz w:val="28"/>
          <w:szCs w:val="28"/>
        </w:rPr>
      </w:pPr>
      <w:r w:rsidRPr="00914096">
        <w:rPr>
          <w:rFonts w:ascii="Times New Roman" w:hAnsi="Times New Roman" w:cs="Times New Roman"/>
          <w:sz w:val="28"/>
          <w:szCs w:val="28"/>
        </w:rPr>
        <w:t>Қандай қолдау түрлері жетіспеді</w:t>
      </w:r>
    </w:p>
    <w:p w14:paraId="76D0F065" w14:textId="77777777" w:rsidR="00914096" w:rsidRPr="00914096" w:rsidRDefault="00914096" w:rsidP="0034613C">
      <w:pPr>
        <w:ind w:right="-290"/>
        <w:jc w:val="both"/>
        <w:rPr>
          <w:rFonts w:ascii="Times New Roman" w:hAnsi="Times New Roman" w:cs="Times New Roman"/>
          <w:b/>
          <w:bCs/>
          <w:sz w:val="28"/>
          <w:szCs w:val="28"/>
        </w:rPr>
      </w:pPr>
      <w:r w:rsidRPr="00914096">
        <w:rPr>
          <w:rFonts w:ascii="Times New Roman" w:hAnsi="Times New Roman" w:cs="Times New Roman"/>
          <w:b/>
          <w:bCs/>
          <w:sz w:val="28"/>
          <w:szCs w:val="28"/>
        </w:rPr>
        <w:t>5. Деректерді талдау әдісі</w:t>
      </w:r>
    </w:p>
    <w:p w14:paraId="48A346D4" w14:textId="77777777" w:rsidR="00914096" w:rsidRPr="00914096" w:rsidRDefault="00914096" w:rsidP="0034613C">
      <w:pPr>
        <w:ind w:right="-290"/>
        <w:jc w:val="both"/>
        <w:rPr>
          <w:rFonts w:ascii="Times New Roman" w:hAnsi="Times New Roman" w:cs="Times New Roman"/>
          <w:sz w:val="28"/>
          <w:szCs w:val="28"/>
        </w:rPr>
      </w:pPr>
      <w:r w:rsidRPr="00914096">
        <w:rPr>
          <w:rFonts w:ascii="Times New Roman" w:hAnsi="Times New Roman" w:cs="Times New Roman"/>
          <w:b/>
          <w:bCs/>
          <w:sz w:val="28"/>
          <w:szCs w:val="28"/>
        </w:rPr>
        <w:t>Анализ тәсілі:</w:t>
      </w:r>
      <w:r w:rsidRPr="00914096">
        <w:rPr>
          <w:rFonts w:ascii="Times New Roman" w:hAnsi="Times New Roman" w:cs="Times New Roman"/>
          <w:sz w:val="28"/>
          <w:szCs w:val="28"/>
        </w:rPr>
        <w:t xml:space="preserve"> Тақырыптық талдау (Thematic analysis)</w:t>
      </w:r>
    </w:p>
    <w:p w14:paraId="3AE121D6" w14:textId="77777777" w:rsidR="00914096" w:rsidRPr="00914096" w:rsidRDefault="00914096" w:rsidP="0034613C">
      <w:pPr>
        <w:ind w:right="-290"/>
        <w:jc w:val="both"/>
        <w:rPr>
          <w:rFonts w:ascii="Times New Roman" w:hAnsi="Times New Roman" w:cs="Times New Roman"/>
          <w:sz w:val="28"/>
          <w:szCs w:val="28"/>
        </w:rPr>
      </w:pPr>
      <w:r w:rsidRPr="00914096">
        <w:rPr>
          <w:rFonts w:ascii="Times New Roman" w:hAnsi="Times New Roman" w:cs="Times New Roman"/>
          <w:b/>
          <w:bCs/>
          <w:sz w:val="28"/>
          <w:szCs w:val="28"/>
        </w:rPr>
        <w:t>Қадамдары:</w:t>
      </w:r>
    </w:p>
    <w:p w14:paraId="69DBDB04" w14:textId="77777777" w:rsidR="00914096" w:rsidRPr="00914096" w:rsidRDefault="00914096" w:rsidP="00162910">
      <w:pPr>
        <w:numPr>
          <w:ilvl w:val="0"/>
          <w:numId w:val="19"/>
        </w:numPr>
        <w:ind w:right="-290"/>
        <w:jc w:val="both"/>
        <w:rPr>
          <w:rFonts w:ascii="Times New Roman" w:hAnsi="Times New Roman" w:cs="Times New Roman"/>
          <w:sz w:val="28"/>
          <w:szCs w:val="28"/>
        </w:rPr>
      </w:pPr>
      <w:r w:rsidRPr="00914096">
        <w:rPr>
          <w:rFonts w:ascii="Times New Roman" w:hAnsi="Times New Roman" w:cs="Times New Roman"/>
          <w:sz w:val="28"/>
          <w:szCs w:val="28"/>
        </w:rPr>
        <w:t>Транскрипциялау</w:t>
      </w:r>
    </w:p>
    <w:p w14:paraId="326E2536" w14:textId="77777777" w:rsidR="00914096" w:rsidRPr="00914096" w:rsidRDefault="00914096" w:rsidP="00162910">
      <w:pPr>
        <w:numPr>
          <w:ilvl w:val="0"/>
          <w:numId w:val="19"/>
        </w:numPr>
        <w:ind w:right="-290"/>
        <w:jc w:val="both"/>
        <w:rPr>
          <w:rFonts w:ascii="Times New Roman" w:hAnsi="Times New Roman" w:cs="Times New Roman"/>
          <w:sz w:val="28"/>
          <w:szCs w:val="28"/>
        </w:rPr>
      </w:pPr>
      <w:r w:rsidRPr="00914096">
        <w:rPr>
          <w:rFonts w:ascii="Times New Roman" w:hAnsi="Times New Roman" w:cs="Times New Roman"/>
          <w:sz w:val="28"/>
          <w:szCs w:val="28"/>
        </w:rPr>
        <w:t>Кодтау (ашық, осьтік кодтар)</w:t>
      </w:r>
    </w:p>
    <w:p w14:paraId="46964CA7" w14:textId="77777777" w:rsidR="00914096" w:rsidRPr="00914096" w:rsidRDefault="00914096" w:rsidP="00162910">
      <w:pPr>
        <w:numPr>
          <w:ilvl w:val="0"/>
          <w:numId w:val="19"/>
        </w:numPr>
        <w:ind w:right="-290"/>
        <w:jc w:val="both"/>
        <w:rPr>
          <w:rFonts w:ascii="Times New Roman" w:hAnsi="Times New Roman" w:cs="Times New Roman"/>
          <w:sz w:val="28"/>
          <w:szCs w:val="28"/>
        </w:rPr>
      </w:pPr>
      <w:r w:rsidRPr="00914096">
        <w:rPr>
          <w:rFonts w:ascii="Times New Roman" w:hAnsi="Times New Roman" w:cs="Times New Roman"/>
          <w:sz w:val="28"/>
          <w:szCs w:val="28"/>
        </w:rPr>
        <w:t>Негізгі тақырыптар мен ішкі тақырыптарды анықтау</w:t>
      </w:r>
    </w:p>
    <w:p w14:paraId="2CD8DD8E" w14:textId="3A01A4F5" w:rsidR="00914096" w:rsidRPr="00914096" w:rsidRDefault="00914096" w:rsidP="00162910">
      <w:pPr>
        <w:numPr>
          <w:ilvl w:val="0"/>
          <w:numId w:val="19"/>
        </w:numPr>
        <w:ind w:right="-290"/>
        <w:jc w:val="both"/>
        <w:rPr>
          <w:rFonts w:ascii="Times New Roman" w:hAnsi="Times New Roman" w:cs="Times New Roman"/>
          <w:sz w:val="28"/>
          <w:szCs w:val="28"/>
        </w:rPr>
      </w:pPr>
      <w:r w:rsidRPr="00914096">
        <w:rPr>
          <w:rFonts w:ascii="Times New Roman" w:hAnsi="Times New Roman" w:cs="Times New Roman"/>
          <w:sz w:val="28"/>
          <w:szCs w:val="28"/>
        </w:rPr>
        <w:t>Интерпретациялау – әр кейс бойынша және ортақ тенденциялар бойынша</w:t>
      </w:r>
    </w:p>
    <w:p w14:paraId="16B864E2" w14:textId="77777777" w:rsidR="00914096" w:rsidRPr="00914096" w:rsidRDefault="00914096" w:rsidP="0034613C">
      <w:pPr>
        <w:ind w:right="-290"/>
        <w:jc w:val="both"/>
        <w:rPr>
          <w:rFonts w:ascii="Times New Roman" w:hAnsi="Times New Roman" w:cs="Times New Roman"/>
          <w:b/>
          <w:bCs/>
          <w:sz w:val="28"/>
          <w:szCs w:val="28"/>
        </w:rPr>
      </w:pPr>
      <w:r w:rsidRPr="00914096">
        <w:rPr>
          <w:rFonts w:ascii="Times New Roman" w:hAnsi="Times New Roman" w:cs="Times New Roman"/>
          <w:b/>
          <w:bCs/>
          <w:sz w:val="28"/>
          <w:szCs w:val="28"/>
        </w:rPr>
        <w:t>6. Шектеулер</w:t>
      </w:r>
    </w:p>
    <w:p w14:paraId="3B02F2D7" w14:textId="77777777" w:rsidR="00914096" w:rsidRPr="00914096" w:rsidRDefault="00914096" w:rsidP="00162910">
      <w:pPr>
        <w:numPr>
          <w:ilvl w:val="0"/>
          <w:numId w:val="20"/>
        </w:numPr>
        <w:ind w:right="-290"/>
        <w:jc w:val="both"/>
        <w:rPr>
          <w:rFonts w:ascii="Times New Roman" w:hAnsi="Times New Roman" w:cs="Times New Roman"/>
          <w:sz w:val="28"/>
          <w:szCs w:val="28"/>
        </w:rPr>
      </w:pPr>
      <w:r w:rsidRPr="00914096">
        <w:rPr>
          <w:rFonts w:ascii="Times New Roman" w:hAnsi="Times New Roman" w:cs="Times New Roman"/>
          <w:sz w:val="28"/>
          <w:szCs w:val="28"/>
        </w:rPr>
        <w:t>Эмоциялық ауыр тәжірибені еске түсіру жәбірленушілер үшін қиын болды</w:t>
      </w:r>
    </w:p>
    <w:p w14:paraId="7B2AF98B" w14:textId="77777777" w:rsidR="00914096" w:rsidRPr="00914096" w:rsidRDefault="00914096" w:rsidP="00162910">
      <w:pPr>
        <w:numPr>
          <w:ilvl w:val="0"/>
          <w:numId w:val="20"/>
        </w:numPr>
        <w:ind w:right="-290"/>
        <w:jc w:val="both"/>
        <w:rPr>
          <w:rFonts w:ascii="Times New Roman" w:hAnsi="Times New Roman" w:cs="Times New Roman"/>
          <w:sz w:val="28"/>
          <w:szCs w:val="28"/>
        </w:rPr>
      </w:pPr>
      <w:r w:rsidRPr="00914096">
        <w:rPr>
          <w:rFonts w:ascii="Times New Roman" w:hAnsi="Times New Roman" w:cs="Times New Roman"/>
          <w:sz w:val="28"/>
          <w:szCs w:val="28"/>
        </w:rPr>
        <w:t>Кейбір респонденттер оқиғаның бөлшектерін айтудан бас тартты</w:t>
      </w:r>
    </w:p>
    <w:p w14:paraId="3156CB88" w14:textId="38C49C2A" w:rsidR="00914096" w:rsidRPr="00914096" w:rsidRDefault="00914096" w:rsidP="00162910">
      <w:pPr>
        <w:numPr>
          <w:ilvl w:val="0"/>
          <w:numId w:val="20"/>
        </w:numPr>
        <w:ind w:right="-290"/>
        <w:jc w:val="both"/>
        <w:rPr>
          <w:rFonts w:ascii="Times New Roman" w:hAnsi="Times New Roman" w:cs="Times New Roman"/>
          <w:sz w:val="28"/>
          <w:szCs w:val="28"/>
        </w:rPr>
      </w:pPr>
      <w:r w:rsidRPr="00914096">
        <w:rPr>
          <w:rFonts w:ascii="Times New Roman" w:hAnsi="Times New Roman" w:cs="Times New Roman"/>
          <w:sz w:val="28"/>
          <w:szCs w:val="28"/>
        </w:rPr>
        <w:t>Жалпыға ортақ тұжырым жасау мүмкін емес (сапалық зерттеу ерекшелігі)</w:t>
      </w:r>
    </w:p>
    <w:p w14:paraId="69CAF094" w14:textId="77777777" w:rsidR="00914096" w:rsidRPr="00914096" w:rsidRDefault="00914096" w:rsidP="0034613C">
      <w:pPr>
        <w:ind w:right="-290"/>
        <w:jc w:val="both"/>
        <w:rPr>
          <w:rFonts w:ascii="Times New Roman" w:hAnsi="Times New Roman" w:cs="Times New Roman"/>
          <w:b/>
          <w:bCs/>
          <w:sz w:val="28"/>
          <w:szCs w:val="28"/>
        </w:rPr>
      </w:pPr>
      <w:r w:rsidRPr="00914096">
        <w:rPr>
          <w:rFonts w:ascii="Times New Roman" w:hAnsi="Times New Roman" w:cs="Times New Roman"/>
          <w:b/>
          <w:bCs/>
          <w:sz w:val="28"/>
          <w:szCs w:val="28"/>
        </w:rPr>
        <w:t>7. Этикалық рұқсат</w:t>
      </w:r>
    </w:p>
    <w:p w14:paraId="297C453E" w14:textId="59DC7CC2" w:rsidR="00914096" w:rsidRPr="00914096" w:rsidRDefault="00914096" w:rsidP="0034613C">
      <w:pPr>
        <w:ind w:right="-290"/>
        <w:jc w:val="both"/>
        <w:rPr>
          <w:rFonts w:ascii="Times New Roman" w:hAnsi="Times New Roman" w:cs="Times New Roman"/>
          <w:sz w:val="28"/>
          <w:szCs w:val="28"/>
        </w:rPr>
      </w:pPr>
      <w:r w:rsidRPr="00914096">
        <w:rPr>
          <w:rFonts w:ascii="Times New Roman" w:hAnsi="Times New Roman" w:cs="Times New Roman"/>
          <w:sz w:val="28"/>
          <w:szCs w:val="28"/>
        </w:rPr>
        <w:t>Зерттеу басталар алдында университеттің этикал</w:t>
      </w:r>
      <w:r>
        <w:rPr>
          <w:rFonts w:ascii="Times New Roman" w:hAnsi="Times New Roman" w:cs="Times New Roman"/>
          <w:sz w:val="28"/>
          <w:szCs w:val="28"/>
        </w:rPr>
        <w:t xml:space="preserve">ық кеңесінен рұқсат алынды (№ </w:t>
      </w:r>
      <w:r w:rsidRPr="00914096">
        <w:rPr>
          <w:rFonts w:ascii="Times New Roman" w:hAnsi="Times New Roman" w:cs="Times New Roman"/>
          <w:sz w:val="28"/>
          <w:szCs w:val="28"/>
        </w:rPr>
        <w:t xml:space="preserve">209 </w:t>
      </w:r>
      <w:r>
        <w:rPr>
          <w:rFonts w:ascii="Times New Roman" w:hAnsi="Times New Roman" w:cs="Times New Roman"/>
          <w:sz w:val="28"/>
          <w:szCs w:val="28"/>
        </w:rPr>
        <w:t xml:space="preserve">хаттама, </w:t>
      </w:r>
      <w:r w:rsidRPr="00914096">
        <w:rPr>
          <w:rFonts w:ascii="Times New Roman" w:hAnsi="Times New Roman" w:cs="Times New Roman"/>
          <w:sz w:val="28"/>
          <w:szCs w:val="28"/>
        </w:rPr>
        <w:t>08.11.2024 ж.).</w:t>
      </w:r>
    </w:p>
    <w:p w14:paraId="5BCB134B" w14:textId="77777777" w:rsidR="00914096" w:rsidRPr="00914096" w:rsidRDefault="00914096" w:rsidP="0034613C">
      <w:pPr>
        <w:ind w:right="-290"/>
        <w:jc w:val="both"/>
        <w:rPr>
          <w:rFonts w:ascii="Times New Roman" w:hAnsi="Times New Roman" w:cs="Times New Roman"/>
          <w:sz w:val="28"/>
          <w:szCs w:val="28"/>
        </w:rPr>
      </w:pPr>
    </w:p>
    <w:p w14:paraId="3167776D" w14:textId="77777777" w:rsidR="000724FC" w:rsidRPr="000724FC" w:rsidRDefault="000724FC" w:rsidP="0034613C">
      <w:pPr>
        <w:ind w:right="-290" w:firstLine="709"/>
        <w:jc w:val="both"/>
        <w:rPr>
          <w:rFonts w:ascii="Times New Roman" w:hAnsi="Times New Roman" w:cs="Times New Roman"/>
          <w:b/>
          <w:color w:val="000000" w:themeColor="text1"/>
          <w:sz w:val="28"/>
          <w:szCs w:val="28"/>
        </w:rPr>
      </w:pPr>
    </w:p>
    <w:p w14:paraId="7DF7220C" w14:textId="359A64F7" w:rsidR="00675678" w:rsidRDefault="00675678" w:rsidP="0034613C">
      <w:pPr>
        <w:ind w:right="-29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p>
    <w:p w14:paraId="7F2016D1" w14:textId="7703FCD4" w:rsidR="00675678" w:rsidRDefault="00675678" w:rsidP="0034613C">
      <w:pPr>
        <w:ind w:right="-290" w:firstLine="709"/>
        <w:jc w:val="both"/>
        <w:rPr>
          <w:rFonts w:ascii="Times New Roman" w:hAnsi="Times New Roman" w:cs="Times New Roman"/>
          <w:color w:val="000000" w:themeColor="text1"/>
          <w:sz w:val="28"/>
          <w:szCs w:val="28"/>
          <w:lang w:val="kk-KZ"/>
        </w:rPr>
      </w:pPr>
    </w:p>
    <w:p w14:paraId="6F074514" w14:textId="04F1F80C" w:rsidR="000724FC" w:rsidRDefault="000724FC" w:rsidP="0034613C">
      <w:pPr>
        <w:ind w:right="-290" w:firstLine="709"/>
        <w:jc w:val="both"/>
        <w:rPr>
          <w:rFonts w:ascii="Times New Roman" w:hAnsi="Times New Roman" w:cs="Times New Roman"/>
          <w:color w:val="000000" w:themeColor="text1"/>
          <w:sz w:val="28"/>
          <w:szCs w:val="28"/>
          <w:lang w:val="kk-KZ"/>
        </w:rPr>
      </w:pPr>
    </w:p>
    <w:p w14:paraId="51C58780" w14:textId="21EC1A9C" w:rsidR="000724FC" w:rsidRDefault="000724FC" w:rsidP="0034613C">
      <w:pPr>
        <w:ind w:right="-290" w:firstLine="709"/>
        <w:jc w:val="both"/>
        <w:rPr>
          <w:rFonts w:ascii="Times New Roman" w:hAnsi="Times New Roman" w:cs="Times New Roman"/>
          <w:color w:val="000000" w:themeColor="text1"/>
          <w:sz w:val="28"/>
          <w:szCs w:val="28"/>
          <w:lang w:val="kk-KZ"/>
        </w:rPr>
      </w:pPr>
    </w:p>
    <w:p w14:paraId="79C595BB" w14:textId="2C0E1694" w:rsidR="000724FC" w:rsidRDefault="000724FC" w:rsidP="0034613C">
      <w:pPr>
        <w:ind w:right="-290" w:firstLine="709"/>
        <w:jc w:val="both"/>
        <w:rPr>
          <w:rFonts w:ascii="Times New Roman" w:hAnsi="Times New Roman" w:cs="Times New Roman"/>
          <w:color w:val="000000" w:themeColor="text1"/>
          <w:sz w:val="28"/>
          <w:szCs w:val="28"/>
          <w:lang w:val="kk-KZ"/>
        </w:rPr>
      </w:pPr>
    </w:p>
    <w:p w14:paraId="3384F81E" w14:textId="0F2F7443" w:rsidR="000724FC" w:rsidRDefault="000724FC" w:rsidP="0034613C">
      <w:pPr>
        <w:ind w:right="-290" w:firstLine="709"/>
        <w:jc w:val="both"/>
        <w:rPr>
          <w:rFonts w:ascii="Times New Roman" w:hAnsi="Times New Roman" w:cs="Times New Roman"/>
          <w:color w:val="000000" w:themeColor="text1"/>
          <w:sz w:val="28"/>
          <w:szCs w:val="28"/>
          <w:lang w:val="kk-KZ"/>
        </w:rPr>
      </w:pPr>
    </w:p>
    <w:p w14:paraId="2A8BEE41" w14:textId="7AAB00B4" w:rsidR="000724FC" w:rsidRDefault="000724FC" w:rsidP="0034613C">
      <w:pPr>
        <w:ind w:right="-290" w:firstLine="709"/>
        <w:jc w:val="both"/>
        <w:rPr>
          <w:rFonts w:ascii="Times New Roman" w:hAnsi="Times New Roman" w:cs="Times New Roman"/>
          <w:color w:val="000000" w:themeColor="text1"/>
          <w:sz w:val="28"/>
          <w:szCs w:val="28"/>
          <w:lang w:val="kk-KZ"/>
        </w:rPr>
      </w:pPr>
    </w:p>
    <w:p w14:paraId="0D46FE9E" w14:textId="77A2A55F" w:rsidR="00914096" w:rsidRDefault="00914096" w:rsidP="0034613C">
      <w:pPr>
        <w:ind w:right="-290" w:firstLine="709"/>
        <w:jc w:val="both"/>
        <w:rPr>
          <w:rFonts w:ascii="Times New Roman" w:hAnsi="Times New Roman" w:cs="Times New Roman"/>
          <w:color w:val="000000" w:themeColor="text1"/>
          <w:sz w:val="28"/>
          <w:szCs w:val="28"/>
          <w:lang w:val="kk-KZ"/>
        </w:rPr>
      </w:pPr>
    </w:p>
    <w:p w14:paraId="35AF33A2" w14:textId="1D5CAD16" w:rsidR="00914096" w:rsidRDefault="00914096" w:rsidP="0034613C">
      <w:pPr>
        <w:ind w:right="-290" w:firstLine="709"/>
        <w:jc w:val="both"/>
        <w:rPr>
          <w:rFonts w:ascii="Times New Roman" w:hAnsi="Times New Roman" w:cs="Times New Roman"/>
          <w:color w:val="000000" w:themeColor="text1"/>
          <w:sz w:val="28"/>
          <w:szCs w:val="28"/>
          <w:lang w:val="kk-KZ"/>
        </w:rPr>
      </w:pPr>
    </w:p>
    <w:p w14:paraId="0768F9AA" w14:textId="613EABF9" w:rsidR="00914096" w:rsidRDefault="00914096" w:rsidP="0034613C">
      <w:pPr>
        <w:ind w:right="-290" w:firstLine="709"/>
        <w:jc w:val="both"/>
        <w:rPr>
          <w:rFonts w:ascii="Times New Roman" w:hAnsi="Times New Roman" w:cs="Times New Roman"/>
          <w:color w:val="000000" w:themeColor="text1"/>
          <w:sz w:val="28"/>
          <w:szCs w:val="28"/>
          <w:lang w:val="kk-KZ"/>
        </w:rPr>
      </w:pPr>
    </w:p>
    <w:p w14:paraId="3C5858A8" w14:textId="244DFFC5" w:rsidR="00914096" w:rsidRDefault="00914096" w:rsidP="0034613C">
      <w:pPr>
        <w:ind w:right="-290" w:firstLine="709"/>
        <w:jc w:val="both"/>
        <w:rPr>
          <w:rFonts w:ascii="Times New Roman" w:hAnsi="Times New Roman" w:cs="Times New Roman"/>
          <w:color w:val="000000" w:themeColor="text1"/>
          <w:sz w:val="28"/>
          <w:szCs w:val="28"/>
          <w:lang w:val="kk-KZ"/>
        </w:rPr>
      </w:pPr>
    </w:p>
    <w:p w14:paraId="5F5A0121" w14:textId="1AEA43A7" w:rsidR="00914096" w:rsidRDefault="00914096" w:rsidP="0034613C">
      <w:pPr>
        <w:ind w:right="-290" w:firstLine="709"/>
        <w:jc w:val="both"/>
        <w:rPr>
          <w:rFonts w:ascii="Times New Roman" w:hAnsi="Times New Roman" w:cs="Times New Roman"/>
          <w:color w:val="000000" w:themeColor="text1"/>
          <w:sz w:val="28"/>
          <w:szCs w:val="28"/>
          <w:lang w:val="kk-KZ"/>
        </w:rPr>
      </w:pPr>
    </w:p>
    <w:p w14:paraId="28323064" w14:textId="28773430" w:rsidR="00914096" w:rsidRDefault="00914096" w:rsidP="0034613C">
      <w:pPr>
        <w:ind w:right="-290" w:firstLine="709"/>
        <w:jc w:val="both"/>
        <w:rPr>
          <w:rFonts w:ascii="Times New Roman" w:hAnsi="Times New Roman" w:cs="Times New Roman"/>
          <w:color w:val="000000" w:themeColor="text1"/>
          <w:sz w:val="28"/>
          <w:szCs w:val="28"/>
          <w:lang w:val="kk-KZ"/>
        </w:rPr>
      </w:pPr>
    </w:p>
    <w:p w14:paraId="58703773" w14:textId="77777777" w:rsidR="00C0492B" w:rsidRDefault="00C0492B" w:rsidP="0034613C">
      <w:pPr>
        <w:ind w:right="-290" w:firstLine="709"/>
        <w:jc w:val="both"/>
        <w:rPr>
          <w:rFonts w:ascii="Times New Roman" w:hAnsi="Times New Roman" w:cs="Times New Roman"/>
          <w:color w:val="000000" w:themeColor="text1"/>
          <w:sz w:val="28"/>
          <w:szCs w:val="28"/>
          <w:lang w:val="kk-KZ"/>
        </w:rPr>
      </w:pPr>
    </w:p>
    <w:p w14:paraId="3CBE3C64" w14:textId="77777777" w:rsidR="00C0492B" w:rsidRDefault="00C0492B" w:rsidP="0034613C">
      <w:pPr>
        <w:ind w:right="-290" w:firstLine="709"/>
        <w:jc w:val="both"/>
        <w:rPr>
          <w:rFonts w:ascii="Times New Roman" w:hAnsi="Times New Roman" w:cs="Times New Roman"/>
          <w:color w:val="000000" w:themeColor="text1"/>
          <w:sz w:val="28"/>
          <w:szCs w:val="28"/>
          <w:lang w:val="kk-KZ"/>
        </w:rPr>
      </w:pPr>
    </w:p>
    <w:p w14:paraId="48AEC578" w14:textId="77777777" w:rsidR="00095135" w:rsidRDefault="00095135" w:rsidP="0034613C">
      <w:pPr>
        <w:ind w:right="-290" w:firstLine="709"/>
        <w:jc w:val="both"/>
        <w:rPr>
          <w:rFonts w:ascii="Times New Roman" w:hAnsi="Times New Roman" w:cs="Times New Roman"/>
          <w:color w:val="000000" w:themeColor="text1"/>
          <w:sz w:val="28"/>
          <w:szCs w:val="28"/>
          <w:lang w:val="kk-KZ"/>
        </w:rPr>
      </w:pPr>
    </w:p>
    <w:p w14:paraId="3549FD19" w14:textId="19D3C0A1" w:rsidR="00837430" w:rsidRDefault="00837430" w:rsidP="0034613C">
      <w:pPr>
        <w:spacing w:before="240"/>
        <w:ind w:right="-290"/>
        <w:rPr>
          <w:rFonts w:ascii="Times New Roman" w:hAnsi="Times New Roman" w:cs="Times New Roman"/>
          <w:b/>
          <w:color w:val="000000" w:themeColor="text1"/>
          <w:sz w:val="28"/>
          <w:szCs w:val="28"/>
          <w:lang w:val="kk-KZ"/>
        </w:rPr>
      </w:pPr>
    </w:p>
    <w:p w14:paraId="5261675A" w14:textId="6D321484" w:rsidR="00914096" w:rsidRDefault="00914096" w:rsidP="0034613C">
      <w:pPr>
        <w:pStyle w:val="1"/>
        <w:ind w:right="-290"/>
        <w:rPr>
          <w:b w:val="0"/>
          <w:color w:val="000000" w:themeColor="text1"/>
        </w:rPr>
      </w:pPr>
      <w:bookmarkStart w:id="118" w:name="_Toc199196207"/>
      <w:r w:rsidRPr="00914096">
        <w:rPr>
          <w:b w:val="0"/>
          <w:color w:val="000000" w:themeColor="text1"/>
        </w:rPr>
        <w:lastRenderedPageBreak/>
        <w:t>Қосымша</w:t>
      </w:r>
      <w:r w:rsidR="000E3193">
        <w:rPr>
          <w:b w:val="0"/>
          <w:color w:val="000000" w:themeColor="text1"/>
        </w:rPr>
        <w:t xml:space="preserve"> В</w:t>
      </w:r>
      <w:bookmarkEnd w:id="118"/>
    </w:p>
    <w:p w14:paraId="7ABCBE51" w14:textId="388512B9" w:rsidR="00914096" w:rsidRPr="00914096" w:rsidRDefault="00526D85" w:rsidP="0034613C">
      <w:pPr>
        <w:spacing w:before="240"/>
        <w:ind w:right="-290"/>
        <w:jc w:val="center"/>
        <w:rPr>
          <w:rFonts w:ascii="Times New Roman" w:hAnsi="Times New Roman" w:cs="Times New Roman"/>
          <w:b/>
          <w:color w:val="000000" w:themeColor="text1"/>
          <w:sz w:val="28"/>
          <w:szCs w:val="28"/>
          <w:lang w:val="kk-KZ"/>
        </w:rPr>
      </w:pPr>
      <w:r w:rsidRPr="00526D85">
        <w:rPr>
          <w:rFonts w:ascii="Times New Roman" w:hAnsi="Times New Roman" w:cs="Times New Roman"/>
          <w:b/>
          <w:sz w:val="28"/>
          <w:szCs w:val="28"/>
          <w:lang w:val="kk-KZ"/>
        </w:rPr>
        <w:t xml:space="preserve">Кейс-тарихтарға негізделген </w:t>
      </w:r>
      <w:r>
        <w:rPr>
          <w:rFonts w:ascii="Times New Roman" w:hAnsi="Times New Roman" w:cs="Times New Roman"/>
          <w:b/>
          <w:color w:val="000000" w:themeColor="text1"/>
          <w:sz w:val="28"/>
          <w:szCs w:val="28"/>
          <w:lang w:val="kk-KZ"/>
        </w:rPr>
        <w:t>с</w:t>
      </w:r>
      <w:r w:rsidR="00914096">
        <w:rPr>
          <w:rFonts w:ascii="Times New Roman" w:hAnsi="Times New Roman" w:cs="Times New Roman"/>
          <w:b/>
          <w:color w:val="000000" w:themeColor="text1"/>
          <w:sz w:val="28"/>
          <w:szCs w:val="28"/>
          <w:lang w:val="kk-KZ"/>
        </w:rPr>
        <w:t xml:space="preserve">ұхбаттың транскрипциясы </w:t>
      </w:r>
      <w:r w:rsidR="00914096" w:rsidRPr="00914096">
        <w:rPr>
          <w:rFonts w:ascii="Times New Roman" w:hAnsi="Times New Roman" w:cs="Times New Roman"/>
          <w:b/>
          <w:color w:val="000000" w:themeColor="text1"/>
          <w:sz w:val="28"/>
          <w:szCs w:val="28"/>
          <w:lang w:val="kk-KZ"/>
        </w:rPr>
        <w:t xml:space="preserve">(7 </w:t>
      </w:r>
      <w:r w:rsidR="00914096">
        <w:rPr>
          <w:rFonts w:ascii="Times New Roman" w:hAnsi="Times New Roman" w:cs="Times New Roman"/>
          <w:b/>
          <w:color w:val="000000" w:themeColor="text1"/>
          <w:sz w:val="28"/>
          <w:szCs w:val="28"/>
          <w:lang w:val="kk-KZ"/>
        </w:rPr>
        <w:t>Кейс</w:t>
      </w:r>
      <w:r w:rsidR="00914096" w:rsidRPr="00914096">
        <w:rPr>
          <w:rFonts w:ascii="Times New Roman" w:hAnsi="Times New Roman" w:cs="Times New Roman"/>
          <w:b/>
          <w:color w:val="000000" w:themeColor="text1"/>
          <w:sz w:val="28"/>
          <w:szCs w:val="28"/>
          <w:lang w:val="kk-KZ"/>
        </w:rPr>
        <w:t>)</w:t>
      </w:r>
    </w:p>
    <w:p w14:paraId="0AF8CBD2" w14:textId="77777777" w:rsidR="00526D85" w:rsidRDefault="00526D85" w:rsidP="0034613C">
      <w:pPr>
        <w:ind w:right="-290"/>
        <w:jc w:val="both"/>
        <w:rPr>
          <w:rFonts w:ascii="Times New Roman" w:hAnsi="Times New Roman" w:cs="Times New Roman"/>
          <w:b/>
          <w:lang w:val="kk-KZ"/>
        </w:rPr>
      </w:pPr>
    </w:p>
    <w:p w14:paraId="3BCA6444" w14:textId="642C1A46" w:rsidR="00914096" w:rsidRPr="00914096" w:rsidRDefault="00914096" w:rsidP="0034613C">
      <w:pPr>
        <w:ind w:right="-290"/>
        <w:jc w:val="both"/>
        <w:rPr>
          <w:rFonts w:ascii="Times New Roman" w:hAnsi="Times New Roman" w:cs="Times New Roman"/>
          <w:b/>
          <w:lang w:val="kk-KZ"/>
        </w:rPr>
      </w:pPr>
      <w:r w:rsidRPr="00914096">
        <w:rPr>
          <w:rFonts w:ascii="Times New Roman" w:hAnsi="Times New Roman" w:cs="Times New Roman"/>
          <w:b/>
          <w:lang w:val="kk-KZ"/>
        </w:rPr>
        <w:t xml:space="preserve">Кейс 1 </w:t>
      </w:r>
    </w:p>
    <w:p w14:paraId="7715FE0F" w14:textId="77777777" w:rsidR="00914096" w:rsidRPr="00914096" w:rsidRDefault="00914096" w:rsidP="0034613C">
      <w:pPr>
        <w:ind w:right="-290"/>
        <w:jc w:val="both"/>
        <w:rPr>
          <w:rFonts w:ascii="Times New Roman" w:hAnsi="Times New Roman" w:cs="Times New Roman"/>
          <w:b/>
          <w:lang w:val="kk-KZ"/>
        </w:rPr>
      </w:pPr>
    </w:p>
    <w:p w14:paraId="5E75460A" w14:textId="745BBDEB" w:rsidR="00914096" w:rsidRPr="00914096" w:rsidRDefault="00914096" w:rsidP="0034613C">
      <w:pPr>
        <w:ind w:right="-290"/>
        <w:jc w:val="both"/>
        <w:rPr>
          <w:rFonts w:ascii="Times New Roman" w:hAnsi="Times New Roman" w:cs="Times New Roman"/>
          <w:b/>
          <w:lang w:val="kk-KZ"/>
        </w:rPr>
      </w:pPr>
      <w:r w:rsidRPr="00914096">
        <w:rPr>
          <w:rFonts w:ascii="Times New Roman" w:hAnsi="Times New Roman" w:cs="Times New Roman"/>
          <w:b/>
          <w:lang w:val="kk-KZ"/>
        </w:rPr>
        <w:t xml:space="preserve">«Н», 23 жас </w:t>
      </w:r>
    </w:p>
    <w:p w14:paraId="540CD675" w14:textId="77777777" w:rsidR="00914096" w:rsidRPr="00914096" w:rsidRDefault="00914096" w:rsidP="0034613C">
      <w:pPr>
        <w:ind w:right="-290"/>
        <w:jc w:val="both"/>
        <w:rPr>
          <w:rFonts w:ascii="Times New Roman" w:hAnsi="Times New Roman" w:cs="Times New Roman"/>
          <w:lang w:val="kk-KZ"/>
        </w:rPr>
      </w:pPr>
      <w:r w:rsidRPr="00914096">
        <w:rPr>
          <w:rFonts w:ascii="Times New Roman" w:hAnsi="Times New Roman" w:cs="Times New Roman"/>
          <w:lang w:val="kk-KZ"/>
        </w:rPr>
        <w:t xml:space="preserve">- Ол кезде 6 жаста болдым. Ол кезде менің ата-анам ұрысып қалған еді, сол себепті олар бөлек тұрып жүрді.Сол уақыттарда анам жұмыста болғандықтан мені қала сыртындағы өзінің әпкесінің үйіне жіберді.Сол жақта мен 1,5-2 жылдай тұрдым.Бірінші сыныпты сол жақта оқыдым.Сол уақыттарда менің бөле ағамның достары болған еді, маған жыныстық зорлық көрсеткен сол ағамның дсотарының бірі еді.Олардың жастары 14-16  жастағы жасөспірімдер болды. Соның ішінде «А» есімді адаммаған зорлық көрсетті. Басында ойын түрінде  маған көрсетті. Ойын жыныстық қатынас сипатында болды. Бірақ  соңында ойынна өрт шыққандай болды.Көбінісе ол бала маған айтатын: «Осы жағдай әр адамға керек,бұндай әрекетті барлық адамдар істейді және де бұл әрекет дұрыс яғни норма, яғни сен де осыған сену керексің» - деп мені осыған сендірді. Мен де сеніп қалдым, себебі аңқаумын ғой кішкентай баламын ғой. Яғни маған жыныстық қатынас әр екі адамның арасында болады, және ол ұл-қыз, үлкен кіші, кәрі жас деп бөлінбейді деп айтты. Соған мені сендірді, ол қалыпты ондай нәрсе екі адамның бірінде бола береді деп түсіндірді.  Және менен бұл жағдайды ешкімге айтпауға уәдемді алды. Бұл жағдай 1 уақытқа созылды яғни сол 1 жыл ішінде бұл әрекет бірнеше рет қайталанып тұрды. Екі аптада бір рет қайталанып тұрды.Мүмкін одан көп шығар, менің есімді жоқ.Қатты кішкентай болған соң көбісі есімде жоқ. Сосын бір күні түнде ұйықтар алдында білмеймін әйтеуір бұл әрекеттің дұрыс еместігін өзім түсінгендей болдым ба, әлде ол маған ұнамады ма білмеймін, мен одан яғни осы әркеттен қиналып жүргендей болдым.Содан бір күні түнде ұйықтар алдында дауыстап осы жағдайдың аяқталғанын тезірек біткенін  Құдайдан сұрайтын болдым. Қалаға қайтып тезірек анамның қасына оралсам екен деп тіледім. Сол кезде жанымда жатқан бөле ағам әлі ұйықтамаған екен. Ол мені осы кезде есітіп жатыпты. Әпкемнің үйі 3 бөлмелі еді басқа бөлмеде әпкем балаларымен ұйықтайтын ал келесі бөлмеде әпкемнің үлкен ұлы және мен екеуміз екі төсекте ұйықтайтынбыз сол кезде ағам менің Құдайға жалбарынып жатқанымды есітіп қойыған. Оны мен кейін түсіндім. Себебі осыдан кейін 2-3  күннен кейін сол бөле ағам өз достарымен ұрысып қалды және далада ойнап жүрген кезде мені жиі қадағалап іздей бастады. Содан кейін мені 3  күндей уақыт үйге қамап қойды. Мені далаға шығарған жоқ.  Мені үйге қамап қоярдын алдында әпкем мені ұрысты және ұрды. Мен не болып жатқанын анамның әпкесінің мені неге ұрып жатқанын түсінбедім. Кейін меніүйге қамады сосын 3 күннен кейін далаға шығарды.Сосын далаға ойнауға шыққтым түк болмағандай сол кезде алыстан мені зорлаған баланы көрдім оның көзі көгеріп тұрды. Сол кезде оның әкесі отбасы біздің отбасы бари болған жағдайды білген барлық тұрғындар білген. Сосын бір кезде оның анасы  маған жақындап келіп шынымен осы жағдай болғандығын сұрады. Мен болған жағдайды айтып бердім. Айналамызда сол жерде тұратын 10-15 шақты бала қарап тұрды.Бір кезде ол айел маған сенбейтінін айтты, өтірік  екенін, оның ұлына жала жауып жатырсың деп айтты. Бұл менің басымда ойлап тапқан фантазиям деп айтты. Қалай ол менің алтындай балам саған ондай әрекеттер көрсетпейді, менің баламнан ондай жаман әрекеттер шықпайды деп зорлық көрсеткен баласын жақтады. Ол кісі соңына дейін шокта болған сон не маған сенген жоқ, не өзінің естігендеріне сенген жоқ және сенгісі келмеді. Сосын соңында қатты ашуланып баласыныың әрекетіне намастағаннан ба білмеймін, мені ұра бастады. Тура осы жағдай 15-16  жасқа келгенше айына бір рет түсіме кіріп тұрды. Яғни бейтаныс бір әйелдің менің достарымның көзінше  оның баласынан жыныстық зорлық көрсем де оның мені қатты ұрғаны көз алдымнан кетпейді. Сосын анамның екінші апкесі де сол маңда тұратын сол кезде сол кісі келіп мені құшақтап қолымен жауып үйге алып кіреді. Жаңағы зорлық көрсеткен баланың анасы ашуын игере алмай менімен қоса менің әпкемді де ұрады.  </w:t>
      </w:r>
      <w:r w:rsidRPr="00914096">
        <w:rPr>
          <w:rFonts w:ascii="Times New Roman" w:hAnsi="Times New Roman" w:cs="Times New Roman"/>
          <w:lang w:val="kk-KZ"/>
        </w:rPr>
        <w:lastRenderedPageBreak/>
        <w:t>Содан кейінгі жағдай менің мүлдем есімде жоқ, миым да әлде ойым ба көрсеткісі келмейді келесі жағдайларды есімді қалмапты .Осы жағдайдан кейіін мен тұрып жүрген үйдің адамдары яғни бөлем, бөле ағам, әпкем бірнеше күндей далаға шыққан жоқ. Былайша айтқанда осы жағдайдың елдің ұмытып кеткенін күтті. Мен зорлықшының қарындасымен дос болғанбыз ары қарай далаға шыққандай бірге ойнап жүре бердік, зорлық жаймендеп қайта басталды. Ұрыс болғаннан кейінгі болған бірінші жыныстық зорлық әрекеті кезінде зорлық көрсетуші  «А» есімді адам бұл жолы бұл жағдайды ешкімге айтпа деп мені қорқытты, мен де үндемедім, әлде сол жағдайға көндіктім бе әлде уже үйреніп кеткендей болдым ба маған бәрібір болды. Маған бұл норма болып кетті мені көзбен көндірді. Маған да ешкім бұл әрекеттің дұрыс бұрыс екендігін айпады сол себепті маған да норма болып қалды ғой деп ойлаймын. Осыдан кейін бұл әрекет  тағы да 5-6 рет жасалды, содан кейін 2 сыныпқа барғанда мені анам өзінің қасына алып кетті, сонымен бұл қорқынышты әрекеттер аяқталды. Меніңше зорлық көрсетуші мұндай адамдарды «ұры» деп айтсақ болады. Себебі ол менің бақытты балалық шағымды кішкентай сәбилік өмірімді ұрлады.</w:t>
      </w:r>
    </w:p>
    <w:p w14:paraId="0B8C24C4" w14:textId="77777777" w:rsidR="00914096" w:rsidRPr="00914096" w:rsidRDefault="00914096" w:rsidP="0034613C">
      <w:pPr>
        <w:ind w:right="-290"/>
        <w:jc w:val="both"/>
        <w:rPr>
          <w:rFonts w:ascii="Times New Roman" w:hAnsi="Times New Roman" w:cs="Times New Roman"/>
          <w:lang w:val="kk-KZ"/>
        </w:rPr>
      </w:pPr>
    </w:p>
    <w:p w14:paraId="187358D2" w14:textId="04E39773" w:rsidR="00914096" w:rsidRPr="005F192E" w:rsidRDefault="00914096" w:rsidP="0034613C">
      <w:pPr>
        <w:ind w:right="-290"/>
        <w:jc w:val="both"/>
        <w:rPr>
          <w:rFonts w:ascii="Times New Roman" w:hAnsi="Times New Roman" w:cs="Times New Roman"/>
          <w:b/>
          <w:lang w:val="kk-KZ"/>
        </w:rPr>
      </w:pPr>
      <w:r w:rsidRPr="00914096">
        <w:rPr>
          <w:rFonts w:ascii="Times New Roman" w:hAnsi="Times New Roman" w:cs="Times New Roman"/>
          <w:b/>
          <w:lang w:val="kk-KZ"/>
        </w:rPr>
        <w:t xml:space="preserve">Кейс </w:t>
      </w:r>
      <w:r w:rsidRPr="005F192E">
        <w:rPr>
          <w:rFonts w:ascii="Times New Roman" w:hAnsi="Times New Roman" w:cs="Times New Roman"/>
          <w:b/>
          <w:lang w:val="kk-KZ"/>
        </w:rPr>
        <w:t>2</w:t>
      </w:r>
    </w:p>
    <w:p w14:paraId="1A6B3A03" w14:textId="1C23384C" w:rsidR="00914096" w:rsidRPr="00914096" w:rsidRDefault="00914096" w:rsidP="0034613C">
      <w:pPr>
        <w:ind w:right="-290"/>
        <w:jc w:val="both"/>
        <w:rPr>
          <w:rFonts w:ascii="Times New Roman" w:hAnsi="Times New Roman" w:cs="Times New Roman"/>
          <w:b/>
          <w:lang w:val="kk-KZ"/>
        </w:rPr>
      </w:pPr>
      <w:r w:rsidRPr="00914096">
        <w:rPr>
          <w:rFonts w:ascii="Times New Roman" w:hAnsi="Times New Roman" w:cs="Times New Roman"/>
          <w:b/>
          <w:lang w:val="kk-KZ"/>
        </w:rPr>
        <w:t xml:space="preserve"> «Д», 38 жаста</w:t>
      </w:r>
    </w:p>
    <w:p w14:paraId="1E9D5185" w14:textId="77777777" w:rsidR="00914096" w:rsidRPr="00914096" w:rsidRDefault="00914096" w:rsidP="0034613C">
      <w:pPr>
        <w:ind w:right="-290"/>
        <w:jc w:val="both"/>
        <w:rPr>
          <w:rFonts w:ascii="Times New Roman" w:hAnsi="Times New Roman" w:cs="Times New Roman"/>
          <w:lang w:val="kk-KZ"/>
        </w:rPr>
      </w:pPr>
      <w:r w:rsidRPr="00914096">
        <w:rPr>
          <w:rFonts w:ascii="Times New Roman" w:hAnsi="Times New Roman" w:cs="Times New Roman"/>
          <w:lang w:val="kk-KZ"/>
        </w:rPr>
        <w:t>Мен қазақ ауылында өстім.  Яғни ауылымды дәстүрлі патриархаттық өмір сүру болды. Зорлық көрсетуші менің көршім болды. Мені қайық ойыншық беремін деп үйіне алдап шықырды. Сосын жыныстық әрекетті маған жасап жатқанда тағы бір көрші адам оның үйінің есігін қақты да былай деп айқайлады:</w:t>
      </w:r>
    </w:p>
    <w:p w14:paraId="144D1949" w14:textId="77777777" w:rsidR="00914096" w:rsidRPr="00914096" w:rsidRDefault="00914096" w:rsidP="0034613C">
      <w:pPr>
        <w:ind w:right="-290"/>
        <w:jc w:val="both"/>
        <w:rPr>
          <w:rFonts w:ascii="Times New Roman" w:hAnsi="Times New Roman" w:cs="Times New Roman"/>
          <w:lang w:val="kk-KZ"/>
        </w:rPr>
      </w:pPr>
      <w:r w:rsidRPr="00914096">
        <w:rPr>
          <w:rFonts w:ascii="Times New Roman" w:hAnsi="Times New Roman" w:cs="Times New Roman"/>
          <w:lang w:val="kk-KZ"/>
        </w:rPr>
        <w:t>- болды, бұл әрекетіңді қой, ұят болады, бұл бірінші рет емес деп айқайлады.Менің санамда «Ұят болады» деген сөзді есімде қалып қойыпты. Сосын ол мені ұрды, бұл әрекетті ешкімге айтпауымды талап етіп қорқытты.</w:t>
      </w:r>
    </w:p>
    <w:p w14:paraId="6CCFC14F" w14:textId="77777777" w:rsidR="00914096" w:rsidRPr="00914096" w:rsidRDefault="00914096" w:rsidP="0034613C">
      <w:pPr>
        <w:ind w:right="-290"/>
        <w:jc w:val="both"/>
        <w:rPr>
          <w:lang w:val="kk-KZ"/>
        </w:rPr>
      </w:pPr>
    </w:p>
    <w:p w14:paraId="6BE219B0" w14:textId="6448EBBC" w:rsidR="00914096" w:rsidRPr="00914096" w:rsidRDefault="00914096" w:rsidP="0034613C">
      <w:pPr>
        <w:ind w:right="-290"/>
        <w:jc w:val="both"/>
        <w:rPr>
          <w:rFonts w:ascii="Times New Roman" w:hAnsi="Times New Roman" w:cs="Times New Roman"/>
          <w:b/>
          <w:lang w:val="kk-KZ"/>
        </w:rPr>
      </w:pPr>
      <w:r w:rsidRPr="00914096">
        <w:rPr>
          <w:rFonts w:ascii="Times New Roman" w:hAnsi="Times New Roman" w:cs="Times New Roman"/>
          <w:b/>
          <w:lang w:val="kk-KZ"/>
        </w:rPr>
        <w:t xml:space="preserve">Кейс </w:t>
      </w:r>
      <w:r w:rsidRPr="005F192E">
        <w:rPr>
          <w:rFonts w:ascii="Times New Roman" w:hAnsi="Times New Roman" w:cs="Times New Roman"/>
          <w:b/>
        </w:rPr>
        <w:t>3</w:t>
      </w:r>
      <w:r w:rsidRPr="00914096">
        <w:rPr>
          <w:rFonts w:ascii="Times New Roman" w:hAnsi="Times New Roman" w:cs="Times New Roman"/>
          <w:b/>
          <w:lang w:val="kk-KZ"/>
        </w:rPr>
        <w:t xml:space="preserve"> </w:t>
      </w:r>
    </w:p>
    <w:p w14:paraId="7937F1F3" w14:textId="2A35C562" w:rsidR="00914096" w:rsidRPr="00914096" w:rsidRDefault="00914096" w:rsidP="0034613C">
      <w:pPr>
        <w:ind w:right="-290"/>
        <w:jc w:val="both"/>
        <w:rPr>
          <w:rFonts w:ascii="Times New Roman" w:hAnsi="Times New Roman" w:cs="Times New Roman"/>
          <w:b/>
          <w:lang w:val="kk-KZ"/>
        </w:rPr>
      </w:pPr>
      <w:r w:rsidRPr="00914096">
        <w:rPr>
          <w:rFonts w:ascii="Times New Roman" w:hAnsi="Times New Roman" w:cs="Times New Roman"/>
          <w:b/>
          <w:lang w:val="kk-KZ"/>
        </w:rPr>
        <w:t>«А», 24  жаста</w:t>
      </w:r>
    </w:p>
    <w:p w14:paraId="7249FA06" w14:textId="77777777" w:rsidR="00914096" w:rsidRPr="00914096" w:rsidRDefault="00914096" w:rsidP="0034613C">
      <w:pPr>
        <w:ind w:right="-290"/>
        <w:jc w:val="both"/>
        <w:rPr>
          <w:rFonts w:ascii="Times New Roman" w:hAnsi="Times New Roman" w:cs="Times New Roman"/>
          <w:lang w:val="kk-KZ"/>
        </w:rPr>
      </w:pPr>
      <w:r w:rsidRPr="00914096">
        <w:rPr>
          <w:rFonts w:ascii="Times New Roman" w:hAnsi="Times New Roman" w:cs="Times New Roman"/>
          <w:lang w:val="kk-KZ"/>
        </w:rPr>
        <w:t>Мен қазақ ауылында, атам мен апамның қолында өстім. Және атам мен апамның қолында басқа да немерелері болды. Жыныстық зорлық көрсеткен менің туыс үлкен ағам болды. Ол кезде мен 7 жаста болдым. Мен әпкемнен азбука кітап сұрап алып парақтап суреттеріне қарап отыр едім, жаңағы туыс ағам просто менің қасыма келді. Сосын мені жатқызды да, асты жағымды шешті. Бұл өте түсініксіз болды.Мен не болып жатқанын түсінбедім. Мен жай ғана үндемей жаттым. Мен ол жерде қорықтым маған өте қорқынышты болды деп айта алмаймын себебі ол жерде бұл әрекеттерді жасап жатқан менің жақсы көретін өзімнің туыс ағам болды. Мен бұл адамды танитын едім, оған сенетін едім.Бұл жағдай болып жатқанда мен тек жоғарыға қарап жаттым, ағама қарай алмадым. Мен сол кезде өзіме өзім сыртымнан қарап жатқандай болдым. Маған бұл жағдай өте жек көрінішті түсініксіз көрінді. Мен бұл жағдайды ешкімге айтпадым, себебі айтатын адамым болған жоқ.Сосын мен Алматыға өзімнің биологиялық анамның қолына көштім, сосын оған болған жайды айттым. Анам есеңгіреп қалды неге маған айтпадың деді. Көңілі түсті. Сосын бұл жағдай ұмытылып жабылып қайта көтерілген жоқ. Себебі анам «Ұят болады» деген түсінікпен бұл тақырыпты ешкімге айтпауды жөн көрді.</w:t>
      </w:r>
    </w:p>
    <w:p w14:paraId="05624B84" w14:textId="4E03B816" w:rsidR="00914096" w:rsidRPr="005F192E" w:rsidRDefault="00914096" w:rsidP="0034613C">
      <w:pPr>
        <w:ind w:right="-290"/>
        <w:jc w:val="both"/>
        <w:rPr>
          <w:rFonts w:ascii="Times New Roman" w:hAnsi="Times New Roman" w:cs="Times New Roman"/>
          <w:b/>
          <w:lang w:val="kk-KZ"/>
        </w:rPr>
      </w:pPr>
    </w:p>
    <w:p w14:paraId="33B1CB56" w14:textId="7CC65E69" w:rsidR="00914096" w:rsidRPr="005F192E" w:rsidRDefault="00914096" w:rsidP="0034613C">
      <w:pPr>
        <w:ind w:right="-290"/>
        <w:jc w:val="both"/>
        <w:rPr>
          <w:rFonts w:ascii="Times New Roman" w:hAnsi="Times New Roman" w:cs="Times New Roman"/>
          <w:b/>
          <w:lang w:val="kk-KZ"/>
        </w:rPr>
      </w:pPr>
      <w:r w:rsidRPr="00914096">
        <w:rPr>
          <w:rFonts w:ascii="Times New Roman" w:hAnsi="Times New Roman" w:cs="Times New Roman"/>
          <w:b/>
          <w:lang w:val="kk-KZ"/>
        </w:rPr>
        <w:t xml:space="preserve">Кейс </w:t>
      </w:r>
      <w:r w:rsidRPr="005F192E">
        <w:rPr>
          <w:rFonts w:ascii="Times New Roman" w:hAnsi="Times New Roman" w:cs="Times New Roman"/>
          <w:b/>
          <w:lang w:val="kk-KZ"/>
        </w:rPr>
        <w:t>4</w:t>
      </w:r>
    </w:p>
    <w:p w14:paraId="5EBF9BAD" w14:textId="6DD5873B" w:rsidR="00914096" w:rsidRPr="00914096" w:rsidRDefault="00914096" w:rsidP="0034613C">
      <w:pPr>
        <w:ind w:right="-290"/>
        <w:jc w:val="both"/>
        <w:rPr>
          <w:rFonts w:ascii="Times New Roman" w:hAnsi="Times New Roman" w:cs="Times New Roman"/>
          <w:b/>
          <w:lang w:val="kk-KZ"/>
        </w:rPr>
      </w:pPr>
      <w:r w:rsidRPr="00914096">
        <w:rPr>
          <w:rFonts w:ascii="Times New Roman" w:hAnsi="Times New Roman" w:cs="Times New Roman"/>
          <w:b/>
          <w:lang w:val="kk-KZ"/>
        </w:rPr>
        <w:t>«С», 24 жаста</w:t>
      </w:r>
    </w:p>
    <w:p w14:paraId="77C419A8" w14:textId="77777777" w:rsidR="00914096" w:rsidRPr="00914096" w:rsidRDefault="00914096" w:rsidP="0034613C">
      <w:pPr>
        <w:ind w:right="-290"/>
        <w:jc w:val="both"/>
        <w:rPr>
          <w:rFonts w:ascii="Times New Roman" w:hAnsi="Times New Roman" w:cs="Times New Roman"/>
          <w:lang w:val="kk-KZ"/>
        </w:rPr>
      </w:pPr>
      <w:r w:rsidRPr="00914096">
        <w:rPr>
          <w:rFonts w:ascii="Times New Roman" w:hAnsi="Times New Roman" w:cs="Times New Roman"/>
          <w:lang w:val="kk-KZ"/>
        </w:rPr>
        <w:t xml:space="preserve">Статистика көрсеткендей шынында да балаларға жыныстық зорлық-зомбылықты баланың жақын туыстары, отбасы мүшелері жасайды. Сол кездегі ауырсынулар, денемдегі ауырлықтар менің өмір сүруіме әлі күнге дейін кедергі келтіреді. Денем әлі барлығын ұмытпаған.Мен мұнымен жұмыс жасап жатырмын, барлығын ұмыту үшін қаншама терапиялар өтіп жатырмын, бірақ бәрі қиын.Әлі қорқамын. Неге бұл жағдай именно менімен орын алды, себебі мен ол адамға сенетін едім, онымен жалғыз қалуға қорықпайтын едім, барлығы да ол адамның </w:t>
      </w:r>
      <w:r w:rsidRPr="00914096">
        <w:rPr>
          <w:rFonts w:ascii="Times New Roman" w:hAnsi="Times New Roman" w:cs="Times New Roman"/>
          <w:lang w:val="kk-KZ"/>
        </w:rPr>
        <w:lastRenderedPageBreak/>
        <w:t>мұндай әрекеттер жасамайтынынан сенетін. Себебі ол адам сырт көзге өте жақсы адам болып көрінетін, яғни отбасына қарайтын, тәрбиелі, саналы адам. Менің есімде жыныстық зорлық әрекеті орын алып болғаннан кейінгі жағдайлар есімде қалыпты.Қараңғы бөлме, жанымда жақын адамдардың тыныс алысы, ал сені жақын адамың зорлап жатыр, суық тер, ал бөлменің төбесінде үлкен әріптермен «Ешқашан да бұл жағдайды басқаларға айтпа» деген жазу үлкен әріптермен жазылып тұрғандай болды.Бұл өте қорқынышты жағдай өте қорқынышты сезім.Мен жақындарыма қанша рет осы оқиғаны айтамын деп оқталдым, бірақ айта алмадым.Мен ол кезде кімнен көмек сұрау керек екенін тіпті білмедім,не істеу керек екенін білмедім. Психикам қараңғы күйде өмір сүрді. Тек арада 5 жыл өткен соң барып болан жағдайды ашық айта алған адамым ол психолог болды. Мен психотерапияға үлкен алғыс айтамын, қазір өзімді қорғай аламын.Осының арқасында өзім психолог болдым, өзім осындай жағдайға тап болған адамдарға көмектескім келеді.</w:t>
      </w:r>
    </w:p>
    <w:p w14:paraId="39192BC1" w14:textId="77777777" w:rsidR="00914096" w:rsidRPr="00914096" w:rsidRDefault="00914096" w:rsidP="0034613C">
      <w:pPr>
        <w:ind w:right="-290"/>
        <w:jc w:val="both"/>
        <w:rPr>
          <w:rFonts w:ascii="Times New Roman" w:hAnsi="Times New Roman" w:cs="Times New Roman"/>
          <w:b/>
          <w:lang w:val="kk-KZ"/>
        </w:rPr>
      </w:pPr>
    </w:p>
    <w:p w14:paraId="4405D42F" w14:textId="2510A92E" w:rsidR="00914096" w:rsidRPr="005F192E" w:rsidRDefault="00914096" w:rsidP="0034613C">
      <w:pPr>
        <w:ind w:right="-290"/>
        <w:jc w:val="both"/>
        <w:rPr>
          <w:rFonts w:ascii="Times New Roman" w:hAnsi="Times New Roman" w:cs="Times New Roman"/>
          <w:b/>
          <w:lang w:val="kk-KZ"/>
        </w:rPr>
      </w:pPr>
      <w:r w:rsidRPr="00914096">
        <w:rPr>
          <w:rFonts w:ascii="Times New Roman" w:hAnsi="Times New Roman" w:cs="Times New Roman"/>
          <w:b/>
          <w:lang w:val="kk-KZ"/>
        </w:rPr>
        <w:t xml:space="preserve">Кейс </w:t>
      </w:r>
      <w:r w:rsidRPr="005F192E">
        <w:rPr>
          <w:rFonts w:ascii="Times New Roman" w:hAnsi="Times New Roman" w:cs="Times New Roman"/>
          <w:b/>
          <w:lang w:val="kk-KZ"/>
        </w:rPr>
        <w:t>5</w:t>
      </w:r>
    </w:p>
    <w:p w14:paraId="15B07058" w14:textId="5A3570E6" w:rsidR="00914096" w:rsidRPr="00914096" w:rsidRDefault="00914096" w:rsidP="0034613C">
      <w:pPr>
        <w:ind w:right="-290"/>
        <w:jc w:val="both"/>
        <w:rPr>
          <w:rFonts w:ascii="Times New Roman" w:hAnsi="Times New Roman" w:cs="Times New Roman"/>
          <w:b/>
          <w:lang w:val="kk-KZ"/>
        </w:rPr>
      </w:pPr>
      <w:r w:rsidRPr="00914096">
        <w:rPr>
          <w:rFonts w:ascii="Times New Roman" w:hAnsi="Times New Roman" w:cs="Times New Roman"/>
          <w:b/>
          <w:lang w:val="kk-KZ"/>
        </w:rPr>
        <w:t>«Б», 22 жаста</w:t>
      </w:r>
    </w:p>
    <w:p w14:paraId="2CD2A2A8" w14:textId="77777777" w:rsidR="00914096" w:rsidRPr="00914096" w:rsidRDefault="00914096" w:rsidP="0034613C">
      <w:pPr>
        <w:ind w:right="-290"/>
        <w:jc w:val="both"/>
        <w:rPr>
          <w:rFonts w:ascii="Times New Roman" w:hAnsi="Times New Roman" w:cs="Times New Roman"/>
          <w:lang w:val="kk-KZ"/>
        </w:rPr>
      </w:pPr>
      <w:r w:rsidRPr="00914096">
        <w:rPr>
          <w:rFonts w:ascii="Times New Roman" w:hAnsi="Times New Roman" w:cs="Times New Roman"/>
          <w:lang w:val="kk-KZ"/>
        </w:rPr>
        <w:t xml:space="preserve">Бұл жағдай маған қатты әсер етті деп айта алмаймын, себебі ол кезде мен ештеңені түсінбейтін едім, әрі жыныстық зорлық дегеннің не екенін білмейтін едім. Бұл жазғы лагерде орын алды, мен жай ғана лагердегі дискотекадан кетіп қалдым да бөлмеме барып кино көріп отыр едім.  Сол жерде 15-16 жастағы пионер вожатый болды. Ол менің қасыма келді де кино көріп отырды. Сосын менен «Ойнағың келеді ме?» деп сұрады. Мен «Иә» ойнайық деп айттым, бала болған соң мүлдем жаман ой ойламадым.  Ол маған «шалбарыңды шеш» деді. Мен не болып жатқанын түсінбедім. Денемде жарақаттың шрамдары әлі бар. Осы жағдайдан кейін мен қыз болып туылғаныма қатты өкіндім. Содан кейін мек тек ұлдар секілді киіп жүретін болды. Теке ұлдар секілді шаш үлгісін таңдаймын, қыз болғым келмейді. </w:t>
      </w:r>
      <w:r w:rsidRPr="00914096">
        <w:rPr>
          <w:rFonts w:ascii="Times New Roman" w:hAnsi="Times New Roman" w:cs="Times New Roman"/>
          <w:lang w:val="kk-KZ"/>
        </w:rPr>
        <w:tab/>
      </w:r>
    </w:p>
    <w:p w14:paraId="27B6D3D6" w14:textId="5366E22E" w:rsidR="00914096" w:rsidRPr="005F192E" w:rsidRDefault="00914096" w:rsidP="0034613C">
      <w:pPr>
        <w:ind w:right="-290"/>
        <w:jc w:val="both"/>
        <w:rPr>
          <w:rFonts w:ascii="Times New Roman" w:hAnsi="Times New Roman" w:cs="Times New Roman"/>
          <w:lang w:val="kk-KZ"/>
        </w:rPr>
      </w:pPr>
    </w:p>
    <w:p w14:paraId="2CFFD674" w14:textId="626EC3C4" w:rsidR="00914096" w:rsidRPr="005F192E" w:rsidRDefault="00914096" w:rsidP="0034613C">
      <w:pPr>
        <w:ind w:right="-290"/>
        <w:jc w:val="both"/>
        <w:rPr>
          <w:rFonts w:ascii="Times New Roman" w:hAnsi="Times New Roman" w:cs="Times New Roman"/>
          <w:b/>
          <w:lang w:val="kk-KZ"/>
        </w:rPr>
      </w:pPr>
      <w:r w:rsidRPr="00914096">
        <w:rPr>
          <w:rFonts w:ascii="Times New Roman" w:hAnsi="Times New Roman" w:cs="Times New Roman"/>
          <w:b/>
          <w:lang w:val="kk-KZ"/>
        </w:rPr>
        <w:t xml:space="preserve">Кейс </w:t>
      </w:r>
      <w:r w:rsidRPr="005F192E">
        <w:rPr>
          <w:rFonts w:ascii="Times New Roman" w:hAnsi="Times New Roman" w:cs="Times New Roman"/>
          <w:b/>
          <w:lang w:val="kk-KZ"/>
        </w:rPr>
        <w:t>6</w:t>
      </w:r>
    </w:p>
    <w:p w14:paraId="2BE97330" w14:textId="6ADCA799" w:rsidR="00914096" w:rsidRPr="00914096" w:rsidRDefault="00914096" w:rsidP="0034613C">
      <w:pPr>
        <w:ind w:right="-290"/>
        <w:jc w:val="both"/>
        <w:rPr>
          <w:rFonts w:ascii="Times New Roman" w:hAnsi="Times New Roman" w:cs="Times New Roman"/>
          <w:b/>
          <w:lang w:val="kk-KZ"/>
        </w:rPr>
      </w:pPr>
      <w:r w:rsidRPr="00914096">
        <w:rPr>
          <w:rFonts w:ascii="Times New Roman" w:hAnsi="Times New Roman" w:cs="Times New Roman"/>
          <w:lang w:val="kk-KZ"/>
        </w:rPr>
        <w:t xml:space="preserve"> </w:t>
      </w:r>
      <w:r w:rsidRPr="00914096">
        <w:rPr>
          <w:rFonts w:ascii="Times New Roman" w:hAnsi="Times New Roman" w:cs="Times New Roman"/>
          <w:b/>
          <w:lang w:val="kk-KZ"/>
        </w:rPr>
        <w:t xml:space="preserve">«Ж», 24 жаста </w:t>
      </w:r>
    </w:p>
    <w:p w14:paraId="35F4C5FD" w14:textId="77777777" w:rsidR="00914096" w:rsidRPr="00914096" w:rsidRDefault="00914096" w:rsidP="0034613C">
      <w:pPr>
        <w:ind w:right="-290"/>
        <w:jc w:val="both"/>
        <w:rPr>
          <w:rFonts w:ascii="Times New Roman" w:hAnsi="Times New Roman" w:cs="Times New Roman"/>
          <w:lang w:val="kk-KZ"/>
        </w:rPr>
      </w:pPr>
      <w:r w:rsidRPr="00914096">
        <w:rPr>
          <w:rFonts w:ascii="Times New Roman" w:hAnsi="Times New Roman" w:cs="Times New Roman"/>
          <w:lang w:val="kk-KZ"/>
        </w:rPr>
        <w:t>Маған жыныстық зорлық әрекеті жасалғанда мен 11-12 жаста болдым. Сол кезде өте қорқынышты болды.Бұл жағдай менің әжемнің үйінде болды. Мен ұйықтап жатқан түр жасап жатқанда болды бұл әрекет, менің денеме тиісті.Бұл өте ауыр және қорқынышты болды. Бұл әрекетті жасаған менің ең жақын адамым яғни бала кезден танитын адамым болды. Бізді перзентханадан алып шыққаннан бастап танитын адам жасады. Біз үйде 3 апалы сіңілі болдық, сіңілім біздің қорлық көргенімізді көрген соң үйден қашып кетті. Ал әпкем мен мен екеуміз осы әректтердің құрбаны болды. Мен қарсы шыққан кезде де бұл зорлық әрекеті жасала берді. 14  жасқа толғанымда бұл әрекет тоқтады, себебі біз ол отбасыдан алысқа көшіп кеттік. Бұл әрекет тоқтаған соң мен мұны ешкімге айтпадым. Сосын 20 жасқа келгенде ата-анам ол отбасылық достарымен араласуды қайта жаңғыртты. Сосын ол адам біздің үйге келгенде маған тиісуін қайта бастап жатыр еді мен жылап бөлмеме кіріп кеттім сіңілім менің жағдайымды көріп әкеме айтып берейік дегенде бізді әпкем тоқтатты. Себебі әкем бізге сенбей бізді жазалайды деп ойладық. Бірақ біраз уақыт өткен соң бұлжағдай ашылды сол кезде әкем бізге неге олай ойлағанымызға оның бізге қандай жағдай болса да сенетіндігін айтты.</w:t>
      </w:r>
    </w:p>
    <w:p w14:paraId="0A5C54AE" w14:textId="77777777" w:rsidR="00914096" w:rsidRPr="00914096" w:rsidRDefault="00914096" w:rsidP="0034613C">
      <w:pPr>
        <w:ind w:right="-290"/>
        <w:jc w:val="both"/>
        <w:rPr>
          <w:rFonts w:ascii="Times New Roman" w:hAnsi="Times New Roman" w:cs="Times New Roman"/>
          <w:lang w:val="kk-KZ"/>
        </w:rPr>
      </w:pPr>
    </w:p>
    <w:p w14:paraId="13293B8E" w14:textId="0CAC0F07" w:rsidR="00914096" w:rsidRPr="005F192E" w:rsidRDefault="00914096" w:rsidP="0034613C">
      <w:pPr>
        <w:ind w:right="-290"/>
        <w:jc w:val="both"/>
        <w:rPr>
          <w:rFonts w:ascii="Times New Roman" w:hAnsi="Times New Roman" w:cs="Times New Roman"/>
          <w:b/>
          <w:lang w:val="kk-KZ"/>
        </w:rPr>
      </w:pPr>
      <w:r w:rsidRPr="00914096">
        <w:rPr>
          <w:rFonts w:ascii="Times New Roman" w:hAnsi="Times New Roman" w:cs="Times New Roman"/>
          <w:b/>
          <w:lang w:val="kk-KZ"/>
        </w:rPr>
        <w:t xml:space="preserve">Кейс </w:t>
      </w:r>
      <w:r w:rsidRPr="005F192E">
        <w:rPr>
          <w:rFonts w:ascii="Times New Roman" w:hAnsi="Times New Roman" w:cs="Times New Roman"/>
          <w:b/>
          <w:lang w:val="kk-KZ"/>
        </w:rPr>
        <w:t>7</w:t>
      </w:r>
    </w:p>
    <w:p w14:paraId="03249327" w14:textId="4D5EA00C" w:rsidR="00914096" w:rsidRPr="00914096" w:rsidRDefault="00914096" w:rsidP="0034613C">
      <w:pPr>
        <w:ind w:right="-290"/>
        <w:jc w:val="both"/>
        <w:rPr>
          <w:rFonts w:ascii="Times New Roman" w:hAnsi="Times New Roman" w:cs="Times New Roman"/>
          <w:b/>
          <w:lang w:val="kk-KZ"/>
        </w:rPr>
      </w:pPr>
      <w:r w:rsidRPr="00914096">
        <w:rPr>
          <w:rFonts w:ascii="Times New Roman" w:hAnsi="Times New Roman" w:cs="Times New Roman"/>
          <w:b/>
          <w:lang w:val="kk-KZ"/>
        </w:rPr>
        <w:t>«Л», 24 жаста</w:t>
      </w:r>
    </w:p>
    <w:p w14:paraId="2D2DE815" w14:textId="77777777" w:rsidR="00914096" w:rsidRPr="00914096" w:rsidRDefault="00914096" w:rsidP="0034613C">
      <w:pPr>
        <w:ind w:right="-290"/>
        <w:jc w:val="both"/>
        <w:rPr>
          <w:rFonts w:ascii="Times New Roman" w:hAnsi="Times New Roman" w:cs="Times New Roman"/>
          <w:lang w:val="kk-KZ"/>
        </w:rPr>
      </w:pPr>
      <w:r w:rsidRPr="00914096">
        <w:rPr>
          <w:rFonts w:ascii="Times New Roman" w:hAnsi="Times New Roman" w:cs="Times New Roman"/>
          <w:lang w:val="kk-KZ"/>
        </w:rPr>
        <w:t xml:space="preserve">Мен өгей әкемнің қолында өстім. Cол өгей әкем бірнеше жыл бойы жыныстық зорлық көрсетті. Бұл әркет мен 4 сыныпта оқитын кезден басталды. Ол менің аяғыма жатты, сүйді, құшақтады. Мен бұл әрекеттердің дұрыс еместігін білген жоқпын. Және ол маған бұл әрекеттерді анама айтпауымды талап етті. Ол алкоголь ішіп алатын кездер болатын сосын үйде кезде ұзаақ әңгіме айтатын. Сосын мен оны тыңдап отыруға тура келетін. Ол кездері мені құшақтайтын, киімімде ашатын, бірақ мен бұл әрекеттерден қашу үшін орнымнан тұрып кететінмін. Бұл әрекеттің ең соңғы шыңы бір күні анам үйде жоқ кезде ол мені қолына көтеріп </w:t>
      </w:r>
      <w:r w:rsidRPr="00914096">
        <w:rPr>
          <w:rFonts w:ascii="Times New Roman" w:hAnsi="Times New Roman" w:cs="Times New Roman"/>
          <w:lang w:val="kk-KZ"/>
        </w:rPr>
        <w:lastRenderedPageBreak/>
        <w:t>алып диванға жатқызды. Сосын мойнымнан сүйді, юбкамды шешті. Мен қорыққанымнан қатты жыладым. Сол кезде ол кухняға тұрып кетті мен үйден қашып шығып кеттім және кешке дейін анамның жұмыстан келгенін күтіп отырдым далада. Кешке анам келген соң мен анама барлығын айтып бердім, үйде айқай шу болды. Сол кезде өгей әкем анама былай деді: «енді, сен білесің ғой мен Айнушаны өз қызымдай жақсы көремін, бұл әкелік махаббат,Айнушада қазір өтпелі кезең болып жатыр ол мұны тіпті дұрыс емес түсініп жатқан болар.» Ал анам өгей әкемнің айтқандарына сенді. Сосын бұл тақырып жабылды. Мен анама сенуден қалдым. Бұл жағдайды мектептегі психолог тест алғанда менің ішкі жағдайымды біліп бір күні сабақтан соң өзіне келуін өтінді. Мен барынша сол кезде болған оқиғаны айтып бердім. Мен үйдегі өгей әкеме өзімнің дене мүшелерімнің өсіп жатқанын барынша байқатпауға тырысатынмын, оның маған назар аудармауы үшін кең киімдер киетінмін.  Мен оған оның әрекеттерінің дұрыс емес екендігін айтуға болатынын білмедім.Кейін психологпен жұмыс жасаған соң түсіндім. Бұл әрекеттен кейін мен әлі күнге дейін неге анамның сол кезде өгей әкемнің айтқандарына сенгенін түсіне алмаймын. Анама деген ренішім әлі де бар.</w:t>
      </w:r>
    </w:p>
    <w:p w14:paraId="552D27D9" w14:textId="77777777" w:rsidR="00914096" w:rsidRPr="00914096" w:rsidRDefault="00914096" w:rsidP="0034613C">
      <w:pPr>
        <w:ind w:right="-290"/>
        <w:jc w:val="both"/>
        <w:rPr>
          <w:rFonts w:ascii="Times New Roman" w:hAnsi="Times New Roman" w:cs="Times New Roman"/>
          <w:lang w:val="kk-KZ"/>
        </w:rPr>
      </w:pPr>
    </w:p>
    <w:p w14:paraId="405EA5D8" w14:textId="77777777" w:rsidR="00914096" w:rsidRPr="00914096" w:rsidRDefault="00914096" w:rsidP="0034613C">
      <w:pPr>
        <w:ind w:right="-290"/>
        <w:jc w:val="both"/>
        <w:rPr>
          <w:rFonts w:ascii="Times New Roman" w:hAnsi="Times New Roman" w:cs="Times New Roman"/>
          <w:lang w:val="kk-KZ"/>
        </w:rPr>
      </w:pPr>
      <w:r w:rsidRPr="00914096">
        <w:rPr>
          <w:rFonts w:ascii="Times New Roman" w:hAnsi="Times New Roman" w:cs="Times New Roman"/>
          <w:lang w:val="kk-KZ"/>
        </w:rPr>
        <w:tab/>
      </w:r>
    </w:p>
    <w:p w14:paraId="0A0D2C89" w14:textId="77777777" w:rsidR="00914096" w:rsidRPr="00914096" w:rsidRDefault="00914096" w:rsidP="0034613C">
      <w:pPr>
        <w:ind w:right="-290"/>
        <w:jc w:val="both"/>
        <w:rPr>
          <w:rFonts w:ascii="Times New Roman" w:hAnsi="Times New Roman" w:cs="Times New Roman"/>
          <w:lang w:val="kk-KZ"/>
        </w:rPr>
      </w:pPr>
    </w:p>
    <w:p w14:paraId="367227D0" w14:textId="77777777" w:rsidR="00914096" w:rsidRPr="00914096" w:rsidRDefault="00914096" w:rsidP="0034613C">
      <w:pPr>
        <w:ind w:right="-290"/>
        <w:jc w:val="both"/>
        <w:rPr>
          <w:rFonts w:ascii="Times New Roman" w:hAnsi="Times New Roman" w:cs="Times New Roman"/>
          <w:lang w:val="kk-KZ"/>
        </w:rPr>
      </w:pPr>
    </w:p>
    <w:p w14:paraId="14F7D0D3" w14:textId="0212EE58" w:rsidR="000724FC" w:rsidRPr="00914096" w:rsidRDefault="000724FC" w:rsidP="0034613C">
      <w:pPr>
        <w:ind w:right="-290" w:firstLine="709"/>
        <w:jc w:val="both"/>
        <w:rPr>
          <w:rFonts w:ascii="Times New Roman" w:hAnsi="Times New Roman" w:cs="Times New Roman"/>
          <w:color w:val="000000" w:themeColor="text1"/>
          <w:lang w:val="kk-KZ"/>
        </w:rPr>
      </w:pPr>
    </w:p>
    <w:p w14:paraId="2B4E6895" w14:textId="7A0EE1F6" w:rsidR="000724FC" w:rsidRPr="00914096" w:rsidRDefault="000724FC" w:rsidP="0034613C">
      <w:pPr>
        <w:ind w:right="-290" w:firstLine="709"/>
        <w:jc w:val="both"/>
        <w:rPr>
          <w:rFonts w:ascii="Times New Roman" w:hAnsi="Times New Roman" w:cs="Times New Roman"/>
          <w:color w:val="000000" w:themeColor="text1"/>
          <w:lang w:val="kk-KZ"/>
        </w:rPr>
      </w:pPr>
    </w:p>
    <w:p w14:paraId="27FF964D" w14:textId="1335CC3C" w:rsidR="000724FC" w:rsidRPr="00914096" w:rsidRDefault="000724FC" w:rsidP="0034613C">
      <w:pPr>
        <w:ind w:right="-290" w:firstLine="709"/>
        <w:jc w:val="both"/>
        <w:rPr>
          <w:rFonts w:ascii="Times New Roman" w:hAnsi="Times New Roman" w:cs="Times New Roman"/>
          <w:color w:val="000000" w:themeColor="text1"/>
          <w:lang w:val="kk-KZ"/>
        </w:rPr>
      </w:pPr>
    </w:p>
    <w:p w14:paraId="11E8DF7C" w14:textId="2DD248AD" w:rsidR="000724FC" w:rsidRPr="00914096" w:rsidRDefault="000724FC" w:rsidP="0034613C">
      <w:pPr>
        <w:ind w:right="-290" w:firstLine="709"/>
        <w:jc w:val="both"/>
        <w:rPr>
          <w:rFonts w:ascii="Times New Roman" w:hAnsi="Times New Roman" w:cs="Times New Roman"/>
          <w:color w:val="000000" w:themeColor="text1"/>
          <w:lang w:val="kk-KZ"/>
        </w:rPr>
      </w:pPr>
    </w:p>
    <w:p w14:paraId="773AEA43" w14:textId="2A3A0F3E" w:rsidR="000724FC" w:rsidRPr="00914096" w:rsidRDefault="000724FC" w:rsidP="0034613C">
      <w:pPr>
        <w:ind w:right="-290" w:firstLine="709"/>
        <w:jc w:val="both"/>
        <w:rPr>
          <w:rFonts w:ascii="Times New Roman" w:hAnsi="Times New Roman" w:cs="Times New Roman"/>
          <w:color w:val="000000" w:themeColor="text1"/>
          <w:lang w:val="kk-KZ"/>
        </w:rPr>
      </w:pPr>
    </w:p>
    <w:p w14:paraId="10677D97" w14:textId="6D49C8F1" w:rsidR="000724FC" w:rsidRPr="00914096" w:rsidRDefault="000724FC" w:rsidP="0034613C">
      <w:pPr>
        <w:ind w:right="-290" w:firstLine="709"/>
        <w:jc w:val="both"/>
        <w:rPr>
          <w:rFonts w:ascii="Times New Roman" w:hAnsi="Times New Roman" w:cs="Times New Roman"/>
          <w:color w:val="000000" w:themeColor="text1"/>
          <w:lang w:val="kk-KZ"/>
        </w:rPr>
      </w:pPr>
    </w:p>
    <w:p w14:paraId="42AEC381" w14:textId="458F12BD" w:rsidR="000724FC" w:rsidRPr="00914096" w:rsidRDefault="000724FC" w:rsidP="0034613C">
      <w:pPr>
        <w:ind w:right="-290" w:firstLine="709"/>
        <w:jc w:val="both"/>
        <w:rPr>
          <w:rFonts w:ascii="Times New Roman" w:hAnsi="Times New Roman" w:cs="Times New Roman"/>
          <w:color w:val="000000" w:themeColor="text1"/>
          <w:lang w:val="kk-KZ"/>
        </w:rPr>
      </w:pPr>
    </w:p>
    <w:p w14:paraId="1CCEC590" w14:textId="437DE42D" w:rsidR="000724FC" w:rsidRPr="00914096" w:rsidRDefault="000724FC" w:rsidP="0034613C">
      <w:pPr>
        <w:ind w:right="-290" w:firstLine="709"/>
        <w:jc w:val="both"/>
        <w:rPr>
          <w:rFonts w:ascii="Times New Roman" w:hAnsi="Times New Roman" w:cs="Times New Roman"/>
          <w:color w:val="000000" w:themeColor="text1"/>
          <w:lang w:val="kk-KZ"/>
        </w:rPr>
      </w:pPr>
    </w:p>
    <w:p w14:paraId="4FA77B66" w14:textId="6735C4DB" w:rsidR="000724FC" w:rsidRPr="00914096" w:rsidRDefault="000724FC" w:rsidP="0034613C">
      <w:pPr>
        <w:ind w:right="-290" w:firstLine="709"/>
        <w:jc w:val="both"/>
        <w:rPr>
          <w:rFonts w:ascii="Times New Roman" w:hAnsi="Times New Roman" w:cs="Times New Roman"/>
          <w:color w:val="000000" w:themeColor="text1"/>
          <w:lang w:val="kk-KZ"/>
        </w:rPr>
      </w:pPr>
    </w:p>
    <w:p w14:paraId="14CDE65E" w14:textId="3A0B71B3" w:rsidR="000724FC" w:rsidRPr="00914096" w:rsidRDefault="000724FC" w:rsidP="0034613C">
      <w:pPr>
        <w:ind w:right="-290" w:firstLine="709"/>
        <w:jc w:val="both"/>
        <w:rPr>
          <w:rFonts w:ascii="Times New Roman" w:hAnsi="Times New Roman" w:cs="Times New Roman"/>
          <w:color w:val="000000" w:themeColor="text1"/>
          <w:lang w:val="kk-KZ"/>
        </w:rPr>
      </w:pPr>
    </w:p>
    <w:p w14:paraId="6415B9CA" w14:textId="30856B73" w:rsidR="000724FC" w:rsidRPr="00914096" w:rsidRDefault="000724FC" w:rsidP="0034613C">
      <w:pPr>
        <w:ind w:right="-290" w:firstLine="709"/>
        <w:jc w:val="both"/>
        <w:rPr>
          <w:rFonts w:ascii="Times New Roman" w:hAnsi="Times New Roman" w:cs="Times New Roman"/>
          <w:color w:val="000000" w:themeColor="text1"/>
          <w:lang w:val="kk-KZ"/>
        </w:rPr>
      </w:pPr>
    </w:p>
    <w:p w14:paraId="0977F84B" w14:textId="5A7CFCBB" w:rsidR="000724FC" w:rsidRPr="00914096" w:rsidRDefault="000724FC" w:rsidP="0034613C">
      <w:pPr>
        <w:ind w:right="-290" w:firstLine="709"/>
        <w:jc w:val="both"/>
        <w:rPr>
          <w:rFonts w:ascii="Times New Roman" w:hAnsi="Times New Roman" w:cs="Times New Roman"/>
          <w:color w:val="000000" w:themeColor="text1"/>
          <w:lang w:val="kk-KZ"/>
        </w:rPr>
      </w:pPr>
    </w:p>
    <w:p w14:paraId="07F88793" w14:textId="6475CC9F" w:rsidR="000724FC" w:rsidRPr="00914096" w:rsidRDefault="000724FC" w:rsidP="0034613C">
      <w:pPr>
        <w:ind w:right="-290" w:firstLine="709"/>
        <w:jc w:val="both"/>
        <w:rPr>
          <w:rFonts w:ascii="Times New Roman" w:hAnsi="Times New Roman" w:cs="Times New Roman"/>
          <w:color w:val="000000" w:themeColor="text1"/>
          <w:lang w:val="kk-KZ"/>
        </w:rPr>
      </w:pPr>
    </w:p>
    <w:p w14:paraId="1637CEC6" w14:textId="760441B1" w:rsidR="000724FC" w:rsidRPr="00914096" w:rsidRDefault="000724FC" w:rsidP="0034613C">
      <w:pPr>
        <w:ind w:right="-290" w:firstLine="709"/>
        <w:jc w:val="both"/>
        <w:rPr>
          <w:rFonts w:ascii="Times New Roman" w:hAnsi="Times New Roman" w:cs="Times New Roman"/>
          <w:color w:val="000000" w:themeColor="text1"/>
          <w:lang w:val="kk-KZ"/>
        </w:rPr>
      </w:pPr>
    </w:p>
    <w:p w14:paraId="1C59133F" w14:textId="204419C0" w:rsidR="000724FC" w:rsidRPr="00914096" w:rsidRDefault="000724FC" w:rsidP="0034613C">
      <w:pPr>
        <w:ind w:right="-290" w:firstLine="709"/>
        <w:jc w:val="both"/>
        <w:rPr>
          <w:rFonts w:ascii="Times New Roman" w:hAnsi="Times New Roman" w:cs="Times New Roman"/>
          <w:color w:val="000000" w:themeColor="text1"/>
          <w:lang w:val="kk-KZ"/>
        </w:rPr>
      </w:pPr>
    </w:p>
    <w:p w14:paraId="6F9CA7A0" w14:textId="67D78CE6" w:rsidR="000724FC" w:rsidRPr="00914096" w:rsidRDefault="000724FC" w:rsidP="0034613C">
      <w:pPr>
        <w:ind w:right="-290" w:firstLine="709"/>
        <w:jc w:val="both"/>
        <w:rPr>
          <w:rFonts w:ascii="Times New Roman" w:hAnsi="Times New Roman" w:cs="Times New Roman"/>
          <w:color w:val="000000" w:themeColor="text1"/>
          <w:lang w:val="kk-KZ"/>
        </w:rPr>
      </w:pPr>
    </w:p>
    <w:p w14:paraId="5345436C" w14:textId="23386758" w:rsidR="000724FC" w:rsidRPr="00914096" w:rsidRDefault="000724FC" w:rsidP="0034613C">
      <w:pPr>
        <w:ind w:right="-290" w:firstLine="709"/>
        <w:jc w:val="both"/>
        <w:rPr>
          <w:rFonts w:ascii="Times New Roman" w:hAnsi="Times New Roman" w:cs="Times New Roman"/>
          <w:color w:val="000000" w:themeColor="text1"/>
          <w:lang w:val="kk-KZ"/>
        </w:rPr>
      </w:pPr>
    </w:p>
    <w:p w14:paraId="45E15E08" w14:textId="71E1222F" w:rsidR="000724FC" w:rsidRPr="00914096" w:rsidRDefault="000724FC" w:rsidP="0034613C">
      <w:pPr>
        <w:ind w:right="-290" w:firstLine="709"/>
        <w:jc w:val="both"/>
        <w:rPr>
          <w:rFonts w:ascii="Times New Roman" w:hAnsi="Times New Roman" w:cs="Times New Roman"/>
          <w:color w:val="000000" w:themeColor="text1"/>
          <w:lang w:val="kk-KZ"/>
        </w:rPr>
      </w:pPr>
    </w:p>
    <w:p w14:paraId="64E957A3" w14:textId="66D3FE13" w:rsidR="000724FC" w:rsidRPr="00914096" w:rsidRDefault="000724FC" w:rsidP="0034613C">
      <w:pPr>
        <w:ind w:right="-290" w:firstLine="709"/>
        <w:jc w:val="both"/>
        <w:rPr>
          <w:rFonts w:ascii="Times New Roman" w:hAnsi="Times New Roman" w:cs="Times New Roman"/>
          <w:color w:val="000000" w:themeColor="text1"/>
          <w:lang w:val="kk-KZ"/>
        </w:rPr>
      </w:pPr>
    </w:p>
    <w:p w14:paraId="6DC71463" w14:textId="096612FA" w:rsidR="000724FC" w:rsidRPr="00914096" w:rsidRDefault="000724FC" w:rsidP="0034613C">
      <w:pPr>
        <w:ind w:right="-290" w:firstLine="709"/>
        <w:jc w:val="both"/>
        <w:rPr>
          <w:rFonts w:ascii="Times New Roman" w:hAnsi="Times New Roman" w:cs="Times New Roman"/>
          <w:color w:val="000000" w:themeColor="text1"/>
          <w:lang w:val="kk-KZ"/>
        </w:rPr>
      </w:pPr>
    </w:p>
    <w:p w14:paraId="2BF2C1C9" w14:textId="1B010201" w:rsidR="000724FC" w:rsidRPr="00914096" w:rsidRDefault="000724FC" w:rsidP="0034613C">
      <w:pPr>
        <w:ind w:right="-290" w:firstLine="709"/>
        <w:jc w:val="both"/>
        <w:rPr>
          <w:rFonts w:ascii="Times New Roman" w:hAnsi="Times New Roman" w:cs="Times New Roman"/>
          <w:color w:val="000000" w:themeColor="text1"/>
          <w:lang w:val="kk-KZ"/>
        </w:rPr>
      </w:pPr>
    </w:p>
    <w:p w14:paraId="10B6ACDE" w14:textId="4B128595" w:rsidR="000724FC" w:rsidRDefault="000724FC" w:rsidP="0034613C">
      <w:pPr>
        <w:ind w:right="-290" w:firstLine="709"/>
        <w:jc w:val="both"/>
        <w:rPr>
          <w:rFonts w:ascii="Times New Roman" w:hAnsi="Times New Roman" w:cs="Times New Roman"/>
          <w:color w:val="000000" w:themeColor="text1"/>
          <w:sz w:val="28"/>
          <w:szCs w:val="28"/>
          <w:lang w:val="kk-KZ"/>
        </w:rPr>
      </w:pPr>
    </w:p>
    <w:p w14:paraId="209B832B" w14:textId="0903BA87" w:rsidR="000724FC" w:rsidRDefault="000724FC" w:rsidP="0034613C">
      <w:pPr>
        <w:ind w:right="-290" w:firstLine="709"/>
        <w:jc w:val="both"/>
        <w:rPr>
          <w:rFonts w:ascii="Times New Roman" w:hAnsi="Times New Roman" w:cs="Times New Roman"/>
          <w:color w:val="000000" w:themeColor="text1"/>
          <w:sz w:val="28"/>
          <w:szCs w:val="28"/>
          <w:lang w:val="kk-KZ"/>
        </w:rPr>
      </w:pPr>
    </w:p>
    <w:p w14:paraId="6F177F78" w14:textId="738201CC" w:rsidR="000724FC" w:rsidRDefault="000724FC" w:rsidP="0034613C">
      <w:pPr>
        <w:ind w:right="-290" w:firstLine="709"/>
        <w:jc w:val="both"/>
        <w:rPr>
          <w:rFonts w:ascii="Times New Roman" w:hAnsi="Times New Roman" w:cs="Times New Roman"/>
          <w:color w:val="000000" w:themeColor="text1"/>
          <w:sz w:val="28"/>
          <w:szCs w:val="28"/>
          <w:lang w:val="kk-KZ"/>
        </w:rPr>
      </w:pPr>
    </w:p>
    <w:p w14:paraId="3E219C82" w14:textId="77777777" w:rsidR="00C0492B" w:rsidRDefault="00C0492B" w:rsidP="0034613C">
      <w:pPr>
        <w:ind w:right="-290" w:firstLine="709"/>
        <w:jc w:val="both"/>
        <w:rPr>
          <w:rFonts w:ascii="Times New Roman" w:hAnsi="Times New Roman" w:cs="Times New Roman"/>
          <w:color w:val="000000" w:themeColor="text1"/>
          <w:sz w:val="28"/>
          <w:szCs w:val="28"/>
          <w:lang w:val="kk-KZ"/>
        </w:rPr>
      </w:pPr>
    </w:p>
    <w:p w14:paraId="3F381822" w14:textId="77777777" w:rsidR="00C0492B" w:rsidRDefault="00C0492B" w:rsidP="0034613C">
      <w:pPr>
        <w:ind w:right="-290" w:firstLine="709"/>
        <w:jc w:val="both"/>
        <w:rPr>
          <w:rFonts w:ascii="Times New Roman" w:hAnsi="Times New Roman" w:cs="Times New Roman"/>
          <w:color w:val="000000" w:themeColor="text1"/>
          <w:sz w:val="28"/>
          <w:szCs w:val="28"/>
          <w:lang w:val="kk-KZ"/>
        </w:rPr>
      </w:pPr>
    </w:p>
    <w:p w14:paraId="447E0F39" w14:textId="41616407" w:rsidR="000724FC" w:rsidRDefault="000724FC" w:rsidP="0034613C">
      <w:pPr>
        <w:ind w:right="-290"/>
        <w:jc w:val="both"/>
        <w:rPr>
          <w:rFonts w:ascii="Times New Roman" w:hAnsi="Times New Roman" w:cs="Times New Roman"/>
          <w:color w:val="000000" w:themeColor="text1"/>
          <w:sz w:val="28"/>
          <w:szCs w:val="28"/>
          <w:lang w:val="kk-KZ"/>
        </w:rPr>
      </w:pPr>
    </w:p>
    <w:p w14:paraId="17B9CD01" w14:textId="31787A28" w:rsidR="00095135" w:rsidRDefault="00095135" w:rsidP="0034613C">
      <w:pPr>
        <w:ind w:right="-290"/>
        <w:jc w:val="both"/>
        <w:rPr>
          <w:rFonts w:ascii="Times New Roman" w:hAnsi="Times New Roman" w:cs="Times New Roman"/>
          <w:color w:val="000000" w:themeColor="text1"/>
          <w:sz w:val="28"/>
          <w:szCs w:val="28"/>
          <w:lang w:val="kk-KZ"/>
        </w:rPr>
      </w:pPr>
    </w:p>
    <w:p w14:paraId="75F324D3" w14:textId="4AFA8C00" w:rsidR="00B17F29" w:rsidRDefault="00B17F29" w:rsidP="0034613C">
      <w:pPr>
        <w:ind w:right="-290"/>
        <w:jc w:val="both"/>
        <w:rPr>
          <w:rFonts w:ascii="Times New Roman" w:hAnsi="Times New Roman" w:cs="Times New Roman"/>
          <w:color w:val="000000" w:themeColor="text1"/>
          <w:sz w:val="28"/>
          <w:szCs w:val="28"/>
          <w:lang w:val="kk-KZ"/>
        </w:rPr>
      </w:pPr>
    </w:p>
    <w:p w14:paraId="08D9C893" w14:textId="77777777" w:rsidR="00B17F29" w:rsidRDefault="00B17F29" w:rsidP="0034613C">
      <w:pPr>
        <w:ind w:right="-290"/>
        <w:jc w:val="both"/>
        <w:rPr>
          <w:rFonts w:ascii="Times New Roman" w:hAnsi="Times New Roman" w:cs="Times New Roman"/>
          <w:color w:val="000000" w:themeColor="text1"/>
          <w:sz w:val="28"/>
          <w:szCs w:val="28"/>
          <w:lang w:val="kk-KZ"/>
        </w:rPr>
      </w:pPr>
    </w:p>
    <w:p w14:paraId="0CE2352D" w14:textId="6D4EE2D5" w:rsidR="00675678" w:rsidRPr="005F192E" w:rsidRDefault="00675678" w:rsidP="0034613C">
      <w:pPr>
        <w:ind w:right="-290"/>
        <w:jc w:val="both"/>
        <w:rPr>
          <w:rFonts w:ascii="Times New Roman" w:hAnsi="Times New Roman"/>
          <w:bCs/>
          <w:i/>
          <w:sz w:val="28"/>
          <w:szCs w:val="28"/>
          <w:lang w:val="kk-KZ"/>
        </w:rPr>
      </w:pPr>
    </w:p>
    <w:p w14:paraId="6F1EFB56" w14:textId="7AC48D14" w:rsidR="0086469C" w:rsidRDefault="0086469C" w:rsidP="0034613C">
      <w:pPr>
        <w:pStyle w:val="1"/>
        <w:ind w:right="-290"/>
        <w:rPr>
          <w:b w:val="0"/>
        </w:rPr>
      </w:pPr>
      <w:bookmarkStart w:id="119" w:name="_Toc199196208"/>
      <w:r>
        <w:rPr>
          <w:b w:val="0"/>
        </w:rPr>
        <w:lastRenderedPageBreak/>
        <w:t>Қосымша</w:t>
      </w:r>
      <w:r w:rsidR="000E3193">
        <w:rPr>
          <w:b w:val="0"/>
        </w:rPr>
        <w:t xml:space="preserve"> Г</w:t>
      </w:r>
      <w:bookmarkEnd w:id="119"/>
    </w:p>
    <w:p w14:paraId="29BCDFB2" w14:textId="77777777" w:rsidR="0086469C" w:rsidRPr="0086469C" w:rsidRDefault="0086469C" w:rsidP="0034613C">
      <w:pPr>
        <w:ind w:right="-290" w:firstLine="709"/>
        <w:jc w:val="right"/>
        <w:rPr>
          <w:rFonts w:ascii="Times New Roman" w:hAnsi="Times New Roman" w:cs="Times New Roman"/>
          <w:b/>
          <w:sz w:val="28"/>
          <w:szCs w:val="28"/>
          <w:lang w:val="kk-KZ"/>
        </w:rPr>
      </w:pPr>
    </w:p>
    <w:p w14:paraId="68205F8A" w14:textId="77777777" w:rsidR="0086469C" w:rsidRPr="00DC52CD" w:rsidRDefault="0086469C" w:rsidP="0034613C">
      <w:pPr>
        <w:ind w:right="-290"/>
        <w:jc w:val="center"/>
        <w:rPr>
          <w:rFonts w:ascii="Times New Roman" w:hAnsi="Times New Roman" w:cs="Times New Roman"/>
          <w:b/>
          <w:lang w:val="kk-KZ"/>
        </w:rPr>
      </w:pPr>
      <w:r w:rsidRPr="00DC52CD">
        <w:rPr>
          <w:rFonts w:ascii="Times New Roman" w:hAnsi="Times New Roman" w:cs="Times New Roman"/>
          <w:b/>
          <w:lang w:val="kk-KZ"/>
        </w:rPr>
        <w:t xml:space="preserve">Ғылымиметрикалық талдау әдісіне </w:t>
      </w:r>
      <w:r w:rsidRPr="005F192E">
        <w:rPr>
          <w:rFonts w:ascii="Times New Roman" w:hAnsi="Times New Roman" w:cs="Times New Roman"/>
          <w:b/>
          <w:lang w:val="kk-KZ"/>
        </w:rPr>
        <w:t xml:space="preserve"> </w:t>
      </w:r>
      <w:r w:rsidRPr="00DC52CD">
        <w:rPr>
          <w:rFonts w:ascii="Times New Roman" w:hAnsi="Times New Roman" w:cs="Times New Roman"/>
          <w:b/>
          <w:lang w:val="kk-KZ"/>
        </w:rPr>
        <w:t>жинақталған мақалалар тізімі</w:t>
      </w:r>
    </w:p>
    <w:p w14:paraId="3CFE214D" w14:textId="4DDE7E1D" w:rsidR="0086469C" w:rsidRDefault="0086469C" w:rsidP="0034613C">
      <w:pPr>
        <w:ind w:right="-290"/>
        <w:jc w:val="center"/>
        <w:rPr>
          <w:rFonts w:ascii="Times New Roman" w:hAnsi="Times New Roman" w:cs="Times New Roman"/>
          <w:b/>
          <w:lang w:val="kk-KZ"/>
        </w:rPr>
      </w:pPr>
      <w:r w:rsidRPr="00DC52CD">
        <w:rPr>
          <w:rFonts w:ascii="Times New Roman" w:hAnsi="Times New Roman" w:cs="Times New Roman"/>
          <w:b/>
          <w:lang w:val="kk-KZ"/>
        </w:rPr>
        <w:t>(2020-2025 жылдар аралығындағы Scopus дерекқорында жарияланған мақалалар)</w:t>
      </w:r>
    </w:p>
    <w:p w14:paraId="6B98FF31" w14:textId="77777777" w:rsidR="0086469C" w:rsidRPr="00DC52CD" w:rsidRDefault="0086469C" w:rsidP="0034613C">
      <w:pPr>
        <w:ind w:right="-290"/>
        <w:jc w:val="center"/>
        <w:rPr>
          <w:rFonts w:ascii="Times New Roman" w:hAnsi="Times New Roman" w:cs="Times New Roman"/>
          <w:b/>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
        <w:gridCol w:w="1502"/>
        <w:gridCol w:w="2055"/>
        <w:gridCol w:w="1134"/>
        <w:gridCol w:w="1418"/>
        <w:gridCol w:w="2829"/>
      </w:tblGrid>
      <w:tr w:rsidR="0086469C" w:rsidRPr="0086469C" w14:paraId="3F2C85C2" w14:textId="77777777" w:rsidTr="007B42F6">
        <w:tc>
          <w:tcPr>
            <w:tcW w:w="407" w:type="dxa"/>
          </w:tcPr>
          <w:p w14:paraId="7C505D96" w14:textId="77777777" w:rsidR="0086469C" w:rsidRPr="0086469C" w:rsidRDefault="0086469C" w:rsidP="0034613C">
            <w:pPr>
              <w:pStyle w:val="aa"/>
              <w:ind w:right="-290"/>
              <w:rPr>
                <w:rFonts w:ascii="Times New Roman" w:hAnsi="Times New Roman" w:cs="Times New Roman"/>
                <w:b/>
                <w:sz w:val="18"/>
                <w:szCs w:val="18"/>
              </w:rPr>
            </w:pPr>
            <w:r w:rsidRPr="0086469C">
              <w:rPr>
                <w:rFonts w:ascii="Times New Roman" w:hAnsi="Times New Roman" w:cs="Times New Roman"/>
                <w:b/>
                <w:sz w:val="18"/>
                <w:szCs w:val="18"/>
              </w:rPr>
              <w:t>№</w:t>
            </w:r>
          </w:p>
        </w:tc>
        <w:tc>
          <w:tcPr>
            <w:tcW w:w="1502" w:type="dxa"/>
          </w:tcPr>
          <w:p w14:paraId="322342CC" w14:textId="77777777" w:rsidR="0086469C" w:rsidRPr="0086469C" w:rsidRDefault="0086469C" w:rsidP="0034613C">
            <w:pPr>
              <w:pStyle w:val="aa"/>
              <w:ind w:right="-290"/>
              <w:rPr>
                <w:rFonts w:ascii="Times New Roman" w:hAnsi="Times New Roman" w:cs="Times New Roman"/>
                <w:b/>
                <w:sz w:val="18"/>
                <w:szCs w:val="18"/>
                <w:lang w:val="kk-KZ"/>
              </w:rPr>
            </w:pPr>
            <w:r w:rsidRPr="0086469C">
              <w:rPr>
                <w:rFonts w:ascii="Times New Roman" w:hAnsi="Times New Roman" w:cs="Times New Roman"/>
                <w:b/>
                <w:sz w:val="18"/>
                <w:szCs w:val="18"/>
                <w:lang w:val="kk-KZ"/>
              </w:rPr>
              <w:t>Мақаланың атауы</w:t>
            </w:r>
          </w:p>
        </w:tc>
        <w:tc>
          <w:tcPr>
            <w:tcW w:w="2055" w:type="dxa"/>
          </w:tcPr>
          <w:p w14:paraId="0DC656F7" w14:textId="77777777" w:rsidR="0086469C" w:rsidRPr="0086469C" w:rsidRDefault="0086469C" w:rsidP="0034613C">
            <w:pPr>
              <w:pStyle w:val="aa"/>
              <w:ind w:right="-290"/>
              <w:rPr>
                <w:rFonts w:ascii="Times New Roman" w:hAnsi="Times New Roman" w:cs="Times New Roman"/>
                <w:b/>
                <w:sz w:val="18"/>
                <w:szCs w:val="18"/>
                <w:lang w:val="kk-KZ"/>
              </w:rPr>
            </w:pPr>
            <w:r w:rsidRPr="0086469C">
              <w:rPr>
                <w:rFonts w:ascii="Times New Roman" w:hAnsi="Times New Roman" w:cs="Times New Roman"/>
                <w:b/>
                <w:sz w:val="18"/>
                <w:szCs w:val="18"/>
                <w:lang w:val="kk-KZ"/>
              </w:rPr>
              <w:t>Мақала авторы</w:t>
            </w:r>
          </w:p>
        </w:tc>
        <w:tc>
          <w:tcPr>
            <w:tcW w:w="1134" w:type="dxa"/>
          </w:tcPr>
          <w:p w14:paraId="0D0306D1" w14:textId="77777777" w:rsidR="0086469C" w:rsidRPr="0086469C" w:rsidRDefault="0086469C" w:rsidP="0034613C">
            <w:pPr>
              <w:pStyle w:val="aa"/>
              <w:ind w:right="-290"/>
              <w:rPr>
                <w:rFonts w:ascii="Times New Roman" w:hAnsi="Times New Roman" w:cs="Times New Roman"/>
                <w:b/>
                <w:sz w:val="18"/>
                <w:szCs w:val="18"/>
                <w:lang w:val="kk-KZ"/>
              </w:rPr>
            </w:pPr>
            <w:r w:rsidRPr="0086469C">
              <w:rPr>
                <w:rFonts w:ascii="Times New Roman" w:hAnsi="Times New Roman" w:cs="Times New Roman"/>
                <w:b/>
                <w:sz w:val="18"/>
                <w:szCs w:val="18"/>
                <w:lang w:val="kk-KZ"/>
              </w:rPr>
              <w:t>Журнал аты</w:t>
            </w:r>
          </w:p>
        </w:tc>
        <w:tc>
          <w:tcPr>
            <w:tcW w:w="1418" w:type="dxa"/>
          </w:tcPr>
          <w:p w14:paraId="48294589" w14:textId="77777777" w:rsidR="0086469C" w:rsidRPr="0086469C" w:rsidRDefault="0086469C" w:rsidP="0034613C">
            <w:pPr>
              <w:pStyle w:val="aa"/>
              <w:ind w:right="-290"/>
              <w:rPr>
                <w:rFonts w:ascii="Times New Roman" w:hAnsi="Times New Roman" w:cs="Times New Roman"/>
                <w:b/>
                <w:sz w:val="18"/>
                <w:szCs w:val="18"/>
                <w:lang w:val="kk-KZ"/>
              </w:rPr>
            </w:pPr>
            <w:r w:rsidRPr="0086469C">
              <w:rPr>
                <w:rFonts w:ascii="Times New Roman" w:hAnsi="Times New Roman" w:cs="Times New Roman"/>
                <w:b/>
                <w:sz w:val="18"/>
                <w:szCs w:val="18"/>
                <w:lang w:val="kk-KZ"/>
              </w:rPr>
              <w:t>Шыққан жылы</w:t>
            </w:r>
          </w:p>
        </w:tc>
        <w:tc>
          <w:tcPr>
            <w:tcW w:w="2829" w:type="dxa"/>
          </w:tcPr>
          <w:p w14:paraId="725D68CA" w14:textId="77777777" w:rsidR="0086469C" w:rsidRPr="0086469C" w:rsidRDefault="0086469C" w:rsidP="0034613C">
            <w:pPr>
              <w:pStyle w:val="aa"/>
              <w:ind w:right="-290"/>
              <w:rPr>
                <w:rFonts w:ascii="Times New Roman" w:hAnsi="Times New Roman" w:cs="Times New Roman"/>
                <w:b/>
                <w:sz w:val="18"/>
                <w:szCs w:val="18"/>
                <w:lang w:val="kk-KZ"/>
              </w:rPr>
            </w:pPr>
            <w:r w:rsidRPr="0086469C">
              <w:rPr>
                <w:rFonts w:ascii="Times New Roman" w:hAnsi="Times New Roman" w:cs="Times New Roman"/>
                <w:b/>
                <w:sz w:val="18"/>
                <w:szCs w:val="18"/>
                <w:lang w:val="kk-KZ"/>
              </w:rPr>
              <w:t>Мақаланың қысқаша мазмұны</w:t>
            </w:r>
          </w:p>
          <w:p w14:paraId="048A0D4A" w14:textId="77777777" w:rsidR="0086469C" w:rsidRPr="0086469C" w:rsidRDefault="0086469C" w:rsidP="0034613C">
            <w:pPr>
              <w:pStyle w:val="aa"/>
              <w:ind w:right="-290"/>
              <w:rPr>
                <w:rFonts w:ascii="Times New Roman" w:hAnsi="Times New Roman" w:cs="Times New Roman"/>
                <w:b/>
                <w:sz w:val="18"/>
                <w:szCs w:val="18"/>
                <w:lang w:val="kk-KZ"/>
              </w:rPr>
            </w:pPr>
          </w:p>
        </w:tc>
      </w:tr>
      <w:tr w:rsidR="0086469C" w:rsidRPr="0059081B" w14:paraId="2AD89899" w14:textId="77777777" w:rsidTr="007B42F6">
        <w:tc>
          <w:tcPr>
            <w:tcW w:w="407" w:type="dxa"/>
          </w:tcPr>
          <w:p w14:paraId="2A142DF5"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1</w:t>
            </w:r>
          </w:p>
        </w:tc>
        <w:tc>
          <w:tcPr>
            <w:tcW w:w="1502" w:type="dxa"/>
          </w:tcPr>
          <w:p w14:paraId="6333D89C"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Research performance and trends in child sexual abuse research: a Science Citation Index Expanded-based analysis</w:t>
            </w:r>
          </w:p>
          <w:p w14:paraId="5709B2E2" w14:textId="77777777" w:rsidR="0086469C" w:rsidRPr="0086469C" w:rsidRDefault="0086469C" w:rsidP="0034613C">
            <w:pPr>
              <w:pStyle w:val="aa"/>
              <w:ind w:right="-290"/>
              <w:rPr>
                <w:rFonts w:ascii="Times New Roman" w:hAnsi="Times New Roman" w:cs="Times New Roman"/>
                <w:bCs/>
                <w:sz w:val="18"/>
                <w:szCs w:val="18"/>
                <w:lang w:val="en-US"/>
              </w:rPr>
            </w:pPr>
          </w:p>
        </w:tc>
        <w:tc>
          <w:tcPr>
            <w:tcW w:w="2055" w:type="dxa"/>
          </w:tcPr>
          <w:p w14:paraId="2A207C9E" w14:textId="77777777" w:rsidR="0086469C" w:rsidRPr="0086469C" w:rsidRDefault="003C4CFA" w:rsidP="0034613C">
            <w:pPr>
              <w:pStyle w:val="aa"/>
              <w:ind w:right="-290"/>
              <w:rPr>
                <w:rFonts w:ascii="Times New Roman" w:hAnsi="Times New Roman" w:cs="Times New Roman"/>
                <w:sz w:val="18"/>
                <w:szCs w:val="18"/>
                <w:lang w:val="en-US"/>
              </w:rPr>
            </w:pPr>
            <w:hyperlink r:id="rId126" w:history="1">
              <w:r w:rsidR="0086469C" w:rsidRPr="0086469C">
                <w:rPr>
                  <w:rStyle w:val="a3"/>
                  <w:rFonts w:ascii="Times New Roman" w:hAnsi="Times New Roman" w:cs="Times New Roman"/>
                  <w:color w:val="auto"/>
                  <w:sz w:val="18"/>
                  <w:szCs w:val="18"/>
                  <w:u w:val="none"/>
                  <w:lang w:val="en-US"/>
                </w:rPr>
                <w:t>Maribel Vega-Arce,</w:t>
              </w:r>
            </w:hyperlink>
            <w:hyperlink r:id="rId127" w:history="1">
              <w:r w:rsidR="0086469C" w:rsidRPr="0086469C">
                <w:rPr>
                  <w:rStyle w:val="a3"/>
                  <w:rFonts w:ascii="Times New Roman" w:hAnsi="Times New Roman" w:cs="Times New Roman"/>
                  <w:color w:val="auto"/>
                  <w:sz w:val="18"/>
                  <w:szCs w:val="18"/>
                  <w:u w:val="none"/>
                  <w:lang w:val="en-US"/>
                </w:rPr>
                <w:t>Gonzalo Salas,</w:t>
              </w:r>
            </w:hyperlink>
            <w:hyperlink r:id="rId128" w:history="1">
              <w:r w:rsidR="0086469C" w:rsidRPr="0086469C">
                <w:rPr>
                  <w:rStyle w:val="a3"/>
                  <w:rFonts w:ascii="Times New Roman" w:hAnsi="Times New Roman" w:cs="Times New Roman"/>
                  <w:color w:val="auto"/>
                  <w:sz w:val="18"/>
                  <w:szCs w:val="18"/>
                  <w:u w:val="none"/>
                  <w:lang w:val="en-US"/>
                </w:rPr>
                <w:t>Gastón Núñez-Ulloa,</w:t>
              </w:r>
            </w:hyperlink>
            <w:hyperlink r:id="rId129" w:history="1">
              <w:r w:rsidR="0086469C" w:rsidRPr="0086469C">
                <w:rPr>
                  <w:rStyle w:val="a3"/>
                  <w:rFonts w:ascii="Times New Roman" w:hAnsi="Times New Roman" w:cs="Times New Roman"/>
                  <w:color w:val="auto"/>
                  <w:sz w:val="18"/>
                  <w:szCs w:val="18"/>
                  <w:u w:val="none"/>
                  <w:lang w:val="en-US"/>
                </w:rPr>
                <w:t>Cristián Pinto-Cortez,</w:t>
              </w:r>
            </w:hyperlink>
            <w:hyperlink r:id="rId130" w:history="1">
              <w:r w:rsidR="0086469C" w:rsidRPr="0086469C">
                <w:rPr>
                  <w:rStyle w:val="a3"/>
                  <w:rFonts w:ascii="Times New Roman" w:hAnsi="Times New Roman" w:cs="Times New Roman"/>
                  <w:color w:val="auto"/>
                  <w:sz w:val="18"/>
                  <w:szCs w:val="18"/>
                  <w:u w:val="none"/>
                  <w:lang w:val="en-US"/>
                </w:rPr>
                <w:t>Ivelisse Torres Fernandez,</w:t>
              </w:r>
            </w:hyperlink>
            <w:hyperlink r:id="rId131" w:history="1">
              <w:r w:rsidR="0086469C" w:rsidRPr="0086469C">
                <w:rPr>
                  <w:rStyle w:val="a3"/>
                  <w:rFonts w:ascii="Times New Roman" w:hAnsi="Times New Roman" w:cs="Times New Roman"/>
                  <w:color w:val="auto"/>
                  <w:sz w:val="18"/>
                  <w:szCs w:val="18"/>
                  <w:u w:val="none"/>
                  <w:lang w:val="en-US"/>
                </w:rPr>
                <w:t>Yuh-Shan Ho</w:t>
              </w:r>
            </w:hyperlink>
            <w:hyperlink r:id="rId132" w:history="1">
              <w:r w:rsidR="0086469C" w:rsidRPr="0086469C">
                <w:rPr>
                  <w:rStyle w:val="a3"/>
                  <w:rFonts w:ascii="Times New Roman" w:hAnsi="Times New Roman" w:cs="Times New Roman"/>
                  <w:i/>
                  <w:iCs/>
                  <w:color w:val="auto"/>
                  <w:sz w:val="18"/>
                  <w:szCs w:val="18"/>
                  <w:u w:val="none"/>
                  <w:lang w:val="en-US"/>
                </w:rPr>
                <w:t>Catholic University of the Maule,</w:t>
              </w:r>
            </w:hyperlink>
            <w:hyperlink r:id="rId133" w:history="1">
              <w:r w:rsidR="0086469C" w:rsidRPr="0086469C">
                <w:rPr>
                  <w:rStyle w:val="a3"/>
                  <w:rFonts w:ascii="Times New Roman" w:hAnsi="Times New Roman" w:cs="Times New Roman"/>
                  <w:i/>
                  <w:iCs/>
                  <w:color w:val="auto"/>
                  <w:sz w:val="18"/>
                  <w:szCs w:val="18"/>
                  <w:u w:val="none"/>
                  <w:lang w:val="en-US"/>
                </w:rPr>
                <w:t>Autonomous University of Chile,</w:t>
              </w:r>
            </w:hyperlink>
            <w:hyperlink r:id="rId134" w:history="1">
              <w:r w:rsidR="0086469C" w:rsidRPr="0086469C">
                <w:rPr>
                  <w:rStyle w:val="a3"/>
                  <w:rFonts w:ascii="Times New Roman" w:hAnsi="Times New Roman" w:cs="Times New Roman"/>
                  <w:i/>
                  <w:iCs/>
                  <w:color w:val="auto"/>
                  <w:sz w:val="18"/>
                  <w:szCs w:val="18"/>
                  <w:u w:val="none"/>
                  <w:lang w:val="en-US"/>
                </w:rPr>
                <w:t>University of Tarapacá,</w:t>
              </w:r>
            </w:hyperlink>
            <w:hyperlink r:id="rId135" w:history="1">
              <w:r w:rsidR="0086469C" w:rsidRPr="0086469C">
                <w:rPr>
                  <w:rStyle w:val="a3"/>
                  <w:rFonts w:ascii="Times New Roman" w:hAnsi="Times New Roman" w:cs="Times New Roman"/>
                  <w:i/>
                  <w:iCs/>
                  <w:color w:val="auto"/>
                  <w:sz w:val="18"/>
                  <w:szCs w:val="18"/>
                  <w:u w:val="none"/>
                  <w:lang w:val="en-US"/>
                </w:rPr>
                <w:t>Carlos Albizu University,</w:t>
              </w:r>
            </w:hyperlink>
            <w:hyperlink r:id="rId136" w:history="1">
              <w:r w:rsidR="0086469C" w:rsidRPr="0086469C">
                <w:rPr>
                  <w:rStyle w:val="a3"/>
                  <w:rFonts w:ascii="Times New Roman" w:hAnsi="Times New Roman" w:cs="Times New Roman"/>
                  <w:i/>
                  <w:iCs/>
                  <w:color w:val="auto"/>
                  <w:sz w:val="18"/>
                  <w:szCs w:val="18"/>
                  <w:u w:val="none"/>
                  <w:lang w:val="en-US"/>
                </w:rPr>
                <w:t>Asia University (Taiwan)</w:t>
              </w:r>
            </w:hyperlink>
          </w:p>
          <w:p w14:paraId="3B597E2F" w14:textId="77777777" w:rsidR="0086469C" w:rsidRPr="0086469C" w:rsidRDefault="0086469C" w:rsidP="0034613C">
            <w:pPr>
              <w:pStyle w:val="aa"/>
              <w:ind w:right="-290"/>
              <w:rPr>
                <w:rFonts w:ascii="Times New Roman" w:hAnsi="Times New Roman" w:cs="Times New Roman"/>
                <w:sz w:val="18"/>
                <w:szCs w:val="18"/>
                <w:lang w:val="en-US"/>
              </w:rPr>
            </w:pPr>
          </w:p>
        </w:tc>
        <w:tc>
          <w:tcPr>
            <w:tcW w:w="1134" w:type="dxa"/>
          </w:tcPr>
          <w:p w14:paraId="734AA12B"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01 Dec 2020</w:t>
            </w:r>
          </w:p>
          <w:p w14:paraId="1115F57F" w14:textId="77777777" w:rsidR="0086469C" w:rsidRPr="0086469C" w:rsidRDefault="0086469C" w:rsidP="0034613C">
            <w:pPr>
              <w:pStyle w:val="aa"/>
              <w:ind w:right="-290"/>
              <w:rPr>
                <w:rFonts w:ascii="Times New Roman" w:hAnsi="Times New Roman" w:cs="Times New Roman"/>
                <w:sz w:val="18"/>
                <w:szCs w:val="18"/>
                <w:lang w:val="en-US"/>
              </w:rPr>
            </w:pPr>
          </w:p>
        </w:tc>
        <w:tc>
          <w:tcPr>
            <w:tcW w:w="1418" w:type="dxa"/>
          </w:tcPr>
          <w:p w14:paraId="1277BAD1"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w:t>
            </w:r>
            <w:hyperlink r:id="rId137" w:history="1">
              <w:r w:rsidRPr="0086469C">
                <w:rPr>
                  <w:rStyle w:val="a3"/>
                  <w:rFonts w:ascii="Times New Roman" w:hAnsi="Times New Roman" w:cs="Times New Roman"/>
                  <w:color w:val="auto"/>
                  <w:sz w:val="18"/>
                  <w:szCs w:val="18"/>
                  <w:u w:val="none"/>
                  <w:lang w:val="en-US"/>
                </w:rPr>
                <w:t>Scientometrics </w:t>
              </w:r>
            </w:hyperlink>
          </w:p>
          <w:p w14:paraId="1646A7D0"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(Springer International Publishing)</w:t>
            </w:r>
          </w:p>
          <w:p w14:paraId="2FA09FC5"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 Vol. 121, Iss: 3, p</w:t>
            </w:r>
          </w:p>
          <w:p w14:paraId="401E0DCD" w14:textId="77777777" w:rsidR="0086469C" w:rsidRPr="0086469C" w:rsidRDefault="0086469C" w:rsidP="0034613C">
            <w:pPr>
              <w:pStyle w:val="aa"/>
              <w:ind w:right="-290"/>
              <w:rPr>
                <w:rFonts w:ascii="Times New Roman" w:hAnsi="Times New Roman" w:cs="Times New Roman"/>
                <w:sz w:val="18"/>
                <w:szCs w:val="18"/>
                <w:lang w:val="en-US"/>
              </w:rPr>
            </w:pPr>
          </w:p>
        </w:tc>
        <w:tc>
          <w:tcPr>
            <w:tcW w:w="2829" w:type="dxa"/>
          </w:tcPr>
          <w:p w14:paraId="5C044504" w14:textId="77777777" w:rsidR="0086469C" w:rsidRPr="0086469C" w:rsidRDefault="0086469C" w:rsidP="0034613C">
            <w:pPr>
              <w:pStyle w:val="aa"/>
              <w:ind w:right="-290"/>
              <w:rPr>
                <w:rFonts w:ascii="Times New Roman" w:hAnsi="Times New Roman" w:cs="Times New Roman"/>
                <w:sz w:val="18"/>
                <w:szCs w:val="18"/>
                <w:lang w:val="kk-KZ"/>
              </w:rPr>
            </w:pPr>
            <w:r w:rsidRPr="0086469C">
              <w:rPr>
                <w:rFonts w:ascii="Times New Roman" w:hAnsi="Times New Roman" w:cs="Times New Roman"/>
                <w:sz w:val="18"/>
                <w:szCs w:val="18"/>
                <w:lang w:val="kk-KZ"/>
              </w:rPr>
              <w:t>2009 және 2017 жылдар аралығында күрт өсетін индекстелген мақалалар көлемінің прогрессивті ұлғаюы және зерттеу тенденциялары 11 санатқа біріктірілуі мүмкін, зорлық-зомбылық мақалаларда қолданылатын терминдердің ең көп санын шоғырландыратын санатқа жатады.</w:t>
            </w:r>
          </w:p>
        </w:tc>
      </w:tr>
      <w:tr w:rsidR="0086469C" w:rsidRPr="0059081B" w14:paraId="2488CEA2" w14:textId="77777777" w:rsidTr="007B42F6">
        <w:tc>
          <w:tcPr>
            <w:tcW w:w="407" w:type="dxa"/>
          </w:tcPr>
          <w:p w14:paraId="5262FFDF"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2</w:t>
            </w:r>
          </w:p>
        </w:tc>
        <w:tc>
          <w:tcPr>
            <w:tcW w:w="1502" w:type="dxa"/>
          </w:tcPr>
          <w:p w14:paraId="3AFEE322"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EMDR treatment of childhood sexual abuse for a child molester: self-reported changes in sexual arousal</w:t>
            </w:r>
          </w:p>
        </w:tc>
        <w:tc>
          <w:tcPr>
            <w:tcW w:w="2055" w:type="dxa"/>
          </w:tcPr>
          <w:p w14:paraId="5F5C5003"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Lisa Catherine Wright</w:t>
            </w:r>
          </w:p>
        </w:tc>
        <w:tc>
          <w:tcPr>
            <w:tcW w:w="1134" w:type="dxa"/>
          </w:tcPr>
          <w:p w14:paraId="737679EC" w14:textId="77777777" w:rsidR="0086469C" w:rsidRPr="0086469C" w:rsidRDefault="0086469C" w:rsidP="0034613C">
            <w:pPr>
              <w:pStyle w:val="aa"/>
              <w:ind w:right="-290"/>
              <w:rPr>
                <w:rFonts w:ascii="Times New Roman" w:hAnsi="Times New Roman" w:cs="Times New Roman"/>
                <w:sz w:val="18"/>
                <w:szCs w:val="18"/>
              </w:rPr>
            </w:pPr>
            <w:r w:rsidRPr="0086469C">
              <w:rPr>
                <w:rFonts w:ascii="Times New Roman" w:hAnsi="Times New Roman" w:cs="Times New Roman"/>
                <w:sz w:val="18"/>
                <w:szCs w:val="18"/>
              </w:rPr>
              <w:br/>
              <w:t>01 May </w:t>
            </w:r>
            <w:hyperlink r:id="rId138" w:history="1">
              <w:r w:rsidRPr="0086469C">
                <w:rPr>
                  <w:rStyle w:val="a3"/>
                  <w:rFonts w:ascii="Times New Roman" w:hAnsi="Times New Roman" w:cs="Times New Roman"/>
                  <w:sz w:val="18"/>
                  <w:szCs w:val="18"/>
                  <w:u w:val="none"/>
                </w:rPr>
                <w:t>2020</w:t>
              </w:r>
            </w:hyperlink>
          </w:p>
          <w:p w14:paraId="23305616" w14:textId="77777777" w:rsidR="0086469C" w:rsidRPr="0086469C" w:rsidRDefault="0086469C" w:rsidP="0034613C">
            <w:pPr>
              <w:pStyle w:val="aa"/>
              <w:ind w:right="-290"/>
              <w:rPr>
                <w:rFonts w:ascii="Times New Roman" w:hAnsi="Times New Roman" w:cs="Times New Roman"/>
                <w:sz w:val="18"/>
                <w:szCs w:val="18"/>
              </w:rPr>
            </w:pPr>
            <w:r w:rsidRPr="0086469C">
              <w:rPr>
                <w:rFonts w:ascii="Times New Roman" w:hAnsi="Times New Roman" w:cs="Times New Roman"/>
                <w:sz w:val="18"/>
                <w:szCs w:val="18"/>
              </w:rPr>
              <w:t> </w:t>
            </w:r>
          </w:p>
        </w:tc>
        <w:tc>
          <w:tcPr>
            <w:tcW w:w="1418" w:type="dxa"/>
          </w:tcPr>
          <w:p w14:paraId="10634D81"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xml:space="preserve">Journal of Emdr Practice and Research </w:t>
            </w:r>
          </w:p>
          <w:p w14:paraId="4CA11A97"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(Springer Publishing Company)</w:t>
            </w:r>
          </w:p>
          <w:p w14:paraId="5B85ECB1"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xml:space="preserve"> - Vol. 14, Iss: 2, pp 90-103</w:t>
            </w:r>
          </w:p>
        </w:tc>
        <w:tc>
          <w:tcPr>
            <w:tcW w:w="2829" w:type="dxa"/>
          </w:tcPr>
          <w:p w14:paraId="3BD63A56"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rPr>
              <w:t>Мақалада</w:t>
            </w:r>
            <w:r w:rsidRPr="0086469C">
              <w:rPr>
                <w:rFonts w:ascii="Times New Roman" w:hAnsi="Times New Roman" w:cs="Times New Roman"/>
                <w:sz w:val="18"/>
                <w:szCs w:val="18"/>
                <w:lang w:val="en-US"/>
              </w:rPr>
              <w:t xml:space="preserve"> EMDR </w:t>
            </w:r>
            <w:r w:rsidRPr="0086469C">
              <w:rPr>
                <w:rFonts w:ascii="Times New Roman" w:hAnsi="Times New Roman" w:cs="Times New Roman"/>
                <w:sz w:val="18"/>
                <w:szCs w:val="18"/>
              </w:rPr>
              <w:t>терапиясының</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балалық</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жыныстық</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зорлық</w:t>
            </w:r>
            <w:r w:rsidRPr="0086469C">
              <w:rPr>
                <w:rFonts w:ascii="Times New Roman" w:hAnsi="Times New Roman" w:cs="Times New Roman"/>
                <w:sz w:val="18"/>
                <w:szCs w:val="18"/>
                <w:lang w:val="en-US"/>
              </w:rPr>
              <w:t>-</w:t>
            </w:r>
            <w:r w:rsidRPr="0086469C">
              <w:rPr>
                <w:rFonts w:ascii="Times New Roman" w:hAnsi="Times New Roman" w:cs="Times New Roman"/>
                <w:sz w:val="18"/>
                <w:szCs w:val="18"/>
              </w:rPr>
              <w:t>зомбылық</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тарихы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бар</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ересек</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еркек</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балаға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қатысты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қолданылуы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талқыланады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эмоционалды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және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жыныстық</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қозу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жұмысындағы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оң</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өзгерістер</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туралы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хабарлайды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бұл</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балаларға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жыныстық</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зорлық</w:t>
            </w:r>
            <w:r w:rsidRPr="0086469C">
              <w:rPr>
                <w:rFonts w:ascii="Times New Roman" w:hAnsi="Times New Roman" w:cs="Times New Roman"/>
                <w:sz w:val="18"/>
                <w:szCs w:val="18"/>
                <w:lang w:val="en-US"/>
              </w:rPr>
              <w:t>-</w:t>
            </w:r>
            <w:r w:rsidRPr="0086469C">
              <w:rPr>
                <w:rFonts w:ascii="Times New Roman" w:hAnsi="Times New Roman" w:cs="Times New Roman"/>
                <w:sz w:val="18"/>
                <w:szCs w:val="18"/>
              </w:rPr>
              <w:t>зомбылықты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оңалтуға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тиімді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араласу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мүмкіндігін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көрсетеді</w:t>
            </w:r>
            <w:r w:rsidRPr="0086469C">
              <w:rPr>
                <w:rFonts w:ascii="Times New Roman" w:hAnsi="Times New Roman" w:cs="Times New Roman"/>
                <w:sz w:val="18"/>
                <w:szCs w:val="18"/>
                <w:lang w:val="en-US"/>
              </w:rPr>
              <w:t>.</w:t>
            </w:r>
          </w:p>
        </w:tc>
      </w:tr>
      <w:tr w:rsidR="0086469C" w:rsidRPr="0059081B" w14:paraId="0BB8889C" w14:textId="77777777" w:rsidTr="007B42F6">
        <w:tc>
          <w:tcPr>
            <w:tcW w:w="407" w:type="dxa"/>
          </w:tcPr>
          <w:p w14:paraId="2F6BEB14"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3</w:t>
            </w:r>
          </w:p>
        </w:tc>
        <w:tc>
          <w:tcPr>
            <w:tcW w:w="1502" w:type="dxa"/>
          </w:tcPr>
          <w:p w14:paraId="5A262A04"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Sexual Violence against Children and Adolescents Taking Place in Schools: An Integrative Review.</w:t>
            </w:r>
          </w:p>
          <w:p w14:paraId="0526CDCC" w14:textId="77777777" w:rsidR="0086469C" w:rsidRPr="0086469C" w:rsidRDefault="0086469C" w:rsidP="0034613C">
            <w:pPr>
              <w:pStyle w:val="aa"/>
              <w:ind w:right="-290"/>
              <w:rPr>
                <w:rFonts w:ascii="Times New Roman" w:hAnsi="Times New Roman" w:cs="Times New Roman"/>
                <w:bCs/>
                <w:sz w:val="18"/>
                <w:szCs w:val="18"/>
                <w:lang w:val="en-US"/>
              </w:rPr>
            </w:pPr>
          </w:p>
        </w:tc>
        <w:tc>
          <w:tcPr>
            <w:tcW w:w="2055" w:type="dxa"/>
          </w:tcPr>
          <w:p w14:paraId="3CB1C5A1" w14:textId="77777777" w:rsidR="0086469C" w:rsidRPr="0086469C" w:rsidRDefault="003C4CFA" w:rsidP="0034613C">
            <w:pPr>
              <w:pStyle w:val="aa"/>
              <w:ind w:right="-290"/>
              <w:rPr>
                <w:rFonts w:ascii="Times New Roman" w:hAnsi="Times New Roman" w:cs="Times New Roman"/>
                <w:sz w:val="18"/>
                <w:szCs w:val="18"/>
                <w:lang w:val="en-US"/>
              </w:rPr>
            </w:pPr>
            <w:hyperlink r:id="rId139" w:history="1">
              <w:r w:rsidR="0086469C" w:rsidRPr="0086469C">
                <w:rPr>
                  <w:rStyle w:val="a3"/>
                  <w:rFonts w:ascii="Times New Roman" w:hAnsi="Times New Roman" w:cs="Times New Roman"/>
                  <w:color w:val="auto"/>
                  <w:sz w:val="18"/>
                  <w:szCs w:val="18"/>
                  <w:u w:val="none"/>
                  <w:lang w:val="en-US"/>
                </w:rPr>
                <w:t>Charlene de Oliveira Pereira,</w:t>
              </w:r>
            </w:hyperlink>
            <w:hyperlink r:id="rId140" w:history="1">
              <w:r w:rsidR="0086469C" w:rsidRPr="0086469C">
                <w:rPr>
                  <w:rStyle w:val="a3"/>
                  <w:rFonts w:ascii="Times New Roman" w:hAnsi="Times New Roman" w:cs="Times New Roman"/>
                  <w:color w:val="auto"/>
                  <w:sz w:val="18"/>
                  <w:szCs w:val="18"/>
                  <w:u w:val="none"/>
                  <w:lang w:val="en-US"/>
                </w:rPr>
                <w:t>Renata Macedo Martins Pimentel,</w:t>
              </w:r>
            </w:hyperlink>
            <w:hyperlink r:id="rId141" w:history="1">
              <w:r w:rsidR="0086469C" w:rsidRPr="0086469C">
                <w:rPr>
                  <w:rStyle w:val="a3"/>
                  <w:rFonts w:ascii="Times New Roman" w:hAnsi="Times New Roman" w:cs="Times New Roman"/>
                  <w:color w:val="auto"/>
                  <w:sz w:val="18"/>
                  <w:szCs w:val="18"/>
                  <w:u w:val="none"/>
                  <w:lang w:val="en-US"/>
                </w:rPr>
                <w:t>Francisco Naildo Cardoso Leitão,</w:t>
              </w:r>
            </w:hyperlink>
            <w:hyperlink r:id="rId142" w:history="1">
              <w:r w:rsidR="0086469C" w:rsidRPr="0086469C">
                <w:rPr>
                  <w:rStyle w:val="a3"/>
                  <w:rFonts w:ascii="Times New Roman" w:hAnsi="Times New Roman" w:cs="Times New Roman"/>
                  <w:color w:val="auto"/>
                  <w:sz w:val="18"/>
                  <w:szCs w:val="18"/>
                  <w:u w:val="none"/>
                  <w:lang w:val="en-US"/>
                </w:rPr>
                <w:t>Sandra Dircinha Texeira de Araújo Moraes,</w:t>
              </w:r>
            </w:hyperlink>
            <w:hyperlink r:id="rId143" w:history="1">
              <w:r w:rsidR="0086469C" w:rsidRPr="0086469C">
                <w:rPr>
                  <w:rStyle w:val="a3"/>
                  <w:rFonts w:ascii="Times New Roman" w:hAnsi="Times New Roman" w:cs="Times New Roman"/>
                  <w:color w:val="auto"/>
                  <w:sz w:val="18"/>
                  <w:szCs w:val="18"/>
                  <w:u w:val="none"/>
                  <w:lang w:val="en-US"/>
                </w:rPr>
                <w:t>Paula Christianne Gomes Gouveia Souto Maia,</w:t>
              </w:r>
            </w:hyperlink>
            <w:hyperlink r:id="rId144" w:history="1">
              <w:r w:rsidR="0086469C" w:rsidRPr="0086469C">
                <w:rPr>
                  <w:rStyle w:val="a3"/>
                  <w:rFonts w:ascii="Times New Roman" w:hAnsi="Times New Roman" w:cs="Times New Roman"/>
                  <w:color w:val="auto"/>
                  <w:sz w:val="18"/>
                  <w:szCs w:val="18"/>
                  <w:u w:val="none"/>
                  <w:lang w:val="en-US"/>
                </w:rPr>
                <w:t>Everson Vagner de Lucena Santos,</w:t>
              </w:r>
            </w:hyperlink>
            <w:hyperlink r:id="rId145" w:history="1">
              <w:r w:rsidR="0086469C" w:rsidRPr="0086469C">
                <w:rPr>
                  <w:rStyle w:val="a3"/>
                  <w:rFonts w:ascii="Times New Roman" w:hAnsi="Times New Roman" w:cs="Times New Roman"/>
                  <w:color w:val="auto"/>
                  <w:sz w:val="18"/>
                  <w:szCs w:val="18"/>
                  <w:u w:val="none"/>
                  <w:lang w:val="en-US"/>
                </w:rPr>
                <w:t>Maria Nathallya Rodrigues de Freitas,</w:t>
              </w:r>
            </w:hyperlink>
            <w:hyperlink r:id="rId146" w:history="1">
              <w:r w:rsidR="0086469C" w:rsidRPr="0086469C">
                <w:rPr>
                  <w:rStyle w:val="a3"/>
                  <w:rFonts w:ascii="Times New Roman" w:hAnsi="Times New Roman" w:cs="Times New Roman"/>
                  <w:color w:val="auto"/>
                  <w:sz w:val="18"/>
                  <w:szCs w:val="18"/>
                  <w:u w:val="none"/>
                  <w:lang w:val="en-US"/>
                </w:rPr>
                <w:t>Gildenia Pinto dos Santos Trigueiro,</w:t>
              </w:r>
            </w:hyperlink>
            <w:hyperlink r:id="rId147" w:history="1">
              <w:r w:rsidR="0086469C" w:rsidRPr="0086469C">
                <w:rPr>
                  <w:rStyle w:val="a3"/>
                  <w:rFonts w:ascii="Times New Roman" w:hAnsi="Times New Roman" w:cs="Times New Roman"/>
                  <w:color w:val="auto"/>
                  <w:sz w:val="18"/>
                  <w:szCs w:val="18"/>
                  <w:u w:val="none"/>
                  <w:lang w:val="en-US"/>
                </w:rPr>
                <w:t>Petrônio Souto Gouveia Filho,</w:t>
              </w:r>
            </w:hyperlink>
            <w:hyperlink r:id="rId148" w:history="1">
              <w:r w:rsidR="0086469C" w:rsidRPr="0086469C">
                <w:rPr>
                  <w:rStyle w:val="a3"/>
                  <w:rFonts w:ascii="Times New Roman" w:hAnsi="Times New Roman" w:cs="Times New Roman"/>
                  <w:color w:val="auto"/>
                  <w:sz w:val="18"/>
                  <w:szCs w:val="18"/>
                  <w:u w:val="none"/>
                  <w:lang w:val="en-US"/>
                </w:rPr>
                <w:t>Luiz Carlos de Abreu</w:t>
              </w:r>
            </w:hyperlink>
            <w:hyperlink r:id="rId149" w:history="1">
              <w:r w:rsidR="0086469C" w:rsidRPr="0086469C">
                <w:rPr>
                  <w:rStyle w:val="a3"/>
                  <w:rFonts w:ascii="Times New Roman" w:hAnsi="Times New Roman" w:cs="Times New Roman"/>
                  <w:i/>
                  <w:iCs/>
                  <w:color w:val="auto"/>
                  <w:sz w:val="18"/>
                  <w:szCs w:val="18"/>
                  <w:u w:val="none"/>
                  <w:lang w:val="en-US"/>
                </w:rPr>
                <w:t>Universidade Federal do Espírito Santo</w:t>
              </w:r>
            </w:hyperlink>
          </w:p>
          <w:p w14:paraId="0AF78603" w14:textId="77777777" w:rsidR="0086469C" w:rsidRPr="0086469C" w:rsidRDefault="0086469C" w:rsidP="0034613C">
            <w:pPr>
              <w:pStyle w:val="aa"/>
              <w:ind w:right="-290"/>
              <w:rPr>
                <w:rFonts w:ascii="Times New Roman" w:hAnsi="Times New Roman" w:cs="Times New Roman"/>
                <w:sz w:val="18"/>
                <w:szCs w:val="18"/>
                <w:lang w:val="en-US"/>
              </w:rPr>
            </w:pPr>
          </w:p>
        </w:tc>
        <w:tc>
          <w:tcPr>
            <w:tcW w:w="1134" w:type="dxa"/>
          </w:tcPr>
          <w:p w14:paraId="54DCD05E"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26 Nov </w:t>
            </w:r>
            <w:hyperlink r:id="rId150" w:history="1">
              <w:r w:rsidRPr="0086469C">
                <w:rPr>
                  <w:rStyle w:val="a3"/>
                  <w:rFonts w:ascii="Times New Roman" w:hAnsi="Times New Roman" w:cs="Times New Roman"/>
                  <w:color w:val="auto"/>
                  <w:sz w:val="18"/>
                  <w:szCs w:val="18"/>
                  <w:u w:val="none"/>
                  <w:lang w:val="en-US"/>
                </w:rPr>
                <w:t>2020</w:t>
              </w:r>
            </w:hyperlink>
          </w:p>
          <w:p w14:paraId="36329797" w14:textId="77777777" w:rsidR="0086469C" w:rsidRPr="0086469C" w:rsidRDefault="0086469C" w:rsidP="0034613C">
            <w:pPr>
              <w:pStyle w:val="aa"/>
              <w:ind w:right="-290"/>
              <w:rPr>
                <w:rFonts w:ascii="Times New Roman" w:hAnsi="Times New Roman" w:cs="Times New Roman"/>
                <w:sz w:val="18"/>
                <w:szCs w:val="18"/>
                <w:lang w:val="en-US"/>
              </w:rPr>
            </w:pPr>
          </w:p>
        </w:tc>
        <w:tc>
          <w:tcPr>
            <w:tcW w:w="1418" w:type="dxa"/>
          </w:tcPr>
          <w:p w14:paraId="4DEE55D8"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w:t>
            </w:r>
            <w:hyperlink r:id="rId151" w:history="1">
              <w:r w:rsidRPr="0086469C">
                <w:rPr>
                  <w:rStyle w:val="a3"/>
                  <w:rFonts w:ascii="Times New Roman" w:hAnsi="Times New Roman" w:cs="Times New Roman"/>
                  <w:color w:val="auto"/>
                  <w:sz w:val="18"/>
                  <w:szCs w:val="18"/>
                  <w:u w:val="none"/>
                  <w:lang w:val="en-US"/>
                </w:rPr>
                <w:t>Children today </w:t>
              </w:r>
            </w:hyperlink>
          </w:p>
          <w:p w14:paraId="4B601F14"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(Multidisciplinary Digital Publishing Institute)</w:t>
            </w:r>
          </w:p>
          <w:p w14:paraId="4195136A"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 Vol. 7, Iss: 12, pp 258</w:t>
            </w:r>
          </w:p>
          <w:p w14:paraId="0F16987C" w14:textId="77777777" w:rsidR="0086469C" w:rsidRPr="0086469C" w:rsidRDefault="0086469C" w:rsidP="0034613C">
            <w:pPr>
              <w:pStyle w:val="aa"/>
              <w:ind w:right="-290"/>
              <w:rPr>
                <w:rFonts w:ascii="Times New Roman" w:hAnsi="Times New Roman" w:cs="Times New Roman"/>
                <w:sz w:val="18"/>
                <w:szCs w:val="18"/>
                <w:lang w:val="en-US"/>
              </w:rPr>
            </w:pPr>
          </w:p>
        </w:tc>
        <w:tc>
          <w:tcPr>
            <w:tcW w:w="2829" w:type="dxa"/>
          </w:tcPr>
          <w:p w14:paraId="70E491C1" w14:textId="758ADDAD"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xml:space="preserve">Мектептерде балалар мен жасөспірімдерге қатысты </w:t>
            </w:r>
            <w:r w:rsidR="00D44EC4">
              <w:rPr>
                <w:rFonts w:ascii="Times New Roman" w:hAnsi="Times New Roman" w:cs="Times New Roman"/>
                <w:sz w:val="18"/>
                <w:szCs w:val="18"/>
                <w:lang w:val="en-US"/>
              </w:rPr>
              <w:t>жыныстық</w:t>
            </w:r>
            <w:r w:rsidRPr="0086469C">
              <w:rPr>
                <w:rFonts w:ascii="Times New Roman" w:hAnsi="Times New Roman" w:cs="Times New Roman"/>
                <w:sz w:val="18"/>
                <w:szCs w:val="18"/>
                <w:lang w:val="en-US"/>
              </w:rPr>
              <w:t xml:space="preserve"> зорлық-зомбылықтың орын алуына байланысты факторлардың бірі – мектеп тәртібіне жыныстық тәрбиені енгізу арқылы анықтау және алдын алу стратегияларының жоспарына жақындаудың негізгі параметрі болып табылатын пән бойынша білім беру кеңістігінің болмауы.</w:t>
            </w:r>
          </w:p>
        </w:tc>
      </w:tr>
      <w:tr w:rsidR="0086469C" w:rsidRPr="0059081B" w14:paraId="6389E7EA" w14:textId="77777777" w:rsidTr="007B42F6">
        <w:tc>
          <w:tcPr>
            <w:tcW w:w="407" w:type="dxa"/>
          </w:tcPr>
          <w:p w14:paraId="415D86F0"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4</w:t>
            </w:r>
          </w:p>
        </w:tc>
        <w:tc>
          <w:tcPr>
            <w:tcW w:w="1502" w:type="dxa"/>
          </w:tcPr>
          <w:p w14:paraId="3C0E7CDB"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Evidence-Based Practice and Sexual Violence by Children and Adolescents</w:t>
            </w:r>
          </w:p>
          <w:p w14:paraId="12D8A4F8" w14:textId="77777777" w:rsidR="0086469C" w:rsidRPr="0086469C" w:rsidRDefault="0086469C" w:rsidP="0034613C">
            <w:pPr>
              <w:pStyle w:val="aa"/>
              <w:ind w:right="-290"/>
              <w:rPr>
                <w:rFonts w:ascii="Times New Roman" w:hAnsi="Times New Roman" w:cs="Times New Roman"/>
                <w:bCs/>
                <w:sz w:val="18"/>
                <w:szCs w:val="18"/>
                <w:lang w:val="en-US"/>
              </w:rPr>
            </w:pPr>
          </w:p>
        </w:tc>
        <w:tc>
          <w:tcPr>
            <w:tcW w:w="2055" w:type="dxa"/>
          </w:tcPr>
          <w:p w14:paraId="1C3D758B" w14:textId="77777777" w:rsidR="0086469C" w:rsidRPr="0086469C" w:rsidRDefault="003C4CFA" w:rsidP="0034613C">
            <w:pPr>
              <w:pStyle w:val="aa"/>
              <w:ind w:right="-290"/>
              <w:rPr>
                <w:rFonts w:ascii="Times New Roman" w:hAnsi="Times New Roman" w:cs="Times New Roman"/>
                <w:sz w:val="18"/>
                <w:szCs w:val="18"/>
                <w:lang w:val="en-US"/>
              </w:rPr>
            </w:pPr>
            <w:hyperlink r:id="rId152" w:history="1">
              <w:r w:rsidR="0086469C" w:rsidRPr="0086469C">
                <w:rPr>
                  <w:rStyle w:val="a3"/>
                  <w:rFonts w:ascii="Times New Roman" w:hAnsi="Times New Roman" w:cs="Times New Roman"/>
                  <w:color w:val="auto"/>
                  <w:sz w:val="18"/>
                  <w:szCs w:val="18"/>
                  <w:u w:val="none"/>
                  <w:lang w:val="en-US"/>
                </w:rPr>
                <w:t>Morley D. Glicken</w:t>
              </w:r>
            </w:hyperlink>
            <w:hyperlink r:id="rId153" w:history="1">
              <w:r w:rsidR="0086469C" w:rsidRPr="0086469C">
                <w:rPr>
                  <w:rStyle w:val="a3"/>
                  <w:rFonts w:ascii="Times New Roman" w:hAnsi="Times New Roman" w:cs="Times New Roman"/>
                  <w:i/>
                  <w:iCs/>
                  <w:color w:val="auto"/>
                  <w:sz w:val="18"/>
                  <w:szCs w:val="18"/>
                  <w:u w:val="none"/>
                  <w:lang w:val="en-US"/>
                </w:rPr>
                <w:t>Arizona State University</w:t>
              </w:r>
            </w:hyperlink>
          </w:p>
          <w:p w14:paraId="7CD318DA" w14:textId="77777777" w:rsidR="0086469C" w:rsidRPr="0086469C" w:rsidRDefault="0086469C" w:rsidP="0034613C">
            <w:pPr>
              <w:pStyle w:val="aa"/>
              <w:ind w:right="-290"/>
              <w:rPr>
                <w:rFonts w:ascii="Times New Roman" w:hAnsi="Times New Roman" w:cs="Times New Roman"/>
                <w:sz w:val="18"/>
                <w:szCs w:val="18"/>
                <w:lang w:val="en-US"/>
              </w:rPr>
            </w:pPr>
          </w:p>
        </w:tc>
        <w:tc>
          <w:tcPr>
            <w:tcW w:w="1134" w:type="dxa"/>
          </w:tcPr>
          <w:p w14:paraId="496D6EB6" w14:textId="77777777" w:rsidR="0086469C" w:rsidRPr="0086469C" w:rsidRDefault="0086469C" w:rsidP="0034613C">
            <w:pPr>
              <w:pStyle w:val="aa"/>
              <w:ind w:right="-290"/>
              <w:rPr>
                <w:rFonts w:ascii="Times New Roman" w:eastAsia="Times New Roman" w:hAnsi="Times New Roman" w:cs="Times New Roman"/>
                <w:sz w:val="18"/>
                <w:szCs w:val="18"/>
                <w:lang w:val="en-US"/>
              </w:rPr>
            </w:pPr>
            <w:r w:rsidRPr="0086469C">
              <w:rPr>
                <w:rFonts w:ascii="Times New Roman" w:eastAsia="Times New Roman" w:hAnsi="Times New Roman" w:cs="Times New Roman"/>
                <w:sz w:val="18"/>
                <w:szCs w:val="18"/>
                <w:lang w:val="en-US"/>
              </w:rPr>
              <w:t>01 Jan 2020</w:t>
            </w:r>
          </w:p>
          <w:p w14:paraId="063D1E5A" w14:textId="77777777" w:rsidR="0086469C" w:rsidRPr="0086469C" w:rsidRDefault="0086469C" w:rsidP="0034613C">
            <w:pPr>
              <w:pStyle w:val="aa"/>
              <w:ind w:right="-290"/>
              <w:rPr>
                <w:rFonts w:ascii="Times New Roman" w:hAnsi="Times New Roman" w:cs="Times New Roman"/>
                <w:sz w:val="18"/>
                <w:szCs w:val="18"/>
                <w:lang w:val="en-US"/>
              </w:rPr>
            </w:pPr>
          </w:p>
        </w:tc>
        <w:tc>
          <w:tcPr>
            <w:tcW w:w="1418" w:type="dxa"/>
          </w:tcPr>
          <w:p w14:paraId="71C21B30" w14:textId="77777777" w:rsidR="0086469C" w:rsidRPr="0086469C" w:rsidRDefault="0086469C" w:rsidP="0034613C">
            <w:pPr>
              <w:pStyle w:val="aa"/>
              <w:ind w:right="-290"/>
              <w:rPr>
                <w:rFonts w:ascii="Times New Roman" w:eastAsia="Times New Roman" w:hAnsi="Times New Roman" w:cs="Times New Roman"/>
                <w:sz w:val="18"/>
                <w:szCs w:val="18"/>
                <w:lang w:val="en-US"/>
              </w:rPr>
            </w:pPr>
            <w:r w:rsidRPr="0086469C">
              <w:rPr>
                <w:rFonts w:ascii="Times New Roman" w:eastAsia="Times New Roman" w:hAnsi="Times New Roman" w:cs="Times New Roman"/>
                <w:sz w:val="18"/>
                <w:szCs w:val="18"/>
                <w:lang w:val="en-US"/>
              </w:rPr>
              <w:t>pp 317-334</w:t>
            </w:r>
          </w:p>
          <w:p w14:paraId="3E99FEFE" w14:textId="77777777" w:rsidR="0086469C" w:rsidRPr="0086469C" w:rsidRDefault="0086469C" w:rsidP="0034613C">
            <w:pPr>
              <w:pStyle w:val="aa"/>
              <w:ind w:right="-290"/>
              <w:rPr>
                <w:rFonts w:ascii="Times New Roman" w:hAnsi="Times New Roman" w:cs="Times New Roman"/>
                <w:sz w:val="18"/>
                <w:szCs w:val="18"/>
                <w:lang w:val="en-US"/>
              </w:rPr>
            </w:pPr>
          </w:p>
        </w:tc>
        <w:tc>
          <w:tcPr>
            <w:tcW w:w="2829" w:type="dxa"/>
          </w:tcPr>
          <w:p w14:paraId="34D8282C"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Ерте балалық шақтағы жыныстық әрекет жыныстық жетілудің басталуына дейін басталуы мүмкін және оның көп бөлігі осы мақалада айтылғандай, отбасы мүшелерінің жасы кіші іні-қарындастарына немесе достарына бағытталған және қатыгез цикл дами бастайды және жыныстық зорлық-зомбылық жасаушылармен, соның ішінде балаларды қорлаумен және жақын адамдарды зорлаумен және зорлаумен айналысушылармен емдеудің бірқатар тәсілдері қолданылды.</w:t>
            </w:r>
          </w:p>
        </w:tc>
      </w:tr>
      <w:tr w:rsidR="0086469C" w:rsidRPr="0059081B" w14:paraId="464443A1" w14:textId="77777777" w:rsidTr="007B42F6">
        <w:tc>
          <w:tcPr>
            <w:tcW w:w="407" w:type="dxa"/>
          </w:tcPr>
          <w:p w14:paraId="3C92E43C"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5</w:t>
            </w:r>
          </w:p>
        </w:tc>
        <w:tc>
          <w:tcPr>
            <w:tcW w:w="1502" w:type="dxa"/>
          </w:tcPr>
          <w:p w14:paraId="6A4A9EAC"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 xml:space="preserve">A Research Study on the Situation of Child </w:t>
            </w:r>
            <w:r w:rsidRPr="0086469C">
              <w:rPr>
                <w:rFonts w:ascii="Times New Roman" w:hAnsi="Times New Roman" w:cs="Times New Roman"/>
                <w:bCs/>
                <w:sz w:val="18"/>
                <w:szCs w:val="18"/>
                <w:lang w:val="en-US"/>
              </w:rPr>
              <w:lastRenderedPageBreak/>
              <w:t>Sexual Abuse in Five South Asian Countries and Finding the Effective Programs for the Prevention</w:t>
            </w:r>
          </w:p>
          <w:p w14:paraId="4BB61442" w14:textId="77777777" w:rsidR="0086469C" w:rsidRPr="0086469C" w:rsidRDefault="0086469C" w:rsidP="0034613C">
            <w:pPr>
              <w:pStyle w:val="aa"/>
              <w:ind w:right="-290"/>
              <w:rPr>
                <w:rFonts w:ascii="Times New Roman" w:hAnsi="Times New Roman" w:cs="Times New Roman"/>
                <w:bCs/>
                <w:sz w:val="18"/>
                <w:szCs w:val="18"/>
                <w:lang w:val="en-US"/>
              </w:rPr>
            </w:pPr>
          </w:p>
        </w:tc>
        <w:tc>
          <w:tcPr>
            <w:tcW w:w="2055" w:type="dxa"/>
          </w:tcPr>
          <w:p w14:paraId="233417C6" w14:textId="77777777" w:rsidR="0086469C" w:rsidRPr="0086469C" w:rsidRDefault="003C4CFA" w:rsidP="0034613C">
            <w:pPr>
              <w:pStyle w:val="aa"/>
              <w:ind w:right="-290"/>
              <w:rPr>
                <w:rFonts w:ascii="Times New Roman" w:hAnsi="Times New Roman" w:cs="Times New Roman"/>
                <w:sz w:val="18"/>
                <w:szCs w:val="18"/>
                <w:lang w:val="en-US"/>
              </w:rPr>
            </w:pPr>
            <w:hyperlink r:id="rId154" w:history="1">
              <w:r w:rsidR="0086469C" w:rsidRPr="0086469C">
                <w:rPr>
                  <w:rStyle w:val="a3"/>
                  <w:rFonts w:ascii="Times New Roman" w:hAnsi="Times New Roman" w:cs="Times New Roman"/>
                  <w:color w:val="auto"/>
                  <w:sz w:val="18"/>
                  <w:szCs w:val="18"/>
                  <w:u w:val="none"/>
                  <w:lang w:val="en-US"/>
                </w:rPr>
                <w:t>Balabhadra Rai</w:t>
              </w:r>
            </w:hyperlink>
          </w:p>
          <w:p w14:paraId="2080BAB5" w14:textId="77777777" w:rsidR="0086469C" w:rsidRPr="0086469C" w:rsidRDefault="0086469C" w:rsidP="0034613C">
            <w:pPr>
              <w:pStyle w:val="aa"/>
              <w:ind w:right="-290"/>
              <w:rPr>
                <w:rFonts w:ascii="Times New Roman" w:hAnsi="Times New Roman" w:cs="Times New Roman"/>
                <w:sz w:val="18"/>
                <w:szCs w:val="18"/>
                <w:lang w:val="en-US"/>
              </w:rPr>
            </w:pPr>
          </w:p>
        </w:tc>
        <w:tc>
          <w:tcPr>
            <w:tcW w:w="1134" w:type="dxa"/>
          </w:tcPr>
          <w:p w14:paraId="058778F1"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01 Mar 2020</w:t>
            </w:r>
          </w:p>
          <w:p w14:paraId="39375818" w14:textId="77777777" w:rsidR="0086469C" w:rsidRPr="0086469C" w:rsidRDefault="0086469C" w:rsidP="0034613C">
            <w:pPr>
              <w:pStyle w:val="aa"/>
              <w:ind w:right="-290"/>
              <w:rPr>
                <w:rFonts w:ascii="Times New Roman" w:hAnsi="Times New Roman" w:cs="Times New Roman"/>
                <w:sz w:val="18"/>
                <w:szCs w:val="18"/>
                <w:lang w:val="en-US"/>
              </w:rPr>
            </w:pPr>
          </w:p>
        </w:tc>
        <w:tc>
          <w:tcPr>
            <w:tcW w:w="1418" w:type="dxa"/>
          </w:tcPr>
          <w:p w14:paraId="1B3B6072"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w:t>
            </w:r>
            <w:hyperlink r:id="rId155" w:history="1">
              <w:r w:rsidRPr="0086469C">
                <w:rPr>
                  <w:rStyle w:val="a3"/>
                  <w:rFonts w:ascii="Times New Roman" w:hAnsi="Times New Roman" w:cs="Times New Roman"/>
                  <w:color w:val="auto"/>
                  <w:sz w:val="18"/>
                  <w:szCs w:val="18"/>
                  <w:u w:val="none"/>
                  <w:lang w:val="en-US"/>
                </w:rPr>
                <w:t>Research Papers in Economics </w:t>
              </w:r>
            </w:hyperlink>
          </w:p>
          <w:p w14:paraId="4FEFB314"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lastRenderedPageBreak/>
              <w:t>(International Institute of Social and Economic Sciences)</w:t>
            </w:r>
          </w:p>
          <w:p w14:paraId="39B5F2EA" w14:textId="77777777" w:rsidR="0086469C" w:rsidRPr="0086469C" w:rsidRDefault="0086469C" w:rsidP="0034613C">
            <w:pPr>
              <w:pStyle w:val="aa"/>
              <w:ind w:right="-290"/>
              <w:rPr>
                <w:rFonts w:ascii="Times New Roman" w:hAnsi="Times New Roman" w:cs="Times New Roman"/>
                <w:sz w:val="18"/>
                <w:szCs w:val="18"/>
                <w:lang w:val="en-US"/>
              </w:rPr>
            </w:pPr>
          </w:p>
        </w:tc>
        <w:tc>
          <w:tcPr>
            <w:tcW w:w="2829" w:type="dxa"/>
          </w:tcPr>
          <w:p w14:paraId="1434BD06"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kk-KZ"/>
              </w:rPr>
              <w:lastRenderedPageBreak/>
              <w:t xml:space="preserve">Мақалада </w:t>
            </w:r>
            <w:r w:rsidRPr="0086469C">
              <w:rPr>
                <w:rFonts w:ascii="Times New Roman" w:hAnsi="Times New Roman" w:cs="Times New Roman"/>
                <w:sz w:val="18"/>
                <w:szCs w:val="18"/>
                <w:lang w:val="en-US"/>
              </w:rPr>
              <w:t xml:space="preserve">балаларға жыныстық зорлық-зомбылық (CSA) жағдайы </w:t>
            </w:r>
            <w:r w:rsidRPr="0086469C">
              <w:rPr>
                <w:rFonts w:ascii="Times New Roman" w:hAnsi="Times New Roman" w:cs="Times New Roman"/>
                <w:sz w:val="18"/>
                <w:szCs w:val="18"/>
                <w:lang w:val="en-US"/>
              </w:rPr>
              <w:lastRenderedPageBreak/>
              <w:t>және Оңтүстік Азияның бес штатында - Непал, Бангладеш, Үндістан, Пәкістан, Бангладеш және Шри-Ланкада құрбандардың алдын алу және қорғау бойынша тиімді бағдарламалар ұсынылады.</w:t>
            </w:r>
          </w:p>
        </w:tc>
      </w:tr>
      <w:tr w:rsidR="0086469C" w:rsidRPr="0059081B" w14:paraId="7DBF1E7E" w14:textId="77777777" w:rsidTr="007B42F6">
        <w:tc>
          <w:tcPr>
            <w:tcW w:w="407" w:type="dxa"/>
          </w:tcPr>
          <w:p w14:paraId="43E35706"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lastRenderedPageBreak/>
              <w:t>6</w:t>
            </w:r>
          </w:p>
        </w:tc>
        <w:tc>
          <w:tcPr>
            <w:tcW w:w="1502" w:type="dxa"/>
          </w:tcPr>
          <w:p w14:paraId="038E4B5D"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Violencia sexual en niños y adolescentes varones en el mundo: una revisión integrativa</w:t>
            </w:r>
          </w:p>
          <w:p w14:paraId="04EDDB85" w14:textId="77777777" w:rsidR="0086469C" w:rsidRPr="0086469C" w:rsidRDefault="0086469C" w:rsidP="0034613C">
            <w:pPr>
              <w:pStyle w:val="aa"/>
              <w:ind w:right="-290"/>
              <w:rPr>
                <w:rFonts w:ascii="Times New Roman" w:hAnsi="Times New Roman" w:cs="Times New Roman"/>
                <w:bCs/>
                <w:sz w:val="18"/>
                <w:szCs w:val="18"/>
                <w:lang w:val="en-US"/>
              </w:rPr>
            </w:pPr>
          </w:p>
        </w:tc>
        <w:tc>
          <w:tcPr>
            <w:tcW w:w="2055" w:type="dxa"/>
          </w:tcPr>
          <w:p w14:paraId="340B41A7" w14:textId="77777777" w:rsidR="0086469C" w:rsidRPr="0086469C" w:rsidRDefault="003C4CFA" w:rsidP="0034613C">
            <w:pPr>
              <w:pStyle w:val="aa"/>
              <w:ind w:right="-290"/>
              <w:rPr>
                <w:rFonts w:ascii="Times New Roman" w:hAnsi="Times New Roman" w:cs="Times New Roman"/>
                <w:sz w:val="18"/>
                <w:szCs w:val="18"/>
                <w:lang w:val="en-US"/>
              </w:rPr>
            </w:pPr>
            <w:hyperlink r:id="rId156" w:history="1">
              <w:r w:rsidR="0086469C" w:rsidRPr="0086469C">
                <w:rPr>
                  <w:rStyle w:val="a3"/>
                  <w:rFonts w:ascii="Times New Roman" w:hAnsi="Times New Roman" w:cs="Times New Roman"/>
                  <w:color w:val="auto"/>
                  <w:sz w:val="18"/>
                  <w:szCs w:val="18"/>
                  <w:u w:val="none"/>
                  <w:lang w:val="en-US"/>
                </w:rPr>
                <w:t>Marta Cecilia Gómez-León,</w:t>
              </w:r>
            </w:hyperlink>
            <w:hyperlink r:id="rId157" w:history="1">
              <w:r w:rsidR="0086469C" w:rsidRPr="0086469C">
                <w:rPr>
                  <w:rStyle w:val="a3"/>
                  <w:rFonts w:ascii="Times New Roman" w:hAnsi="Times New Roman" w:cs="Times New Roman"/>
                  <w:color w:val="auto"/>
                  <w:sz w:val="18"/>
                  <w:szCs w:val="18"/>
                  <w:u w:val="none"/>
                  <w:lang w:val="en-US"/>
                </w:rPr>
                <w:t>Yenny Patricia Moreno Rangel,</w:t>
              </w:r>
            </w:hyperlink>
            <w:hyperlink r:id="rId158" w:history="1">
              <w:r w:rsidR="0086469C" w:rsidRPr="0086469C">
                <w:rPr>
                  <w:rStyle w:val="a3"/>
                  <w:rFonts w:ascii="Times New Roman" w:hAnsi="Times New Roman" w:cs="Times New Roman"/>
                  <w:color w:val="auto"/>
                  <w:sz w:val="18"/>
                  <w:szCs w:val="18"/>
                  <w:u w:val="none"/>
                  <w:lang w:val="en-US"/>
                </w:rPr>
                <w:t>Patricia Isabel Cárdenas-Serrato,</w:t>
              </w:r>
            </w:hyperlink>
            <w:hyperlink r:id="rId159" w:history="1">
              <w:r w:rsidR="0086469C" w:rsidRPr="0086469C">
                <w:rPr>
                  <w:rStyle w:val="a3"/>
                  <w:rFonts w:ascii="Times New Roman" w:hAnsi="Times New Roman" w:cs="Times New Roman"/>
                  <w:color w:val="auto"/>
                  <w:sz w:val="18"/>
                  <w:szCs w:val="18"/>
                  <w:u w:val="none"/>
                  <w:lang w:val="en-US"/>
                </w:rPr>
                <w:t>Héctor Ariel Vasquez Perez,</w:t>
              </w:r>
            </w:hyperlink>
            <w:hyperlink r:id="rId160" w:history="1">
              <w:r w:rsidR="0086469C" w:rsidRPr="0086469C">
                <w:rPr>
                  <w:rStyle w:val="a3"/>
                  <w:rFonts w:ascii="Times New Roman" w:hAnsi="Times New Roman" w:cs="Times New Roman"/>
                  <w:color w:val="auto"/>
                  <w:sz w:val="18"/>
                  <w:szCs w:val="18"/>
                  <w:u w:val="none"/>
                  <w:lang w:val="en-US"/>
                </w:rPr>
                <w:t>José Luis Andrés Wilches Gutiérrez</w:t>
              </w:r>
            </w:hyperlink>
            <w:hyperlink r:id="rId161" w:history="1">
              <w:r w:rsidR="0086469C" w:rsidRPr="0086469C">
                <w:rPr>
                  <w:rStyle w:val="a3"/>
                  <w:rFonts w:ascii="Times New Roman" w:hAnsi="Times New Roman" w:cs="Times New Roman"/>
                  <w:i/>
                  <w:iCs/>
                  <w:color w:val="auto"/>
                  <w:sz w:val="18"/>
                  <w:szCs w:val="18"/>
                  <w:u w:val="none"/>
                  <w:lang w:val="en-US"/>
                </w:rPr>
                <w:t>El Bosque University</w:t>
              </w:r>
            </w:hyperlink>
          </w:p>
          <w:p w14:paraId="2EE27052" w14:textId="77777777" w:rsidR="0086469C" w:rsidRPr="0086469C" w:rsidRDefault="0086469C" w:rsidP="0034613C">
            <w:pPr>
              <w:pStyle w:val="aa"/>
              <w:ind w:right="-290"/>
              <w:rPr>
                <w:rFonts w:ascii="Times New Roman" w:hAnsi="Times New Roman" w:cs="Times New Roman"/>
                <w:sz w:val="18"/>
                <w:szCs w:val="18"/>
                <w:lang w:val="en-US"/>
              </w:rPr>
            </w:pPr>
          </w:p>
        </w:tc>
        <w:tc>
          <w:tcPr>
            <w:tcW w:w="1134" w:type="dxa"/>
          </w:tcPr>
          <w:p w14:paraId="3FFBCCA9"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31 Aug 2020</w:t>
            </w:r>
          </w:p>
          <w:p w14:paraId="39E74530" w14:textId="77777777" w:rsidR="0086469C" w:rsidRPr="0086469C" w:rsidRDefault="0086469C" w:rsidP="0034613C">
            <w:pPr>
              <w:pStyle w:val="aa"/>
              <w:ind w:right="-290"/>
              <w:rPr>
                <w:rFonts w:ascii="Times New Roman" w:hAnsi="Times New Roman" w:cs="Times New Roman"/>
                <w:sz w:val="18"/>
                <w:szCs w:val="18"/>
                <w:lang w:val="en-US"/>
              </w:rPr>
            </w:pPr>
          </w:p>
        </w:tc>
        <w:tc>
          <w:tcPr>
            <w:tcW w:w="1418" w:type="dxa"/>
          </w:tcPr>
          <w:p w14:paraId="78561B73"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(Universidad El Bosque)</w:t>
            </w:r>
          </w:p>
          <w:p w14:paraId="1A6802E4"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 Vol. 19, Iss: 2</w:t>
            </w:r>
          </w:p>
          <w:p w14:paraId="23439EE6" w14:textId="77777777" w:rsidR="0086469C" w:rsidRPr="0086469C" w:rsidRDefault="0086469C" w:rsidP="0034613C">
            <w:pPr>
              <w:pStyle w:val="aa"/>
              <w:ind w:right="-290"/>
              <w:rPr>
                <w:rFonts w:ascii="Times New Roman" w:hAnsi="Times New Roman" w:cs="Times New Roman"/>
                <w:sz w:val="18"/>
                <w:szCs w:val="18"/>
                <w:lang w:val="en-US"/>
              </w:rPr>
            </w:pPr>
          </w:p>
        </w:tc>
        <w:tc>
          <w:tcPr>
            <w:tcW w:w="2829" w:type="dxa"/>
          </w:tcPr>
          <w:p w14:paraId="7433AEA0"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Бұл мақалада 2014 және 2019 жылдар аралығында PubMed, LILACS және IBECS-те жарияланған зерттеулерді жүйелі іздеу арқылы интегративті шолу жүргізілді, олардың ішінен шолу үшін отыз бір мақала таңдалды.</w:t>
            </w:r>
          </w:p>
        </w:tc>
      </w:tr>
      <w:tr w:rsidR="0086469C" w:rsidRPr="0059081B" w14:paraId="7D0E8BB7" w14:textId="77777777" w:rsidTr="007B42F6">
        <w:tc>
          <w:tcPr>
            <w:tcW w:w="407" w:type="dxa"/>
          </w:tcPr>
          <w:p w14:paraId="2801B70B"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7</w:t>
            </w:r>
          </w:p>
        </w:tc>
        <w:tc>
          <w:tcPr>
            <w:tcW w:w="1502" w:type="dxa"/>
          </w:tcPr>
          <w:p w14:paraId="64D7F0CB"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Intervención psicológica del abuso sexual en niños: Revisión sistemática</w:t>
            </w:r>
          </w:p>
          <w:p w14:paraId="4B3D86BE" w14:textId="77777777" w:rsidR="0086469C" w:rsidRPr="0086469C" w:rsidRDefault="0086469C" w:rsidP="0034613C">
            <w:pPr>
              <w:pStyle w:val="aa"/>
              <w:ind w:right="-290"/>
              <w:rPr>
                <w:rFonts w:ascii="Times New Roman" w:hAnsi="Times New Roman" w:cs="Times New Roman"/>
                <w:bCs/>
                <w:sz w:val="18"/>
                <w:szCs w:val="18"/>
                <w:lang w:val="en-US"/>
              </w:rPr>
            </w:pPr>
          </w:p>
        </w:tc>
        <w:tc>
          <w:tcPr>
            <w:tcW w:w="2055" w:type="dxa"/>
          </w:tcPr>
          <w:p w14:paraId="12670F8D" w14:textId="77777777" w:rsidR="0086469C" w:rsidRPr="0086469C" w:rsidRDefault="003C4CFA" w:rsidP="0034613C">
            <w:pPr>
              <w:pStyle w:val="aa"/>
              <w:ind w:right="-290"/>
              <w:rPr>
                <w:rFonts w:ascii="Times New Roman" w:hAnsi="Times New Roman" w:cs="Times New Roman"/>
                <w:sz w:val="18"/>
                <w:szCs w:val="18"/>
                <w:lang w:val="en-US"/>
              </w:rPr>
            </w:pPr>
            <w:hyperlink r:id="rId162" w:history="1">
              <w:r w:rsidR="0086469C" w:rsidRPr="0086469C">
                <w:rPr>
                  <w:rStyle w:val="a3"/>
                  <w:rFonts w:ascii="Times New Roman" w:hAnsi="Times New Roman" w:cs="Times New Roman"/>
                  <w:color w:val="auto"/>
                  <w:sz w:val="18"/>
                  <w:szCs w:val="18"/>
                  <w:u w:val="none"/>
                  <w:lang w:val="en-US"/>
                </w:rPr>
                <w:t>Diana Carolina Molina Machado,</w:t>
              </w:r>
            </w:hyperlink>
            <w:hyperlink r:id="rId163" w:history="1">
              <w:r w:rsidR="0086469C" w:rsidRPr="0086469C">
                <w:rPr>
                  <w:rStyle w:val="a3"/>
                  <w:rFonts w:ascii="Times New Roman" w:hAnsi="Times New Roman" w:cs="Times New Roman"/>
                  <w:color w:val="auto"/>
                  <w:sz w:val="18"/>
                  <w:szCs w:val="18"/>
                  <w:u w:val="none"/>
                  <w:lang w:val="en-US"/>
                </w:rPr>
                <w:t>Elvira Asunción Jaime Coll,</w:t>
              </w:r>
            </w:hyperlink>
            <w:hyperlink r:id="rId164" w:history="1">
              <w:r w:rsidR="0086469C" w:rsidRPr="0086469C">
                <w:rPr>
                  <w:rStyle w:val="a3"/>
                  <w:rFonts w:ascii="Times New Roman" w:hAnsi="Times New Roman" w:cs="Times New Roman"/>
                  <w:color w:val="auto"/>
                  <w:sz w:val="18"/>
                  <w:szCs w:val="18"/>
                  <w:u w:val="none"/>
                  <w:lang w:val="en-US"/>
                </w:rPr>
                <w:t>Oscar Iván Gutiérrez-Carvajal</w:t>
              </w:r>
            </w:hyperlink>
            <w:hyperlink r:id="rId165" w:history="1">
              <w:r w:rsidR="0086469C" w:rsidRPr="0086469C">
                <w:rPr>
                  <w:rStyle w:val="a3"/>
                  <w:rFonts w:ascii="Times New Roman" w:hAnsi="Times New Roman" w:cs="Times New Roman"/>
                  <w:i/>
                  <w:iCs/>
                  <w:color w:val="auto"/>
                  <w:sz w:val="18"/>
                  <w:szCs w:val="18"/>
                  <w:u w:val="none"/>
                  <w:lang w:val="en-US"/>
                </w:rPr>
                <w:t>Universidad del Norte, Colombia</w:t>
              </w:r>
            </w:hyperlink>
          </w:p>
          <w:p w14:paraId="16CC569D" w14:textId="77777777" w:rsidR="0086469C" w:rsidRPr="0086469C" w:rsidRDefault="0086469C" w:rsidP="0034613C">
            <w:pPr>
              <w:pStyle w:val="aa"/>
              <w:ind w:right="-290"/>
              <w:rPr>
                <w:rFonts w:ascii="Times New Roman" w:hAnsi="Times New Roman" w:cs="Times New Roman"/>
                <w:sz w:val="18"/>
                <w:szCs w:val="18"/>
                <w:lang w:val="en-US"/>
              </w:rPr>
            </w:pPr>
          </w:p>
        </w:tc>
        <w:tc>
          <w:tcPr>
            <w:tcW w:w="1134" w:type="dxa"/>
          </w:tcPr>
          <w:p w14:paraId="382375F7"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15 Feb 2020</w:t>
            </w:r>
          </w:p>
          <w:p w14:paraId="43714FA9" w14:textId="77777777" w:rsidR="0086469C" w:rsidRPr="0086469C" w:rsidRDefault="0086469C" w:rsidP="0034613C">
            <w:pPr>
              <w:pStyle w:val="aa"/>
              <w:ind w:right="-290"/>
              <w:rPr>
                <w:rFonts w:ascii="Times New Roman" w:hAnsi="Times New Roman" w:cs="Times New Roman"/>
                <w:sz w:val="18"/>
                <w:szCs w:val="18"/>
                <w:lang w:val="en-US"/>
              </w:rPr>
            </w:pPr>
          </w:p>
        </w:tc>
        <w:tc>
          <w:tcPr>
            <w:tcW w:w="1418" w:type="dxa"/>
          </w:tcPr>
          <w:p w14:paraId="6D09D272"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(Corporacion Universitaria Iberoamericana)</w:t>
            </w:r>
          </w:p>
          <w:p w14:paraId="2CDB4744"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 Vol. 12, Iss</w:t>
            </w:r>
          </w:p>
          <w:p w14:paraId="7349CC40" w14:textId="77777777" w:rsidR="0086469C" w:rsidRPr="0086469C" w:rsidRDefault="0086469C" w:rsidP="0034613C">
            <w:pPr>
              <w:pStyle w:val="aa"/>
              <w:ind w:right="-290"/>
              <w:rPr>
                <w:rFonts w:ascii="Times New Roman" w:hAnsi="Times New Roman" w:cs="Times New Roman"/>
                <w:sz w:val="18"/>
                <w:szCs w:val="18"/>
                <w:lang w:val="en-US"/>
              </w:rPr>
            </w:pPr>
          </w:p>
        </w:tc>
        <w:tc>
          <w:tcPr>
            <w:tcW w:w="2829" w:type="dxa"/>
          </w:tcPr>
          <w:p w14:paraId="712D9734"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Бұл мақалада шолу үш пен он екі жас аралығындағы жыныстық зорлық-зомбылықтың құрбаны болған балаларға арналған араласулардың тиімділігін зерттеуге бағытталған және жарақатқа бағытталған мінез-құлық когнитивті терапиясының (CBT-CT) балалардағы жыныстық зорлық-зомбылықтың салдарын емдеу үшін көбірек эмпирикалық дәлелдерге ие екенін анықтады.</w:t>
            </w:r>
          </w:p>
        </w:tc>
      </w:tr>
      <w:tr w:rsidR="0086469C" w:rsidRPr="0059081B" w14:paraId="4357C032" w14:textId="77777777" w:rsidTr="007B42F6">
        <w:tc>
          <w:tcPr>
            <w:tcW w:w="407" w:type="dxa"/>
          </w:tcPr>
          <w:p w14:paraId="3212E5FD"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8</w:t>
            </w:r>
          </w:p>
        </w:tc>
        <w:tc>
          <w:tcPr>
            <w:tcW w:w="1502" w:type="dxa"/>
          </w:tcPr>
          <w:p w14:paraId="1A0DF427"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Update on childhood sexual abuse.</w:t>
            </w:r>
          </w:p>
          <w:p w14:paraId="245C3C75" w14:textId="77777777" w:rsidR="0086469C" w:rsidRPr="0086469C" w:rsidRDefault="0086469C" w:rsidP="0034613C">
            <w:pPr>
              <w:pStyle w:val="aa"/>
              <w:ind w:right="-290"/>
              <w:rPr>
                <w:rFonts w:ascii="Times New Roman" w:hAnsi="Times New Roman" w:cs="Times New Roman"/>
                <w:bCs/>
                <w:sz w:val="18"/>
                <w:szCs w:val="18"/>
                <w:lang w:val="en-US"/>
              </w:rPr>
            </w:pPr>
          </w:p>
        </w:tc>
        <w:tc>
          <w:tcPr>
            <w:tcW w:w="2055" w:type="dxa"/>
          </w:tcPr>
          <w:p w14:paraId="01882881" w14:textId="77777777" w:rsidR="0086469C" w:rsidRPr="0086469C" w:rsidRDefault="003C4CFA" w:rsidP="0034613C">
            <w:pPr>
              <w:pStyle w:val="aa"/>
              <w:ind w:right="-290"/>
              <w:rPr>
                <w:rFonts w:ascii="Times New Roman" w:hAnsi="Times New Roman" w:cs="Times New Roman"/>
                <w:sz w:val="18"/>
                <w:szCs w:val="18"/>
                <w:lang w:val="en-US"/>
              </w:rPr>
            </w:pPr>
            <w:hyperlink r:id="rId166" w:history="1">
              <w:r w:rsidR="0086469C" w:rsidRPr="0086469C">
                <w:rPr>
                  <w:rStyle w:val="a3"/>
                  <w:rFonts w:ascii="Times New Roman" w:hAnsi="Times New Roman" w:cs="Times New Roman"/>
                  <w:color w:val="auto"/>
                  <w:sz w:val="18"/>
                  <w:szCs w:val="18"/>
                  <w:u w:val="none"/>
                  <w:lang w:val="en-US"/>
                </w:rPr>
                <w:t>Mark V. Sapp,</w:t>
              </w:r>
            </w:hyperlink>
            <w:hyperlink r:id="rId167" w:history="1">
              <w:r w:rsidR="0086469C" w:rsidRPr="0086469C">
                <w:rPr>
                  <w:rStyle w:val="a3"/>
                  <w:rFonts w:ascii="Times New Roman" w:hAnsi="Times New Roman" w:cs="Times New Roman"/>
                  <w:color w:val="auto"/>
                  <w:sz w:val="18"/>
                  <w:szCs w:val="18"/>
                  <w:u w:val="none"/>
                  <w:lang w:val="en-US"/>
                </w:rPr>
                <w:t>Andrea M Vandeven</w:t>
              </w:r>
            </w:hyperlink>
            <w:hyperlink r:id="rId168" w:history="1">
              <w:r w:rsidR="0086469C" w:rsidRPr="0086469C">
                <w:rPr>
                  <w:rStyle w:val="a3"/>
                  <w:rFonts w:ascii="Times New Roman" w:hAnsi="Times New Roman" w:cs="Times New Roman"/>
                  <w:i/>
                  <w:iCs/>
                  <w:color w:val="auto"/>
                  <w:sz w:val="18"/>
                  <w:szCs w:val="18"/>
                  <w:u w:val="none"/>
                  <w:lang w:val="en-US"/>
                </w:rPr>
                <w:t>Boston Children's Hospital</w:t>
              </w:r>
            </w:hyperlink>
          </w:p>
          <w:p w14:paraId="5F8681BA" w14:textId="77777777" w:rsidR="0086469C" w:rsidRPr="0086469C" w:rsidRDefault="0086469C" w:rsidP="0034613C">
            <w:pPr>
              <w:pStyle w:val="aa"/>
              <w:ind w:right="-290"/>
              <w:rPr>
                <w:rFonts w:ascii="Times New Roman" w:hAnsi="Times New Roman" w:cs="Times New Roman"/>
                <w:sz w:val="18"/>
                <w:szCs w:val="18"/>
                <w:lang w:val="en-US"/>
              </w:rPr>
            </w:pPr>
          </w:p>
        </w:tc>
        <w:tc>
          <w:tcPr>
            <w:tcW w:w="1134" w:type="dxa"/>
          </w:tcPr>
          <w:p w14:paraId="462BA47F"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01 Apr 2020</w:t>
            </w:r>
          </w:p>
          <w:p w14:paraId="13527EF8" w14:textId="77777777" w:rsidR="0086469C" w:rsidRPr="0086469C" w:rsidRDefault="0086469C" w:rsidP="0034613C">
            <w:pPr>
              <w:pStyle w:val="aa"/>
              <w:ind w:right="-290"/>
              <w:rPr>
                <w:rFonts w:ascii="Times New Roman" w:hAnsi="Times New Roman" w:cs="Times New Roman"/>
                <w:sz w:val="18"/>
                <w:szCs w:val="18"/>
                <w:lang w:val="en-US"/>
              </w:rPr>
            </w:pPr>
          </w:p>
        </w:tc>
        <w:tc>
          <w:tcPr>
            <w:tcW w:w="1418" w:type="dxa"/>
          </w:tcPr>
          <w:p w14:paraId="5EDDB9F9"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w:t>
            </w:r>
            <w:hyperlink r:id="rId169" w:history="1">
              <w:r w:rsidRPr="0086469C">
                <w:rPr>
                  <w:rStyle w:val="a3"/>
                  <w:rFonts w:ascii="Times New Roman" w:hAnsi="Times New Roman" w:cs="Times New Roman"/>
                  <w:color w:val="auto"/>
                  <w:sz w:val="18"/>
                  <w:szCs w:val="18"/>
                  <w:u w:val="none"/>
                  <w:lang w:val="en-US"/>
                </w:rPr>
                <w:t>Current Opinion in Pediatrics </w:t>
              </w:r>
            </w:hyperlink>
          </w:p>
          <w:p w14:paraId="7B34630A"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(Curr Opin Pediatr)</w:t>
            </w:r>
          </w:p>
          <w:p w14:paraId="23C871D1"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 Vol. 17, Iss: 2, pp 258-264</w:t>
            </w:r>
          </w:p>
          <w:p w14:paraId="5BC32A14"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Show Less</w:t>
            </w:r>
          </w:p>
        </w:tc>
        <w:tc>
          <w:tcPr>
            <w:tcW w:w="2829" w:type="dxa"/>
          </w:tcPr>
          <w:p w14:paraId="69322238"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Бұл шолу диагностика, басқару және алдын алудағы жаңа нәтижелерге ғана емес, сонымен қатар медициналық және қауымдастыққа негізделген тәжірибелік салдарға баса назар аударатын ең соңғы жарияланған CSA әдебиеттерін зерттейді.</w:t>
            </w:r>
          </w:p>
        </w:tc>
      </w:tr>
      <w:tr w:rsidR="0086469C" w:rsidRPr="0059081B" w14:paraId="02B58F30" w14:textId="77777777" w:rsidTr="007B42F6">
        <w:tc>
          <w:tcPr>
            <w:tcW w:w="407" w:type="dxa"/>
          </w:tcPr>
          <w:p w14:paraId="18750FB0"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9</w:t>
            </w:r>
          </w:p>
        </w:tc>
        <w:tc>
          <w:tcPr>
            <w:tcW w:w="1502" w:type="dxa"/>
          </w:tcPr>
          <w:p w14:paraId="5DE79E64"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The Effect of Sexual Violence on Children</w:t>
            </w:r>
          </w:p>
          <w:p w14:paraId="19B438CC" w14:textId="77777777" w:rsidR="0086469C" w:rsidRPr="0086469C" w:rsidRDefault="0086469C" w:rsidP="0034613C">
            <w:pPr>
              <w:pStyle w:val="aa"/>
              <w:ind w:right="-290"/>
              <w:rPr>
                <w:rFonts w:ascii="Times New Roman" w:hAnsi="Times New Roman" w:cs="Times New Roman"/>
                <w:bCs/>
                <w:sz w:val="18"/>
                <w:szCs w:val="18"/>
                <w:lang w:val="en-US"/>
              </w:rPr>
            </w:pPr>
          </w:p>
        </w:tc>
        <w:tc>
          <w:tcPr>
            <w:tcW w:w="2055" w:type="dxa"/>
          </w:tcPr>
          <w:p w14:paraId="31F3B51D" w14:textId="77777777" w:rsidR="0086469C" w:rsidRPr="0086469C" w:rsidRDefault="003C4CFA" w:rsidP="0034613C">
            <w:pPr>
              <w:pStyle w:val="aa"/>
              <w:ind w:right="-290"/>
              <w:rPr>
                <w:rFonts w:ascii="Times New Roman" w:hAnsi="Times New Roman" w:cs="Times New Roman"/>
                <w:sz w:val="18"/>
                <w:szCs w:val="18"/>
              </w:rPr>
            </w:pPr>
            <w:hyperlink r:id="rId170" w:history="1">
              <w:r w:rsidR="0086469C" w:rsidRPr="0086469C">
                <w:rPr>
                  <w:rStyle w:val="a3"/>
                  <w:rFonts w:ascii="Times New Roman" w:hAnsi="Times New Roman" w:cs="Times New Roman"/>
                  <w:color w:val="auto"/>
                  <w:sz w:val="18"/>
                  <w:szCs w:val="18"/>
                  <w:u w:val="none"/>
                  <w:lang w:val="en-US"/>
                </w:rPr>
                <w:t>Dini Rakhmawati,</w:t>
              </w:r>
            </w:hyperlink>
            <w:hyperlink r:id="rId171" w:history="1">
              <w:r w:rsidR="0086469C" w:rsidRPr="0086469C">
                <w:rPr>
                  <w:rStyle w:val="a3"/>
                  <w:rFonts w:ascii="Times New Roman" w:hAnsi="Times New Roman" w:cs="Times New Roman"/>
                  <w:color w:val="auto"/>
                  <w:sz w:val="18"/>
                  <w:szCs w:val="18"/>
                  <w:u w:val="none"/>
                  <w:lang w:val="en-US"/>
                </w:rPr>
                <w:t>Desi Maulia,</w:t>
              </w:r>
            </w:hyperlink>
            <w:hyperlink r:id="rId172" w:history="1">
              <w:r w:rsidR="0086469C" w:rsidRPr="0086469C">
                <w:rPr>
                  <w:rStyle w:val="a3"/>
                  <w:rFonts w:ascii="Times New Roman" w:hAnsi="Times New Roman" w:cs="Times New Roman"/>
                  <w:color w:val="auto"/>
                  <w:sz w:val="18"/>
                  <w:szCs w:val="18"/>
                  <w:u w:val="none"/>
                  <w:lang w:val="en-US"/>
                </w:rPr>
                <w:t xml:space="preserve">Chr. </w:t>
              </w:r>
              <w:r w:rsidR="0086469C" w:rsidRPr="0086469C">
                <w:rPr>
                  <w:rStyle w:val="a3"/>
                  <w:rFonts w:ascii="Times New Roman" w:hAnsi="Times New Roman" w:cs="Times New Roman"/>
                  <w:color w:val="auto"/>
                  <w:sz w:val="18"/>
                  <w:szCs w:val="18"/>
                  <w:u w:val="none"/>
                </w:rPr>
                <w:t>Argo Widiharto,</w:t>
              </w:r>
            </w:hyperlink>
            <w:hyperlink r:id="rId173" w:history="1">
              <w:r w:rsidR="0086469C" w:rsidRPr="0086469C">
                <w:rPr>
                  <w:rStyle w:val="a3"/>
                  <w:rFonts w:ascii="Times New Roman" w:hAnsi="Times New Roman" w:cs="Times New Roman"/>
                  <w:color w:val="auto"/>
                  <w:sz w:val="18"/>
                  <w:szCs w:val="18"/>
                  <w:u w:val="none"/>
                </w:rPr>
                <w:t>Suwarno Widodo</w:t>
              </w:r>
            </w:hyperlink>
          </w:p>
          <w:p w14:paraId="6D77EC8E" w14:textId="77777777" w:rsidR="0086469C" w:rsidRPr="0086469C" w:rsidRDefault="0086469C" w:rsidP="0034613C">
            <w:pPr>
              <w:pStyle w:val="aa"/>
              <w:ind w:right="-290"/>
              <w:rPr>
                <w:rFonts w:ascii="Times New Roman" w:hAnsi="Times New Roman" w:cs="Times New Roman"/>
                <w:sz w:val="18"/>
                <w:szCs w:val="18"/>
                <w:lang w:val="en-US"/>
              </w:rPr>
            </w:pPr>
          </w:p>
        </w:tc>
        <w:tc>
          <w:tcPr>
            <w:tcW w:w="1134" w:type="dxa"/>
          </w:tcPr>
          <w:p w14:paraId="2CBAE751" w14:textId="77777777" w:rsidR="0086469C" w:rsidRPr="0086469C" w:rsidRDefault="0086469C" w:rsidP="0034613C">
            <w:pPr>
              <w:pStyle w:val="aa"/>
              <w:ind w:right="-290"/>
              <w:rPr>
                <w:rFonts w:ascii="Times New Roman" w:eastAsia="Times New Roman" w:hAnsi="Times New Roman" w:cs="Times New Roman"/>
                <w:sz w:val="18"/>
                <w:szCs w:val="18"/>
                <w:lang w:val="en-US"/>
              </w:rPr>
            </w:pPr>
            <w:r w:rsidRPr="0086469C">
              <w:rPr>
                <w:rFonts w:ascii="Times New Roman" w:eastAsia="Times New Roman" w:hAnsi="Times New Roman" w:cs="Times New Roman"/>
                <w:sz w:val="18"/>
                <w:szCs w:val="18"/>
                <w:lang w:val="en-US"/>
              </w:rPr>
              <w:t>14 Aug 2020</w:t>
            </w:r>
          </w:p>
          <w:p w14:paraId="1948DF47" w14:textId="77777777" w:rsidR="0086469C" w:rsidRPr="0086469C" w:rsidRDefault="0086469C" w:rsidP="0034613C">
            <w:pPr>
              <w:pStyle w:val="aa"/>
              <w:ind w:right="-290"/>
              <w:rPr>
                <w:rFonts w:ascii="Times New Roman" w:hAnsi="Times New Roman" w:cs="Times New Roman"/>
                <w:sz w:val="18"/>
                <w:szCs w:val="18"/>
                <w:lang w:val="en-US"/>
              </w:rPr>
            </w:pPr>
          </w:p>
        </w:tc>
        <w:tc>
          <w:tcPr>
            <w:tcW w:w="1418" w:type="dxa"/>
          </w:tcPr>
          <w:p w14:paraId="1BAA59E6"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(Atlantis Press)</w:t>
            </w:r>
          </w:p>
          <w:p w14:paraId="71477B62"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bdr w:val="single" w:sz="2" w:space="0" w:color="E4E6E8" w:frame="1"/>
                <w:lang w:val="en-US"/>
              </w:rPr>
              <w:t> - </w:t>
            </w:r>
            <w:r w:rsidRPr="0086469C">
              <w:rPr>
                <w:rFonts w:ascii="Times New Roman" w:hAnsi="Times New Roman" w:cs="Times New Roman"/>
                <w:sz w:val="18"/>
                <w:szCs w:val="18"/>
                <w:lang w:val="en-US"/>
              </w:rPr>
              <w:t>pp 311-314</w:t>
            </w:r>
          </w:p>
          <w:p w14:paraId="5E554C98" w14:textId="77777777" w:rsidR="0086469C" w:rsidRPr="0086469C" w:rsidRDefault="0086469C" w:rsidP="0034613C">
            <w:pPr>
              <w:pStyle w:val="aa"/>
              <w:ind w:right="-290"/>
              <w:rPr>
                <w:rFonts w:ascii="Times New Roman" w:hAnsi="Times New Roman" w:cs="Times New Roman"/>
                <w:sz w:val="18"/>
                <w:szCs w:val="18"/>
                <w:lang w:val="en-US"/>
              </w:rPr>
            </w:pPr>
          </w:p>
        </w:tc>
        <w:tc>
          <w:tcPr>
            <w:tcW w:w="2829" w:type="dxa"/>
          </w:tcPr>
          <w:p w14:paraId="096855F0" w14:textId="72073D1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xml:space="preserve">Бұл мақалада авторлар </w:t>
            </w:r>
            <w:r w:rsidR="00D44EC4">
              <w:rPr>
                <w:rFonts w:ascii="Times New Roman" w:hAnsi="Times New Roman" w:cs="Times New Roman"/>
                <w:sz w:val="18"/>
                <w:szCs w:val="18"/>
                <w:lang w:val="en-US"/>
              </w:rPr>
              <w:t>жыныстық</w:t>
            </w:r>
            <w:r w:rsidRPr="0086469C">
              <w:rPr>
                <w:rFonts w:ascii="Times New Roman" w:hAnsi="Times New Roman" w:cs="Times New Roman"/>
                <w:sz w:val="18"/>
                <w:szCs w:val="18"/>
                <w:lang w:val="en-US"/>
              </w:rPr>
              <w:t xml:space="preserve"> зорлық-зомбылықтың құрбаны болған балалардың қатысуымен сапалы кейс-стади әдісін қолданды және жәбірленушінің психологиялық тұрғыда төмендігін, сенімсіздік пен мазасыздықты бастан кешіретінін анықтады.</w:t>
            </w:r>
          </w:p>
        </w:tc>
      </w:tr>
      <w:tr w:rsidR="0086469C" w:rsidRPr="0059081B" w14:paraId="5FC3E065" w14:textId="77777777" w:rsidTr="007B42F6">
        <w:tc>
          <w:tcPr>
            <w:tcW w:w="407" w:type="dxa"/>
          </w:tcPr>
          <w:p w14:paraId="0A42E45B"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10</w:t>
            </w:r>
          </w:p>
        </w:tc>
        <w:tc>
          <w:tcPr>
            <w:tcW w:w="1502" w:type="dxa"/>
          </w:tcPr>
          <w:p w14:paraId="433F2837"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Identification of Risk Factors and Consequences of Sexual Violence in Children</w:t>
            </w:r>
          </w:p>
          <w:p w14:paraId="68F69671" w14:textId="77777777" w:rsidR="0086469C" w:rsidRPr="0086469C" w:rsidRDefault="0086469C" w:rsidP="0034613C">
            <w:pPr>
              <w:pStyle w:val="aa"/>
              <w:ind w:right="-290"/>
              <w:rPr>
                <w:rFonts w:ascii="Times New Roman" w:hAnsi="Times New Roman" w:cs="Times New Roman"/>
                <w:bCs/>
                <w:sz w:val="18"/>
                <w:szCs w:val="18"/>
                <w:lang w:val="en-US"/>
              </w:rPr>
            </w:pPr>
          </w:p>
        </w:tc>
        <w:tc>
          <w:tcPr>
            <w:tcW w:w="2055" w:type="dxa"/>
          </w:tcPr>
          <w:p w14:paraId="56F6611D" w14:textId="77777777" w:rsidR="0086469C" w:rsidRPr="0086469C" w:rsidRDefault="003C4CFA" w:rsidP="0034613C">
            <w:pPr>
              <w:pStyle w:val="aa"/>
              <w:ind w:right="-290"/>
              <w:rPr>
                <w:rFonts w:ascii="Times New Roman" w:hAnsi="Times New Roman" w:cs="Times New Roman"/>
                <w:sz w:val="18"/>
                <w:szCs w:val="18"/>
                <w:lang w:val="en-US"/>
              </w:rPr>
            </w:pPr>
            <w:hyperlink r:id="rId174" w:history="1">
              <w:r w:rsidR="0086469C" w:rsidRPr="0086469C">
                <w:rPr>
                  <w:rStyle w:val="a3"/>
                  <w:rFonts w:ascii="Times New Roman" w:hAnsi="Times New Roman" w:cs="Times New Roman"/>
                  <w:color w:val="auto"/>
                  <w:sz w:val="18"/>
                  <w:szCs w:val="18"/>
                  <w:u w:val="none"/>
                  <w:lang w:val="en-US"/>
                </w:rPr>
                <w:t>Fenny Etrawati</w:t>
              </w:r>
            </w:hyperlink>
            <w:hyperlink r:id="rId175" w:history="1">
              <w:r w:rsidR="0086469C" w:rsidRPr="0086469C">
                <w:rPr>
                  <w:rStyle w:val="a3"/>
                  <w:rFonts w:ascii="Times New Roman" w:hAnsi="Times New Roman" w:cs="Times New Roman"/>
                  <w:i/>
                  <w:iCs/>
                  <w:color w:val="auto"/>
                  <w:sz w:val="18"/>
                  <w:szCs w:val="18"/>
                  <w:u w:val="none"/>
                  <w:lang w:val="en-US"/>
                </w:rPr>
                <w:t>Sriwijaya University</w:t>
              </w:r>
            </w:hyperlink>
          </w:p>
          <w:p w14:paraId="44F87D3C" w14:textId="77777777" w:rsidR="0086469C" w:rsidRPr="0086469C" w:rsidRDefault="0086469C" w:rsidP="0034613C">
            <w:pPr>
              <w:pStyle w:val="aa"/>
              <w:ind w:right="-290"/>
              <w:rPr>
                <w:rFonts w:ascii="Times New Roman" w:hAnsi="Times New Roman" w:cs="Times New Roman"/>
                <w:sz w:val="18"/>
                <w:szCs w:val="18"/>
                <w:lang w:val="en-US"/>
              </w:rPr>
            </w:pPr>
          </w:p>
        </w:tc>
        <w:tc>
          <w:tcPr>
            <w:tcW w:w="1134" w:type="dxa"/>
          </w:tcPr>
          <w:p w14:paraId="0BE94FA0"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30 Apr </w:t>
            </w:r>
            <w:hyperlink r:id="rId176" w:history="1">
              <w:r w:rsidRPr="0086469C">
                <w:rPr>
                  <w:rStyle w:val="a3"/>
                  <w:rFonts w:ascii="Times New Roman" w:hAnsi="Times New Roman" w:cs="Times New Roman"/>
                  <w:color w:val="auto"/>
                  <w:sz w:val="18"/>
                  <w:szCs w:val="18"/>
                  <w:u w:val="none"/>
                  <w:lang w:val="en-US"/>
                </w:rPr>
                <w:t>2020</w:t>
              </w:r>
            </w:hyperlink>
          </w:p>
          <w:p w14:paraId="10A06506" w14:textId="77777777" w:rsidR="0086469C" w:rsidRPr="0086469C" w:rsidRDefault="0086469C" w:rsidP="0034613C">
            <w:pPr>
              <w:pStyle w:val="aa"/>
              <w:ind w:right="-290"/>
              <w:rPr>
                <w:rFonts w:ascii="Times New Roman" w:hAnsi="Times New Roman" w:cs="Times New Roman"/>
                <w:sz w:val="18"/>
                <w:szCs w:val="18"/>
                <w:lang w:val="en-US"/>
              </w:rPr>
            </w:pPr>
          </w:p>
        </w:tc>
        <w:tc>
          <w:tcPr>
            <w:tcW w:w="1418" w:type="dxa"/>
          </w:tcPr>
          <w:p w14:paraId="74505DFC"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 </w:t>
            </w:r>
            <w:hyperlink r:id="rId177" w:history="1">
              <w:r w:rsidRPr="0086469C">
                <w:rPr>
                  <w:rStyle w:val="a3"/>
                  <w:rFonts w:ascii="Times New Roman" w:hAnsi="Times New Roman" w:cs="Times New Roman"/>
                  <w:color w:val="auto"/>
                  <w:sz w:val="18"/>
                  <w:szCs w:val="18"/>
                  <w:u w:val="none"/>
                  <w:lang w:val="en-US"/>
                </w:rPr>
                <w:t>Journal of Information &amp; Knowledge Manag... </w:t>
              </w:r>
            </w:hyperlink>
          </w:p>
          <w:p w14:paraId="4A327F56"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(Faculty of Public Health of Sriwijaya University)</w:t>
            </w:r>
          </w:p>
          <w:p w14:paraId="0E4BEA93"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 Vol. 11, Iss: 01, pp 1-9</w:t>
            </w:r>
          </w:p>
          <w:p w14:paraId="1172C533" w14:textId="77777777" w:rsidR="0086469C" w:rsidRPr="0086469C" w:rsidRDefault="0086469C" w:rsidP="0034613C">
            <w:pPr>
              <w:pStyle w:val="aa"/>
              <w:ind w:right="-290"/>
              <w:rPr>
                <w:rFonts w:ascii="Times New Roman" w:hAnsi="Times New Roman" w:cs="Times New Roman"/>
                <w:sz w:val="18"/>
                <w:szCs w:val="18"/>
                <w:lang w:val="en-US"/>
              </w:rPr>
            </w:pPr>
          </w:p>
        </w:tc>
        <w:tc>
          <w:tcPr>
            <w:tcW w:w="2829" w:type="dxa"/>
          </w:tcPr>
          <w:p w14:paraId="7B03E70D"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Бұл мақалада авторлар жыныстық зорлық-зомбылықтың балаларға әсерін, қауіп факторларын және олардың балаларға әсерін зерттеп, жыныстық зорлық-зомбылықты бастан өткерген балаларға физикалық, биологиялық, психологиялық және әлеуметтік қауіптерден аулақ болу қиынға соғатынын анықтады.</w:t>
            </w:r>
          </w:p>
        </w:tc>
      </w:tr>
      <w:tr w:rsidR="0086469C" w:rsidRPr="0059081B" w14:paraId="087A148B" w14:textId="77777777" w:rsidTr="007B42F6">
        <w:tc>
          <w:tcPr>
            <w:tcW w:w="407" w:type="dxa"/>
          </w:tcPr>
          <w:p w14:paraId="78847A80"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11</w:t>
            </w:r>
          </w:p>
        </w:tc>
        <w:tc>
          <w:tcPr>
            <w:tcW w:w="1502" w:type="dxa"/>
          </w:tcPr>
          <w:p w14:paraId="0D5C6B5A"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Victimización sexual en la infancia e Intervención Basada en la Evidencia</w:t>
            </w:r>
          </w:p>
        </w:tc>
        <w:tc>
          <w:tcPr>
            <w:tcW w:w="2055" w:type="dxa"/>
          </w:tcPr>
          <w:p w14:paraId="2D8F1012"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Bárbara Kanter</w:t>
            </w:r>
          </w:p>
        </w:tc>
        <w:tc>
          <w:tcPr>
            <w:tcW w:w="1134" w:type="dxa"/>
          </w:tcPr>
          <w:p w14:paraId="64685B1A" w14:textId="77777777" w:rsidR="0086469C" w:rsidRPr="0086469C" w:rsidRDefault="0086469C" w:rsidP="0034613C">
            <w:pPr>
              <w:pStyle w:val="aa"/>
              <w:ind w:right="-290"/>
              <w:rPr>
                <w:rFonts w:ascii="Times New Roman" w:hAnsi="Times New Roman" w:cs="Times New Roman"/>
                <w:sz w:val="18"/>
                <w:szCs w:val="18"/>
              </w:rPr>
            </w:pPr>
            <w:r w:rsidRPr="0086469C">
              <w:rPr>
                <w:rFonts w:ascii="Times New Roman" w:hAnsi="Times New Roman" w:cs="Times New Roman"/>
                <w:sz w:val="18"/>
                <w:szCs w:val="18"/>
              </w:rPr>
              <w:br/>
              <w:t>01 Jan 2020</w:t>
            </w:r>
          </w:p>
          <w:p w14:paraId="127BE91D" w14:textId="77777777" w:rsidR="0086469C" w:rsidRPr="0086469C" w:rsidRDefault="0086469C" w:rsidP="0034613C">
            <w:pPr>
              <w:pStyle w:val="aa"/>
              <w:ind w:right="-290"/>
              <w:rPr>
                <w:rFonts w:ascii="Times New Roman" w:hAnsi="Times New Roman" w:cs="Times New Roman"/>
                <w:sz w:val="18"/>
                <w:szCs w:val="18"/>
              </w:rPr>
            </w:pPr>
            <w:r w:rsidRPr="0086469C">
              <w:rPr>
                <w:rFonts w:ascii="Times New Roman" w:hAnsi="Times New Roman" w:cs="Times New Roman"/>
                <w:sz w:val="18"/>
                <w:szCs w:val="18"/>
              </w:rPr>
              <w:t> </w:t>
            </w:r>
          </w:p>
          <w:p w14:paraId="36AAA9E5" w14:textId="77777777" w:rsidR="0086469C" w:rsidRPr="0086469C" w:rsidRDefault="0086469C" w:rsidP="0034613C">
            <w:pPr>
              <w:pStyle w:val="aa"/>
              <w:ind w:right="-290"/>
              <w:rPr>
                <w:rFonts w:ascii="Times New Roman" w:hAnsi="Times New Roman" w:cs="Times New Roman"/>
                <w:sz w:val="18"/>
                <w:szCs w:val="18"/>
                <w:lang w:val="en-US"/>
              </w:rPr>
            </w:pPr>
          </w:p>
        </w:tc>
        <w:tc>
          <w:tcPr>
            <w:tcW w:w="1418" w:type="dxa"/>
          </w:tcPr>
          <w:p w14:paraId="4C447E0C"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(Revista de Psiquiatría y Psicología Humanista)</w:t>
            </w:r>
          </w:p>
          <w:p w14:paraId="7AA4739D" w14:textId="77777777" w:rsidR="0086469C" w:rsidRPr="0086469C" w:rsidRDefault="0086469C" w:rsidP="0034613C">
            <w:pPr>
              <w:pStyle w:val="aa"/>
              <w:ind w:right="-290"/>
              <w:rPr>
                <w:rFonts w:ascii="Times New Roman" w:hAnsi="Times New Roman" w:cs="Times New Roman"/>
                <w:sz w:val="18"/>
                <w:szCs w:val="18"/>
              </w:rPr>
            </w:pPr>
            <w:r w:rsidRPr="0086469C">
              <w:rPr>
                <w:rFonts w:ascii="Times New Roman" w:hAnsi="Times New Roman" w:cs="Times New Roman"/>
                <w:sz w:val="18"/>
                <w:szCs w:val="18"/>
                <w:lang w:val="en-US"/>
              </w:rPr>
              <w:t> </w:t>
            </w:r>
            <w:r w:rsidRPr="0086469C">
              <w:rPr>
                <w:rFonts w:ascii="Times New Roman" w:hAnsi="Times New Roman" w:cs="Times New Roman"/>
                <w:sz w:val="18"/>
                <w:szCs w:val="18"/>
              </w:rPr>
              <w:t>- Vol. 31, Iss: 115, pp 197-212</w:t>
            </w:r>
          </w:p>
          <w:p w14:paraId="11F44566" w14:textId="77777777" w:rsidR="0086469C" w:rsidRPr="0086469C" w:rsidRDefault="0086469C" w:rsidP="0034613C">
            <w:pPr>
              <w:pStyle w:val="aa"/>
              <w:ind w:right="-290"/>
              <w:rPr>
                <w:rFonts w:ascii="Times New Roman" w:hAnsi="Times New Roman" w:cs="Times New Roman"/>
                <w:sz w:val="18"/>
                <w:szCs w:val="18"/>
                <w:lang w:val="en-US"/>
              </w:rPr>
            </w:pPr>
          </w:p>
        </w:tc>
        <w:tc>
          <w:tcPr>
            <w:tcW w:w="2829" w:type="dxa"/>
          </w:tcPr>
          <w:p w14:paraId="63171B2A" w14:textId="77777777" w:rsidR="0086469C" w:rsidRPr="0086469C" w:rsidRDefault="0086469C" w:rsidP="0034613C">
            <w:pPr>
              <w:pStyle w:val="aa"/>
              <w:ind w:right="-290"/>
              <w:rPr>
                <w:rFonts w:ascii="Times New Roman" w:hAnsi="Times New Roman" w:cs="Times New Roman"/>
                <w:sz w:val="18"/>
                <w:szCs w:val="18"/>
                <w:lang w:val="kk-KZ"/>
              </w:rPr>
            </w:pPr>
            <w:r w:rsidRPr="0086469C">
              <w:rPr>
                <w:rFonts w:ascii="Times New Roman" w:hAnsi="Times New Roman" w:cs="Times New Roman"/>
                <w:sz w:val="18"/>
                <w:szCs w:val="18"/>
                <w:lang w:val="kk-KZ"/>
              </w:rPr>
              <w:t>Жарақатқа бағытталған когнитивтік мінез-құлық терапиясы (TF-CBT) авторлар талқылағандай, оның тиімділігіне қатысты көбірек дәлелдемелерді жинайтын араласу моделі болып табылады және біздің елдегі мамандар осы модельде оқытылуы және Испаниядағы балаларды жыныстық зорлық-зомбылық құрбандарын емдеуде олардың оң нәтижелерін растауы қажет.</w:t>
            </w:r>
          </w:p>
        </w:tc>
      </w:tr>
      <w:tr w:rsidR="0086469C" w:rsidRPr="0059081B" w14:paraId="3D5F8C57" w14:textId="77777777" w:rsidTr="007B42F6">
        <w:tc>
          <w:tcPr>
            <w:tcW w:w="407" w:type="dxa"/>
          </w:tcPr>
          <w:p w14:paraId="4E72DCC1"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lastRenderedPageBreak/>
              <w:t>12</w:t>
            </w:r>
          </w:p>
        </w:tc>
        <w:tc>
          <w:tcPr>
            <w:tcW w:w="1502" w:type="dxa"/>
          </w:tcPr>
          <w:p w14:paraId="278BC429"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An integrative review of care networks for adolescents who have experienced sexual violence</w:t>
            </w:r>
          </w:p>
          <w:p w14:paraId="37F12FE3" w14:textId="77777777" w:rsidR="0086469C" w:rsidRPr="0086469C" w:rsidRDefault="0086469C" w:rsidP="0034613C">
            <w:pPr>
              <w:pStyle w:val="aa"/>
              <w:ind w:right="-290"/>
              <w:rPr>
                <w:rFonts w:ascii="Times New Roman" w:hAnsi="Times New Roman" w:cs="Times New Roman"/>
                <w:bCs/>
                <w:sz w:val="18"/>
                <w:szCs w:val="18"/>
                <w:lang w:val="en-US"/>
              </w:rPr>
            </w:pPr>
          </w:p>
        </w:tc>
        <w:tc>
          <w:tcPr>
            <w:tcW w:w="2055" w:type="dxa"/>
          </w:tcPr>
          <w:p w14:paraId="3AC6ECE2"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Gabrielly Becalli Broseguini,Alexandra Iglesias</w:t>
            </w:r>
          </w:p>
          <w:p w14:paraId="7C7A76A2" w14:textId="77777777" w:rsidR="0086469C" w:rsidRPr="0086469C" w:rsidRDefault="0086469C" w:rsidP="0034613C">
            <w:pPr>
              <w:pStyle w:val="aa"/>
              <w:ind w:right="-290"/>
              <w:rPr>
                <w:rFonts w:ascii="Times New Roman" w:hAnsi="Times New Roman" w:cs="Times New Roman"/>
                <w:sz w:val="18"/>
                <w:szCs w:val="18"/>
                <w:lang w:val="en-US"/>
              </w:rPr>
            </w:pPr>
          </w:p>
        </w:tc>
        <w:tc>
          <w:tcPr>
            <w:tcW w:w="1134" w:type="dxa"/>
          </w:tcPr>
          <w:p w14:paraId="01263192" w14:textId="77777777" w:rsidR="0086469C" w:rsidRPr="0086469C" w:rsidRDefault="0086469C" w:rsidP="0034613C">
            <w:pPr>
              <w:pStyle w:val="aa"/>
              <w:ind w:right="-290"/>
              <w:rPr>
                <w:rFonts w:ascii="Times New Roman" w:hAnsi="Times New Roman" w:cs="Times New Roman"/>
                <w:sz w:val="18"/>
                <w:szCs w:val="18"/>
                <w:lang w:val="en-US"/>
              </w:rPr>
            </w:pPr>
          </w:p>
        </w:tc>
        <w:tc>
          <w:tcPr>
            <w:tcW w:w="1418" w:type="dxa"/>
          </w:tcPr>
          <w:p w14:paraId="31486650"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01 Jan 2021</w:t>
            </w:r>
          </w:p>
          <w:p w14:paraId="4189CE59" w14:textId="77777777" w:rsidR="0086469C" w:rsidRPr="0086469C" w:rsidRDefault="0086469C" w:rsidP="0034613C">
            <w:pPr>
              <w:pStyle w:val="aa"/>
              <w:ind w:right="-290"/>
              <w:rPr>
                <w:rFonts w:ascii="Times New Roman" w:hAnsi="Times New Roman" w:cs="Times New Roman"/>
                <w:sz w:val="18"/>
                <w:szCs w:val="18"/>
                <w:lang w:val="en-US"/>
              </w:rPr>
            </w:pPr>
          </w:p>
        </w:tc>
        <w:tc>
          <w:tcPr>
            <w:tcW w:w="2829" w:type="dxa"/>
          </w:tcPr>
          <w:p w14:paraId="5EBE1604" w14:textId="77777777" w:rsidR="0086469C" w:rsidRPr="0086469C" w:rsidRDefault="0086469C" w:rsidP="0034613C">
            <w:pPr>
              <w:pStyle w:val="aa"/>
              <w:ind w:right="-290"/>
              <w:rPr>
                <w:rFonts w:ascii="Times New Roman" w:hAnsi="Times New Roman" w:cs="Times New Roman"/>
                <w:sz w:val="18"/>
                <w:szCs w:val="18"/>
                <w:lang w:val="en-GB"/>
              </w:rPr>
            </w:pPr>
            <w:r w:rsidRPr="0086469C">
              <w:rPr>
                <w:rFonts w:ascii="Times New Roman" w:hAnsi="Times New Roman" w:cs="Times New Roman"/>
                <w:sz w:val="18"/>
                <w:szCs w:val="18"/>
                <w:lang w:val="en-GB"/>
              </w:rPr>
              <w:t>Жыныстық зорлық-зомбылықты бастан өткерген жасөспірімдерге арналған қамқорлық желілері тапшы және нақты анықтамасы мен құрылымы жоқ. Жыныстық зорлық-зомбылықты бастан өткерген жасөспірімдер тап болатын нақты мәселелерді шешетін және бірқатар субъектілерді қамтитын тиімді күтім желілерін әзірлеу және енгізу қажет.</w:t>
            </w:r>
          </w:p>
        </w:tc>
      </w:tr>
      <w:tr w:rsidR="0086469C" w:rsidRPr="0059081B" w14:paraId="6441ACA5" w14:textId="77777777" w:rsidTr="007B42F6">
        <w:tc>
          <w:tcPr>
            <w:tcW w:w="407" w:type="dxa"/>
          </w:tcPr>
          <w:p w14:paraId="1597CD3C"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13</w:t>
            </w:r>
          </w:p>
        </w:tc>
        <w:tc>
          <w:tcPr>
            <w:tcW w:w="1502" w:type="dxa"/>
          </w:tcPr>
          <w:p w14:paraId="7BA93249"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A Novel 2-week Intensive Multimodal Treatment Program for Child Sexual Abuse (CSA) Survivors is Associated with Mental Health Benefits for Females aged 13-16.</w:t>
            </w:r>
          </w:p>
        </w:tc>
        <w:tc>
          <w:tcPr>
            <w:tcW w:w="2055" w:type="dxa"/>
          </w:tcPr>
          <w:p w14:paraId="24FB2344" w14:textId="77777777" w:rsidR="0086469C" w:rsidRPr="0086469C" w:rsidRDefault="003C4CFA" w:rsidP="0034613C">
            <w:pPr>
              <w:pStyle w:val="aa"/>
              <w:ind w:right="-290"/>
              <w:rPr>
                <w:rFonts w:ascii="Times New Roman" w:hAnsi="Times New Roman" w:cs="Times New Roman"/>
                <w:sz w:val="18"/>
                <w:szCs w:val="18"/>
                <w:lang w:val="en-US"/>
              </w:rPr>
            </w:pPr>
            <w:hyperlink r:id="rId178" w:history="1">
              <w:r w:rsidR="0086469C" w:rsidRPr="0086469C">
                <w:rPr>
                  <w:rStyle w:val="a3"/>
                  <w:rFonts w:ascii="Times New Roman" w:hAnsi="Times New Roman" w:cs="Times New Roman"/>
                  <w:sz w:val="18"/>
                  <w:szCs w:val="18"/>
                  <w:u w:val="none"/>
                </w:rPr>
                <w:t>Matthew Reeson</w:t>
              </w:r>
            </w:hyperlink>
          </w:p>
        </w:tc>
        <w:tc>
          <w:tcPr>
            <w:tcW w:w="1134" w:type="dxa"/>
          </w:tcPr>
          <w:p w14:paraId="5184AE36" w14:textId="77777777" w:rsidR="0086469C" w:rsidRPr="0086469C" w:rsidRDefault="0086469C" w:rsidP="0034613C">
            <w:pPr>
              <w:pStyle w:val="aa"/>
              <w:ind w:right="-290"/>
              <w:rPr>
                <w:rFonts w:ascii="Times New Roman" w:hAnsi="Times New Roman" w:cs="Times New Roman"/>
                <w:sz w:val="18"/>
                <w:szCs w:val="18"/>
              </w:rPr>
            </w:pPr>
            <w:r w:rsidRPr="0086469C">
              <w:rPr>
                <w:rFonts w:ascii="Times New Roman" w:hAnsi="Times New Roman" w:cs="Times New Roman"/>
                <w:sz w:val="18"/>
                <w:szCs w:val="18"/>
              </w:rPr>
              <w:t>- 01 Aug </w:t>
            </w:r>
            <w:hyperlink r:id="rId179" w:history="1">
              <w:r w:rsidRPr="0086469C">
                <w:rPr>
                  <w:rStyle w:val="a3"/>
                  <w:rFonts w:ascii="Times New Roman" w:hAnsi="Times New Roman" w:cs="Times New Roman"/>
                  <w:sz w:val="18"/>
                  <w:szCs w:val="18"/>
                  <w:u w:val="none"/>
                </w:rPr>
                <w:t>2020</w:t>
              </w:r>
            </w:hyperlink>
          </w:p>
          <w:p w14:paraId="6A1C2488" w14:textId="77777777" w:rsidR="0086469C" w:rsidRPr="0086469C" w:rsidRDefault="0086469C" w:rsidP="0034613C">
            <w:pPr>
              <w:pStyle w:val="aa"/>
              <w:ind w:right="-290"/>
              <w:rPr>
                <w:rFonts w:ascii="Times New Roman" w:hAnsi="Times New Roman" w:cs="Times New Roman"/>
                <w:sz w:val="18"/>
                <w:szCs w:val="18"/>
              </w:rPr>
            </w:pPr>
            <w:r w:rsidRPr="0086469C">
              <w:rPr>
                <w:rFonts w:ascii="Times New Roman" w:hAnsi="Times New Roman" w:cs="Times New Roman"/>
                <w:sz w:val="18"/>
                <w:szCs w:val="18"/>
              </w:rPr>
              <w:t> </w:t>
            </w:r>
          </w:p>
          <w:p w14:paraId="54B26A38" w14:textId="77777777" w:rsidR="0086469C" w:rsidRPr="0086469C" w:rsidRDefault="0086469C" w:rsidP="0034613C">
            <w:pPr>
              <w:pStyle w:val="aa"/>
              <w:ind w:right="-290"/>
              <w:rPr>
                <w:rFonts w:ascii="Times New Roman" w:hAnsi="Times New Roman" w:cs="Times New Roman"/>
                <w:sz w:val="18"/>
                <w:szCs w:val="18"/>
                <w:lang w:val="en-US"/>
              </w:rPr>
            </w:pPr>
          </w:p>
        </w:tc>
        <w:tc>
          <w:tcPr>
            <w:tcW w:w="1418" w:type="dxa"/>
          </w:tcPr>
          <w:p w14:paraId="5BA1C700"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xml:space="preserve">Journal de l'Académie canadienne de psyc... </w:t>
            </w:r>
          </w:p>
          <w:p w14:paraId="685C30FA"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(J Can Acad Child Adolesc Psychiatry)</w:t>
            </w:r>
          </w:p>
          <w:p w14:paraId="33CFC8D4"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xml:space="preserve"> - Vol. 29, Iss: 3, pp 165-176</w:t>
            </w:r>
          </w:p>
        </w:tc>
        <w:tc>
          <w:tcPr>
            <w:tcW w:w="2829" w:type="dxa"/>
          </w:tcPr>
          <w:p w14:paraId="455836F8"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rPr>
              <w:t>Мақалада</w:t>
            </w:r>
            <w:r w:rsidRPr="0086469C">
              <w:rPr>
                <w:rFonts w:ascii="Times New Roman" w:hAnsi="Times New Roman" w:cs="Times New Roman"/>
                <w:sz w:val="18"/>
                <w:szCs w:val="18"/>
                <w:lang w:val="en-US"/>
              </w:rPr>
              <w:t xml:space="preserve"> PTSD, </w:t>
            </w:r>
            <w:r w:rsidRPr="0086469C">
              <w:rPr>
                <w:rFonts w:ascii="Times New Roman" w:hAnsi="Times New Roman" w:cs="Times New Roman"/>
                <w:sz w:val="18"/>
                <w:szCs w:val="18"/>
              </w:rPr>
              <w:t>депрессия</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мазасыздық</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өмір</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сапасы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өзін</w:t>
            </w:r>
            <w:r w:rsidRPr="0086469C">
              <w:rPr>
                <w:rFonts w:ascii="Times New Roman" w:hAnsi="Times New Roman" w:cs="Times New Roman"/>
                <w:sz w:val="18"/>
                <w:szCs w:val="18"/>
                <w:lang w:val="en-US"/>
              </w:rPr>
              <w:t>-</w:t>
            </w:r>
            <w:r w:rsidRPr="0086469C">
              <w:rPr>
                <w:rFonts w:ascii="Times New Roman" w:hAnsi="Times New Roman" w:cs="Times New Roman"/>
                <w:sz w:val="18"/>
                <w:szCs w:val="18"/>
              </w:rPr>
              <w:t>өзі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бағалау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және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тұрақтылықтың</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айтарлықтай</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жақсаруын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көрсететін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жасөспірім</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әйелдер</w:t>
            </w:r>
            <w:r w:rsidRPr="0086469C">
              <w:rPr>
                <w:rFonts w:ascii="Times New Roman" w:hAnsi="Times New Roman" w:cs="Times New Roman"/>
                <w:sz w:val="18"/>
                <w:szCs w:val="18"/>
                <w:lang w:val="en-US"/>
              </w:rPr>
              <w:t xml:space="preserve"> CSA-</w:t>
            </w:r>
            <w:r w:rsidRPr="0086469C">
              <w:rPr>
                <w:rFonts w:ascii="Times New Roman" w:hAnsi="Times New Roman" w:cs="Times New Roman"/>
                <w:sz w:val="18"/>
                <w:szCs w:val="18"/>
              </w:rPr>
              <w:t>дан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аман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қалғандарға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арналған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екі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апталық</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қарқынды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мультимодальды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емдеу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бағдарламасы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ұсынылған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бұл</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осы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популяция</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үшін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тиімді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оңалту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мен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емдеу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нәтижелерін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көрсетеді</w:t>
            </w:r>
            <w:r w:rsidRPr="0086469C">
              <w:rPr>
                <w:rFonts w:ascii="Times New Roman" w:hAnsi="Times New Roman" w:cs="Times New Roman"/>
                <w:sz w:val="18"/>
                <w:szCs w:val="18"/>
                <w:lang w:val="en-US"/>
              </w:rPr>
              <w:t>.</w:t>
            </w:r>
          </w:p>
        </w:tc>
      </w:tr>
      <w:tr w:rsidR="0086469C" w:rsidRPr="0059081B" w14:paraId="2CDB563F" w14:textId="77777777" w:rsidTr="007B42F6">
        <w:tc>
          <w:tcPr>
            <w:tcW w:w="407" w:type="dxa"/>
          </w:tcPr>
          <w:p w14:paraId="46892D01" w14:textId="6D6D3880" w:rsidR="0086469C" w:rsidRPr="0086469C" w:rsidRDefault="004066CB" w:rsidP="0034613C">
            <w:pPr>
              <w:pStyle w:val="aa"/>
              <w:ind w:right="-290"/>
              <w:rPr>
                <w:rFonts w:ascii="Times New Roman" w:hAnsi="Times New Roman" w:cs="Times New Roman"/>
                <w:sz w:val="18"/>
                <w:szCs w:val="18"/>
                <w:lang w:val="en-US"/>
              </w:rPr>
            </w:pPr>
            <w:r>
              <w:rPr>
                <w:rFonts w:ascii="Times New Roman" w:hAnsi="Times New Roman" w:cs="Times New Roman"/>
                <w:sz w:val="18"/>
                <w:szCs w:val="18"/>
                <w:lang w:val="en-US"/>
              </w:rPr>
              <w:t>14</w:t>
            </w:r>
          </w:p>
        </w:tc>
        <w:tc>
          <w:tcPr>
            <w:tcW w:w="1502" w:type="dxa"/>
          </w:tcPr>
          <w:p w14:paraId="17904AE5"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Prevention of child sexual abuse</w:t>
            </w:r>
          </w:p>
        </w:tc>
        <w:tc>
          <w:tcPr>
            <w:tcW w:w="2055" w:type="dxa"/>
          </w:tcPr>
          <w:p w14:paraId="1595EA44"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J. Bart Klika</w:t>
            </w:r>
          </w:p>
        </w:tc>
        <w:tc>
          <w:tcPr>
            <w:tcW w:w="1134" w:type="dxa"/>
          </w:tcPr>
          <w:p w14:paraId="3348F996"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01 Jan 2020</w:t>
            </w:r>
          </w:p>
          <w:p w14:paraId="119BC2E4" w14:textId="77777777" w:rsidR="0086469C" w:rsidRPr="0086469C" w:rsidRDefault="0086469C" w:rsidP="0034613C">
            <w:pPr>
              <w:pStyle w:val="aa"/>
              <w:ind w:right="-290"/>
              <w:rPr>
                <w:rFonts w:ascii="Times New Roman" w:hAnsi="Times New Roman" w:cs="Times New Roman"/>
                <w:sz w:val="18"/>
                <w:szCs w:val="18"/>
                <w:lang w:val="en-US"/>
              </w:rPr>
            </w:pPr>
          </w:p>
        </w:tc>
        <w:tc>
          <w:tcPr>
            <w:tcW w:w="1418" w:type="dxa"/>
          </w:tcPr>
          <w:p w14:paraId="1F905EAD" w14:textId="77777777" w:rsidR="0086469C" w:rsidRPr="0086469C" w:rsidRDefault="0086469C" w:rsidP="0034613C">
            <w:pPr>
              <w:pStyle w:val="aa"/>
              <w:ind w:right="-290"/>
              <w:rPr>
                <w:rFonts w:ascii="Times New Roman" w:hAnsi="Times New Roman" w:cs="Times New Roman"/>
                <w:sz w:val="18"/>
                <w:szCs w:val="18"/>
              </w:rPr>
            </w:pPr>
            <w:r w:rsidRPr="0086469C">
              <w:rPr>
                <w:rFonts w:ascii="Times New Roman" w:hAnsi="Times New Roman" w:cs="Times New Roman"/>
                <w:sz w:val="18"/>
                <w:szCs w:val="18"/>
              </w:rPr>
              <w:t>(Academic Press)</w:t>
            </w:r>
          </w:p>
          <w:p w14:paraId="008CCF05" w14:textId="77777777" w:rsidR="0086469C" w:rsidRPr="0086469C" w:rsidRDefault="0086469C" w:rsidP="0034613C">
            <w:pPr>
              <w:pStyle w:val="aa"/>
              <w:ind w:right="-290"/>
              <w:rPr>
                <w:rFonts w:ascii="Times New Roman" w:hAnsi="Times New Roman" w:cs="Times New Roman"/>
                <w:sz w:val="18"/>
                <w:szCs w:val="18"/>
              </w:rPr>
            </w:pPr>
            <w:r w:rsidRPr="0086469C">
              <w:rPr>
                <w:rFonts w:ascii="Times New Roman" w:hAnsi="Times New Roman" w:cs="Times New Roman"/>
                <w:sz w:val="18"/>
                <w:szCs w:val="18"/>
              </w:rPr>
              <w:t> - pp 643-656</w:t>
            </w:r>
          </w:p>
          <w:p w14:paraId="34EEA0D3" w14:textId="77777777" w:rsidR="0086469C" w:rsidRPr="0086469C" w:rsidRDefault="0086469C" w:rsidP="0034613C">
            <w:pPr>
              <w:pStyle w:val="aa"/>
              <w:ind w:right="-290"/>
              <w:rPr>
                <w:rFonts w:ascii="Times New Roman" w:hAnsi="Times New Roman" w:cs="Times New Roman"/>
                <w:sz w:val="18"/>
                <w:szCs w:val="18"/>
                <w:lang w:val="en-US"/>
              </w:rPr>
            </w:pPr>
          </w:p>
        </w:tc>
        <w:tc>
          <w:tcPr>
            <w:tcW w:w="2829" w:type="dxa"/>
          </w:tcPr>
          <w:p w14:paraId="419C865C"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rPr>
              <w:t>Мақалада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оңалту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емдеу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қалпына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келтіру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терапия</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немесе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зорлық</w:t>
            </w:r>
            <w:r w:rsidRPr="0086469C">
              <w:rPr>
                <w:rFonts w:ascii="Times New Roman" w:hAnsi="Times New Roman" w:cs="Times New Roman"/>
                <w:sz w:val="18"/>
                <w:szCs w:val="18"/>
                <w:lang w:val="en-US"/>
              </w:rPr>
              <w:t>-</w:t>
            </w:r>
            <w:r w:rsidRPr="0086469C">
              <w:rPr>
                <w:rFonts w:ascii="Times New Roman" w:hAnsi="Times New Roman" w:cs="Times New Roman"/>
                <w:sz w:val="18"/>
                <w:szCs w:val="18"/>
              </w:rPr>
              <w:t>зомбылықтан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кейінгі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араласу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стратегияларынан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гөрі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балаларға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жыныстық</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зорлық</w:t>
            </w:r>
            <w:r w:rsidRPr="0086469C">
              <w:rPr>
                <w:rFonts w:ascii="Times New Roman" w:hAnsi="Times New Roman" w:cs="Times New Roman"/>
                <w:sz w:val="18"/>
                <w:szCs w:val="18"/>
                <w:lang w:val="en-US"/>
              </w:rPr>
              <w:t>-</w:t>
            </w:r>
            <w:r w:rsidRPr="0086469C">
              <w:rPr>
                <w:rFonts w:ascii="Times New Roman" w:hAnsi="Times New Roman" w:cs="Times New Roman"/>
                <w:sz w:val="18"/>
                <w:szCs w:val="18"/>
              </w:rPr>
              <w:t>зомбылықтың</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алдын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алуға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бағытталған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Онда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балаларды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жыныстық</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зорлық</w:t>
            </w:r>
            <w:r w:rsidRPr="0086469C">
              <w:rPr>
                <w:rFonts w:ascii="Times New Roman" w:hAnsi="Times New Roman" w:cs="Times New Roman"/>
                <w:sz w:val="18"/>
                <w:szCs w:val="18"/>
                <w:lang w:val="en-US"/>
              </w:rPr>
              <w:t>-</w:t>
            </w:r>
            <w:r w:rsidRPr="0086469C">
              <w:rPr>
                <w:rFonts w:ascii="Times New Roman" w:hAnsi="Times New Roman" w:cs="Times New Roman"/>
                <w:sz w:val="18"/>
                <w:szCs w:val="18"/>
              </w:rPr>
              <w:t>зомбылықтан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қорғау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үшін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экологиялық</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шеңберде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профилактикалық</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шараларды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әзірлеуге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және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іске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асыруға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баса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назар</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аударады</w:t>
            </w:r>
            <w:r w:rsidRPr="0086469C">
              <w:rPr>
                <w:rFonts w:ascii="Times New Roman" w:hAnsi="Times New Roman" w:cs="Times New Roman"/>
                <w:sz w:val="18"/>
                <w:szCs w:val="18"/>
                <w:lang w:val="en-US"/>
              </w:rPr>
              <w:t>.</w:t>
            </w:r>
          </w:p>
        </w:tc>
      </w:tr>
      <w:tr w:rsidR="0086469C" w:rsidRPr="0059081B" w14:paraId="44133E51" w14:textId="77777777" w:rsidTr="007B42F6">
        <w:tc>
          <w:tcPr>
            <w:tcW w:w="407" w:type="dxa"/>
          </w:tcPr>
          <w:p w14:paraId="7588705F"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15</w:t>
            </w:r>
          </w:p>
        </w:tc>
        <w:tc>
          <w:tcPr>
            <w:tcW w:w="1502" w:type="dxa"/>
          </w:tcPr>
          <w:p w14:paraId="0E4BE347"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Treating Sexual Dysfunctions Among Survivors of Child Sexual Abuse: An Overview of Empirical Research.</w:t>
            </w:r>
          </w:p>
        </w:tc>
        <w:tc>
          <w:tcPr>
            <w:tcW w:w="2055" w:type="dxa"/>
          </w:tcPr>
          <w:p w14:paraId="105ACA87"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Ateret Gewirtz-Meydan</w:t>
            </w:r>
          </w:p>
        </w:tc>
        <w:tc>
          <w:tcPr>
            <w:tcW w:w="1134" w:type="dxa"/>
          </w:tcPr>
          <w:p w14:paraId="06184535"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xml:space="preserve">15 Dec </w:t>
            </w:r>
          </w:p>
          <w:p w14:paraId="6C23C384"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2020</w:t>
            </w:r>
          </w:p>
        </w:tc>
        <w:tc>
          <w:tcPr>
            <w:tcW w:w="1418" w:type="dxa"/>
          </w:tcPr>
          <w:p w14:paraId="331080D0"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xml:space="preserve">Trauma, Violence, &amp; Abuse </w:t>
            </w:r>
          </w:p>
          <w:p w14:paraId="1B2A67BC"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(SAGE PublicationsSage CA: Los Angeles, CA)</w:t>
            </w:r>
          </w:p>
          <w:p w14:paraId="44DA454E"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xml:space="preserve"> - pp 1524838020979842</w:t>
            </w:r>
          </w:p>
        </w:tc>
        <w:tc>
          <w:tcPr>
            <w:tcW w:w="2829" w:type="dxa"/>
          </w:tcPr>
          <w:p w14:paraId="04A1890C"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Мақалада балаларға жыныстық зорлық-зомбылықтан аман қалғандар арасында жыныстық дисфункцияларды емдеуге арналған алты терапевтік әдіс анықталған, олардың бірегей тәжірибесіне бейімделген дәлелді тәжірибелер мен хаттамалардың қажеттілігіне баса назар аударып, дәстүрлі терапия әдістеріндегі олқылықтарды атап өтті.</w:t>
            </w:r>
          </w:p>
        </w:tc>
      </w:tr>
      <w:tr w:rsidR="0086469C" w:rsidRPr="0059081B" w14:paraId="24DE35E2" w14:textId="77777777" w:rsidTr="007B42F6">
        <w:tc>
          <w:tcPr>
            <w:tcW w:w="407" w:type="dxa"/>
          </w:tcPr>
          <w:p w14:paraId="314A82AB"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16</w:t>
            </w:r>
          </w:p>
        </w:tc>
        <w:tc>
          <w:tcPr>
            <w:tcW w:w="1502" w:type="dxa"/>
          </w:tcPr>
          <w:p w14:paraId="12839A6A"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Mental Disorders in Sexually Abused Children.</w:t>
            </w:r>
          </w:p>
        </w:tc>
        <w:tc>
          <w:tcPr>
            <w:tcW w:w="2055" w:type="dxa"/>
          </w:tcPr>
          <w:p w14:paraId="5DC78223" w14:textId="77777777" w:rsidR="0086469C" w:rsidRPr="0086469C" w:rsidRDefault="003C4CFA" w:rsidP="0034613C">
            <w:pPr>
              <w:pStyle w:val="aa"/>
              <w:ind w:right="-290"/>
              <w:rPr>
                <w:rFonts w:ascii="Times New Roman" w:hAnsi="Times New Roman" w:cs="Times New Roman"/>
                <w:sz w:val="18"/>
                <w:szCs w:val="18"/>
              </w:rPr>
            </w:pPr>
            <w:hyperlink r:id="rId180" w:history="1">
              <w:r w:rsidR="0086469C" w:rsidRPr="0086469C">
                <w:rPr>
                  <w:rStyle w:val="a3"/>
                  <w:rFonts w:ascii="Times New Roman" w:hAnsi="Times New Roman" w:cs="Times New Roman"/>
                  <w:sz w:val="18"/>
                  <w:szCs w:val="18"/>
                  <w:u w:val="none"/>
                </w:rPr>
                <w:t>Marija Burgić Radmanović</w:t>
              </w:r>
            </w:hyperlink>
          </w:p>
          <w:p w14:paraId="49D86A4E" w14:textId="77777777" w:rsidR="0086469C" w:rsidRPr="0086469C" w:rsidRDefault="0086469C" w:rsidP="0034613C">
            <w:pPr>
              <w:pStyle w:val="aa"/>
              <w:ind w:right="-290"/>
              <w:rPr>
                <w:rFonts w:ascii="Times New Roman" w:hAnsi="Times New Roman" w:cs="Times New Roman"/>
                <w:sz w:val="18"/>
                <w:szCs w:val="18"/>
              </w:rPr>
            </w:pPr>
          </w:p>
          <w:p w14:paraId="0E731A44" w14:textId="77777777" w:rsidR="0086469C" w:rsidRPr="0086469C" w:rsidRDefault="0086469C" w:rsidP="0034613C">
            <w:pPr>
              <w:pStyle w:val="aa"/>
              <w:ind w:right="-290"/>
              <w:rPr>
                <w:rFonts w:ascii="Times New Roman" w:hAnsi="Times New Roman" w:cs="Times New Roman"/>
                <w:sz w:val="18"/>
                <w:szCs w:val="18"/>
                <w:lang w:val="en-US"/>
              </w:rPr>
            </w:pPr>
          </w:p>
        </w:tc>
        <w:tc>
          <w:tcPr>
            <w:tcW w:w="1134" w:type="dxa"/>
          </w:tcPr>
          <w:p w14:paraId="70C353B4"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rPr>
              <w:br/>
              <w:t>01 Oct </w:t>
            </w:r>
            <w:hyperlink r:id="rId181" w:history="1">
              <w:r w:rsidRPr="0086469C">
                <w:rPr>
                  <w:rStyle w:val="a3"/>
                  <w:rFonts w:ascii="Times New Roman" w:hAnsi="Times New Roman" w:cs="Times New Roman"/>
                  <w:sz w:val="18"/>
                  <w:szCs w:val="18"/>
                  <w:u w:val="none"/>
                </w:rPr>
                <w:t>2020</w:t>
              </w:r>
            </w:hyperlink>
          </w:p>
        </w:tc>
        <w:tc>
          <w:tcPr>
            <w:tcW w:w="1418" w:type="dxa"/>
          </w:tcPr>
          <w:p w14:paraId="106F18A7"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xml:space="preserve">Psychiatria Danubina </w:t>
            </w:r>
          </w:p>
          <w:p w14:paraId="111186AD"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(Psychiatr Danub)</w:t>
            </w:r>
          </w:p>
          <w:p w14:paraId="686863AD"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xml:space="preserve"> - Vol. 32, pp 349-352</w:t>
            </w:r>
          </w:p>
        </w:tc>
        <w:tc>
          <w:tcPr>
            <w:tcW w:w="2829" w:type="dxa"/>
          </w:tcPr>
          <w:p w14:paraId="07C4D2F8"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kk-KZ"/>
              </w:rPr>
              <w:t xml:space="preserve">Мақалада </w:t>
            </w:r>
            <w:r w:rsidRPr="0086469C">
              <w:rPr>
                <w:rFonts w:ascii="Times New Roman" w:hAnsi="Times New Roman" w:cs="Times New Roman"/>
                <w:sz w:val="18"/>
                <w:szCs w:val="18"/>
              </w:rPr>
              <w:t>емдеу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әдістемесінен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гөрі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балалардағы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жыныстық</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зорлық</w:t>
            </w:r>
            <w:r w:rsidRPr="0086469C">
              <w:rPr>
                <w:rFonts w:ascii="Times New Roman" w:hAnsi="Times New Roman" w:cs="Times New Roman"/>
                <w:sz w:val="18"/>
                <w:szCs w:val="18"/>
                <w:lang w:val="en-US"/>
              </w:rPr>
              <w:t>-</w:t>
            </w:r>
            <w:r w:rsidRPr="0086469C">
              <w:rPr>
                <w:rFonts w:ascii="Times New Roman" w:hAnsi="Times New Roman" w:cs="Times New Roman"/>
                <w:sz w:val="18"/>
                <w:szCs w:val="18"/>
              </w:rPr>
              <w:t>зомбылыққа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байланысты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психикалық</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денсаулыққа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салдарлар</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мен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тәуекелдерге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назар</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аударады</w:t>
            </w:r>
            <w:r w:rsidRPr="0086469C">
              <w:rPr>
                <w:rFonts w:ascii="Times New Roman" w:hAnsi="Times New Roman" w:cs="Times New Roman"/>
                <w:sz w:val="18"/>
                <w:szCs w:val="18"/>
                <w:lang w:val="en-US"/>
              </w:rPr>
              <w:t>.</w:t>
            </w:r>
          </w:p>
        </w:tc>
      </w:tr>
      <w:tr w:rsidR="0086469C" w:rsidRPr="0059081B" w14:paraId="49558031" w14:textId="77777777" w:rsidTr="007B42F6">
        <w:tc>
          <w:tcPr>
            <w:tcW w:w="407" w:type="dxa"/>
          </w:tcPr>
          <w:p w14:paraId="7BC5E502"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17</w:t>
            </w:r>
          </w:p>
        </w:tc>
        <w:tc>
          <w:tcPr>
            <w:tcW w:w="1502" w:type="dxa"/>
          </w:tcPr>
          <w:p w14:paraId="71EF699F"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Resocialization for Victims of Sexual Violence at the Social Rehabilitation Center for Children who Need Special Protection (BRSAMPK) Rumbai Pekanbaru</w:t>
            </w:r>
          </w:p>
          <w:p w14:paraId="08B3E82F" w14:textId="77777777" w:rsidR="0086469C" w:rsidRPr="0086469C" w:rsidRDefault="0086469C" w:rsidP="0034613C">
            <w:pPr>
              <w:pStyle w:val="aa"/>
              <w:ind w:right="-290"/>
              <w:rPr>
                <w:rFonts w:ascii="Times New Roman" w:hAnsi="Times New Roman" w:cs="Times New Roman"/>
                <w:bCs/>
                <w:sz w:val="18"/>
                <w:szCs w:val="18"/>
                <w:lang w:val="en-US"/>
              </w:rPr>
            </w:pPr>
          </w:p>
        </w:tc>
        <w:tc>
          <w:tcPr>
            <w:tcW w:w="2055" w:type="dxa"/>
          </w:tcPr>
          <w:p w14:paraId="78DF0A71" w14:textId="77777777" w:rsidR="0086469C" w:rsidRPr="0086469C" w:rsidRDefault="003C4CFA" w:rsidP="0034613C">
            <w:pPr>
              <w:pStyle w:val="aa"/>
              <w:ind w:right="-290"/>
              <w:rPr>
                <w:rFonts w:ascii="Times New Roman" w:hAnsi="Times New Roman" w:cs="Times New Roman"/>
                <w:sz w:val="18"/>
                <w:szCs w:val="18"/>
                <w:lang w:val="en-US"/>
              </w:rPr>
            </w:pPr>
            <w:hyperlink r:id="rId182" w:history="1">
              <w:r w:rsidR="0086469C" w:rsidRPr="0086469C">
                <w:rPr>
                  <w:rStyle w:val="a3"/>
                  <w:rFonts w:ascii="Times New Roman" w:hAnsi="Times New Roman" w:cs="Times New Roman"/>
                  <w:color w:val="auto"/>
                  <w:sz w:val="18"/>
                  <w:szCs w:val="18"/>
                  <w:u w:val="none"/>
                  <w:lang w:val="en-US"/>
                </w:rPr>
                <w:t>Rio Alfasyah,</w:t>
              </w:r>
            </w:hyperlink>
            <w:hyperlink r:id="rId183" w:history="1">
              <w:r w:rsidR="0086469C" w:rsidRPr="0086469C">
                <w:rPr>
                  <w:rStyle w:val="a3"/>
                  <w:rFonts w:ascii="Times New Roman" w:hAnsi="Times New Roman" w:cs="Times New Roman"/>
                  <w:color w:val="auto"/>
                  <w:sz w:val="18"/>
                  <w:szCs w:val="18"/>
                  <w:u w:val="none"/>
                  <w:lang w:val="en-US"/>
                </w:rPr>
                <w:t>Rd. Siti Sofro Sidiq,</w:t>
              </w:r>
            </w:hyperlink>
            <w:hyperlink r:id="rId184" w:history="1">
              <w:r w:rsidR="0086469C" w:rsidRPr="0086469C">
                <w:rPr>
                  <w:rStyle w:val="a3"/>
                  <w:rFonts w:ascii="Times New Roman" w:hAnsi="Times New Roman" w:cs="Times New Roman"/>
                  <w:color w:val="auto"/>
                  <w:sz w:val="18"/>
                  <w:szCs w:val="18"/>
                  <w:u w:val="none"/>
                  <w:lang w:val="en-US"/>
                </w:rPr>
                <w:t>Risdayati Risdayati</w:t>
              </w:r>
            </w:hyperlink>
            <w:hyperlink r:id="rId185" w:history="1">
              <w:r w:rsidR="0086469C" w:rsidRPr="0086469C">
                <w:rPr>
                  <w:rStyle w:val="a3"/>
                  <w:rFonts w:ascii="Times New Roman" w:hAnsi="Times New Roman" w:cs="Times New Roman"/>
                  <w:i/>
                  <w:iCs/>
                  <w:color w:val="auto"/>
                  <w:sz w:val="18"/>
                  <w:szCs w:val="18"/>
                  <w:u w:val="none"/>
                  <w:lang w:val="en-US"/>
                </w:rPr>
                <w:t>Riau University</w:t>
              </w:r>
            </w:hyperlink>
          </w:p>
          <w:p w14:paraId="1FA09A2C" w14:textId="77777777" w:rsidR="0086469C" w:rsidRPr="0086469C" w:rsidRDefault="0086469C" w:rsidP="0034613C">
            <w:pPr>
              <w:pStyle w:val="aa"/>
              <w:ind w:right="-290"/>
              <w:rPr>
                <w:rFonts w:ascii="Times New Roman" w:hAnsi="Times New Roman" w:cs="Times New Roman"/>
                <w:sz w:val="18"/>
                <w:szCs w:val="18"/>
                <w:lang w:val="en-US"/>
              </w:rPr>
            </w:pPr>
          </w:p>
        </w:tc>
        <w:tc>
          <w:tcPr>
            <w:tcW w:w="1134" w:type="dxa"/>
          </w:tcPr>
          <w:p w14:paraId="6F474D0B"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30 Aug 2021</w:t>
            </w:r>
          </w:p>
          <w:p w14:paraId="1D638EA4" w14:textId="77777777" w:rsidR="0086469C" w:rsidRPr="0086469C" w:rsidRDefault="0086469C" w:rsidP="0034613C">
            <w:pPr>
              <w:pStyle w:val="aa"/>
              <w:ind w:right="-290"/>
              <w:rPr>
                <w:rFonts w:ascii="Times New Roman" w:hAnsi="Times New Roman" w:cs="Times New Roman"/>
                <w:sz w:val="18"/>
                <w:szCs w:val="18"/>
                <w:lang w:val="en-US"/>
              </w:rPr>
            </w:pPr>
          </w:p>
        </w:tc>
        <w:tc>
          <w:tcPr>
            <w:tcW w:w="1418" w:type="dxa"/>
          </w:tcPr>
          <w:p w14:paraId="0F63F5EF"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Vol. 5, Iss: 2, pp 1246-1253</w:t>
            </w:r>
          </w:p>
          <w:p w14:paraId="08DE88D3" w14:textId="77777777" w:rsidR="0086469C" w:rsidRPr="0086469C" w:rsidRDefault="0086469C" w:rsidP="0034613C">
            <w:pPr>
              <w:pStyle w:val="aa"/>
              <w:ind w:right="-290"/>
              <w:rPr>
                <w:rFonts w:ascii="Times New Roman" w:hAnsi="Times New Roman" w:cs="Times New Roman"/>
                <w:sz w:val="18"/>
                <w:szCs w:val="18"/>
                <w:lang w:val="en-US"/>
              </w:rPr>
            </w:pPr>
          </w:p>
        </w:tc>
        <w:tc>
          <w:tcPr>
            <w:tcW w:w="2829" w:type="dxa"/>
          </w:tcPr>
          <w:p w14:paraId="5C33C691" w14:textId="5F746AD5" w:rsidR="0086469C" w:rsidRPr="0086469C" w:rsidRDefault="004066CB" w:rsidP="0034613C">
            <w:pPr>
              <w:pStyle w:val="aa"/>
              <w:ind w:right="-290"/>
              <w:rPr>
                <w:rFonts w:ascii="Times New Roman" w:hAnsi="Times New Roman" w:cs="Times New Roman"/>
                <w:sz w:val="18"/>
                <w:szCs w:val="18"/>
                <w:lang w:val="en-US"/>
              </w:rPr>
            </w:pPr>
            <w:r w:rsidRPr="004066CB">
              <w:rPr>
                <w:rFonts w:ascii="Times New Roman" w:hAnsi="Times New Roman" w:cs="Times New Roman"/>
                <w:sz w:val="18"/>
                <w:szCs w:val="18"/>
                <w:lang w:val="en-US"/>
              </w:rPr>
              <w:t>Бұл зерттеуде авторлар жыныстық зорлық-зомбылыққа ұшыраған балалардың әлеуметтік қызметкерлер көмегімен қайта әлеуметтену үдерісін зерттеу үшін мақсатты іріктеу әдісін қолданып, сипаттамалық сапалық әдісті қолданды.</w:t>
            </w:r>
          </w:p>
        </w:tc>
      </w:tr>
      <w:tr w:rsidR="0086469C" w:rsidRPr="0059081B" w14:paraId="4AC7A997" w14:textId="77777777" w:rsidTr="007B42F6">
        <w:tc>
          <w:tcPr>
            <w:tcW w:w="407" w:type="dxa"/>
          </w:tcPr>
          <w:p w14:paraId="7023B7A2"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18</w:t>
            </w:r>
          </w:p>
        </w:tc>
        <w:tc>
          <w:tcPr>
            <w:tcW w:w="1502" w:type="dxa"/>
          </w:tcPr>
          <w:p w14:paraId="2548A7E8"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Intervention Strategies for Promoting Recovery and Healing from Child Sexual Abuse</w:t>
            </w:r>
          </w:p>
          <w:p w14:paraId="6F5E320A" w14:textId="77777777" w:rsidR="0086469C" w:rsidRPr="0086469C" w:rsidRDefault="0086469C" w:rsidP="0034613C">
            <w:pPr>
              <w:pStyle w:val="aa"/>
              <w:ind w:right="-290"/>
              <w:rPr>
                <w:rFonts w:ascii="Times New Roman" w:hAnsi="Times New Roman" w:cs="Times New Roman"/>
                <w:bCs/>
                <w:sz w:val="18"/>
                <w:szCs w:val="18"/>
                <w:lang w:val="en-US"/>
              </w:rPr>
            </w:pPr>
          </w:p>
        </w:tc>
        <w:tc>
          <w:tcPr>
            <w:tcW w:w="2055" w:type="dxa"/>
          </w:tcPr>
          <w:p w14:paraId="0BB2A3C5" w14:textId="77777777" w:rsidR="0086469C" w:rsidRPr="0086469C" w:rsidRDefault="003C4CFA" w:rsidP="0034613C">
            <w:pPr>
              <w:pStyle w:val="aa"/>
              <w:ind w:right="-290"/>
              <w:rPr>
                <w:rFonts w:ascii="Times New Roman" w:hAnsi="Times New Roman" w:cs="Times New Roman"/>
                <w:sz w:val="18"/>
                <w:szCs w:val="18"/>
              </w:rPr>
            </w:pPr>
            <w:hyperlink r:id="rId186" w:history="1">
              <w:r w:rsidR="0086469C" w:rsidRPr="0086469C">
                <w:rPr>
                  <w:rStyle w:val="a3"/>
                  <w:rFonts w:ascii="Times New Roman" w:hAnsi="Times New Roman" w:cs="Times New Roman"/>
                  <w:sz w:val="18"/>
                  <w:szCs w:val="18"/>
                  <w:u w:val="none"/>
                </w:rPr>
                <w:t>Tara Shuman</w:t>
              </w:r>
            </w:hyperlink>
          </w:p>
          <w:p w14:paraId="5F41730A" w14:textId="77777777" w:rsidR="0086469C" w:rsidRPr="0086469C" w:rsidRDefault="0086469C" w:rsidP="0034613C">
            <w:pPr>
              <w:pStyle w:val="aa"/>
              <w:ind w:right="-290"/>
              <w:rPr>
                <w:rFonts w:ascii="Times New Roman" w:hAnsi="Times New Roman" w:cs="Times New Roman"/>
                <w:sz w:val="18"/>
                <w:szCs w:val="18"/>
                <w:lang w:val="en-US"/>
              </w:rPr>
            </w:pPr>
          </w:p>
        </w:tc>
        <w:tc>
          <w:tcPr>
            <w:tcW w:w="1134" w:type="dxa"/>
          </w:tcPr>
          <w:p w14:paraId="6CE7227E" w14:textId="77777777" w:rsidR="0086469C" w:rsidRPr="0086469C" w:rsidRDefault="0086469C" w:rsidP="0034613C">
            <w:pPr>
              <w:pStyle w:val="aa"/>
              <w:ind w:right="-290"/>
              <w:rPr>
                <w:rFonts w:ascii="Times New Roman" w:hAnsi="Times New Roman" w:cs="Times New Roman"/>
                <w:sz w:val="18"/>
                <w:szCs w:val="18"/>
              </w:rPr>
            </w:pPr>
            <w:r w:rsidRPr="0086469C">
              <w:rPr>
                <w:rFonts w:ascii="Times New Roman" w:hAnsi="Times New Roman" w:cs="Times New Roman"/>
                <w:sz w:val="18"/>
                <w:szCs w:val="18"/>
              </w:rPr>
              <w:t>28 Mar 2021</w:t>
            </w:r>
          </w:p>
          <w:p w14:paraId="7A233022" w14:textId="77777777" w:rsidR="0086469C" w:rsidRPr="0086469C" w:rsidRDefault="0086469C" w:rsidP="0034613C">
            <w:pPr>
              <w:pStyle w:val="aa"/>
              <w:ind w:right="-290"/>
              <w:rPr>
                <w:rFonts w:ascii="Times New Roman" w:hAnsi="Times New Roman" w:cs="Times New Roman"/>
                <w:sz w:val="18"/>
                <w:szCs w:val="18"/>
                <w:lang w:val="en-US"/>
              </w:rPr>
            </w:pPr>
          </w:p>
        </w:tc>
        <w:tc>
          <w:tcPr>
            <w:tcW w:w="1418" w:type="dxa"/>
          </w:tcPr>
          <w:p w14:paraId="32FA8C00" w14:textId="77777777" w:rsidR="0086469C" w:rsidRPr="0086469C" w:rsidRDefault="0086469C" w:rsidP="0034613C">
            <w:pPr>
              <w:pStyle w:val="aa"/>
              <w:ind w:right="-290"/>
              <w:rPr>
                <w:rFonts w:ascii="Times New Roman" w:eastAsia="Times New Roman" w:hAnsi="Times New Roman" w:cs="Times New Roman"/>
                <w:sz w:val="18"/>
                <w:szCs w:val="18"/>
                <w:lang w:eastAsia="ru-RU"/>
              </w:rPr>
            </w:pPr>
          </w:p>
          <w:p w14:paraId="50D9BB62"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eastAsia="Times New Roman" w:hAnsi="Times New Roman" w:cs="Times New Roman"/>
                <w:color w:val="111827"/>
                <w:sz w:val="18"/>
                <w:szCs w:val="18"/>
                <w:shd w:val="clear" w:color="auto" w:fill="FFFFFF"/>
                <w:lang w:eastAsia="ru-RU"/>
              </w:rPr>
              <w:t>(IntechOpen</w:t>
            </w:r>
          </w:p>
        </w:tc>
        <w:tc>
          <w:tcPr>
            <w:tcW w:w="2829" w:type="dxa"/>
          </w:tcPr>
          <w:p w14:paraId="4BF68135"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Бұл тарауда сот-медициналық топты, тергеушілерді, прокурорларды және басқа пәндерді қамтуы мүмкін пәнаралық тәсілді пайдалана отырып, үйлестірілген және жарақаттанған ақпараттандырылған күш-жігерді ұсынатын CSA-дағы жүйелік факторлар қарастырылады.</w:t>
            </w:r>
          </w:p>
        </w:tc>
      </w:tr>
      <w:tr w:rsidR="0086469C" w:rsidRPr="0059081B" w14:paraId="2D9DA1E7" w14:textId="77777777" w:rsidTr="007B42F6">
        <w:tc>
          <w:tcPr>
            <w:tcW w:w="407" w:type="dxa"/>
          </w:tcPr>
          <w:p w14:paraId="68C1EFCD"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lastRenderedPageBreak/>
              <w:t>19</w:t>
            </w:r>
          </w:p>
        </w:tc>
        <w:tc>
          <w:tcPr>
            <w:tcW w:w="1502" w:type="dxa"/>
          </w:tcPr>
          <w:p w14:paraId="73198587"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Psychological intervention with adult victims of sexual abuse: A comprehensive review</w:t>
            </w:r>
          </w:p>
        </w:tc>
        <w:tc>
          <w:tcPr>
            <w:tcW w:w="2055" w:type="dxa"/>
          </w:tcPr>
          <w:p w14:paraId="35248820"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Marisalva Fávero</w:t>
            </w:r>
          </w:p>
        </w:tc>
        <w:tc>
          <w:tcPr>
            <w:tcW w:w="1134" w:type="dxa"/>
          </w:tcPr>
          <w:p w14:paraId="558705AC"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xml:space="preserve">12 Apr </w:t>
            </w:r>
          </w:p>
          <w:p w14:paraId="37F16D5A"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2021</w:t>
            </w:r>
          </w:p>
        </w:tc>
        <w:tc>
          <w:tcPr>
            <w:tcW w:w="1418" w:type="dxa"/>
          </w:tcPr>
          <w:p w14:paraId="43FCF5AE" w14:textId="77777777" w:rsidR="0086469C" w:rsidRPr="0086469C" w:rsidRDefault="0086469C" w:rsidP="0034613C">
            <w:pPr>
              <w:pStyle w:val="aa"/>
              <w:ind w:right="-290"/>
              <w:rPr>
                <w:rFonts w:ascii="Times New Roman" w:eastAsia="Times New Roman" w:hAnsi="Times New Roman" w:cs="Times New Roman"/>
                <w:sz w:val="18"/>
                <w:szCs w:val="18"/>
                <w:lang w:val="en-US" w:eastAsia="ru-RU"/>
              </w:rPr>
            </w:pPr>
            <w:r w:rsidRPr="0086469C">
              <w:rPr>
                <w:rFonts w:ascii="Times New Roman" w:eastAsia="Times New Roman" w:hAnsi="Times New Roman" w:cs="Times New Roman"/>
                <w:sz w:val="18"/>
                <w:szCs w:val="18"/>
                <w:lang w:val="en-US" w:eastAsia="ru-RU"/>
              </w:rPr>
              <w:t xml:space="preserve">Clinical Psychology &amp; Psychotherapy </w:t>
            </w:r>
          </w:p>
          <w:p w14:paraId="5A69E1D6" w14:textId="77777777" w:rsidR="0086469C" w:rsidRPr="0086469C" w:rsidRDefault="0086469C" w:rsidP="0034613C">
            <w:pPr>
              <w:pStyle w:val="aa"/>
              <w:ind w:right="-290"/>
              <w:rPr>
                <w:rFonts w:ascii="Times New Roman" w:eastAsia="Times New Roman" w:hAnsi="Times New Roman" w:cs="Times New Roman"/>
                <w:sz w:val="18"/>
                <w:szCs w:val="18"/>
                <w:lang w:val="en-US" w:eastAsia="ru-RU"/>
              </w:rPr>
            </w:pPr>
            <w:r w:rsidRPr="0086469C">
              <w:rPr>
                <w:rFonts w:ascii="Times New Roman" w:eastAsia="Times New Roman" w:hAnsi="Times New Roman" w:cs="Times New Roman"/>
                <w:sz w:val="18"/>
                <w:szCs w:val="18"/>
                <w:lang w:val="en-US" w:eastAsia="ru-RU"/>
              </w:rPr>
              <w:t>(John Wiley &amp; Sons, Ltd)</w:t>
            </w:r>
          </w:p>
        </w:tc>
        <w:tc>
          <w:tcPr>
            <w:tcW w:w="2829" w:type="dxa"/>
          </w:tcPr>
          <w:p w14:paraId="2B09AF7A"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Мақалада 2020-2025 жылдар аралығында оңалту, емдеу, қалпына келтіру, терапия немесе CSA-ға араласу сияқты нақты терминдерге емес, балаларға жыныстық зорлық-зомбылықтың ересек құрбандарына (CSA) психологиялық араласуға бағытталған. Ол емдеу түрлері мен психотерапиялық тәсілдер туралы қолданыстағы әдебиеттерге шолу жасап, психологиялық араласулар CSA-мен байланысты симптомдарды азайтуға пайдалы деген қорытындыға келді. Дегенмен, ол көрсетілген жылдардағы нақты зерттеулерден гөрі, салада жүргізіліп жатқан оқиғаларды көрсете отырып, осы араласулардың тиімділігі туралы қосымша зерттеулер жүргізу қажеттілігін атап көрсетеді.</w:t>
            </w:r>
          </w:p>
        </w:tc>
      </w:tr>
      <w:tr w:rsidR="0086469C" w:rsidRPr="0059081B" w14:paraId="608DBB62" w14:textId="77777777" w:rsidTr="007B42F6">
        <w:tc>
          <w:tcPr>
            <w:tcW w:w="407" w:type="dxa"/>
          </w:tcPr>
          <w:p w14:paraId="1358F8CE"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20</w:t>
            </w:r>
          </w:p>
        </w:tc>
        <w:tc>
          <w:tcPr>
            <w:tcW w:w="1502" w:type="dxa"/>
          </w:tcPr>
          <w:p w14:paraId="574DC12A"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How to Treat Childhood Sexual Abuse Related PTSD Accompanied by Risky Sexual Behavior: A Case Study on the Use of Dialectical Behavior Therapy for Posttraumatic Stress Disorder (DBT-PTSD)</w:t>
            </w:r>
          </w:p>
        </w:tc>
        <w:tc>
          <w:tcPr>
            <w:tcW w:w="2055" w:type="dxa"/>
          </w:tcPr>
          <w:p w14:paraId="5CF8494A"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Regina Steil</w:t>
            </w:r>
          </w:p>
        </w:tc>
        <w:tc>
          <w:tcPr>
            <w:tcW w:w="1134" w:type="dxa"/>
          </w:tcPr>
          <w:p w14:paraId="3C207E57"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xml:space="preserve">18 Nov </w:t>
            </w:r>
          </w:p>
          <w:p w14:paraId="459B9D02"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2021</w:t>
            </w:r>
          </w:p>
        </w:tc>
        <w:tc>
          <w:tcPr>
            <w:tcW w:w="1418" w:type="dxa"/>
          </w:tcPr>
          <w:p w14:paraId="7DE3218D" w14:textId="77777777" w:rsidR="0086469C" w:rsidRPr="0086469C" w:rsidRDefault="0086469C" w:rsidP="0034613C">
            <w:pPr>
              <w:pStyle w:val="aa"/>
              <w:ind w:right="-290"/>
              <w:rPr>
                <w:rFonts w:ascii="Times New Roman" w:eastAsia="Times New Roman" w:hAnsi="Times New Roman" w:cs="Times New Roman"/>
                <w:sz w:val="18"/>
                <w:szCs w:val="18"/>
                <w:lang w:val="en-US" w:eastAsia="ru-RU"/>
              </w:rPr>
            </w:pPr>
            <w:r w:rsidRPr="0086469C">
              <w:rPr>
                <w:rFonts w:ascii="Times New Roman" w:eastAsia="Times New Roman" w:hAnsi="Times New Roman" w:cs="Times New Roman"/>
                <w:sz w:val="18"/>
                <w:szCs w:val="18"/>
                <w:lang w:val="en-US" w:eastAsia="ru-RU"/>
              </w:rPr>
              <w:t xml:space="preserve">Journal of Child &amp; Adolescent Trauma </w:t>
            </w:r>
          </w:p>
          <w:p w14:paraId="0D8B1789" w14:textId="77777777" w:rsidR="0086469C" w:rsidRPr="0086469C" w:rsidRDefault="0086469C" w:rsidP="0034613C">
            <w:pPr>
              <w:pStyle w:val="aa"/>
              <w:ind w:right="-290"/>
              <w:rPr>
                <w:rFonts w:ascii="Times New Roman" w:eastAsia="Times New Roman" w:hAnsi="Times New Roman" w:cs="Times New Roman"/>
                <w:sz w:val="18"/>
                <w:szCs w:val="18"/>
                <w:lang w:val="kk-KZ" w:eastAsia="ru-RU"/>
              </w:rPr>
            </w:pPr>
            <w:r w:rsidRPr="0086469C">
              <w:rPr>
                <w:rFonts w:ascii="Times New Roman" w:eastAsia="Times New Roman" w:hAnsi="Times New Roman" w:cs="Times New Roman"/>
                <w:sz w:val="18"/>
                <w:szCs w:val="18"/>
                <w:lang w:val="en-US" w:eastAsia="ru-RU"/>
              </w:rPr>
              <w:t>(Springer International Publishing)</w:t>
            </w:r>
            <w:r w:rsidRPr="0086469C">
              <w:rPr>
                <w:rFonts w:ascii="Times New Roman" w:eastAsia="Times New Roman" w:hAnsi="Times New Roman" w:cs="Times New Roman"/>
                <w:sz w:val="18"/>
                <w:szCs w:val="18"/>
                <w:lang w:val="kk-KZ" w:eastAsia="ru-RU"/>
              </w:rPr>
              <w:t xml:space="preserve"> - pp 1-8</w:t>
            </w:r>
          </w:p>
        </w:tc>
        <w:tc>
          <w:tcPr>
            <w:tcW w:w="2829" w:type="dxa"/>
          </w:tcPr>
          <w:p w14:paraId="2C12993E" w14:textId="77777777" w:rsidR="0086469C" w:rsidRPr="0086469C" w:rsidRDefault="0086469C" w:rsidP="0034613C">
            <w:pPr>
              <w:pStyle w:val="aa"/>
              <w:ind w:right="-290"/>
              <w:rPr>
                <w:rFonts w:ascii="Times New Roman" w:hAnsi="Times New Roman" w:cs="Times New Roman"/>
                <w:sz w:val="18"/>
                <w:szCs w:val="18"/>
                <w:lang w:val="kk-KZ"/>
              </w:rPr>
            </w:pPr>
            <w:r w:rsidRPr="0086469C">
              <w:rPr>
                <w:rFonts w:ascii="Times New Roman" w:hAnsi="Times New Roman" w:cs="Times New Roman"/>
                <w:sz w:val="18"/>
                <w:szCs w:val="18"/>
                <w:lang w:val="kk-KZ"/>
              </w:rPr>
              <w:t>Мақалада диалектикалық мінез-құлық терапиясын (DBT-PTSD) қолдану арқылы балалық жыныстық зорлық-зомбылыққа байланысты PTSD емдеуге бағытталған, оның PTSD және тірі қалғандардағы қауіпті жыныстық мінез-құлықты шешудегі тиімділігіне баса назар аударады, балалық жыныстық зорлық-зомбылықты қалпына келтіру және оңалту үшін араласу туралы қосымша зерттеулерді ынталандырады.</w:t>
            </w:r>
          </w:p>
        </w:tc>
      </w:tr>
      <w:tr w:rsidR="0086469C" w:rsidRPr="0059081B" w14:paraId="4F5488AB" w14:textId="77777777" w:rsidTr="007B42F6">
        <w:tc>
          <w:tcPr>
            <w:tcW w:w="407" w:type="dxa"/>
          </w:tcPr>
          <w:p w14:paraId="385A92F7"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21</w:t>
            </w:r>
          </w:p>
        </w:tc>
        <w:tc>
          <w:tcPr>
            <w:tcW w:w="1502" w:type="dxa"/>
          </w:tcPr>
          <w:p w14:paraId="05C4EAF2" w14:textId="77777777" w:rsidR="0086469C" w:rsidRPr="0086469C" w:rsidRDefault="0086469C" w:rsidP="0034613C">
            <w:pPr>
              <w:pStyle w:val="aa"/>
              <w:ind w:right="-290"/>
              <w:rPr>
                <w:rFonts w:ascii="Times New Roman" w:hAnsi="Times New Roman" w:cs="Times New Roman"/>
                <w:bCs/>
                <w:sz w:val="18"/>
                <w:szCs w:val="18"/>
              </w:rPr>
            </w:pPr>
            <w:r w:rsidRPr="0086469C">
              <w:rPr>
                <w:rFonts w:ascii="Times New Roman" w:hAnsi="Times New Roman" w:cs="Times New Roman"/>
                <w:bCs/>
                <w:sz w:val="18"/>
                <w:szCs w:val="18"/>
              </w:rPr>
              <w:t>Віктимолого-психологічна модель реабілітації неповнолітніх жертв сексуального насильства</w:t>
            </w:r>
          </w:p>
          <w:p w14:paraId="6E75F7E4" w14:textId="77777777" w:rsidR="0086469C" w:rsidRPr="0086469C" w:rsidRDefault="0086469C" w:rsidP="0034613C">
            <w:pPr>
              <w:pStyle w:val="aa"/>
              <w:ind w:right="-290"/>
              <w:rPr>
                <w:rFonts w:ascii="Times New Roman" w:hAnsi="Times New Roman" w:cs="Times New Roman"/>
                <w:sz w:val="18"/>
                <w:szCs w:val="18"/>
              </w:rPr>
            </w:pPr>
          </w:p>
        </w:tc>
        <w:tc>
          <w:tcPr>
            <w:tcW w:w="2055" w:type="dxa"/>
          </w:tcPr>
          <w:p w14:paraId="3EB3C596" w14:textId="77777777" w:rsidR="0086469C" w:rsidRPr="0086469C" w:rsidRDefault="003C4CFA" w:rsidP="0034613C">
            <w:pPr>
              <w:pStyle w:val="aa"/>
              <w:ind w:right="-290"/>
              <w:rPr>
                <w:rFonts w:ascii="Times New Roman" w:hAnsi="Times New Roman" w:cs="Times New Roman"/>
                <w:sz w:val="18"/>
                <w:szCs w:val="18"/>
                <w:lang w:val="en-US"/>
              </w:rPr>
            </w:pPr>
            <w:hyperlink r:id="rId187" w:history="1">
              <w:r w:rsidR="0086469C" w:rsidRPr="0086469C">
                <w:rPr>
                  <w:rStyle w:val="a3"/>
                  <w:rFonts w:ascii="Times New Roman" w:hAnsi="Times New Roman" w:cs="Times New Roman"/>
                  <w:color w:val="auto"/>
                  <w:sz w:val="18"/>
                  <w:szCs w:val="18"/>
                  <w:u w:val="none"/>
                </w:rPr>
                <w:t>Т</w:t>
              </w:r>
              <w:r w:rsidR="0086469C" w:rsidRPr="0086469C">
                <w:rPr>
                  <w:rStyle w:val="a3"/>
                  <w:rFonts w:ascii="Times New Roman" w:hAnsi="Times New Roman" w:cs="Times New Roman"/>
                  <w:color w:val="auto"/>
                  <w:sz w:val="18"/>
                  <w:szCs w:val="18"/>
                  <w:u w:val="none"/>
                  <w:lang w:val="en-US"/>
                </w:rPr>
                <w:t>.</w:t>
              </w:r>
              <w:r w:rsidR="0086469C" w:rsidRPr="0086469C">
                <w:rPr>
                  <w:rStyle w:val="a3"/>
                  <w:rFonts w:ascii="Times New Roman" w:hAnsi="Times New Roman" w:cs="Times New Roman"/>
                  <w:color w:val="auto"/>
                  <w:sz w:val="18"/>
                  <w:szCs w:val="18"/>
                  <w:u w:val="none"/>
                </w:rPr>
                <w:t>І</w:t>
              </w:r>
              <w:r w:rsidR="0086469C" w:rsidRPr="0086469C">
                <w:rPr>
                  <w:rStyle w:val="a3"/>
                  <w:rFonts w:ascii="Times New Roman" w:hAnsi="Times New Roman" w:cs="Times New Roman"/>
                  <w:color w:val="auto"/>
                  <w:sz w:val="18"/>
                  <w:szCs w:val="18"/>
                  <w:u w:val="none"/>
                  <w:lang w:val="en-US"/>
                </w:rPr>
                <w:t xml:space="preserve">. </w:t>
              </w:r>
              <w:r w:rsidR="0086469C" w:rsidRPr="0086469C">
                <w:rPr>
                  <w:rStyle w:val="a3"/>
                  <w:rFonts w:ascii="Times New Roman" w:hAnsi="Times New Roman" w:cs="Times New Roman"/>
                  <w:color w:val="auto"/>
                  <w:sz w:val="18"/>
                  <w:szCs w:val="18"/>
                  <w:u w:val="none"/>
                </w:rPr>
                <w:t>Тіточка</w:t>
              </w:r>
            </w:hyperlink>
          </w:p>
          <w:p w14:paraId="11AFEABB" w14:textId="77777777" w:rsidR="0086469C" w:rsidRPr="0086469C" w:rsidRDefault="0086469C" w:rsidP="0034613C">
            <w:pPr>
              <w:pStyle w:val="aa"/>
              <w:ind w:right="-290"/>
              <w:rPr>
                <w:rFonts w:ascii="Times New Roman" w:hAnsi="Times New Roman" w:cs="Times New Roman"/>
                <w:sz w:val="18"/>
                <w:szCs w:val="18"/>
                <w:lang w:val="kk-KZ"/>
              </w:rPr>
            </w:pPr>
          </w:p>
        </w:tc>
        <w:tc>
          <w:tcPr>
            <w:tcW w:w="1134" w:type="dxa"/>
          </w:tcPr>
          <w:p w14:paraId="24CCB63E" w14:textId="77777777" w:rsidR="0086469C" w:rsidRPr="0086469C" w:rsidRDefault="0086469C" w:rsidP="0034613C">
            <w:pPr>
              <w:pStyle w:val="aa"/>
              <w:ind w:right="-290"/>
              <w:rPr>
                <w:rFonts w:ascii="Times New Roman" w:eastAsia="Times New Roman" w:hAnsi="Times New Roman" w:cs="Times New Roman"/>
                <w:sz w:val="18"/>
                <w:szCs w:val="18"/>
                <w:lang w:val="en-US"/>
              </w:rPr>
            </w:pPr>
            <w:r w:rsidRPr="0086469C">
              <w:rPr>
                <w:rFonts w:ascii="Times New Roman" w:eastAsia="Times New Roman" w:hAnsi="Times New Roman" w:cs="Times New Roman"/>
                <w:sz w:val="18"/>
                <w:szCs w:val="18"/>
                <w:lang w:val="en-US"/>
              </w:rPr>
              <w:t>01 Jan 2022</w:t>
            </w:r>
          </w:p>
          <w:p w14:paraId="5C7825BD" w14:textId="77777777" w:rsidR="0086469C" w:rsidRPr="0086469C" w:rsidRDefault="0086469C" w:rsidP="0034613C">
            <w:pPr>
              <w:pStyle w:val="aa"/>
              <w:ind w:right="-290"/>
              <w:rPr>
                <w:rFonts w:ascii="Times New Roman" w:hAnsi="Times New Roman" w:cs="Times New Roman"/>
                <w:sz w:val="18"/>
                <w:szCs w:val="18"/>
                <w:lang w:val="kk-KZ"/>
              </w:rPr>
            </w:pPr>
          </w:p>
        </w:tc>
        <w:tc>
          <w:tcPr>
            <w:tcW w:w="1418" w:type="dxa"/>
          </w:tcPr>
          <w:p w14:paraId="084CACDD"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Vol. 1, Iss: 4, pp 55-62</w:t>
            </w:r>
          </w:p>
          <w:p w14:paraId="00904EAA" w14:textId="77777777" w:rsidR="0086469C" w:rsidRPr="0086469C" w:rsidRDefault="0086469C" w:rsidP="0034613C">
            <w:pPr>
              <w:pStyle w:val="aa"/>
              <w:ind w:right="-290"/>
              <w:rPr>
                <w:rFonts w:ascii="Times New Roman" w:hAnsi="Times New Roman" w:cs="Times New Roman"/>
                <w:sz w:val="18"/>
                <w:szCs w:val="18"/>
                <w:lang w:val="kk-KZ"/>
              </w:rPr>
            </w:pPr>
          </w:p>
        </w:tc>
        <w:tc>
          <w:tcPr>
            <w:tcW w:w="2829" w:type="dxa"/>
          </w:tcPr>
          <w:p w14:paraId="3B2681F6" w14:textId="2B63FC4D" w:rsidR="0086469C" w:rsidRPr="0086469C" w:rsidRDefault="0086469C" w:rsidP="0034613C">
            <w:pPr>
              <w:pStyle w:val="aa"/>
              <w:ind w:right="-290"/>
              <w:rPr>
                <w:rFonts w:ascii="Times New Roman" w:hAnsi="Times New Roman" w:cs="Times New Roman"/>
                <w:sz w:val="18"/>
                <w:szCs w:val="18"/>
                <w:lang w:val="kk-KZ"/>
              </w:rPr>
            </w:pPr>
            <w:r w:rsidRPr="0086469C">
              <w:rPr>
                <w:rFonts w:ascii="Times New Roman" w:hAnsi="Times New Roman" w:cs="Times New Roman"/>
                <w:sz w:val="18"/>
                <w:szCs w:val="18"/>
                <w:lang w:val="kk-KZ"/>
              </w:rPr>
              <w:t xml:space="preserve">Бұл зерттеуде авторлар </w:t>
            </w:r>
            <w:r w:rsidR="00D44EC4">
              <w:rPr>
                <w:rFonts w:ascii="Times New Roman" w:hAnsi="Times New Roman" w:cs="Times New Roman"/>
                <w:sz w:val="18"/>
                <w:szCs w:val="18"/>
                <w:lang w:val="kk-KZ"/>
              </w:rPr>
              <w:t>жыныстық</w:t>
            </w:r>
            <w:r w:rsidRPr="0086469C">
              <w:rPr>
                <w:rFonts w:ascii="Times New Roman" w:hAnsi="Times New Roman" w:cs="Times New Roman"/>
                <w:sz w:val="18"/>
                <w:szCs w:val="18"/>
                <w:lang w:val="kk-KZ"/>
              </w:rPr>
              <w:t xml:space="preserve"> зорлық-зомбылықтан зардап шеккен жасөспірімдерді виктимологиялық және психологиялық оңалтудың ерекшеліктерін зерттеп, оңалтудың негізгі шаралары мен құралдары: 1) жыныстық зорлық-зомбылықтың кәмелетке толмаған құрбанында қауіпсіздік сезімін қалыптастыру; 2) баланың жеке басының ерекшеліктерін және оған қарсы жасалған қылмыстық құқық бұзушылық оқиғасын ескере отырып диалог құру; 3) мүмкіндігінше қоғамдық қауіпті оқиғаға байланысты іске қосу аймақтарының ең көп санын әзірлеу; 4) баланы оң рефрамингке бейімдеу; 5) қайталанатын және қайталама виктимизацияның алдын алу; 6) жыныстық зорлық-зомбылық эпизодтарымен байланысты гештальттарды жабу.</w:t>
            </w:r>
          </w:p>
        </w:tc>
      </w:tr>
      <w:tr w:rsidR="0086469C" w:rsidRPr="0059081B" w14:paraId="366B75FB" w14:textId="77777777" w:rsidTr="007B42F6">
        <w:tc>
          <w:tcPr>
            <w:tcW w:w="407" w:type="dxa"/>
          </w:tcPr>
          <w:p w14:paraId="790BE64E"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22</w:t>
            </w:r>
          </w:p>
        </w:tc>
        <w:tc>
          <w:tcPr>
            <w:tcW w:w="1502" w:type="dxa"/>
          </w:tcPr>
          <w:p w14:paraId="588F2489"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Factors of children and statement evaluators influencing the analysis of statements of sexual violence victim children : CBCA Approach</w:t>
            </w:r>
          </w:p>
          <w:p w14:paraId="067992AF" w14:textId="77777777" w:rsidR="0086469C" w:rsidRPr="0086469C" w:rsidRDefault="0086469C" w:rsidP="0034613C">
            <w:pPr>
              <w:pStyle w:val="aa"/>
              <w:ind w:right="-290"/>
              <w:rPr>
                <w:rFonts w:ascii="Times New Roman" w:hAnsi="Times New Roman" w:cs="Times New Roman"/>
                <w:bCs/>
                <w:sz w:val="18"/>
                <w:szCs w:val="18"/>
                <w:lang w:val="en-US"/>
              </w:rPr>
            </w:pPr>
          </w:p>
        </w:tc>
        <w:tc>
          <w:tcPr>
            <w:tcW w:w="2055" w:type="dxa"/>
          </w:tcPr>
          <w:p w14:paraId="00FD012B" w14:textId="77777777" w:rsidR="0086469C" w:rsidRPr="0086469C" w:rsidRDefault="003C4CFA" w:rsidP="0034613C">
            <w:pPr>
              <w:pStyle w:val="aa"/>
              <w:ind w:right="-290"/>
              <w:rPr>
                <w:rFonts w:ascii="Times New Roman" w:hAnsi="Times New Roman" w:cs="Times New Roman"/>
                <w:sz w:val="18"/>
                <w:szCs w:val="18"/>
                <w:lang w:val="en-US"/>
              </w:rPr>
            </w:pPr>
            <w:hyperlink r:id="rId188" w:history="1">
              <w:r w:rsidR="0086469C" w:rsidRPr="0086469C">
                <w:rPr>
                  <w:rStyle w:val="a3"/>
                  <w:rFonts w:ascii="Times New Roman" w:hAnsi="Times New Roman" w:cs="Times New Roman"/>
                  <w:color w:val="auto"/>
                  <w:sz w:val="18"/>
                  <w:szCs w:val="18"/>
                  <w:u w:val="none"/>
                  <w:lang w:val="en-US"/>
                </w:rPr>
                <w:t>Sun Chae Hwang,</w:t>
              </w:r>
            </w:hyperlink>
            <w:hyperlink r:id="rId189" w:history="1">
              <w:r w:rsidR="0086469C" w:rsidRPr="0086469C">
                <w:rPr>
                  <w:rStyle w:val="a3"/>
                  <w:rFonts w:ascii="Times New Roman" w:hAnsi="Times New Roman" w:cs="Times New Roman"/>
                  <w:color w:val="auto"/>
                  <w:sz w:val="18"/>
                  <w:szCs w:val="18"/>
                  <w:u w:val="none"/>
                  <w:lang w:val="en-US"/>
                </w:rPr>
                <w:t>Young-Beum Joo,</w:t>
              </w:r>
            </w:hyperlink>
            <w:hyperlink r:id="rId190" w:history="1">
              <w:r w:rsidR="0086469C" w:rsidRPr="0086469C">
                <w:rPr>
                  <w:rStyle w:val="a3"/>
                  <w:rFonts w:ascii="Times New Roman" w:hAnsi="Times New Roman" w:cs="Times New Roman"/>
                  <w:color w:val="auto"/>
                  <w:sz w:val="18"/>
                  <w:szCs w:val="18"/>
                  <w:u w:val="none"/>
                  <w:lang w:val="en-US"/>
                </w:rPr>
                <w:t>Eun bin Jo</w:t>
              </w:r>
            </w:hyperlink>
          </w:p>
          <w:p w14:paraId="05228DF0" w14:textId="77777777" w:rsidR="0086469C" w:rsidRPr="0086469C" w:rsidRDefault="0086469C" w:rsidP="0034613C">
            <w:pPr>
              <w:pStyle w:val="aa"/>
              <w:ind w:right="-290"/>
              <w:rPr>
                <w:rFonts w:ascii="Times New Roman" w:hAnsi="Times New Roman" w:cs="Times New Roman"/>
                <w:sz w:val="18"/>
                <w:szCs w:val="18"/>
                <w:lang w:val="en-US"/>
              </w:rPr>
            </w:pPr>
          </w:p>
        </w:tc>
        <w:tc>
          <w:tcPr>
            <w:tcW w:w="1134" w:type="dxa"/>
          </w:tcPr>
          <w:p w14:paraId="19ABF653"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28 Feb </w:t>
            </w:r>
            <w:hyperlink r:id="rId191" w:history="1">
              <w:r w:rsidRPr="0086469C">
                <w:rPr>
                  <w:rStyle w:val="a3"/>
                  <w:rFonts w:ascii="Times New Roman" w:hAnsi="Times New Roman" w:cs="Times New Roman"/>
                  <w:color w:val="auto"/>
                  <w:sz w:val="18"/>
                  <w:szCs w:val="18"/>
                  <w:u w:val="none"/>
                  <w:lang w:val="en-US"/>
                </w:rPr>
                <w:t>2022</w:t>
              </w:r>
            </w:hyperlink>
          </w:p>
          <w:p w14:paraId="75158DB9" w14:textId="77777777" w:rsidR="0086469C" w:rsidRPr="0086469C" w:rsidRDefault="0086469C" w:rsidP="0034613C">
            <w:pPr>
              <w:pStyle w:val="aa"/>
              <w:ind w:right="-290"/>
              <w:rPr>
                <w:rFonts w:ascii="Times New Roman" w:hAnsi="Times New Roman" w:cs="Times New Roman"/>
                <w:sz w:val="18"/>
                <w:szCs w:val="18"/>
                <w:lang w:val="en-US"/>
              </w:rPr>
            </w:pPr>
          </w:p>
        </w:tc>
        <w:tc>
          <w:tcPr>
            <w:tcW w:w="1418" w:type="dxa"/>
          </w:tcPr>
          <w:p w14:paraId="56EADC49"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w:t>
            </w:r>
            <w:hyperlink r:id="rId192" w:history="1">
              <w:r w:rsidRPr="0086469C">
                <w:rPr>
                  <w:rStyle w:val="a3"/>
                  <w:rFonts w:ascii="Times New Roman" w:hAnsi="Times New Roman" w:cs="Times New Roman"/>
                  <w:color w:val="auto"/>
                  <w:sz w:val="18"/>
                  <w:szCs w:val="18"/>
                  <w:u w:val="none"/>
                  <w:lang w:val="en-US"/>
                </w:rPr>
                <w:t>Korean Journal of Criminal Justice </w:t>
              </w:r>
            </w:hyperlink>
          </w:p>
          <w:p w14:paraId="0B11C619"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 Vol. 5, Iss: 1, pp 66-89</w:t>
            </w:r>
          </w:p>
          <w:p w14:paraId="43E95DEF"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Show Less</w:t>
            </w:r>
          </w:p>
        </w:tc>
        <w:tc>
          <w:tcPr>
            <w:tcW w:w="2829" w:type="dxa"/>
          </w:tcPr>
          <w:p w14:paraId="6AC58425"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Бұл мақалада авторлар CBCA-ның CBCA-үйлесімді CBCA сынақ жинағын пайдалану арқылы CBCA мәселесін шешу әдісін ұсынды, мұнда CBCA CBCA және CBCA классификаторын сынау үшін пайдаланылады.</w:t>
            </w:r>
          </w:p>
        </w:tc>
      </w:tr>
      <w:tr w:rsidR="0086469C" w:rsidRPr="0059081B" w14:paraId="3A763690" w14:textId="77777777" w:rsidTr="007B42F6">
        <w:tc>
          <w:tcPr>
            <w:tcW w:w="407" w:type="dxa"/>
          </w:tcPr>
          <w:p w14:paraId="5399DF72" w14:textId="77777777" w:rsidR="0086469C" w:rsidRPr="0086469C" w:rsidRDefault="0086469C" w:rsidP="0034613C">
            <w:pPr>
              <w:pStyle w:val="aa"/>
              <w:ind w:right="-290"/>
              <w:rPr>
                <w:rFonts w:ascii="Times New Roman" w:hAnsi="Times New Roman" w:cs="Times New Roman"/>
                <w:sz w:val="18"/>
                <w:szCs w:val="18"/>
                <w:lang w:val="en-US"/>
              </w:rPr>
            </w:pPr>
          </w:p>
          <w:p w14:paraId="511DFA45"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23</w:t>
            </w:r>
          </w:p>
        </w:tc>
        <w:tc>
          <w:tcPr>
            <w:tcW w:w="1502" w:type="dxa"/>
          </w:tcPr>
          <w:p w14:paraId="06170B73"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Implementasi Rehabilitasi terhadap Anak sebagai Korban Kejahatan Berbasis Seksual (Studi di Unit Layanan Terpadu Perlindungan Sosial Anak Integratif (ULT PSAI) Kabupaten Tulungagung)</w:t>
            </w:r>
          </w:p>
          <w:p w14:paraId="3D1F0136" w14:textId="77777777" w:rsidR="0086469C" w:rsidRPr="0086469C" w:rsidRDefault="0086469C" w:rsidP="0034613C">
            <w:pPr>
              <w:pStyle w:val="aa"/>
              <w:ind w:right="-290"/>
              <w:rPr>
                <w:rFonts w:ascii="Times New Roman" w:hAnsi="Times New Roman" w:cs="Times New Roman"/>
                <w:bCs/>
                <w:sz w:val="18"/>
                <w:szCs w:val="18"/>
                <w:lang w:val="en-US"/>
              </w:rPr>
            </w:pPr>
          </w:p>
        </w:tc>
        <w:tc>
          <w:tcPr>
            <w:tcW w:w="2055" w:type="dxa"/>
          </w:tcPr>
          <w:p w14:paraId="697E4490" w14:textId="77777777" w:rsidR="0086469C" w:rsidRPr="0086469C" w:rsidRDefault="003C4CFA" w:rsidP="0034613C">
            <w:pPr>
              <w:pStyle w:val="aa"/>
              <w:ind w:right="-290"/>
              <w:rPr>
                <w:rFonts w:ascii="Times New Roman" w:hAnsi="Times New Roman" w:cs="Times New Roman"/>
                <w:sz w:val="18"/>
                <w:szCs w:val="18"/>
                <w:lang w:val="en-US"/>
              </w:rPr>
            </w:pPr>
            <w:hyperlink r:id="rId193" w:history="1">
              <w:r w:rsidR="0086469C" w:rsidRPr="0086469C">
                <w:rPr>
                  <w:rStyle w:val="a3"/>
                  <w:rFonts w:ascii="Times New Roman" w:hAnsi="Times New Roman" w:cs="Times New Roman"/>
                  <w:color w:val="auto"/>
                  <w:sz w:val="18"/>
                  <w:szCs w:val="18"/>
                  <w:u w:val="none"/>
                  <w:lang w:val="en-US"/>
                </w:rPr>
                <w:t>Karisma Nilam Ayuandani,</w:t>
              </w:r>
            </w:hyperlink>
            <w:hyperlink r:id="rId194" w:history="1">
              <w:r w:rsidR="0086469C" w:rsidRPr="0086469C">
                <w:rPr>
                  <w:rStyle w:val="a3"/>
                  <w:rFonts w:ascii="Times New Roman" w:hAnsi="Times New Roman" w:cs="Times New Roman"/>
                  <w:color w:val="auto"/>
                  <w:sz w:val="18"/>
                  <w:szCs w:val="18"/>
                  <w:u w:val="none"/>
                  <w:lang w:val="en-US"/>
                </w:rPr>
                <w:t>Hervina Puspitosari</w:t>
              </w:r>
            </w:hyperlink>
          </w:p>
          <w:p w14:paraId="2C194140" w14:textId="77777777" w:rsidR="0086469C" w:rsidRPr="0086469C" w:rsidRDefault="0086469C" w:rsidP="0034613C">
            <w:pPr>
              <w:pStyle w:val="aa"/>
              <w:ind w:right="-290"/>
              <w:rPr>
                <w:rFonts w:ascii="Times New Roman" w:hAnsi="Times New Roman" w:cs="Times New Roman"/>
                <w:sz w:val="18"/>
                <w:szCs w:val="18"/>
                <w:lang w:val="en-US"/>
              </w:rPr>
            </w:pPr>
          </w:p>
        </w:tc>
        <w:tc>
          <w:tcPr>
            <w:tcW w:w="1134" w:type="dxa"/>
          </w:tcPr>
          <w:p w14:paraId="5FE8EE2B"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23 Dec </w:t>
            </w:r>
            <w:hyperlink r:id="rId195" w:history="1">
              <w:r w:rsidRPr="0086469C">
                <w:rPr>
                  <w:rStyle w:val="a3"/>
                  <w:rFonts w:ascii="Times New Roman" w:hAnsi="Times New Roman" w:cs="Times New Roman"/>
                  <w:color w:val="auto"/>
                  <w:sz w:val="18"/>
                  <w:szCs w:val="18"/>
                  <w:u w:val="none"/>
                  <w:lang w:val="en-US"/>
                </w:rPr>
                <w:t>2022</w:t>
              </w:r>
            </w:hyperlink>
          </w:p>
          <w:p w14:paraId="0605D120" w14:textId="77777777" w:rsidR="0086469C" w:rsidRPr="0086469C" w:rsidRDefault="0086469C" w:rsidP="0034613C">
            <w:pPr>
              <w:pStyle w:val="aa"/>
              <w:ind w:right="-290"/>
              <w:rPr>
                <w:rFonts w:ascii="Times New Roman" w:hAnsi="Times New Roman" w:cs="Times New Roman"/>
                <w:sz w:val="18"/>
                <w:szCs w:val="18"/>
                <w:lang w:val="en-US"/>
              </w:rPr>
            </w:pPr>
          </w:p>
        </w:tc>
        <w:tc>
          <w:tcPr>
            <w:tcW w:w="1418" w:type="dxa"/>
          </w:tcPr>
          <w:p w14:paraId="28346283"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w:t>
            </w:r>
            <w:hyperlink r:id="rId196" w:history="1">
              <w:r w:rsidRPr="0086469C">
                <w:rPr>
                  <w:rStyle w:val="a3"/>
                  <w:rFonts w:ascii="Times New Roman" w:hAnsi="Times New Roman" w:cs="Times New Roman"/>
                  <w:color w:val="auto"/>
                  <w:sz w:val="18"/>
                  <w:szCs w:val="18"/>
                  <w:u w:val="none"/>
                  <w:lang w:val="en-US"/>
                </w:rPr>
                <w:t>Yustisia Tirtayasa </w:t>
              </w:r>
            </w:hyperlink>
          </w:p>
          <w:p w14:paraId="7CB403AB"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 Vol. 2, Iss: 3, p</w:t>
            </w:r>
          </w:p>
          <w:p w14:paraId="20FDAD49" w14:textId="77777777" w:rsidR="0086469C" w:rsidRPr="0086469C" w:rsidRDefault="0086469C" w:rsidP="0034613C">
            <w:pPr>
              <w:pStyle w:val="aa"/>
              <w:ind w:right="-290"/>
              <w:rPr>
                <w:rFonts w:ascii="Times New Roman" w:hAnsi="Times New Roman" w:cs="Times New Roman"/>
                <w:sz w:val="18"/>
                <w:szCs w:val="18"/>
                <w:lang w:val="en-US"/>
              </w:rPr>
            </w:pPr>
          </w:p>
        </w:tc>
        <w:tc>
          <w:tcPr>
            <w:tcW w:w="2829" w:type="dxa"/>
          </w:tcPr>
          <w:p w14:paraId="3EED8E3B"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rPr>
              <w:t>Мақалада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жыныстық</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зорлық</w:t>
            </w:r>
            <w:r w:rsidRPr="0086469C">
              <w:rPr>
                <w:rFonts w:ascii="Times New Roman" w:hAnsi="Times New Roman" w:cs="Times New Roman"/>
                <w:sz w:val="18"/>
                <w:szCs w:val="18"/>
                <w:lang w:val="en-US"/>
              </w:rPr>
              <w:t>-</w:t>
            </w:r>
            <w:r w:rsidRPr="0086469C">
              <w:rPr>
                <w:rFonts w:ascii="Times New Roman" w:hAnsi="Times New Roman" w:cs="Times New Roman"/>
                <w:sz w:val="18"/>
                <w:szCs w:val="18"/>
              </w:rPr>
              <w:t>зомбылық</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құрбаны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болған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балаларды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оңалту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мәселесі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талқыланып</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бұл</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Индонезия</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заңы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бойынша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құқық</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екенін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атап</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көрсетеді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Оңалту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процесі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деректерді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жинауды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тәлімгерлікті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бастапқы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тәсілдерді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бағалауды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араласуды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бағалауды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және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қорытындыларды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қамтиды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Дегенмен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қиындықтарға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ата</w:t>
            </w:r>
            <w:r w:rsidRPr="0086469C">
              <w:rPr>
                <w:rFonts w:ascii="Times New Roman" w:hAnsi="Times New Roman" w:cs="Times New Roman"/>
                <w:sz w:val="18"/>
                <w:szCs w:val="18"/>
                <w:lang w:val="en-US"/>
              </w:rPr>
              <w:t>-</w:t>
            </w:r>
            <w:r w:rsidRPr="0086469C">
              <w:rPr>
                <w:rFonts w:ascii="Times New Roman" w:hAnsi="Times New Roman" w:cs="Times New Roman"/>
                <w:sz w:val="18"/>
                <w:szCs w:val="18"/>
              </w:rPr>
              <w:t>ананың</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жеткіліксіз</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қолдауы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нысандардың</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жетіспеушілігі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және</w:t>
            </w:r>
            <w:r w:rsidRPr="0086469C">
              <w:rPr>
                <w:rFonts w:ascii="Times New Roman" w:hAnsi="Times New Roman" w:cs="Times New Roman"/>
                <w:sz w:val="18"/>
                <w:szCs w:val="18"/>
                <w:lang w:val="en-US"/>
              </w:rPr>
              <w:t xml:space="preserve"> COVID-19 </w:t>
            </w:r>
            <w:r w:rsidRPr="0086469C">
              <w:rPr>
                <w:rFonts w:ascii="Times New Roman" w:hAnsi="Times New Roman" w:cs="Times New Roman"/>
                <w:sz w:val="18"/>
                <w:szCs w:val="18"/>
              </w:rPr>
              <w:t>пандемиясының</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әсері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кіреді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бұл</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тиімді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араласу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мен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қалпына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келтіру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әрекеттеріне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кедергі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келтіреді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Зерттеуде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зардап</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шеккен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балаларды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тиімді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емдеу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және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сауықтыру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үшін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құрылымдалған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оңалту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қызметтерінің</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маңыздылығы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көрсетілген</w:t>
            </w:r>
            <w:r w:rsidRPr="0086469C">
              <w:rPr>
                <w:rFonts w:ascii="Times New Roman" w:hAnsi="Times New Roman" w:cs="Times New Roman"/>
                <w:sz w:val="18"/>
                <w:szCs w:val="18"/>
                <w:lang w:val="en-US"/>
              </w:rPr>
              <w:t>.</w:t>
            </w:r>
          </w:p>
        </w:tc>
      </w:tr>
      <w:tr w:rsidR="0086469C" w:rsidRPr="0059081B" w14:paraId="09A54D7E" w14:textId="77777777" w:rsidTr="007B42F6">
        <w:tc>
          <w:tcPr>
            <w:tcW w:w="407" w:type="dxa"/>
          </w:tcPr>
          <w:p w14:paraId="641816F0"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24</w:t>
            </w:r>
          </w:p>
        </w:tc>
        <w:tc>
          <w:tcPr>
            <w:tcW w:w="1502" w:type="dxa"/>
          </w:tcPr>
          <w:p w14:paraId="0B34F338"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Meta Analysis of Trauma Focused Cognitive Behavior Therapy for Reducing Child Sexual Behaviour in Sexually Abused Children</w:t>
            </w:r>
          </w:p>
          <w:p w14:paraId="096372C1" w14:textId="77777777" w:rsidR="0086469C" w:rsidRPr="0086469C" w:rsidRDefault="0086469C" w:rsidP="0034613C">
            <w:pPr>
              <w:pStyle w:val="aa"/>
              <w:ind w:right="-290"/>
              <w:rPr>
                <w:rFonts w:ascii="Times New Roman" w:hAnsi="Times New Roman" w:cs="Times New Roman"/>
                <w:bCs/>
                <w:sz w:val="18"/>
                <w:szCs w:val="18"/>
                <w:lang w:val="en-US"/>
              </w:rPr>
            </w:pPr>
          </w:p>
        </w:tc>
        <w:tc>
          <w:tcPr>
            <w:tcW w:w="2055" w:type="dxa"/>
          </w:tcPr>
          <w:p w14:paraId="47360D8F" w14:textId="77777777" w:rsidR="0086469C" w:rsidRPr="0086469C" w:rsidRDefault="003C4CFA" w:rsidP="0034613C">
            <w:pPr>
              <w:pStyle w:val="aa"/>
              <w:ind w:right="-290"/>
              <w:rPr>
                <w:rFonts w:ascii="Times New Roman" w:hAnsi="Times New Roman" w:cs="Times New Roman"/>
                <w:sz w:val="18"/>
                <w:szCs w:val="18"/>
                <w:lang w:val="en-US"/>
              </w:rPr>
            </w:pPr>
            <w:hyperlink r:id="rId197" w:history="1">
              <w:r w:rsidR="0086469C" w:rsidRPr="0086469C">
                <w:rPr>
                  <w:rStyle w:val="a3"/>
                  <w:rFonts w:ascii="Times New Roman" w:hAnsi="Times New Roman" w:cs="Times New Roman"/>
                  <w:color w:val="auto"/>
                  <w:sz w:val="18"/>
                  <w:szCs w:val="18"/>
                  <w:u w:val="none"/>
                  <w:lang w:val="en-US"/>
                </w:rPr>
                <w:t>Andini Damayanti,</w:t>
              </w:r>
            </w:hyperlink>
            <w:hyperlink r:id="rId198" w:history="1">
              <w:r w:rsidR="0086469C" w:rsidRPr="0086469C">
                <w:rPr>
                  <w:rStyle w:val="a3"/>
                  <w:rFonts w:ascii="Times New Roman" w:hAnsi="Times New Roman" w:cs="Times New Roman"/>
                  <w:color w:val="auto"/>
                  <w:sz w:val="18"/>
                  <w:szCs w:val="18"/>
                  <w:u w:val="none"/>
                  <w:lang w:val="en-US"/>
                </w:rPr>
                <w:t>Ike Herdiana,</w:t>
              </w:r>
            </w:hyperlink>
            <w:hyperlink r:id="rId199" w:history="1">
              <w:r w:rsidR="0086469C" w:rsidRPr="0086469C">
                <w:rPr>
                  <w:rStyle w:val="a3"/>
                  <w:rFonts w:ascii="Times New Roman" w:hAnsi="Times New Roman" w:cs="Times New Roman"/>
                  <w:color w:val="auto"/>
                  <w:sz w:val="18"/>
                  <w:szCs w:val="18"/>
                  <w:u w:val="none"/>
                  <w:lang w:val="en-US"/>
                </w:rPr>
                <w:t>Ilham Nur Alfian,</w:t>
              </w:r>
            </w:hyperlink>
            <w:hyperlink r:id="rId200" w:history="1">
              <w:r w:rsidR="0086469C" w:rsidRPr="0086469C">
                <w:rPr>
                  <w:rStyle w:val="a3"/>
                  <w:rFonts w:ascii="Times New Roman" w:hAnsi="Times New Roman" w:cs="Times New Roman"/>
                  <w:color w:val="auto"/>
                  <w:sz w:val="18"/>
                  <w:szCs w:val="18"/>
                  <w:u w:val="none"/>
                  <w:lang w:val="en-US"/>
                </w:rPr>
                <w:t>Rahkman Ardi</w:t>
              </w:r>
            </w:hyperlink>
          </w:p>
          <w:p w14:paraId="7FB310AB" w14:textId="77777777" w:rsidR="0086469C" w:rsidRPr="0086469C" w:rsidRDefault="0086469C" w:rsidP="0034613C">
            <w:pPr>
              <w:pStyle w:val="aa"/>
              <w:ind w:right="-290"/>
              <w:rPr>
                <w:rFonts w:ascii="Times New Roman" w:hAnsi="Times New Roman" w:cs="Times New Roman"/>
                <w:sz w:val="18"/>
                <w:szCs w:val="18"/>
                <w:lang w:val="en-US"/>
              </w:rPr>
            </w:pPr>
          </w:p>
        </w:tc>
        <w:tc>
          <w:tcPr>
            <w:tcW w:w="1134" w:type="dxa"/>
          </w:tcPr>
          <w:p w14:paraId="13937BA4"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18 Sep </w:t>
            </w:r>
            <w:hyperlink r:id="rId201" w:history="1">
              <w:r w:rsidRPr="0086469C">
                <w:rPr>
                  <w:rStyle w:val="a3"/>
                  <w:rFonts w:ascii="Times New Roman" w:hAnsi="Times New Roman" w:cs="Times New Roman"/>
                  <w:color w:val="auto"/>
                  <w:sz w:val="18"/>
                  <w:szCs w:val="18"/>
                  <w:u w:val="none"/>
                  <w:lang w:val="en-US"/>
                </w:rPr>
                <w:t>2022</w:t>
              </w:r>
            </w:hyperlink>
          </w:p>
          <w:p w14:paraId="1BFAFE73" w14:textId="77777777" w:rsidR="0086469C" w:rsidRPr="0086469C" w:rsidRDefault="0086469C" w:rsidP="0034613C">
            <w:pPr>
              <w:pStyle w:val="aa"/>
              <w:ind w:right="-290"/>
              <w:rPr>
                <w:rFonts w:ascii="Times New Roman" w:hAnsi="Times New Roman" w:cs="Times New Roman"/>
                <w:sz w:val="18"/>
                <w:szCs w:val="18"/>
                <w:lang w:val="en-US"/>
              </w:rPr>
            </w:pPr>
          </w:p>
        </w:tc>
        <w:tc>
          <w:tcPr>
            <w:tcW w:w="1418" w:type="dxa"/>
          </w:tcPr>
          <w:p w14:paraId="07003A47"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 </w:t>
            </w:r>
            <w:hyperlink r:id="rId202" w:history="1">
              <w:r w:rsidRPr="0086469C">
                <w:rPr>
                  <w:rStyle w:val="a3"/>
                  <w:rFonts w:ascii="Times New Roman" w:hAnsi="Times New Roman" w:cs="Times New Roman"/>
                  <w:color w:val="auto"/>
                  <w:sz w:val="18"/>
                  <w:szCs w:val="18"/>
                  <w:u w:val="none"/>
                  <w:lang w:val="en-US"/>
                </w:rPr>
                <w:t>Journal of Educational, Health and Commu... </w:t>
              </w:r>
            </w:hyperlink>
          </w:p>
          <w:p w14:paraId="2EC8679F"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 Vol. 11, Iss: 3, pp 625-625</w:t>
            </w:r>
          </w:p>
          <w:p w14:paraId="593C1095" w14:textId="77777777" w:rsidR="0086469C" w:rsidRPr="0086469C" w:rsidRDefault="0086469C" w:rsidP="0034613C">
            <w:pPr>
              <w:pStyle w:val="aa"/>
              <w:ind w:right="-290"/>
              <w:rPr>
                <w:rFonts w:ascii="Times New Roman" w:hAnsi="Times New Roman" w:cs="Times New Roman"/>
                <w:sz w:val="18"/>
                <w:szCs w:val="18"/>
                <w:lang w:val="en-US"/>
              </w:rPr>
            </w:pPr>
          </w:p>
        </w:tc>
        <w:tc>
          <w:tcPr>
            <w:tcW w:w="2829" w:type="dxa"/>
          </w:tcPr>
          <w:p w14:paraId="70550B74"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Бұл мақалада жарақатқа бағытталған когнитивтік мінез-құлық терапиясының (TF-CBT) балалардағы проблемалық жыныстық мінез-құлыққа әсерін шолу ұсынылған. Бірақ нәтижелер TF-CT пайдалану проблемалық жыныстық мінез-құлықты азайту үшін тиімді болмауы мүмкін екенін көрсетеді.</w:t>
            </w:r>
          </w:p>
        </w:tc>
      </w:tr>
      <w:tr w:rsidR="0086469C" w:rsidRPr="0059081B" w14:paraId="40C13228" w14:textId="77777777" w:rsidTr="007B42F6">
        <w:tc>
          <w:tcPr>
            <w:tcW w:w="407" w:type="dxa"/>
          </w:tcPr>
          <w:p w14:paraId="259A8110"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25</w:t>
            </w:r>
          </w:p>
        </w:tc>
        <w:tc>
          <w:tcPr>
            <w:tcW w:w="1502" w:type="dxa"/>
          </w:tcPr>
          <w:p w14:paraId="335615AF"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The Current Preventing of Child Sexual Abuse: A Scoping Review</w:t>
            </w:r>
          </w:p>
          <w:p w14:paraId="088AB05F" w14:textId="77777777" w:rsidR="0086469C" w:rsidRPr="0086469C" w:rsidRDefault="0086469C" w:rsidP="0034613C">
            <w:pPr>
              <w:pStyle w:val="aa"/>
              <w:ind w:right="-290"/>
              <w:rPr>
                <w:rFonts w:ascii="Times New Roman" w:hAnsi="Times New Roman" w:cs="Times New Roman"/>
                <w:bCs/>
                <w:sz w:val="18"/>
                <w:szCs w:val="18"/>
                <w:lang w:val="en-US"/>
              </w:rPr>
            </w:pPr>
          </w:p>
        </w:tc>
        <w:tc>
          <w:tcPr>
            <w:tcW w:w="2055" w:type="dxa"/>
          </w:tcPr>
          <w:p w14:paraId="4B9CDF2A" w14:textId="77777777" w:rsidR="0086469C" w:rsidRPr="0086469C" w:rsidRDefault="003C4CFA" w:rsidP="0034613C">
            <w:pPr>
              <w:pStyle w:val="aa"/>
              <w:ind w:right="-290"/>
              <w:rPr>
                <w:rFonts w:ascii="Times New Roman" w:hAnsi="Times New Roman" w:cs="Times New Roman"/>
                <w:sz w:val="18"/>
                <w:szCs w:val="18"/>
                <w:lang w:val="en-US"/>
              </w:rPr>
            </w:pPr>
            <w:hyperlink r:id="rId203" w:history="1">
              <w:r w:rsidR="0086469C" w:rsidRPr="0086469C">
                <w:rPr>
                  <w:rStyle w:val="a3"/>
                  <w:rFonts w:ascii="Times New Roman" w:hAnsi="Times New Roman" w:cs="Times New Roman"/>
                  <w:sz w:val="18"/>
                  <w:szCs w:val="18"/>
                  <w:u w:val="none"/>
                  <w:lang w:val="en-US"/>
                </w:rPr>
                <w:t>Tetti Solehati,</w:t>
              </w:r>
            </w:hyperlink>
            <w:hyperlink r:id="rId204" w:history="1">
              <w:r w:rsidR="0086469C" w:rsidRPr="0086469C">
                <w:rPr>
                  <w:rStyle w:val="a3"/>
                  <w:rFonts w:ascii="Times New Roman" w:hAnsi="Times New Roman" w:cs="Times New Roman"/>
                  <w:sz w:val="18"/>
                  <w:szCs w:val="18"/>
                  <w:u w:val="none"/>
                  <w:lang w:val="en-US"/>
                </w:rPr>
                <w:t>Auliya Ramanda Fikri,</w:t>
              </w:r>
            </w:hyperlink>
            <w:hyperlink r:id="rId205" w:history="1">
              <w:r w:rsidR="0086469C" w:rsidRPr="0086469C">
                <w:rPr>
                  <w:rStyle w:val="a3"/>
                  <w:rFonts w:ascii="Times New Roman" w:hAnsi="Times New Roman" w:cs="Times New Roman"/>
                  <w:sz w:val="18"/>
                  <w:szCs w:val="18"/>
                  <w:u w:val="none"/>
                  <w:lang w:val="en-US"/>
                </w:rPr>
                <w:t>Cecep Eli Kosasih,</w:t>
              </w:r>
            </w:hyperlink>
            <w:hyperlink r:id="rId206" w:history="1">
              <w:r w:rsidR="0086469C" w:rsidRPr="0086469C">
                <w:rPr>
                  <w:rStyle w:val="a3"/>
                  <w:rFonts w:ascii="Times New Roman" w:hAnsi="Times New Roman" w:cs="Times New Roman"/>
                  <w:sz w:val="18"/>
                  <w:szCs w:val="18"/>
                  <w:u w:val="none"/>
                  <w:lang w:val="en-US"/>
                </w:rPr>
                <w:t>Yanti Hermayanti,</w:t>
              </w:r>
            </w:hyperlink>
            <w:hyperlink r:id="rId207" w:history="1">
              <w:r w:rsidR="0086469C" w:rsidRPr="0086469C">
                <w:rPr>
                  <w:rStyle w:val="a3"/>
                  <w:rFonts w:ascii="Times New Roman" w:hAnsi="Times New Roman" w:cs="Times New Roman"/>
                  <w:sz w:val="18"/>
                  <w:szCs w:val="18"/>
                  <w:u w:val="none"/>
                  <w:lang w:val="en-US"/>
                </w:rPr>
                <w:t>Henny Suzana Mediani</w:t>
              </w:r>
            </w:hyperlink>
          </w:p>
        </w:tc>
        <w:tc>
          <w:tcPr>
            <w:tcW w:w="1134" w:type="dxa"/>
          </w:tcPr>
          <w:p w14:paraId="5C2A2001" w14:textId="77777777" w:rsidR="0086469C" w:rsidRPr="0086469C" w:rsidRDefault="0086469C" w:rsidP="0034613C">
            <w:pPr>
              <w:pStyle w:val="aa"/>
              <w:ind w:right="-290"/>
              <w:rPr>
                <w:rFonts w:ascii="Times New Roman" w:hAnsi="Times New Roman" w:cs="Times New Roman"/>
                <w:sz w:val="18"/>
                <w:szCs w:val="18"/>
              </w:rPr>
            </w:pPr>
            <w:r w:rsidRPr="0086469C">
              <w:rPr>
                <w:rFonts w:ascii="Times New Roman" w:hAnsi="Times New Roman" w:cs="Times New Roman"/>
                <w:color w:val="111827"/>
                <w:sz w:val="18"/>
                <w:szCs w:val="18"/>
                <w:shd w:val="clear" w:color="auto" w:fill="FFFFFF"/>
              </w:rPr>
              <w:t>04 Nov </w:t>
            </w:r>
            <w:hyperlink r:id="rId208" w:history="1">
              <w:r w:rsidRPr="0086469C">
                <w:rPr>
                  <w:rStyle w:val="a3"/>
                  <w:rFonts w:ascii="Times New Roman" w:hAnsi="Times New Roman" w:cs="Times New Roman"/>
                  <w:sz w:val="18"/>
                  <w:szCs w:val="18"/>
                  <w:u w:val="none"/>
                  <w:bdr w:val="single" w:sz="2" w:space="0" w:color="E4E6E8" w:frame="1"/>
                  <w:shd w:val="clear" w:color="auto" w:fill="FFFFFF"/>
                </w:rPr>
                <w:t>2022</w:t>
              </w:r>
            </w:hyperlink>
          </w:p>
          <w:p w14:paraId="571AA6B8" w14:textId="77777777" w:rsidR="0086469C" w:rsidRPr="0086469C" w:rsidRDefault="0086469C" w:rsidP="0034613C">
            <w:pPr>
              <w:pStyle w:val="aa"/>
              <w:ind w:right="-290"/>
              <w:rPr>
                <w:rFonts w:ascii="Times New Roman" w:hAnsi="Times New Roman" w:cs="Times New Roman"/>
                <w:color w:val="111827"/>
                <w:sz w:val="18"/>
                <w:szCs w:val="18"/>
              </w:rPr>
            </w:pPr>
            <w:r w:rsidRPr="0086469C">
              <w:rPr>
                <w:rStyle w:val="text-gray-900"/>
                <w:rFonts w:ascii="Times New Roman" w:hAnsi="Times New Roman" w:cs="Times New Roman"/>
                <w:color w:val="111827"/>
                <w:sz w:val="18"/>
                <w:szCs w:val="18"/>
                <w:bdr w:val="single" w:sz="2" w:space="0" w:color="E4E6E8" w:frame="1"/>
              </w:rPr>
              <w:t> </w:t>
            </w:r>
          </w:p>
          <w:p w14:paraId="347AD150" w14:textId="77777777" w:rsidR="0086469C" w:rsidRPr="0086469C" w:rsidRDefault="0086469C" w:rsidP="0034613C">
            <w:pPr>
              <w:pStyle w:val="aa"/>
              <w:ind w:right="-290"/>
              <w:rPr>
                <w:rFonts w:ascii="Times New Roman" w:hAnsi="Times New Roman" w:cs="Times New Roman"/>
                <w:sz w:val="18"/>
                <w:szCs w:val="18"/>
                <w:lang w:val="en-US"/>
              </w:rPr>
            </w:pPr>
          </w:p>
        </w:tc>
        <w:tc>
          <w:tcPr>
            <w:tcW w:w="1418" w:type="dxa"/>
          </w:tcPr>
          <w:p w14:paraId="66BCB630"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xml:space="preserve">Advances in the Social Sciences </w:t>
            </w:r>
          </w:p>
          <w:p w14:paraId="70A63E41"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xml:space="preserve"> - Vol. 11, Iss: 11, pp 508-508</w:t>
            </w:r>
          </w:p>
        </w:tc>
        <w:tc>
          <w:tcPr>
            <w:tcW w:w="2829" w:type="dxa"/>
          </w:tcPr>
          <w:p w14:paraId="34AF3641"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rPr>
              <w:t>Мақалада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оңалту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емдеу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қалпына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келтіру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немесе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терапиядан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гөрі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балаларға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жыныстық</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зорлық</w:t>
            </w:r>
            <w:r w:rsidRPr="0086469C">
              <w:rPr>
                <w:rFonts w:ascii="Times New Roman" w:hAnsi="Times New Roman" w:cs="Times New Roman"/>
                <w:sz w:val="18"/>
                <w:szCs w:val="18"/>
                <w:lang w:val="en-US"/>
              </w:rPr>
              <w:t>-</w:t>
            </w:r>
            <w:r w:rsidRPr="0086469C">
              <w:rPr>
                <w:rFonts w:ascii="Times New Roman" w:hAnsi="Times New Roman" w:cs="Times New Roman"/>
                <w:sz w:val="18"/>
                <w:szCs w:val="18"/>
              </w:rPr>
              <w:t>зомбылықтың</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алдын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алу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араласуына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бағытталған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Ол</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алдын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алудың</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тиімді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стратегияларын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анықтайды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және</w:t>
            </w:r>
            <w:r w:rsidRPr="0086469C">
              <w:rPr>
                <w:rFonts w:ascii="Times New Roman" w:hAnsi="Times New Roman" w:cs="Times New Roman"/>
                <w:sz w:val="18"/>
                <w:szCs w:val="18"/>
                <w:lang w:val="en-US"/>
              </w:rPr>
              <w:t xml:space="preserve"> 2011-2021 </w:t>
            </w:r>
            <w:r w:rsidRPr="0086469C">
              <w:rPr>
                <w:rFonts w:ascii="Times New Roman" w:hAnsi="Times New Roman" w:cs="Times New Roman"/>
                <w:sz w:val="18"/>
                <w:szCs w:val="18"/>
              </w:rPr>
              <w:t>жылдар</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аралығында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балалар</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ата</w:t>
            </w:r>
            <w:r w:rsidRPr="0086469C">
              <w:rPr>
                <w:rFonts w:ascii="Times New Roman" w:hAnsi="Times New Roman" w:cs="Times New Roman"/>
                <w:sz w:val="18"/>
                <w:szCs w:val="18"/>
                <w:lang w:val="en-US"/>
              </w:rPr>
              <w:t>-</w:t>
            </w:r>
            <w:r w:rsidRPr="0086469C">
              <w:rPr>
                <w:rFonts w:ascii="Times New Roman" w:hAnsi="Times New Roman" w:cs="Times New Roman"/>
                <w:sz w:val="18"/>
                <w:szCs w:val="18"/>
              </w:rPr>
              <w:t>аналар</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мұғалімдер</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мен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қауымдастықтар</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арасында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бірлескен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күш</w:t>
            </w:r>
            <w:r w:rsidRPr="0086469C">
              <w:rPr>
                <w:rFonts w:ascii="Times New Roman" w:hAnsi="Times New Roman" w:cs="Times New Roman"/>
                <w:sz w:val="18"/>
                <w:szCs w:val="18"/>
                <w:lang w:val="en-US"/>
              </w:rPr>
              <w:t>-</w:t>
            </w:r>
            <w:r w:rsidRPr="0086469C">
              <w:rPr>
                <w:rFonts w:ascii="Times New Roman" w:hAnsi="Times New Roman" w:cs="Times New Roman"/>
                <w:sz w:val="18"/>
                <w:szCs w:val="18"/>
              </w:rPr>
              <w:t>жігер</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қажет</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екенін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атап</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көрсетеді</w:t>
            </w:r>
            <w:r w:rsidRPr="0086469C">
              <w:rPr>
                <w:rFonts w:ascii="Times New Roman" w:hAnsi="Times New Roman" w:cs="Times New Roman"/>
                <w:sz w:val="18"/>
                <w:szCs w:val="18"/>
                <w:lang w:val="en-US"/>
              </w:rPr>
              <w:t>.</w:t>
            </w:r>
          </w:p>
        </w:tc>
      </w:tr>
      <w:tr w:rsidR="0086469C" w:rsidRPr="0059081B" w14:paraId="06124A0E" w14:textId="77777777" w:rsidTr="007B42F6">
        <w:tc>
          <w:tcPr>
            <w:tcW w:w="407" w:type="dxa"/>
          </w:tcPr>
          <w:p w14:paraId="4EADFA81"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26</w:t>
            </w:r>
          </w:p>
        </w:tc>
        <w:tc>
          <w:tcPr>
            <w:tcW w:w="1502" w:type="dxa"/>
          </w:tcPr>
          <w:p w14:paraId="036FF5C4"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Psychotherapeutic change in children and adolescents who have been sexually abused: A model from participants’ perspectives</w:t>
            </w:r>
          </w:p>
        </w:tc>
        <w:tc>
          <w:tcPr>
            <w:tcW w:w="2055" w:type="dxa"/>
          </w:tcPr>
          <w:p w14:paraId="79341DF1" w14:textId="77777777" w:rsidR="0086469C" w:rsidRPr="0086469C" w:rsidRDefault="003C4CFA" w:rsidP="0034613C">
            <w:pPr>
              <w:pStyle w:val="aa"/>
              <w:ind w:right="-290"/>
              <w:rPr>
                <w:rFonts w:ascii="Times New Roman" w:hAnsi="Times New Roman" w:cs="Times New Roman"/>
                <w:sz w:val="18"/>
                <w:szCs w:val="18"/>
                <w:lang w:val="en-US"/>
              </w:rPr>
            </w:pPr>
            <w:hyperlink r:id="rId209" w:history="1">
              <w:r w:rsidR="0086469C" w:rsidRPr="0086469C">
                <w:rPr>
                  <w:rStyle w:val="a3"/>
                  <w:rFonts w:ascii="Times New Roman" w:hAnsi="Times New Roman" w:cs="Times New Roman"/>
                  <w:sz w:val="18"/>
                  <w:szCs w:val="18"/>
                  <w:u w:val="none"/>
                  <w:lang w:val="en-US"/>
                </w:rPr>
                <w:t>Claudia Capella,</w:t>
              </w:r>
            </w:hyperlink>
            <w:hyperlink r:id="rId210" w:history="1">
              <w:r w:rsidR="0086469C" w:rsidRPr="0086469C">
                <w:rPr>
                  <w:rStyle w:val="a3"/>
                  <w:rFonts w:ascii="Times New Roman" w:hAnsi="Times New Roman" w:cs="Times New Roman"/>
                  <w:sz w:val="18"/>
                  <w:szCs w:val="18"/>
                  <w:u w:val="none"/>
                  <w:lang w:val="en-US"/>
                </w:rPr>
                <w:t>Loreto Rodríguez,</w:t>
              </w:r>
            </w:hyperlink>
            <w:hyperlink r:id="rId211" w:history="1">
              <w:r w:rsidR="0086469C" w:rsidRPr="0086469C">
                <w:rPr>
                  <w:rStyle w:val="a3"/>
                  <w:rFonts w:ascii="Times New Roman" w:hAnsi="Times New Roman" w:cs="Times New Roman"/>
                  <w:sz w:val="18"/>
                  <w:szCs w:val="18"/>
                  <w:u w:val="none"/>
                  <w:lang w:val="en-US"/>
                </w:rPr>
                <w:t>Estrella Azócar,</w:t>
              </w:r>
            </w:hyperlink>
            <w:hyperlink r:id="rId212" w:history="1">
              <w:r w:rsidR="0086469C" w:rsidRPr="0086469C">
                <w:rPr>
                  <w:rStyle w:val="a3"/>
                  <w:rFonts w:ascii="Times New Roman" w:hAnsi="Times New Roman" w:cs="Times New Roman"/>
                  <w:sz w:val="18"/>
                  <w:szCs w:val="18"/>
                  <w:u w:val="none"/>
                  <w:lang w:val="en-US"/>
                </w:rPr>
                <w:t>Ximena Lama,</w:t>
              </w:r>
            </w:hyperlink>
            <w:hyperlink r:id="rId213" w:history="1">
              <w:r w:rsidR="0086469C" w:rsidRPr="0086469C">
                <w:rPr>
                  <w:rStyle w:val="a3"/>
                  <w:rFonts w:ascii="Times New Roman" w:hAnsi="Times New Roman" w:cs="Times New Roman"/>
                  <w:sz w:val="18"/>
                  <w:szCs w:val="18"/>
                  <w:u w:val="none"/>
                  <w:lang w:val="en-US"/>
                </w:rPr>
                <w:t>Lucia Nunez,</w:t>
              </w:r>
            </w:hyperlink>
            <w:hyperlink r:id="rId214" w:history="1">
              <w:r w:rsidR="0086469C" w:rsidRPr="0086469C">
                <w:rPr>
                  <w:rStyle w:val="a3"/>
                  <w:rFonts w:ascii="Times New Roman" w:hAnsi="Times New Roman" w:cs="Times New Roman"/>
                  <w:sz w:val="18"/>
                  <w:szCs w:val="18"/>
                  <w:u w:val="none"/>
                  <w:lang w:val="en-US"/>
                </w:rPr>
                <w:t>Daniela Águila,</w:t>
              </w:r>
            </w:hyperlink>
            <w:hyperlink r:id="rId215" w:history="1">
              <w:r w:rsidR="0086469C" w:rsidRPr="0086469C">
                <w:rPr>
                  <w:rStyle w:val="a3"/>
                  <w:rFonts w:ascii="Times New Roman" w:hAnsi="Times New Roman" w:cs="Times New Roman"/>
                  <w:sz w:val="18"/>
                  <w:szCs w:val="18"/>
                  <w:u w:val="none"/>
                  <w:lang w:val="en-US"/>
                </w:rPr>
                <w:t>Camila Gómez,</w:t>
              </w:r>
            </w:hyperlink>
            <w:hyperlink r:id="rId216" w:history="1">
              <w:r w:rsidR="0086469C" w:rsidRPr="0086469C">
                <w:rPr>
                  <w:rStyle w:val="a3"/>
                  <w:rFonts w:ascii="Times New Roman" w:hAnsi="Times New Roman" w:cs="Times New Roman"/>
                  <w:sz w:val="18"/>
                  <w:szCs w:val="18"/>
                  <w:u w:val="none"/>
                  <w:lang w:val="en-US"/>
                </w:rPr>
                <w:t>Macarena Espeleta,</w:t>
              </w:r>
            </w:hyperlink>
            <w:hyperlink r:id="rId217" w:history="1">
              <w:r w:rsidR="0086469C" w:rsidRPr="0086469C">
                <w:rPr>
                  <w:rStyle w:val="a3"/>
                  <w:rFonts w:ascii="Times New Roman" w:hAnsi="Times New Roman" w:cs="Times New Roman"/>
                  <w:sz w:val="18"/>
                  <w:szCs w:val="18"/>
                  <w:u w:val="none"/>
                  <w:lang w:val="en-US"/>
                </w:rPr>
                <w:t>Vania Vasquez</w:t>
              </w:r>
            </w:hyperlink>
          </w:p>
        </w:tc>
        <w:tc>
          <w:tcPr>
            <w:tcW w:w="1134" w:type="dxa"/>
          </w:tcPr>
          <w:p w14:paraId="5F6D9A2A" w14:textId="77777777" w:rsidR="0086469C" w:rsidRPr="0086469C" w:rsidRDefault="0086469C" w:rsidP="0034613C">
            <w:pPr>
              <w:pStyle w:val="aa"/>
              <w:ind w:right="-290"/>
              <w:rPr>
                <w:rFonts w:ascii="Times New Roman" w:hAnsi="Times New Roman" w:cs="Times New Roman"/>
                <w:color w:val="111827"/>
                <w:sz w:val="18"/>
                <w:szCs w:val="18"/>
                <w:shd w:val="clear" w:color="auto" w:fill="FFFFFF"/>
                <w:lang w:val="en-US"/>
              </w:rPr>
            </w:pPr>
            <w:r w:rsidRPr="0086469C">
              <w:rPr>
                <w:rFonts w:ascii="Times New Roman" w:hAnsi="Times New Roman" w:cs="Times New Roman"/>
                <w:color w:val="111827"/>
                <w:sz w:val="18"/>
                <w:szCs w:val="18"/>
                <w:shd w:val="clear" w:color="auto" w:fill="FFFFFF"/>
                <w:lang w:val="en-US"/>
              </w:rPr>
              <w:t xml:space="preserve">04 Feb </w:t>
            </w:r>
          </w:p>
          <w:p w14:paraId="0AC02197" w14:textId="77777777" w:rsidR="0086469C" w:rsidRPr="0086469C" w:rsidRDefault="0086469C" w:rsidP="0034613C">
            <w:pPr>
              <w:pStyle w:val="aa"/>
              <w:ind w:right="-290"/>
              <w:rPr>
                <w:rFonts w:ascii="Times New Roman" w:hAnsi="Times New Roman" w:cs="Times New Roman"/>
                <w:color w:val="111827"/>
                <w:sz w:val="18"/>
                <w:szCs w:val="18"/>
                <w:shd w:val="clear" w:color="auto" w:fill="FFFFFF"/>
                <w:lang w:val="en-US"/>
              </w:rPr>
            </w:pPr>
            <w:r w:rsidRPr="0086469C">
              <w:rPr>
                <w:rFonts w:ascii="Times New Roman" w:hAnsi="Times New Roman" w:cs="Times New Roman"/>
                <w:color w:val="111827"/>
                <w:sz w:val="18"/>
                <w:szCs w:val="18"/>
                <w:shd w:val="clear" w:color="auto" w:fill="FFFFFF"/>
                <w:lang w:val="en-US"/>
              </w:rPr>
              <w:t>2022</w:t>
            </w:r>
          </w:p>
          <w:p w14:paraId="07D559A7" w14:textId="77777777" w:rsidR="0086469C" w:rsidRPr="0086469C" w:rsidRDefault="0086469C" w:rsidP="0034613C">
            <w:pPr>
              <w:pStyle w:val="aa"/>
              <w:ind w:right="-290"/>
              <w:rPr>
                <w:rFonts w:ascii="Times New Roman" w:hAnsi="Times New Roman" w:cs="Times New Roman"/>
                <w:color w:val="111827"/>
                <w:sz w:val="18"/>
                <w:szCs w:val="18"/>
                <w:shd w:val="clear" w:color="auto" w:fill="FFFFFF"/>
                <w:lang w:val="en-US"/>
              </w:rPr>
            </w:pPr>
          </w:p>
        </w:tc>
        <w:tc>
          <w:tcPr>
            <w:tcW w:w="1418" w:type="dxa"/>
          </w:tcPr>
          <w:p w14:paraId="1EDD0D33"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xml:space="preserve">Research in psychotherapy </w:t>
            </w:r>
          </w:p>
          <w:p w14:paraId="2150137A"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xml:space="preserve"> - Vol. 25, Iss: 1</w:t>
            </w:r>
          </w:p>
        </w:tc>
        <w:tc>
          <w:tcPr>
            <w:tcW w:w="2829" w:type="dxa"/>
          </w:tcPr>
          <w:p w14:paraId="180800C5"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Мақалада жыныстық зорлық-зомбылыққа ұшыраған балалар мен жасөспірімдердегі психотерапиялық өзгерістер талқыланып, отбасының қатысуын, емдеу кезеңдерін және әртүрлі нәтижелерді қамтитын терапия моделіне баса назар аударып, қалпына келтіру процестеріндегі арнайы араласудың маңыздылығы көрсетілген.</w:t>
            </w:r>
          </w:p>
        </w:tc>
      </w:tr>
      <w:tr w:rsidR="0086469C" w:rsidRPr="0059081B" w14:paraId="74CE572A" w14:textId="77777777" w:rsidTr="007B42F6">
        <w:tc>
          <w:tcPr>
            <w:tcW w:w="407" w:type="dxa"/>
          </w:tcPr>
          <w:p w14:paraId="06AFAF51"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27</w:t>
            </w:r>
          </w:p>
        </w:tc>
        <w:tc>
          <w:tcPr>
            <w:tcW w:w="1502" w:type="dxa"/>
          </w:tcPr>
          <w:p w14:paraId="1CE55AB2"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Using a Public Health Approach to Prevent Child Sexual Abuse by Targeting Those at Risk of Harming Children</w:t>
            </w:r>
          </w:p>
        </w:tc>
        <w:tc>
          <w:tcPr>
            <w:tcW w:w="2055" w:type="dxa"/>
          </w:tcPr>
          <w:p w14:paraId="25D50ED8" w14:textId="77777777" w:rsidR="0086469C" w:rsidRPr="0086469C" w:rsidRDefault="003C4CFA" w:rsidP="0034613C">
            <w:pPr>
              <w:pStyle w:val="aa"/>
              <w:ind w:right="-290"/>
              <w:rPr>
                <w:rFonts w:ascii="Times New Roman" w:hAnsi="Times New Roman" w:cs="Times New Roman"/>
                <w:sz w:val="18"/>
                <w:szCs w:val="18"/>
                <w:lang w:val="en-US"/>
              </w:rPr>
            </w:pPr>
            <w:hyperlink r:id="rId218" w:history="1">
              <w:r w:rsidR="0086469C" w:rsidRPr="0086469C">
                <w:rPr>
                  <w:rStyle w:val="a3"/>
                  <w:rFonts w:ascii="Times New Roman" w:hAnsi="Times New Roman" w:cs="Times New Roman"/>
                  <w:sz w:val="18"/>
                  <w:szCs w:val="18"/>
                  <w:u w:val="none"/>
                </w:rPr>
                <w:t>Rosemary Cant</w:t>
              </w:r>
            </w:hyperlink>
          </w:p>
        </w:tc>
        <w:tc>
          <w:tcPr>
            <w:tcW w:w="1134" w:type="dxa"/>
          </w:tcPr>
          <w:p w14:paraId="79A74670" w14:textId="77777777" w:rsidR="0086469C" w:rsidRPr="0086469C" w:rsidRDefault="0086469C" w:rsidP="0034613C">
            <w:pPr>
              <w:pStyle w:val="aa"/>
              <w:ind w:right="-290"/>
              <w:rPr>
                <w:rFonts w:ascii="Times New Roman" w:hAnsi="Times New Roman" w:cs="Times New Roman"/>
                <w:color w:val="111827"/>
                <w:sz w:val="18"/>
                <w:szCs w:val="18"/>
                <w:shd w:val="clear" w:color="auto" w:fill="FFFFFF"/>
                <w:lang w:val="en-US"/>
              </w:rPr>
            </w:pPr>
            <w:r w:rsidRPr="0086469C">
              <w:rPr>
                <w:rFonts w:ascii="Times New Roman" w:hAnsi="Times New Roman" w:cs="Times New Roman"/>
                <w:color w:val="111827"/>
                <w:sz w:val="18"/>
                <w:szCs w:val="18"/>
                <w:shd w:val="clear" w:color="auto" w:fill="FFFFFF"/>
              </w:rPr>
              <w:t>09 Sep </w:t>
            </w:r>
            <w:hyperlink r:id="rId219" w:history="1">
              <w:r w:rsidRPr="0086469C">
                <w:rPr>
                  <w:rStyle w:val="a3"/>
                  <w:rFonts w:ascii="Times New Roman" w:hAnsi="Times New Roman" w:cs="Times New Roman"/>
                  <w:sz w:val="18"/>
                  <w:szCs w:val="18"/>
                  <w:u w:val="none"/>
                  <w:shd w:val="clear" w:color="auto" w:fill="FFFFFF"/>
                </w:rPr>
                <w:t>2022</w:t>
              </w:r>
            </w:hyperlink>
          </w:p>
        </w:tc>
        <w:tc>
          <w:tcPr>
            <w:tcW w:w="1418" w:type="dxa"/>
          </w:tcPr>
          <w:p w14:paraId="21462BF4"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w:t>
            </w:r>
            <w:hyperlink r:id="rId220" w:history="1">
              <w:r w:rsidRPr="0086469C">
                <w:rPr>
                  <w:rStyle w:val="a3"/>
                  <w:rFonts w:ascii="Times New Roman" w:hAnsi="Times New Roman" w:cs="Times New Roman"/>
                  <w:sz w:val="18"/>
                  <w:szCs w:val="18"/>
                  <w:u w:val="none"/>
                  <w:lang w:val="en-US"/>
                </w:rPr>
                <w:t>International Journal On Child Maltreatm... </w:t>
              </w:r>
            </w:hyperlink>
          </w:p>
          <w:p w14:paraId="1C10ED76" w14:textId="77777777" w:rsidR="0086469C" w:rsidRPr="0086469C" w:rsidRDefault="0086469C" w:rsidP="0034613C">
            <w:pPr>
              <w:pStyle w:val="aa"/>
              <w:ind w:right="-290"/>
              <w:rPr>
                <w:rFonts w:ascii="Times New Roman" w:hAnsi="Times New Roman" w:cs="Times New Roman"/>
                <w:sz w:val="18"/>
                <w:szCs w:val="18"/>
              </w:rPr>
            </w:pPr>
            <w:r w:rsidRPr="0086469C">
              <w:rPr>
                <w:rFonts w:ascii="Times New Roman" w:hAnsi="Times New Roman" w:cs="Times New Roman"/>
                <w:sz w:val="18"/>
                <w:szCs w:val="18"/>
                <w:lang w:val="en-US"/>
              </w:rPr>
              <w:t> </w:t>
            </w:r>
            <w:r w:rsidRPr="0086469C">
              <w:rPr>
                <w:rFonts w:ascii="Times New Roman" w:hAnsi="Times New Roman" w:cs="Times New Roman"/>
                <w:sz w:val="18"/>
                <w:szCs w:val="18"/>
              </w:rPr>
              <w:t>- Vol. 5, Iss: 4, pp 573-592</w:t>
            </w:r>
          </w:p>
          <w:p w14:paraId="507275B9" w14:textId="77777777" w:rsidR="0086469C" w:rsidRPr="0086469C" w:rsidRDefault="0086469C" w:rsidP="0034613C">
            <w:pPr>
              <w:pStyle w:val="aa"/>
              <w:ind w:right="-290"/>
              <w:rPr>
                <w:rFonts w:ascii="Times New Roman" w:hAnsi="Times New Roman" w:cs="Times New Roman"/>
                <w:sz w:val="18"/>
                <w:szCs w:val="18"/>
                <w:lang w:val="en-US"/>
              </w:rPr>
            </w:pPr>
          </w:p>
        </w:tc>
        <w:tc>
          <w:tcPr>
            <w:tcW w:w="2829" w:type="dxa"/>
          </w:tcPr>
          <w:p w14:paraId="521B1A57"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Мақалада зиянды жыныстық мінез-құлықты көрсететін адамдар үшін арнайы терапевтік емдеу қызметтерінің қажеттілігі атап өтіледі, ата-аналарды белсенді түрде қатысатын және балаларға жыныстық зорлық-зомбылықтан тиімді оңалту және қалпына келтіру үшін мінез-құлық және танымдық әдістерді қолданатын біртұтас экожүйелік тәсілді қолдайды.</w:t>
            </w:r>
          </w:p>
        </w:tc>
      </w:tr>
      <w:tr w:rsidR="0086469C" w:rsidRPr="0059081B" w14:paraId="78097188" w14:textId="77777777" w:rsidTr="007B42F6">
        <w:tc>
          <w:tcPr>
            <w:tcW w:w="407" w:type="dxa"/>
          </w:tcPr>
          <w:p w14:paraId="2AF2E51D"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28</w:t>
            </w:r>
          </w:p>
        </w:tc>
        <w:tc>
          <w:tcPr>
            <w:tcW w:w="1502" w:type="dxa"/>
          </w:tcPr>
          <w:p w14:paraId="434C50F1"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 xml:space="preserve">Peran Dinas Sosial Dalam Merehabilitas Anak Korban Kekerasan Seksual Di Kota Muaradua </w:t>
            </w:r>
            <w:r w:rsidRPr="0086469C">
              <w:rPr>
                <w:rFonts w:ascii="Times New Roman" w:hAnsi="Times New Roman" w:cs="Times New Roman"/>
                <w:bCs/>
                <w:sz w:val="18"/>
                <w:szCs w:val="18"/>
                <w:lang w:val="en-US"/>
              </w:rPr>
              <w:lastRenderedPageBreak/>
              <w:t>Kabupaten OKU Selatan</w:t>
            </w:r>
          </w:p>
        </w:tc>
        <w:tc>
          <w:tcPr>
            <w:tcW w:w="2055" w:type="dxa"/>
          </w:tcPr>
          <w:p w14:paraId="61CA0B5C"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lastRenderedPageBreak/>
              <w:t>Alexander Alexander,Neni Noviza,Hartika Utami Fitri</w:t>
            </w:r>
          </w:p>
          <w:p w14:paraId="1F22B226" w14:textId="77777777" w:rsidR="0086469C" w:rsidRPr="00AE047F" w:rsidRDefault="0086469C" w:rsidP="0034613C">
            <w:pPr>
              <w:pStyle w:val="aa"/>
              <w:ind w:right="-290"/>
              <w:rPr>
                <w:rFonts w:ascii="Times New Roman" w:hAnsi="Times New Roman" w:cs="Times New Roman"/>
                <w:sz w:val="18"/>
                <w:szCs w:val="18"/>
                <w:lang w:val="kk-KZ"/>
              </w:rPr>
            </w:pPr>
          </w:p>
        </w:tc>
        <w:tc>
          <w:tcPr>
            <w:tcW w:w="1134" w:type="dxa"/>
          </w:tcPr>
          <w:p w14:paraId="11191A99"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13 Nov 2023</w:t>
            </w:r>
          </w:p>
          <w:p w14:paraId="0B1E1B4E" w14:textId="77777777" w:rsidR="0086469C" w:rsidRPr="0086469C" w:rsidRDefault="0086469C" w:rsidP="0034613C">
            <w:pPr>
              <w:pStyle w:val="aa"/>
              <w:ind w:right="-290"/>
              <w:rPr>
                <w:rFonts w:ascii="Times New Roman" w:hAnsi="Times New Roman" w:cs="Times New Roman"/>
                <w:sz w:val="18"/>
                <w:szCs w:val="18"/>
                <w:lang w:val="en-US"/>
              </w:rPr>
            </w:pPr>
          </w:p>
        </w:tc>
        <w:tc>
          <w:tcPr>
            <w:tcW w:w="1418" w:type="dxa"/>
          </w:tcPr>
          <w:p w14:paraId="1D0A29E6"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Vol. 1, Iss: 3, pp 562-570</w:t>
            </w:r>
          </w:p>
        </w:tc>
        <w:tc>
          <w:tcPr>
            <w:tcW w:w="2829" w:type="dxa"/>
          </w:tcPr>
          <w:p w14:paraId="29F616A0" w14:textId="2D429DBF"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xml:space="preserve">Бұл зерттеу Индонезиядағы Оңтүстік Оку штатындағы Муарадуа қаласындағы </w:t>
            </w:r>
            <w:r w:rsidR="00D44EC4">
              <w:rPr>
                <w:rFonts w:ascii="Times New Roman" w:hAnsi="Times New Roman" w:cs="Times New Roman"/>
                <w:sz w:val="18"/>
                <w:szCs w:val="18"/>
                <w:lang w:val="en-US"/>
              </w:rPr>
              <w:t>жыныстық</w:t>
            </w:r>
            <w:r w:rsidRPr="0086469C">
              <w:rPr>
                <w:rFonts w:ascii="Times New Roman" w:hAnsi="Times New Roman" w:cs="Times New Roman"/>
                <w:sz w:val="18"/>
                <w:szCs w:val="18"/>
                <w:lang w:val="en-US"/>
              </w:rPr>
              <w:t xml:space="preserve"> зорлық-зомбылықтың құрбаны болған балаларды оңалтудағы Әлеуметтік қызметтердің рөлін зерттеп, </w:t>
            </w:r>
            <w:r w:rsidRPr="0086469C">
              <w:rPr>
                <w:rFonts w:ascii="Times New Roman" w:hAnsi="Times New Roman" w:cs="Times New Roman"/>
                <w:sz w:val="18"/>
                <w:szCs w:val="18"/>
                <w:lang w:val="en-US"/>
              </w:rPr>
              <w:lastRenderedPageBreak/>
              <w:t xml:space="preserve">ұсынылатын әдістер мен қызметтерді, соның ішінде діни және мотивациялық тәсілдерді, </w:t>
            </w:r>
            <w:r w:rsidR="00D44EC4">
              <w:rPr>
                <w:rFonts w:ascii="Times New Roman" w:hAnsi="Times New Roman" w:cs="Times New Roman"/>
                <w:sz w:val="18"/>
                <w:szCs w:val="18"/>
                <w:lang w:val="en-US"/>
              </w:rPr>
              <w:t>жыныстық</w:t>
            </w:r>
            <w:r w:rsidRPr="0086469C">
              <w:rPr>
                <w:rFonts w:ascii="Times New Roman" w:hAnsi="Times New Roman" w:cs="Times New Roman"/>
                <w:sz w:val="18"/>
                <w:szCs w:val="18"/>
                <w:lang w:val="en-US"/>
              </w:rPr>
              <w:t xml:space="preserve"> зорлық-зомбылыққа қарсы түсіндіру және жарақаттан кейін қалпына келтіру көмегін көрсетеді.</w:t>
            </w:r>
          </w:p>
          <w:p w14:paraId="60CEC932" w14:textId="77777777" w:rsidR="0086469C" w:rsidRPr="0086469C" w:rsidRDefault="0086469C" w:rsidP="0034613C">
            <w:pPr>
              <w:pStyle w:val="aa"/>
              <w:ind w:right="-290"/>
              <w:rPr>
                <w:rFonts w:ascii="Times New Roman" w:hAnsi="Times New Roman" w:cs="Times New Roman"/>
                <w:sz w:val="18"/>
                <w:szCs w:val="18"/>
                <w:lang w:val="en-US"/>
              </w:rPr>
            </w:pPr>
          </w:p>
        </w:tc>
      </w:tr>
      <w:tr w:rsidR="0086469C" w:rsidRPr="0059081B" w14:paraId="2721C605" w14:textId="77777777" w:rsidTr="007B42F6">
        <w:tc>
          <w:tcPr>
            <w:tcW w:w="407" w:type="dxa"/>
          </w:tcPr>
          <w:p w14:paraId="1D555D9A"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lastRenderedPageBreak/>
              <w:t>29</w:t>
            </w:r>
          </w:p>
        </w:tc>
        <w:tc>
          <w:tcPr>
            <w:tcW w:w="1502" w:type="dxa"/>
          </w:tcPr>
          <w:p w14:paraId="6EF4A5B3"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Latent of The Victims: Perlakuan Terhadap Anak Paska Mengalami Kekerasan Seksual</w:t>
            </w:r>
          </w:p>
          <w:p w14:paraId="3A85AC2E" w14:textId="77777777" w:rsidR="0086469C" w:rsidRPr="0086469C" w:rsidRDefault="0086469C" w:rsidP="0034613C">
            <w:pPr>
              <w:pStyle w:val="aa"/>
              <w:ind w:right="-290"/>
              <w:rPr>
                <w:rFonts w:ascii="Times New Roman" w:hAnsi="Times New Roman" w:cs="Times New Roman"/>
                <w:bCs/>
                <w:sz w:val="18"/>
                <w:szCs w:val="18"/>
                <w:lang w:val="en-US"/>
              </w:rPr>
            </w:pPr>
          </w:p>
        </w:tc>
        <w:tc>
          <w:tcPr>
            <w:tcW w:w="2055" w:type="dxa"/>
          </w:tcPr>
          <w:p w14:paraId="352B26C5"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Henky Fernando,</w:t>
            </w:r>
          </w:p>
          <w:p w14:paraId="537B2709" w14:textId="77777777" w:rsidR="0086469C" w:rsidRPr="0086469C" w:rsidRDefault="0086469C" w:rsidP="0034613C">
            <w:pPr>
              <w:pStyle w:val="aa"/>
              <w:ind w:right="-290"/>
              <w:rPr>
                <w:rFonts w:ascii="Times New Roman" w:hAnsi="Times New Roman" w:cs="Times New Roman"/>
                <w:sz w:val="18"/>
                <w:szCs w:val="18"/>
                <w:lang w:val="en-US"/>
              </w:rPr>
            </w:pPr>
          </w:p>
        </w:tc>
        <w:tc>
          <w:tcPr>
            <w:tcW w:w="1134" w:type="dxa"/>
          </w:tcPr>
          <w:p w14:paraId="36956B72" w14:textId="77777777" w:rsidR="0086469C" w:rsidRPr="0086469C" w:rsidRDefault="0086469C" w:rsidP="0034613C">
            <w:pPr>
              <w:pStyle w:val="aa"/>
              <w:ind w:right="-290"/>
              <w:rPr>
                <w:rFonts w:ascii="Times New Roman" w:hAnsi="Times New Roman" w:cs="Times New Roman"/>
                <w:sz w:val="18"/>
                <w:szCs w:val="18"/>
              </w:rPr>
            </w:pPr>
            <w:r w:rsidRPr="0086469C">
              <w:rPr>
                <w:rFonts w:ascii="Times New Roman" w:hAnsi="Times New Roman" w:cs="Times New Roman"/>
                <w:sz w:val="18"/>
                <w:szCs w:val="18"/>
              </w:rPr>
              <w:t>16 Jun </w:t>
            </w:r>
            <w:hyperlink r:id="rId221" w:history="1">
              <w:r w:rsidRPr="0086469C">
                <w:rPr>
                  <w:rFonts w:ascii="Times New Roman" w:hAnsi="Times New Roman" w:cs="Times New Roman"/>
                  <w:sz w:val="18"/>
                  <w:szCs w:val="18"/>
                </w:rPr>
                <w:t>2023</w:t>
              </w:r>
            </w:hyperlink>
          </w:p>
          <w:p w14:paraId="1D47D2D3" w14:textId="77777777" w:rsidR="0086469C" w:rsidRPr="0086469C" w:rsidRDefault="0086469C" w:rsidP="0034613C">
            <w:pPr>
              <w:pStyle w:val="aa"/>
              <w:ind w:right="-290"/>
              <w:rPr>
                <w:rFonts w:ascii="Times New Roman" w:hAnsi="Times New Roman" w:cs="Times New Roman"/>
                <w:sz w:val="18"/>
                <w:szCs w:val="18"/>
                <w:lang w:val="en-US"/>
              </w:rPr>
            </w:pPr>
          </w:p>
        </w:tc>
        <w:tc>
          <w:tcPr>
            <w:tcW w:w="1418" w:type="dxa"/>
          </w:tcPr>
          <w:p w14:paraId="676FBD65"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 </w:t>
            </w:r>
            <w:hyperlink r:id="rId222" w:history="1">
              <w:r w:rsidRPr="0086469C">
                <w:rPr>
                  <w:rStyle w:val="a3"/>
                  <w:rFonts w:ascii="Times New Roman" w:hAnsi="Times New Roman" w:cs="Times New Roman"/>
                  <w:color w:val="auto"/>
                  <w:sz w:val="18"/>
                  <w:szCs w:val="18"/>
                  <w:u w:val="none"/>
                  <w:lang w:val="en-US"/>
                </w:rPr>
                <w:t>Endogami </w:t>
              </w:r>
            </w:hyperlink>
          </w:p>
          <w:p w14:paraId="44C1B63D"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 Vol. 6, Iss: 2, pp 170-182</w:t>
            </w:r>
          </w:p>
          <w:p w14:paraId="5679273D" w14:textId="77777777" w:rsidR="0086469C" w:rsidRPr="0086469C" w:rsidRDefault="0086469C" w:rsidP="0034613C">
            <w:pPr>
              <w:pStyle w:val="aa"/>
              <w:ind w:right="-290"/>
              <w:rPr>
                <w:rFonts w:ascii="Times New Roman" w:hAnsi="Times New Roman" w:cs="Times New Roman"/>
                <w:sz w:val="18"/>
                <w:szCs w:val="18"/>
                <w:lang w:val="en-US"/>
              </w:rPr>
            </w:pPr>
          </w:p>
        </w:tc>
        <w:tc>
          <w:tcPr>
            <w:tcW w:w="2829" w:type="dxa"/>
          </w:tcPr>
          <w:p w14:paraId="00E32A47" w14:textId="7653964A" w:rsidR="0086469C" w:rsidRPr="0086469C" w:rsidRDefault="0086469C" w:rsidP="0034613C">
            <w:pPr>
              <w:pStyle w:val="aa"/>
              <w:ind w:right="-290"/>
              <w:rPr>
                <w:rFonts w:ascii="Times New Roman" w:hAnsi="Times New Roman" w:cs="Times New Roman"/>
                <w:sz w:val="18"/>
                <w:szCs w:val="18"/>
                <w:lang w:val="kk-KZ"/>
              </w:rPr>
            </w:pPr>
            <w:r w:rsidRPr="0086469C">
              <w:rPr>
                <w:rFonts w:ascii="Times New Roman" w:hAnsi="Times New Roman" w:cs="Times New Roman"/>
                <w:sz w:val="18"/>
                <w:szCs w:val="18"/>
                <w:lang w:val="en-US"/>
              </w:rPr>
              <w:t xml:space="preserve">Бұл мақалада балалардың әлеуметтік құрылымынан </w:t>
            </w:r>
            <w:r w:rsidR="00D44EC4">
              <w:rPr>
                <w:rFonts w:ascii="Times New Roman" w:hAnsi="Times New Roman" w:cs="Times New Roman"/>
                <w:sz w:val="18"/>
                <w:szCs w:val="18"/>
                <w:lang w:val="en-US"/>
              </w:rPr>
              <w:t>жыныстық</w:t>
            </w:r>
            <w:r w:rsidRPr="0086469C">
              <w:rPr>
                <w:rFonts w:ascii="Times New Roman" w:hAnsi="Times New Roman" w:cs="Times New Roman"/>
                <w:sz w:val="18"/>
                <w:szCs w:val="18"/>
                <w:lang w:val="en-US"/>
              </w:rPr>
              <w:t xml:space="preserve"> зорлық-зомбылықты бастан кешіргеннен кейін оларды емдеу құрбандардың жасырын түрі болып табылатын төзімділік процесінде қайтадан құрбан болуына аз әсер ете</w:t>
            </w:r>
            <w:r w:rsidRPr="0086469C">
              <w:rPr>
                <w:rFonts w:ascii="Times New Roman" w:hAnsi="Times New Roman" w:cs="Times New Roman"/>
                <w:sz w:val="18"/>
                <w:szCs w:val="18"/>
                <w:lang w:val="kk-KZ"/>
              </w:rPr>
              <w:t>тінігі жайында ақпарат беріледі.</w:t>
            </w:r>
          </w:p>
          <w:p w14:paraId="25D9947A" w14:textId="77777777" w:rsidR="0086469C" w:rsidRPr="0086469C" w:rsidRDefault="0086469C" w:rsidP="0034613C">
            <w:pPr>
              <w:pStyle w:val="aa"/>
              <w:ind w:right="-290"/>
              <w:rPr>
                <w:rFonts w:ascii="Times New Roman" w:hAnsi="Times New Roman" w:cs="Times New Roman"/>
                <w:sz w:val="18"/>
                <w:szCs w:val="18"/>
                <w:lang w:val="en-US"/>
              </w:rPr>
            </w:pPr>
          </w:p>
        </w:tc>
      </w:tr>
      <w:tr w:rsidR="0086469C" w:rsidRPr="0059081B" w14:paraId="4677C3F2" w14:textId="77777777" w:rsidTr="007B42F6">
        <w:tc>
          <w:tcPr>
            <w:tcW w:w="407" w:type="dxa"/>
          </w:tcPr>
          <w:p w14:paraId="55B6678C"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30</w:t>
            </w:r>
          </w:p>
        </w:tc>
        <w:tc>
          <w:tcPr>
            <w:tcW w:w="1502" w:type="dxa"/>
          </w:tcPr>
          <w:p w14:paraId="51AF511E"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Rehabilitation services must include support for sexual and gender-based violence survivors in Ukraine and other war and conflict-affected countries.</w:t>
            </w:r>
          </w:p>
          <w:p w14:paraId="4DC7D998" w14:textId="77777777" w:rsidR="0086469C" w:rsidRPr="0086469C" w:rsidRDefault="0086469C" w:rsidP="0034613C">
            <w:pPr>
              <w:pStyle w:val="aa"/>
              <w:ind w:right="-290"/>
              <w:rPr>
                <w:rFonts w:ascii="Times New Roman" w:hAnsi="Times New Roman" w:cs="Times New Roman"/>
                <w:bCs/>
                <w:sz w:val="18"/>
                <w:szCs w:val="18"/>
                <w:lang w:val="en-US"/>
              </w:rPr>
            </w:pPr>
          </w:p>
        </w:tc>
        <w:tc>
          <w:tcPr>
            <w:tcW w:w="2055" w:type="dxa"/>
          </w:tcPr>
          <w:p w14:paraId="06F37310" w14:textId="77777777" w:rsidR="0086469C" w:rsidRPr="0086469C" w:rsidRDefault="003C4CFA" w:rsidP="0034613C">
            <w:pPr>
              <w:pStyle w:val="aa"/>
              <w:ind w:right="-290"/>
              <w:rPr>
                <w:rFonts w:ascii="Times New Roman" w:hAnsi="Times New Roman" w:cs="Times New Roman"/>
                <w:sz w:val="18"/>
                <w:szCs w:val="18"/>
                <w:lang w:val="en-US"/>
              </w:rPr>
            </w:pPr>
            <w:hyperlink r:id="rId223" w:history="1">
              <w:r w:rsidR="0086469C" w:rsidRPr="0086469C">
                <w:rPr>
                  <w:rStyle w:val="a3"/>
                  <w:rFonts w:ascii="Times New Roman" w:hAnsi="Times New Roman" w:cs="Times New Roman"/>
                  <w:color w:val="auto"/>
                  <w:sz w:val="18"/>
                  <w:szCs w:val="18"/>
                  <w:u w:val="none"/>
                  <w:lang w:val="en-US"/>
                </w:rPr>
                <w:t>Rosemary Morgan,</w:t>
              </w:r>
            </w:hyperlink>
            <w:hyperlink r:id="rId224" w:history="1">
              <w:r w:rsidR="0086469C" w:rsidRPr="0086469C">
                <w:rPr>
                  <w:rStyle w:val="a3"/>
                  <w:rFonts w:ascii="Times New Roman" w:hAnsi="Times New Roman" w:cs="Times New Roman"/>
                  <w:color w:val="auto"/>
                  <w:sz w:val="18"/>
                  <w:szCs w:val="18"/>
                  <w:u w:val="none"/>
                  <w:lang w:val="en-US"/>
                </w:rPr>
                <w:t>Lillian Asiimwe,</w:t>
              </w:r>
            </w:hyperlink>
            <w:hyperlink r:id="rId225" w:history="1">
              <w:r w:rsidR="0086469C" w:rsidRPr="0086469C">
                <w:rPr>
                  <w:rStyle w:val="a3"/>
                  <w:rFonts w:ascii="Times New Roman" w:hAnsi="Times New Roman" w:cs="Times New Roman"/>
                  <w:color w:val="auto"/>
                  <w:sz w:val="18"/>
                  <w:szCs w:val="18"/>
                  <w:u w:val="none"/>
                  <w:lang w:val="en-US"/>
                </w:rPr>
                <w:t>Amanda L. Ager,</w:t>
              </w:r>
            </w:hyperlink>
            <w:hyperlink r:id="rId226" w:history="1">
              <w:r w:rsidR="0086469C" w:rsidRPr="0086469C">
                <w:rPr>
                  <w:rStyle w:val="a3"/>
                  <w:rFonts w:ascii="Times New Roman" w:hAnsi="Times New Roman" w:cs="Times New Roman"/>
                  <w:color w:val="auto"/>
                  <w:sz w:val="18"/>
                  <w:szCs w:val="18"/>
                  <w:u w:val="none"/>
                  <w:lang w:val="en-US"/>
                </w:rPr>
                <w:t>Zuhra Haq,</w:t>
              </w:r>
            </w:hyperlink>
            <w:hyperlink r:id="rId227" w:history="1">
              <w:r w:rsidR="0086469C" w:rsidRPr="0086469C">
                <w:rPr>
                  <w:rStyle w:val="a3"/>
                  <w:rFonts w:ascii="Times New Roman" w:hAnsi="Times New Roman" w:cs="Times New Roman"/>
                  <w:color w:val="auto"/>
                  <w:sz w:val="18"/>
                  <w:szCs w:val="18"/>
                  <w:u w:val="none"/>
                  <w:lang w:val="en-US"/>
                </w:rPr>
                <w:t>Linda Thumba,</w:t>
              </w:r>
            </w:hyperlink>
            <w:hyperlink r:id="rId228" w:history="1">
              <w:r w:rsidR="0086469C" w:rsidRPr="0086469C">
                <w:rPr>
                  <w:rStyle w:val="a3"/>
                  <w:rFonts w:ascii="Times New Roman" w:hAnsi="Times New Roman" w:cs="Times New Roman"/>
                  <w:color w:val="auto"/>
                  <w:sz w:val="18"/>
                  <w:szCs w:val="18"/>
                  <w:u w:val="none"/>
                  <w:lang w:val="en-US"/>
                </w:rPr>
                <w:t>Diana Shcherbinina</w:t>
              </w:r>
            </w:hyperlink>
          </w:p>
          <w:p w14:paraId="4491F44B" w14:textId="77777777" w:rsidR="0086469C" w:rsidRPr="0086469C" w:rsidRDefault="0086469C" w:rsidP="0034613C">
            <w:pPr>
              <w:pStyle w:val="aa"/>
              <w:ind w:right="-290"/>
              <w:rPr>
                <w:rFonts w:ascii="Times New Roman" w:hAnsi="Times New Roman" w:cs="Times New Roman"/>
                <w:sz w:val="18"/>
                <w:szCs w:val="18"/>
                <w:lang w:val="en-US"/>
              </w:rPr>
            </w:pPr>
          </w:p>
        </w:tc>
        <w:tc>
          <w:tcPr>
            <w:tcW w:w="1134" w:type="dxa"/>
          </w:tcPr>
          <w:p w14:paraId="2E55C607"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20 Jan </w:t>
            </w:r>
            <w:hyperlink r:id="rId229" w:history="1">
              <w:r w:rsidRPr="0086469C">
                <w:rPr>
                  <w:rStyle w:val="a3"/>
                  <w:rFonts w:ascii="Times New Roman" w:hAnsi="Times New Roman" w:cs="Times New Roman"/>
                  <w:color w:val="auto"/>
                  <w:sz w:val="18"/>
                  <w:szCs w:val="18"/>
                  <w:u w:val="none"/>
                  <w:lang w:val="en-US"/>
                </w:rPr>
                <w:t>2023</w:t>
              </w:r>
            </w:hyperlink>
          </w:p>
          <w:p w14:paraId="2B9AB9C9" w14:textId="77777777" w:rsidR="0086469C" w:rsidRPr="0086469C" w:rsidRDefault="0086469C" w:rsidP="0034613C">
            <w:pPr>
              <w:pStyle w:val="aa"/>
              <w:ind w:right="-290"/>
              <w:rPr>
                <w:rFonts w:ascii="Times New Roman" w:hAnsi="Times New Roman" w:cs="Times New Roman"/>
                <w:sz w:val="18"/>
                <w:szCs w:val="18"/>
                <w:lang w:val="en-US"/>
              </w:rPr>
            </w:pPr>
          </w:p>
        </w:tc>
        <w:tc>
          <w:tcPr>
            <w:tcW w:w="1418" w:type="dxa"/>
          </w:tcPr>
          <w:p w14:paraId="69D6132F" w14:textId="77777777" w:rsidR="0086469C" w:rsidRPr="0086469C" w:rsidRDefault="003C4CFA" w:rsidP="0034613C">
            <w:pPr>
              <w:pStyle w:val="aa"/>
              <w:ind w:right="-290"/>
              <w:rPr>
                <w:rFonts w:ascii="Times New Roman" w:hAnsi="Times New Roman" w:cs="Times New Roman"/>
                <w:sz w:val="18"/>
                <w:szCs w:val="18"/>
                <w:lang w:val="en-US"/>
              </w:rPr>
            </w:pPr>
            <w:hyperlink r:id="rId230" w:history="1">
              <w:r w:rsidR="0086469C" w:rsidRPr="0086469C">
                <w:rPr>
                  <w:rStyle w:val="a3"/>
                  <w:rFonts w:ascii="Times New Roman" w:hAnsi="Times New Roman" w:cs="Times New Roman"/>
                  <w:color w:val="auto"/>
                  <w:sz w:val="18"/>
                  <w:szCs w:val="18"/>
                  <w:u w:val="none"/>
                  <w:lang w:val="en-US"/>
                </w:rPr>
                <w:t>Health Policy and Planning </w:t>
              </w:r>
            </w:hyperlink>
          </w:p>
          <w:p w14:paraId="54AAD0A2"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 Vol. 38</w:t>
            </w:r>
          </w:p>
          <w:p w14:paraId="3812B988" w14:textId="77777777" w:rsidR="0086469C" w:rsidRPr="0086469C" w:rsidRDefault="0086469C" w:rsidP="0034613C">
            <w:pPr>
              <w:pStyle w:val="aa"/>
              <w:ind w:right="-290"/>
              <w:rPr>
                <w:rFonts w:ascii="Times New Roman" w:hAnsi="Times New Roman" w:cs="Times New Roman"/>
                <w:sz w:val="18"/>
                <w:szCs w:val="18"/>
                <w:lang w:val="en-US"/>
              </w:rPr>
            </w:pPr>
          </w:p>
        </w:tc>
        <w:tc>
          <w:tcPr>
            <w:tcW w:w="2829" w:type="dxa"/>
          </w:tcPr>
          <w:p w14:paraId="416478B6"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Бұл мақалада авторлар соғыс уақытында және одан кейінгі кезеңде жыныстық және гендерлік зорлық-зомбылықтан зардап шеккендерге мамандандырылған көмек көрсету қажеттілігіне назар аударады және халықаралық оңалту қоғамдастығын өмірді өзгертетін осы қызметтердің қолжетімділігін және қолжетімділігін қамтамасыз етуге шақырады.</w:t>
            </w:r>
          </w:p>
        </w:tc>
      </w:tr>
      <w:tr w:rsidR="0086469C" w:rsidRPr="0086469C" w14:paraId="5764E81E" w14:textId="77777777" w:rsidTr="007B42F6">
        <w:tc>
          <w:tcPr>
            <w:tcW w:w="407" w:type="dxa"/>
          </w:tcPr>
          <w:p w14:paraId="7BA4EEFB"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31</w:t>
            </w:r>
          </w:p>
        </w:tc>
        <w:tc>
          <w:tcPr>
            <w:tcW w:w="1502" w:type="dxa"/>
          </w:tcPr>
          <w:p w14:paraId="01710BBF"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Analisis Pemenuhan Hak Atas Restitusi Terhadap Anak Sebagai Korban Tindak Pidana Kekerasan Seksual</w:t>
            </w:r>
          </w:p>
          <w:p w14:paraId="68DC5BE7" w14:textId="77777777" w:rsidR="0086469C" w:rsidRPr="0086469C" w:rsidRDefault="0086469C" w:rsidP="0034613C">
            <w:pPr>
              <w:pStyle w:val="aa"/>
              <w:ind w:right="-290"/>
              <w:rPr>
                <w:rFonts w:ascii="Times New Roman" w:hAnsi="Times New Roman" w:cs="Times New Roman"/>
                <w:sz w:val="18"/>
                <w:szCs w:val="18"/>
                <w:lang w:val="en-US"/>
              </w:rPr>
            </w:pPr>
          </w:p>
        </w:tc>
        <w:tc>
          <w:tcPr>
            <w:tcW w:w="2055" w:type="dxa"/>
          </w:tcPr>
          <w:p w14:paraId="68BE8BA0"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Ataka Badrudduja,</w:t>
            </w:r>
            <w:hyperlink r:id="rId231" w:history="1">
              <w:r w:rsidRPr="0086469C">
                <w:rPr>
                  <w:rStyle w:val="a3"/>
                  <w:rFonts w:ascii="Times New Roman" w:hAnsi="Times New Roman" w:cs="Times New Roman"/>
                  <w:color w:val="auto"/>
                  <w:sz w:val="18"/>
                  <w:szCs w:val="18"/>
                  <w:u w:val="none"/>
                  <w:lang w:val="en-US"/>
                </w:rPr>
                <w:t>Yeni Widowaty</w:t>
              </w:r>
            </w:hyperlink>
            <w:hyperlink r:id="rId232" w:history="1">
              <w:r w:rsidRPr="0086469C">
                <w:rPr>
                  <w:rStyle w:val="a3"/>
                  <w:rFonts w:ascii="Times New Roman" w:hAnsi="Times New Roman" w:cs="Times New Roman"/>
                  <w:i/>
                  <w:iCs/>
                  <w:color w:val="auto"/>
                  <w:sz w:val="18"/>
                  <w:szCs w:val="18"/>
                  <w:u w:val="none"/>
                  <w:lang w:val="en-US"/>
                </w:rPr>
                <w:t>Muhammadiyah University of Yogyakarta</w:t>
              </w:r>
            </w:hyperlink>
          </w:p>
          <w:p w14:paraId="70FF7534" w14:textId="77777777" w:rsidR="0086469C" w:rsidRPr="0086469C" w:rsidRDefault="0086469C" w:rsidP="0034613C">
            <w:pPr>
              <w:pStyle w:val="aa"/>
              <w:ind w:right="-290"/>
              <w:rPr>
                <w:rFonts w:ascii="Times New Roman" w:hAnsi="Times New Roman" w:cs="Times New Roman"/>
                <w:sz w:val="18"/>
                <w:szCs w:val="18"/>
                <w:lang w:val="en-US"/>
              </w:rPr>
            </w:pPr>
          </w:p>
        </w:tc>
        <w:tc>
          <w:tcPr>
            <w:tcW w:w="1134" w:type="dxa"/>
          </w:tcPr>
          <w:p w14:paraId="1340444E"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20 Sep </w:t>
            </w:r>
            <w:hyperlink r:id="rId233" w:history="1">
              <w:r w:rsidRPr="0086469C">
                <w:rPr>
                  <w:rStyle w:val="a3"/>
                  <w:rFonts w:ascii="Times New Roman" w:hAnsi="Times New Roman" w:cs="Times New Roman"/>
                  <w:color w:val="auto"/>
                  <w:sz w:val="18"/>
                  <w:szCs w:val="18"/>
                  <w:u w:val="none"/>
                  <w:lang w:val="en-US"/>
                </w:rPr>
                <w:t>2023</w:t>
              </w:r>
            </w:hyperlink>
          </w:p>
          <w:p w14:paraId="238913EB" w14:textId="77777777" w:rsidR="0086469C" w:rsidRPr="0086469C" w:rsidRDefault="0086469C" w:rsidP="0034613C">
            <w:pPr>
              <w:pStyle w:val="aa"/>
              <w:ind w:right="-290"/>
              <w:rPr>
                <w:rFonts w:ascii="Times New Roman" w:hAnsi="Times New Roman" w:cs="Times New Roman"/>
                <w:sz w:val="18"/>
                <w:szCs w:val="18"/>
                <w:lang w:val="kk-KZ"/>
              </w:rPr>
            </w:pPr>
          </w:p>
        </w:tc>
        <w:tc>
          <w:tcPr>
            <w:tcW w:w="1418" w:type="dxa"/>
          </w:tcPr>
          <w:p w14:paraId="5CCDDEF5" w14:textId="77777777" w:rsidR="0086469C" w:rsidRPr="0086469C" w:rsidRDefault="003C4CFA" w:rsidP="0034613C">
            <w:pPr>
              <w:pStyle w:val="aa"/>
              <w:ind w:right="-290"/>
              <w:rPr>
                <w:rFonts w:ascii="Times New Roman" w:hAnsi="Times New Roman" w:cs="Times New Roman"/>
                <w:sz w:val="18"/>
                <w:szCs w:val="18"/>
                <w:lang w:val="kk-KZ"/>
              </w:rPr>
            </w:pPr>
            <w:hyperlink r:id="rId234" w:history="1">
              <w:r w:rsidR="0086469C" w:rsidRPr="0086469C">
                <w:rPr>
                  <w:rStyle w:val="a3"/>
                  <w:rFonts w:ascii="Times New Roman" w:hAnsi="Times New Roman" w:cs="Times New Roman"/>
                  <w:color w:val="auto"/>
                  <w:sz w:val="18"/>
                  <w:szCs w:val="18"/>
                  <w:u w:val="none"/>
                  <w:lang w:val="en-US"/>
                </w:rPr>
                <w:t>Indonesian Journal of Criminal Law and C... </w:t>
              </w:r>
            </w:hyperlink>
          </w:p>
        </w:tc>
        <w:tc>
          <w:tcPr>
            <w:tcW w:w="2829" w:type="dxa"/>
          </w:tcPr>
          <w:p w14:paraId="60EF4CDF"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kk-KZ"/>
              </w:rPr>
              <w:t xml:space="preserve">Жыныстық зорлық-зомбылық құрбаны болған балалардың орнын толтыру құқығын Бнтул аудандық сотының қарауында жүзеге асыру жеткіліксіз. </w:t>
            </w:r>
            <w:r w:rsidRPr="0086469C">
              <w:rPr>
                <w:rFonts w:ascii="Times New Roman" w:hAnsi="Times New Roman" w:cs="Times New Roman"/>
                <w:sz w:val="18"/>
                <w:szCs w:val="18"/>
                <w:lang w:val="en-US"/>
              </w:rPr>
              <w:t>Көптеген жәбірленушілер қалпына келтірілмейді және құқықтары орындалмайды.</w:t>
            </w:r>
          </w:p>
        </w:tc>
      </w:tr>
      <w:tr w:rsidR="0086469C" w:rsidRPr="0059081B" w14:paraId="1D087328" w14:textId="77777777" w:rsidTr="007B42F6">
        <w:tc>
          <w:tcPr>
            <w:tcW w:w="407" w:type="dxa"/>
          </w:tcPr>
          <w:p w14:paraId="5529B052"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32</w:t>
            </w:r>
          </w:p>
        </w:tc>
        <w:tc>
          <w:tcPr>
            <w:tcW w:w="1502" w:type="dxa"/>
          </w:tcPr>
          <w:p w14:paraId="3B5E296F"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Visualization of the field of knowledge in sexual violence: a scientometric analysis based on citespace.</w:t>
            </w:r>
          </w:p>
          <w:p w14:paraId="26685387" w14:textId="77777777" w:rsidR="0086469C" w:rsidRPr="0086469C" w:rsidRDefault="0086469C" w:rsidP="0034613C">
            <w:pPr>
              <w:pStyle w:val="aa"/>
              <w:ind w:right="-290"/>
              <w:rPr>
                <w:rFonts w:ascii="Times New Roman" w:hAnsi="Times New Roman" w:cs="Times New Roman"/>
                <w:sz w:val="18"/>
                <w:szCs w:val="18"/>
                <w:lang w:val="en-US"/>
              </w:rPr>
            </w:pPr>
          </w:p>
        </w:tc>
        <w:tc>
          <w:tcPr>
            <w:tcW w:w="2055" w:type="dxa"/>
          </w:tcPr>
          <w:p w14:paraId="0B593178"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Ali Hamidi,Abdolrasool Khosravi,Roghayeh Hejazi,Fatemeh Torabi,Allahkaram Akhlaghi</w:t>
            </w:r>
          </w:p>
          <w:p w14:paraId="77CB90BF" w14:textId="77777777" w:rsidR="0086469C" w:rsidRPr="0086469C" w:rsidRDefault="0086469C" w:rsidP="0034613C">
            <w:pPr>
              <w:pStyle w:val="aa"/>
              <w:ind w:right="-290"/>
              <w:rPr>
                <w:rFonts w:ascii="Times New Roman" w:hAnsi="Times New Roman" w:cs="Times New Roman"/>
                <w:sz w:val="18"/>
                <w:szCs w:val="18"/>
                <w:lang w:val="en-US"/>
              </w:rPr>
            </w:pPr>
          </w:p>
        </w:tc>
        <w:tc>
          <w:tcPr>
            <w:tcW w:w="1134" w:type="dxa"/>
          </w:tcPr>
          <w:p w14:paraId="577CEC84"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03 Dec 2023</w:t>
            </w:r>
          </w:p>
          <w:p w14:paraId="6E8A6AFA" w14:textId="77777777" w:rsidR="0086469C" w:rsidRPr="0086469C" w:rsidRDefault="0086469C" w:rsidP="0034613C">
            <w:pPr>
              <w:pStyle w:val="aa"/>
              <w:ind w:right="-290"/>
              <w:rPr>
                <w:rFonts w:ascii="Times New Roman" w:hAnsi="Times New Roman" w:cs="Times New Roman"/>
                <w:sz w:val="18"/>
                <w:szCs w:val="18"/>
                <w:lang w:val="kk-KZ"/>
              </w:rPr>
            </w:pPr>
          </w:p>
        </w:tc>
        <w:tc>
          <w:tcPr>
            <w:tcW w:w="1418" w:type="dxa"/>
          </w:tcPr>
          <w:p w14:paraId="4F36EFA8"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Vol. 16, Iss: 1</w:t>
            </w:r>
          </w:p>
          <w:p w14:paraId="0994DD2C" w14:textId="77777777" w:rsidR="0086469C" w:rsidRPr="0086469C" w:rsidRDefault="0086469C" w:rsidP="0034613C">
            <w:pPr>
              <w:pStyle w:val="aa"/>
              <w:ind w:right="-290"/>
              <w:rPr>
                <w:rFonts w:ascii="Times New Roman" w:hAnsi="Times New Roman" w:cs="Times New Roman"/>
                <w:sz w:val="18"/>
                <w:szCs w:val="18"/>
                <w:lang w:val="kk-KZ"/>
              </w:rPr>
            </w:pPr>
          </w:p>
        </w:tc>
        <w:tc>
          <w:tcPr>
            <w:tcW w:w="2829" w:type="dxa"/>
          </w:tcPr>
          <w:p w14:paraId="2EF58BFF" w14:textId="77777777" w:rsidR="0086469C" w:rsidRPr="0086469C" w:rsidRDefault="0086469C" w:rsidP="0034613C">
            <w:pPr>
              <w:pStyle w:val="aa"/>
              <w:ind w:right="-290"/>
              <w:rPr>
                <w:rFonts w:ascii="Times New Roman" w:hAnsi="Times New Roman" w:cs="Times New Roman"/>
                <w:sz w:val="18"/>
                <w:szCs w:val="18"/>
                <w:lang w:val="kk-KZ"/>
              </w:rPr>
            </w:pPr>
            <w:r w:rsidRPr="0086469C">
              <w:rPr>
                <w:rFonts w:ascii="Times New Roman" w:hAnsi="Times New Roman" w:cs="Times New Roman"/>
                <w:sz w:val="18"/>
                <w:szCs w:val="18"/>
                <w:lang w:val="kk-KZ"/>
              </w:rPr>
              <w:t>Соңғы жылдары жыныстық зорлық-зомбылықты зерттеудегі білім саласы айтарлықтай өсті, бірақ құжаттардың көпшілігін дамыған елдер басып шығарды және құжаттардың көпшілігін бір автор жазды.</w:t>
            </w:r>
          </w:p>
        </w:tc>
      </w:tr>
      <w:tr w:rsidR="0086469C" w:rsidRPr="0059081B" w14:paraId="43AFCADF" w14:textId="77777777" w:rsidTr="007B42F6">
        <w:tc>
          <w:tcPr>
            <w:tcW w:w="407" w:type="dxa"/>
          </w:tcPr>
          <w:p w14:paraId="68367DE0"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33</w:t>
            </w:r>
          </w:p>
          <w:p w14:paraId="0D87EAFF" w14:textId="77777777" w:rsidR="0086469C" w:rsidRPr="0086469C" w:rsidRDefault="0086469C" w:rsidP="0034613C">
            <w:pPr>
              <w:pStyle w:val="aa"/>
              <w:ind w:right="-290"/>
              <w:rPr>
                <w:rFonts w:ascii="Times New Roman" w:hAnsi="Times New Roman" w:cs="Times New Roman"/>
                <w:sz w:val="18"/>
                <w:szCs w:val="18"/>
                <w:lang w:val="kk-KZ"/>
              </w:rPr>
            </w:pPr>
          </w:p>
        </w:tc>
        <w:tc>
          <w:tcPr>
            <w:tcW w:w="1502" w:type="dxa"/>
          </w:tcPr>
          <w:p w14:paraId="324EEC57"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Abuso sexual contra crianças e adolescentes e as consequências psicológicas: revisão bibliográfica com análise de similitude</w:t>
            </w:r>
          </w:p>
          <w:p w14:paraId="18CD85D2" w14:textId="77777777" w:rsidR="0086469C" w:rsidRPr="0086469C" w:rsidRDefault="0086469C" w:rsidP="0034613C">
            <w:pPr>
              <w:pStyle w:val="aa"/>
              <w:ind w:right="-290"/>
              <w:rPr>
                <w:rFonts w:ascii="Times New Roman" w:hAnsi="Times New Roman" w:cs="Times New Roman"/>
                <w:sz w:val="18"/>
                <w:szCs w:val="18"/>
                <w:lang w:val="en-US"/>
              </w:rPr>
            </w:pPr>
          </w:p>
        </w:tc>
        <w:tc>
          <w:tcPr>
            <w:tcW w:w="2055" w:type="dxa"/>
          </w:tcPr>
          <w:p w14:paraId="1F939651" w14:textId="77777777" w:rsidR="0086469C" w:rsidRPr="0086469C" w:rsidRDefault="003C4CFA" w:rsidP="0034613C">
            <w:pPr>
              <w:pStyle w:val="aa"/>
              <w:ind w:right="-290"/>
              <w:rPr>
                <w:rFonts w:ascii="Times New Roman" w:hAnsi="Times New Roman" w:cs="Times New Roman"/>
                <w:sz w:val="18"/>
                <w:szCs w:val="18"/>
                <w:lang w:val="en-US"/>
              </w:rPr>
            </w:pPr>
            <w:hyperlink r:id="rId235" w:history="1">
              <w:r w:rsidR="0086469C" w:rsidRPr="0086469C">
                <w:rPr>
                  <w:rStyle w:val="a3"/>
                  <w:rFonts w:ascii="Times New Roman" w:hAnsi="Times New Roman" w:cs="Times New Roman"/>
                  <w:color w:val="auto"/>
                  <w:sz w:val="18"/>
                  <w:szCs w:val="18"/>
                  <w:u w:val="none"/>
                  <w:lang w:val="en-US"/>
                </w:rPr>
                <w:t>Tatiane Lins da Silva,</w:t>
              </w:r>
            </w:hyperlink>
            <w:hyperlink r:id="rId236" w:history="1">
              <w:r w:rsidR="0086469C" w:rsidRPr="0086469C">
                <w:rPr>
                  <w:rStyle w:val="a3"/>
                  <w:rFonts w:ascii="Times New Roman" w:hAnsi="Times New Roman" w:cs="Times New Roman"/>
                  <w:color w:val="auto"/>
                  <w:sz w:val="18"/>
                  <w:szCs w:val="18"/>
                  <w:u w:val="none"/>
                  <w:lang w:val="en-US"/>
                </w:rPr>
                <w:t>Daniela Dalbosco Dell'Aglio</w:t>
              </w:r>
            </w:hyperlink>
            <w:hyperlink r:id="rId237" w:history="1">
              <w:r w:rsidR="0086469C" w:rsidRPr="0086469C">
                <w:rPr>
                  <w:rStyle w:val="a3"/>
                  <w:rFonts w:ascii="Times New Roman" w:hAnsi="Times New Roman" w:cs="Times New Roman"/>
                  <w:i/>
                  <w:iCs/>
                  <w:color w:val="auto"/>
                  <w:sz w:val="18"/>
                  <w:szCs w:val="18"/>
                  <w:u w:val="none"/>
                  <w:lang w:val="en-US"/>
                </w:rPr>
                <w:t>Federal University of Pernambuco,</w:t>
              </w:r>
            </w:hyperlink>
            <w:hyperlink r:id="rId238" w:history="1">
              <w:r w:rsidR="0086469C" w:rsidRPr="0086469C">
                <w:rPr>
                  <w:rStyle w:val="a3"/>
                  <w:rFonts w:ascii="Times New Roman" w:hAnsi="Times New Roman" w:cs="Times New Roman"/>
                  <w:i/>
                  <w:iCs/>
                  <w:color w:val="auto"/>
                  <w:sz w:val="18"/>
                  <w:szCs w:val="18"/>
                  <w:u w:val="none"/>
                  <w:lang w:val="en-US"/>
                </w:rPr>
                <w:t>Universidade Federal do Rio Grande do Sul</w:t>
              </w:r>
            </w:hyperlink>
          </w:p>
          <w:p w14:paraId="7BFA70C6" w14:textId="77777777" w:rsidR="0086469C" w:rsidRPr="0086469C" w:rsidRDefault="0086469C" w:rsidP="0034613C">
            <w:pPr>
              <w:pStyle w:val="aa"/>
              <w:ind w:right="-290"/>
              <w:rPr>
                <w:rFonts w:ascii="Times New Roman" w:hAnsi="Times New Roman" w:cs="Times New Roman"/>
                <w:sz w:val="18"/>
                <w:szCs w:val="18"/>
                <w:lang w:val="en-US"/>
              </w:rPr>
            </w:pPr>
          </w:p>
        </w:tc>
        <w:tc>
          <w:tcPr>
            <w:tcW w:w="1134" w:type="dxa"/>
          </w:tcPr>
          <w:p w14:paraId="51C5437B" w14:textId="77777777" w:rsidR="0086469C" w:rsidRPr="0086469C" w:rsidRDefault="0086469C" w:rsidP="0034613C">
            <w:pPr>
              <w:pStyle w:val="aa"/>
              <w:ind w:right="-290"/>
              <w:rPr>
                <w:rStyle w:val="a3"/>
                <w:rFonts w:ascii="Times New Roman" w:hAnsi="Times New Roman" w:cs="Times New Roman"/>
                <w:color w:val="auto"/>
                <w:sz w:val="18"/>
                <w:szCs w:val="18"/>
                <w:u w:val="none"/>
              </w:rPr>
            </w:pPr>
            <w:r w:rsidRPr="0086469C">
              <w:rPr>
                <w:rFonts w:ascii="Times New Roman" w:hAnsi="Times New Roman" w:cs="Times New Roman"/>
                <w:sz w:val="18"/>
                <w:szCs w:val="18"/>
                <w:lang w:val="en-US"/>
              </w:rPr>
              <w:t> 09 Nov </w:t>
            </w:r>
            <w:hyperlink r:id="rId239" w:history="1">
              <w:r w:rsidRPr="0086469C">
                <w:rPr>
                  <w:rStyle w:val="a3"/>
                  <w:rFonts w:ascii="Times New Roman" w:hAnsi="Times New Roman" w:cs="Times New Roman"/>
                  <w:color w:val="auto"/>
                  <w:sz w:val="18"/>
                  <w:szCs w:val="18"/>
                  <w:u w:val="none"/>
                  <w:lang w:val="en-US"/>
                </w:rPr>
                <w:t>2023</w:t>
              </w:r>
            </w:hyperlink>
          </w:p>
          <w:p w14:paraId="17BAA0B9" w14:textId="77777777" w:rsidR="0086469C" w:rsidRPr="0086469C" w:rsidRDefault="0086469C" w:rsidP="0034613C">
            <w:pPr>
              <w:pStyle w:val="aa"/>
              <w:ind w:right="-290"/>
              <w:rPr>
                <w:rFonts w:ascii="Times New Roman" w:hAnsi="Times New Roman" w:cs="Times New Roman"/>
                <w:sz w:val="18"/>
                <w:szCs w:val="18"/>
                <w:lang w:val="kk-KZ"/>
              </w:rPr>
            </w:pPr>
          </w:p>
        </w:tc>
        <w:tc>
          <w:tcPr>
            <w:tcW w:w="1418" w:type="dxa"/>
          </w:tcPr>
          <w:p w14:paraId="6DB4A748" w14:textId="77777777" w:rsidR="0086469C" w:rsidRPr="0086469C" w:rsidRDefault="003C4CFA" w:rsidP="0034613C">
            <w:pPr>
              <w:pStyle w:val="aa"/>
              <w:ind w:right="-290"/>
              <w:rPr>
                <w:rFonts w:ascii="Times New Roman" w:hAnsi="Times New Roman" w:cs="Times New Roman"/>
                <w:sz w:val="18"/>
                <w:szCs w:val="18"/>
                <w:lang w:val="en-US"/>
              </w:rPr>
            </w:pPr>
            <w:hyperlink r:id="rId240" w:history="1">
              <w:r w:rsidR="0086469C" w:rsidRPr="0086469C">
                <w:rPr>
                  <w:rStyle w:val="a3"/>
                  <w:rFonts w:ascii="Times New Roman" w:hAnsi="Times New Roman" w:cs="Times New Roman"/>
                  <w:color w:val="auto"/>
                  <w:sz w:val="18"/>
                  <w:szCs w:val="18"/>
                  <w:u w:val="none"/>
                  <w:lang w:val="en-US"/>
                </w:rPr>
                <w:t>Psicologia e Saúde em Debate </w:t>
              </w:r>
            </w:hyperlink>
          </w:p>
          <w:p w14:paraId="46825956" w14:textId="77777777" w:rsidR="0086469C" w:rsidRPr="0086469C" w:rsidRDefault="0086469C" w:rsidP="0034613C">
            <w:pPr>
              <w:pStyle w:val="aa"/>
              <w:ind w:right="-290"/>
              <w:rPr>
                <w:rFonts w:ascii="Times New Roman" w:hAnsi="Times New Roman" w:cs="Times New Roman"/>
                <w:sz w:val="18"/>
                <w:szCs w:val="18"/>
                <w:lang w:val="kk-KZ"/>
              </w:rPr>
            </w:pPr>
          </w:p>
        </w:tc>
        <w:tc>
          <w:tcPr>
            <w:tcW w:w="2829" w:type="dxa"/>
          </w:tcPr>
          <w:p w14:paraId="11AA0C8A" w14:textId="7098235C" w:rsidR="0086469C" w:rsidRPr="0086469C" w:rsidRDefault="004066CB" w:rsidP="0034613C">
            <w:pPr>
              <w:pStyle w:val="aa"/>
              <w:ind w:right="-290"/>
              <w:rPr>
                <w:rFonts w:ascii="Times New Roman" w:hAnsi="Times New Roman" w:cs="Times New Roman"/>
                <w:sz w:val="18"/>
                <w:szCs w:val="18"/>
                <w:lang w:val="kk-KZ"/>
              </w:rPr>
            </w:pPr>
            <w:r w:rsidRPr="004066CB">
              <w:rPr>
                <w:rFonts w:ascii="Times New Roman" w:hAnsi="Times New Roman" w:cs="Times New Roman"/>
                <w:sz w:val="18"/>
                <w:szCs w:val="18"/>
                <w:lang w:val="kk-KZ"/>
              </w:rPr>
              <w:t>Балалар мен жасөспірімдерге қарсы жыныстық зорлық-зомбылықтың өсуі – қоғамның ерекше назарын талап ететін күрделі проблема болып табылады. Зерттеу нәтижелері бұл мәселеге араласудың маңыздылығын және оны төмендетуде қоғам мен қорғау қызметтерінің атқаратын рөлін терең түсінуге мүмкіндік береді.</w:t>
            </w:r>
          </w:p>
        </w:tc>
      </w:tr>
      <w:tr w:rsidR="0086469C" w:rsidRPr="0059081B" w14:paraId="3D9AECA5" w14:textId="77777777" w:rsidTr="007B42F6">
        <w:tc>
          <w:tcPr>
            <w:tcW w:w="407" w:type="dxa"/>
          </w:tcPr>
          <w:p w14:paraId="4A06A474"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34</w:t>
            </w:r>
          </w:p>
        </w:tc>
        <w:tc>
          <w:tcPr>
            <w:tcW w:w="1502" w:type="dxa"/>
          </w:tcPr>
          <w:p w14:paraId="7BDFCF01"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Comparative effectiveness of psychological interventions for treating the psychological consequences of sexual abuse in children and adolescents: a network meta-analysis</w:t>
            </w:r>
          </w:p>
        </w:tc>
        <w:tc>
          <w:tcPr>
            <w:tcW w:w="2055" w:type="dxa"/>
          </w:tcPr>
          <w:p w14:paraId="54154389"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xml:space="preserve">Paola Caro , William Turner , Deborah M Caldwell , Geraldine Macdonald </w:t>
            </w:r>
          </w:p>
        </w:tc>
        <w:tc>
          <w:tcPr>
            <w:tcW w:w="1134" w:type="dxa"/>
          </w:tcPr>
          <w:p w14:paraId="4ECCC772"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rPr>
              <w:t>05 Jun </w:t>
            </w:r>
            <w:hyperlink r:id="rId241" w:history="1">
              <w:r w:rsidRPr="0086469C">
                <w:rPr>
                  <w:rStyle w:val="a3"/>
                  <w:rFonts w:ascii="Times New Roman" w:hAnsi="Times New Roman" w:cs="Times New Roman"/>
                  <w:sz w:val="18"/>
                  <w:szCs w:val="18"/>
                  <w:u w:val="none"/>
                </w:rPr>
                <w:t>2023</w:t>
              </w:r>
            </w:hyperlink>
          </w:p>
        </w:tc>
        <w:tc>
          <w:tcPr>
            <w:tcW w:w="1418" w:type="dxa"/>
          </w:tcPr>
          <w:p w14:paraId="210C30BD"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w:t>
            </w:r>
            <w:hyperlink r:id="rId242" w:history="1">
              <w:r w:rsidRPr="0086469C">
                <w:rPr>
                  <w:rStyle w:val="a3"/>
                  <w:rFonts w:ascii="Times New Roman" w:hAnsi="Times New Roman" w:cs="Times New Roman"/>
                  <w:sz w:val="18"/>
                  <w:szCs w:val="18"/>
                  <w:u w:val="none"/>
                  <w:lang w:val="en-US"/>
                </w:rPr>
                <w:t>The Cochrane library </w:t>
              </w:r>
            </w:hyperlink>
          </w:p>
          <w:p w14:paraId="6BB691B5"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 Vol. 2023, Iss: 6</w:t>
            </w:r>
          </w:p>
          <w:p w14:paraId="5600BECB" w14:textId="77777777" w:rsidR="0086469C" w:rsidRPr="0086469C" w:rsidRDefault="0086469C" w:rsidP="0034613C">
            <w:pPr>
              <w:pStyle w:val="aa"/>
              <w:ind w:right="-290"/>
              <w:rPr>
                <w:rFonts w:ascii="Times New Roman" w:hAnsi="Times New Roman" w:cs="Times New Roman"/>
                <w:sz w:val="18"/>
                <w:szCs w:val="18"/>
                <w:lang w:val="en-US"/>
              </w:rPr>
            </w:pPr>
          </w:p>
        </w:tc>
        <w:tc>
          <w:tcPr>
            <w:tcW w:w="2829" w:type="dxa"/>
          </w:tcPr>
          <w:p w14:paraId="75A45D44"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rPr>
              <w:t>Жұмыс</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балалар</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мен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жасөспірімдердегі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жыныстық</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зорлық</w:t>
            </w:r>
            <w:r w:rsidRPr="0086469C">
              <w:rPr>
                <w:rFonts w:ascii="Times New Roman" w:hAnsi="Times New Roman" w:cs="Times New Roman"/>
                <w:sz w:val="18"/>
                <w:szCs w:val="18"/>
                <w:lang w:val="en-US"/>
              </w:rPr>
              <w:t>-</w:t>
            </w:r>
            <w:r w:rsidRPr="0086469C">
              <w:rPr>
                <w:rFonts w:ascii="Times New Roman" w:hAnsi="Times New Roman" w:cs="Times New Roman"/>
                <w:sz w:val="18"/>
                <w:szCs w:val="18"/>
              </w:rPr>
              <w:t>зомбылықтың</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психологиялық</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салдарын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емдеуге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арналған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психологиялық</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араласудың</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тиімділігіне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назар</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аударады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Ол</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әртүрлі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терапияларды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соның</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ішінде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когнитивті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мінез</w:t>
            </w:r>
            <w:r w:rsidRPr="0086469C">
              <w:rPr>
                <w:rFonts w:ascii="Times New Roman" w:hAnsi="Times New Roman" w:cs="Times New Roman"/>
                <w:sz w:val="18"/>
                <w:szCs w:val="18"/>
                <w:lang w:val="en-US"/>
              </w:rPr>
              <w:t>-</w:t>
            </w:r>
            <w:r w:rsidRPr="0086469C">
              <w:rPr>
                <w:rFonts w:ascii="Times New Roman" w:hAnsi="Times New Roman" w:cs="Times New Roman"/>
                <w:sz w:val="18"/>
                <w:szCs w:val="18"/>
              </w:rPr>
              <w:t>құлық</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терапиясын</w:t>
            </w:r>
            <w:r w:rsidRPr="0086469C">
              <w:rPr>
                <w:rFonts w:ascii="Times New Roman" w:hAnsi="Times New Roman" w:cs="Times New Roman"/>
                <w:sz w:val="18"/>
                <w:szCs w:val="18"/>
                <w:lang w:val="en-US"/>
              </w:rPr>
              <w:t xml:space="preserve"> (CBT) </w:t>
            </w:r>
            <w:r w:rsidRPr="0086469C">
              <w:rPr>
                <w:rFonts w:ascii="Times New Roman" w:hAnsi="Times New Roman" w:cs="Times New Roman"/>
                <w:sz w:val="18"/>
                <w:szCs w:val="18"/>
              </w:rPr>
              <w:t>және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балаға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бағытталған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терапияны</w:t>
            </w:r>
            <w:r w:rsidRPr="0086469C">
              <w:rPr>
                <w:rFonts w:ascii="Times New Roman" w:hAnsi="Times New Roman" w:cs="Times New Roman"/>
                <w:sz w:val="18"/>
                <w:szCs w:val="18"/>
                <w:lang w:val="en-US"/>
              </w:rPr>
              <w:t xml:space="preserve"> (CCT) </w:t>
            </w:r>
            <w:r w:rsidRPr="0086469C">
              <w:rPr>
                <w:rFonts w:ascii="Times New Roman" w:hAnsi="Times New Roman" w:cs="Times New Roman"/>
                <w:sz w:val="18"/>
                <w:szCs w:val="18"/>
              </w:rPr>
              <w:t>бағалайды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бірақ</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олардың</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тиімділігіне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қатысты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өте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төмен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сенімділік</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дәлелдерін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табады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Зерттеу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әсіресе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табысы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төмен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және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орташа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елдерде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неғұрлым</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сенімді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зерттеулердің</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қажеттілігін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көрсетеді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және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осы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осал</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халықтың</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емдеу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нәтижелеріндегі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ықтималды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lastRenderedPageBreak/>
              <w:t>қиянаттарды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азайту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үшін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тәуелсіз</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бағалаудың</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маңыздылығына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баса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назар</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аударады</w:t>
            </w:r>
            <w:r w:rsidRPr="0086469C">
              <w:rPr>
                <w:rFonts w:ascii="Times New Roman" w:hAnsi="Times New Roman" w:cs="Times New Roman"/>
                <w:sz w:val="18"/>
                <w:szCs w:val="18"/>
                <w:lang w:val="en-US"/>
              </w:rPr>
              <w:t>.</w:t>
            </w:r>
          </w:p>
        </w:tc>
      </w:tr>
      <w:tr w:rsidR="0086469C" w:rsidRPr="0059081B" w14:paraId="39872B72" w14:textId="77777777" w:rsidTr="007B42F6">
        <w:tc>
          <w:tcPr>
            <w:tcW w:w="407" w:type="dxa"/>
          </w:tcPr>
          <w:p w14:paraId="7B7541FE"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lastRenderedPageBreak/>
              <w:t>35</w:t>
            </w:r>
          </w:p>
        </w:tc>
        <w:tc>
          <w:tcPr>
            <w:tcW w:w="1502" w:type="dxa"/>
          </w:tcPr>
          <w:p w14:paraId="5C71951F"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Terapeuters tanker om gjenopprettende prosess når barn begår seksuelle overgrep: en kvalitativ studie</w:t>
            </w:r>
          </w:p>
          <w:p w14:paraId="0C72BD2D" w14:textId="77777777" w:rsidR="0086469C" w:rsidRPr="0086469C" w:rsidRDefault="0086469C" w:rsidP="0034613C">
            <w:pPr>
              <w:pStyle w:val="aa"/>
              <w:ind w:right="-290"/>
              <w:rPr>
                <w:rFonts w:ascii="Times New Roman" w:hAnsi="Times New Roman" w:cs="Times New Roman"/>
                <w:bCs/>
                <w:sz w:val="18"/>
                <w:szCs w:val="18"/>
                <w:lang w:val="en-US"/>
              </w:rPr>
            </w:pPr>
          </w:p>
        </w:tc>
        <w:tc>
          <w:tcPr>
            <w:tcW w:w="2055" w:type="dxa"/>
          </w:tcPr>
          <w:p w14:paraId="28D024F1"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rPr>
              <w:t>Tuva Mari Melsom</w:t>
            </w:r>
          </w:p>
        </w:tc>
        <w:tc>
          <w:tcPr>
            <w:tcW w:w="1134" w:type="dxa"/>
          </w:tcPr>
          <w:p w14:paraId="5425F0DD"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rPr>
              <w:t>01 Sep </w:t>
            </w:r>
            <w:hyperlink r:id="rId243" w:history="1">
              <w:r w:rsidRPr="0086469C">
                <w:rPr>
                  <w:rStyle w:val="a3"/>
                  <w:rFonts w:ascii="Times New Roman" w:hAnsi="Times New Roman" w:cs="Times New Roman"/>
                  <w:sz w:val="18"/>
                  <w:szCs w:val="18"/>
                  <w:u w:val="none"/>
                </w:rPr>
                <w:t>2023</w:t>
              </w:r>
            </w:hyperlink>
          </w:p>
        </w:tc>
        <w:tc>
          <w:tcPr>
            <w:tcW w:w="1418" w:type="dxa"/>
          </w:tcPr>
          <w:p w14:paraId="4E963AC8"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xml:space="preserve">Tidsskrift for Norsk psykologforening </w:t>
            </w:r>
          </w:p>
          <w:p w14:paraId="7459E518"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(Norsk psykologforening)</w:t>
            </w:r>
          </w:p>
          <w:p w14:paraId="37B6ACC6"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xml:space="preserve"> - Vol. 60,</w:t>
            </w:r>
          </w:p>
        </w:tc>
        <w:tc>
          <w:tcPr>
            <w:tcW w:w="2829" w:type="dxa"/>
          </w:tcPr>
          <w:p w14:paraId="760F06DC"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rPr>
              <w:t>Мақалада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балаларға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жыныстық</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зорлық</w:t>
            </w:r>
            <w:r w:rsidRPr="0086469C">
              <w:rPr>
                <w:rFonts w:ascii="Times New Roman" w:hAnsi="Times New Roman" w:cs="Times New Roman"/>
                <w:sz w:val="18"/>
                <w:szCs w:val="18"/>
                <w:lang w:val="en-US"/>
              </w:rPr>
              <w:t>-</w:t>
            </w:r>
            <w:r w:rsidRPr="0086469C">
              <w:rPr>
                <w:rFonts w:ascii="Times New Roman" w:hAnsi="Times New Roman" w:cs="Times New Roman"/>
                <w:sz w:val="18"/>
                <w:szCs w:val="18"/>
              </w:rPr>
              <w:t>зомбылық</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жағдайларын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емдеуге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араласу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ретінде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қалпына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келтіру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процесі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зерттеледі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оның</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ықтималды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артықшылықтары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мен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қиындықтарына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баса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назар</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аударады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Онда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табысты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оңалту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мұқият</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дайындықты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қатысуға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өзара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дайындықты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және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зорлық</w:t>
            </w:r>
            <w:r w:rsidRPr="0086469C">
              <w:rPr>
                <w:rFonts w:ascii="Times New Roman" w:hAnsi="Times New Roman" w:cs="Times New Roman"/>
                <w:sz w:val="18"/>
                <w:szCs w:val="18"/>
                <w:lang w:val="en-US"/>
              </w:rPr>
              <w:t>-</w:t>
            </w:r>
            <w:r w:rsidRPr="0086469C">
              <w:rPr>
                <w:rFonts w:ascii="Times New Roman" w:hAnsi="Times New Roman" w:cs="Times New Roman"/>
                <w:sz w:val="18"/>
                <w:szCs w:val="18"/>
              </w:rPr>
              <w:t>зомбылықтың</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жауапкершілікті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мойындауын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талап</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ететіні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атап</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көрсетілген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Қорытындылар</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қалпына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келтіру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процестері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емделу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және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қалпына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келтіру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қарым</w:t>
            </w:r>
            <w:r w:rsidRPr="0086469C">
              <w:rPr>
                <w:rFonts w:ascii="Times New Roman" w:hAnsi="Times New Roman" w:cs="Times New Roman"/>
                <w:sz w:val="18"/>
                <w:szCs w:val="18"/>
                <w:lang w:val="en-US"/>
              </w:rPr>
              <w:t>-</w:t>
            </w:r>
            <w:r w:rsidRPr="0086469C">
              <w:rPr>
                <w:rFonts w:ascii="Times New Roman" w:hAnsi="Times New Roman" w:cs="Times New Roman"/>
                <w:sz w:val="18"/>
                <w:szCs w:val="18"/>
              </w:rPr>
              <w:t>қатынастарын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дамыта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алса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да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олар</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дұрыс</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басқарылмаса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жарақаттануды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да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күшейтуі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мүмкін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екенін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көрсетеді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Зерттеу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балаларға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жыныстық</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зорлық</w:t>
            </w:r>
            <w:r w:rsidRPr="0086469C">
              <w:rPr>
                <w:rFonts w:ascii="Times New Roman" w:hAnsi="Times New Roman" w:cs="Times New Roman"/>
                <w:sz w:val="18"/>
                <w:szCs w:val="18"/>
                <w:lang w:val="en-US"/>
              </w:rPr>
              <w:t>-</w:t>
            </w:r>
            <w:r w:rsidRPr="0086469C">
              <w:rPr>
                <w:rFonts w:ascii="Times New Roman" w:hAnsi="Times New Roman" w:cs="Times New Roman"/>
                <w:sz w:val="18"/>
                <w:szCs w:val="18"/>
              </w:rPr>
              <w:t>зомбылық</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жағдайларында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осы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күрделі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динамиканы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басқарудағы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терапевт</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тәжірибесінің</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маңыздылығын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көрсетеді</w:t>
            </w:r>
            <w:r w:rsidRPr="0086469C">
              <w:rPr>
                <w:rFonts w:ascii="Times New Roman" w:hAnsi="Times New Roman" w:cs="Times New Roman"/>
                <w:sz w:val="18"/>
                <w:szCs w:val="18"/>
                <w:lang w:val="en-US"/>
              </w:rPr>
              <w:t>.</w:t>
            </w:r>
          </w:p>
        </w:tc>
      </w:tr>
      <w:tr w:rsidR="0086469C" w:rsidRPr="0059081B" w14:paraId="379038C8" w14:textId="77777777" w:rsidTr="007B42F6">
        <w:tc>
          <w:tcPr>
            <w:tcW w:w="407" w:type="dxa"/>
          </w:tcPr>
          <w:p w14:paraId="119A8245"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36</w:t>
            </w:r>
          </w:p>
        </w:tc>
        <w:tc>
          <w:tcPr>
            <w:tcW w:w="1502" w:type="dxa"/>
          </w:tcPr>
          <w:p w14:paraId="6F8439FA"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Treatment Issues While Addressing Child Sexual Abuse: A Review</w:t>
            </w:r>
          </w:p>
          <w:p w14:paraId="3EB10C67" w14:textId="77777777" w:rsidR="0086469C" w:rsidRPr="0086469C" w:rsidRDefault="0086469C" w:rsidP="0034613C">
            <w:pPr>
              <w:pStyle w:val="aa"/>
              <w:ind w:right="-290"/>
              <w:rPr>
                <w:rFonts w:ascii="Times New Roman" w:hAnsi="Times New Roman" w:cs="Times New Roman"/>
                <w:bCs/>
                <w:sz w:val="18"/>
                <w:szCs w:val="18"/>
                <w:lang w:val="en-US"/>
              </w:rPr>
            </w:pPr>
          </w:p>
        </w:tc>
        <w:tc>
          <w:tcPr>
            <w:tcW w:w="2055" w:type="dxa"/>
          </w:tcPr>
          <w:p w14:paraId="2935AA81" w14:textId="77777777" w:rsidR="0086469C" w:rsidRPr="0086469C" w:rsidRDefault="003C4CFA" w:rsidP="0034613C">
            <w:pPr>
              <w:pStyle w:val="aa"/>
              <w:ind w:right="-290"/>
              <w:rPr>
                <w:rFonts w:ascii="Times New Roman" w:hAnsi="Times New Roman" w:cs="Times New Roman"/>
                <w:sz w:val="18"/>
                <w:szCs w:val="18"/>
                <w:lang w:val="en-US"/>
              </w:rPr>
            </w:pPr>
            <w:hyperlink r:id="rId244" w:history="1">
              <w:r w:rsidR="0086469C" w:rsidRPr="0086469C">
                <w:rPr>
                  <w:rStyle w:val="a3"/>
                  <w:rFonts w:ascii="Times New Roman" w:hAnsi="Times New Roman" w:cs="Times New Roman"/>
                  <w:sz w:val="18"/>
                  <w:szCs w:val="18"/>
                  <w:u w:val="none"/>
                </w:rPr>
                <w:t>Hatice Odaci</w:t>
              </w:r>
            </w:hyperlink>
          </w:p>
        </w:tc>
        <w:tc>
          <w:tcPr>
            <w:tcW w:w="1134" w:type="dxa"/>
          </w:tcPr>
          <w:p w14:paraId="0ADADD99" w14:textId="77777777" w:rsidR="0086469C" w:rsidRPr="0086469C" w:rsidRDefault="0086469C" w:rsidP="0034613C">
            <w:pPr>
              <w:pStyle w:val="aa"/>
              <w:ind w:right="-290"/>
              <w:rPr>
                <w:rFonts w:ascii="Times New Roman" w:hAnsi="Times New Roman" w:cs="Times New Roman"/>
                <w:sz w:val="18"/>
                <w:szCs w:val="18"/>
              </w:rPr>
            </w:pPr>
            <w:r w:rsidRPr="0086469C">
              <w:rPr>
                <w:rFonts w:ascii="Times New Roman" w:hAnsi="Times New Roman" w:cs="Times New Roman"/>
                <w:sz w:val="18"/>
                <w:szCs w:val="18"/>
              </w:rPr>
              <w:t>30 Sep </w:t>
            </w:r>
            <w:hyperlink r:id="rId245" w:history="1">
              <w:r w:rsidRPr="0086469C">
                <w:rPr>
                  <w:rStyle w:val="a3"/>
                  <w:rFonts w:ascii="Times New Roman" w:hAnsi="Times New Roman" w:cs="Times New Roman"/>
                  <w:sz w:val="18"/>
                  <w:szCs w:val="18"/>
                  <w:u w:val="none"/>
                </w:rPr>
                <w:t>2023</w:t>
              </w:r>
            </w:hyperlink>
          </w:p>
          <w:p w14:paraId="0973FC0B" w14:textId="77777777" w:rsidR="0086469C" w:rsidRPr="0086469C" w:rsidRDefault="0086469C" w:rsidP="0034613C">
            <w:pPr>
              <w:pStyle w:val="aa"/>
              <w:ind w:right="-290"/>
              <w:rPr>
                <w:rFonts w:ascii="Times New Roman" w:hAnsi="Times New Roman" w:cs="Times New Roman"/>
                <w:sz w:val="18"/>
                <w:szCs w:val="18"/>
              </w:rPr>
            </w:pPr>
            <w:r w:rsidRPr="0086469C">
              <w:rPr>
                <w:rFonts w:ascii="Times New Roman" w:hAnsi="Times New Roman" w:cs="Times New Roman"/>
                <w:sz w:val="18"/>
                <w:szCs w:val="18"/>
              </w:rPr>
              <w:t> </w:t>
            </w:r>
          </w:p>
          <w:p w14:paraId="4198F415" w14:textId="77777777" w:rsidR="0086469C" w:rsidRPr="0086469C" w:rsidRDefault="0086469C" w:rsidP="0034613C">
            <w:pPr>
              <w:pStyle w:val="aa"/>
              <w:ind w:right="-290"/>
              <w:rPr>
                <w:rFonts w:ascii="Times New Roman" w:hAnsi="Times New Roman" w:cs="Times New Roman"/>
                <w:sz w:val="18"/>
                <w:szCs w:val="18"/>
                <w:lang w:val="en-US"/>
              </w:rPr>
            </w:pPr>
          </w:p>
        </w:tc>
        <w:tc>
          <w:tcPr>
            <w:tcW w:w="1418" w:type="dxa"/>
          </w:tcPr>
          <w:p w14:paraId="23D8AB6A" w14:textId="77777777" w:rsidR="0086469C" w:rsidRPr="0086469C" w:rsidRDefault="0086469C" w:rsidP="0034613C">
            <w:pPr>
              <w:pStyle w:val="aa"/>
              <w:ind w:right="-290"/>
              <w:rPr>
                <w:rFonts w:ascii="Times New Roman" w:hAnsi="Times New Roman" w:cs="Times New Roman"/>
                <w:color w:val="111827"/>
                <w:sz w:val="18"/>
                <w:szCs w:val="18"/>
                <w:lang w:val="en-US"/>
              </w:rPr>
            </w:pPr>
            <w:r w:rsidRPr="0086469C">
              <w:rPr>
                <w:rStyle w:val="text-gray-900"/>
                <w:rFonts w:ascii="Times New Roman" w:hAnsi="Times New Roman" w:cs="Times New Roman"/>
                <w:color w:val="111827"/>
                <w:sz w:val="18"/>
                <w:szCs w:val="18"/>
                <w:bdr w:val="single" w:sz="2" w:space="0" w:color="E4E6E8" w:frame="1"/>
                <w:lang w:val="en-US"/>
              </w:rPr>
              <w:t> </w:t>
            </w:r>
            <w:hyperlink r:id="rId246" w:history="1">
              <w:r w:rsidRPr="0086469C">
                <w:rPr>
                  <w:rStyle w:val="a3"/>
                  <w:rFonts w:ascii="Times New Roman" w:hAnsi="Times New Roman" w:cs="Times New Roman"/>
                  <w:sz w:val="18"/>
                  <w:szCs w:val="18"/>
                  <w:u w:val="none"/>
                  <w:bdr w:val="single" w:sz="2" w:space="0" w:color="E4E6E8" w:frame="1"/>
                  <w:lang w:val="en-US"/>
                </w:rPr>
                <w:t>Psikiyatride Guncel Yaklasimlar - Curren... </w:t>
              </w:r>
            </w:hyperlink>
          </w:p>
          <w:p w14:paraId="4A34B68F" w14:textId="77777777" w:rsidR="0086469C" w:rsidRPr="0086469C" w:rsidRDefault="0086469C" w:rsidP="0034613C">
            <w:pPr>
              <w:pStyle w:val="aa"/>
              <w:ind w:right="-290"/>
              <w:rPr>
                <w:rFonts w:ascii="Times New Roman" w:hAnsi="Times New Roman" w:cs="Times New Roman"/>
                <w:color w:val="111827"/>
                <w:sz w:val="18"/>
                <w:szCs w:val="18"/>
                <w:lang w:val="en-US"/>
              </w:rPr>
            </w:pPr>
            <w:r w:rsidRPr="0086469C">
              <w:rPr>
                <w:rStyle w:val="text-gray-900"/>
                <w:rFonts w:ascii="Times New Roman" w:hAnsi="Times New Roman" w:cs="Times New Roman"/>
                <w:color w:val="111827"/>
                <w:sz w:val="18"/>
                <w:szCs w:val="18"/>
                <w:bdr w:val="single" w:sz="2" w:space="0" w:color="E4E6E8" w:frame="1"/>
                <w:lang w:val="en-US"/>
              </w:rPr>
              <w:t> - </w:t>
            </w:r>
            <w:r w:rsidRPr="0086469C">
              <w:rPr>
                <w:rFonts w:ascii="Times New Roman" w:hAnsi="Times New Roman" w:cs="Times New Roman"/>
                <w:color w:val="111827"/>
                <w:sz w:val="18"/>
                <w:szCs w:val="18"/>
                <w:lang w:val="en-US"/>
              </w:rPr>
              <w:t>Vol. 15, Iss: 3, pp 534-547</w:t>
            </w:r>
          </w:p>
          <w:p w14:paraId="634C5680" w14:textId="77777777" w:rsidR="0086469C" w:rsidRPr="0086469C" w:rsidRDefault="0086469C" w:rsidP="0034613C">
            <w:pPr>
              <w:pStyle w:val="aa"/>
              <w:ind w:right="-290"/>
              <w:rPr>
                <w:rFonts w:ascii="Times New Roman" w:hAnsi="Times New Roman" w:cs="Times New Roman"/>
                <w:sz w:val="18"/>
                <w:szCs w:val="18"/>
                <w:lang w:val="en-US"/>
              </w:rPr>
            </w:pPr>
          </w:p>
        </w:tc>
        <w:tc>
          <w:tcPr>
            <w:tcW w:w="2829" w:type="dxa"/>
          </w:tcPr>
          <w:p w14:paraId="029F6271"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rPr>
              <w:t>Мақалада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балалардың</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жыныстық</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зорлық</w:t>
            </w:r>
            <w:r w:rsidRPr="0086469C">
              <w:rPr>
                <w:rFonts w:ascii="Times New Roman" w:hAnsi="Times New Roman" w:cs="Times New Roman"/>
                <w:sz w:val="18"/>
                <w:szCs w:val="18"/>
                <w:lang w:val="en-US"/>
              </w:rPr>
              <w:t>-</w:t>
            </w:r>
            <w:r w:rsidRPr="0086469C">
              <w:rPr>
                <w:rFonts w:ascii="Times New Roman" w:hAnsi="Times New Roman" w:cs="Times New Roman"/>
                <w:sz w:val="18"/>
                <w:szCs w:val="18"/>
              </w:rPr>
              <w:t>зомбылықты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емдеудің</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әртүрлі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мәселелері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талқыланып</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балалардың</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даму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деңгейіне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бейімделген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тиімді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араласулар</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қажеттілігіне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баса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назар</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аударады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Ол</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травмаға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бағытталған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когнитивті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мінез</w:t>
            </w:r>
            <w:r w:rsidRPr="0086469C">
              <w:rPr>
                <w:rFonts w:ascii="Times New Roman" w:hAnsi="Times New Roman" w:cs="Times New Roman"/>
                <w:sz w:val="18"/>
                <w:szCs w:val="18"/>
                <w:lang w:val="en-US"/>
              </w:rPr>
              <w:t>-</w:t>
            </w:r>
            <w:r w:rsidRPr="0086469C">
              <w:rPr>
                <w:rFonts w:ascii="Times New Roman" w:hAnsi="Times New Roman" w:cs="Times New Roman"/>
                <w:sz w:val="18"/>
                <w:szCs w:val="18"/>
              </w:rPr>
              <w:t>құлық</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терапиясын</w:t>
            </w:r>
            <w:r w:rsidRPr="0086469C">
              <w:rPr>
                <w:rFonts w:ascii="Times New Roman" w:hAnsi="Times New Roman" w:cs="Times New Roman"/>
                <w:sz w:val="18"/>
                <w:szCs w:val="18"/>
                <w:lang w:val="en-US"/>
              </w:rPr>
              <w:t xml:space="preserve"> PTSD, </w:t>
            </w:r>
            <w:r w:rsidRPr="0086469C">
              <w:rPr>
                <w:rFonts w:ascii="Times New Roman" w:hAnsi="Times New Roman" w:cs="Times New Roman"/>
                <w:sz w:val="18"/>
                <w:szCs w:val="18"/>
              </w:rPr>
              <w:t>депрессия</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және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мінез</w:t>
            </w:r>
            <w:r w:rsidRPr="0086469C">
              <w:rPr>
                <w:rFonts w:ascii="Times New Roman" w:hAnsi="Times New Roman" w:cs="Times New Roman"/>
                <w:sz w:val="18"/>
                <w:szCs w:val="18"/>
                <w:lang w:val="en-US"/>
              </w:rPr>
              <w:t>-</w:t>
            </w:r>
            <w:r w:rsidRPr="0086469C">
              <w:rPr>
                <w:rFonts w:ascii="Times New Roman" w:hAnsi="Times New Roman" w:cs="Times New Roman"/>
                <w:sz w:val="18"/>
                <w:szCs w:val="18"/>
              </w:rPr>
              <w:t>құлық</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проблемалары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сияқты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белгілерді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шешетін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жетекші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араласу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ретінде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көрсетеді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Балаларды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қорғау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үшін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ата</w:t>
            </w:r>
            <w:r w:rsidRPr="0086469C">
              <w:rPr>
                <w:rFonts w:ascii="Times New Roman" w:hAnsi="Times New Roman" w:cs="Times New Roman"/>
                <w:sz w:val="18"/>
                <w:szCs w:val="18"/>
                <w:lang w:val="en-US"/>
              </w:rPr>
              <w:t>-</w:t>
            </w:r>
            <w:r w:rsidRPr="0086469C">
              <w:rPr>
                <w:rFonts w:ascii="Times New Roman" w:hAnsi="Times New Roman" w:cs="Times New Roman"/>
                <w:sz w:val="18"/>
                <w:szCs w:val="18"/>
              </w:rPr>
              <w:t>аналар</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отбасы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және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мамандар</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арасындағы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ынтымақтастық</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қажеттілігімен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қатар</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күшті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терапевтік</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қарым</w:t>
            </w:r>
            <w:r w:rsidRPr="0086469C">
              <w:rPr>
                <w:rFonts w:ascii="Times New Roman" w:hAnsi="Times New Roman" w:cs="Times New Roman"/>
                <w:sz w:val="18"/>
                <w:szCs w:val="18"/>
                <w:lang w:val="en-US"/>
              </w:rPr>
              <w:t>-</w:t>
            </w:r>
            <w:r w:rsidRPr="0086469C">
              <w:rPr>
                <w:rFonts w:ascii="Times New Roman" w:hAnsi="Times New Roman" w:cs="Times New Roman"/>
                <w:sz w:val="18"/>
                <w:szCs w:val="18"/>
              </w:rPr>
              <w:t>қатынас</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пен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психобілім</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берудің</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маңыздылығы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атап</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өтіледі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Қосымша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зерттеулер</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мен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қаржыландыру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осы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саладағы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тиісті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клиникалық</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қызметтерді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дамыту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үшін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өте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маңызды</w:t>
            </w:r>
            <w:r w:rsidRPr="0086469C">
              <w:rPr>
                <w:rFonts w:ascii="Times New Roman" w:hAnsi="Times New Roman" w:cs="Times New Roman"/>
                <w:sz w:val="18"/>
                <w:szCs w:val="18"/>
                <w:lang w:val="en-US"/>
              </w:rPr>
              <w:t>.</w:t>
            </w:r>
          </w:p>
        </w:tc>
      </w:tr>
      <w:tr w:rsidR="0086469C" w:rsidRPr="0059081B" w14:paraId="3CC8949E" w14:textId="77777777" w:rsidTr="007B42F6">
        <w:tc>
          <w:tcPr>
            <w:tcW w:w="407" w:type="dxa"/>
          </w:tcPr>
          <w:p w14:paraId="32DF1F2F"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37</w:t>
            </w:r>
          </w:p>
        </w:tc>
        <w:tc>
          <w:tcPr>
            <w:tcW w:w="1502" w:type="dxa"/>
          </w:tcPr>
          <w:p w14:paraId="34BC2657"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Victorian Aboriginal services co-creating knowledge about healing and recovery for Aboriginal and Torres Strait Islander survivors of child sexual abuse: A study protocol.</w:t>
            </w:r>
          </w:p>
        </w:tc>
        <w:tc>
          <w:tcPr>
            <w:tcW w:w="2055" w:type="dxa"/>
          </w:tcPr>
          <w:p w14:paraId="3117B066"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Graham Gee</w:t>
            </w:r>
          </w:p>
        </w:tc>
        <w:tc>
          <w:tcPr>
            <w:tcW w:w="1134" w:type="dxa"/>
          </w:tcPr>
          <w:p w14:paraId="74D6F5E5"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rPr>
              <w:t>11 Aug 2023</w:t>
            </w:r>
          </w:p>
        </w:tc>
        <w:tc>
          <w:tcPr>
            <w:tcW w:w="1418" w:type="dxa"/>
          </w:tcPr>
          <w:p w14:paraId="75A43EE9" w14:textId="77777777" w:rsidR="0086469C" w:rsidRPr="0086469C" w:rsidRDefault="0086469C" w:rsidP="0034613C">
            <w:pPr>
              <w:pStyle w:val="aa"/>
              <w:ind w:right="-290"/>
              <w:rPr>
                <w:rFonts w:ascii="Times New Roman" w:eastAsia="Times New Roman" w:hAnsi="Times New Roman" w:cs="Times New Roman"/>
                <w:sz w:val="18"/>
                <w:szCs w:val="18"/>
                <w:lang w:eastAsia="ru-RU"/>
              </w:rPr>
            </w:pPr>
          </w:p>
          <w:p w14:paraId="390E6010" w14:textId="77777777" w:rsidR="0086469C" w:rsidRPr="0086469C" w:rsidRDefault="0086469C" w:rsidP="0034613C">
            <w:pPr>
              <w:pStyle w:val="aa"/>
              <w:ind w:right="-290"/>
              <w:rPr>
                <w:rStyle w:val="text-gray-900"/>
                <w:rFonts w:ascii="Times New Roman" w:hAnsi="Times New Roman" w:cs="Times New Roman"/>
                <w:color w:val="111827"/>
                <w:sz w:val="18"/>
                <w:szCs w:val="18"/>
                <w:bdr w:val="single" w:sz="2" w:space="0" w:color="E4E6E8" w:frame="1"/>
                <w:lang w:val="en-US"/>
              </w:rPr>
            </w:pPr>
            <w:r w:rsidRPr="0086469C">
              <w:rPr>
                <w:rFonts w:ascii="Times New Roman" w:eastAsia="Times New Roman" w:hAnsi="Times New Roman" w:cs="Times New Roman"/>
                <w:color w:val="111827"/>
                <w:sz w:val="18"/>
                <w:szCs w:val="18"/>
                <w:shd w:val="clear" w:color="auto" w:fill="FFFFFF"/>
                <w:lang w:eastAsia="ru-RU"/>
              </w:rPr>
              <w:t>(Research Square)</w:t>
            </w:r>
          </w:p>
        </w:tc>
        <w:tc>
          <w:tcPr>
            <w:tcW w:w="2829" w:type="dxa"/>
          </w:tcPr>
          <w:p w14:paraId="7788238B"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rPr>
              <w:t>Мақалада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аборигендер</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мен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Торрес</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бұғазынан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аман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қалғандар</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үшін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балаларға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жыныстық</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зорлық</w:t>
            </w:r>
            <w:r w:rsidRPr="0086469C">
              <w:rPr>
                <w:rFonts w:ascii="Times New Roman" w:hAnsi="Times New Roman" w:cs="Times New Roman"/>
                <w:sz w:val="18"/>
                <w:szCs w:val="18"/>
                <w:lang w:val="en-US"/>
              </w:rPr>
              <w:t>-</w:t>
            </w:r>
            <w:r w:rsidRPr="0086469C">
              <w:rPr>
                <w:rFonts w:ascii="Times New Roman" w:hAnsi="Times New Roman" w:cs="Times New Roman"/>
                <w:sz w:val="18"/>
                <w:szCs w:val="18"/>
              </w:rPr>
              <w:t>зомбылықтан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емделуге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және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қалпына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келтіруге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бағытталған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бұл</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белгілі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бір</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араласулар</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мен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емдеуден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гөрі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мәдени</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қауіпсіз</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тәжірибелер</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мен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осы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саладағы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практиктерді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қолдау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үшін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бірлескен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зерттеу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әдістеріне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баса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назар</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аударады</w:t>
            </w:r>
            <w:r w:rsidRPr="0086469C">
              <w:rPr>
                <w:rFonts w:ascii="Times New Roman" w:hAnsi="Times New Roman" w:cs="Times New Roman"/>
                <w:sz w:val="18"/>
                <w:szCs w:val="18"/>
                <w:lang w:val="en-US"/>
              </w:rPr>
              <w:t>.</w:t>
            </w:r>
          </w:p>
        </w:tc>
      </w:tr>
      <w:tr w:rsidR="0086469C" w:rsidRPr="0086469C" w14:paraId="62FD2B8E" w14:textId="77777777" w:rsidTr="007B42F6">
        <w:tc>
          <w:tcPr>
            <w:tcW w:w="407" w:type="dxa"/>
          </w:tcPr>
          <w:p w14:paraId="75FA3475"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38</w:t>
            </w:r>
          </w:p>
        </w:tc>
        <w:tc>
          <w:tcPr>
            <w:tcW w:w="1502" w:type="dxa"/>
          </w:tcPr>
          <w:p w14:paraId="1ABB5C26"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Child Sexual Abuse</w:t>
            </w:r>
          </w:p>
        </w:tc>
        <w:tc>
          <w:tcPr>
            <w:tcW w:w="2055" w:type="dxa"/>
          </w:tcPr>
          <w:p w14:paraId="20CAEA29"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rPr>
              <w:t>- 24 Nov </w:t>
            </w:r>
            <w:hyperlink r:id="rId247" w:history="1">
              <w:r w:rsidRPr="0086469C">
                <w:rPr>
                  <w:rStyle w:val="a3"/>
                  <w:rFonts w:ascii="Times New Roman" w:hAnsi="Times New Roman" w:cs="Times New Roman"/>
                  <w:sz w:val="18"/>
                  <w:szCs w:val="18"/>
                  <w:u w:val="none"/>
                </w:rPr>
                <w:t>2023</w:t>
              </w:r>
            </w:hyperlink>
          </w:p>
        </w:tc>
        <w:tc>
          <w:tcPr>
            <w:tcW w:w="1134" w:type="dxa"/>
          </w:tcPr>
          <w:p w14:paraId="2385DDE5" w14:textId="77777777" w:rsidR="0086469C" w:rsidRPr="0086469C" w:rsidRDefault="0086469C" w:rsidP="0034613C">
            <w:pPr>
              <w:pStyle w:val="aa"/>
              <w:ind w:right="-290"/>
              <w:rPr>
                <w:rFonts w:ascii="Times New Roman" w:hAnsi="Times New Roman" w:cs="Times New Roman"/>
                <w:sz w:val="18"/>
                <w:szCs w:val="18"/>
              </w:rPr>
            </w:pPr>
            <w:r w:rsidRPr="0086469C">
              <w:rPr>
                <w:rFonts w:ascii="Times New Roman" w:hAnsi="Times New Roman" w:cs="Times New Roman"/>
                <w:sz w:val="18"/>
                <w:szCs w:val="18"/>
              </w:rPr>
              <w:t>T. S. Shwetha</w:t>
            </w:r>
          </w:p>
        </w:tc>
        <w:tc>
          <w:tcPr>
            <w:tcW w:w="1418" w:type="dxa"/>
          </w:tcPr>
          <w:p w14:paraId="619E5A1B" w14:textId="77777777" w:rsidR="0086469C" w:rsidRPr="0086469C" w:rsidRDefault="0086469C" w:rsidP="0034613C">
            <w:pPr>
              <w:pStyle w:val="aa"/>
              <w:ind w:right="-290"/>
              <w:rPr>
                <w:rFonts w:ascii="Times New Roman" w:eastAsia="Times New Roman" w:hAnsi="Times New Roman" w:cs="Times New Roman"/>
                <w:sz w:val="18"/>
                <w:szCs w:val="18"/>
                <w:lang w:val="en-US" w:eastAsia="ru-RU"/>
              </w:rPr>
            </w:pPr>
            <w:r w:rsidRPr="0086469C">
              <w:rPr>
                <w:rFonts w:ascii="Times New Roman" w:eastAsia="Times New Roman" w:hAnsi="Times New Roman" w:cs="Times New Roman"/>
                <w:sz w:val="18"/>
                <w:szCs w:val="18"/>
                <w:lang w:val="en-US" w:eastAsia="ru-RU"/>
              </w:rPr>
              <w:t xml:space="preserve">Advances in psychology, mental health, a... </w:t>
            </w:r>
          </w:p>
          <w:p w14:paraId="12F39554" w14:textId="77777777" w:rsidR="0086469C" w:rsidRPr="0086469C" w:rsidRDefault="0086469C" w:rsidP="0034613C">
            <w:pPr>
              <w:pStyle w:val="aa"/>
              <w:ind w:right="-290"/>
              <w:rPr>
                <w:rFonts w:ascii="Times New Roman" w:eastAsia="Times New Roman" w:hAnsi="Times New Roman" w:cs="Times New Roman"/>
                <w:sz w:val="18"/>
                <w:szCs w:val="18"/>
                <w:lang w:eastAsia="ru-RU"/>
              </w:rPr>
            </w:pPr>
            <w:r w:rsidRPr="0086469C">
              <w:rPr>
                <w:rFonts w:ascii="Times New Roman" w:eastAsia="Times New Roman" w:hAnsi="Times New Roman" w:cs="Times New Roman"/>
                <w:sz w:val="18"/>
                <w:szCs w:val="18"/>
                <w:lang w:eastAsia="ru-RU"/>
              </w:rPr>
              <w:t>(IGI Global)</w:t>
            </w:r>
          </w:p>
          <w:p w14:paraId="25B470FD" w14:textId="77777777" w:rsidR="0086469C" w:rsidRPr="0086469C" w:rsidRDefault="0086469C" w:rsidP="0034613C">
            <w:pPr>
              <w:pStyle w:val="aa"/>
              <w:ind w:right="-290"/>
              <w:rPr>
                <w:rFonts w:ascii="Times New Roman" w:eastAsia="Times New Roman" w:hAnsi="Times New Roman" w:cs="Times New Roman"/>
                <w:sz w:val="18"/>
                <w:szCs w:val="18"/>
                <w:lang w:eastAsia="ru-RU"/>
              </w:rPr>
            </w:pPr>
            <w:r w:rsidRPr="0086469C">
              <w:rPr>
                <w:rFonts w:ascii="Times New Roman" w:eastAsia="Times New Roman" w:hAnsi="Times New Roman" w:cs="Times New Roman"/>
                <w:sz w:val="18"/>
                <w:szCs w:val="18"/>
                <w:lang w:eastAsia="ru-RU"/>
              </w:rPr>
              <w:t xml:space="preserve"> - pp 1-19</w:t>
            </w:r>
          </w:p>
        </w:tc>
        <w:tc>
          <w:tcPr>
            <w:tcW w:w="2829" w:type="dxa"/>
          </w:tcPr>
          <w:p w14:paraId="165F599A" w14:textId="77777777" w:rsidR="0086469C" w:rsidRPr="0086469C" w:rsidRDefault="0086469C" w:rsidP="0034613C">
            <w:pPr>
              <w:pStyle w:val="aa"/>
              <w:ind w:right="-290"/>
              <w:rPr>
                <w:rFonts w:ascii="Times New Roman" w:hAnsi="Times New Roman" w:cs="Times New Roman"/>
                <w:sz w:val="18"/>
                <w:szCs w:val="18"/>
              </w:rPr>
            </w:pPr>
            <w:r w:rsidRPr="0086469C">
              <w:rPr>
                <w:rFonts w:ascii="Times New Roman" w:hAnsi="Times New Roman" w:cs="Times New Roman"/>
                <w:sz w:val="18"/>
                <w:szCs w:val="18"/>
              </w:rPr>
              <w:t xml:space="preserve">Балаға жыныстық зорлық-зомбылық ең алдымен жәбірленушінің психикасына әсер етеді, бұл ересек жастағы ықтимал психопатологияға әкеледі. Бұл Үндістанда өте аз хабарланады және оның тыйым салынған табиғатына байланысты ыңғайсыздық сезімін тудырады. Қауіпсіздікті қамтамасыз ету үшін ескерту белгілерін, отбасы мәдениетінің динамикасын және </w:t>
            </w:r>
            <w:r w:rsidRPr="0086469C">
              <w:rPr>
                <w:rFonts w:ascii="Times New Roman" w:hAnsi="Times New Roman" w:cs="Times New Roman"/>
                <w:sz w:val="18"/>
                <w:szCs w:val="18"/>
              </w:rPr>
              <w:lastRenderedPageBreak/>
              <w:t>жария етілгеннен кейінгі процедураларды түсіну өте маңызды.</w:t>
            </w:r>
          </w:p>
        </w:tc>
      </w:tr>
      <w:tr w:rsidR="0086469C" w:rsidRPr="0059081B" w14:paraId="1DD17A11" w14:textId="77777777" w:rsidTr="007B42F6">
        <w:tc>
          <w:tcPr>
            <w:tcW w:w="407" w:type="dxa"/>
          </w:tcPr>
          <w:p w14:paraId="257CD2C9"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lastRenderedPageBreak/>
              <w:t>39</w:t>
            </w:r>
          </w:p>
        </w:tc>
        <w:tc>
          <w:tcPr>
            <w:tcW w:w="1502" w:type="dxa"/>
          </w:tcPr>
          <w:p w14:paraId="40AF2796"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Parental Support in Psychological Rehabilitation of Child Victims of Sexual Violence: A Qualitative Study</w:t>
            </w:r>
          </w:p>
          <w:p w14:paraId="1A8E72AC" w14:textId="77777777" w:rsidR="0086469C" w:rsidRPr="0086469C" w:rsidRDefault="0086469C" w:rsidP="0034613C">
            <w:pPr>
              <w:pStyle w:val="aa"/>
              <w:ind w:right="-290"/>
              <w:rPr>
                <w:rFonts w:ascii="Times New Roman" w:hAnsi="Times New Roman" w:cs="Times New Roman"/>
                <w:bCs/>
                <w:sz w:val="18"/>
                <w:szCs w:val="18"/>
                <w:lang w:val="en-US"/>
              </w:rPr>
            </w:pPr>
          </w:p>
        </w:tc>
        <w:tc>
          <w:tcPr>
            <w:tcW w:w="2055" w:type="dxa"/>
          </w:tcPr>
          <w:p w14:paraId="65D1E768"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Regita Eka Ayu Syahfitri,Dewi Rokhmah,Iken Nafikadini</w:t>
            </w:r>
          </w:p>
          <w:p w14:paraId="40A76017" w14:textId="77777777" w:rsidR="0086469C" w:rsidRPr="0086469C" w:rsidRDefault="0086469C" w:rsidP="0034613C">
            <w:pPr>
              <w:pStyle w:val="aa"/>
              <w:ind w:right="-290"/>
              <w:rPr>
                <w:rFonts w:ascii="Times New Roman" w:hAnsi="Times New Roman" w:cs="Times New Roman"/>
                <w:sz w:val="18"/>
                <w:szCs w:val="18"/>
                <w:lang w:val="en-US"/>
              </w:rPr>
            </w:pPr>
          </w:p>
        </w:tc>
        <w:tc>
          <w:tcPr>
            <w:tcW w:w="1134" w:type="dxa"/>
          </w:tcPr>
          <w:p w14:paraId="701E2DFD"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06 Dec </w:t>
            </w:r>
            <w:hyperlink r:id="rId248" w:history="1">
              <w:r w:rsidRPr="0086469C">
                <w:rPr>
                  <w:rStyle w:val="a3"/>
                  <w:rFonts w:ascii="Times New Roman" w:hAnsi="Times New Roman" w:cs="Times New Roman"/>
                  <w:color w:val="auto"/>
                  <w:sz w:val="18"/>
                  <w:szCs w:val="18"/>
                  <w:u w:val="none"/>
                  <w:lang w:val="en-US"/>
                </w:rPr>
                <w:t>2024</w:t>
              </w:r>
            </w:hyperlink>
          </w:p>
          <w:p w14:paraId="50D748BB" w14:textId="77777777" w:rsidR="0086469C" w:rsidRPr="0086469C" w:rsidRDefault="0086469C" w:rsidP="0034613C">
            <w:pPr>
              <w:pStyle w:val="aa"/>
              <w:ind w:right="-290"/>
              <w:rPr>
                <w:rFonts w:ascii="Times New Roman" w:hAnsi="Times New Roman" w:cs="Times New Roman"/>
                <w:sz w:val="18"/>
                <w:szCs w:val="18"/>
                <w:lang w:val="en-US"/>
              </w:rPr>
            </w:pPr>
          </w:p>
        </w:tc>
        <w:tc>
          <w:tcPr>
            <w:tcW w:w="1418" w:type="dxa"/>
          </w:tcPr>
          <w:p w14:paraId="6E0E17A8" w14:textId="77777777" w:rsidR="0086469C" w:rsidRPr="0086469C" w:rsidRDefault="003C4CFA" w:rsidP="0034613C">
            <w:pPr>
              <w:pStyle w:val="aa"/>
              <w:ind w:right="-290"/>
              <w:rPr>
                <w:rFonts w:ascii="Times New Roman" w:hAnsi="Times New Roman" w:cs="Times New Roman"/>
                <w:sz w:val="18"/>
                <w:szCs w:val="18"/>
                <w:lang w:val="en-US"/>
              </w:rPr>
            </w:pPr>
            <w:hyperlink r:id="rId249" w:history="1">
              <w:r w:rsidR="0086469C" w:rsidRPr="0086469C">
                <w:rPr>
                  <w:rStyle w:val="a3"/>
                  <w:rFonts w:ascii="Times New Roman" w:hAnsi="Times New Roman" w:cs="Times New Roman"/>
                  <w:color w:val="auto"/>
                  <w:sz w:val="18"/>
                  <w:szCs w:val="18"/>
                  <w:u w:val="none"/>
                  <w:lang w:val="en-US"/>
                </w:rPr>
                <w:t>Interest: Jurnal Ilmu Kesehatan </w:t>
              </w:r>
            </w:hyperlink>
          </w:p>
          <w:p w14:paraId="2DAE6D30"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(Poltekkes Kemenkes Surakarta)</w:t>
            </w:r>
          </w:p>
          <w:p w14:paraId="179F864F"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 pp 161-172</w:t>
            </w:r>
          </w:p>
          <w:p w14:paraId="5DF03D32"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Show Less</w:t>
            </w:r>
          </w:p>
          <w:p w14:paraId="64687F5A" w14:textId="77777777" w:rsidR="0086469C" w:rsidRPr="0086469C" w:rsidRDefault="0086469C" w:rsidP="0034613C">
            <w:pPr>
              <w:pStyle w:val="aa"/>
              <w:ind w:right="-290"/>
              <w:rPr>
                <w:rFonts w:ascii="Times New Roman" w:hAnsi="Times New Roman" w:cs="Times New Roman"/>
                <w:sz w:val="18"/>
                <w:szCs w:val="18"/>
                <w:lang w:val="en-US"/>
              </w:rPr>
            </w:pPr>
          </w:p>
        </w:tc>
        <w:tc>
          <w:tcPr>
            <w:tcW w:w="2829" w:type="dxa"/>
          </w:tcPr>
          <w:p w14:paraId="17EA97E2" w14:textId="4B18694C"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xml:space="preserve">Бұл сапалы зерттеу Джембер Редженсидегі (Индонезия) </w:t>
            </w:r>
            <w:r w:rsidR="00D44EC4">
              <w:rPr>
                <w:rFonts w:ascii="Times New Roman" w:hAnsi="Times New Roman" w:cs="Times New Roman"/>
                <w:sz w:val="18"/>
                <w:szCs w:val="18"/>
                <w:lang w:val="en-US"/>
              </w:rPr>
              <w:t>жыныстық</w:t>
            </w:r>
            <w:r w:rsidRPr="0086469C">
              <w:rPr>
                <w:rFonts w:ascii="Times New Roman" w:hAnsi="Times New Roman" w:cs="Times New Roman"/>
                <w:sz w:val="18"/>
                <w:szCs w:val="18"/>
                <w:lang w:val="en-US"/>
              </w:rPr>
              <w:t xml:space="preserve"> зорлық-зомбылықтың құрбаны болған балаларды психологиялық оңалтудағы ата-ананың қолдауын зерттеп, ата-аналар балалардың жарақаттан айығуына көмектесу үшін эмоционалдық, аспаптық, ақпараттық және ризашылықпен қолдау көрсететінін анықтайды.</w:t>
            </w:r>
          </w:p>
        </w:tc>
      </w:tr>
      <w:tr w:rsidR="0086469C" w:rsidRPr="0059081B" w14:paraId="05B76DDA" w14:textId="77777777" w:rsidTr="007B42F6">
        <w:tc>
          <w:tcPr>
            <w:tcW w:w="407" w:type="dxa"/>
          </w:tcPr>
          <w:p w14:paraId="0844A42A"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40</w:t>
            </w:r>
          </w:p>
        </w:tc>
        <w:tc>
          <w:tcPr>
            <w:tcW w:w="1502" w:type="dxa"/>
          </w:tcPr>
          <w:p w14:paraId="4C5A8565"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Violência sexual infantil e suas repercussões no comportamento da vítima</w:t>
            </w:r>
          </w:p>
          <w:p w14:paraId="47BC5EFD" w14:textId="77777777" w:rsidR="0086469C" w:rsidRPr="0086469C" w:rsidRDefault="0086469C" w:rsidP="0034613C">
            <w:pPr>
              <w:pStyle w:val="aa"/>
              <w:ind w:right="-290"/>
              <w:rPr>
                <w:rFonts w:ascii="Times New Roman" w:hAnsi="Times New Roman" w:cs="Times New Roman"/>
                <w:bCs/>
                <w:sz w:val="18"/>
                <w:szCs w:val="18"/>
                <w:lang w:val="en-US"/>
              </w:rPr>
            </w:pPr>
          </w:p>
        </w:tc>
        <w:tc>
          <w:tcPr>
            <w:tcW w:w="2055" w:type="dxa"/>
          </w:tcPr>
          <w:p w14:paraId="2094EDF3"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Adriana de Almeida Chaves,Jardeth Maria Rodrigues Casimiro Prado</w:t>
            </w:r>
          </w:p>
          <w:p w14:paraId="0C79352F" w14:textId="77777777" w:rsidR="0086469C" w:rsidRPr="0086469C" w:rsidRDefault="0086469C" w:rsidP="0034613C">
            <w:pPr>
              <w:pStyle w:val="aa"/>
              <w:ind w:right="-290"/>
              <w:rPr>
                <w:rFonts w:ascii="Times New Roman" w:hAnsi="Times New Roman" w:cs="Times New Roman"/>
                <w:sz w:val="18"/>
                <w:szCs w:val="18"/>
                <w:lang w:val="en-US"/>
              </w:rPr>
            </w:pPr>
          </w:p>
        </w:tc>
        <w:tc>
          <w:tcPr>
            <w:tcW w:w="1134" w:type="dxa"/>
          </w:tcPr>
          <w:p w14:paraId="20F9FE81"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30 Oct 2024</w:t>
            </w:r>
          </w:p>
          <w:p w14:paraId="31A557B5" w14:textId="77777777" w:rsidR="0086469C" w:rsidRPr="0086469C" w:rsidRDefault="0086469C" w:rsidP="0034613C">
            <w:pPr>
              <w:pStyle w:val="aa"/>
              <w:ind w:right="-290"/>
              <w:rPr>
                <w:rFonts w:ascii="Times New Roman" w:hAnsi="Times New Roman" w:cs="Times New Roman"/>
                <w:sz w:val="18"/>
                <w:szCs w:val="18"/>
                <w:lang w:val="en-US"/>
              </w:rPr>
            </w:pPr>
          </w:p>
        </w:tc>
        <w:tc>
          <w:tcPr>
            <w:tcW w:w="1418" w:type="dxa"/>
          </w:tcPr>
          <w:p w14:paraId="2F22811D"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Vol. 28, Iss: 139, pp 09-10</w:t>
            </w:r>
          </w:p>
          <w:p w14:paraId="59BFFE84" w14:textId="77777777" w:rsidR="0086469C" w:rsidRPr="0086469C" w:rsidRDefault="0086469C" w:rsidP="0034613C">
            <w:pPr>
              <w:pStyle w:val="aa"/>
              <w:ind w:right="-290"/>
              <w:rPr>
                <w:rFonts w:ascii="Times New Roman" w:hAnsi="Times New Roman" w:cs="Times New Roman"/>
                <w:sz w:val="18"/>
                <w:szCs w:val="18"/>
                <w:lang w:val="en-US"/>
              </w:rPr>
            </w:pPr>
          </w:p>
        </w:tc>
        <w:tc>
          <w:tcPr>
            <w:tcW w:w="2829" w:type="dxa"/>
          </w:tcPr>
          <w:p w14:paraId="3593E4A5" w14:textId="603095DC"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xml:space="preserve">Балалардағы </w:t>
            </w:r>
            <w:r w:rsidR="00D44EC4">
              <w:rPr>
                <w:rFonts w:ascii="Times New Roman" w:hAnsi="Times New Roman" w:cs="Times New Roman"/>
                <w:sz w:val="18"/>
                <w:szCs w:val="18"/>
                <w:lang w:val="en-US"/>
              </w:rPr>
              <w:t>жыныстық</w:t>
            </w:r>
            <w:r w:rsidRPr="0086469C">
              <w:rPr>
                <w:rFonts w:ascii="Times New Roman" w:hAnsi="Times New Roman" w:cs="Times New Roman"/>
                <w:sz w:val="18"/>
                <w:szCs w:val="18"/>
                <w:lang w:val="en-US"/>
              </w:rPr>
              <w:t xml:space="preserve"> зорлық-зомбылық құрбандарда ұзақ мерзімді когнитивті, эмоционалдық және мінез-құлық дисфункциясын тудырады, тиімді психологиялық араласуды, әсіресе CBT, зиянды азайту және таным мен бейімсіз мінез-құлықты қайта құрылымдау арқылы күресу мен қалпына келтіруге ықпал ету үшін қажет.</w:t>
            </w:r>
          </w:p>
        </w:tc>
      </w:tr>
      <w:tr w:rsidR="0086469C" w:rsidRPr="0059081B" w14:paraId="599CDA3A" w14:textId="77777777" w:rsidTr="007B42F6">
        <w:tc>
          <w:tcPr>
            <w:tcW w:w="407" w:type="dxa"/>
          </w:tcPr>
          <w:p w14:paraId="68FE0ADA"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41</w:t>
            </w:r>
          </w:p>
        </w:tc>
        <w:tc>
          <w:tcPr>
            <w:tcW w:w="1502" w:type="dxa"/>
          </w:tcPr>
          <w:p w14:paraId="74F3320C"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Bibliometric Analysis of Studies on Child Abuse and Negligence</w:t>
            </w:r>
          </w:p>
          <w:p w14:paraId="30D3E2EF" w14:textId="77777777" w:rsidR="0086469C" w:rsidRPr="0086469C" w:rsidRDefault="0086469C" w:rsidP="0034613C">
            <w:pPr>
              <w:pStyle w:val="aa"/>
              <w:ind w:right="-290"/>
              <w:rPr>
                <w:rFonts w:ascii="Times New Roman" w:hAnsi="Times New Roman" w:cs="Times New Roman"/>
                <w:sz w:val="18"/>
                <w:szCs w:val="18"/>
                <w:lang w:val="en-US"/>
              </w:rPr>
            </w:pPr>
          </w:p>
        </w:tc>
        <w:tc>
          <w:tcPr>
            <w:tcW w:w="2055" w:type="dxa"/>
          </w:tcPr>
          <w:p w14:paraId="4BB5A5F1"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Nurten Gülsüm Bayrak,Esra ÖZKAN ÖNEM</w:t>
            </w:r>
          </w:p>
          <w:p w14:paraId="12ABF475" w14:textId="77777777" w:rsidR="0086469C" w:rsidRPr="0086469C" w:rsidRDefault="0086469C" w:rsidP="0034613C">
            <w:pPr>
              <w:pStyle w:val="aa"/>
              <w:ind w:right="-290"/>
              <w:rPr>
                <w:rFonts w:ascii="Times New Roman" w:hAnsi="Times New Roman" w:cs="Times New Roman"/>
                <w:sz w:val="18"/>
                <w:szCs w:val="18"/>
                <w:lang w:val="en-US"/>
              </w:rPr>
            </w:pPr>
          </w:p>
        </w:tc>
        <w:tc>
          <w:tcPr>
            <w:tcW w:w="1134" w:type="dxa"/>
          </w:tcPr>
          <w:p w14:paraId="69CDE12D"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29 Jun </w:t>
            </w:r>
            <w:hyperlink r:id="rId250" w:history="1">
              <w:r w:rsidRPr="0086469C">
                <w:rPr>
                  <w:rStyle w:val="a3"/>
                  <w:rFonts w:ascii="Times New Roman" w:hAnsi="Times New Roman" w:cs="Times New Roman"/>
                  <w:color w:val="auto"/>
                  <w:sz w:val="18"/>
                  <w:szCs w:val="18"/>
                  <w:u w:val="none"/>
                  <w:lang w:val="en-US"/>
                </w:rPr>
                <w:t>2024</w:t>
              </w:r>
            </w:hyperlink>
          </w:p>
          <w:p w14:paraId="1A446FCA" w14:textId="77777777" w:rsidR="0086469C" w:rsidRPr="0086469C" w:rsidRDefault="0086469C" w:rsidP="0034613C">
            <w:pPr>
              <w:pStyle w:val="aa"/>
              <w:ind w:right="-290"/>
              <w:rPr>
                <w:rFonts w:ascii="Times New Roman" w:hAnsi="Times New Roman" w:cs="Times New Roman"/>
                <w:sz w:val="18"/>
                <w:szCs w:val="18"/>
                <w:lang w:val="kk-KZ"/>
              </w:rPr>
            </w:pPr>
          </w:p>
        </w:tc>
        <w:tc>
          <w:tcPr>
            <w:tcW w:w="1418" w:type="dxa"/>
          </w:tcPr>
          <w:p w14:paraId="4E815633" w14:textId="77777777" w:rsidR="0086469C" w:rsidRPr="0086469C" w:rsidRDefault="003C4CFA" w:rsidP="0034613C">
            <w:pPr>
              <w:pStyle w:val="aa"/>
              <w:ind w:right="-290"/>
              <w:rPr>
                <w:rFonts w:ascii="Times New Roman" w:hAnsi="Times New Roman" w:cs="Times New Roman"/>
                <w:sz w:val="18"/>
                <w:szCs w:val="18"/>
                <w:lang w:val="en-US"/>
              </w:rPr>
            </w:pPr>
            <w:hyperlink r:id="rId251" w:history="1">
              <w:r w:rsidR="0086469C" w:rsidRPr="0086469C">
                <w:rPr>
                  <w:rStyle w:val="a3"/>
                  <w:rFonts w:ascii="Times New Roman" w:hAnsi="Times New Roman" w:cs="Times New Roman"/>
                  <w:color w:val="auto"/>
                  <w:sz w:val="18"/>
                  <w:szCs w:val="18"/>
                  <w:u w:val="none"/>
                  <w:lang w:val="en-US"/>
                </w:rPr>
                <w:t>Gümüşhane Üniversitesi Sağlık Bilimleri ... </w:t>
              </w:r>
            </w:hyperlink>
          </w:p>
          <w:p w14:paraId="52D4B6BF"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 Vol. 13, Iss: 2, pp 554-560</w:t>
            </w:r>
          </w:p>
          <w:p w14:paraId="45739D85" w14:textId="77777777" w:rsidR="0086469C" w:rsidRPr="0086469C" w:rsidRDefault="0086469C" w:rsidP="0034613C">
            <w:pPr>
              <w:pStyle w:val="aa"/>
              <w:ind w:right="-290"/>
              <w:rPr>
                <w:rFonts w:ascii="Times New Roman" w:hAnsi="Times New Roman" w:cs="Times New Roman"/>
                <w:sz w:val="18"/>
                <w:szCs w:val="18"/>
                <w:lang w:val="en-US"/>
              </w:rPr>
            </w:pPr>
          </w:p>
        </w:tc>
        <w:tc>
          <w:tcPr>
            <w:tcW w:w="2829" w:type="dxa"/>
          </w:tcPr>
          <w:p w14:paraId="7F6ED2E0"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Балаларға зорлық-зомбылық пен немқұрайлылық туралы 13 327 зерттеудің бұл библиометриялық талдауы АҚШ-тағы басым басылымдармен бірге өсу тенденцияларын көрсетеді және негізгі кілт сөздерді, авторларды және журналдарды анықтайды, 2030 жылға қарай 1407 зерттеудің көбеюін болжайды.</w:t>
            </w:r>
          </w:p>
        </w:tc>
      </w:tr>
      <w:tr w:rsidR="0086469C" w:rsidRPr="0059081B" w14:paraId="59502593" w14:textId="77777777" w:rsidTr="007B42F6">
        <w:tc>
          <w:tcPr>
            <w:tcW w:w="407" w:type="dxa"/>
          </w:tcPr>
          <w:p w14:paraId="716CD0D6"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42</w:t>
            </w:r>
          </w:p>
        </w:tc>
        <w:tc>
          <w:tcPr>
            <w:tcW w:w="1502" w:type="dxa"/>
          </w:tcPr>
          <w:p w14:paraId="7694A5EA"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Violência sexual contra crianças e adolescentes: o olhar da psicologia sob o viés social</w:t>
            </w:r>
          </w:p>
          <w:p w14:paraId="3FADEBBB" w14:textId="77777777" w:rsidR="0086469C" w:rsidRPr="0086469C" w:rsidRDefault="0086469C" w:rsidP="0034613C">
            <w:pPr>
              <w:pStyle w:val="aa"/>
              <w:ind w:right="-290"/>
              <w:rPr>
                <w:rFonts w:ascii="Times New Roman" w:hAnsi="Times New Roman" w:cs="Times New Roman"/>
                <w:sz w:val="18"/>
                <w:szCs w:val="18"/>
                <w:lang w:val="en-US"/>
              </w:rPr>
            </w:pPr>
          </w:p>
        </w:tc>
        <w:tc>
          <w:tcPr>
            <w:tcW w:w="2055" w:type="dxa"/>
          </w:tcPr>
          <w:p w14:paraId="0E394A2A"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Thaís Araujo Navas,Alessandra Tozatto</w:t>
            </w:r>
          </w:p>
          <w:p w14:paraId="46DEEFF2" w14:textId="77777777" w:rsidR="0086469C" w:rsidRPr="0086469C" w:rsidRDefault="0086469C" w:rsidP="0034613C">
            <w:pPr>
              <w:pStyle w:val="aa"/>
              <w:ind w:right="-290"/>
              <w:rPr>
                <w:rFonts w:ascii="Times New Roman" w:hAnsi="Times New Roman" w:cs="Times New Roman"/>
                <w:sz w:val="18"/>
                <w:szCs w:val="18"/>
                <w:lang w:val="kk-KZ"/>
              </w:rPr>
            </w:pPr>
          </w:p>
        </w:tc>
        <w:tc>
          <w:tcPr>
            <w:tcW w:w="1134" w:type="dxa"/>
          </w:tcPr>
          <w:p w14:paraId="71A7E3B6"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08 Nov 2024</w:t>
            </w:r>
          </w:p>
          <w:p w14:paraId="50D7C44A" w14:textId="77777777" w:rsidR="0086469C" w:rsidRPr="0086469C" w:rsidRDefault="0086469C" w:rsidP="0034613C">
            <w:pPr>
              <w:pStyle w:val="aa"/>
              <w:ind w:right="-290"/>
              <w:rPr>
                <w:rFonts w:ascii="Times New Roman" w:hAnsi="Times New Roman" w:cs="Times New Roman"/>
                <w:sz w:val="18"/>
                <w:szCs w:val="18"/>
                <w:lang w:val="kk-KZ"/>
              </w:rPr>
            </w:pPr>
          </w:p>
        </w:tc>
        <w:tc>
          <w:tcPr>
            <w:tcW w:w="1418" w:type="dxa"/>
          </w:tcPr>
          <w:p w14:paraId="00921870"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Vol. 29, Iss: 140, pp 32-33</w:t>
            </w:r>
          </w:p>
          <w:p w14:paraId="7FC03416" w14:textId="77777777" w:rsidR="0086469C" w:rsidRPr="0086469C" w:rsidRDefault="0086469C" w:rsidP="0034613C">
            <w:pPr>
              <w:pStyle w:val="aa"/>
              <w:ind w:right="-290"/>
              <w:rPr>
                <w:rFonts w:ascii="Times New Roman" w:hAnsi="Times New Roman" w:cs="Times New Roman"/>
                <w:sz w:val="18"/>
                <w:szCs w:val="18"/>
                <w:lang w:val="kk-KZ"/>
              </w:rPr>
            </w:pPr>
          </w:p>
        </w:tc>
        <w:tc>
          <w:tcPr>
            <w:tcW w:w="2829" w:type="dxa"/>
          </w:tcPr>
          <w:p w14:paraId="0B9B2110" w14:textId="77777777" w:rsidR="0086469C" w:rsidRPr="0086469C" w:rsidRDefault="0086469C" w:rsidP="0034613C">
            <w:pPr>
              <w:pStyle w:val="aa"/>
              <w:ind w:right="-290"/>
              <w:rPr>
                <w:rFonts w:ascii="Times New Roman" w:hAnsi="Times New Roman" w:cs="Times New Roman"/>
                <w:sz w:val="18"/>
                <w:szCs w:val="18"/>
                <w:lang w:val="kk-KZ"/>
              </w:rPr>
            </w:pPr>
            <w:r w:rsidRPr="0086469C">
              <w:rPr>
                <w:rFonts w:ascii="Times New Roman" w:hAnsi="Times New Roman" w:cs="Times New Roman"/>
                <w:sz w:val="18"/>
                <w:szCs w:val="18"/>
                <w:lang w:val="kk-KZ"/>
              </w:rPr>
              <w:t>Бұл зерттеу жыныстық зорлық-зомбылықтың құрбаны болған балалар мен жасөспірімдерге психоәлеуметтік көмек көрсетуді зерттейді, әлеуметтік қорғау қызметтерімен бірлескен жұмыс арқылы эмоционалдық және психологиялық зардаптарды жоюдағы психологтың рөлін көрсетеді.</w:t>
            </w:r>
          </w:p>
        </w:tc>
      </w:tr>
      <w:tr w:rsidR="0086469C" w:rsidRPr="0059081B" w14:paraId="059CC7E8" w14:textId="77777777" w:rsidTr="007B42F6">
        <w:tc>
          <w:tcPr>
            <w:tcW w:w="407" w:type="dxa"/>
          </w:tcPr>
          <w:p w14:paraId="72BE4C2B"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43</w:t>
            </w:r>
          </w:p>
        </w:tc>
        <w:tc>
          <w:tcPr>
            <w:tcW w:w="1502" w:type="dxa"/>
          </w:tcPr>
          <w:p w14:paraId="097D10AD"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Practices of social rehabilitation of sexually abused children</w:t>
            </w:r>
          </w:p>
          <w:p w14:paraId="1DF5647D" w14:textId="77777777" w:rsidR="0086469C" w:rsidRPr="0086469C" w:rsidRDefault="0086469C" w:rsidP="0034613C">
            <w:pPr>
              <w:pStyle w:val="aa"/>
              <w:ind w:right="-290"/>
              <w:rPr>
                <w:rFonts w:ascii="Times New Roman" w:hAnsi="Times New Roman" w:cs="Times New Roman"/>
                <w:sz w:val="18"/>
                <w:szCs w:val="18"/>
                <w:lang w:val="en-US"/>
              </w:rPr>
            </w:pPr>
          </w:p>
        </w:tc>
        <w:tc>
          <w:tcPr>
            <w:tcW w:w="2055" w:type="dxa"/>
          </w:tcPr>
          <w:p w14:paraId="6A1CC641" w14:textId="77777777" w:rsidR="0086469C" w:rsidRPr="0086469C" w:rsidRDefault="0086469C" w:rsidP="0034613C">
            <w:pPr>
              <w:pStyle w:val="aa"/>
              <w:ind w:right="-290"/>
              <w:rPr>
                <w:rFonts w:ascii="Times New Roman" w:hAnsi="Times New Roman" w:cs="Times New Roman"/>
                <w:sz w:val="18"/>
                <w:szCs w:val="18"/>
                <w:lang w:val="kk-KZ"/>
              </w:rPr>
            </w:pPr>
            <w:r w:rsidRPr="0086469C">
              <w:rPr>
                <w:rFonts w:ascii="Times New Roman" w:hAnsi="Times New Roman" w:cs="Times New Roman"/>
                <w:sz w:val="18"/>
                <w:szCs w:val="18"/>
              </w:rPr>
              <w:t>Sholpan Tolendi</w:t>
            </w:r>
          </w:p>
        </w:tc>
        <w:tc>
          <w:tcPr>
            <w:tcW w:w="1134" w:type="dxa"/>
          </w:tcPr>
          <w:p w14:paraId="6CEEAA51" w14:textId="77777777" w:rsidR="0086469C" w:rsidRPr="0086469C" w:rsidRDefault="0086469C" w:rsidP="0034613C">
            <w:pPr>
              <w:pStyle w:val="aa"/>
              <w:ind w:right="-290"/>
              <w:rPr>
                <w:rFonts w:ascii="Times New Roman" w:eastAsia="Times New Roman" w:hAnsi="Times New Roman" w:cs="Times New Roman"/>
                <w:sz w:val="18"/>
                <w:szCs w:val="18"/>
                <w:lang w:val="en-US"/>
              </w:rPr>
            </w:pPr>
            <w:r w:rsidRPr="0086469C">
              <w:rPr>
                <w:rFonts w:ascii="Times New Roman" w:eastAsia="Times New Roman" w:hAnsi="Times New Roman" w:cs="Times New Roman"/>
                <w:sz w:val="18"/>
                <w:szCs w:val="18"/>
                <w:bdr w:val="single" w:sz="2" w:space="0" w:color="E4E6E8" w:frame="1"/>
                <w:lang w:val="en-US"/>
              </w:rPr>
              <w:t>- </w:t>
            </w:r>
            <w:hyperlink r:id="rId252" w:history="1">
              <w:r w:rsidRPr="0086469C">
                <w:rPr>
                  <w:rFonts w:ascii="Times New Roman" w:eastAsia="Times New Roman" w:hAnsi="Times New Roman" w:cs="Times New Roman"/>
                  <w:sz w:val="18"/>
                  <w:szCs w:val="18"/>
                  <w:bdr w:val="single" w:sz="2" w:space="0" w:color="E4E6E8" w:frame="1"/>
                  <w:lang w:val="en-US"/>
                </w:rPr>
                <w:t>European Journal of Trauma &amp; Dissociatio... </w:t>
              </w:r>
            </w:hyperlink>
          </w:p>
          <w:p w14:paraId="1B08C530" w14:textId="77777777" w:rsidR="0086469C" w:rsidRPr="0086469C" w:rsidRDefault="0086469C" w:rsidP="0034613C">
            <w:pPr>
              <w:pStyle w:val="aa"/>
              <w:ind w:right="-290"/>
              <w:rPr>
                <w:rFonts w:ascii="Times New Roman" w:eastAsia="Times New Roman" w:hAnsi="Times New Roman" w:cs="Times New Roman"/>
                <w:sz w:val="18"/>
                <w:szCs w:val="18"/>
              </w:rPr>
            </w:pPr>
            <w:r w:rsidRPr="0086469C">
              <w:rPr>
                <w:rFonts w:ascii="Times New Roman" w:eastAsia="Times New Roman" w:hAnsi="Times New Roman" w:cs="Times New Roman"/>
                <w:sz w:val="18"/>
                <w:szCs w:val="18"/>
              </w:rPr>
              <w:t>(Elsevier BV)</w:t>
            </w:r>
          </w:p>
          <w:p w14:paraId="3A817B4F" w14:textId="77777777" w:rsidR="0086469C" w:rsidRPr="0086469C" w:rsidRDefault="0086469C" w:rsidP="0034613C">
            <w:pPr>
              <w:pStyle w:val="aa"/>
              <w:ind w:right="-290"/>
              <w:rPr>
                <w:rFonts w:ascii="Times New Roman" w:eastAsia="Times New Roman" w:hAnsi="Times New Roman" w:cs="Times New Roman"/>
                <w:sz w:val="18"/>
                <w:szCs w:val="18"/>
              </w:rPr>
            </w:pPr>
            <w:r w:rsidRPr="0086469C">
              <w:rPr>
                <w:rFonts w:ascii="Times New Roman" w:eastAsia="Times New Roman" w:hAnsi="Times New Roman" w:cs="Times New Roman"/>
                <w:sz w:val="18"/>
                <w:szCs w:val="18"/>
                <w:bdr w:val="single" w:sz="2" w:space="0" w:color="E4E6E8" w:frame="1"/>
              </w:rPr>
              <w:t> - </w:t>
            </w:r>
            <w:r w:rsidRPr="0086469C">
              <w:rPr>
                <w:rFonts w:ascii="Times New Roman" w:eastAsia="Times New Roman" w:hAnsi="Times New Roman" w:cs="Times New Roman"/>
                <w:sz w:val="18"/>
                <w:szCs w:val="18"/>
              </w:rPr>
              <w:t>pp 100432-100432</w:t>
            </w:r>
          </w:p>
          <w:p w14:paraId="14645A5F" w14:textId="77777777" w:rsidR="0086469C" w:rsidRPr="0086469C" w:rsidRDefault="0086469C" w:rsidP="0034613C">
            <w:pPr>
              <w:pStyle w:val="aa"/>
              <w:ind w:right="-290"/>
              <w:rPr>
                <w:rFonts w:ascii="Times New Roman" w:hAnsi="Times New Roman" w:cs="Times New Roman"/>
                <w:sz w:val="18"/>
                <w:szCs w:val="18"/>
                <w:lang w:val="kk-KZ"/>
              </w:rPr>
            </w:pPr>
          </w:p>
        </w:tc>
        <w:tc>
          <w:tcPr>
            <w:tcW w:w="1418" w:type="dxa"/>
          </w:tcPr>
          <w:p w14:paraId="68EBABBA" w14:textId="77777777" w:rsidR="0086469C" w:rsidRPr="0086469C" w:rsidRDefault="0086469C" w:rsidP="0034613C">
            <w:pPr>
              <w:pStyle w:val="aa"/>
              <w:ind w:right="-290"/>
              <w:rPr>
                <w:rFonts w:ascii="Times New Roman" w:eastAsia="Times New Roman" w:hAnsi="Times New Roman" w:cs="Times New Roman"/>
                <w:sz w:val="18"/>
                <w:szCs w:val="18"/>
              </w:rPr>
            </w:pPr>
            <w:r w:rsidRPr="0086469C">
              <w:rPr>
                <w:rFonts w:ascii="Times New Roman" w:eastAsia="Times New Roman" w:hAnsi="Times New Roman" w:cs="Times New Roman"/>
                <w:sz w:val="18"/>
                <w:szCs w:val="18"/>
              </w:rPr>
              <w:t>01 Jun </w:t>
            </w:r>
            <w:hyperlink r:id="rId253" w:history="1">
              <w:r w:rsidRPr="0086469C">
                <w:rPr>
                  <w:rFonts w:ascii="Times New Roman" w:eastAsia="Times New Roman" w:hAnsi="Times New Roman" w:cs="Times New Roman"/>
                  <w:sz w:val="18"/>
                  <w:szCs w:val="18"/>
                  <w:bdr w:val="single" w:sz="2" w:space="0" w:color="E4E6E8" w:frame="1"/>
                </w:rPr>
                <w:t>2024</w:t>
              </w:r>
            </w:hyperlink>
          </w:p>
          <w:p w14:paraId="3427E7C5" w14:textId="77777777" w:rsidR="0086469C" w:rsidRPr="0086469C" w:rsidRDefault="0086469C" w:rsidP="0034613C">
            <w:pPr>
              <w:pStyle w:val="aa"/>
              <w:ind w:right="-290"/>
              <w:rPr>
                <w:rFonts w:ascii="Times New Roman" w:hAnsi="Times New Roman" w:cs="Times New Roman"/>
                <w:sz w:val="18"/>
                <w:szCs w:val="18"/>
                <w:lang w:val="kk-KZ"/>
              </w:rPr>
            </w:pPr>
          </w:p>
        </w:tc>
        <w:tc>
          <w:tcPr>
            <w:tcW w:w="2829" w:type="dxa"/>
          </w:tcPr>
          <w:p w14:paraId="79F34B4D" w14:textId="77777777" w:rsidR="0086469C" w:rsidRPr="0086469C" w:rsidRDefault="0086469C" w:rsidP="0034613C">
            <w:pPr>
              <w:pStyle w:val="aa"/>
              <w:ind w:right="-290"/>
              <w:rPr>
                <w:rFonts w:ascii="Times New Roman" w:hAnsi="Times New Roman" w:cs="Times New Roman"/>
                <w:sz w:val="18"/>
                <w:szCs w:val="18"/>
                <w:lang w:val="kk-KZ"/>
              </w:rPr>
            </w:pPr>
            <w:r w:rsidRPr="0086469C">
              <w:rPr>
                <w:rFonts w:ascii="Times New Roman" w:hAnsi="Times New Roman" w:cs="Times New Roman"/>
                <w:sz w:val="18"/>
                <w:szCs w:val="18"/>
                <w:lang w:val="kk-KZ"/>
              </w:rPr>
              <w:t>Жыныстық зорлық-зомбылық зардаптарынан зардап шегетін балаларды оңалтудың тиімді жолдарын табу және олардың өмір сүру сапасын жақсарту үшін зерттеу нәтижелері бойынша жұмыс бағдарламасы әзірленді.</w:t>
            </w:r>
          </w:p>
        </w:tc>
      </w:tr>
      <w:tr w:rsidR="0086469C" w:rsidRPr="0059081B" w14:paraId="5DEF7F29" w14:textId="77777777" w:rsidTr="007B42F6">
        <w:tc>
          <w:tcPr>
            <w:tcW w:w="407" w:type="dxa"/>
          </w:tcPr>
          <w:p w14:paraId="6AADB75E"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44</w:t>
            </w:r>
          </w:p>
        </w:tc>
        <w:tc>
          <w:tcPr>
            <w:tcW w:w="1502" w:type="dxa"/>
          </w:tcPr>
          <w:p w14:paraId="256071CF"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Psychological intervention in women victims of childhood sexual abuse: a randomized controlled clinical trial comparing EMDR psychotherapy and trauma-focused cognitive behavioral therapy</w:t>
            </w:r>
          </w:p>
        </w:tc>
        <w:tc>
          <w:tcPr>
            <w:tcW w:w="2055" w:type="dxa"/>
          </w:tcPr>
          <w:p w14:paraId="7FFAD1CF" w14:textId="77777777" w:rsidR="0086469C" w:rsidRPr="0086469C" w:rsidRDefault="0086469C" w:rsidP="0034613C">
            <w:pPr>
              <w:pStyle w:val="aa"/>
              <w:ind w:right="-290"/>
              <w:rPr>
                <w:rFonts w:ascii="Times New Roman" w:hAnsi="Times New Roman" w:cs="Times New Roman"/>
                <w:sz w:val="18"/>
                <w:szCs w:val="18"/>
                <w:lang w:val="kk-KZ"/>
              </w:rPr>
            </w:pPr>
            <w:r w:rsidRPr="0086469C">
              <w:rPr>
                <w:rFonts w:ascii="Times New Roman" w:hAnsi="Times New Roman" w:cs="Times New Roman"/>
                <w:sz w:val="18"/>
                <w:szCs w:val="18"/>
              </w:rPr>
              <w:t>Milagros Molero-Zafra</w:t>
            </w:r>
          </w:p>
        </w:tc>
        <w:tc>
          <w:tcPr>
            <w:tcW w:w="1134" w:type="dxa"/>
          </w:tcPr>
          <w:p w14:paraId="544FFA91" w14:textId="77777777" w:rsidR="0086469C" w:rsidRPr="0086469C" w:rsidRDefault="0086469C" w:rsidP="0034613C">
            <w:pPr>
              <w:pStyle w:val="aa"/>
              <w:ind w:right="-290"/>
              <w:rPr>
                <w:rFonts w:ascii="Times New Roman" w:eastAsia="Times New Roman" w:hAnsi="Times New Roman" w:cs="Times New Roman"/>
                <w:sz w:val="18"/>
                <w:szCs w:val="18"/>
                <w:bdr w:val="single" w:sz="2" w:space="0" w:color="E4E6E8" w:frame="1"/>
                <w:lang w:val="en-US"/>
              </w:rPr>
            </w:pPr>
            <w:r w:rsidRPr="0086469C">
              <w:rPr>
                <w:rFonts w:ascii="Times New Roman" w:eastAsia="Times New Roman" w:hAnsi="Times New Roman" w:cs="Times New Roman"/>
                <w:sz w:val="18"/>
                <w:szCs w:val="18"/>
                <w:bdr w:val="single" w:sz="2" w:space="0" w:color="E4E6E8" w:frame="1"/>
                <w:lang w:val="en-US"/>
              </w:rPr>
              <w:t xml:space="preserve">Frontiers in Psychiatry </w:t>
            </w:r>
          </w:p>
          <w:p w14:paraId="1B4C7CFF" w14:textId="77777777" w:rsidR="0086469C" w:rsidRPr="0086469C" w:rsidRDefault="0086469C" w:rsidP="0034613C">
            <w:pPr>
              <w:pStyle w:val="aa"/>
              <w:ind w:right="-290"/>
              <w:rPr>
                <w:rFonts w:ascii="Times New Roman" w:eastAsia="Times New Roman" w:hAnsi="Times New Roman" w:cs="Times New Roman"/>
                <w:sz w:val="18"/>
                <w:szCs w:val="18"/>
                <w:bdr w:val="single" w:sz="2" w:space="0" w:color="E4E6E8" w:frame="1"/>
                <w:lang w:val="en-US"/>
              </w:rPr>
            </w:pPr>
            <w:r w:rsidRPr="0086469C">
              <w:rPr>
                <w:rFonts w:ascii="Times New Roman" w:eastAsia="Times New Roman" w:hAnsi="Times New Roman" w:cs="Times New Roman"/>
                <w:sz w:val="18"/>
                <w:szCs w:val="18"/>
                <w:bdr w:val="single" w:sz="2" w:space="0" w:color="E4E6E8" w:frame="1"/>
                <w:lang w:val="en-US"/>
              </w:rPr>
              <w:t>(Frontiers Media)</w:t>
            </w:r>
          </w:p>
          <w:p w14:paraId="606400D3" w14:textId="77777777" w:rsidR="0086469C" w:rsidRPr="0086469C" w:rsidRDefault="0086469C" w:rsidP="0034613C">
            <w:pPr>
              <w:pStyle w:val="aa"/>
              <w:ind w:right="-290"/>
              <w:rPr>
                <w:rFonts w:ascii="Times New Roman" w:eastAsia="Times New Roman" w:hAnsi="Times New Roman" w:cs="Times New Roman"/>
                <w:sz w:val="18"/>
                <w:szCs w:val="18"/>
                <w:bdr w:val="single" w:sz="2" w:space="0" w:color="E4E6E8" w:frame="1"/>
                <w:lang w:val="en-US"/>
              </w:rPr>
            </w:pPr>
            <w:r w:rsidRPr="0086469C">
              <w:rPr>
                <w:rFonts w:ascii="Times New Roman" w:eastAsia="Times New Roman" w:hAnsi="Times New Roman" w:cs="Times New Roman"/>
                <w:sz w:val="18"/>
                <w:szCs w:val="18"/>
                <w:bdr w:val="single" w:sz="2" w:space="0" w:color="E4E6E8" w:frame="1"/>
                <w:lang w:val="en-US"/>
              </w:rPr>
              <w:t xml:space="preserve"> - Vol. 15</w:t>
            </w:r>
          </w:p>
        </w:tc>
        <w:tc>
          <w:tcPr>
            <w:tcW w:w="1418" w:type="dxa"/>
          </w:tcPr>
          <w:p w14:paraId="778095B6" w14:textId="77777777" w:rsidR="0086469C" w:rsidRPr="0086469C" w:rsidRDefault="0086469C" w:rsidP="0034613C">
            <w:pPr>
              <w:pStyle w:val="aa"/>
              <w:ind w:right="-290"/>
              <w:rPr>
                <w:rFonts w:ascii="Times New Roman" w:eastAsia="Times New Roman" w:hAnsi="Times New Roman" w:cs="Times New Roman"/>
                <w:sz w:val="18"/>
                <w:szCs w:val="18"/>
                <w:lang w:val="en-US"/>
              </w:rPr>
            </w:pPr>
            <w:r w:rsidRPr="0086469C">
              <w:rPr>
                <w:rFonts w:ascii="Times New Roman" w:eastAsia="Times New Roman" w:hAnsi="Times New Roman" w:cs="Times New Roman"/>
                <w:sz w:val="18"/>
                <w:szCs w:val="18"/>
              </w:rPr>
              <w:t>29 May </w:t>
            </w:r>
            <w:hyperlink r:id="rId254" w:history="1">
              <w:r w:rsidRPr="0086469C">
                <w:rPr>
                  <w:rStyle w:val="a3"/>
                  <w:rFonts w:ascii="Times New Roman" w:eastAsia="Times New Roman" w:hAnsi="Times New Roman" w:cs="Times New Roman"/>
                  <w:sz w:val="18"/>
                  <w:szCs w:val="18"/>
                  <w:u w:val="none"/>
                </w:rPr>
                <w:t>2024</w:t>
              </w:r>
            </w:hyperlink>
          </w:p>
        </w:tc>
        <w:tc>
          <w:tcPr>
            <w:tcW w:w="2829" w:type="dxa"/>
          </w:tcPr>
          <w:p w14:paraId="1AFC5903" w14:textId="77777777" w:rsidR="0086469C" w:rsidRPr="0086469C" w:rsidRDefault="0086469C" w:rsidP="0034613C">
            <w:pPr>
              <w:pStyle w:val="aa"/>
              <w:ind w:right="-290"/>
              <w:rPr>
                <w:rFonts w:ascii="Times New Roman" w:hAnsi="Times New Roman" w:cs="Times New Roman"/>
                <w:sz w:val="18"/>
                <w:szCs w:val="18"/>
                <w:lang w:val="kk-KZ"/>
              </w:rPr>
            </w:pPr>
            <w:r w:rsidRPr="0086469C">
              <w:rPr>
                <w:rFonts w:ascii="Times New Roman" w:hAnsi="Times New Roman" w:cs="Times New Roman"/>
                <w:sz w:val="18"/>
                <w:szCs w:val="18"/>
              </w:rPr>
              <w:t>Мақалада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балалық</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жыныстық</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зорлық</w:t>
            </w:r>
            <w:r w:rsidRPr="0086469C">
              <w:rPr>
                <w:rFonts w:ascii="Times New Roman" w:hAnsi="Times New Roman" w:cs="Times New Roman"/>
                <w:sz w:val="18"/>
                <w:szCs w:val="18"/>
                <w:lang w:val="en-US"/>
              </w:rPr>
              <w:t>-</w:t>
            </w:r>
            <w:r w:rsidRPr="0086469C">
              <w:rPr>
                <w:rFonts w:ascii="Times New Roman" w:hAnsi="Times New Roman" w:cs="Times New Roman"/>
                <w:sz w:val="18"/>
                <w:szCs w:val="18"/>
              </w:rPr>
              <w:t>зомбылықтың</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құрбаны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болған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ересек</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әйелдерді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емдеу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үшін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екі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психотерапиялық</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тәсілдің</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тиімділігі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талқыланады</w:t>
            </w:r>
            <w:r w:rsidRPr="0086469C">
              <w:rPr>
                <w:rFonts w:ascii="Times New Roman" w:hAnsi="Times New Roman" w:cs="Times New Roman"/>
                <w:sz w:val="18"/>
                <w:szCs w:val="18"/>
                <w:lang w:val="en-US"/>
              </w:rPr>
              <w:t xml:space="preserve"> - </w:t>
            </w:r>
            <w:r w:rsidRPr="0086469C">
              <w:rPr>
                <w:rFonts w:ascii="Times New Roman" w:hAnsi="Times New Roman" w:cs="Times New Roman"/>
                <w:sz w:val="18"/>
                <w:szCs w:val="18"/>
              </w:rPr>
              <w:t>травмаға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бағытталған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когнитивті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мінез</w:t>
            </w:r>
            <w:r w:rsidRPr="0086469C">
              <w:rPr>
                <w:rFonts w:ascii="Times New Roman" w:hAnsi="Times New Roman" w:cs="Times New Roman"/>
                <w:sz w:val="18"/>
                <w:szCs w:val="18"/>
                <w:lang w:val="en-US"/>
              </w:rPr>
              <w:t>-</w:t>
            </w:r>
            <w:r w:rsidRPr="0086469C">
              <w:rPr>
                <w:rFonts w:ascii="Times New Roman" w:hAnsi="Times New Roman" w:cs="Times New Roman"/>
                <w:sz w:val="18"/>
                <w:szCs w:val="18"/>
              </w:rPr>
              <w:t>құлық</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терапиясы</w:t>
            </w:r>
            <w:r w:rsidRPr="0086469C">
              <w:rPr>
                <w:rFonts w:ascii="Times New Roman" w:hAnsi="Times New Roman" w:cs="Times New Roman"/>
                <w:sz w:val="18"/>
                <w:szCs w:val="18"/>
                <w:lang w:val="en-US"/>
              </w:rPr>
              <w:t xml:space="preserve"> (TF-CBT) </w:t>
            </w:r>
            <w:r w:rsidRPr="0086469C">
              <w:rPr>
                <w:rFonts w:ascii="Times New Roman" w:hAnsi="Times New Roman" w:cs="Times New Roman"/>
                <w:sz w:val="18"/>
                <w:szCs w:val="18"/>
              </w:rPr>
              <w:t>және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көз</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қозғалысын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десенсибилизациялау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және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қайта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өңдеу</w:t>
            </w:r>
            <w:r w:rsidRPr="0086469C">
              <w:rPr>
                <w:rFonts w:ascii="Times New Roman" w:hAnsi="Times New Roman" w:cs="Times New Roman"/>
                <w:sz w:val="18"/>
                <w:szCs w:val="18"/>
                <w:lang w:val="en-US"/>
              </w:rPr>
              <w:t xml:space="preserve"> (EMDR). </w:t>
            </w:r>
            <w:r w:rsidRPr="0086469C">
              <w:rPr>
                <w:rFonts w:ascii="Times New Roman" w:hAnsi="Times New Roman" w:cs="Times New Roman"/>
                <w:sz w:val="18"/>
                <w:szCs w:val="18"/>
              </w:rPr>
              <w:t>Рандомизацияланған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бақыланатын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сынақ</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ретінде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жүргізілген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зерттеу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қатысушылардың</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симптомдарының</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айтарлықтай</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төмендеуін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және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өмір</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сапасының</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жақсаруын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көрсетеді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Екі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терапия</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да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онлайн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топтық</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форматтарға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бейімделді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қол</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lastRenderedPageBreak/>
              <w:t>жетімділікті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арттырады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және</w:t>
            </w:r>
            <w:r w:rsidRPr="0086469C">
              <w:rPr>
                <w:rFonts w:ascii="Times New Roman" w:hAnsi="Times New Roman" w:cs="Times New Roman"/>
                <w:sz w:val="18"/>
                <w:szCs w:val="18"/>
                <w:lang w:val="en-US"/>
              </w:rPr>
              <w:t xml:space="preserve"> 2020-2025 </w:t>
            </w:r>
            <w:r w:rsidRPr="0086469C">
              <w:rPr>
                <w:rFonts w:ascii="Times New Roman" w:hAnsi="Times New Roman" w:cs="Times New Roman"/>
                <w:sz w:val="18"/>
                <w:szCs w:val="18"/>
              </w:rPr>
              <w:t>жылдар</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аралығында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балаларға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жыныстық</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зорлық</w:t>
            </w:r>
            <w:r w:rsidRPr="0086469C">
              <w:rPr>
                <w:rFonts w:ascii="Times New Roman" w:hAnsi="Times New Roman" w:cs="Times New Roman"/>
                <w:sz w:val="18"/>
                <w:szCs w:val="18"/>
                <w:lang w:val="en-US"/>
              </w:rPr>
              <w:t>-</w:t>
            </w:r>
            <w:r w:rsidRPr="0086469C">
              <w:rPr>
                <w:rFonts w:ascii="Times New Roman" w:hAnsi="Times New Roman" w:cs="Times New Roman"/>
                <w:sz w:val="18"/>
                <w:szCs w:val="18"/>
              </w:rPr>
              <w:t>зомбылықты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оңалту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мен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араласудың</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қазіргі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тенденцияларына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сәйкес</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келді</w:t>
            </w:r>
            <w:r w:rsidRPr="0086469C">
              <w:rPr>
                <w:rFonts w:ascii="Times New Roman" w:hAnsi="Times New Roman" w:cs="Times New Roman"/>
                <w:sz w:val="18"/>
                <w:szCs w:val="18"/>
                <w:lang w:val="en-US"/>
              </w:rPr>
              <w:t>.</w:t>
            </w:r>
          </w:p>
        </w:tc>
      </w:tr>
      <w:tr w:rsidR="0086469C" w:rsidRPr="0059081B" w14:paraId="14E04C9B" w14:textId="77777777" w:rsidTr="007B42F6">
        <w:tc>
          <w:tcPr>
            <w:tcW w:w="407" w:type="dxa"/>
          </w:tcPr>
          <w:p w14:paraId="47EE3524"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lastRenderedPageBreak/>
              <w:t>45</w:t>
            </w:r>
          </w:p>
        </w:tc>
        <w:tc>
          <w:tcPr>
            <w:tcW w:w="1502" w:type="dxa"/>
          </w:tcPr>
          <w:p w14:paraId="1879797A"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Feasibility Trial of a Newly Developed Brief Psychological Trauma Intervention for Children Surviving Sexual Abuse in India.</w:t>
            </w:r>
          </w:p>
        </w:tc>
        <w:tc>
          <w:tcPr>
            <w:tcW w:w="2055" w:type="dxa"/>
          </w:tcPr>
          <w:p w14:paraId="0735F72B" w14:textId="77777777" w:rsidR="0086469C" w:rsidRPr="0086469C" w:rsidRDefault="003C4CFA" w:rsidP="0034613C">
            <w:pPr>
              <w:pStyle w:val="aa"/>
              <w:ind w:right="-290"/>
              <w:rPr>
                <w:rFonts w:ascii="Times New Roman" w:hAnsi="Times New Roman" w:cs="Times New Roman"/>
                <w:sz w:val="18"/>
                <w:szCs w:val="18"/>
                <w:lang w:val="en-US"/>
              </w:rPr>
            </w:pPr>
            <w:hyperlink r:id="rId255" w:history="1">
              <w:r w:rsidR="0086469C" w:rsidRPr="0086469C">
                <w:rPr>
                  <w:rStyle w:val="a3"/>
                  <w:rFonts w:ascii="Times New Roman" w:hAnsi="Times New Roman" w:cs="Times New Roman"/>
                  <w:sz w:val="18"/>
                  <w:szCs w:val="18"/>
                  <w:u w:val="none"/>
                </w:rPr>
                <w:t>Vandana Choudhary</w:t>
              </w:r>
            </w:hyperlink>
          </w:p>
        </w:tc>
        <w:tc>
          <w:tcPr>
            <w:tcW w:w="1134" w:type="dxa"/>
          </w:tcPr>
          <w:p w14:paraId="3C57E8CA" w14:textId="77777777" w:rsidR="0086469C" w:rsidRPr="0086469C" w:rsidRDefault="0086469C" w:rsidP="0034613C">
            <w:pPr>
              <w:pStyle w:val="aa"/>
              <w:ind w:right="-290"/>
              <w:rPr>
                <w:rFonts w:ascii="Times New Roman" w:hAnsi="Times New Roman" w:cs="Times New Roman"/>
                <w:sz w:val="18"/>
                <w:szCs w:val="18"/>
              </w:rPr>
            </w:pPr>
            <w:r w:rsidRPr="0086469C">
              <w:rPr>
                <w:rFonts w:ascii="Times New Roman" w:hAnsi="Times New Roman" w:cs="Times New Roman"/>
                <w:color w:val="111827"/>
                <w:sz w:val="18"/>
                <w:szCs w:val="18"/>
                <w:shd w:val="clear" w:color="auto" w:fill="FFFFFF"/>
              </w:rPr>
              <w:t>22 Feb </w:t>
            </w:r>
            <w:hyperlink r:id="rId256" w:history="1">
              <w:r w:rsidRPr="0086469C">
                <w:rPr>
                  <w:rStyle w:val="a3"/>
                  <w:rFonts w:ascii="Times New Roman" w:hAnsi="Times New Roman" w:cs="Times New Roman"/>
                  <w:sz w:val="18"/>
                  <w:szCs w:val="18"/>
                  <w:u w:val="none"/>
                  <w:bdr w:val="single" w:sz="2" w:space="0" w:color="E4E6E8" w:frame="1"/>
                  <w:shd w:val="clear" w:color="auto" w:fill="FFFFFF"/>
                </w:rPr>
                <w:t>2024</w:t>
              </w:r>
            </w:hyperlink>
          </w:p>
          <w:p w14:paraId="138A61C1" w14:textId="77777777" w:rsidR="0086469C" w:rsidRPr="0086469C" w:rsidRDefault="0086469C" w:rsidP="0034613C">
            <w:pPr>
              <w:pStyle w:val="aa"/>
              <w:ind w:right="-290"/>
              <w:rPr>
                <w:rFonts w:ascii="Times New Roman" w:hAnsi="Times New Roman" w:cs="Times New Roman"/>
                <w:color w:val="111827"/>
                <w:sz w:val="18"/>
                <w:szCs w:val="18"/>
              </w:rPr>
            </w:pPr>
            <w:r w:rsidRPr="0086469C">
              <w:rPr>
                <w:rStyle w:val="text-gray-900"/>
                <w:rFonts w:ascii="Times New Roman" w:hAnsi="Times New Roman" w:cs="Times New Roman"/>
                <w:color w:val="111827"/>
                <w:sz w:val="18"/>
                <w:szCs w:val="18"/>
                <w:bdr w:val="single" w:sz="2" w:space="0" w:color="E4E6E8" w:frame="1"/>
              </w:rPr>
              <w:t> -</w:t>
            </w:r>
          </w:p>
          <w:p w14:paraId="3ED4F0D2" w14:textId="77777777" w:rsidR="0086469C" w:rsidRPr="0086469C" w:rsidRDefault="0086469C" w:rsidP="0034613C">
            <w:pPr>
              <w:pStyle w:val="aa"/>
              <w:ind w:right="-290"/>
              <w:rPr>
                <w:rFonts w:ascii="Times New Roman" w:eastAsia="Times New Roman" w:hAnsi="Times New Roman" w:cs="Times New Roman"/>
                <w:sz w:val="18"/>
                <w:szCs w:val="18"/>
                <w:bdr w:val="single" w:sz="2" w:space="0" w:color="E4E6E8" w:frame="1"/>
                <w:lang w:val="en-US"/>
              </w:rPr>
            </w:pPr>
          </w:p>
        </w:tc>
        <w:tc>
          <w:tcPr>
            <w:tcW w:w="1418" w:type="dxa"/>
          </w:tcPr>
          <w:p w14:paraId="0A277B9D" w14:textId="77777777" w:rsidR="0086469C" w:rsidRPr="0086469C" w:rsidRDefault="0086469C" w:rsidP="0034613C">
            <w:pPr>
              <w:pStyle w:val="aa"/>
              <w:ind w:right="-290"/>
              <w:rPr>
                <w:rFonts w:ascii="Times New Roman" w:eastAsia="Times New Roman" w:hAnsi="Times New Roman" w:cs="Times New Roman"/>
                <w:sz w:val="18"/>
                <w:szCs w:val="18"/>
                <w:lang w:val="en-US"/>
              </w:rPr>
            </w:pPr>
            <w:r w:rsidRPr="0086469C">
              <w:rPr>
                <w:rFonts w:ascii="Times New Roman" w:eastAsia="Times New Roman" w:hAnsi="Times New Roman" w:cs="Times New Roman"/>
                <w:sz w:val="18"/>
                <w:szCs w:val="18"/>
                <w:lang w:val="en-US"/>
              </w:rPr>
              <w:t xml:space="preserve">Journal of Child Sexual Abuse </w:t>
            </w:r>
          </w:p>
          <w:p w14:paraId="27BDE8EA" w14:textId="77777777" w:rsidR="0086469C" w:rsidRPr="0086469C" w:rsidRDefault="0086469C" w:rsidP="0034613C">
            <w:pPr>
              <w:pStyle w:val="aa"/>
              <w:ind w:right="-290"/>
              <w:rPr>
                <w:rFonts w:ascii="Times New Roman" w:eastAsia="Times New Roman" w:hAnsi="Times New Roman" w:cs="Times New Roman"/>
                <w:sz w:val="18"/>
                <w:szCs w:val="18"/>
                <w:lang w:val="en-US"/>
              </w:rPr>
            </w:pPr>
            <w:r w:rsidRPr="0086469C">
              <w:rPr>
                <w:rFonts w:ascii="Times New Roman" w:eastAsia="Times New Roman" w:hAnsi="Times New Roman" w:cs="Times New Roman"/>
                <w:sz w:val="18"/>
                <w:szCs w:val="18"/>
                <w:lang w:val="en-US"/>
              </w:rPr>
              <w:t xml:space="preserve"> - pp 1-25</w:t>
            </w:r>
          </w:p>
        </w:tc>
        <w:tc>
          <w:tcPr>
            <w:tcW w:w="2829" w:type="dxa"/>
          </w:tcPr>
          <w:p w14:paraId="3B9D194C"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rPr>
              <w:t>Мақалада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Үндістанда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жыныстық</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зорлық</w:t>
            </w:r>
            <w:r w:rsidRPr="0086469C">
              <w:rPr>
                <w:rFonts w:ascii="Times New Roman" w:hAnsi="Times New Roman" w:cs="Times New Roman"/>
                <w:sz w:val="18"/>
                <w:szCs w:val="18"/>
                <w:lang w:val="en-US"/>
              </w:rPr>
              <w:t>-</w:t>
            </w:r>
            <w:r w:rsidRPr="0086469C">
              <w:rPr>
                <w:rFonts w:ascii="Times New Roman" w:hAnsi="Times New Roman" w:cs="Times New Roman"/>
                <w:sz w:val="18"/>
                <w:szCs w:val="18"/>
              </w:rPr>
              <w:t>зомбылықтан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аман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қалған</w:t>
            </w:r>
            <w:r w:rsidRPr="0086469C">
              <w:rPr>
                <w:rFonts w:ascii="Times New Roman" w:hAnsi="Times New Roman" w:cs="Times New Roman"/>
                <w:sz w:val="18"/>
                <w:szCs w:val="18"/>
                <w:lang w:val="en-US"/>
              </w:rPr>
              <w:t xml:space="preserve"> 7-13 </w:t>
            </w:r>
            <w:r w:rsidRPr="0086469C">
              <w:rPr>
                <w:rFonts w:ascii="Times New Roman" w:hAnsi="Times New Roman" w:cs="Times New Roman"/>
                <w:sz w:val="18"/>
                <w:szCs w:val="18"/>
              </w:rPr>
              <w:t>жастағы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балаларға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арналған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қысқаша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психологиялық</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араласудың</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техникалық</w:t>
            </w:r>
            <w:r w:rsidRPr="0086469C">
              <w:rPr>
                <w:rFonts w:ascii="Times New Roman" w:hAnsi="Times New Roman" w:cs="Times New Roman"/>
                <w:sz w:val="18"/>
                <w:szCs w:val="18"/>
                <w:lang w:val="en-US"/>
              </w:rPr>
              <w:t>-</w:t>
            </w:r>
            <w:r w:rsidRPr="0086469C">
              <w:rPr>
                <w:rFonts w:ascii="Times New Roman" w:hAnsi="Times New Roman" w:cs="Times New Roman"/>
                <w:sz w:val="18"/>
                <w:szCs w:val="18"/>
              </w:rPr>
              <w:t>экономикалық</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негіздемесі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ұсынылған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Апталық</w:t>
            </w:r>
            <w:r w:rsidRPr="0086469C">
              <w:rPr>
                <w:rFonts w:ascii="Times New Roman" w:hAnsi="Times New Roman" w:cs="Times New Roman"/>
                <w:sz w:val="18"/>
                <w:szCs w:val="18"/>
                <w:lang w:val="en-US"/>
              </w:rPr>
              <w:t xml:space="preserve"> 6-</w:t>
            </w:r>
            <w:r w:rsidRPr="0086469C">
              <w:rPr>
                <w:rFonts w:ascii="Times New Roman" w:hAnsi="Times New Roman" w:cs="Times New Roman"/>
                <w:sz w:val="18"/>
                <w:szCs w:val="18"/>
              </w:rPr>
              <w:t>дан</w:t>
            </w:r>
            <w:r w:rsidRPr="0086469C">
              <w:rPr>
                <w:rFonts w:ascii="Times New Roman" w:hAnsi="Times New Roman" w:cs="Times New Roman"/>
                <w:sz w:val="18"/>
                <w:szCs w:val="18"/>
                <w:lang w:val="en-US"/>
              </w:rPr>
              <w:t xml:space="preserve"> 12-</w:t>
            </w:r>
            <w:r w:rsidRPr="0086469C">
              <w:rPr>
                <w:rFonts w:ascii="Times New Roman" w:hAnsi="Times New Roman" w:cs="Times New Roman"/>
                <w:sz w:val="18"/>
                <w:szCs w:val="18"/>
              </w:rPr>
              <w:t>ге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дейінгі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сессиядан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тұратын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араласу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жұмысын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қалпына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келтіруге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және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жарақаттарды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өңдеуге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көмектесуге</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бағытталған</w:t>
            </w:r>
            <w:r w:rsidRPr="0086469C">
              <w:rPr>
                <w:rFonts w:ascii="Times New Roman" w:hAnsi="Times New Roman" w:cs="Times New Roman"/>
                <w:sz w:val="18"/>
                <w:szCs w:val="18"/>
                <w:lang w:val="en-US"/>
              </w:rPr>
              <w:t xml:space="preserve">. PTSD </w:t>
            </w:r>
            <w:r w:rsidRPr="0086469C">
              <w:rPr>
                <w:rFonts w:ascii="Times New Roman" w:hAnsi="Times New Roman" w:cs="Times New Roman"/>
                <w:sz w:val="18"/>
                <w:szCs w:val="18"/>
              </w:rPr>
              <w:t>белгілері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мен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жалпы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жұмысын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өлшейтін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әртүрлі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масштабтарда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айтарлықтай</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жақсарулар</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байқалды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бұл</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оның</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балаларға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жыныстық</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зорлық</w:t>
            </w:r>
            <w:r w:rsidRPr="0086469C">
              <w:rPr>
                <w:rFonts w:ascii="Times New Roman" w:hAnsi="Times New Roman" w:cs="Times New Roman"/>
                <w:sz w:val="18"/>
                <w:szCs w:val="18"/>
                <w:lang w:val="en-US"/>
              </w:rPr>
              <w:t>-</w:t>
            </w:r>
            <w:r w:rsidRPr="0086469C">
              <w:rPr>
                <w:rFonts w:ascii="Times New Roman" w:hAnsi="Times New Roman" w:cs="Times New Roman"/>
                <w:sz w:val="18"/>
                <w:szCs w:val="18"/>
              </w:rPr>
              <w:t>зомбылықты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емдеу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ретіндегі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тиімділігін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көрсетеді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Зерттеу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зардап</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шеккен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балаларды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қалпына</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келтіру</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мен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оңалтуды</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жеңілдетудегі</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осындай</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араласудың</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маңыздылығын</w:t>
            </w:r>
            <w:r w:rsidRPr="0086469C">
              <w:rPr>
                <w:rFonts w:ascii="Times New Roman" w:hAnsi="Times New Roman" w:cs="Times New Roman"/>
                <w:sz w:val="18"/>
                <w:szCs w:val="18"/>
                <w:lang w:val="en-US"/>
              </w:rPr>
              <w:t xml:space="preserve"> </w:t>
            </w:r>
            <w:r w:rsidRPr="0086469C">
              <w:rPr>
                <w:rFonts w:ascii="Times New Roman" w:hAnsi="Times New Roman" w:cs="Times New Roman"/>
                <w:sz w:val="18"/>
                <w:szCs w:val="18"/>
              </w:rPr>
              <w:t>көрсетеді</w:t>
            </w:r>
            <w:r w:rsidRPr="0086469C">
              <w:rPr>
                <w:rFonts w:ascii="Times New Roman" w:hAnsi="Times New Roman" w:cs="Times New Roman"/>
                <w:sz w:val="18"/>
                <w:szCs w:val="18"/>
                <w:lang w:val="en-US"/>
              </w:rPr>
              <w:t>.</w:t>
            </w:r>
          </w:p>
        </w:tc>
      </w:tr>
      <w:tr w:rsidR="0086469C" w:rsidRPr="0059081B" w14:paraId="6A8B23E1" w14:textId="77777777" w:rsidTr="007B42F6">
        <w:tc>
          <w:tcPr>
            <w:tcW w:w="407" w:type="dxa"/>
          </w:tcPr>
          <w:p w14:paraId="7BE7A189"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46</w:t>
            </w:r>
          </w:p>
        </w:tc>
        <w:tc>
          <w:tcPr>
            <w:tcW w:w="1502" w:type="dxa"/>
          </w:tcPr>
          <w:p w14:paraId="002CECB3"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Child Sexual Abuse in the United States: A Commentary on Current Policy Approaches to Prevention and Aspirations for the Future.</w:t>
            </w:r>
          </w:p>
        </w:tc>
        <w:tc>
          <w:tcPr>
            <w:tcW w:w="2055" w:type="dxa"/>
          </w:tcPr>
          <w:p w14:paraId="5681401B"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rPr>
              <w:t>Claire E Helpingstine</w:t>
            </w:r>
          </w:p>
        </w:tc>
        <w:tc>
          <w:tcPr>
            <w:tcW w:w="1134" w:type="dxa"/>
          </w:tcPr>
          <w:p w14:paraId="378524AD" w14:textId="77777777" w:rsidR="0086469C" w:rsidRPr="0086469C" w:rsidRDefault="0086469C" w:rsidP="0034613C">
            <w:pPr>
              <w:pStyle w:val="aa"/>
              <w:ind w:right="-290"/>
              <w:rPr>
                <w:rFonts w:ascii="Times New Roman" w:hAnsi="Times New Roman" w:cs="Times New Roman"/>
                <w:color w:val="111827"/>
                <w:sz w:val="18"/>
                <w:szCs w:val="18"/>
                <w:shd w:val="clear" w:color="auto" w:fill="FFFFFF"/>
                <w:lang w:val="en-US"/>
              </w:rPr>
            </w:pPr>
          </w:p>
          <w:p w14:paraId="09DCD30C" w14:textId="77777777" w:rsidR="0086469C" w:rsidRPr="0086469C" w:rsidRDefault="0086469C" w:rsidP="0034613C">
            <w:pPr>
              <w:pStyle w:val="aa"/>
              <w:ind w:right="-290"/>
              <w:rPr>
                <w:rFonts w:ascii="Times New Roman" w:hAnsi="Times New Roman" w:cs="Times New Roman"/>
                <w:color w:val="111827"/>
                <w:sz w:val="18"/>
                <w:szCs w:val="18"/>
                <w:shd w:val="clear" w:color="auto" w:fill="FFFFFF"/>
                <w:lang w:val="en-US"/>
              </w:rPr>
            </w:pPr>
            <w:r w:rsidRPr="0086469C">
              <w:rPr>
                <w:rFonts w:ascii="Times New Roman" w:hAnsi="Times New Roman" w:cs="Times New Roman"/>
                <w:color w:val="111827"/>
                <w:sz w:val="18"/>
                <w:szCs w:val="18"/>
                <w:shd w:val="clear" w:color="auto" w:fill="FFFFFF"/>
                <w:lang w:val="en-US"/>
              </w:rPr>
              <w:t xml:space="preserve">09 Jan </w:t>
            </w:r>
          </w:p>
          <w:p w14:paraId="779930CC" w14:textId="77777777" w:rsidR="0086469C" w:rsidRPr="0086469C" w:rsidRDefault="0086469C" w:rsidP="0034613C">
            <w:pPr>
              <w:pStyle w:val="aa"/>
              <w:ind w:right="-290"/>
              <w:rPr>
                <w:rFonts w:ascii="Times New Roman" w:hAnsi="Times New Roman" w:cs="Times New Roman"/>
                <w:color w:val="111827"/>
                <w:sz w:val="18"/>
                <w:szCs w:val="18"/>
                <w:shd w:val="clear" w:color="auto" w:fill="FFFFFF"/>
                <w:lang w:val="en-US"/>
              </w:rPr>
            </w:pPr>
            <w:r w:rsidRPr="0086469C">
              <w:rPr>
                <w:rFonts w:ascii="Times New Roman" w:hAnsi="Times New Roman" w:cs="Times New Roman"/>
                <w:color w:val="111827"/>
                <w:sz w:val="18"/>
                <w:szCs w:val="18"/>
                <w:shd w:val="clear" w:color="auto" w:fill="FFFFFF"/>
                <w:lang w:val="en-US"/>
              </w:rPr>
              <w:t>2024</w:t>
            </w:r>
          </w:p>
          <w:p w14:paraId="4AF20037" w14:textId="77777777" w:rsidR="0086469C" w:rsidRPr="0086469C" w:rsidRDefault="0086469C" w:rsidP="0034613C">
            <w:pPr>
              <w:pStyle w:val="aa"/>
              <w:ind w:right="-290"/>
              <w:rPr>
                <w:rFonts w:ascii="Times New Roman" w:hAnsi="Times New Roman" w:cs="Times New Roman"/>
                <w:color w:val="111827"/>
                <w:sz w:val="18"/>
                <w:szCs w:val="18"/>
                <w:shd w:val="clear" w:color="auto" w:fill="FFFFFF"/>
                <w:lang w:val="en-US"/>
              </w:rPr>
            </w:pPr>
          </w:p>
        </w:tc>
        <w:tc>
          <w:tcPr>
            <w:tcW w:w="1418" w:type="dxa"/>
          </w:tcPr>
          <w:p w14:paraId="40FF0C6E" w14:textId="77777777" w:rsidR="0086469C" w:rsidRPr="0086469C" w:rsidRDefault="0086469C" w:rsidP="0034613C">
            <w:pPr>
              <w:pStyle w:val="aa"/>
              <w:ind w:right="-290"/>
              <w:rPr>
                <w:rFonts w:ascii="Times New Roman" w:eastAsia="Times New Roman" w:hAnsi="Times New Roman" w:cs="Times New Roman"/>
                <w:sz w:val="18"/>
                <w:szCs w:val="18"/>
                <w:lang w:val="en-US"/>
              </w:rPr>
            </w:pPr>
            <w:r w:rsidRPr="0086469C">
              <w:rPr>
                <w:rFonts w:ascii="Times New Roman" w:eastAsia="Times New Roman" w:hAnsi="Times New Roman" w:cs="Times New Roman"/>
                <w:sz w:val="18"/>
                <w:szCs w:val="18"/>
                <w:lang w:val="en-US"/>
              </w:rPr>
              <w:t xml:space="preserve">Journal of Child Sexual Abuse </w:t>
            </w:r>
          </w:p>
          <w:p w14:paraId="138CB89F" w14:textId="77777777" w:rsidR="0086469C" w:rsidRPr="0086469C" w:rsidRDefault="0086469C" w:rsidP="0034613C">
            <w:pPr>
              <w:pStyle w:val="aa"/>
              <w:ind w:right="-290"/>
              <w:rPr>
                <w:rFonts w:ascii="Times New Roman" w:eastAsia="Times New Roman" w:hAnsi="Times New Roman" w:cs="Times New Roman"/>
                <w:sz w:val="18"/>
                <w:szCs w:val="18"/>
                <w:lang w:val="en-US"/>
              </w:rPr>
            </w:pPr>
            <w:r w:rsidRPr="0086469C">
              <w:rPr>
                <w:rFonts w:ascii="Times New Roman" w:eastAsia="Times New Roman" w:hAnsi="Times New Roman" w:cs="Times New Roman"/>
                <w:sz w:val="18"/>
                <w:szCs w:val="18"/>
                <w:lang w:val="en-US"/>
              </w:rPr>
              <w:t xml:space="preserve"> - pp 1-14</w:t>
            </w:r>
          </w:p>
        </w:tc>
        <w:tc>
          <w:tcPr>
            <w:tcW w:w="2829" w:type="dxa"/>
          </w:tcPr>
          <w:p w14:paraId="18936B61"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Мақалада 2020-2025 жылдар аралығында балаларға жыныстық зорлық-зомбылықты оңалту, емдеу, қалпына келтіру, терапия немесе араласу туралы нақты қарастырылмаған. Ол Америка Құрама Штаттарындағы балаларға жыныстық зорлық-зомбылықтың (CSA) алғашқы алдын алу бойынша мемлекеттік саясатқа назар аударады, бұл кешенді стратегиялар мен алдын алу шараларын арнайы қаржыландыру қажеттілігін атап көрсетеді. Түсініктемеде емдеу немесе қалпына келтіру тәсілдерінен гөрі қазіргі CSA алдын алу саясатындағы маңызды олқылықтарды шешудің маңыздылығы атап көрсетілген.</w:t>
            </w:r>
          </w:p>
        </w:tc>
      </w:tr>
      <w:tr w:rsidR="0086469C" w:rsidRPr="0059081B" w14:paraId="67612549" w14:textId="77777777" w:rsidTr="007B42F6">
        <w:tc>
          <w:tcPr>
            <w:tcW w:w="407" w:type="dxa"/>
          </w:tcPr>
          <w:p w14:paraId="76EC5F0E"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47</w:t>
            </w:r>
          </w:p>
        </w:tc>
        <w:tc>
          <w:tcPr>
            <w:tcW w:w="1502" w:type="dxa"/>
          </w:tcPr>
          <w:p w14:paraId="650780A3" w14:textId="77777777" w:rsidR="0086469C" w:rsidRPr="0086469C" w:rsidRDefault="0086469C" w:rsidP="0034613C">
            <w:pPr>
              <w:pStyle w:val="aa"/>
              <w:ind w:right="-290"/>
              <w:rPr>
                <w:rFonts w:ascii="Times New Roman" w:hAnsi="Times New Roman" w:cs="Times New Roman"/>
                <w:bCs/>
                <w:sz w:val="18"/>
                <w:szCs w:val="18"/>
                <w:lang w:val="en-US"/>
              </w:rPr>
            </w:pPr>
            <w:r w:rsidRPr="0086469C">
              <w:rPr>
                <w:rFonts w:ascii="Times New Roman" w:hAnsi="Times New Roman" w:cs="Times New Roman"/>
                <w:bCs/>
                <w:sz w:val="18"/>
                <w:szCs w:val="18"/>
                <w:lang w:val="en-US"/>
              </w:rPr>
              <w:t>Global Prevalence of Sexual Violence Against Children</w:t>
            </w:r>
          </w:p>
          <w:p w14:paraId="6BDEE46C" w14:textId="77777777" w:rsidR="0086469C" w:rsidRPr="0086469C" w:rsidRDefault="0086469C" w:rsidP="0034613C">
            <w:pPr>
              <w:pStyle w:val="aa"/>
              <w:ind w:right="-290"/>
              <w:rPr>
                <w:rFonts w:ascii="Times New Roman" w:hAnsi="Times New Roman" w:cs="Times New Roman"/>
                <w:bCs/>
                <w:sz w:val="18"/>
                <w:szCs w:val="18"/>
                <w:lang w:val="en-US"/>
              </w:rPr>
            </w:pPr>
          </w:p>
        </w:tc>
        <w:tc>
          <w:tcPr>
            <w:tcW w:w="2055" w:type="dxa"/>
          </w:tcPr>
          <w:p w14:paraId="60EE030F"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Antonio Piolanti,Iason E. Schmid,Fabian J. Fiderer,Catherine L. Ward,Heidi Stöckl,Heather M. Foran</w:t>
            </w:r>
          </w:p>
          <w:p w14:paraId="25F85228" w14:textId="77777777" w:rsidR="0086469C" w:rsidRPr="0086469C" w:rsidRDefault="0086469C" w:rsidP="0034613C">
            <w:pPr>
              <w:pStyle w:val="aa"/>
              <w:ind w:right="-290"/>
              <w:rPr>
                <w:rFonts w:ascii="Times New Roman" w:hAnsi="Times New Roman" w:cs="Times New Roman"/>
                <w:sz w:val="18"/>
                <w:szCs w:val="18"/>
                <w:lang w:val="en-US"/>
              </w:rPr>
            </w:pPr>
          </w:p>
        </w:tc>
        <w:tc>
          <w:tcPr>
            <w:tcW w:w="1134" w:type="dxa"/>
          </w:tcPr>
          <w:p w14:paraId="42749E19"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13 Jan </w:t>
            </w:r>
            <w:hyperlink r:id="rId257" w:history="1">
              <w:r w:rsidRPr="0086469C">
                <w:rPr>
                  <w:rStyle w:val="a3"/>
                  <w:rFonts w:ascii="Times New Roman" w:hAnsi="Times New Roman" w:cs="Times New Roman"/>
                  <w:color w:val="auto"/>
                  <w:sz w:val="18"/>
                  <w:szCs w:val="18"/>
                  <w:u w:val="none"/>
                  <w:lang w:val="en-US"/>
                </w:rPr>
                <w:t>2025</w:t>
              </w:r>
            </w:hyperlink>
          </w:p>
          <w:p w14:paraId="0EE20F8F" w14:textId="77777777" w:rsidR="0086469C" w:rsidRPr="0086469C" w:rsidRDefault="0086469C" w:rsidP="0034613C">
            <w:pPr>
              <w:pStyle w:val="aa"/>
              <w:ind w:right="-290"/>
              <w:rPr>
                <w:rFonts w:ascii="Times New Roman" w:hAnsi="Times New Roman" w:cs="Times New Roman"/>
                <w:sz w:val="18"/>
                <w:szCs w:val="18"/>
                <w:lang w:val="en-US"/>
              </w:rPr>
            </w:pPr>
          </w:p>
        </w:tc>
        <w:tc>
          <w:tcPr>
            <w:tcW w:w="1418" w:type="dxa"/>
          </w:tcPr>
          <w:p w14:paraId="117B98B3"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 - </w:t>
            </w:r>
            <w:hyperlink r:id="rId258" w:history="1">
              <w:r w:rsidRPr="0086469C">
                <w:rPr>
                  <w:rStyle w:val="a3"/>
                  <w:rFonts w:ascii="Times New Roman" w:hAnsi="Times New Roman" w:cs="Times New Roman"/>
                  <w:color w:val="auto"/>
                  <w:sz w:val="18"/>
                  <w:szCs w:val="18"/>
                  <w:u w:val="none"/>
                  <w:lang w:val="en-US"/>
                </w:rPr>
                <w:t>JAMA Pediatrics </w:t>
              </w:r>
            </w:hyperlink>
          </w:p>
          <w:p w14:paraId="4D9DC3E6"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(American Medical Association</w:t>
            </w:r>
          </w:p>
        </w:tc>
        <w:tc>
          <w:tcPr>
            <w:tcW w:w="2829" w:type="dxa"/>
          </w:tcPr>
          <w:p w14:paraId="38712339" w14:textId="77777777" w:rsidR="0086469C" w:rsidRPr="0086469C" w:rsidRDefault="0086469C" w:rsidP="0034613C">
            <w:pPr>
              <w:pStyle w:val="aa"/>
              <w:ind w:right="-290"/>
              <w:rPr>
                <w:rFonts w:ascii="Times New Roman" w:hAnsi="Times New Roman" w:cs="Times New Roman"/>
                <w:sz w:val="18"/>
                <w:szCs w:val="18"/>
                <w:lang w:val="en-US"/>
              </w:rPr>
            </w:pPr>
            <w:r w:rsidRPr="0086469C">
              <w:rPr>
                <w:rFonts w:ascii="Times New Roman" w:hAnsi="Times New Roman" w:cs="Times New Roman"/>
                <w:sz w:val="18"/>
                <w:szCs w:val="18"/>
                <w:lang w:val="en-US"/>
              </w:rPr>
              <w:t>80 елден алынған 165 ұлттық деңгейдегі зерттеулерге жүйелі шолу айтарлықтай аймақтық және демографиялық ауытқулармен ≤19 жастан асқан балалар арасында өмір бойы жыныстық қудалаудың 11,4%, жыныстық қатынастағы зорлық-зомбылықтың 8,7% және өмір бойы мәжбүрлі жыныстық қатынастың 6,1% жаһандық таралуын анықтады.</w:t>
            </w:r>
          </w:p>
        </w:tc>
      </w:tr>
      <w:tr w:rsidR="00AE047F" w:rsidRPr="0059081B" w14:paraId="260E9B03" w14:textId="77777777" w:rsidTr="007B42F6">
        <w:tc>
          <w:tcPr>
            <w:tcW w:w="407" w:type="dxa"/>
          </w:tcPr>
          <w:p w14:paraId="00506E10" w14:textId="26740DA3" w:rsidR="00AE047F" w:rsidRPr="0086469C" w:rsidRDefault="00AE047F" w:rsidP="0034613C">
            <w:pPr>
              <w:pStyle w:val="aa"/>
              <w:ind w:right="-290"/>
              <w:rPr>
                <w:rFonts w:ascii="Times New Roman" w:hAnsi="Times New Roman" w:cs="Times New Roman"/>
                <w:sz w:val="18"/>
                <w:szCs w:val="18"/>
                <w:lang w:val="en-US"/>
              </w:rPr>
            </w:pPr>
            <w:r>
              <w:rPr>
                <w:rFonts w:ascii="Times New Roman" w:hAnsi="Times New Roman" w:cs="Times New Roman"/>
                <w:sz w:val="18"/>
                <w:szCs w:val="18"/>
                <w:lang w:val="en-US"/>
              </w:rPr>
              <w:t>48</w:t>
            </w:r>
          </w:p>
        </w:tc>
        <w:tc>
          <w:tcPr>
            <w:tcW w:w="1502" w:type="dxa"/>
          </w:tcPr>
          <w:p w14:paraId="289B143C" w14:textId="1E6BDF63" w:rsidR="00AE047F" w:rsidRPr="0086469C" w:rsidRDefault="00AE047F" w:rsidP="0034613C">
            <w:pPr>
              <w:pStyle w:val="aa"/>
              <w:ind w:right="-290"/>
              <w:rPr>
                <w:rFonts w:ascii="Times New Roman" w:hAnsi="Times New Roman" w:cs="Times New Roman"/>
                <w:bCs/>
                <w:sz w:val="18"/>
                <w:szCs w:val="18"/>
                <w:lang w:val="en-US"/>
              </w:rPr>
            </w:pPr>
            <w:r w:rsidRPr="00AE047F">
              <w:rPr>
                <w:rFonts w:ascii="Times New Roman" w:hAnsi="Times New Roman" w:cs="Times New Roman"/>
                <w:bCs/>
                <w:sz w:val="18"/>
                <w:szCs w:val="18"/>
                <w:lang w:val="en-US"/>
              </w:rPr>
              <w:t>Fluctuating emotional states before and during child sexual abuse and rape: a file review analysis of males in mandated care in The Netherlands</w:t>
            </w:r>
          </w:p>
        </w:tc>
        <w:tc>
          <w:tcPr>
            <w:tcW w:w="2055" w:type="dxa"/>
          </w:tcPr>
          <w:p w14:paraId="60641305" w14:textId="00B171F8" w:rsidR="00AE047F" w:rsidRPr="005300E6" w:rsidRDefault="005300E6" w:rsidP="0034613C">
            <w:pPr>
              <w:pStyle w:val="aa"/>
              <w:ind w:right="-290"/>
              <w:rPr>
                <w:rFonts w:ascii="Times New Roman" w:hAnsi="Times New Roman" w:cs="Times New Roman"/>
                <w:sz w:val="18"/>
                <w:szCs w:val="18"/>
                <w:lang w:val="en-US"/>
              </w:rPr>
            </w:pPr>
            <w:r w:rsidRPr="005300E6">
              <w:rPr>
                <w:rFonts w:ascii="Times New Roman" w:hAnsi="Times New Roman" w:cs="Times New Roman"/>
                <w:sz w:val="18"/>
                <w:szCs w:val="18"/>
                <w:lang w:val="en-US"/>
              </w:rPr>
              <w:t>Keulen-de Vos, Marije, Hagendoorn, Marcia, Herzog-Evans, Martine, Benbouriche, Massil</w:t>
            </w:r>
          </w:p>
        </w:tc>
        <w:tc>
          <w:tcPr>
            <w:tcW w:w="1134" w:type="dxa"/>
          </w:tcPr>
          <w:p w14:paraId="7A3A8B24" w14:textId="539F8387" w:rsidR="00AE047F" w:rsidRPr="0086469C" w:rsidRDefault="005300E6" w:rsidP="0034613C">
            <w:pPr>
              <w:pStyle w:val="aa"/>
              <w:ind w:right="-290"/>
              <w:rPr>
                <w:rFonts w:ascii="Times New Roman" w:hAnsi="Times New Roman" w:cs="Times New Roman"/>
                <w:sz w:val="18"/>
                <w:szCs w:val="18"/>
                <w:lang w:val="en-US"/>
              </w:rPr>
            </w:pPr>
            <w:r w:rsidRPr="005300E6">
              <w:rPr>
                <w:rFonts w:ascii="Times New Roman" w:hAnsi="Times New Roman" w:cs="Times New Roman"/>
                <w:sz w:val="18"/>
                <w:szCs w:val="18"/>
              </w:rPr>
              <w:t>2 May 2025</w:t>
            </w:r>
          </w:p>
        </w:tc>
        <w:tc>
          <w:tcPr>
            <w:tcW w:w="1418" w:type="dxa"/>
          </w:tcPr>
          <w:p w14:paraId="32F8EC99" w14:textId="59E9B39E" w:rsidR="00AE047F" w:rsidRPr="005300E6" w:rsidRDefault="005300E6" w:rsidP="0034613C">
            <w:pPr>
              <w:pStyle w:val="aa"/>
              <w:ind w:right="-290"/>
              <w:rPr>
                <w:rFonts w:ascii="Times New Roman" w:hAnsi="Times New Roman" w:cs="Times New Roman"/>
                <w:sz w:val="18"/>
                <w:szCs w:val="18"/>
                <w:lang w:val="en-US"/>
              </w:rPr>
            </w:pPr>
            <w:r w:rsidRPr="005300E6">
              <w:rPr>
                <w:rFonts w:ascii="Times New Roman" w:hAnsi="Times New Roman" w:cs="Times New Roman"/>
                <w:sz w:val="18"/>
                <w:szCs w:val="18"/>
                <w:lang w:val="en-US"/>
              </w:rPr>
              <w:t>Journal of Cri</w:t>
            </w:r>
            <w:r>
              <w:rPr>
                <w:rFonts w:ascii="Times New Roman" w:hAnsi="Times New Roman" w:cs="Times New Roman"/>
                <w:sz w:val="18"/>
                <w:szCs w:val="18"/>
                <w:lang w:val="en-US"/>
              </w:rPr>
              <w:t xml:space="preserve">minal Psychology, Том 15, </w:t>
            </w:r>
            <w:r>
              <w:rPr>
                <w:rFonts w:ascii="Times New Roman" w:hAnsi="Times New Roman" w:cs="Times New Roman"/>
                <w:sz w:val="18"/>
                <w:szCs w:val="18"/>
                <w:lang w:val="kk-KZ"/>
              </w:rPr>
              <w:t>шығарылым</w:t>
            </w:r>
            <w:r>
              <w:rPr>
                <w:rFonts w:ascii="Times New Roman" w:hAnsi="Times New Roman" w:cs="Times New Roman"/>
                <w:sz w:val="18"/>
                <w:szCs w:val="18"/>
                <w:lang w:val="en-US"/>
              </w:rPr>
              <w:t xml:space="preserve"> 3, </w:t>
            </w:r>
            <w:r>
              <w:rPr>
                <w:rFonts w:ascii="Times New Roman" w:hAnsi="Times New Roman" w:cs="Times New Roman"/>
                <w:sz w:val="18"/>
                <w:szCs w:val="18"/>
                <w:lang w:val="kk-KZ"/>
              </w:rPr>
              <w:t>Бет</w:t>
            </w:r>
            <w:r w:rsidRPr="005300E6">
              <w:rPr>
                <w:rFonts w:ascii="Times New Roman" w:hAnsi="Times New Roman" w:cs="Times New Roman"/>
                <w:sz w:val="18"/>
                <w:szCs w:val="18"/>
                <w:lang w:val="en-US"/>
              </w:rPr>
              <w:t xml:space="preserve"> 286-299</w:t>
            </w:r>
          </w:p>
        </w:tc>
        <w:tc>
          <w:tcPr>
            <w:tcW w:w="2829" w:type="dxa"/>
          </w:tcPr>
          <w:p w14:paraId="129981A0" w14:textId="322B6867" w:rsidR="00AE047F" w:rsidRPr="0086469C" w:rsidRDefault="005300E6" w:rsidP="0034613C">
            <w:pPr>
              <w:pStyle w:val="aa"/>
              <w:ind w:right="-290"/>
              <w:rPr>
                <w:rFonts w:ascii="Times New Roman" w:hAnsi="Times New Roman" w:cs="Times New Roman"/>
                <w:sz w:val="18"/>
                <w:szCs w:val="18"/>
                <w:lang w:val="en-US"/>
              </w:rPr>
            </w:pPr>
            <w:r w:rsidRPr="005300E6">
              <w:rPr>
                <w:rFonts w:ascii="Times New Roman" w:hAnsi="Times New Roman" w:cs="Times New Roman"/>
                <w:sz w:val="18"/>
                <w:szCs w:val="18"/>
                <w:lang w:val="en-US"/>
              </w:rPr>
              <w:t>Бұл мақалада Нидерландтағы ересек ер адамдар арасында болған</w:t>
            </w:r>
            <w:r>
              <w:rPr>
                <w:rFonts w:ascii="Times New Roman" w:hAnsi="Times New Roman" w:cs="Times New Roman"/>
                <w:sz w:val="18"/>
                <w:szCs w:val="18"/>
                <w:lang w:val="en-US"/>
              </w:rPr>
              <w:t xml:space="preserve"> жыныстық қылмыстардың алдын ал</w:t>
            </w:r>
            <w:r>
              <w:rPr>
                <w:rFonts w:ascii="Times New Roman" w:hAnsi="Times New Roman" w:cs="Times New Roman"/>
                <w:sz w:val="18"/>
                <w:szCs w:val="18"/>
                <w:lang w:val="kk-KZ"/>
              </w:rPr>
              <w:t>у</w:t>
            </w:r>
            <w:r w:rsidRPr="005300E6">
              <w:rPr>
                <w:rFonts w:ascii="Times New Roman" w:hAnsi="Times New Roman" w:cs="Times New Roman"/>
                <w:sz w:val="18"/>
                <w:szCs w:val="18"/>
                <w:lang w:val="en-US"/>
              </w:rPr>
              <w:t xml:space="preserve"> және сол</w:t>
            </w:r>
            <w:r>
              <w:rPr>
                <w:rFonts w:ascii="Times New Roman" w:hAnsi="Times New Roman" w:cs="Times New Roman"/>
                <w:sz w:val="18"/>
                <w:szCs w:val="18"/>
                <w:lang w:val="en-US"/>
              </w:rPr>
              <w:t xml:space="preserve"> кездегі эмоционалдық күй</w:t>
            </w:r>
            <w:r>
              <w:rPr>
                <w:rFonts w:ascii="Times New Roman" w:hAnsi="Times New Roman" w:cs="Times New Roman"/>
                <w:sz w:val="18"/>
                <w:szCs w:val="18"/>
                <w:lang w:val="kk-KZ"/>
              </w:rPr>
              <w:t>і</w:t>
            </w:r>
            <w:r w:rsidRPr="005300E6">
              <w:rPr>
                <w:rFonts w:ascii="Times New Roman" w:hAnsi="Times New Roman" w:cs="Times New Roman"/>
                <w:sz w:val="18"/>
                <w:szCs w:val="18"/>
                <w:lang w:val="en-US"/>
              </w:rPr>
              <w:t xml:space="preserve"> зерттелген. Зерттеу балаларға қатысты жыныстық зорлық пен ересектерге жасалған зорлықтың эмоционалдық ерекшеліктерін салыстырады. Екеуі де осалдық, ашу-ыза және жалғыздық сезімдерімен байланысты екені анықталды, бірақ балаларға қатысты зорлықта эмоционалды манипуляция, ал ересектерге қатысты зорлықта өзін-</w:t>
            </w:r>
            <w:r w:rsidRPr="005300E6">
              <w:rPr>
                <w:rFonts w:ascii="Times New Roman" w:hAnsi="Times New Roman" w:cs="Times New Roman"/>
                <w:sz w:val="18"/>
                <w:szCs w:val="18"/>
                <w:lang w:val="en-US"/>
              </w:rPr>
              <w:lastRenderedPageBreak/>
              <w:t>өзі жоғары бағалау және затты пайдалану жиі кездеседі. Бұл зерттеу терапия мен оңалтудың тиімділігін арттыруға бағытталған жаңа тәсілдер жасауға көмектеседі. Сонымен қатар, жыныстық зорлықтың әртүрлі түрлері эмоционалдық тұрғыдан ұқсас болуы мүмкін деген жаңа көзқарасты ұсынады.</w:t>
            </w:r>
          </w:p>
        </w:tc>
      </w:tr>
      <w:tr w:rsidR="00AE047F" w:rsidRPr="0059081B" w14:paraId="106D47B2" w14:textId="77777777" w:rsidTr="007B42F6">
        <w:tc>
          <w:tcPr>
            <w:tcW w:w="407" w:type="dxa"/>
          </w:tcPr>
          <w:p w14:paraId="0D8E9545" w14:textId="20C1D91F" w:rsidR="00AE047F" w:rsidRPr="005300E6" w:rsidRDefault="005300E6" w:rsidP="0034613C">
            <w:pPr>
              <w:pStyle w:val="aa"/>
              <w:ind w:right="-290"/>
              <w:rPr>
                <w:rFonts w:ascii="Times New Roman" w:hAnsi="Times New Roman" w:cs="Times New Roman"/>
                <w:sz w:val="18"/>
                <w:szCs w:val="18"/>
                <w:lang w:val="en-US"/>
              </w:rPr>
            </w:pPr>
            <w:r>
              <w:rPr>
                <w:rFonts w:ascii="Times New Roman" w:hAnsi="Times New Roman" w:cs="Times New Roman"/>
                <w:sz w:val="18"/>
                <w:szCs w:val="18"/>
                <w:lang w:val="en-US"/>
              </w:rPr>
              <w:lastRenderedPageBreak/>
              <w:t>49</w:t>
            </w:r>
          </w:p>
        </w:tc>
        <w:tc>
          <w:tcPr>
            <w:tcW w:w="1502" w:type="dxa"/>
          </w:tcPr>
          <w:p w14:paraId="32013F79" w14:textId="4B563AB3" w:rsidR="00AE047F" w:rsidRPr="0086469C" w:rsidRDefault="005300E6" w:rsidP="0034613C">
            <w:pPr>
              <w:pStyle w:val="aa"/>
              <w:ind w:right="-290"/>
              <w:rPr>
                <w:rFonts w:ascii="Times New Roman" w:hAnsi="Times New Roman" w:cs="Times New Roman"/>
                <w:bCs/>
                <w:sz w:val="18"/>
                <w:szCs w:val="18"/>
                <w:lang w:val="en-US"/>
              </w:rPr>
            </w:pPr>
            <w:r w:rsidRPr="005300E6">
              <w:rPr>
                <w:rFonts w:ascii="Times New Roman" w:hAnsi="Times New Roman" w:cs="Times New Roman"/>
                <w:bCs/>
                <w:sz w:val="18"/>
                <w:szCs w:val="18"/>
                <w:lang w:val="en-US"/>
              </w:rPr>
              <w:t>Protection against child sexual violence model: legal, health and educational perspectives</w:t>
            </w:r>
          </w:p>
        </w:tc>
        <w:tc>
          <w:tcPr>
            <w:tcW w:w="2055" w:type="dxa"/>
          </w:tcPr>
          <w:p w14:paraId="74ECE2C4" w14:textId="2CC2A73E" w:rsidR="00AE047F" w:rsidRPr="005300E6" w:rsidRDefault="005300E6" w:rsidP="0034613C">
            <w:pPr>
              <w:pStyle w:val="aa"/>
              <w:ind w:right="-290"/>
              <w:rPr>
                <w:rFonts w:ascii="Times New Roman" w:hAnsi="Times New Roman" w:cs="Times New Roman"/>
                <w:sz w:val="18"/>
                <w:szCs w:val="18"/>
                <w:lang w:val="kk-KZ"/>
              </w:rPr>
            </w:pPr>
            <w:r w:rsidRPr="005300E6">
              <w:rPr>
                <w:rFonts w:ascii="Times New Roman" w:hAnsi="Times New Roman" w:cs="Times New Roman"/>
                <w:sz w:val="18"/>
                <w:szCs w:val="18"/>
                <w:lang w:val="kk-KZ"/>
              </w:rPr>
              <w:t>Amri, Sri Rahayu, Suriati, Israini, Umrah, Andi Sitti, Suarja, Septya</w:t>
            </w:r>
          </w:p>
        </w:tc>
        <w:tc>
          <w:tcPr>
            <w:tcW w:w="1134" w:type="dxa"/>
          </w:tcPr>
          <w:p w14:paraId="3EC462ED" w14:textId="4E8B4B9B" w:rsidR="00AE047F" w:rsidRPr="005300E6" w:rsidRDefault="005300E6" w:rsidP="0034613C">
            <w:pPr>
              <w:pStyle w:val="aa"/>
              <w:ind w:right="-290"/>
              <w:rPr>
                <w:rFonts w:ascii="Times New Roman" w:hAnsi="Times New Roman" w:cs="Times New Roman"/>
                <w:sz w:val="18"/>
                <w:szCs w:val="18"/>
                <w:lang w:val="en-US"/>
              </w:rPr>
            </w:pPr>
            <w:r>
              <w:rPr>
                <w:rFonts w:ascii="Times New Roman" w:hAnsi="Times New Roman" w:cs="Times New Roman"/>
                <w:sz w:val="18"/>
                <w:szCs w:val="18"/>
                <w:lang w:val="en-US"/>
              </w:rPr>
              <w:t>2025</w:t>
            </w:r>
          </w:p>
        </w:tc>
        <w:tc>
          <w:tcPr>
            <w:tcW w:w="1418" w:type="dxa"/>
          </w:tcPr>
          <w:p w14:paraId="0F140354" w14:textId="47F498C6" w:rsidR="00AE047F" w:rsidRPr="005300E6" w:rsidRDefault="005300E6" w:rsidP="0034613C">
            <w:pPr>
              <w:pStyle w:val="aa"/>
              <w:ind w:right="-290"/>
              <w:rPr>
                <w:rFonts w:ascii="Times New Roman" w:hAnsi="Times New Roman" w:cs="Times New Roman"/>
                <w:sz w:val="18"/>
                <w:szCs w:val="18"/>
                <w:lang w:val="kk-KZ"/>
              </w:rPr>
            </w:pPr>
            <w:r w:rsidRPr="005300E6">
              <w:rPr>
                <w:rFonts w:ascii="Times New Roman" w:hAnsi="Times New Roman" w:cs="Times New Roman"/>
                <w:sz w:val="18"/>
                <w:szCs w:val="18"/>
                <w:lang w:val="kk-KZ"/>
              </w:rPr>
              <w:t>Safer Communities, 2025, DOI: 10.1108/SC-09-2024-0059</w:t>
            </w:r>
          </w:p>
        </w:tc>
        <w:tc>
          <w:tcPr>
            <w:tcW w:w="2829" w:type="dxa"/>
          </w:tcPr>
          <w:p w14:paraId="0DD07035" w14:textId="5DAF4EEE" w:rsidR="00AE047F" w:rsidRPr="005300E6" w:rsidRDefault="005300E6" w:rsidP="0034613C">
            <w:pPr>
              <w:pStyle w:val="aa"/>
              <w:ind w:right="-290"/>
              <w:rPr>
                <w:rFonts w:ascii="Times New Roman" w:hAnsi="Times New Roman" w:cs="Times New Roman"/>
                <w:sz w:val="18"/>
                <w:szCs w:val="18"/>
                <w:lang w:val="kk-KZ"/>
              </w:rPr>
            </w:pPr>
            <w:r w:rsidRPr="005300E6">
              <w:rPr>
                <w:rFonts w:ascii="Times New Roman" w:hAnsi="Times New Roman" w:cs="Times New Roman"/>
                <w:sz w:val="18"/>
                <w:szCs w:val="18"/>
                <w:lang w:val="kk-KZ"/>
              </w:rPr>
              <w:t>Бұл мақалада кәмелеттік жасқа толмаған балаларға қатысты жыныстық зорлық әрекеттеріне қарсы құқықтық, денсаулық сақтау және білім беру саласындағы қорғау модельдері қарастырылады. Зерттеу qualitative әдіс арқылы, яғни терең сұхбаттар мен фокус-топ талқылаулары негізінде жүргізілген. 70 түрлі сала мамандары мен қоғам өкілдері қатысқан. Нәтижесінде, балаларды қорғау жүйесінде құқық қорғау орындары арасында үйлесімсіздік, зардап шеккен балаларға жеткілікті көмек көрсетілмеу, денсаулық сақтау саласындағы мүмкіндіктердің шектеулігі сияқты бірқатар проблемалар анықталды. Зерттеу балаларды қорғау бойынша кешенді, барлық салаларды қамтитын модельді ұсынады, онда алдын алу, емдеу, оңалту және қайта интеграциялау шаралары бар. Сондай-ақ, құқықтық нормаларды үйлестіру, мамандарды үздіксіз оқыту және салалар арасындағы ынтымақтастықты күшейту қажеттігі атап көрсетіледі. Бұл жұмыс балаларға қатысты жыныстық зорлықты азайту және онымен күресуге бағытталған кешенді шешімдерге үлес қосады.</w:t>
            </w:r>
          </w:p>
        </w:tc>
      </w:tr>
      <w:tr w:rsidR="00AE047F" w:rsidRPr="005300E6" w14:paraId="647C393C" w14:textId="77777777" w:rsidTr="007B42F6">
        <w:tc>
          <w:tcPr>
            <w:tcW w:w="407" w:type="dxa"/>
          </w:tcPr>
          <w:p w14:paraId="39CF17AB" w14:textId="6E4C9643" w:rsidR="00AE047F" w:rsidRPr="005300E6" w:rsidRDefault="005300E6" w:rsidP="0034613C">
            <w:pPr>
              <w:pStyle w:val="aa"/>
              <w:ind w:right="-290"/>
              <w:rPr>
                <w:rFonts w:ascii="Times New Roman" w:hAnsi="Times New Roman" w:cs="Times New Roman"/>
                <w:sz w:val="18"/>
                <w:szCs w:val="18"/>
                <w:lang w:val="en-US"/>
              </w:rPr>
            </w:pPr>
            <w:r>
              <w:rPr>
                <w:rFonts w:ascii="Times New Roman" w:hAnsi="Times New Roman" w:cs="Times New Roman"/>
                <w:sz w:val="18"/>
                <w:szCs w:val="18"/>
                <w:lang w:val="en-US"/>
              </w:rPr>
              <w:t>50</w:t>
            </w:r>
          </w:p>
        </w:tc>
        <w:tc>
          <w:tcPr>
            <w:tcW w:w="1502" w:type="dxa"/>
          </w:tcPr>
          <w:p w14:paraId="58CBD15D" w14:textId="407CC30B" w:rsidR="00AE047F" w:rsidRPr="005300E6" w:rsidRDefault="005300E6" w:rsidP="0034613C">
            <w:pPr>
              <w:pStyle w:val="aa"/>
              <w:ind w:right="-290"/>
              <w:rPr>
                <w:rFonts w:ascii="Times New Roman" w:hAnsi="Times New Roman" w:cs="Times New Roman"/>
                <w:bCs/>
                <w:sz w:val="18"/>
                <w:szCs w:val="18"/>
                <w:lang w:val="kk-KZ"/>
              </w:rPr>
            </w:pPr>
            <w:r w:rsidRPr="005300E6">
              <w:rPr>
                <w:rFonts w:ascii="Times New Roman" w:hAnsi="Times New Roman" w:cs="Times New Roman"/>
                <w:bCs/>
                <w:sz w:val="18"/>
                <w:szCs w:val="18"/>
                <w:lang w:val="kk-KZ"/>
              </w:rPr>
              <w:t>Prevalence, risk factors and interventions to prevent violence against adolescents and youths in Sub-Saharan Africa: a scoping review</w:t>
            </w:r>
          </w:p>
        </w:tc>
        <w:tc>
          <w:tcPr>
            <w:tcW w:w="2055" w:type="dxa"/>
          </w:tcPr>
          <w:p w14:paraId="1E2BB940" w14:textId="2D62D8F9" w:rsidR="00AE047F" w:rsidRPr="005300E6" w:rsidRDefault="005300E6" w:rsidP="0034613C">
            <w:pPr>
              <w:pStyle w:val="aa"/>
              <w:ind w:right="-290"/>
              <w:rPr>
                <w:rFonts w:ascii="Times New Roman" w:hAnsi="Times New Roman" w:cs="Times New Roman"/>
                <w:sz w:val="18"/>
                <w:szCs w:val="18"/>
                <w:lang w:val="kk-KZ"/>
              </w:rPr>
            </w:pPr>
            <w:r w:rsidRPr="005300E6">
              <w:rPr>
                <w:rFonts w:ascii="Times New Roman" w:hAnsi="Times New Roman" w:cs="Times New Roman"/>
                <w:sz w:val="18"/>
                <w:szCs w:val="18"/>
                <w:lang w:val="kk-KZ"/>
              </w:rPr>
              <w:t>Ezenwosu, Ifeyinwa L., Uzochukwu, Benjamin S. C.</w:t>
            </w:r>
          </w:p>
        </w:tc>
        <w:tc>
          <w:tcPr>
            <w:tcW w:w="1134" w:type="dxa"/>
          </w:tcPr>
          <w:p w14:paraId="0E6E8546" w14:textId="137E4523" w:rsidR="00AE047F" w:rsidRPr="005300E6" w:rsidRDefault="005300E6" w:rsidP="0034613C">
            <w:pPr>
              <w:pStyle w:val="aa"/>
              <w:ind w:right="-290"/>
              <w:rPr>
                <w:rFonts w:ascii="Times New Roman" w:hAnsi="Times New Roman" w:cs="Times New Roman"/>
                <w:sz w:val="18"/>
                <w:szCs w:val="18"/>
                <w:lang w:val="kk-KZ"/>
              </w:rPr>
            </w:pPr>
            <w:r w:rsidRPr="005300E6">
              <w:rPr>
                <w:rFonts w:ascii="Times New Roman" w:hAnsi="Times New Roman" w:cs="Times New Roman"/>
                <w:sz w:val="18"/>
                <w:szCs w:val="18"/>
              </w:rPr>
              <w:t>December 2025 </w:t>
            </w:r>
          </w:p>
        </w:tc>
        <w:tc>
          <w:tcPr>
            <w:tcW w:w="1418" w:type="dxa"/>
          </w:tcPr>
          <w:p w14:paraId="40FB8AAC" w14:textId="13E0BB0D" w:rsidR="00AE047F" w:rsidRPr="005300E6" w:rsidRDefault="002E475D" w:rsidP="0034613C">
            <w:pPr>
              <w:pStyle w:val="aa"/>
              <w:ind w:right="-290"/>
              <w:rPr>
                <w:rFonts w:ascii="Times New Roman" w:hAnsi="Times New Roman" w:cs="Times New Roman"/>
                <w:sz w:val="18"/>
                <w:szCs w:val="18"/>
                <w:lang w:val="kk-KZ"/>
              </w:rPr>
            </w:pPr>
            <w:r w:rsidRPr="002E475D">
              <w:rPr>
                <w:rFonts w:ascii="Times New Roman" w:hAnsi="Times New Roman" w:cs="Times New Roman"/>
                <w:sz w:val="18"/>
                <w:szCs w:val="18"/>
                <w:lang w:val="kk-KZ"/>
              </w:rPr>
              <w:t>Rep</w:t>
            </w:r>
            <w:r>
              <w:rPr>
                <w:rFonts w:ascii="Times New Roman" w:hAnsi="Times New Roman" w:cs="Times New Roman"/>
                <w:sz w:val="18"/>
                <w:szCs w:val="18"/>
                <w:lang w:val="kk-KZ"/>
              </w:rPr>
              <w:t>roductive Health ,Том 22, шығарылым 1December 2025 мақала номері</w:t>
            </w:r>
            <w:r w:rsidRPr="002E475D">
              <w:rPr>
                <w:rFonts w:ascii="Times New Roman" w:hAnsi="Times New Roman" w:cs="Times New Roman"/>
                <w:sz w:val="18"/>
                <w:szCs w:val="18"/>
                <w:lang w:val="kk-KZ"/>
              </w:rPr>
              <w:t xml:space="preserve"> 23</w:t>
            </w:r>
          </w:p>
        </w:tc>
        <w:tc>
          <w:tcPr>
            <w:tcW w:w="2829" w:type="dxa"/>
          </w:tcPr>
          <w:p w14:paraId="0D03C3D3" w14:textId="5215E7C8" w:rsidR="00AE047F" w:rsidRPr="005300E6" w:rsidRDefault="002E475D" w:rsidP="0034613C">
            <w:pPr>
              <w:pStyle w:val="aa"/>
              <w:ind w:right="-290"/>
              <w:rPr>
                <w:rFonts w:ascii="Times New Roman" w:hAnsi="Times New Roman" w:cs="Times New Roman"/>
                <w:sz w:val="18"/>
                <w:szCs w:val="18"/>
                <w:lang w:val="kk-KZ"/>
              </w:rPr>
            </w:pPr>
            <w:r w:rsidRPr="002E475D">
              <w:rPr>
                <w:rFonts w:ascii="Times New Roman" w:hAnsi="Times New Roman" w:cs="Times New Roman"/>
                <w:sz w:val="18"/>
                <w:szCs w:val="18"/>
                <w:lang w:val="kk-KZ"/>
              </w:rPr>
              <w:t>Бұл мақалада Африка құрлығының Сахараның оңтүстігіндегі елдерінде жасөспірімдер мен жастарға қатысты зорлық-зомбылықтың таралуы, оған әсер ететін қауіп факторлары және алдын алу бағдарламалары бойынша жүргізілген зерттеулерге шолу жасалған. 2014–2024 жылдар аралығында жүргізілген 103 зерттеу талданып, олардың көпшілігі Эфиопиядан шыққаны анықталған. Зерттеулер негізінен жыныстық мәжбүрлеу, физикалық жаза және эмоциялық зорлық түрлеріне бағытталған. Ер балаларға қатысты зорлық мәселесі жеткіліксіз зерттелген. Зорлықтың алдын алу шаралары әлеуметтік-экологиялық модельге сүйене отырып топтастырылған, алайда саясат деңгейіндегі араласулардың өте аз қамтылғаны байқалған. Авторлар саясат деңгейіндегі интервенцияларды кеңейту қажет екенін атап өтеді.</w:t>
            </w:r>
          </w:p>
        </w:tc>
      </w:tr>
    </w:tbl>
    <w:p w14:paraId="14D7B079" w14:textId="6B193742" w:rsidR="008808CF" w:rsidRDefault="008808CF" w:rsidP="00B17F29">
      <w:pPr>
        <w:pStyle w:val="aa"/>
        <w:ind w:right="-290"/>
        <w:rPr>
          <w:rFonts w:ascii="Times New Roman" w:hAnsi="Times New Roman" w:cs="Times New Roman"/>
          <w:b/>
          <w:sz w:val="28"/>
          <w:szCs w:val="28"/>
          <w:lang w:val="kk-KZ"/>
        </w:rPr>
      </w:pPr>
    </w:p>
    <w:p w14:paraId="5479E952" w14:textId="1EEAC24F" w:rsidR="00E454D2" w:rsidRPr="00E454D2" w:rsidRDefault="00B57F18" w:rsidP="0034613C">
      <w:pPr>
        <w:pStyle w:val="aa"/>
        <w:ind w:right="-290"/>
        <w:jc w:val="center"/>
        <w:outlineLvl w:val="0"/>
        <w:rPr>
          <w:rFonts w:ascii="Times New Roman" w:hAnsi="Times New Roman" w:cs="Times New Roman"/>
          <w:sz w:val="28"/>
          <w:szCs w:val="28"/>
          <w:lang w:val="kk-KZ"/>
        </w:rPr>
      </w:pPr>
      <w:bookmarkStart w:id="120" w:name="_Toc199196209"/>
      <w:r w:rsidRPr="00E454D2">
        <w:rPr>
          <w:rFonts w:ascii="Times New Roman" w:hAnsi="Times New Roman" w:cs="Times New Roman"/>
          <w:sz w:val="28"/>
          <w:szCs w:val="28"/>
          <w:lang w:val="kk-KZ"/>
        </w:rPr>
        <w:t xml:space="preserve">Қосымша </w:t>
      </w:r>
      <w:r w:rsidR="000E3193" w:rsidRPr="00E454D2">
        <w:rPr>
          <w:rFonts w:ascii="Times New Roman" w:hAnsi="Times New Roman" w:cs="Times New Roman"/>
          <w:sz w:val="28"/>
          <w:szCs w:val="28"/>
          <w:lang w:val="kk-KZ"/>
        </w:rPr>
        <w:t>Д</w:t>
      </w:r>
      <w:bookmarkEnd w:id="120"/>
    </w:p>
    <w:p w14:paraId="3B224589" w14:textId="77777777" w:rsidR="00B57F18" w:rsidRPr="00B57F18" w:rsidRDefault="00B57F18" w:rsidP="0034613C">
      <w:pPr>
        <w:pStyle w:val="aa"/>
        <w:ind w:right="-290"/>
        <w:jc w:val="center"/>
        <w:rPr>
          <w:rFonts w:ascii="Times New Roman" w:hAnsi="Times New Roman" w:cs="Times New Roman"/>
          <w:b/>
          <w:sz w:val="28"/>
          <w:szCs w:val="28"/>
          <w:lang w:val="kk-KZ"/>
        </w:rPr>
      </w:pPr>
      <w:r w:rsidRPr="00B57F18">
        <w:rPr>
          <w:rFonts w:ascii="Times New Roman" w:hAnsi="Times New Roman" w:cs="Times New Roman"/>
          <w:b/>
          <w:sz w:val="28"/>
          <w:szCs w:val="28"/>
          <w:lang w:val="kk-KZ"/>
        </w:rPr>
        <w:t>Балалардағы PTSD симптомдарының шкаласы (CPSS)</w:t>
      </w:r>
    </w:p>
    <w:p w14:paraId="2CD259A9" w14:textId="77777777" w:rsidR="00B57F18" w:rsidRPr="00B57F18" w:rsidRDefault="00B57F18" w:rsidP="0034613C">
      <w:pPr>
        <w:pStyle w:val="aa"/>
        <w:ind w:right="-290"/>
        <w:rPr>
          <w:rFonts w:ascii="Times New Roman" w:hAnsi="Times New Roman" w:cs="Times New Roman"/>
          <w:i/>
          <w:sz w:val="28"/>
          <w:szCs w:val="28"/>
          <w:lang w:val="kk-KZ"/>
        </w:rPr>
      </w:pPr>
      <w:r w:rsidRPr="00B57F18">
        <w:rPr>
          <w:rFonts w:ascii="Times New Roman" w:hAnsi="Times New Roman" w:cs="Times New Roman"/>
          <w:sz w:val="28"/>
          <w:szCs w:val="28"/>
          <w:lang w:val="kk-KZ"/>
        </w:rPr>
        <w:br/>
      </w:r>
      <w:r w:rsidRPr="00B57F18">
        <w:rPr>
          <w:rFonts w:ascii="Times New Roman" w:hAnsi="Times New Roman" w:cs="Times New Roman"/>
          <w:i/>
          <w:sz w:val="28"/>
          <w:szCs w:val="28"/>
          <w:lang w:val="kk-KZ"/>
        </w:rPr>
        <w:t>Нұсқау: Төмендегі әр сөйлемді оқы да, соңғы екі аптада өзіңді қалай сезінгеніңді есіңе түсір. Әр сұраққа сәйкес келетін жауапты белгіле:</w:t>
      </w:r>
    </w:p>
    <w:p w14:paraId="1CC66769" w14:textId="77777777" w:rsidR="00B57F18" w:rsidRPr="00B57F18" w:rsidRDefault="00B57F18" w:rsidP="0034613C">
      <w:pPr>
        <w:pStyle w:val="aa"/>
        <w:ind w:right="-290"/>
        <w:rPr>
          <w:rFonts w:ascii="Times New Roman" w:hAnsi="Times New Roman" w:cs="Times New Roman"/>
          <w:sz w:val="28"/>
          <w:szCs w:val="28"/>
          <w:lang w:val="kk-KZ"/>
        </w:rPr>
      </w:pPr>
      <w:r w:rsidRPr="00B57F18">
        <w:rPr>
          <w:rFonts w:ascii="Times New Roman" w:hAnsi="Times New Roman" w:cs="Times New Roman"/>
          <w:sz w:val="28"/>
          <w:szCs w:val="28"/>
          <w:lang w:val="kk-KZ"/>
        </w:rPr>
        <w:br/>
        <w:t>0 = Ешқашан</w:t>
      </w:r>
      <w:r w:rsidRPr="00B57F18">
        <w:rPr>
          <w:rFonts w:ascii="Times New Roman" w:hAnsi="Times New Roman" w:cs="Times New Roman"/>
          <w:sz w:val="28"/>
          <w:szCs w:val="28"/>
          <w:lang w:val="kk-KZ"/>
        </w:rPr>
        <w:br/>
        <w:t>1 = Кейде</w:t>
      </w:r>
      <w:r w:rsidRPr="00B57F18">
        <w:rPr>
          <w:rFonts w:ascii="Times New Roman" w:hAnsi="Times New Roman" w:cs="Times New Roman"/>
          <w:sz w:val="28"/>
          <w:szCs w:val="28"/>
          <w:lang w:val="kk-KZ"/>
        </w:rPr>
        <w:br/>
        <w:t>2 = Жиі</w:t>
      </w:r>
      <w:r w:rsidRPr="00B57F18">
        <w:rPr>
          <w:rFonts w:ascii="Times New Roman" w:hAnsi="Times New Roman" w:cs="Times New Roman"/>
          <w:sz w:val="28"/>
          <w:szCs w:val="28"/>
          <w:lang w:val="kk-KZ"/>
        </w:rPr>
        <w:br/>
        <w:t>3 = Өте жиі</w:t>
      </w:r>
    </w:p>
    <w:p w14:paraId="0279F7C5" w14:textId="77777777" w:rsidR="00B57F18" w:rsidRPr="00B57F18" w:rsidRDefault="00B57F18" w:rsidP="0034613C">
      <w:pPr>
        <w:ind w:right="-290" w:firstLine="709"/>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2781"/>
        <w:gridCol w:w="1047"/>
        <w:gridCol w:w="1559"/>
        <w:gridCol w:w="1417"/>
        <w:gridCol w:w="1161"/>
      </w:tblGrid>
      <w:tr w:rsidR="00B57F18" w:rsidRPr="00F979F1" w14:paraId="709A36D1" w14:textId="77777777" w:rsidTr="00CA4208">
        <w:tc>
          <w:tcPr>
            <w:tcW w:w="675" w:type="dxa"/>
          </w:tcPr>
          <w:p w14:paraId="1C230521" w14:textId="77777777" w:rsidR="00B57F18" w:rsidRPr="00F979F1" w:rsidRDefault="00B57F18" w:rsidP="0034613C">
            <w:pPr>
              <w:ind w:right="-290" w:firstLine="709"/>
              <w:jc w:val="both"/>
              <w:rPr>
                <w:rFonts w:ascii="Times New Roman" w:hAnsi="Times New Roman" w:cs="Times New Roman"/>
                <w:sz w:val="22"/>
                <w:szCs w:val="22"/>
              </w:rPr>
            </w:pPr>
            <w:r w:rsidRPr="00F979F1">
              <w:rPr>
                <w:rFonts w:ascii="Times New Roman" w:hAnsi="Times New Roman" w:cs="Times New Roman"/>
                <w:sz w:val="22"/>
                <w:szCs w:val="22"/>
              </w:rPr>
              <w:t>№</w:t>
            </w:r>
          </w:p>
        </w:tc>
        <w:tc>
          <w:tcPr>
            <w:tcW w:w="2781" w:type="dxa"/>
          </w:tcPr>
          <w:p w14:paraId="06887E30" w14:textId="77777777" w:rsidR="00B57F18" w:rsidRPr="00F979F1" w:rsidRDefault="00B57F18" w:rsidP="0034613C">
            <w:pPr>
              <w:ind w:right="-290" w:firstLine="709"/>
              <w:jc w:val="both"/>
              <w:rPr>
                <w:rFonts w:ascii="Times New Roman" w:hAnsi="Times New Roman" w:cs="Times New Roman"/>
                <w:sz w:val="22"/>
                <w:szCs w:val="22"/>
              </w:rPr>
            </w:pPr>
            <w:r w:rsidRPr="00F979F1">
              <w:rPr>
                <w:rFonts w:ascii="Times New Roman" w:hAnsi="Times New Roman" w:cs="Times New Roman"/>
                <w:sz w:val="22"/>
                <w:szCs w:val="22"/>
              </w:rPr>
              <w:t>Сұрақ</w:t>
            </w:r>
          </w:p>
        </w:tc>
        <w:tc>
          <w:tcPr>
            <w:tcW w:w="1047" w:type="dxa"/>
          </w:tcPr>
          <w:p w14:paraId="3D5DAE96" w14:textId="77777777" w:rsidR="00B57F18" w:rsidRPr="00F979F1" w:rsidRDefault="00B57F18" w:rsidP="0034613C">
            <w:pPr>
              <w:ind w:right="-290" w:firstLine="709"/>
              <w:jc w:val="both"/>
              <w:rPr>
                <w:rFonts w:ascii="Times New Roman" w:hAnsi="Times New Roman" w:cs="Times New Roman"/>
                <w:sz w:val="22"/>
                <w:szCs w:val="22"/>
              </w:rPr>
            </w:pPr>
            <w:r w:rsidRPr="00F979F1">
              <w:rPr>
                <w:rFonts w:ascii="Times New Roman" w:hAnsi="Times New Roman" w:cs="Times New Roman"/>
                <w:sz w:val="22"/>
                <w:szCs w:val="22"/>
              </w:rPr>
              <w:t>0</w:t>
            </w:r>
          </w:p>
        </w:tc>
        <w:tc>
          <w:tcPr>
            <w:tcW w:w="1559" w:type="dxa"/>
          </w:tcPr>
          <w:p w14:paraId="4DFF7E58" w14:textId="77777777" w:rsidR="00B57F18" w:rsidRPr="00F979F1" w:rsidRDefault="00B57F18" w:rsidP="0034613C">
            <w:pPr>
              <w:ind w:right="-290" w:firstLine="709"/>
              <w:jc w:val="both"/>
              <w:rPr>
                <w:rFonts w:ascii="Times New Roman" w:hAnsi="Times New Roman" w:cs="Times New Roman"/>
                <w:sz w:val="22"/>
                <w:szCs w:val="22"/>
              </w:rPr>
            </w:pPr>
            <w:r w:rsidRPr="00F979F1">
              <w:rPr>
                <w:rFonts w:ascii="Times New Roman" w:hAnsi="Times New Roman" w:cs="Times New Roman"/>
                <w:sz w:val="22"/>
                <w:szCs w:val="22"/>
              </w:rPr>
              <w:t>1</w:t>
            </w:r>
          </w:p>
        </w:tc>
        <w:tc>
          <w:tcPr>
            <w:tcW w:w="1417" w:type="dxa"/>
          </w:tcPr>
          <w:p w14:paraId="5D9EC53E" w14:textId="77777777" w:rsidR="00B57F18" w:rsidRPr="00F979F1" w:rsidRDefault="00B57F18" w:rsidP="0034613C">
            <w:pPr>
              <w:ind w:right="-290" w:firstLine="709"/>
              <w:jc w:val="both"/>
              <w:rPr>
                <w:rFonts w:ascii="Times New Roman" w:hAnsi="Times New Roman" w:cs="Times New Roman"/>
                <w:sz w:val="22"/>
                <w:szCs w:val="22"/>
              </w:rPr>
            </w:pPr>
            <w:r>
              <w:rPr>
                <w:rFonts w:ascii="Times New Roman" w:hAnsi="Times New Roman" w:cs="Times New Roman"/>
              </w:rPr>
              <w:t>2</w:t>
            </w:r>
          </w:p>
        </w:tc>
        <w:tc>
          <w:tcPr>
            <w:tcW w:w="1161" w:type="dxa"/>
          </w:tcPr>
          <w:p w14:paraId="2F01BC1B" w14:textId="77777777" w:rsidR="00B57F18" w:rsidRPr="00F979F1" w:rsidRDefault="00B57F18" w:rsidP="0034613C">
            <w:pPr>
              <w:ind w:right="-290" w:firstLine="709"/>
              <w:jc w:val="both"/>
              <w:rPr>
                <w:rFonts w:ascii="Times New Roman" w:hAnsi="Times New Roman" w:cs="Times New Roman"/>
                <w:lang w:val="en-US"/>
              </w:rPr>
            </w:pPr>
            <w:r>
              <w:rPr>
                <w:rFonts w:ascii="Times New Roman" w:hAnsi="Times New Roman" w:cs="Times New Roman"/>
              </w:rPr>
              <w:t>3</w:t>
            </w:r>
          </w:p>
        </w:tc>
      </w:tr>
      <w:tr w:rsidR="00B57F18" w:rsidRPr="00F979F1" w14:paraId="188858A0" w14:textId="77777777" w:rsidTr="00CA4208">
        <w:tc>
          <w:tcPr>
            <w:tcW w:w="675" w:type="dxa"/>
          </w:tcPr>
          <w:p w14:paraId="6735D60D" w14:textId="77777777" w:rsidR="00B57F18" w:rsidRPr="00F979F1" w:rsidRDefault="00B57F18" w:rsidP="0034613C">
            <w:pPr>
              <w:ind w:right="-290" w:firstLine="709"/>
              <w:jc w:val="both"/>
              <w:rPr>
                <w:rFonts w:ascii="Times New Roman" w:hAnsi="Times New Roman" w:cs="Times New Roman"/>
                <w:sz w:val="22"/>
                <w:szCs w:val="22"/>
              </w:rPr>
            </w:pPr>
            <w:r w:rsidRPr="00F979F1">
              <w:rPr>
                <w:rFonts w:ascii="Times New Roman" w:hAnsi="Times New Roman" w:cs="Times New Roman"/>
                <w:sz w:val="22"/>
                <w:szCs w:val="22"/>
              </w:rPr>
              <w:t>1</w:t>
            </w:r>
          </w:p>
        </w:tc>
        <w:tc>
          <w:tcPr>
            <w:tcW w:w="2781" w:type="dxa"/>
          </w:tcPr>
          <w:p w14:paraId="1761A0BE" w14:textId="77777777" w:rsidR="00B57F18" w:rsidRPr="00F979F1" w:rsidRDefault="00B57F18" w:rsidP="0034613C">
            <w:pPr>
              <w:ind w:right="-290"/>
              <w:jc w:val="both"/>
              <w:rPr>
                <w:rFonts w:ascii="Times New Roman" w:hAnsi="Times New Roman" w:cs="Times New Roman"/>
                <w:sz w:val="22"/>
                <w:szCs w:val="22"/>
              </w:rPr>
            </w:pPr>
            <w:r w:rsidRPr="00F979F1">
              <w:rPr>
                <w:rFonts w:ascii="Times New Roman" w:hAnsi="Times New Roman" w:cs="Times New Roman"/>
                <w:sz w:val="22"/>
                <w:szCs w:val="22"/>
              </w:rPr>
              <w:t>Сізде жарақатты еске түсіретін түс немесе ойлар болды ма?</w:t>
            </w:r>
          </w:p>
        </w:tc>
        <w:tc>
          <w:tcPr>
            <w:tcW w:w="1047" w:type="dxa"/>
          </w:tcPr>
          <w:p w14:paraId="176061B5" w14:textId="77777777" w:rsidR="00B57F18" w:rsidRPr="00F979F1" w:rsidRDefault="00B57F18" w:rsidP="0034613C">
            <w:pPr>
              <w:ind w:right="-290" w:firstLine="709"/>
              <w:jc w:val="both"/>
              <w:rPr>
                <w:rFonts w:ascii="Times New Roman" w:hAnsi="Times New Roman" w:cs="Times New Roman"/>
                <w:sz w:val="22"/>
                <w:szCs w:val="22"/>
              </w:rPr>
            </w:pPr>
          </w:p>
        </w:tc>
        <w:tc>
          <w:tcPr>
            <w:tcW w:w="1559" w:type="dxa"/>
          </w:tcPr>
          <w:p w14:paraId="67911792" w14:textId="77777777" w:rsidR="00B57F18" w:rsidRPr="00F979F1" w:rsidRDefault="00B57F18" w:rsidP="0034613C">
            <w:pPr>
              <w:ind w:right="-290" w:firstLine="709"/>
              <w:jc w:val="both"/>
              <w:rPr>
                <w:rFonts w:ascii="Times New Roman" w:hAnsi="Times New Roman" w:cs="Times New Roman"/>
                <w:sz w:val="22"/>
                <w:szCs w:val="22"/>
              </w:rPr>
            </w:pPr>
          </w:p>
        </w:tc>
        <w:tc>
          <w:tcPr>
            <w:tcW w:w="1417" w:type="dxa"/>
          </w:tcPr>
          <w:p w14:paraId="44422C6E" w14:textId="77777777" w:rsidR="00B57F18" w:rsidRPr="00F979F1" w:rsidRDefault="00B57F18" w:rsidP="0034613C">
            <w:pPr>
              <w:ind w:right="-290" w:firstLine="709"/>
              <w:jc w:val="both"/>
              <w:rPr>
                <w:rFonts w:ascii="Times New Roman" w:hAnsi="Times New Roman" w:cs="Times New Roman"/>
                <w:sz w:val="22"/>
                <w:szCs w:val="22"/>
              </w:rPr>
            </w:pPr>
          </w:p>
        </w:tc>
        <w:tc>
          <w:tcPr>
            <w:tcW w:w="1161" w:type="dxa"/>
          </w:tcPr>
          <w:p w14:paraId="39AF637C" w14:textId="77777777" w:rsidR="00B57F18" w:rsidRPr="00F979F1" w:rsidRDefault="00B57F18" w:rsidP="0034613C">
            <w:pPr>
              <w:ind w:right="-290" w:firstLine="709"/>
              <w:jc w:val="both"/>
              <w:rPr>
                <w:rFonts w:ascii="Times New Roman" w:hAnsi="Times New Roman" w:cs="Times New Roman"/>
              </w:rPr>
            </w:pPr>
          </w:p>
        </w:tc>
      </w:tr>
      <w:tr w:rsidR="00B57F18" w:rsidRPr="00F979F1" w14:paraId="43504FE9" w14:textId="77777777" w:rsidTr="00CA4208">
        <w:tc>
          <w:tcPr>
            <w:tcW w:w="675" w:type="dxa"/>
          </w:tcPr>
          <w:p w14:paraId="41BCBE07" w14:textId="77777777" w:rsidR="00B57F18" w:rsidRPr="00F979F1" w:rsidRDefault="00B57F18" w:rsidP="0034613C">
            <w:pPr>
              <w:ind w:right="-290" w:firstLine="709"/>
              <w:jc w:val="both"/>
              <w:rPr>
                <w:rFonts w:ascii="Times New Roman" w:hAnsi="Times New Roman" w:cs="Times New Roman"/>
                <w:sz w:val="22"/>
                <w:szCs w:val="22"/>
              </w:rPr>
            </w:pPr>
            <w:r w:rsidRPr="00F979F1">
              <w:rPr>
                <w:rFonts w:ascii="Times New Roman" w:hAnsi="Times New Roman" w:cs="Times New Roman"/>
                <w:sz w:val="22"/>
                <w:szCs w:val="22"/>
              </w:rPr>
              <w:t>2</w:t>
            </w:r>
          </w:p>
        </w:tc>
        <w:tc>
          <w:tcPr>
            <w:tcW w:w="2781" w:type="dxa"/>
          </w:tcPr>
          <w:p w14:paraId="00D2EC76" w14:textId="77777777" w:rsidR="00B57F18" w:rsidRPr="00F979F1" w:rsidRDefault="00B57F18" w:rsidP="0034613C">
            <w:pPr>
              <w:ind w:right="-290"/>
              <w:jc w:val="both"/>
              <w:rPr>
                <w:rFonts w:ascii="Times New Roman" w:hAnsi="Times New Roman" w:cs="Times New Roman"/>
                <w:sz w:val="22"/>
                <w:szCs w:val="22"/>
              </w:rPr>
            </w:pPr>
            <w:r w:rsidRPr="00F979F1">
              <w:rPr>
                <w:rFonts w:ascii="Times New Roman" w:hAnsi="Times New Roman" w:cs="Times New Roman"/>
                <w:sz w:val="22"/>
                <w:szCs w:val="22"/>
              </w:rPr>
              <w:t>Сіз сол жағдай қайталана ма деп қорықтыңыз ба?</w:t>
            </w:r>
          </w:p>
        </w:tc>
        <w:tc>
          <w:tcPr>
            <w:tcW w:w="1047" w:type="dxa"/>
          </w:tcPr>
          <w:p w14:paraId="36C61D25" w14:textId="77777777" w:rsidR="00B57F18" w:rsidRPr="00F979F1" w:rsidRDefault="00B57F18" w:rsidP="0034613C">
            <w:pPr>
              <w:ind w:right="-290" w:firstLine="709"/>
              <w:jc w:val="both"/>
              <w:rPr>
                <w:rFonts w:ascii="Times New Roman" w:hAnsi="Times New Roman" w:cs="Times New Roman"/>
                <w:sz w:val="22"/>
                <w:szCs w:val="22"/>
              </w:rPr>
            </w:pPr>
          </w:p>
        </w:tc>
        <w:tc>
          <w:tcPr>
            <w:tcW w:w="1559" w:type="dxa"/>
          </w:tcPr>
          <w:p w14:paraId="6958E9B5" w14:textId="77777777" w:rsidR="00B57F18" w:rsidRPr="00F979F1" w:rsidRDefault="00B57F18" w:rsidP="0034613C">
            <w:pPr>
              <w:ind w:right="-290" w:firstLine="709"/>
              <w:jc w:val="both"/>
              <w:rPr>
                <w:rFonts w:ascii="Times New Roman" w:hAnsi="Times New Roman" w:cs="Times New Roman"/>
                <w:sz w:val="22"/>
                <w:szCs w:val="22"/>
              </w:rPr>
            </w:pPr>
          </w:p>
        </w:tc>
        <w:tc>
          <w:tcPr>
            <w:tcW w:w="1417" w:type="dxa"/>
          </w:tcPr>
          <w:p w14:paraId="130AC52F" w14:textId="77777777" w:rsidR="00B57F18" w:rsidRPr="00F979F1" w:rsidRDefault="00B57F18" w:rsidP="0034613C">
            <w:pPr>
              <w:ind w:right="-290" w:firstLine="709"/>
              <w:jc w:val="both"/>
              <w:rPr>
                <w:rFonts w:ascii="Times New Roman" w:hAnsi="Times New Roman" w:cs="Times New Roman"/>
                <w:sz w:val="22"/>
                <w:szCs w:val="22"/>
              </w:rPr>
            </w:pPr>
          </w:p>
        </w:tc>
        <w:tc>
          <w:tcPr>
            <w:tcW w:w="1161" w:type="dxa"/>
          </w:tcPr>
          <w:p w14:paraId="1F3B5C4A" w14:textId="77777777" w:rsidR="00B57F18" w:rsidRPr="00F979F1" w:rsidRDefault="00B57F18" w:rsidP="0034613C">
            <w:pPr>
              <w:ind w:right="-290" w:firstLine="709"/>
              <w:jc w:val="both"/>
              <w:rPr>
                <w:rFonts w:ascii="Times New Roman" w:hAnsi="Times New Roman" w:cs="Times New Roman"/>
              </w:rPr>
            </w:pPr>
          </w:p>
        </w:tc>
      </w:tr>
      <w:tr w:rsidR="00B57F18" w:rsidRPr="00F979F1" w14:paraId="136E0C79" w14:textId="77777777" w:rsidTr="00CA4208">
        <w:tc>
          <w:tcPr>
            <w:tcW w:w="675" w:type="dxa"/>
          </w:tcPr>
          <w:p w14:paraId="7B166CFE" w14:textId="77777777" w:rsidR="00B57F18" w:rsidRPr="00F979F1" w:rsidRDefault="00B57F18" w:rsidP="0034613C">
            <w:pPr>
              <w:ind w:right="-290" w:firstLine="709"/>
              <w:jc w:val="both"/>
              <w:rPr>
                <w:rFonts w:ascii="Times New Roman" w:hAnsi="Times New Roman" w:cs="Times New Roman"/>
                <w:sz w:val="22"/>
                <w:szCs w:val="22"/>
              </w:rPr>
            </w:pPr>
            <w:r w:rsidRPr="00F979F1">
              <w:rPr>
                <w:rFonts w:ascii="Times New Roman" w:hAnsi="Times New Roman" w:cs="Times New Roman"/>
                <w:sz w:val="22"/>
                <w:szCs w:val="22"/>
              </w:rPr>
              <w:t>3</w:t>
            </w:r>
          </w:p>
        </w:tc>
        <w:tc>
          <w:tcPr>
            <w:tcW w:w="2781" w:type="dxa"/>
          </w:tcPr>
          <w:p w14:paraId="266033D4" w14:textId="77777777" w:rsidR="00B57F18" w:rsidRPr="00F979F1" w:rsidRDefault="00B57F18" w:rsidP="0034613C">
            <w:pPr>
              <w:ind w:right="-290"/>
              <w:jc w:val="both"/>
              <w:rPr>
                <w:rFonts w:ascii="Times New Roman" w:hAnsi="Times New Roman" w:cs="Times New Roman"/>
                <w:sz w:val="22"/>
                <w:szCs w:val="22"/>
              </w:rPr>
            </w:pPr>
            <w:r w:rsidRPr="00F979F1">
              <w:rPr>
                <w:rFonts w:ascii="Times New Roman" w:hAnsi="Times New Roman" w:cs="Times New Roman"/>
                <w:sz w:val="22"/>
                <w:szCs w:val="22"/>
              </w:rPr>
              <w:t>Өзіңізді қорғансыз сезіндіңіз бе?</w:t>
            </w:r>
          </w:p>
        </w:tc>
        <w:tc>
          <w:tcPr>
            <w:tcW w:w="1047" w:type="dxa"/>
          </w:tcPr>
          <w:p w14:paraId="53B100B0" w14:textId="77777777" w:rsidR="00B57F18" w:rsidRPr="00F979F1" w:rsidRDefault="00B57F18" w:rsidP="0034613C">
            <w:pPr>
              <w:ind w:right="-290" w:firstLine="709"/>
              <w:jc w:val="both"/>
              <w:rPr>
                <w:rFonts w:ascii="Times New Roman" w:hAnsi="Times New Roman" w:cs="Times New Roman"/>
                <w:sz w:val="22"/>
                <w:szCs w:val="22"/>
              </w:rPr>
            </w:pPr>
          </w:p>
        </w:tc>
        <w:tc>
          <w:tcPr>
            <w:tcW w:w="1559" w:type="dxa"/>
          </w:tcPr>
          <w:p w14:paraId="48745460" w14:textId="77777777" w:rsidR="00B57F18" w:rsidRPr="00F979F1" w:rsidRDefault="00B57F18" w:rsidP="0034613C">
            <w:pPr>
              <w:ind w:right="-290" w:firstLine="709"/>
              <w:jc w:val="both"/>
              <w:rPr>
                <w:rFonts w:ascii="Times New Roman" w:hAnsi="Times New Roman" w:cs="Times New Roman"/>
                <w:sz w:val="22"/>
                <w:szCs w:val="22"/>
              </w:rPr>
            </w:pPr>
          </w:p>
        </w:tc>
        <w:tc>
          <w:tcPr>
            <w:tcW w:w="1417" w:type="dxa"/>
          </w:tcPr>
          <w:p w14:paraId="31D5CB0E" w14:textId="77777777" w:rsidR="00B57F18" w:rsidRPr="00F979F1" w:rsidRDefault="00B57F18" w:rsidP="0034613C">
            <w:pPr>
              <w:ind w:right="-290" w:firstLine="709"/>
              <w:jc w:val="both"/>
              <w:rPr>
                <w:rFonts w:ascii="Times New Roman" w:hAnsi="Times New Roman" w:cs="Times New Roman"/>
                <w:sz w:val="22"/>
                <w:szCs w:val="22"/>
              </w:rPr>
            </w:pPr>
          </w:p>
        </w:tc>
        <w:tc>
          <w:tcPr>
            <w:tcW w:w="1161" w:type="dxa"/>
          </w:tcPr>
          <w:p w14:paraId="71DBAC4D" w14:textId="77777777" w:rsidR="00B57F18" w:rsidRPr="00F979F1" w:rsidRDefault="00B57F18" w:rsidP="0034613C">
            <w:pPr>
              <w:ind w:right="-290" w:firstLine="709"/>
              <w:jc w:val="both"/>
              <w:rPr>
                <w:rFonts w:ascii="Times New Roman" w:hAnsi="Times New Roman" w:cs="Times New Roman"/>
              </w:rPr>
            </w:pPr>
          </w:p>
        </w:tc>
      </w:tr>
      <w:tr w:rsidR="00B57F18" w:rsidRPr="00F979F1" w14:paraId="5E260ECE" w14:textId="77777777" w:rsidTr="00CA4208">
        <w:tc>
          <w:tcPr>
            <w:tcW w:w="675" w:type="dxa"/>
          </w:tcPr>
          <w:p w14:paraId="7FE1333A" w14:textId="77777777" w:rsidR="00B57F18" w:rsidRPr="00F979F1" w:rsidRDefault="00B57F18" w:rsidP="0034613C">
            <w:pPr>
              <w:ind w:right="-290" w:firstLine="709"/>
              <w:jc w:val="both"/>
              <w:rPr>
                <w:rFonts w:ascii="Times New Roman" w:hAnsi="Times New Roman" w:cs="Times New Roman"/>
                <w:sz w:val="22"/>
                <w:szCs w:val="22"/>
              </w:rPr>
            </w:pPr>
            <w:r w:rsidRPr="00F979F1">
              <w:rPr>
                <w:rFonts w:ascii="Times New Roman" w:hAnsi="Times New Roman" w:cs="Times New Roman"/>
                <w:sz w:val="22"/>
                <w:szCs w:val="22"/>
              </w:rPr>
              <w:t>4</w:t>
            </w:r>
          </w:p>
        </w:tc>
        <w:tc>
          <w:tcPr>
            <w:tcW w:w="2781" w:type="dxa"/>
          </w:tcPr>
          <w:p w14:paraId="7D773DE4" w14:textId="77777777" w:rsidR="00B57F18" w:rsidRPr="00F979F1" w:rsidRDefault="00B57F18" w:rsidP="0034613C">
            <w:pPr>
              <w:ind w:right="-290"/>
              <w:jc w:val="both"/>
              <w:rPr>
                <w:rFonts w:ascii="Times New Roman" w:hAnsi="Times New Roman" w:cs="Times New Roman"/>
                <w:sz w:val="22"/>
                <w:szCs w:val="22"/>
              </w:rPr>
            </w:pPr>
            <w:r w:rsidRPr="00F979F1">
              <w:rPr>
                <w:rFonts w:ascii="Times New Roman" w:hAnsi="Times New Roman" w:cs="Times New Roman"/>
                <w:sz w:val="22"/>
                <w:szCs w:val="22"/>
              </w:rPr>
              <w:t>Сіз сол жағдай туралы ойлаудан немесе айтудан қаштыңыз ба?</w:t>
            </w:r>
          </w:p>
        </w:tc>
        <w:tc>
          <w:tcPr>
            <w:tcW w:w="1047" w:type="dxa"/>
          </w:tcPr>
          <w:p w14:paraId="628E3D8D" w14:textId="77777777" w:rsidR="00B57F18" w:rsidRPr="00F979F1" w:rsidRDefault="00B57F18" w:rsidP="0034613C">
            <w:pPr>
              <w:ind w:right="-290" w:firstLine="709"/>
              <w:jc w:val="both"/>
              <w:rPr>
                <w:rFonts w:ascii="Times New Roman" w:hAnsi="Times New Roman" w:cs="Times New Roman"/>
                <w:sz w:val="22"/>
                <w:szCs w:val="22"/>
              </w:rPr>
            </w:pPr>
          </w:p>
        </w:tc>
        <w:tc>
          <w:tcPr>
            <w:tcW w:w="1559" w:type="dxa"/>
          </w:tcPr>
          <w:p w14:paraId="05DC2F74" w14:textId="77777777" w:rsidR="00B57F18" w:rsidRPr="00F979F1" w:rsidRDefault="00B57F18" w:rsidP="0034613C">
            <w:pPr>
              <w:ind w:right="-290" w:firstLine="709"/>
              <w:jc w:val="both"/>
              <w:rPr>
                <w:rFonts w:ascii="Times New Roman" w:hAnsi="Times New Roman" w:cs="Times New Roman"/>
                <w:sz w:val="22"/>
                <w:szCs w:val="22"/>
              </w:rPr>
            </w:pPr>
          </w:p>
        </w:tc>
        <w:tc>
          <w:tcPr>
            <w:tcW w:w="1417" w:type="dxa"/>
          </w:tcPr>
          <w:p w14:paraId="6B1537D3" w14:textId="77777777" w:rsidR="00B57F18" w:rsidRPr="00F979F1" w:rsidRDefault="00B57F18" w:rsidP="0034613C">
            <w:pPr>
              <w:ind w:right="-290" w:firstLine="709"/>
              <w:jc w:val="both"/>
              <w:rPr>
                <w:rFonts w:ascii="Times New Roman" w:hAnsi="Times New Roman" w:cs="Times New Roman"/>
                <w:sz w:val="22"/>
                <w:szCs w:val="22"/>
              </w:rPr>
            </w:pPr>
          </w:p>
        </w:tc>
        <w:tc>
          <w:tcPr>
            <w:tcW w:w="1161" w:type="dxa"/>
          </w:tcPr>
          <w:p w14:paraId="280B8CD2" w14:textId="77777777" w:rsidR="00B57F18" w:rsidRPr="00F979F1" w:rsidRDefault="00B57F18" w:rsidP="0034613C">
            <w:pPr>
              <w:ind w:right="-290" w:firstLine="709"/>
              <w:jc w:val="both"/>
              <w:rPr>
                <w:rFonts w:ascii="Times New Roman" w:hAnsi="Times New Roman" w:cs="Times New Roman"/>
              </w:rPr>
            </w:pPr>
          </w:p>
        </w:tc>
      </w:tr>
      <w:tr w:rsidR="00B57F18" w:rsidRPr="00F979F1" w14:paraId="2F28B293" w14:textId="77777777" w:rsidTr="00CA4208">
        <w:tc>
          <w:tcPr>
            <w:tcW w:w="675" w:type="dxa"/>
          </w:tcPr>
          <w:p w14:paraId="7512EFB7" w14:textId="77777777" w:rsidR="00B57F18" w:rsidRPr="00F979F1" w:rsidRDefault="00B57F18" w:rsidP="0034613C">
            <w:pPr>
              <w:ind w:right="-290" w:firstLine="709"/>
              <w:jc w:val="both"/>
              <w:rPr>
                <w:rFonts w:ascii="Times New Roman" w:hAnsi="Times New Roman" w:cs="Times New Roman"/>
                <w:sz w:val="22"/>
                <w:szCs w:val="22"/>
              </w:rPr>
            </w:pPr>
            <w:r w:rsidRPr="00F979F1">
              <w:rPr>
                <w:rFonts w:ascii="Times New Roman" w:hAnsi="Times New Roman" w:cs="Times New Roman"/>
                <w:sz w:val="22"/>
                <w:szCs w:val="22"/>
              </w:rPr>
              <w:t>5</w:t>
            </w:r>
          </w:p>
        </w:tc>
        <w:tc>
          <w:tcPr>
            <w:tcW w:w="2781" w:type="dxa"/>
          </w:tcPr>
          <w:p w14:paraId="72833B7C" w14:textId="77777777" w:rsidR="00B57F18" w:rsidRPr="00F979F1" w:rsidRDefault="00B57F18" w:rsidP="0034613C">
            <w:pPr>
              <w:ind w:right="-290"/>
              <w:jc w:val="both"/>
              <w:rPr>
                <w:rFonts w:ascii="Times New Roman" w:hAnsi="Times New Roman" w:cs="Times New Roman"/>
                <w:sz w:val="22"/>
                <w:szCs w:val="22"/>
              </w:rPr>
            </w:pPr>
            <w:r w:rsidRPr="00F979F1">
              <w:rPr>
                <w:rFonts w:ascii="Times New Roman" w:hAnsi="Times New Roman" w:cs="Times New Roman"/>
                <w:sz w:val="22"/>
                <w:szCs w:val="22"/>
              </w:rPr>
              <w:t>Сол жағдайға байланысты адамдардан немесе орындардан аулақ болдыңыз ба?</w:t>
            </w:r>
          </w:p>
        </w:tc>
        <w:tc>
          <w:tcPr>
            <w:tcW w:w="1047" w:type="dxa"/>
          </w:tcPr>
          <w:p w14:paraId="2F8DF591" w14:textId="77777777" w:rsidR="00B57F18" w:rsidRPr="00F979F1" w:rsidRDefault="00B57F18" w:rsidP="0034613C">
            <w:pPr>
              <w:ind w:right="-290" w:firstLine="709"/>
              <w:jc w:val="both"/>
              <w:rPr>
                <w:rFonts w:ascii="Times New Roman" w:hAnsi="Times New Roman" w:cs="Times New Roman"/>
                <w:sz w:val="22"/>
                <w:szCs w:val="22"/>
              </w:rPr>
            </w:pPr>
          </w:p>
        </w:tc>
        <w:tc>
          <w:tcPr>
            <w:tcW w:w="1559" w:type="dxa"/>
          </w:tcPr>
          <w:p w14:paraId="74127657" w14:textId="77777777" w:rsidR="00B57F18" w:rsidRPr="00F979F1" w:rsidRDefault="00B57F18" w:rsidP="0034613C">
            <w:pPr>
              <w:ind w:right="-290" w:firstLine="709"/>
              <w:jc w:val="both"/>
              <w:rPr>
                <w:rFonts w:ascii="Times New Roman" w:hAnsi="Times New Roman" w:cs="Times New Roman"/>
                <w:sz w:val="22"/>
                <w:szCs w:val="22"/>
              </w:rPr>
            </w:pPr>
          </w:p>
        </w:tc>
        <w:tc>
          <w:tcPr>
            <w:tcW w:w="1417" w:type="dxa"/>
          </w:tcPr>
          <w:p w14:paraId="0352F06E" w14:textId="77777777" w:rsidR="00B57F18" w:rsidRPr="00F979F1" w:rsidRDefault="00B57F18" w:rsidP="0034613C">
            <w:pPr>
              <w:ind w:right="-290" w:firstLine="709"/>
              <w:jc w:val="both"/>
              <w:rPr>
                <w:rFonts w:ascii="Times New Roman" w:hAnsi="Times New Roman" w:cs="Times New Roman"/>
                <w:sz w:val="22"/>
                <w:szCs w:val="22"/>
              </w:rPr>
            </w:pPr>
          </w:p>
        </w:tc>
        <w:tc>
          <w:tcPr>
            <w:tcW w:w="1161" w:type="dxa"/>
          </w:tcPr>
          <w:p w14:paraId="1FDE5327" w14:textId="77777777" w:rsidR="00B57F18" w:rsidRPr="00F979F1" w:rsidRDefault="00B57F18" w:rsidP="0034613C">
            <w:pPr>
              <w:ind w:right="-290" w:firstLine="709"/>
              <w:jc w:val="both"/>
              <w:rPr>
                <w:rFonts w:ascii="Times New Roman" w:hAnsi="Times New Roman" w:cs="Times New Roman"/>
              </w:rPr>
            </w:pPr>
          </w:p>
        </w:tc>
      </w:tr>
      <w:tr w:rsidR="00B57F18" w:rsidRPr="00F979F1" w14:paraId="5C5322D7" w14:textId="77777777" w:rsidTr="00CA4208">
        <w:tc>
          <w:tcPr>
            <w:tcW w:w="675" w:type="dxa"/>
          </w:tcPr>
          <w:p w14:paraId="47576CBF" w14:textId="77777777" w:rsidR="00B57F18" w:rsidRPr="00F979F1" w:rsidRDefault="00B57F18" w:rsidP="0034613C">
            <w:pPr>
              <w:ind w:right="-290" w:firstLine="709"/>
              <w:jc w:val="both"/>
              <w:rPr>
                <w:rFonts w:ascii="Times New Roman" w:hAnsi="Times New Roman" w:cs="Times New Roman"/>
                <w:sz w:val="22"/>
                <w:szCs w:val="22"/>
              </w:rPr>
            </w:pPr>
            <w:r w:rsidRPr="00F979F1">
              <w:rPr>
                <w:rFonts w:ascii="Times New Roman" w:hAnsi="Times New Roman" w:cs="Times New Roman"/>
                <w:sz w:val="22"/>
                <w:szCs w:val="22"/>
              </w:rPr>
              <w:t>6</w:t>
            </w:r>
          </w:p>
        </w:tc>
        <w:tc>
          <w:tcPr>
            <w:tcW w:w="2781" w:type="dxa"/>
          </w:tcPr>
          <w:p w14:paraId="7FF3AFD4" w14:textId="77777777" w:rsidR="00B57F18" w:rsidRPr="00F979F1" w:rsidRDefault="00B57F18" w:rsidP="0034613C">
            <w:pPr>
              <w:ind w:right="-290"/>
              <w:jc w:val="both"/>
              <w:rPr>
                <w:rFonts w:ascii="Times New Roman" w:hAnsi="Times New Roman" w:cs="Times New Roman"/>
                <w:sz w:val="22"/>
                <w:szCs w:val="22"/>
              </w:rPr>
            </w:pPr>
            <w:r w:rsidRPr="00F979F1">
              <w:rPr>
                <w:rFonts w:ascii="Times New Roman" w:hAnsi="Times New Roman" w:cs="Times New Roman"/>
                <w:sz w:val="22"/>
                <w:szCs w:val="22"/>
              </w:rPr>
              <w:t>Сіз оқиғаның кейбір тұстарын есіңізге түсіре алмайсыз ба?</w:t>
            </w:r>
          </w:p>
        </w:tc>
        <w:tc>
          <w:tcPr>
            <w:tcW w:w="1047" w:type="dxa"/>
          </w:tcPr>
          <w:p w14:paraId="42AD4D0E" w14:textId="77777777" w:rsidR="00B57F18" w:rsidRPr="00F979F1" w:rsidRDefault="00B57F18" w:rsidP="0034613C">
            <w:pPr>
              <w:ind w:right="-290" w:firstLine="709"/>
              <w:jc w:val="both"/>
              <w:rPr>
                <w:rFonts w:ascii="Times New Roman" w:hAnsi="Times New Roman" w:cs="Times New Roman"/>
                <w:sz w:val="22"/>
                <w:szCs w:val="22"/>
              </w:rPr>
            </w:pPr>
          </w:p>
        </w:tc>
        <w:tc>
          <w:tcPr>
            <w:tcW w:w="1559" w:type="dxa"/>
          </w:tcPr>
          <w:p w14:paraId="0D71E170" w14:textId="77777777" w:rsidR="00B57F18" w:rsidRPr="00F979F1" w:rsidRDefault="00B57F18" w:rsidP="0034613C">
            <w:pPr>
              <w:ind w:right="-290" w:firstLine="709"/>
              <w:jc w:val="both"/>
              <w:rPr>
                <w:rFonts w:ascii="Times New Roman" w:hAnsi="Times New Roman" w:cs="Times New Roman"/>
                <w:sz w:val="22"/>
                <w:szCs w:val="22"/>
              </w:rPr>
            </w:pPr>
          </w:p>
        </w:tc>
        <w:tc>
          <w:tcPr>
            <w:tcW w:w="1417" w:type="dxa"/>
          </w:tcPr>
          <w:p w14:paraId="64E246E0" w14:textId="77777777" w:rsidR="00B57F18" w:rsidRPr="00F979F1" w:rsidRDefault="00B57F18" w:rsidP="0034613C">
            <w:pPr>
              <w:ind w:right="-290" w:firstLine="709"/>
              <w:jc w:val="both"/>
              <w:rPr>
                <w:rFonts w:ascii="Times New Roman" w:hAnsi="Times New Roman" w:cs="Times New Roman"/>
                <w:sz w:val="22"/>
                <w:szCs w:val="22"/>
              </w:rPr>
            </w:pPr>
          </w:p>
        </w:tc>
        <w:tc>
          <w:tcPr>
            <w:tcW w:w="1161" w:type="dxa"/>
          </w:tcPr>
          <w:p w14:paraId="57C5DA43" w14:textId="77777777" w:rsidR="00B57F18" w:rsidRPr="00F979F1" w:rsidRDefault="00B57F18" w:rsidP="0034613C">
            <w:pPr>
              <w:ind w:right="-290" w:firstLine="709"/>
              <w:jc w:val="both"/>
              <w:rPr>
                <w:rFonts w:ascii="Times New Roman" w:hAnsi="Times New Roman" w:cs="Times New Roman"/>
              </w:rPr>
            </w:pPr>
          </w:p>
        </w:tc>
      </w:tr>
      <w:tr w:rsidR="00B57F18" w:rsidRPr="00F979F1" w14:paraId="2036E7CB" w14:textId="77777777" w:rsidTr="00CA4208">
        <w:tc>
          <w:tcPr>
            <w:tcW w:w="675" w:type="dxa"/>
          </w:tcPr>
          <w:p w14:paraId="7C6C7E86" w14:textId="77777777" w:rsidR="00B57F18" w:rsidRPr="00F979F1" w:rsidRDefault="00B57F18" w:rsidP="0034613C">
            <w:pPr>
              <w:ind w:right="-290" w:firstLine="709"/>
              <w:jc w:val="both"/>
              <w:rPr>
                <w:rFonts w:ascii="Times New Roman" w:hAnsi="Times New Roman" w:cs="Times New Roman"/>
                <w:sz w:val="22"/>
                <w:szCs w:val="22"/>
              </w:rPr>
            </w:pPr>
            <w:r w:rsidRPr="00F979F1">
              <w:rPr>
                <w:rFonts w:ascii="Times New Roman" w:hAnsi="Times New Roman" w:cs="Times New Roman"/>
                <w:sz w:val="22"/>
                <w:szCs w:val="22"/>
              </w:rPr>
              <w:t>7</w:t>
            </w:r>
          </w:p>
        </w:tc>
        <w:tc>
          <w:tcPr>
            <w:tcW w:w="2781" w:type="dxa"/>
          </w:tcPr>
          <w:p w14:paraId="693ED483" w14:textId="77777777" w:rsidR="00B57F18" w:rsidRPr="00F979F1" w:rsidRDefault="00B57F18" w:rsidP="0034613C">
            <w:pPr>
              <w:ind w:right="-290"/>
              <w:jc w:val="both"/>
              <w:rPr>
                <w:rFonts w:ascii="Times New Roman" w:hAnsi="Times New Roman" w:cs="Times New Roman"/>
                <w:sz w:val="22"/>
                <w:szCs w:val="22"/>
              </w:rPr>
            </w:pPr>
            <w:r w:rsidRPr="00F979F1">
              <w:rPr>
                <w:rFonts w:ascii="Times New Roman" w:hAnsi="Times New Roman" w:cs="Times New Roman"/>
                <w:sz w:val="22"/>
                <w:szCs w:val="22"/>
              </w:rPr>
              <w:t>Сіз бұрын қызыққан істерге енді қызықпайсыз ба?</w:t>
            </w:r>
          </w:p>
        </w:tc>
        <w:tc>
          <w:tcPr>
            <w:tcW w:w="1047" w:type="dxa"/>
          </w:tcPr>
          <w:p w14:paraId="2A6B8CEB" w14:textId="77777777" w:rsidR="00B57F18" w:rsidRPr="00F979F1" w:rsidRDefault="00B57F18" w:rsidP="0034613C">
            <w:pPr>
              <w:ind w:right="-290" w:firstLine="709"/>
              <w:jc w:val="both"/>
              <w:rPr>
                <w:rFonts w:ascii="Times New Roman" w:hAnsi="Times New Roman" w:cs="Times New Roman"/>
                <w:sz w:val="22"/>
                <w:szCs w:val="22"/>
              </w:rPr>
            </w:pPr>
          </w:p>
        </w:tc>
        <w:tc>
          <w:tcPr>
            <w:tcW w:w="1559" w:type="dxa"/>
          </w:tcPr>
          <w:p w14:paraId="7B09D95A" w14:textId="77777777" w:rsidR="00B57F18" w:rsidRPr="00F979F1" w:rsidRDefault="00B57F18" w:rsidP="0034613C">
            <w:pPr>
              <w:ind w:right="-290" w:firstLine="709"/>
              <w:jc w:val="both"/>
              <w:rPr>
                <w:rFonts w:ascii="Times New Roman" w:hAnsi="Times New Roman" w:cs="Times New Roman"/>
                <w:sz w:val="22"/>
                <w:szCs w:val="22"/>
              </w:rPr>
            </w:pPr>
          </w:p>
        </w:tc>
        <w:tc>
          <w:tcPr>
            <w:tcW w:w="1417" w:type="dxa"/>
          </w:tcPr>
          <w:p w14:paraId="43E4448F" w14:textId="77777777" w:rsidR="00B57F18" w:rsidRPr="00F979F1" w:rsidRDefault="00B57F18" w:rsidP="0034613C">
            <w:pPr>
              <w:ind w:right="-290" w:firstLine="709"/>
              <w:jc w:val="both"/>
              <w:rPr>
                <w:rFonts w:ascii="Times New Roman" w:hAnsi="Times New Roman" w:cs="Times New Roman"/>
                <w:sz w:val="22"/>
                <w:szCs w:val="22"/>
              </w:rPr>
            </w:pPr>
          </w:p>
        </w:tc>
        <w:tc>
          <w:tcPr>
            <w:tcW w:w="1161" w:type="dxa"/>
          </w:tcPr>
          <w:p w14:paraId="27270D53" w14:textId="77777777" w:rsidR="00B57F18" w:rsidRPr="00F979F1" w:rsidRDefault="00B57F18" w:rsidP="0034613C">
            <w:pPr>
              <w:ind w:right="-290" w:firstLine="709"/>
              <w:jc w:val="both"/>
              <w:rPr>
                <w:rFonts w:ascii="Times New Roman" w:hAnsi="Times New Roman" w:cs="Times New Roman"/>
              </w:rPr>
            </w:pPr>
          </w:p>
        </w:tc>
      </w:tr>
      <w:tr w:rsidR="00B57F18" w:rsidRPr="00F979F1" w14:paraId="436749E5" w14:textId="77777777" w:rsidTr="00CA4208">
        <w:tc>
          <w:tcPr>
            <w:tcW w:w="675" w:type="dxa"/>
          </w:tcPr>
          <w:p w14:paraId="75672AE3" w14:textId="77777777" w:rsidR="00B57F18" w:rsidRPr="00F979F1" w:rsidRDefault="00B57F18" w:rsidP="0034613C">
            <w:pPr>
              <w:ind w:right="-290" w:firstLine="709"/>
              <w:jc w:val="both"/>
              <w:rPr>
                <w:rFonts w:ascii="Times New Roman" w:hAnsi="Times New Roman" w:cs="Times New Roman"/>
                <w:sz w:val="22"/>
                <w:szCs w:val="22"/>
              </w:rPr>
            </w:pPr>
            <w:r w:rsidRPr="00F979F1">
              <w:rPr>
                <w:rFonts w:ascii="Times New Roman" w:hAnsi="Times New Roman" w:cs="Times New Roman"/>
                <w:sz w:val="22"/>
                <w:szCs w:val="22"/>
              </w:rPr>
              <w:t>8</w:t>
            </w:r>
          </w:p>
        </w:tc>
        <w:tc>
          <w:tcPr>
            <w:tcW w:w="2781" w:type="dxa"/>
          </w:tcPr>
          <w:p w14:paraId="11E545FF" w14:textId="77777777" w:rsidR="00B57F18" w:rsidRPr="00F979F1" w:rsidRDefault="00B57F18" w:rsidP="0034613C">
            <w:pPr>
              <w:ind w:right="-290"/>
              <w:jc w:val="both"/>
              <w:rPr>
                <w:rFonts w:ascii="Times New Roman" w:hAnsi="Times New Roman" w:cs="Times New Roman"/>
                <w:sz w:val="22"/>
                <w:szCs w:val="22"/>
              </w:rPr>
            </w:pPr>
            <w:r w:rsidRPr="00F979F1">
              <w:rPr>
                <w:rFonts w:ascii="Times New Roman" w:hAnsi="Times New Roman" w:cs="Times New Roman"/>
                <w:sz w:val="22"/>
                <w:szCs w:val="22"/>
              </w:rPr>
              <w:t>Өзіңізді бақытсыз, үмітсіз сезіндіңіз бе?</w:t>
            </w:r>
          </w:p>
        </w:tc>
        <w:tc>
          <w:tcPr>
            <w:tcW w:w="1047" w:type="dxa"/>
          </w:tcPr>
          <w:p w14:paraId="23BB011C" w14:textId="77777777" w:rsidR="00B57F18" w:rsidRPr="00F979F1" w:rsidRDefault="00B57F18" w:rsidP="0034613C">
            <w:pPr>
              <w:ind w:right="-290" w:firstLine="709"/>
              <w:jc w:val="both"/>
              <w:rPr>
                <w:rFonts w:ascii="Times New Roman" w:hAnsi="Times New Roman" w:cs="Times New Roman"/>
                <w:sz w:val="22"/>
                <w:szCs w:val="22"/>
              </w:rPr>
            </w:pPr>
          </w:p>
        </w:tc>
        <w:tc>
          <w:tcPr>
            <w:tcW w:w="1559" w:type="dxa"/>
          </w:tcPr>
          <w:p w14:paraId="58264EDC" w14:textId="77777777" w:rsidR="00B57F18" w:rsidRPr="00F979F1" w:rsidRDefault="00B57F18" w:rsidP="0034613C">
            <w:pPr>
              <w:ind w:right="-290" w:firstLine="709"/>
              <w:jc w:val="both"/>
              <w:rPr>
                <w:rFonts w:ascii="Times New Roman" w:hAnsi="Times New Roman" w:cs="Times New Roman"/>
                <w:sz w:val="22"/>
                <w:szCs w:val="22"/>
              </w:rPr>
            </w:pPr>
          </w:p>
        </w:tc>
        <w:tc>
          <w:tcPr>
            <w:tcW w:w="1417" w:type="dxa"/>
          </w:tcPr>
          <w:p w14:paraId="50AC36E5" w14:textId="77777777" w:rsidR="00B57F18" w:rsidRPr="00F979F1" w:rsidRDefault="00B57F18" w:rsidP="0034613C">
            <w:pPr>
              <w:ind w:right="-290" w:firstLine="709"/>
              <w:jc w:val="both"/>
              <w:rPr>
                <w:rFonts w:ascii="Times New Roman" w:hAnsi="Times New Roman" w:cs="Times New Roman"/>
                <w:sz w:val="22"/>
                <w:szCs w:val="22"/>
              </w:rPr>
            </w:pPr>
          </w:p>
        </w:tc>
        <w:tc>
          <w:tcPr>
            <w:tcW w:w="1161" w:type="dxa"/>
          </w:tcPr>
          <w:p w14:paraId="79C2DB62" w14:textId="77777777" w:rsidR="00B57F18" w:rsidRPr="00F979F1" w:rsidRDefault="00B57F18" w:rsidP="0034613C">
            <w:pPr>
              <w:ind w:right="-290" w:firstLine="709"/>
              <w:jc w:val="both"/>
              <w:rPr>
                <w:rFonts w:ascii="Times New Roman" w:hAnsi="Times New Roman" w:cs="Times New Roman"/>
              </w:rPr>
            </w:pPr>
          </w:p>
        </w:tc>
      </w:tr>
      <w:tr w:rsidR="00B57F18" w:rsidRPr="00F979F1" w14:paraId="10304DD2" w14:textId="77777777" w:rsidTr="00CA4208">
        <w:tc>
          <w:tcPr>
            <w:tcW w:w="675" w:type="dxa"/>
          </w:tcPr>
          <w:p w14:paraId="6C8AA371" w14:textId="77777777" w:rsidR="00B57F18" w:rsidRPr="00F979F1" w:rsidRDefault="00B57F18" w:rsidP="0034613C">
            <w:pPr>
              <w:ind w:right="-290" w:firstLine="709"/>
              <w:jc w:val="both"/>
              <w:rPr>
                <w:rFonts w:ascii="Times New Roman" w:hAnsi="Times New Roman" w:cs="Times New Roman"/>
                <w:sz w:val="22"/>
                <w:szCs w:val="22"/>
              </w:rPr>
            </w:pPr>
            <w:r w:rsidRPr="00F979F1">
              <w:rPr>
                <w:rFonts w:ascii="Times New Roman" w:hAnsi="Times New Roman" w:cs="Times New Roman"/>
                <w:sz w:val="22"/>
                <w:szCs w:val="22"/>
              </w:rPr>
              <w:t>9</w:t>
            </w:r>
          </w:p>
        </w:tc>
        <w:tc>
          <w:tcPr>
            <w:tcW w:w="2781" w:type="dxa"/>
          </w:tcPr>
          <w:p w14:paraId="1DAD0A4F" w14:textId="77777777" w:rsidR="00B57F18" w:rsidRPr="00F979F1" w:rsidRDefault="00B57F18" w:rsidP="0034613C">
            <w:pPr>
              <w:ind w:right="-290"/>
              <w:jc w:val="both"/>
              <w:rPr>
                <w:rFonts w:ascii="Times New Roman" w:hAnsi="Times New Roman" w:cs="Times New Roman"/>
                <w:sz w:val="22"/>
                <w:szCs w:val="22"/>
              </w:rPr>
            </w:pPr>
            <w:r w:rsidRPr="00F979F1">
              <w:rPr>
                <w:rFonts w:ascii="Times New Roman" w:hAnsi="Times New Roman" w:cs="Times New Roman"/>
                <w:sz w:val="22"/>
                <w:szCs w:val="22"/>
              </w:rPr>
              <w:t>Ұйқы қиын болды ма (ұйықтай алмау, жиі ояну)?</w:t>
            </w:r>
          </w:p>
        </w:tc>
        <w:tc>
          <w:tcPr>
            <w:tcW w:w="1047" w:type="dxa"/>
          </w:tcPr>
          <w:p w14:paraId="12712DAD" w14:textId="77777777" w:rsidR="00B57F18" w:rsidRPr="00F979F1" w:rsidRDefault="00B57F18" w:rsidP="0034613C">
            <w:pPr>
              <w:ind w:right="-290" w:firstLine="709"/>
              <w:jc w:val="both"/>
              <w:rPr>
                <w:rFonts w:ascii="Times New Roman" w:hAnsi="Times New Roman" w:cs="Times New Roman"/>
                <w:sz w:val="22"/>
                <w:szCs w:val="22"/>
              </w:rPr>
            </w:pPr>
          </w:p>
        </w:tc>
        <w:tc>
          <w:tcPr>
            <w:tcW w:w="1559" w:type="dxa"/>
          </w:tcPr>
          <w:p w14:paraId="1AF20970" w14:textId="77777777" w:rsidR="00B57F18" w:rsidRPr="00F979F1" w:rsidRDefault="00B57F18" w:rsidP="0034613C">
            <w:pPr>
              <w:ind w:right="-290" w:firstLine="709"/>
              <w:jc w:val="both"/>
              <w:rPr>
                <w:rFonts w:ascii="Times New Roman" w:hAnsi="Times New Roman" w:cs="Times New Roman"/>
                <w:sz w:val="22"/>
                <w:szCs w:val="22"/>
              </w:rPr>
            </w:pPr>
          </w:p>
        </w:tc>
        <w:tc>
          <w:tcPr>
            <w:tcW w:w="1417" w:type="dxa"/>
          </w:tcPr>
          <w:p w14:paraId="5260BB05" w14:textId="77777777" w:rsidR="00B57F18" w:rsidRPr="00F979F1" w:rsidRDefault="00B57F18" w:rsidP="0034613C">
            <w:pPr>
              <w:ind w:right="-290" w:firstLine="709"/>
              <w:jc w:val="both"/>
              <w:rPr>
                <w:rFonts w:ascii="Times New Roman" w:hAnsi="Times New Roman" w:cs="Times New Roman"/>
                <w:sz w:val="22"/>
                <w:szCs w:val="22"/>
              </w:rPr>
            </w:pPr>
          </w:p>
        </w:tc>
        <w:tc>
          <w:tcPr>
            <w:tcW w:w="1161" w:type="dxa"/>
          </w:tcPr>
          <w:p w14:paraId="63F38488" w14:textId="77777777" w:rsidR="00B57F18" w:rsidRPr="00F979F1" w:rsidRDefault="00B57F18" w:rsidP="0034613C">
            <w:pPr>
              <w:ind w:right="-290" w:firstLine="709"/>
              <w:jc w:val="both"/>
              <w:rPr>
                <w:rFonts w:ascii="Times New Roman" w:hAnsi="Times New Roman" w:cs="Times New Roman"/>
              </w:rPr>
            </w:pPr>
          </w:p>
        </w:tc>
      </w:tr>
      <w:tr w:rsidR="00B57F18" w:rsidRPr="00F979F1" w14:paraId="523A8117" w14:textId="77777777" w:rsidTr="00CA4208">
        <w:tc>
          <w:tcPr>
            <w:tcW w:w="675" w:type="dxa"/>
          </w:tcPr>
          <w:p w14:paraId="282620CC" w14:textId="77777777" w:rsidR="00B57F18" w:rsidRPr="00F979F1" w:rsidRDefault="00B57F18" w:rsidP="0034613C">
            <w:pPr>
              <w:ind w:right="-290" w:firstLine="709"/>
              <w:jc w:val="both"/>
              <w:rPr>
                <w:rFonts w:ascii="Times New Roman" w:hAnsi="Times New Roman" w:cs="Times New Roman"/>
                <w:sz w:val="22"/>
                <w:szCs w:val="22"/>
              </w:rPr>
            </w:pPr>
            <w:r w:rsidRPr="00F979F1">
              <w:rPr>
                <w:rFonts w:ascii="Times New Roman" w:hAnsi="Times New Roman" w:cs="Times New Roman"/>
                <w:sz w:val="22"/>
                <w:szCs w:val="22"/>
              </w:rPr>
              <w:t>10</w:t>
            </w:r>
          </w:p>
        </w:tc>
        <w:tc>
          <w:tcPr>
            <w:tcW w:w="2781" w:type="dxa"/>
          </w:tcPr>
          <w:p w14:paraId="59C4EBBA" w14:textId="77777777" w:rsidR="00B57F18" w:rsidRPr="00F979F1" w:rsidRDefault="00B57F18" w:rsidP="0034613C">
            <w:pPr>
              <w:ind w:right="-290"/>
              <w:jc w:val="both"/>
              <w:rPr>
                <w:rFonts w:ascii="Times New Roman" w:hAnsi="Times New Roman" w:cs="Times New Roman"/>
                <w:sz w:val="22"/>
                <w:szCs w:val="22"/>
              </w:rPr>
            </w:pPr>
            <w:r w:rsidRPr="00F979F1">
              <w:rPr>
                <w:rFonts w:ascii="Times New Roman" w:hAnsi="Times New Roman" w:cs="Times New Roman"/>
                <w:sz w:val="22"/>
                <w:szCs w:val="22"/>
              </w:rPr>
              <w:t>Ашушаң болдыңыз ба, ұрысқақ болдыңыз ба?</w:t>
            </w:r>
          </w:p>
        </w:tc>
        <w:tc>
          <w:tcPr>
            <w:tcW w:w="1047" w:type="dxa"/>
          </w:tcPr>
          <w:p w14:paraId="7294328E" w14:textId="77777777" w:rsidR="00B57F18" w:rsidRPr="00F979F1" w:rsidRDefault="00B57F18" w:rsidP="0034613C">
            <w:pPr>
              <w:ind w:right="-290" w:firstLine="709"/>
              <w:jc w:val="both"/>
              <w:rPr>
                <w:rFonts w:ascii="Times New Roman" w:hAnsi="Times New Roman" w:cs="Times New Roman"/>
                <w:sz w:val="22"/>
                <w:szCs w:val="22"/>
              </w:rPr>
            </w:pPr>
          </w:p>
        </w:tc>
        <w:tc>
          <w:tcPr>
            <w:tcW w:w="1559" w:type="dxa"/>
          </w:tcPr>
          <w:p w14:paraId="3A6478AF" w14:textId="77777777" w:rsidR="00B57F18" w:rsidRPr="00F979F1" w:rsidRDefault="00B57F18" w:rsidP="0034613C">
            <w:pPr>
              <w:ind w:right="-290" w:firstLine="709"/>
              <w:jc w:val="both"/>
              <w:rPr>
                <w:rFonts w:ascii="Times New Roman" w:hAnsi="Times New Roman" w:cs="Times New Roman"/>
                <w:sz w:val="22"/>
                <w:szCs w:val="22"/>
              </w:rPr>
            </w:pPr>
          </w:p>
        </w:tc>
        <w:tc>
          <w:tcPr>
            <w:tcW w:w="1417" w:type="dxa"/>
          </w:tcPr>
          <w:p w14:paraId="3B76983B" w14:textId="77777777" w:rsidR="00B57F18" w:rsidRPr="00F979F1" w:rsidRDefault="00B57F18" w:rsidP="0034613C">
            <w:pPr>
              <w:ind w:right="-290" w:firstLine="709"/>
              <w:jc w:val="both"/>
              <w:rPr>
                <w:rFonts w:ascii="Times New Roman" w:hAnsi="Times New Roman" w:cs="Times New Roman"/>
                <w:sz w:val="22"/>
                <w:szCs w:val="22"/>
              </w:rPr>
            </w:pPr>
          </w:p>
        </w:tc>
        <w:tc>
          <w:tcPr>
            <w:tcW w:w="1161" w:type="dxa"/>
          </w:tcPr>
          <w:p w14:paraId="4FBAF449" w14:textId="77777777" w:rsidR="00B57F18" w:rsidRPr="00F979F1" w:rsidRDefault="00B57F18" w:rsidP="0034613C">
            <w:pPr>
              <w:ind w:right="-290" w:firstLine="709"/>
              <w:jc w:val="both"/>
              <w:rPr>
                <w:rFonts w:ascii="Times New Roman" w:hAnsi="Times New Roman" w:cs="Times New Roman"/>
              </w:rPr>
            </w:pPr>
          </w:p>
        </w:tc>
      </w:tr>
      <w:tr w:rsidR="00B57F18" w:rsidRPr="00F979F1" w14:paraId="58187DCD" w14:textId="77777777" w:rsidTr="00CA4208">
        <w:tc>
          <w:tcPr>
            <w:tcW w:w="675" w:type="dxa"/>
          </w:tcPr>
          <w:p w14:paraId="297730C4" w14:textId="77777777" w:rsidR="00B57F18" w:rsidRPr="00F979F1" w:rsidRDefault="00B57F18" w:rsidP="0034613C">
            <w:pPr>
              <w:ind w:right="-290" w:firstLine="709"/>
              <w:jc w:val="both"/>
              <w:rPr>
                <w:rFonts w:ascii="Times New Roman" w:hAnsi="Times New Roman" w:cs="Times New Roman"/>
                <w:sz w:val="22"/>
                <w:szCs w:val="22"/>
              </w:rPr>
            </w:pPr>
            <w:r w:rsidRPr="00F979F1">
              <w:rPr>
                <w:rFonts w:ascii="Times New Roman" w:hAnsi="Times New Roman" w:cs="Times New Roman"/>
                <w:sz w:val="22"/>
                <w:szCs w:val="22"/>
              </w:rPr>
              <w:t>11</w:t>
            </w:r>
          </w:p>
        </w:tc>
        <w:tc>
          <w:tcPr>
            <w:tcW w:w="2781" w:type="dxa"/>
          </w:tcPr>
          <w:p w14:paraId="5C9687C6" w14:textId="77777777" w:rsidR="00B57F18" w:rsidRPr="00F979F1" w:rsidRDefault="00B57F18" w:rsidP="0034613C">
            <w:pPr>
              <w:ind w:right="-290"/>
              <w:jc w:val="both"/>
              <w:rPr>
                <w:rFonts w:ascii="Times New Roman" w:hAnsi="Times New Roman" w:cs="Times New Roman"/>
                <w:sz w:val="22"/>
                <w:szCs w:val="22"/>
              </w:rPr>
            </w:pPr>
            <w:r w:rsidRPr="00F979F1">
              <w:rPr>
                <w:rFonts w:ascii="Times New Roman" w:hAnsi="Times New Roman" w:cs="Times New Roman"/>
                <w:sz w:val="22"/>
                <w:szCs w:val="22"/>
              </w:rPr>
              <w:t>Жинақталу қиын болды ма (сабаққа зейін қою)?</w:t>
            </w:r>
          </w:p>
        </w:tc>
        <w:tc>
          <w:tcPr>
            <w:tcW w:w="1047" w:type="dxa"/>
          </w:tcPr>
          <w:p w14:paraId="15E39617" w14:textId="77777777" w:rsidR="00B57F18" w:rsidRPr="00F979F1" w:rsidRDefault="00B57F18" w:rsidP="0034613C">
            <w:pPr>
              <w:ind w:right="-290" w:firstLine="709"/>
              <w:jc w:val="both"/>
              <w:rPr>
                <w:rFonts w:ascii="Times New Roman" w:hAnsi="Times New Roman" w:cs="Times New Roman"/>
                <w:sz w:val="22"/>
                <w:szCs w:val="22"/>
              </w:rPr>
            </w:pPr>
          </w:p>
        </w:tc>
        <w:tc>
          <w:tcPr>
            <w:tcW w:w="1559" w:type="dxa"/>
          </w:tcPr>
          <w:p w14:paraId="5701BE0E" w14:textId="77777777" w:rsidR="00B57F18" w:rsidRPr="00F979F1" w:rsidRDefault="00B57F18" w:rsidP="0034613C">
            <w:pPr>
              <w:ind w:right="-290" w:firstLine="709"/>
              <w:jc w:val="both"/>
              <w:rPr>
                <w:rFonts w:ascii="Times New Roman" w:hAnsi="Times New Roman" w:cs="Times New Roman"/>
                <w:sz w:val="22"/>
                <w:szCs w:val="22"/>
              </w:rPr>
            </w:pPr>
          </w:p>
        </w:tc>
        <w:tc>
          <w:tcPr>
            <w:tcW w:w="1417" w:type="dxa"/>
          </w:tcPr>
          <w:p w14:paraId="78E506C9" w14:textId="77777777" w:rsidR="00B57F18" w:rsidRPr="00F979F1" w:rsidRDefault="00B57F18" w:rsidP="0034613C">
            <w:pPr>
              <w:ind w:right="-290" w:firstLine="709"/>
              <w:jc w:val="both"/>
              <w:rPr>
                <w:rFonts w:ascii="Times New Roman" w:hAnsi="Times New Roman" w:cs="Times New Roman"/>
                <w:sz w:val="22"/>
                <w:szCs w:val="22"/>
              </w:rPr>
            </w:pPr>
          </w:p>
        </w:tc>
        <w:tc>
          <w:tcPr>
            <w:tcW w:w="1161" w:type="dxa"/>
          </w:tcPr>
          <w:p w14:paraId="054235D9" w14:textId="77777777" w:rsidR="00B57F18" w:rsidRPr="00F979F1" w:rsidRDefault="00B57F18" w:rsidP="0034613C">
            <w:pPr>
              <w:ind w:right="-290" w:firstLine="709"/>
              <w:jc w:val="both"/>
              <w:rPr>
                <w:rFonts w:ascii="Times New Roman" w:hAnsi="Times New Roman" w:cs="Times New Roman"/>
              </w:rPr>
            </w:pPr>
          </w:p>
        </w:tc>
      </w:tr>
      <w:tr w:rsidR="00B57F18" w:rsidRPr="00F979F1" w14:paraId="078E0947" w14:textId="77777777" w:rsidTr="00CA4208">
        <w:tc>
          <w:tcPr>
            <w:tcW w:w="675" w:type="dxa"/>
          </w:tcPr>
          <w:p w14:paraId="3E9F159D" w14:textId="77777777" w:rsidR="00B57F18" w:rsidRPr="00F979F1" w:rsidRDefault="00B57F18" w:rsidP="0034613C">
            <w:pPr>
              <w:ind w:right="-290" w:firstLine="709"/>
              <w:jc w:val="both"/>
              <w:rPr>
                <w:rFonts w:ascii="Times New Roman" w:hAnsi="Times New Roman" w:cs="Times New Roman"/>
                <w:sz w:val="22"/>
                <w:szCs w:val="22"/>
              </w:rPr>
            </w:pPr>
            <w:r w:rsidRPr="00F979F1">
              <w:rPr>
                <w:rFonts w:ascii="Times New Roman" w:hAnsi="Times New Roman" w:cs="Times New Roman"/>
                <w:sz w:val="22"/>
                <w:szCs w:val="22"/>
              </w:rPr>
              <w:t>12</w:t>
            </w:r>
          </w:p>
        </w:tc>
        <w:tc>
          <w:tcPr>
            <w:tcW w:w="2781" w:type="dxa"/>
          </w:tcPr>
          <w:p w14:paraId="780CF056" w14:textId="77777777" w:rsidR="00B57F18" w:rsidRPr="00F979F1" w:rsidRDefault="00B57F18" w:rsidP="0034613C">
            <w:pPr>
              <w:ind w:right="-290"/>
              <w:jc w:val="both"/>
              <w:rPr>
                <w:rFonts w:ascii="Times New Roman" w:hAnsi="Times New Roman" w:cs="Times New Roman"/>
                <w:sz w:val="22"/>
                <w:szCs w:val="22"/>
              </w:rPr>
            </w:pPr>
            <w:r w:rsidRPr="00F979F1">
              <w:rPr>
                <w:rFonts w:ascii="Times New Roman" w:hAnsi="Times New Roman" w:cs="Times New Roman"/>
                <w:sz w:val="22"/>
                <w:szCs w:val="22"/>
              </w:rPr>
              <w:t>Қорқып не шошып қалу жиі болды ма?</w:t>
            </w:r>
          </w:p>
        </w:tc>
        <w:tc>
          <w:tcPr>
            <w:tcW w:w="1047" w:type="dxa"/>
          </w:tcPr>
          <w:p w14:paraId="236D1E50" w14:textId="77777777" w:rsidR="00B57F18" w:rsidRPr="00F979F1" w:rsidRDefault="00B57F18" w:rsidP="0034613C">
            <w:pPr>
              <w:ind w:right="-290" w:firstLine="709"/>
              <w:jc w:val="both"/>
              <w:rPr>
                <w:rFonts w:ascii="Times New Roman" w:hAnsi="Times New Roman" w:cs="Times New Roman"/>
                <w:sz w:val="22"/>
                <w:szCs w:val="22"/>
              </w:rPr>
            </w:pPr>
          </w:p>
        </w:tc>
        <w:tc>
          <w:tcPr>
            <w:tcW w:w="1559" w:type="dxa"/>
          </w:tcPr>
          <w:p w14:paraId="2C309B56" w14:textId="77777777" w:rsidR="00B57F18" w:rsidRPr="00F979F1" w:rsidRDefault="00B57F18" w:rsidP="0034613C">
            <w:pPr>
              <w:ind w:right="-290" w:firstLine="709"/>
              <w:jc w:val="both"/>
              <w:rPr>
                <w:rFonts w:ascii="Times New Roman" w:hAnsi="Times New Roman" w:cs="Times New Roman"/>
                <w:sz w:val="22"/>
                <w:szCs w:val="22"/>
              </w:rPr>
            </w:pPr>
          </w:p>
        </w:tc>
        <w:tc>
          <w:tcPr>
            <w:tcW w:w="1417" w:type="dxa"/>
          </w:tcPr>
          <w:p w14:paraId="5FC3F587" w14:textId="77777777" w:rsidR="00B57F18" w:rsidRPr="00F979F1" w:rsidRDefault="00B57F18" w:rsidP="0034613C">
            <w:pPr>
              <w:ind w:right="-290" w:firstLine="709"/>
              <w:jc w:val="both"/>
              <w:rPr>
                <w:rFonts w:ascii="Times New Roman" w:hAnsi="Times New Roman" w:cs="Times New Roman"/>
                <w:sz w:val="22"/>
                <w:szCs w:val="22"/>
              </w:rPr>
            </w:pPr>
          </w:p>
        </w:tc>
        <w:tc>
          <w:tcPr>
            <w:tcW w:w="1161" w:type="dxa"/>
          </w:tcPr>
          <w:p w14:paraId="7BAF1A39" w14:textId="77777777" w:rsidR="00B57F18" w:rsidRPr="00F979F1" w:rsidRDefault="00B57F18" w:rsidP="0034613C">
            <w:pPr>
              <w:ind w:right="-290" w:firstLine="709"/>
              <w:jc w:val="both"/>
              <w:rPr>
                <w:rFonts w:ascii="Times New Roman" w:hAnsi="Times New Roman" w:cs="Times New Roman"/>
              </w:rPr>
            </w:pPr>
          </w:p>
        </w:tc>
      </w:tr>
      <w:tr w:rsidR="00B57F18" w:rsidRPr="00F979F1" w14:paraId="7D7DF691" w14:textId="77777777" w:rsidTr="00CA4208">
        <w:tc>
          <w:tcPr>
            <w:tcW w:w="675" w:type="dxa"/>
          </w:tcPr>
          <w:p w14:paraId="6F0692FA" w14:textId="77777777" w:rsidR="00B57F18" w:rsidRPr="00F979F1" w:rsidRDefault="00B57F18" w:rsidP="0034613C">
            <w:pPr>
              <w:ind w:right="-290" w:firstLine="709"/>
              <w:jc w:val="both"/>
              <w:rPr>
                <w:rFonts w:ascii="Times New Roman" w:hAnsi="Times New Roman" w:cs="Times New Roman"/>
                <w:sz w:val="22"/>
                <w:szCs w:val="22"/>
              </w:rPr>
            </w:pPr>
            <w:r w:rsidRPr="00F979F1">
              <w:rPr>
                <w:rFonts w:ascii="Times New Roman" w:hAnsi="Times New Roman" w:cs="Times New Roman"/>
                <w:sz w:val="22"/>
                <w:szCs w:val="22"/>
              </w:rPr>
              <w:t>13</w:t>
            </w:r>
          </w:p>
        </w:tc>
        <w:tc>
          <w:tcPr>
            <w:tcW w:w="2781" w:type="dxa"/>
          </w:tcPr>
          <w:p w14:paraId="6A4164C6" w14:textId="77777777" w:rsidR="00B57F18" w:rsidRPr="00F979F1" w:rsidRDefault="00B57F18" w:rsidP="0034613C">
            <w:pPr>
              <w:ind w:right="-290"/>
              <w:jc w:val="both"/>
              <w:rPr>
                <w:rFonts w:ascii="Times New Roman" w:hAnsi="Times New Roman" w:cs="Times New Roman"/>
                <w:sz w:val="22"/>
                <w:szCs w:val="22"/>
              </w:rPr>
            </w:pPr>
            <w:r w:rsidRPr="00F979F1">
              <w:rPr>
                <w:rFonts w:ascii="Times New Roman" w:hAnsi="Times New Roman" w:cs="Times New Roman"/>
                <w:sz w:val="22"/>
                <w:szCs w:val="22"/>
              </w:rPr>
              <w:t>Өз-өзіңізді кінәлі сезіндіңіз бе?</w:t>
            </w:r>
          </w:p>
        </w:tc>
        <w:tc>
          <w:tcPr>
            <w:tcW w:w="1047" w:type="dxa"/>
          </w:tcPr>
          <w:p w14:paraId="69C3E5C1" w14:textId="77777777" w:rsidR="00B57F18" w:rsidRPr="00F979F1" w:rsidRDefault="00B57F18" w:rsidP="0034613C">
            <w:pPr>
              <w:ind w:right="-290" w:firstLine="709"/>
              <w:jc w:val="both"/>
              <w:rPr>
                <w:rFonts w:ascii="Times New Roman" w:hAnsi="Times New Roman" w:cs="Times New Roman"/>
                <w:sz w:val="22"/>
                <w:szCs w:val="22"/>
              </w:rPr>
            </w:pPr>
          </w:p>
        </w:tc>
        <w:tc>
          <w:tcPr>
            <w:tcW w:w="1559" w:type="dxa"/>
          </w:tcPr>
          <w:p w14:paraId="1B52178C" w14:textId="77777777" w:rsidR="00B57F18" w:rsidRPr="00F979F1" w:rsidRDefault="00B57F18" w:rsidP="0034613C">
            <w:pPr>
              <w:ind w:right="-290" w:firstLine="709"/>
              <w:jc w:val="both"/>
              <w:rPr>
                <w:rFonts w:ascii="Times New Roman" w:hAnsi="Times New Roman" w:cs="Times New Roman"/>
                <w:sz w:val="22"/>
                <w:szCs w:val="22"/>
              </w:rPr>
            </w:pPr>
          </w:p>
        </w:tc>
        <w:tc>
          <w:tcPr>
            <w:tcW w:w="1417" w:type="dxa"/>
          </w:tcPr>
          <w:p w14:paraId="375E280E" w14:textId="77777777" w:rsidR="00B57F18" w:rsidRPr="00F979F1" w:rsidRDefault="00B57F18" w:rsidP="0034613C">
            <w:pPr>
              <w:ind w:right="-290" w:firstLine="709"/>
              <w:jc w:val="both"/>
              <w:rPr>
                <w:rFonts w:ascii="Times New Roman" w:hAnsi="Times New Roman" w:cs="Times New Roman"/>
                <w:sz w:val="22"/>
                <w:szCs w:val="22"/>
              </w:rPr>
            </w:pPr>
          </w:p>
        </w:tc>
        <w:tc>
          <w:tcPr>
            <w:tcW w:w="1161" w:type="dxa"/>
          </w:tcPr>
          <w:p w14:paraId="323384E4" w14:textId="77777777" w:rsidR="00B57F18" w:rsidRPr="00F979F1" w:rsidRDefault="00B57F18" w:rsidP="0034613C">
            <w:pPr>
              <w:ind w:right="-290" w:firstLine="709"/>
              <w:jc w:val="both"/>
              <w:rPr>
                <w:rFonts w:ascii="Times New Roman" w:hAnsi="Times New Roman" w:cs="Times New Roman"/>
              </w:rPr>
            </w:pPr>
          </w:p>
        </w:tc>
      </w:tr>
      <w:tr w:rsidR="00B57F18" w:rsidRPr="00F979F1" w14:paraId="1897F467" w14:textId="77777777" w:rsidTr="00CA4208">
        <w:tc>
          <w:tcPr>
            <w:tcW w:w="675" w:type="dxa"/>
          </w:tcPr>
          <w:p w14:paraId="64690D6A" w14:textId="77777777" w:rsidR="00B57F18" w:rsidRPr="00F979F1" w:rsidRDefault="00B57F18" w:rsidP="0034613C">
            <w:pPr>
              <w:ind w:right="-290" w:firstLine="709"/>
              <w:jc w:val="both"/>
              <w:rPr>
                <w:rFonts w:ascii="Times New Roman" w:hAnsi="Times New Roman" w:cs="Times New Roman"/>
                <w:sz w:val="22"/>
                <w:szCs w:val="22"/>
              </w:rPr>
            </w:pPr>
            <w:r w:rsidRPr="00F979F1">
              <w:rPr>
                <w:rFonts w:ascii="Times New Roman" w:hAnsi="Times New Roman" w:cs="Times New Roman"/>
                <w:sz w:val="22"/>
                <w:szCs w:val="22"/>
              </w:rPr>
              <w:t>14</w:t>
            </w:r>
          </w:p>
        </w:tc>
        <w:tc>
          <w:tcPr>
            <w:tcW w:w="2781" w:type="dxa"/>
          </w:tcPr>
          <w:p w14:paraId="2D347559" w14:textId="77777777" w:rsidR="00B57F18" w:rsidRPr="00F979F1" w:rsidRDefault="00B57F18" w:rsidP="0034613C">
            <w:pPr>
              <w:ind w:right="-290"/>
              <w:jc w:val="both"/>
              <w:rPr>
                <w:rFonts w:ascii="Times New Roman" w:hAnsi="Times New Roman" w:cs="Times New Roman"/>
                <w:sz w:val="22"/>
                <w:szCs w:val="22"/>
              </w:rPr>
            </w:pPr>
            <w:r w:rsidRPr="00F979F1">
              <w:rPr>
                <w:rFonts w:ascii="Times New Roman" w:hAnsi="Times New Roman" w:cs="Times New Roman"/>
                <w:sz w:val="22"/>
                <w:szCs w:val="22"/>
              </w:rPr>
              <w:t>Болған оқиғада өзіңізді жауапты сезіндіңіз бе?</w:t>
            </w:r>
          </w:p>
        </w:tc>
        <w:tc>
          <w:tcPr>
            <w:tcW w:w="1047" w:type="dxa"/>
          </w:tcPr>
          <w:p w14:paraId="5086A901" w14:textId="77777777" w:rsidR="00B57F18" w:rsidRPr="00F979F1" w:rsidRDefault="00B57F18" w:rsidP="0034613C">
            <w:pPr>
              <w:ind w:right="-290" w:firstLine="709"/>
              <w:jc w:val="both"/>
              <w:rPr>
                <w:rFonts w:ascii="Times New Roman" w:hAnsi="Times New Roman" w:cs="Times New Roman"/>
                <w:sz w:val="22"/>
                <w:szCs w:val="22"/>
              </w:rPr>
            </w:pPr>
          </w:p>
        </w:tc>
        <w:tc>
          <w:tcPr>
            <w:tcW w:w="1559" w:type="dxa"/>
          </w:tcPr>
          <w:p w14:paraId="590E64C0" w14:textId="77777777" w:rsidR="00B57F18" w:rsidRPr="00F979F1" w:rsidRDefault="00B57F18" w:rsidP="0034613C">
            <w:pPr>
              <w:ind w:right="-290" w:firstLine="709"/>
              <w:jc w:val="both"/>
              <w:rPr>
                <w:rFonts w:ascii="Times New Roman" w:hAnsi="Times New Roman" w:cs="Times New Roman"/>
                <w:sz w:val="22"/>
                <w:szCs w:val="22"/>
              </w:rPr>
            </w:pPr>
          </w:p>
        </w:tc>
        <w:tc>
          <w:tcPr>
            <w:tcW w:w="1417" w:type="dxa"/>
          </w:tcPr>
          <w:p w14:paraId="183C0E57" w14:textId="77777777" w:rsidR="00B57F18" w:rsidRPr="00F979F1" w:rsidRDefault="00B57F18" w:rsidP="0034613C">
            <w:pPr>
              <w:ind w:right="-290" w:firstLine="709"/>
              <w:jc w:val="both"/>
              <w:rPr>
                <w:rFonts w:ascii="Times New Roman" w:hAnsi="Times New Roman" w:cs="Times New Roman"/>
                <w:sz w:val="22"/>
                <w:szCs w:val="22"/>
              </w:rPr>
            </w:pPr>
          </w:p>
        </w:tc>
        <w:tc>
          <w:tcPr>
            <w:tcW w:w="1161" w:type="dxa"/>
          </w:tcPr>
          <w:p w14:paraId="52FEEB5B" w14:textId="77777777" w:rsidR="00B57F18" w:rsidRPr="00F979F1" w:rsidRDefault="00B57F18" w:rsidP="0034613C">
            <w:pPr>
              <w:ind w:right="-290" w:firstLine="709"/>
              <w:jc w:val="both"/>
              <w:rPr>
                <w:rFonts w:ascii="Times New Roman" w:hAnsi="Times New Roman" w:cs="Times New Roman"/>
              </w:rPr>
            </w:pPr>
          </w:p>
        </w:tc>
      </w:tr>
      <w:tr w:rsidR="00B57F18" w:rsidRPr="00F979F1" w14:paraId="65471320" w14:textId="77777777" w:rsidTr="00CA4208">
        <w:tc>
          <w:tcPr>
            <w:tcW w:w="675" w:type="dxa"/>
          </w:tcPr>
          <w:p w14:paraId="1887CDF1" w14:textId="77777777" w:rsidR="00B57F18" w:rsidRPr="00F979F1" w:rsidRDefault="00B57F18" w:rsidP="0034613C">
            <w:pPr>
              <w:ind w:right="-290" w:firstLine="709"/>
              <w:jc w:val="both"/>
              <w:rPr>
                <w:rFonts w:ascii="Times New Roman" w:hAnsi="Times New Roman" w:cs="Times New Roman"/>
                <w:sz w:val="22"/>
                <w:szCs w:val="22"/>
              </w:rPr>
            </w:pPr>
            <w:r w:rsidRPr="00F979F1">
              <w:rPr>
                <w:rFonts w:ascii="Times New Roman" w:hAnsi="Times New Roman" w:cs="Times New Roman"/>
                <w:sz w:val="22"/>
                <w:szCs w:val="22"/>
              </w:rPr>
              <w:t>15</w:t>
            </w:r>
          </w:p>
        </w:tc>
        <w:tc>
          <w:tcPr>
            <w:tcW w:w="2781" w:type="dxa"/>
          </w:tcPr>
          <w:p w14:paraId="2CF444B5" w14:textId="77777777" w:rsidR="00B57F18" w:rsidRPr="00F979F1" w:rsidRDefault="00B57F18" w:rsidP="0034613C">
            <w:pPr>
              <w:ind w:right="-290"/>
              <w:jc w:val="both"/>
              <w:rPr>
                <w:rFonts w:ascii="Times New Roman" w:hAnsi="Times New Roman" w:cs="Times New Roman"/>
                <w:sz w:val="22"/>
                <w:szCs w:val="22"/>
              </w:rPr>
            </w:pPr>
            <w:r w:rsidRPr="00F979F1">
              <w:rPr>
                <w:rFonts w:ascii="Times New Roman" w:hAnsi="Times New Roman" w:cs="Times New Roman"/>
                <w:sz w:val="22"/>
                <w:szCs w:val="22"/>
              </w:rPr>
              <w:t>Басқаларға сенімсіздік пайда болды ма?</w:t>
            </w:r>
          </w:p>
        </w:tc>
        <w:tc>
          <w:tcPr>
            <w:tcW w:w="1047" w:type="dxa"/>
          </w:tcPr>
          <w:p w14:paraId="31FCA966" w14:textId="77777777" w:rsidR="00B57F18" w:rsidRPr="00F979F1" w:rsidRDefault="00B57F18" w:rsidP="0034613C">
            <w:pPr>
              <w:ind w:right="-290" w:firstLine="709"/>
              <w:jc w:val="both"/>
              <w:rPr>
                <w:rFonts w:ascii="Times New Roman" w:hAnsi="Times New Roman" w:cs="Times New Roman"/>
                <w:sz w:val="22"/>
                <w:szCs w:val="22"/>
              </w:rPr>
            </w:pPr>
          </w:p>
        </w:tc>
        <w:tc>
          <w:tcPr>
            <w:tcW w:w="1559" w:type="dxa"/>
          </w:tcPr>
          <w:p w14:paraId="44FB7922" w14:textId="77777777" w:rsidR="00B57F18" w:rsidRPr="00F979F1" w:rsidRDefault="00B57F18" w:rsidP="0034613C">
            <w:pPr>
              <w:ind w:right="-290" w:firstLine="709"/>
              <w:jc w:val="both"/>
              <w:rPr>
                <w:rFonts w:ascii="Times New Roman" w:hAnsi="Times New Roman" w:cs="Times New Roman"/>
                <w:sz w:val="22"/>
                <w:szCs w:val="22"/>
              </w:rPr>
            </w:pPr>
          </w:p>
        </w:tc>
        <w:tc>
          <w:tcPr>
            <w:tcW w:w="1417" w:type="dxa"/>
          </w:tcPr>
          <w:p w14:paraId="7E62E756" w14:textId="77777777" w:rsidR="00B57F18" w:rsidRPr="00F979F1" w:rsidRDefault="00B57F18" w:rsidP="0034613C">
            <w:pPr>
              <w:ind w:right="-290" w:firstLine="709"/>
              <w:jc w:val="both"/>
              <w:rPr>
                <w:rFonts w:ascii="Times New Roman" w:hAnsi="Times New Roman" w:cs="Times New Roman"/>
                <w:sz w:val="22"/>
                <w:szCs w:val="22"/>
              </w:rPr>
            </w:pPr>
          </w:p>
        </w:tc>
        <w:tc>
          <w:tcPr>
            <w:tcW w:w="1161" w:type="dxa"/>
          </w:tcPr>
          <w:p w14:paraId="3351D437" w14:textId="77777777" w:rsidR="00B57F18" w:rsidRPr="00F979F1" w:rsidRDefault="00B57F18" w:rsidP="0034613C">
            <w:pPr>
              <w:ind w:right="-290" w:firstLine="709"/>
              <w:jc w:val="both"/>
              <w:rPr>
                <w:rFonts w:ascii="Times New Roman" w:hAnsi="Times New Roman" w:cs="Times New Roman"/>
              </w:rPr>
            </w:pPr>
          </w:p>
        </w:tc>
      </w:tr>
      <w:tr w:rsidR="00B57F18" w:rsidRPr="00F979F1" w14:paraId="28E49FCB" w14:textId="77777777" w:rsidTr="00CA4208">
        <w:tc>
          <w:tcPr>
            <w:tcW w:w="675" w:type="dxa"/>
          </w:tcPr>
          <w:p w14:paraId="72B5A7F6" w14:textId="77777777" w:rsidR="00B57F18" w:rsidRPr="00F979F1" w:rsidRDefault="00B57F18" w:rsidP="0034613C">
            <w:pPr>
              <w:ind w:right="-290" w:firstLine="709"/>
              <w:jc w:val="both"/>
              <w:rPr>
                <w:rFonts w:ascii="Times New Roman" w:hAnsi="Times New Roman" w:cs="Times New Roman"/>
                <w:sz w:val="22"/>
                <w:szCs w:val="22"/>
              </w:rPr>
            </w:pPr>
            <w:r w:rsidRPr="00F979F1">
              <w:rPr>
                <w:rFonts w:ascii="Times New Roman" w:hAnsi="Times New Roman" w:cs="Times New Roman"/>
                <w:sz w:val="22"/>
                <w:szCs w:val="22"/>
              </w:rPr>
              <w:t>16</w:t>
            </w:r>
          </w:p>
        </w:tc>
        <w:tc>
          <w:tcPr>
            <w:tcW w:w="2781" w:type="dxa"/>
          </w:tcPr>
          <w:p w14:paraId="3DF97371" w14:textId="77777777" w:rsidR="00B57F18" w:rsidRPr="00F979F1" w:rsidRDefault="00B57F18" w:rsidP="0034613C">
            <w:pPr>
              <w:ind w:right="-290"/>
              <w:jc w:val="both"/>
              <w:rPr>
                <w:rFonts w:ascii="Times New Roman" w:hAnsi="Times New Roman" w:cs="Times New Roman"/>
                <w:sz w:val="22"/>
                <w:szCs w:val="22"/>
              </w:rPr>
            </w:pPr>
            <w:r w:rsidRPr="00F979F1">
              <w:rPr>
                <w:rFonts w:ascii="Times New Roman" w:hAnsi="Times New Roman" w:cs="Times New Roman"/>
                <w:sz w:val="22"/>
                <w:szCs w:val="22"/>
              </w:rPr>
              <w:t>Денеңізде кернеу, қобалжу сезімі жиі болды ма?</w:t>
            </w:r>
          </w:p>
        </w:tc>
        <w:tc>
          <w:tcPr>
            <w:tcW w:w="1047" w:type="dxa"/>
          </w:tcPr>
          <w:p w14:paraId="25CE7F42" w14:textId="77777777" w:rsidR="00B57F18" w:rsidRPr="00F979F1" w:rsidRDefault="00B57F18" w:rsidP="0034613C">
            <w:pPr>
              <w:ind w:right="-290" w:firstLine="709"/>
              <w:jc w:val="both"/>
              <w:rPr>
                <w:rFonts w:ascii="Times New Roman" w:hAnsi="Times New Roman" w:cs="Times New Roman"/>
                <w:sz w:val="22"/>
                <w:szCs w:val="22"/>
              </w:rPr>
            </w:pPr>
          </w:p>
        </w:tc>
        <w:tc>
          <w:tcPr>
            <w:tcW w:w="1559" w:type="dxa"/>
          </w:tcPr>
          <w:p w14:paraId="7DF4CC35" w14:textId="77777777" w:rsidR="00B57F18" w:rsidRPr="00F979F1" w:rsidRDefault="00B57F18" w:rsidP="0034613C">
            <w:pPr>
              <w:ind w:right="-290" w:firstLine="709"/>
              <w:jc w:val="both"/>
              <w:rPr>
                <w:rFonts w:ascii="Times New Roman" w:hAnsi="Times New Roman" w:cs="Times New Roman"/>
                <w:sz w:val="22"/>
                <w:szCs w:val="22"/>
              </w:rPr>
            </w:pPr>
          </w:p>
        </w:tc>
        <w:tc>
          <w:tcPr>
            <w:tcW w:w="1417" w:type="dxa"/>
          </w:tcPr>
          <w:p w14:paraId="334B072A" w14:textId="77777777" w:rsidR="00B57F18" w:rsidRPr="00F979F1" w:rsidRDefault="00B57F18" w:rsidP="0034613C">
            <w:pPr>
              <w:ind w:right="-290" w:firstLine="709"/>
              <w:jc w:val="both"/>
              <w:rPr>
                <w:rFonts w:ascii="Times New Roman" w:hAnsi="Times New Roman" w:cs="Times New Roman"/>
                <w:sz w:val="22"/>
                <w:szCs w:val="22"/>
              </w:rPr>
            </w:pPr>
          </w:p>
        </w:tc>
        <w:tc>
          <w:tcPr>
            <w:tcW w:w="1161" w:type="dxa"/>
          </w:tcPr>
          <w:p w14:paraId="605E9E1D" w14:textId="77777777" w:rsidR="00B57F18" w:rsidRPr="00F979F1" w:rsidRDefault="00B57F18" w:rsidP="0034613C">
            <w:pPr>
              <w:ind w:right="-290" w:firstLine="709"/>
              <w:jc w:val="both"/>
              <w:rPr>
                <w:rFonts w:ascii="Times New Roman" w:hAnsi="Times New Roman" w:cs="Times New Roman"/>
              </w:rPr>
            </w:pPr>
          </w:p>
        </w:tc>
      </w:tr>
      <w:tr w:rsidR="00B57F18" w:rsidRPr="00F979F1" w14:paraId="56C62CAB" w14:textId="77777777" w:rsidTr="00CA4208">
        <w:tc>
          <w:tcPr>
            <w:tcW w:w="675" w:type="dxa"/>
          </w:tcPr>
          <w:p w14:paraId="65D2FFBE" w14:textId="77777777" w:rsidR="00B57F18" w:rsidRPr="00F979F1" w:rsidRDefault="00B57F18" w:rsidP="0034613C">
            <w:pPr>
              <w:ind w:right="-290" w:firstLine="709"/>
              <w:jc w:val="both"/>
              <w:rPr>
                <w:rFonts w:ascii="Times New Roman" w:hAnsi="Times New Roman" w:cs="Times New Roman"/>
                <w:sz w:val="22"/>
                <w:szCs w:val="22"/>
              </w:rPr>
            </w:pPr>
            <w:r w:rsidRPr="00F979F1">
              <w:rPr>
                <w:rFonts w:ascii="Times New Roman" w:hAnsi="Times New Roman" w:cs="Times New Roman"/>
                <w:sz w:val="22"/>
                <w:szCs w:val="22"/>
              </w:rPr>
              <w:lastRenderedPageBreak/>
              <w:t>17</w:t>
            </w:r>
          </w:p>
        </w:tc>
        <w:tc>
          <w:tcPr>
            <w:tcW w:w="2781" w:type="dxa"/>
          </w:tcPr>
          <w:p w14:paraId="6AAA036C" w14:textId="77777777" w:rsidR="00B57F18" w:rsidRPr="00F979F1" w:rsidRDefault="00B57F18" w:rsidP="0034613C">
            <w:pPr>
              <w:ind w:right="-290"/>
              <w:jc w:val="both"/>
              <w:rPr>
                <w:rFonts w:ascii="Times New Roman" w:hAnsi="Times New Roman" w:cs="Times New Roman"/>
                <w:sz w:val="22"/>
                <w:szCs w:val="22"/>
              </w:rPr>
            </w:pPr>
            <w:r w:rsidRPr="00F979F1">
              <w:rPr>
                <w:rFonts w:ascii="Times New Roman" w:hAnsi="Times New Roman" w:cs="Times New Roman"/>
                <w:sz w:val="22"/>
                <w:szCs w:val="22"/>
              </w:rPr>
              <w:t>Сіздің денеңізде ауырсыну болды ма (бас, асқазан және т.б.)?</w:t>
            </w:r>
          </w:p>
        </w:tc>
        <w:tc>
          <w:tcPr>
            <w:tcW w:w="1047" w:type="dxa"/>
          </w:tcPr>
          <w:p w14:paraId="1752398D" w14:textId="77777777" w:rsidR="00B57F18" w:rsidRPr="00F979F1" w:rsidRDefault="00B57F18" w:rsidP="0034613C">
            <w:pPr>
              <w:ind w:right="-290" w:firstLine="709"/>
              <w:jc w:val="both"/>
              <w:rPr>
                <w:rFonts w:ascii="Times New Roman" w:hAnsi="Times New Roman" w:cs="Times New Roman"/>
                <w:sz w:val="22"/>
                <w:szCs w:val="22"/>
              </w:rPr>
            </w:pPr>
          </w:p>
        </w:tc>
        <w:tc>
          <w:tcPr>
            <w:tcW w:w="1559" w:type="dxa"/>
          </w:tcPr>
          <w:p w14:paraId="48769E9A" w14:textId="77777777" w:rsidR="00B57F18" w:rsidRPr="00F979F1" w:rsidRDefault="00B57F18" w:rsidP="0034613C">
            <w:pPr>
              <w:ind w:right="-290" w:firstLine="709"/>
              <w:jc w:val="both"/>
              <w:rPr>
                <w:rFonts w:ascii="Times New Roman" w:hAnsi="Times New Roman" w:cs="Times New Roman"/>
                <w:sz w:val="22"/>
                <w:szCs w:val="22"/>
              </w:rPr>
            </w:pPr>
          </w:p>
        </w:tc>
        <w:tc>
          <w:tcPr>
            <w:tcW w:w="1417" w:type="dxa"/>
          </w:tcPr>
          <w:p w14:paraId="09AF659F" w14:textId="77777777" w:rsidR="00B57F18" w:rsidRPr="00F979F1" w:rsidRDefault="00B57F18" w:rsidP="0034613C">
            <w:pPr>
              <w:ind w:right="-290" w:firstLine="709"/>
              <w:jc w:val="both"/>
              <w:rPr>
                <w:rFonts w:ascii="Times New Roman" w:hAnsi="Times New Roman" w:cs="Times New Roman"/>
                <w:sz w:val="22"/>
                <w:szCs w:val="22"/>
              </w:rPr>
            </w:pPr>
          </w:p>
        </w:tc>
        <w:tc>
          <w:tcPr>
            <w:tcW w:w="1161" w:type="dxa"/>
          </w:tcPr>
          <w:p w14:paraId="28DA38EA" w14:textId="77777777" w:rsidR="00B57F18" w:rsidRPr="00F979F1" w:rsidRDefault="00B57F18" w:rsidP="0034613C">
            <w:pPr>
              <w:ind w:right="-290" w:firstLine="709"/>
              <w:jc w:val="both"/>
              <w:rPr>
                <w:rFonts w:ascii="Times New Roman" w:hAnsi="Times New Roman" w:cs="Times New Roman"/>
              </w:rPr>
            </w:pPr>
          </w:p>
        </w:tc>
      </w:tr>
    </w:tbl>
    <w:p w14:paraId="0CB8AA79" w14:textId="41B0E20E" w:rsidR="008808CF" w:rsidRPr="008808CF" w:rsidRDefault="008808CF" w:rsidP="0034613C">
      <w:pPr>
        <w:ind w:right="-290"/>
        <w:rPr>
          <w:rFonts w:ascii="Times New Roman" w:hAnsi="Times New Roman" w:cs="Times New Roman"/>
          <w:sz w:val="28"/>
          <w:szCs w:val="28"/>
        </w:rPr>
      </w:pPr>
      <w:r w:rsidRPr="008808CF">
        <w:rPr>
          <w:rFonts w:ascii="Times New Roman" w:hAnsi="Times New Roman" w:cs="Times New Roman"/>
          <w:sz w:val="28"/>
          <w:szCs w:val="28"/>
        </w:rPr>
        <w:t>Бағалау:</w:t>
      </w:r>
    </w:p>
    <w:p w14:paraId="23708C32" w14:textId="77777777" w:rsidR="008808CF" w:rsidRPr="008808CF" w:rsidRDefault="008808CF" w:rsidP="0034613C">
      <w:pPr>
        <w:ind w:right="-290" w:firstLine="709"/>
        <w:rPr>
          <w:rFonts w:ascii="Times New Roman" w:hAnsi="Times New Roman" w:cs="Times New Roman"/>
          <w:sz w:val="28"/>
          <w:szCs w:val="28"/>
        </w:rPr>
      </w:pPr>
      <w:r w:rsidRPr="008808CF">
        <w:rPr>
          <w:rFonts w:ascii="Times New Roman" w:hAnsi="Times New Roman" w:cs="Times New Roman"/>
          <w:sz w:val="28"/>
          <w:szCs w:val="28"/>
        </w:rPr>
        <w:t>0–10 балл – PTSD белгілері байқалмайды</w:t>
      </w:r>
    </w:p>
    <w:p w14:paraId="2FBF2265" w14:textId="77777777" w:rsidR="008808CF" w:rsidRPr="008808CF" w:rsidRDefault="008808CF" w:rsidP="0034613C">
      <w:pPr>
        <w:ind w:right="-290" w:firstLine="709"/>
        <w:rPr>
          <w:rFonts w:ascii="Times New Roman" w:hAnsi="Times New Roman" w:cs="Times New Roman"/>
          <w:sz w:val="28"/>
          <w:szCs w:val="28"/>
        </w:rPr>
      </w:pPr>
      <w:r w:rsidRPr="008808CF">
        <w:rPr>
          <w:rFonts w:ascii="Times New Roman" w:hAnsi="Times New Roman" w:cs="Times New Roman"/>
          <w:sz w:val="28"/>
          <w:szCs w:val="28"/>
        </w:rPr>
        <w:t>11–20 балл – Жеңіл PTSD симптомдары</w:t>
      </w:r>
    </w:p>
    <w:p w14:paraId="52975A6D" w14:textId="77777777" w:rsidR="008808CF" w:rsidRPr="008808CF" w:rsidRDefault="008808CF" w:rsidP="0034613C">
      <w:pPr>
        <w:ind w:right="-290" w:firstLine="709"/>
        <w:rPr>
          <w:rFonts w:ascii="Times New Roman" w:hAnsi="Times New Roman" w:cs="Times New Roman"/>
          <w:sz w:val="28"/>
          <w:szCs w:val="28"/>
        </w:rPr>
      </w:pPr>
      <w:r w:rsidRPr="008808CF">
        <w:rPr>
          <w:rFonts w:ascii="Times New Roman" w:hAnsi="Times New Roman" w:cs="Times New Roman"/>
          <w:sz w:val="28"/>
          <w:szCs w:val="28"/>
        </w:rPr>
        <w:t>21–30 балл – Орташа деңгей</w:t>
      </w:r>
    </w:p>
    <w:p w14:paraId="0BAC76CA" w14:textId="1374EA5B" w:rsidR="00B57F18" w:rsidRDefault="008808CF" w:rsidP="0034613C">
      <w:pPr>
        <w:ind w:right="-290" w:firstLine="709"/>
        <w:rPr>
          <w:rFonts w:ascii="Times New Roman" w:hAnsi="Times New Roman" w:cs="Times New Roman"/>
          <w:sz w:val="28"/>
          <w:szCs w:val="28"/>
        </w:rPr>
      </w:pPr>
      <w:r w:rsidRPr="008808CF">
        <w:rPr>
          <w:rFonts w:ascii="Times New Roman" w:hAnsi="Times New Roman" w:cs="Times New Roman"/>
          <w:sz w:val="28"/>
          <w:szCs w:val="28"/>
        </w:rPr>
        <w:t>31–51 балл – Ауыр PTSD, маман көмегі қажет</w:t>
      </w:r>
    </w:p>
    <w:p w14:paraId="7255CE9D" w14:textId="77777777" w:rsidR="00B57F18" w:rsidRDefault="00B57F18" w:rsidP="0034613C">
      <w:pPr>
        <w:ind w:right="-290" w:firstLine="709"/>
        <w:jc w:val="both"/>
        <w:rPr>
          <w:rFonts w:ascii="Times New Roman" w:hAnsi="Times New Roman" w:cs="Times New Roman"/>
          <w:sz w:val="28"/>
          <w:szCs w:val="28"/>
        </w:rPr>
      </w:pPr>
    </w:p>
    <w:p w14:paraId="60E455D1" w14:textId="77777777" w:rsidR="00B57F18" w:rsidRDefault="00B57F18" w:rsidP="0034613C">
      <w:pPr>
        <w:ind w:right="-290" w:firstLine="709"/>
        <w:jc w:val="both"/>
        <w:rPr>
          <w:rFonts w:ascii="Times New Roman" w:hAnsi="Times New Roman" w:cs="Times New Roman"/>
          <w:sz w:val="28"/>
          <w:szCs w:val="28"/>
        </w:rPr>
      </w:pPr>
    </w:p>
    <w:p w14:paraId="32BD2BA3" w14:textId="77777777" w:rsidR="00B57F18" w:rsidRDefault="00B57F18" w:rsidP="0034613C">
      <w:pPr>
        <w:ind w:right="-290" w:firstLine="709"/>
        <w:jc w:val="both"/>
        <w:rPr>
          <w:rFonts w:ascii="Times New Roman" w:hAnsi="Times New Roman" w:cs="Times New Roman"/>
          <w:sz w:val="28"/>
          <w:szCs w:val="28"/>
        </w:rPr>
      </w:pPr>
    </w:p>
    <w:p w14:paraId="1E3FD798" w14:textId="77777777" w:rsidR="00B57F18" w:rsidRDefault="00B57F18" w:rsidP="0034613C">
      <w:pPr>
        <w:ind w:right="-290" w:firstLine="709"/>
        <w:jc w:val="both"/>
        <w:rPr>
          <w:rFonts w:ascii="Times New Roman" w:hAnsi="Times New Roman" w:cs="Times New Roman"/>
          <w:sz w:val="28"/>
          <w:szCs w:val="28"/>
        </w:rPr>
      </w:pPr>
    </w:p>
    <w:p w14:paraId="123EB1B9" w14:textId="77777777" w:rsidR="00B57F18" w:rsidRDefault="00B57F18" w:rsidP="0034613C">
      <w:pPr>
        <w:ind w:right="-290" w:firstLine="709"/>
        <w:jc w:val="both"/>
        <w:rPr>
          <w:rFonts w:ascii="Times New Roman" w:hAnsi="Times New Roman" w:cs="Times New Roman"/>
          <w:sz w:val="28"/>
          <w:szCs w:val="28"/>
        </w:rPr>
      </w:pPr>
    </w:p>
    <w:p w14:paraId="0A34AEF9" w14:textId="77777777" w:rsidR="00B57F18" w:rsidRDefault="00B57F18" w:rsidP="0034613C">
      <w:pPr>
        <w:ind w:right="-290" w:firstLine="709"/>
        <w:jc w:val="both"/>
        <w:rPr>
          <w:rFonts w:ascii="Times New Roman" w:hAnsi="Times New Roman" w:cs="Times New Roman"/>
          <w:sz w:val="28"/>
          <w:szCs w:val="28"/>
        </w:rPr>
      </w:pPr>
    </w:p>
    <w:p w14:paraId="222932BE" w14:textId="77777777" w:rsidR="00B57F18" w:rsidRDefault="00B57F18" w:rsidP="0034613C">
      <w:pPr>
        <w:ind w:right="-290" w:firstLine="709"/>
        <w:jc w:val="both"/>
        <w:rPr>
          <w:rFonts w:ascii="Times New Roman" w:hAnsi="Times New Roman" w:cs="Times New Roman"/>
          <w:sz w:val="28"/>
          <w:szCs w:val="28"/>
        </w:rPr>
      </w:pPr>
    </w:p>
    <w:p w14:paraId="218C63EA" w14:textId="77777777" w:rsidR="00B57F18" w:rsidRDefault="00B57F18" w:rsidP="0034613C">
      <w:pPr>
        <w:ind w:right="-290" w:firstLine="709"/>
        <w:jc w:val="both"/>
        <w:rPr>
          <w:rFonts w:ascii="Times New Roman" w:hAnsi="Times New Roman" w:cs="Times New Roman"/>
          <w:sz w:val="28"/>
          <w:szCs w:val="28"/>
        </w:rPr>
      </w:pPr>
    </w:p>
    <w:p w14:paraId="21E1C706" w14:textId="77777777" w:rsidR="00B57F18" w:rsidRDefault="00B57F18" w:rsidP="0034613C">
      <w:pPr>
        <w:ind w:right="-290" w:firstLine="709"/>
        <w:jc w:val="both"/>
        <w:rPr>
          <w:rFonts w:ascii="Times New Roman" w:hAnsi="Times New Roman" w:cs="Times New Roman"/>
          <w:sz w:val="28"/>
          <w:szCs w:val="28"/>
        </w:rPr>
      </w:pPr>
    </w:p>
    <w:p w14:paraId="6D9D01CD" w14:textId="77777777" w:rsidR="00B57F18" w:rsidRDefault="00B57F18" w:rsidP="0034613C">
      <w:pPr>
        <w:ind w:right="-290" w:firstLine="709"/>
        <w:jc w:val="both"/>
        <w:rPr>
          <w:rFonts w:ascii="Times New Roman" w:hAnsi="Times New Roman" w:cs="Times New Roman"/>
          <w:sz w:val="28"/>
          <w:szCs w:val="28"/>
        </w:rPr>
      </w:pPr>
    </w:p>
    <w:p w14:paraId="3B5B0065" w14:textId="77777777" w:rsidR="00B57F18" w:rsidRDefault="00B57F18" w:rsidP="0034613C">
      <w:pPr>
        <w:ind w:right="-290" w:firstLine="709"/>
        <w:jc w:val="both"/>
        <w:rPr>
          <w:rFonts w:ascii="Times New Roman" w:hAnsi="Times New Roman" w:cs="Times New Roman"/>
          <w:sz w:val="28"/>
          <w:szCs w:val="28"/>
        </w:rPr>
      </w:pPr>
    </w:p>
    <w:p w14:paraId="2D2B0453" w14:textId="77777777" w:rsidR="00B57F18" w:rsidRDefault="00B57F18" w:rsidP="0034613C">
      <w:pPr>
        <w:ind w:right="-290" w:firstLine="709"/>
        <w:jc w:val="both"/>
        <w:rPr>
          <w:rFonts w:ascii="Times New Roman" w:hAnsi="Times New Roman" w:cs="Times New Roman"/>
          <w:sz w:val="28"/>
          <w:szCs w:val="28"/>
        </w:rPr>
      </w:pPr>
    </w:p>
    <w:p w14:paraId="6651B1A0" w14:textId="77777777" w:rsidR="00B57F18" w:rsidRDefault="00B57F18" w:rsidP="0034613C">
      <w:pPr>
        <w:ind w:right="-290" w:firstLine="709"/>
        <w:jc w:val="both"/>
        <w:rPr>
          <w:rFonts w:ascii="Times New Roman" w:hAnsi="Times New Roman" w:cs="Times New Roman"/>
          <w:sz w:val="28"/>
          <w:szCs w:val="28"/>
        </w:rPr>
      </w:pPr>
    </w:p>
    <w:p w14:paraId="67184048" w14:textId="77777777" w:rsidR="00B57F18" w:rsidRDefault="00B57F18" w:rsidP="0034613C">
      <w:pPr>
        <w:ind w:right="-290" w:firstLine="709"/>
        <w:jc w:val="both"/>
        <w:rPr>
          <w:rFonts w:ascii="Times New Roman" w:hAnsi="Times New Roman" w:cs="Times New Roman"/>
          <w:sz w:val="28"/>
          <w:szCs w:val="28"/>
        </w:rPr>
      </w:pPr>
    </w:p>
    <w:p w14:paraId="2866FF59" w14:textId="77777777" w:rsidR="00B57F18" w:rsidRDefault="00B57F18" w:rsidP="0034613C">
      <w:pPr>
        <w:ind w:right="-290" w:firstLine="709"/>
        <w:jc w:val="both"/>
        <w:rPr>
          <w:rFonts w:ascii="Times New Roman" w:hAnsi="Times New Roman" w:cs="Times New Roman"/>
          <w:sz w:val="28"/>
          <w:szCs w:val="28"/>
        </w:rPr>
      </w:pPr>
    </w:p>
    <w:p w14:paraId="125EB01C" w14:textId="77777777" w:rsidR="00B57F18" w:rsidRDefault="00B57F18" w:rsidP="0034613C">
      <w:pPr>
        <w:ind w:right="-290" w:firstLine="709"/>
        <w:jc w:val="both"/>
        <w:rPr>
          <w:rFonts w:ascii="Times New Roman" w:hAnsi="Times New Roman" w:cs="Times New Roman"/>
          <w:sz w:val="28"/>
          <w:szCs w:val="28"/>
        </w:rPr>
      </w:pPr>
    </w:p>
    <w:p w14:paraId="5596CD2E" w14:textId="77777777" w:rsidR="00B57F18" w:rsidRDefault="00B57F18" w:rsidP="0034613C">
      <w:pPr>
        <w:ind w:right="-290" w:firstLine="709"/>
        <w:jc w:val="both"/>
        <w:rPr>
          <w:rFonts w:ascii="Times New Roman" w:hAnsi="Times New Roman" w:cs="Times New Roman"/>
          <w:sz w:val="28"/>
          <w:szCs w:val="28"/>
        </w:rPr>
      </w:pPr>
    </w:p>
    <w:p w14:paraId="154A4198" w14:textId="77777777" w:rsidR="00B57F18" w:rsidRDefault="00B57F18" w:rsidP="0034613C">
      <w:pPr>
        <w:ind w:right="-290" w:firstLine="709"/>
        <w:jc w:val="both"/>
        <w:rPr>
          <w:rFonts w:ascii="Times New Roman" w:hAnsi="Times New Roman" w:cs="Times New Roman"/>
          <w:sz w:val="28"/>
          <w:szCs w:val="28"/>
        </w:rPr>
      </w:pPr>
    </w:p>
    <w:p w14:paraId="5CC31C90" w14:textId="77777777" w:rsidR="00B57F18" w:rsidRDefault="00B57F18" w:rsidP="0034613C">
      <w:pPr>
        <w:ind w:right="-290" w:firstLine="709"/>
        <w:jc w:val="both"/>
        <w:rPr>
          <w:rFonts w:ascii="Times New Roman" w:hAnsi="Times New Roman" w:cs="Times New Roman"/>
          <w:sz w:val="28"/>
          <w:szCs w:val="28"/>
        </w:rPr>
      </w:pPr>
    </w:p>
    <w:p w14:paraId="442BB0EE" w14:textId="77777777" w:rsidR="00B57F18" w:rsidRDefault="00B57F18" w:rsidP="0034613C">
      <w:pPr>
        <w:ind w:right="-290" w:firstLine="709"/>
        <w:jc w:val="both"/>
        <w:rPr>
          <w:rFonts w:ascii="Times New Roman" w:hAnsi="Times New Roman" w:cs="Times New Roman"/>
          <w:sz w:val="28"/>
          <w:szCs w:val="28"/>
        </w:rPr>
      </w:pPr>
    </w:p>
    <w:p w14:paraId="5B2F7486" w14:textId="77777777" w:rsidR="00B57F18" w:rsidRDefault="00B57F18" w:rsidP="0034613C">
      <w:pPr>
        <w:ind w:right="-290" w:firstLine="709"/>
        <w:jc w:val="both"/>
        <w:rPr>
          <w:rFonts w:ascii="Times New Roman" w:hAnsi="Times New Roman" w:cs="Times New Roman"/>
          <w:sz w:val="28"/>
          <w:szCs w:val="28"/>
        </w:rPr>
      </w:pPr>
    </w:p>
    <w:p w14:paraId="46961F42" w14:textId="77777777" w:rsidR="00B57F18" w:rsidRDefault="00B57F18" w:rsidP="0034613C">
      <w:pPr>
        <w:ind w:right="-290" w:firstLine="709"/>
        <w:jc w:val="both"/>
        <w:rPr>
          <w:rFonts w:ascii="Times New Roman" w:hAnsi="Times New Roman" w:cs="Times New Roman"/>
          <w:sz w:val="28"/>
          <w:szCs w:val="28"/>
        </w:rPr>
      </w:pPr>
    </w:p>
    <w:p w14:paraId="0839F402" w14:textId="77777777" w:rsidR="00B57F18" w:rsidRDefault="00B57F18" w:rsidP="0034613C">
      <w:pPr>
        <w:ind w:right="-290" w:firstLine="709"/>
        <w:jc w:val="both"/>
        <w:rPr>
          <w:rFonts w:ascii="Times New Roman" w:hAnsi="Times New Roman" w:cs="Times New Roman"/>
          <w:sz w:val="28"/>
          <w:szCs w:val="28"/>
        </w:rPr>
      </w:pPr>
    </w:p>
    <w:p w14:paraId="325299B7" w14:textId="77777777" w:rsidR="00B57F18" w:rsidRDefault="00B57F18" w:rsidP="0034613C">
      <w:pPr>
        <w:ind w:right="-290" w:firstLine="709"/>
        <w:jc w:val="both"/>
        <w:rPr>
          <w:rFonts w:ascii="Times New Roman" w:hAnsi="Times New Roman" w:cs="Times New Roman"/>
          <w:sz w:val="28"/>
          <w:szCs w:val="28"/>
        </w:rPr>
      </w:pPr>
    </w:p>
    <w:p w14:paraId="25DFC2AC" w14:textId="77777777" w:rsidR="00B57F18" w:rsidRDefault="00B57F18" w:rsidP="0034613C">
      <w:pPr>
        <w:ind w:right="-290" w:firstLine="709"/>
        <w:jc w:val="both"/>
        <w:rPr>
          <w:rFonts w:ascii="Times New Roman" w:hAnsi="Times New Roman" w:cs="Times New Roman"/>
          <w:sz w:val="28"/>
          <w:szCs w:val="28"/>
        </w:rPr>
      </w:pPr>
    </w:p>
    <w:p w14:paraId="143BF503" w14:textId="77777777" w:rsidR="00B57F18" w:rsidRDefault="00B57F18" w:rsidP="0034613C">
      <w:pPr>
        <w:ind w:right="-290" w:firstLine="709"/>
        <w:jc w:val="both"/>
        <w:rPr>
          <w:rFonts w:ascii="Times New Roman" w:hAnsi="Times New Roman" w:cs="Times New Roman"/>
          <w:sz w:val="28"/>
          <w:szCs w:val="28"/>
        </w:rPr>
      </w:pPr>
    </w:p>
    <w:p w14:paraId="5B33343A" w14:textId="5A61F63D" w:rsidR="00B57F18" w:rsidRDefault="00B57F18" w:rsidP="0034613C">
      <w:pPr>
        <w:ind w:right="-290" w:firstLine="709"/>
        <w:jc w:val="both"/>
        <w:rPr>
          <w:rFonts w:ascii="Times New Roman" w:hAnsi="Times New Roman" w:cs="Times New Roman"/>
          <w:sz w:val="28"/>
          <w:szCs w:val="28"/>
        </w:rPr>
      </w:pPr>
    </w:p>
    <w:p w14:paraId="7B3065E3" w14:textId="1675F9F3" w:rsidR="008808CF" w:rsidRDefault="008808CF" w:rsidP="0034613C">
      <w:pPr>
        <w:ind w:right="-290" w:firstLine="709"/>
        <w:jc w:val="both"/>
        <w:rPr>
          <w:rFonts w:ascii="Times New Roman" w:hAnsi="Times New Roman" w:cs="Times New Roman"/>
          <w:sz w:val="28"/>
          <w:szCs w:val="28"/>
        </w:rPr>
      </w:pPr>
    </w:p>
    <w:p w14:paraId="47028E5F" w14:textId="0EB5357E" w:rsidR="008808CF" w:rsidRDefault="008808CF" w:rsidP="0034613C">
      <w:pPr>
        <w:ind w:right="-290" w:firstLine="709"/>
        <w:jc w:val="both"/>
        <w:rPr>
          <w:rFonts w:ascii="Times New Roman" w:hAnsi="Times New Roman" w:cs="Times New Roman"/>
          <w:sz w:val="28"/>
          <w:szCs w:val="28"/>
        </w:rPr>
      </w:pPr>
    </w:p>
    <w:p w14:paraId="58D1E575" w14:textId="29C20C6A" w:rsidR="008808CF" w:rsidRDefault="008808CF" w:rsidP="0034613C">
      <w:pPr>
        <w:ind w:right="-290" w:firstLine="709"/>
        <w:jc w:val="both"/>
        <w:rPr>
          <w:rFonts w:ascii="Times New Roman" w:hAnsi="Times New Roman" w:cs="Times New Roman"/>
          <w:sz w:val="28"/>
          <w:szCs w:val="28"/>
        </w:rPr>
      </w:pPr>
    </w:p>
    <w:p w14:paraId="1462FD73" w14:textId="3A6445C2" w:rsidR="008808CF" w:rsidRDefault="008808CF" w:rsidP="0034613C">
      <w:pPr>
        <w:ind w:right="-290" w:firstLine="709"/>
        <w:jc w:val="both"/>
        <w:rPr>
          <w:rFonts w:ascii="Times New Roman" w:hAnsi="Times New Roman" w:cs="Times New Roman"/>
          <w:sz w:val="28"/>
          <w:szCs w:val="28"/>
        </w:rPr>
      </w:pPr>
    </w:p>
    <w:p w14:paraId="33D5093B" w14:textId="21393109" w:rsidR="008808CF" w:rsidRDefault="008808CF" w:rsidP="0034613C">
      <w:pPr>
        <w:ind w:right="-290" w:firstLine="709"/>
        <w:jc w:val="both"/>
        <w:rPr>
          <w:rFonts w:ascii="Times New Roman" w:hAnsi="Times New Roman" w:cs="Times New Roman"/>
          <w:sz w:val="28"/>
          <w:szCs w:val="28"/>
        </w:rPr>
      </w:pPr>
    </w:p>
    <w:p w14:paraId="2A1ADE64" w14:textId="77777777" w:rsidR="008808CF" w:rsidRDefault="008808CF" w:rsidP="0034613C">
      <w:pPr>
        <w:ind w:right="-290" w:firstLine="709"/>
        <w:jc w:val="both"/>
        <w:rPr>
          <w:rFonts w:ascii="Times New Roman" w:hAnsi="Times New Roman" w:cs="Times New Roman"/>
          <w:sz w:val="28"/>
          <w:szCs w:val="28"/>
        </w:rPr>
      </w:pPr>
    </w:p>
    <w:p w14:paraId="5667817E" w14:textId="77777777" w:rsidR="00B57F18" w:rsidRDefault="00B57F18" w:rsidP="0034613C">
      <w:pPr>
        <w:ind w:right="-290" w:firstLine="709"/>
        <w:jc w:val="both"/>
        <w:rPr>
          <w:rFonts w:ascii="Times New Roman" w:hAnsi="Times New Roman" w:cs="Times New Roman"/>
          <w:sz w:val="28"/>
          <w:szCs w:val="28"/>
        </w:rPr>
      </w:pPr>
    </w:p>
    <w:p w14:paraId="5BDF923E" w14:textId="77777777" w:rsidR="00B57F18" w:rsidRDefault="00B57F18" w:rsidP="0034613C">
      <w:pPr>
        <w:ind w:right="-290" w:firstLine="709"/>
        <w:jc w:val="both"/>
        <w:rPr>
          <w:rFonts w:ascii="Times New Roman" w:hAnsi="Times New Roman" w:cs="Times New Roman"/>
          <w:sz w:val="28"/>
          <w:szCs w:val="28"/>
          <w:lang w:val="kk-KZ"/>
        </w:rPr>
      </w:pPr>
    </w:p>
    <w:p w14:paraId="7EFF8F81" w14:textId="3F7058A5" w:rsidR="00B57F18" w:rsidRDefault="00B57F18" w:rsidP="0034613C">
      <w:pPr>
        <w:ind w:right="-290"/>
        <w:jc w:val="both"/>
        <w:rPr>
          <w:rFonts w:ascii="Times New Roman" w:hAnsi="Times New Roman" w:cs="Times New Roman"/>
          <w:sz w:val="28"/>
          <w:szCs w:val="28"/>
        </w:rPr>
      </w:pPr>
    </w:p>
    <w:p w14:paraId="4771543D" w14:textId="6FDEC32F" w:rsidR="00B57F18" w:rsidRPr="00B57F18" w:rsidRDefault="00B57F18" w:rsidP="0034613C">
      <w:pPr>
        <w:pStyle w:val="1"/>
        <w:ind w:right="-290"/>
        <w:rPr>
          <w:b w:val="0"/>
        </w:rPr>
      </w:pPr>
      <w:bookmarkStart w:id="121" w:name="_Toc199196210"/>
      <w:r w:rsidRPr="00675678">
        <w:rPr>
          <w:b w:val="0"/>
        </w:rPr>
        <w:lastRenderedPageBreak/>
        <w:t xml:space="preserve">Қосымша </w:t>
      </w:r>
      <w:r w:rsidR="000E3193">
        <w:rPr>
          <w:b w:val="0"/>
        </w:rPr>
        <w:t>Ж</w:t>
      </w:r>
      <w:bookmarkEnd w:id="121"/>
    </w:p>
    <w:p w14:paraId="61B97D21" w14:textId="77777777" w:rsidR="00B57F18" w:rsidRPr="00EA1965" w:rsidRDefault="00B57F18" w:rsidP="0034613C">
      <w:pPr>
        <w:ind w:right="-290" w:firstLine="709"/>
        <w:jc w:val="center"/>
        <w:rPr>
          <w:rFonts w:ascii="Times New Roman" w:hAnsi="Times New Roman" w:cs="Times New Roman"/>
          <w:b/>
          <w:sz w:val="28"/>
          <w:szCs w:val="28"/>
          <w:lang w:val="kk-KZ"/>
        </w:rPr>
      </w:pPr>
      <w:r w:rsidRPr="00EA1965">
        <w:rPr>
          <w:rFonts w:ascii="Times New Roman" w:hAnsi="Times New Roman" w:cs="Times New Roman"/>
          <w:b/>
          <w:sz w:val="28"/>
          <w:szCs w:val="28"/>
          <w:lang w:val="kk-KZ"/>
        </w:rPr>
        <w:t>«Қараңғы бөлме» әдісі</w:t>
      </w:r>
    </w:p>
    <w:p w14:paraId="24023414" w14:textId="77777777" w:rsidR="00B57F18" w:rsidRPr="00B57F18" w:rsidRDefault="00B57F18" w:rsidP="0034613C">
      <w:pPr>
        <w:ind w:right="-290" w:firstLine="709"/>
        <w:jc w:val="both"/>
        <w:rPr>
          <w:rFonts w:ascii="Times New Roman" w:hAnsi="Times New Roman" w:cs="Times New Roman"/>
          <w:sz w:val="28"/>
          <w:szCs w:val="28"/>
        </w:rPr>
      </w:pPr>
    </w:p>
    <w:tbl>
      <w:tblPr>
        <w:tblW w:w="0" w:type="auto"/>
        <w:jc w:val="center"/>
        <w:tblLook w:val="04A0" w:firstRow="1" w:lastRow="0" w:firstColumn="1" w:lastColumn="0" w:noHBand="0" w:noVBand="1"/>
      </w:tblPr>
      <w:tblGrid>
        <w:gridCol w:w="7496"/>
      </w:tblGrid>
      <w:tr w:rsidR="00B57F18" w14:paraId="7BFC686B" w14:textId="77777777" w:rsidTr="00CA4208">
        <w:trPr>
          <w:trHeight w:val="3805"/>
          <w:jc w:val="center"/>
        </w:trPr>
        <w:tc>
          <w:tcPr>
            <w:tcW w:w="7496" w:type="dxa"/>
          </w:tcPr>
          <w:p w14:paraId="0394BBFC" w14:textId="77777777" w:rsidR="00B57F18" w:rsidRDefault="00B57F18" w:rsidP="0034613C">
            <w:pPr>
              <w:ind w:right="-290"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14:ligatures w14:val="standardContextual"/>
              </w:rPr>
              <w:drawing>
                <wp:inline distT="0" distB="0" distL="0" distR="0" wp14:anchorId="6CA80425" wp14:editId="04B403C5">
                  <wp:extent cx="3695700" cy="2393950"/>
                  <wp:effectExtent l="171450" t="171450" r="190500" b="1968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фото 3.jpeg"/>
                          <pic:cNvPicPr/>
                        </pic:nvPicPr>
                        <pic:blipFill>
                          <a:blip r:embed="rId259">
                            <a:extLst>
                              <a:ext uri="{28A0092B-C50C-407E-A947-70E740481C1C}">
                                <a14:useLocalDpi xmlns:a14="http://schemas.microsoft.com/office/drawing/2010/main" val="0"/>
                              </a:ext>
                            </a:extLst>
                          </a:blip>
                          <a:stretch>
                            <a:fillRect/>
                          </a:stretch>
                        </pic:blipFill>
                        <pic:spPr>
                          <a:xfrm>
                            <a:off x="0" y="0"/>
                            <a:ext cx="3695700" cy="23939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r>
    </w:tbl>
    <w:p w14:paraId="1D3EC1B7" w14:textId="77777777" w:rsidR="00B57F18" w:rsidRDefault="00B57F18" w:rsidP="0034613C">
      <w:pPr>
        <w:ind w:right="-290" w:firstLine="709"/>
        <w:jc w:val="both"/>
        <w:rPr>
          <w:rFonts w:ascii="Times New Roman" w:hAnsi="Times New Roman" w:cs="Times New Roman"/>
          <w:sz w:val="28"/>
          <w:szCs w:val="28"/>
          <w:lang w:val="en-US"/>
        </w:rPr>
      </w:pPr>
    </w:p>
    <w:p w14:paraId="0B9A523D" w14:textId="77777777" w:rsidR="00B57F18" w:rsidRPr="00EA1965" w:rsidRDefault="00B57F18" w:rsidP="0034613C">
      <w:pPr>
        <w:ind w:right="-290" w:firstLine="709"/>
        <w:jc w:val="both"/>
        <w:rPr>
          <w:rFonts w:ascii="Times New Roman" w:hAnsi="Times New Roman" w:cs="Times New Roman"/>
          <w:sz w:val="28"/>
          <w:szCs w:val="28"/>
          <w:lang w:val="en-US"/>
        </w:rPr>
      </w:pPr>
      <w:r w:rsidRPr="00EA1965">
        <w:rPr>
          <w:rFonts w:ascii="Times New Roman" w:hAnsi="Times New Roman" w:cs="Times New Roman"/>
          <w:sz w:val="28"/>
          <w:szCs w:val="28"/>
          <w:lang w:val="en-US"/>
        </w:rPr>
        <w:t>Қараңғы бөлме әдісі жыныстық зорлық-зомбылық құрбандарымен, әсіресе балалармен психотерапевтикалық жұмыста, оларға жарақаттық тәжірибелерді жеңуге және қауіпсіздік пен бақылау сезімін біртіндеп қалпына келтіруге көмектесу үшін қолданылады. Бұл әдіс жарақаттан кейінгі стресстік бұзылыстармен (PTSD) және зорлық-зомбылықтан туындаған басқа психикалық бұзылулармен күресудің кеңірек терапиялық тәсілінің бөлігі болуы мүмкін.</w:t>
      </w:r>
    </w:p>
    <w:p w14:paraId="3A51AFF3" w14:textId="77777777" w:rsidR="00B57F18" w:rsidRPr="00EA1965" w:rsidRDefault="00B57F18" w:rsidP="0034613C">
      <w:pPr>
        <w:ind w:right="-290" w:firstLine="709"/>
        <w:jc w:val="both"/>
        <w:rPr>
          <w:rFonts w:ascii="Times New Roman" w:hAnsi="Times New Roman" w:cs="Times New Roman"/>
          <w:b/>
          <w:sz w:val="28"/>
          <w:szCs w:val="28"/>
          <w:lang w:val="en-US"/>
        </w:rPr>
      </w:pPr>
      <w:r w:rsidRPr="00EA1965">
        <w:rPr>
          <w:rFonts w:ascii="Times New Roman" w:hAnsi="Times New Roman" w:cs="Times New Roman"/>
          <w:b/>
          <w:sz w:val="28"/>
          <w:szCs w:val="28"/>
          <w:lang w:val="en-US"/>
        </w:rPr>
        <w:t>Қараңғы бөлме техникасының принциптері:</w:t>
      </w:r>
    </w:p>
    <w:p w14:paraId="6AD7C32F" w14:textId="77777777" w:rsidR="00B57F18" w:rsidRPr="00EA1965" w:rsidRDefault="00B57F18" w:rsidP="0034613C">
      <w:pPr>
        <w:ind w:right="-290" w:firstLine="709"/>
        <w:jc w:val="both"/>
        <w:rPr>
          <w:rFonts w:ascii="Times New Roman" w:hAnsi="Times New Roman" w:cs="Times New Roman"/>
          <w:sz w:val="28"/>
          <w:szCs w:val="28"/>
          <w:lang w:val="en-US"/>
        </w:rPr>
      </w:pPr>
      <w:r w:rsidRPr="00EA1965">
        <w:rPr>
          <w:rFonts w:ascii="Times New Roman" w:hAnsi="Times New Roman" w:cs="Times New Roman"/>
          <w:sz w:val="28"/>
          <w:szCs w:val="28"/>
          <w:lang w:val="en-US"/>
        </w:rPr>
        <w:t>Қауіпсіз кеңістік құру. Бұл әдістемеде балаға өзін қорғалған және жағдайды бақылауда сезінетін кеңістік құру маңызды. Бұл контексттегі «қараңғы бөлме» балаға өз эмоцияларын білдіре алатын қауіпсіз және бақыланатын ортада өз тәжірибесіне енуге мүмкіндік беретін метафора болып табылады.</w:t>
      </w:r>
    </w:p>
    <w:p w14:paraId="7267CDF8" w14:textId="77777777" w:rsidR="00B57F18" w:rsidRPr="00EA1965" w:rsidRDefault="00B57F18" w:rsidP="0034613C">
      <w:pPr>
        <w:ind w:right="-290" w:firstLine="709"/>
        <w:jc w:val="both"/>
        <w:rPr>
          <w:rFonts w:ascii="Times New Roman" w:hAnsi="Times New Roman" w:cs="Times New Roman"/>
          <w:sz w:val="28"/>
          <w:szCs w:val="28"/>
          <w:lang w:val="en-US"/>
        </w:rPr>
      </w:pPr>
      <w:r w:rsidRPr="00EA1965">
        <w:rPr>
          <w:rFonts w:ascii="Times New Roman" w:hAnsi="Times New Roman" w:cs="Times New Roman"/>
          <w:b/>
          <w:sz w:val="28"/>
          <w:szCs w:val="28"/>
          <w:lang w:val="en-US"/>
        </w:rPr>
        <w:t>Бақылауға назар аударыңыз.</w:t>
      </w:r>
      <w:r w:rsidRPr="00EA1965">
        <w:rPr>
          <w:rFonts w:ascii="Times New Roman" w:hAnsi="Times New Roman" w:cs="Times New Roman"/>
          <w:sz w:val="28"/>
          <w:szCs w:val="28"/>
          <w:lang w:val="en-US"/>
        </w:rPr>
        <w:t xml:space="preserve"> Баланың осы әдістеме аясында қашан және қандай тәжірибе алғысы келетінін шеше алуы маңызды. Ол «жарықты қосады» (метафоралық түрде) және қазіргі уақытта өңдеуді ең ыңғайлы сезінетін тәжірибелермен жұмыс істей алады, сондай-ақ егер ол одан әрі өңдеуге дайын емес екенін сезсе, «жарықты өшіреді».</w:t>
      </w:r>
    </w:p>
    <w:p w14:paraId="13559284" w14:textId="77777777" w:rsidR="00B57F18" w:rsidRPr="00EA1965" w:rsidRDefault="00B57F18" w:rsidP="0034613C">
      <w:pPr>
        <w:ind w:right="-290" w:firstLine="709"/>
        <w:jc w:val="both"/>
        <w:rPr>
          <w:rFonts w:ascii="Times New Roman" w:hAnsi="Times New Roman" w:cs="Times New Roman"/>
          <w:sz w:val="28"/>
          <w:szCs w:val="28"/>
          <w:lang w:val="en-US"/>
        </w:rPr>
      </w:pPr>
      <w:r w:rsidRPr="00EA1965">
        <w:rPr>
          <w:rFonts w:ascii="Times New Roman" w:hAnsi="Times New Roman" w:cs="Times New Roman"/>
          <w:b/>
          <w:sz w:val="28"/>
          <w:szCs w:val="28"/>
          <w:lang w:val="en-US"/>
        </w:rPr>
        <w:t>Символизм.</w:t>
      </w:r>
      <w:r w:rsidRPr="00EA1965">
        <w:rPr>
          <w:rFonts w:ascii="Times New Roman" w:hAnsi="Times New Roman" w:cs="Times New Roman"/>
          <w:sz w:val="28"/>
          <w:szCs w:val="28"/>
          <w:lang w:val="en-US"/>
        </w:rPr>
        <w:t xml:space="preserve"> Қараңғы бөлме көбінесе баланың көзге көрінбейтін, қуғын-сүргінге ұшыраған тәжірибесін білдіру үшін символ ретінде пайдаланылады, оны бірден мойындау және білдіру өте ауыр болуы мүмкін. Терапия кезінде бала бірте-бірте қауіпсіз контексте білдіре отырып, осы тәжірибелермен жұмыс істей бастайды.</w:t>
      </w:r>
    </w:p>
    <w:p w14:paraId="54E28953" w14:textId="77777777" w:rsidR="00B57F18" w:rsidRPr="00EA1965" w:rsidRDefault="00B57F18" w:rsidP="0034613C">
      <w:pPr>
        <w:ind w:right="-290" w:firstLine="709"/>
        <w:jc w:val="both"/>
        <w:rPr>
          <w:rFonts w:ascii="Times New Roman" w:hAnsi="Times New Roman" w:cs="Times New Roman"/>
          <w:sz w:val="28"/>
          <w:szCs w:val="28"/>
          <w:lang w:val="en-US"/>
        </w:rPr>
      </w:pPr>
      <w:r w:rsidRPr="00EA1965">
        <w:rPr>
          <w:rFonts w:ascii="Times New Roman" w:hAnsi="Times New Roman" w:cs="Times New Roman"/>
          <w:b/>
          <w:sz w:val="28"/>
          <w:szCs w:val="28"/>
          <w:lang w:val="en-US"/>
        </w:rPr>
        <w:t>Біртіндеп кешірім мен сауығу</w:t>
      </w:r>
      <w:r w:rsidRPr="00EA1965">
        <w:rPr>
          <w:rFonts w:ascii="Times New Roman" w:hAnsi="Times New Roman" w:cs="Times New Roman"/>
          <w:sz w:val="28"/>
          <w:szCs w:val="28"/>
          <w:lang w:val="en-US"/>
        </w:rPr>
        <w:t>. Бұл әдіс травматикалық тәжірибелер арқылы жұмыс істеу және оларды қауіпсіз өткізуге мүмкіндік беру арқылы бала бірте-бірте ішкі тұтастыққа ие болып, сенімділік сезімін қалпына келтіре алады деп болжайды.</w:t>
      </w:r>
    </w:p>
    <w:p w14:paraId="11BB17E9" w14:textId="77777777" w:rsidR="00B57F18" w:rsidRPr="00EA1965" w:rsidRDefault="00B57F18" w:rsidP="0034613C">
      <w:pPr>
        <w:ind w:right="-290" w:firstLine="709"/>
        <w:jc w:val="both"/>
        <w:rPr>
          <w:rFonts w:ascii="Times New Roman" w:hAnsi="Times New Roman" w:cs="Times New Roman"/>
          <w:sz w:val="28"/>
          <w:szCs w:val="28"/>
          <w:lang w:val="en-US"/>
        </w:rPr>
      </w:pPr>
      <w:r w:rsidRPr="00EA1965">
        <w:rPr>
          <w:rFonts w:ascii="Times New Roman" w:hAnsi="Times New Roman" w:cs="Times New Roman"/>
          <w:b/>
          <w:sz w:val="28"/>
          <w:szCs w:val="28"/>
          <w:lang w:val="en-US"/>
        </w:rPr>
        <w:lastRenderedPageBreak/>
        <w:t>Маманның қолдауы.</w:t>
      </w:r>
      <w:r w:rsidRPr="00EA1965">
        <w:rPr>
          <w:rFonts w:ascii="Times New Roman" w:hAnsi="Times New Roman" w:cs="Times New Roman"/>
          <w:sz w:val="28"/>
          <w:szCs w:val="28"/>
          <w:lang w:val="en-US"/>
        </w:rPr>
        <w:t xml:space="preserve"> Жұмыс барысында баланың қауіпсіздігі мен эмоционалдық тепе-теңдігін қамтамасыз ете алатын білікті психолог немесе психотерапевттің бақылауымен әдістемені қолдану маңызды.</w:t>
      </w:r>
    </w:p>
    <w:p w14:paraId="5191088E" w14:textId="77777777" w:rsidR="00B57F18" w:rsidRPr="00EA1965" w:rsidRDefault="00B57F18" w:rsidP="0034613C">
      <w:pPr>
        <w:ind w:right="-290" w:firstLine="709"/>
        <w:jc w:val="both"/>
        <w:rPr>
          <w:rFonts w:ascii="Times New Roman" w:hAnsi="Times New Roman" w:cs="Times New Roman"/>
          <w:b/>
          <w:sz w:val="28"/>
          <w:szCs w:val="28"/>
          <w:lang w:val="en-US"/>
        </w:rPr>
      </w:pPr>
      <w:r w:rsidRPr="00EA1965">
        <w:rPr>
          <w:rFonts w:ascii="Times New Roman" w:hAnsi="Times New Roman" w:cs="Times New Roman"/>
          <w:b/>
          <w:sz w:val="28"/>
          <w:szCs w:val="28"/>
          <w:lang w:val="en-US"/>
        </w:rPr>
        <w:t>Іске асыру кезеңдері:</w:t>
      </w:r>
    </w:p>
    <w:p w14:paraId="4402114B" w14:textId="77777777" w:rsidR="00B57F18" w:rsidRPr="00EA1965" w:rsidRDefault="00B57F18" w:rsidP="0034613C">
      <w:pPr>
        <w:ind w:right="-290" w:firstLine="709"/>
        <w:jc w:val="both"/>
        <w:rPr>
          <w:rFonts w:ascii="Times New Roman" w:hAnsi="Times New Roman" w:cs="Times New Roman"/>
          <w:sz w:val="28"/>
          <w:szCs w:val="28"/>
          <w:lang w:val="en-US"/>
        </w:rPr>
      </w:pPr>
      <w:r w:rsidRPr="00EA1965">
        <w:rPr>
          <w:rFonts w:ascii="Times New Roman" w:hAnsi="Times New Roman" w:cs="Times New Roman"/>
          <w:sz w:val="28"/>
          <w:szCs w:val="28"/>
          <w:lang w:val="en-US"/>
        </w:rPr>
        <w:t>Дайындық. Психолог сенімділік пен қауіпсіздік атмосферасын жасайды, бұл әдіс сезімді түсінуге және онымен жұмыс істеуге көмектесуге бағытталғанын түсіндіреді.</w:t>
      </w:r>
    </w:p>
    <w:p w14:paraId="1E5E3EB1" w14:textId="77777777" w:rsidR="00B57F18" w:rsidRPr="00EA1965" w:rsidRDefault="00B57F18" w:rsidP="0034613C">
      <w:pPr>
        <w:ind w:right="-290" w:firstLine="709"/>
        <w:jc w:val="both"/>
        <w:rPr>
          <w:rFonts w:ascii="Times New Roman" w:hAnsi="Times New Roman" w:cs="Times New Roman"/>
          <w:sz w:val="28"/>
          <w:szCs w:val="28"/>
          <w:lang w:val="en-US"/>
        </w:rPr>
      </w:pPr>
      <w:r w:rsidRPr="00EA1965">
        <w:rPr>
          <w:rFonts w:ascii="Times New Roman" w:hAnsi="Times New Roman" w:cs="Times New Roman"/>
          <w:b/>
          <w:sz w:val="28"/>
          <w:szCs w:val="28"/>
          <w:lang w:val="en-US"/>
        </w:rPr>
        <w:t>Визуализация.</w:t>
      </w:r>
      <w:r w:rsidRPr="00EA1965">
        <w:rPr>
          <w:rFonts w:ascii="Times New Roman" w:hAnsi="Times New Roman" w:cs="Times New Roman"/>
          <w:sz w:val="28"/>
          <w:szCs w:val="28"/>
          <w:lang w:val="en-US"/>
        </w:rPr>
        <w:t xml:space="preserve"> Бала өзін «қараңғы бөлмеде» елестетеді, онда ол таңдаған травматикалық тәжірибелерді тексеру және олармен жұмыс істеу үшін «жарықты қосуға» болады. Бұл үдерісте балаға өз шарттарымен және ол мойындауға дайын тәжірибелерімен бөлмеге оралу мүмкіндігін беру маңызды.</w:t>
      </w:r>
    </w:p>
    <w:p w14:paraId="2097DAFA" w14:textId="77777777" w:rsidR="00B57F18" w:rsidRPr="00EA1965" w:rsidRDefault="00B57F18" w:rsidP="0034613C">
      <w:pPr>
        <w:ind w:right="-290" w:firstLine="709"/>
        <w:jc w:val="both"/>
        <w:rPr>
          <w:rFonts w:ascii="Times New Roman" w:hAnsi="Times New Roman" w:cs="Times New Roman"/>
          <w:sz w:val="28"/>
          <w:szCs w:val="28"/>
          <w:lang w:val="en-US"/>
        </w:rPr>
      </w:pPr>
      <w:r w:rsidRPr="00EA1965">
        <w:rPr>
          <w:rFonts w:ascii="Times New Roman" w:hAnsi="Times New Roman" w:cs="Times New Roman"/>
          <w:b/>
          <w:sz w:val="28"/>
          <w:szCs w:val="28"/>
          <w:lang w:val="en-US"/>
        </w:rPr>
        <w:t>Түсіндіру.</w:t>
      </w:r>
      <w:r w:rsidRPr="00EA1965">
        <w:rPr>
          <w:rFonts w:ascii="Times New Roman" w:hAnsi="Times New Roman" w:cs="Times New Roman"/>
          <w:sz w:val="28"/>
          <w:szCs w:val="28"/>
          <w:lang w:val="en-US"/>
        </w:rPr>
        <w:t xml:space="preserve"> Маман балаға оның сезімдері мен тәжірибесін түсіндіруге және түсінуге көмектеседі, оны жарақат пен оның әсерін түсінуге бағыттайды.</w:t>
      </w:r>
    </w:p>
    <w:p w14:paraId="7CB87804" w14:textId="77777777" w:rsidR="00B57F18" w:rsidRPr="00EA1965" w:rsidRDefault="00B57F18" w:rsidP="0034613C">
      <w:pPr>
        <w:ind w:right="-290" w:firstLine="709"/>
        <w:jc w:val="both"/>
        <w:rPr>
          <w:rFonts w:ascii="Times New Roman" w:hAnsi="Times New Roman" w:cs="Times New Roman"/>
          <w:sz w:val="28"/>
          <w:szCs w:val="28"/>
          <w:lang w:val="en-US"/>
        </w:rPr>
      </w:pPr>
      <w:r w:rsidRPr="00EA1965">
        <w:rPr>
          <w:rFonts w:ascii="Times New Roman" w:hAnsi="Times New Roman" w:cs="Times New Roman"/>
          <w:b/>
          <w:sz w:val="28"/>
          <w:szCs w:val="28"/>
          <w:lang w:val="en-US"/>
        </w:rPr>
        <w:t>Қолдау және аяқтау.</w:t>
      </w:r>
      <w:r w:rsidRPr="00EA1965">
        <w:rPr>
          <w:rFonts w:ascii="Times New Roman" w:hAnsi="Times New Roman" w:cs="Times New Roman"/>
          <w:sz w:val="28"/>
          <w:szCs w:val="28"/>
          <w:lang w:val="en-US"/>
        </w:rPr>
        <w:t xml:space="preserve"> Сеанстың соңында психолог балаға өзін-өзі реттеу әдістерін, мысалы, тыныс алу жаттығуларын немесе қарқынды тәжірибеден шығуға көмектесетін басқа әдістерді ұсына отырып, нақты</w:t>
      </w:r>
      <w:r>
        <w:rPr>
          <w:rFonts w:ascii="Times New Roman" w:hAnsi="Times New Roman" w:cs="Times New Roman"/>
          <w:sz w:val="28"/>
          <w:szCs w:val="28"/>
          <w:lang w:val="en-US"/>
        </w:rPr>
        <w:t xml:space="preserve"> әлемге оралуға көмектеседі.</w:t>
      </w:r>
    </w:p>
    <w:p w14:paraId="19322C18" w14:textId="32F1C3F0" w:rsidR="00B57F18" w:rsidRDefault="008808CF" w:rsidP="0034613C">
      <w:pPr>
        <w:ind w:right="-290" w:firstLine="709"/>
        <w:jc w:val="both"/>
        <w:rPr>
          <w:rFonts w:ascii="Times New Roman" w:hAnsi="Times New Roman" w:cs="Times New Roman"/>
          <w:sz w:val="28"/>
          <w:szCs w:val="28"/>
          <w:lang w:val="en-US"/>
        </w:rPr>
      </w:pPr>
      <w:r w:rsidRPr="008808CF">
        <w:rPr>
          <w:rFonts w:ascii="Times New Roman" w:hAnsi="Times New Roman" w:cs="Times New Roman"/>
          <w:sz w:val="28"/>
          <w:szCs w:val="28"/>
          <w:lang w:val="en-US"/>
        </w:rPr>
        <w:t>Қараңғы бөлме техникасы жыныстық зорлық-зомбылыққа ұшыраған балаларды оңалтуда тиімді құрал ретінде қолданылуы мүмкін, алайда оны баланың жеке ерекшеліктерін ескеріп, кешенді терапевтік әдістердің құрамында пайдалану қажет.</w:t>
      </w:r>
    </w:p>
    <w:p w14:paraId="34D2541C" w14:textId="77777777" w:rsidR="00B57F18" w:rsidRDefault="00B57F18" w:rsidP="0034613C">
      <w:pPr>
        <w:ind w:right="-290" w:firstLine="709"/>
        <w:jc w:val="both"/>
        <w:rPr>
          <w:rFonts w:ascii="Times New Roman" w:hAnsi="Times New Roman" w:cs="Times New Roman"/>
          <w:sz w:val="28"/>
          <w:szCs w:val="28"/>
          <w:lang w:val="en-US"/>
        </w:rPr>
      </w:pPr>
    </w:p>
    <w:p w14:paraId="03F18347" w14:textId="77777777" w:rsidR="00B57F18" w:rsidRDefault="00B57F18" w:rsidP="0034613C">
      <w:pPr>
        <w:ind w:right="-290" w:firstLine="709"/>
        <w:jc w:val="both"/>
        <w:rPr>
          <w:rFonts w:ascii="Times New Roman" w:hAnsi="Times New Roman" w:cs="Times New Roman"/>
          <w:sz w:val="28"/>
          <w:szCs w:val="28"/>
          <w:lang w:val="en-US"/>
        </w:rPr>
      </w:pPr>
    </w:p>
    <w:p w14:paraId="6345EABF" w14:textId="77777777" w:rsidR="00B57F18" w:rsidRDefault="00B57F18" w:rsidP="0034613C">
      <w:pPr>
        <w:ind w:right="-290" w:firstLine="709"/>
        <w:jc w:val="both"/>
        <w:rPr>
          <w:rFonts w:ascii="Times New Roman" w:hAnsi="Times New Roman" w:cs="Times New Roman"/>
          <w:sz w:val="28"/>
          <w:szCs w:val="28"/>
          <w:lang w:val="en-US"/>
        </w:rPr>
      </w:pPr>
    </w:p>
    <w:p w14:paraId="0C4B84D2" w14:textId="77777777" w:rsidR="00B57F18" w:rsidRDefault="00B57F18" w:rsidP="0034613C">
      <w:pPr>
        <w:ind w:right="-290" w:firstLine="709"/>
        <w:jc w:val="both"/>
        <w:rPr>
          <w:rFonts w:ascii="Times New Roman" w:hAnsi="Times New Roman" w:cs="Times New Roman"/>
          <w:sz w:val="28"/>
          <w:szCs w:val="28"/>
          <w:lang w:val="en-US"/>
        </w:rPr>
      </w:pPr>
    </w:p>
    <w:p w14:paraId="48332130" w14:textId="77777777" w:rsidR="00B57F18" w:rsidRDefault="00B57F18" w:rsidP="0034613C">
      <w:pPr>
        <w:ind w:right="-290" w:firstLine="709"/>
        <w:jc w:val="both"/>
        <w:rPr>
          <w:rFonts w:ascii="Times New Roman" w:hAnsi="Times New Roman" w:cs="Times New Roman"/>
          <w:sz w:val="28"/>
          <w:szCs w:val="28"/>
          <w:lang w:val="en-US"/>
        </w:rPr>
      </w:pPr>
    </w:p>
    <w:p w14:paraId="6C8D116A" w14:textId="77777777" w:rsidR="00B57F18" w:rsidRDefault="00B57F18" w:rsidP="0034613C">
      <w:pPr>
        <w:ind w:right="-290" w:firstLine="709"/>
        <w:jc w:val="both"/>
        <w:rPr>
          <w:rFonts w:ascii="Times New Roman" w:hAnsi="Times New Roman" w:cs="Times New Roman"/>
          <w:sz w:val="28"/>
          <w:szCs w:val="28"/>
          <w:lang w:val="en-US"/>
        </w:rPr>
      </w:pPr>
    </w:p>
    <w:p w14:paraId="7AE20DAF" w14:textId="77777777" w:rsidR="00B57F18" w:rsidRDefault="00B57F18" w:rsidP="0034613C">
      <w:pPr>
        <w:ind w:right="-290" w:firstLine="709"/>
        <w:jc w:val="both"/>
        <w:rPr>
          <w:rFonts w:ascii="Times New Roman" w:hAnsi="Times New Roman" w:cs="Times New Roman"/>
          <w:sz w:val="28"/>
          <w:szCs w:val="28"/>
          <w:lang w:val="en-US"/>
        </w:rPr>
      </w:pPr>
    </w:p>
    <w:p w14:paraId="4D33EE48" w14:textId="77777777" w:rsidR="00B57F18" w:rsidRDefault="00B57F18" w:rsidP="0034613C">
      <w:pPr>
        <w:ind w:right="-290" w:firstLine="709"/>
        <w:jc w:val="both"/>
        <w:rPr>
          <w:rFonts w:ascii="Times New Roman" w:hAnsi="Times New Roman" w:cs="Times New Roman"/>
          <w:sz w:val="28"/>
          <w:szCs w:val="28"/>
          <w:lang w:val="en-US"/>
        </w:rPr>
      </w:pPr>
    </w:p>
    <w:p w14:paraId="5C4915CC" w14:textId="77777777" w:rsidR="00B57F18" w:rsidRDefault="00B57F18" w:rsidP="0034613C">
      <w:pPr>
        <w:ind w:right="-290" w:firstLine="709"/>
        <w:jc w:val="both"/>
        <w:rPr>
          <w:rFonts w:ascii="Times New Roman" w:hAnsi="Times New Roman" w:cs="Times New Roman"/>
          <w:sz w:val="28"/>
          <w:szCs w:val="28"/>
          <w:lang w:val="en-US"/>
        </w:rPr>
      </w:pPr>
    </w:p>
    <w:p w14:paraId="7AD6248C" w14:textId="77777777" w:rsidR="00B57F18" w:rsidRDefault="00B57F18" w:rsidP="0034613C">
      <w:pPr>
        <w:ind w:right="-290" w:firstLine="709"/>
        <w:jc w:val="both"/>
        <w:rPr>
          <w:rFonts w:ascii="Times New Roman" w:hAnsi="Times New Roman" w:cs="Times New Roman"/>
          <w:sz w:val="28"/>
          <w:szCs w:val="28"/>
          <w:lang w:val="en-US"/>
        </w:rPr>
      </w:pPr>
    </w:p>
    <w:p w14:paraId="04450F37" w14:textId="77777777" w:rsidR="00B57F18" w:rsidRDefault="00B57F18" w:rsidP="0034613C">
      <w:pPr>
        <w:ind w:right="-290" w:firstLine="709"/>
        <w:jc w:val="both"/>
        <w:rPr>
          <w:rFonts w:ascii="Times New Roman" w:hAnsi="Times New Roman" w:cs="Times New Roman"/>
          <w:sz w:val="28"/>
          <w:szCs w:val="28"/>
          <w:lang w:val="en-US"/>
        </w:rPr>
      </w:pPr>
    </w:p>
    <w:p w14:paraId="68656A4C" w14:textId="77777777" w:rsidR="00B57F18" w:rsidRDefault="00B57F18" w:rsidP="0034613C">
      <w:pPr>
        <w:ind w:right="-290" w:firstLine="709"/>
        <w:jc w:val="both"/>
        <w:rPr>
          <w:rFonts w:ascii="Times New Roman" w:hAnsi="Times New Roman" w:cs="Times New Roman"/>
          <w:sz w:val="28"/>
          <w:szCs w:val="28"/>
          <w:lang w:val="en-US"/>
        </w:rPr>
      </w:pPr>
    </w:p>
    <w:p w14:paraId="15ABE417" w14:textId="77777777" w:rsidR="00B57F18" w:rsidRDefault="00B57F18" w:rsidP="0034613C">
      <w:pPr>
        <w:ind w:right="-290"/>
        <w:jc w:val="both"/>
        <w:rPr>
          <w:rFonts w:ascii="Times New Roman" w:hAnsi="Times New Roman" w:cs="Times New Roman"/>
          <w:sz w:val="28"/>
          <w:szCs w:val="28"/>
          <w:lang w:val="en-US"/>
        </w:rPr>
      </w:pPr>
    </w:p>
    <w:p w14:paraId="7E5A1135" w14:textId="77777777" w:rsidR="00B57F18" w:rsidRDefault="00B57F18" w:rsidP="0034613C">
      <w:pPr>
        <w:ind w:right="-290"/>
        <w:jc w:val="both"/>
        <w:rPr>
          <w:rFonts w:ascii="Times New Roman" w:hAnsi="Times New Roman" w:cs="Times New Roman"/>
          <w:sz w:val="28"/>
          <w:szCs w:val="28"/>
          <w:lang w:val="en-US"/>
        </w:rPr>
      </w:pPr>
    </w:p>
    <w:p w14:paraId="605309B3" w14:textId="77777777" w:rsidR="00B57F18" w:rsidRPr="00675678" w:rsidRDefault="00B57F18" w:rsidP="0034613C">
      <w:pPr>
        <w:ind w:right="-290" w:firstLine="709"/>
        <w:jc w:val="both"/>
        <w:rPr>
          <w:rFonts w:ascii="Times New Roman" w:hAnsi="Times New Roman" w:cs="Times New Roman"/>
          <w:b/>
          <w:sz w:val="28"/>
          <w:szCs w:val="28"/>
          <w:lang w:val="en-US"/>
        </w:rPr>
      </w:pPr>
    </w:p>
    <w:p w14:paraId="7663DD2C" w14:textId="65DD6235" w:rsidR="0086469C" w:rsidRPr="00B57F18" w:rsidRDefault="0086469C" w:rsidP="0034613C">
      <w:pPr>
        <w:ind w:right="-290"/>
        <w:jc w:val="both"/>
        <w:rPr>
          <w:rFonts w:ascii="Times New Roman" w:hAnsi="Times New Roman" w:cs="Times New Roman"/>
          <w:b/>
          <w:sz w:val="28"/>
          <w:szCs w:val="28"/>
          <w:lang w:val="en-US"/>
        </w:rPr>
      </w:pPr>
    </w:p>
    <w:p w14:paraId="7A63DC68" w14:textId="77777777" w:rsidR="00B57F18" w:rsidRDefault="00B57F18" w:rsidP="0034613C">
      <w:pPr>
        <w:ind w:right="-290" w:firstLine="709"/>
        <w:jc w:val="both"/>
        <w:rPr>
          <w:rFonts w:ascii="Times New Roman" w:hAnsi="Times New Roman" w:cs="Times New Roman"/>
          <w:b/>
          <w:sz w:val="28"/>
          <w:szCs w:val="28"/>
          <w:lang w:val="kk-KZ"/>
        </w:rPr>
      </w:pPr>
    </w:p>
    <w:p w14:paraId="36683DFA" w14:textId="77777777" w:rsidR="00C0492B" w:rsidRDefault="00C0492B" w:rsidP="0034613C">
      <w:pPr>
        <w:ind w:right="-290" w:firstLine="709"/>
        <w:jc w:val="both"/>
        <w:rPr>
          <w:rFonts w:ascii="Times New Roman" w:hAnsi="Times New Roman" w:cs="Times New Roman"/>
          <w:b/>
          <w:sz w:val="28"/>
          <w:szCs w:val="28"/>
          <w:lang w:val="kk-KZ"/>
        </w:rPr>
      </w:pPr>
    </w:p>
    <w:p w14:paraId="21EC5410" w14:textId="77777777" w:rsidR="00C0492B" w:rsidRDefault="00C0492B" w:rsidP="0034613C">
      <w:pPr>
        <w:ind w:right="-290" w:firstLine="709"/>
        <w:jc w:val="both"/>
        <w:rPr>
          <w:rFonts w:ascii="Times New Roman" w:hAnsi="Times New Roman" w:cs="Times New Roman"/>
          <w:b/>
          <w:sz w:val="28"/>
          <w:szCs w:val="28"/>
          <w:lang w:val="kk-KZ"/>
        </w:rPr>
      </w:pPr>
    </w:p>
    <w:p w14:paraId="26A947C3" w14:textId="5C2FB9CD" w:rsidR="00B57F18" w:rsidRDefault="00B57F18" w:rsidP="0034613C">
      <w:pPr>
        <w:ind w:right="-290" w:firstLine="709"/>
        <w:jc w:val="both"/>
        <w:rPr>
          <w:rFonts w:ascii="Times New Roman" w:hAnsi="Times New Roman" w:cs="Times New Roman"/>
          <w:b/>
          <w:sz w:val="28"/>
          <w:szCs w:val="28"/>
          <w:lang w:val="kk-KZ"/>
        </w:rPr>
      </w:pPr>
    </w:p>
    <w:p w14:paraId="2DF7DEB1" w14:textId="77777777" w:rsidR="008808CF" w:rsidRDefault="008808CF" w:rsidP="0034613C">
      <w:pPr>
        <w:ind w:right="-290" w:firstLine="709"/>
        <w:jc w:val="both"/>
        <w:rPr>
          <w:rFonts w:ascii="Times New Roman" w:hAnsi="Times New Roman" w:cs="Times New Roman"/>
          <w:b/>
          <w:sz w:val="28"/>
          <w:szCs w:val="28"/>
          <w:lang w:val="kk-KZ"/>
        </w:rPr>
      </w:pPr>
    </w:p>
    <w:p w14:paraId="05720DC2" w14:textId="77777777" w:rsidR="00B57F18" w:rsidRDefault="00B57F18" w:rsidP="0034613C">
      <w:pPr>
        <w:ind w:right="-290" w:firstLine="709"/>
        <w:jc w:val="both"/>
        <w:rPr>
          <w:rFonts w:ascii="Times New Roman" w:hAnsi="Times New Roman" w:cs="Times New Roman"/>
          <w:b/>
          <w:sz w:val="28"/>
          <w:szCs w:val="28"/>
          <w:lang w:val="kk-KZ"/>
        </w:rPr>
      </w:pPr>
    </w:p>
    <w:p w14:paraId="5D1EBAEA" w14:textId="15F3541E" w:rsidR="00675678" w:rsidRDefault="00675678" w:rsidP="0034613C">
      <w:pPr>
        <w:ind w:right="-290"/>
        <w:jc w:val="center"/>
        <w:rPr>
          <w:rFonts w:ascii="Times New Roman" w:hAnsi="Times New Roman" w:cs="Times New Roman"/>
          <w:sz w:val="28"/>
          <w:szCs w:val="28"/>
          <w:lang w:val="kk-KZ"/>
        </w:rPr>
      </w:pPr>
      <w:r w:rsidRPr="00E454D2">
        <w:rPr>
          <w:rFonts w:ascii="Times New Roman" w:hAnsi="Times New Roman" w:cs="Times New Roman"/>
          <w:sz w:val="28"/>
          <w:szCs w:val="28"/>
          <w:lang w:val="kk-KZ"/>
        </w:rPr>
        <w:lastRenderedPageBreak/>
        <w:t xml:space="preserve">Қосымша </w:t>
      </w:r>
      <w:r w:rsidR="000E3193" w:rsidRPr="00E454D2">
        <w:rPr>
          <w:rFonts w:ascii="Times New Roman" w:hAnsi="Times New Roman" w:cs="Times New Roman"/>
          <w:sz w:val="28"/>
          <w:szCs w:val="28"/>
          <w:lang w:val="kk-KZ"/>
        </w:rPr>
        <w:t>З</w:t>
      </w:r>
    </w:p>
    <w:p w14:paraId="32EEC37D" w14:textId="77777777" w:rsidR="00E454D2" w:rsidRPr="00E454D2" w:rsidRDefault="00E454D2" w:rsidP="0034613C">
      <w:pPr>
        <w:ind w:right="-290"/>
        <w:jc w:val="center"/>
        <w:rPr>
          <w:rFonts w:ascii="Times New Roman" w:hAnsi="Times New Roman" w:cs="Times New Roman"/>
          <w:sz w:val="28"/>
          <w:szCs w:val="28"/>
          <w:lang w:val="kk-KZ"/>
        </w:rPr>
      </w:pPr>
    </w:p>
    <w:p w14:paraId="08551CD6" w14:textId="48534617" w:rsidR="00302979" w:rsidRDefault="00292442" w:rsidP="0034613C">
      <w:pPr>
        <w:tabs>
          <w:tab w:val="left" w:pos="426"/>
        </w:tabs>
        <w:ind w:right="-290" w:firstLine="709"/>
        <w:jc w:val="center"/>
        <w:rPr>
          <w:rFonts w:ascii="Times New Roman" w:hAnsi="Times New Roman" w:cs="Times New Roman"/>
          <w:sz w:val="28"/>
          <w:szCs w:val="28"/>
          <w:lang w:val="kk-KZ"/>
        </w:rPr>
      </w:pPr>
      <w:r w:rsidRPr="00292442">
        <w:rPr>
          <w:rFonts w:ascii="Times New Roman" w:hAnsi="Times New Roman" w:cs="Times New Roman"/>
          <w:sz w:val="28"/>
          <w:szCs w:val="28"/>
          <w:lang w:val="kk-KZ"/>
        </w:rPr>
        <w:t>Кәмелеттік жасқа толмаған жыныстық зорлық құрбандарының мәселесін қарастыруға арналған сессияның модераторы — АҚШ-тың Medin Treatment Center (Атланта, Джорджия) Psychosexual and</w:t>
      </w:r>
      <w:r w:rsidR="00C415BF">
        <w:rPr>
          <w:rFonts w:ascii="Times New Roman" w:hAnsi="Times New Roman" w:cs="Times New Roman"/>
          <w:noProof/>
          <w:sz w:val="28"/>
          <w:szCs w:val="28"/>
          <w:lang w:eastAsia="ru-RU"/>
        </w:rPr>
        <w:drawing>
          <wp:inline distT="0" distB="0" distL="0" distR="0" wp14:anchorId="3DB4BCE4" wp14:editId="416BE66C">
            <wp:extent cx="5240489" cy="2947670"/>
            <wp:effectExtent l="19050" t="19050" r="17780" b="2413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бинар 2.jpg"/>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5250517" cy="2953310"/>
                    </a:xfrm>
                    <a:prstGeom prst="rect">
                      <a:avLst/>
                    </a:prstGeom>
                    <a:ln>
                      <a:solidFill>
                        <a:schemeClr val="tx1"/>
                      </a:solidFill>
                    </a:ln>
                  </pic:spPr>
                </pic:pic>
              </a:graphicData>
            </a:graphic>
          </wp:inline>
        </w:drawing>
      </w:r>
      <w:r w:rsidRPr="00292442">
        <w:rPr>
          <w:rFonts w:ascii="Times New Roman" w:hAnsi="Times New Roman" w:cs="Times New Roman"/>
          <w:sz w:val="28"/>
          <w:szCs w:val="28"/>
          <w:lang w:val="kk-KZ"/>
        </w:rPr>
        <w:t xml:space="preserve"> Sexual Trauma орталығының психотерапевті, психология ғылымдарының кандидаты Светлана Маркова. Оқиғаға қатысу күні: 17 қараша 2022 жыл.</w:t>
      </w:r>
    </w:p>
    <w:p w14:paraId="513858BF" w14:textId="77777777" w:rsidR="00292442" w:rsidRPr="00597BB0" w:rsidRDefault="00292442" w:rsidP="0034613C">
      <w:pPr>
        <w:tabs>
          <w:tab w:val="left" w:pos="426"/>
        </w:tabs>
        <w:ind w:right="-290" w:firstLine="709"/>
        <w:jc w:val="both"/>
        <w:rPr>
          <w:rFonts w:ascii="Times New Roman" w:hAnsi="Times New Roman" w:cs="Times New Roman"/>
          <w:sz w:val="28"/>
          <w:szCs w:val="28"/>
          <w:lang w:val="kk-KZ"/>
        </w:rPr>
      </w:pPr>
    </w:p>
    <w:p w14:paraId="4F9667B2" w14:textId="492FECAF" w:rsidR="00675678" w:rsidRDefault="00675678" w:rsidP="0034613C">
      <w:pPr>
        <w:ind w:right="-290" w:firstLine="709"/>
        <w:jc w:val="center"/>
        <w:rPr>
          <w:rFonts w:ascii="Times New Roman" w:hAnsi="Times New Roman" w:cs="Times New Roman"/>
          <w:sz w:val="28"/>
          <w:szCs w:val="28"/>
          <w:lang w:val="kk-KZ"/>
        </w:rPr>
      </w:pPr>
    </w:p>
    <w:p w14:paraId="1DE45F31" w14:textId="77777777" w:rsidR="00292442" w:rsidRPr="00597BB0" w:rsidRDefault="00292442" w:rsidP="0034613C">
      <w:pPr>
        <w:ind w:right="-290" w:firstLine="709"/>
        <w:jc w:val="center"/>
        <w:rPr>
          <w:rFonts w:ascii="Times New Roman" w:hAnsi="Times New Roman" w:cs="Times New Roman"/>
          <w:sz w:val="28"/>
          <w:szCs w:val="28"/>
          <w:lang w:val="kk-KZ"/>
        </w:rPr>
      </w:pPr>
    </w:p>
    <w:p w14:paraId="5837BC4C" w14:textId="6AB307CF" w:rsidR="00302979" w:rsidRDefault="00675678" w:rsidP="0034613C">
      <w:pPr>
        <w:ind w:right="-290" w:firstLine="709"/>
        <w:jc w:val="center"/>
        <w:rPr>
          <w:rFonts w:ascii="Times New Roman" w:hAnsi="Times New Roman" w:cs="Times New Roman"/>
          <w:b/>
          <w:sz w:val="28"/>
          <w:szCs w:val="28"/>
          <w:lang w:val="en-US"/>
        </w:rPr>
      </w:pPr>
      <w:r>
        <w:rPr>
          <w:rFonts w:ascii="Times New Roman" w:hAnsi="Times New Roman" w:cs="Times New Roman"/>
          <w:noProof/>
          <w:sz w:val="28"/>
          <w:szCs w:val="28"/>
          <w:lang w:eastAsia="ru-RU"/>
        </w:rPr>
        <w:drawing>
          <wp:inline distT="0" distB="0" distL="0" distR="0" wp14:anchorId="6B3FD4D4" wp14:editId="03111554">
            <wp:extent cx="5077222" cy="2853690"/>
            <wp:effectExtent l="19050" t="19050" r="28575" b="2286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бинар 1.jpg"/>
                    <pic:cNvPicPr/>
                  </pic:nvPicPr>
                  <pic:blipFill>
                    <a:blip r:embed="rId261" cstate="print">
                      <a:extLst>
                        <a:ext uri="{28A0092B-C50C-407E-A947-70E740481C1C}">
                          <a14:useLocalDpi xmlns:a14="http://schemas.microsoft.com/office/drawing/2010/main" val="0"/>
                        </a:ext>
                      </a:extLst>
                    </a:blip>
                    <a:stretch>
                      <a:fillRect/>
                    </a:stretch>
                  </pic:blipFill>
                  <pic:spPr>
                    <a:xfrm>
                      <a:off x="0" y="0"/>
                      <a:ext cx="5088966" cy="2860291"/>
                    </a:xfrm>
                    <a:prstGeom prst="rect">
                      <a:avLst/>
                    </a:prstGeom>
                    <a:ln>
                      <a:solidFill>
                        <a:schemeClr val="tx1"/>
                      </a:solidFill>
                    </a:ln>
                  </pic:spPr>
                </pic:pic>
              </a:graphicData>
            </a:graphic>
          </wp:inline>
        </w:drawing>
      </w:r>
    </w:p>
    <w:p w14:paraId="713F7FFD" w14:textId="77777777" w:rsidR="006D1CEB" w:rsidRDefault="006D1CEB" w:rsidP="0034613C">
      <w:pPr>
        <w:ind w:right="-290" w:firstLine="709"/>
        <w:jc w:val="both"/>
        <w:rPr>
          <w:rFonts w:ascii="Times New Roman" w:hAnsi="Times New Roman" w:cs="Times New Roman"/>
          <w:b/>
          <w:sz w:val="28"/>
          <w:szCs w:val="28"/>
          <w:lang w:val="en-US"/>
        </w:rPr>
      </w:pPr>
    </w:p>
    <w:p w14:paraId="3C51B260" w14:textId="340EDB07" w:rsidR="00302979" w:rsidRDefault="00302979" w:rsidP="0034613C">
      <w:pPr>
        <w:ind w:right="-290" w:firstLine="709"/>
        <w:jc w:val="both"/>
        <w:rPr>
          <w:rFonts w:ascii="Times New Roman" w:hAnsi="Times New Roman" w:cs="Times New Roman"/>
          <w:b/>
          <w:sz w:val="28"/>
          <w:szCs w:val="28"/>
          <w:lang w:val="en-US"/>
        </w:rPr>
      </w:pPr>
    </w:p>
    <w:p w14:paraId="7B8934DF" w14:textId="3008303F" w:rsidR="00302979" w:rsidRDefault="00302979" w:rsidP="0034613C">
      <w:pPr>
        <w:ind w:right="-290" w:firstLine="709"/>
        <w:jc w:val="both"/>
        <w:rPr>
          <w:rFonts w:ascii="Times New Roman" w:hAnsi="Times New Roman" w:cs="Times New Roman"/>
          <w:b/>
          <w:sz w:val="28"/>
          <w:szCs w:val="28"/>
          <w:lang w:val="en-US"/>
        </w:rPr>
      </w:pPr>
    </w:p>
    <w:p w14:paraId="452FAC0A" w14:textId="77777777" w:rsidR="00E454D2" w:rsidRPr="002D41D0" w:rsidRDefault="00E454D2" w:rsidP="0034613C">
      <w:pPr>
        <w:ind w:right="-290" w:firstLine="709"/>
        <w:jc w:val="both"/>
        <w:rPr>
          <w:rFonts w:ascii="Times New Roman" w:hAnsi="Times New Roman" w:cs="Times New Roman"/>
          <w:b/>
          <w:sz w:val="28"/>
          <w:szCs w:val="28"/>
          <w:lang w:val="en-US"/>
        </w:rPr>
      </w:pPr>
    </w:p>
    <w:p w14:paraId="30CA4FBD" w14:textId="7D2E8971" w:rsidR="00675678" w:rsidRPr="00B57F18" w:rsidRDefault="00675678" w:rsidP="0034613C">
      <w:pPr>
        <w:pStyle w:val="1"/>
        <w:ind w:right="-290"/>
        <w:rPr>
          <w:b w:val="0"/>
        </w:rPr>
      </w:pPr>
      <w:bookmarkStart w:id="122" w:name="_Toc199196211"/>
      <w:r>
        <w:rPr>
          <w:b w:val="0"/>
        </w:rPr>
        <w:lastRenderedPageBreak/>
        <w:t xml:space="preserve">Қосымша </w:t>
      </w:r>
      <w:r w:rsidR="000E3193">
        <w:rPr>
          <w:b w:val="0"/>
        </w:rPr>
        <w:t>Е</w:t>
      </w:r>
      <w:bookmarkEnd w:id="122"/>
    </w:p>
    <w:p w14:paraId="5C61C0C7" w14:textId="078BE305" w:rsidR="00675678" w:rsidRDefault="00675678" w:rsidP="0034613C">
      <w:pPr>
        <w:ind w:right="-290" w:firstLine="709"/>
        <w:jc w:val="center"/>
        <w:rPr>
          <w:rFonts w:ascii="Times New Roman" w:hAnsi="Times New Roman" w:cs="Times New Roman"/>
          <w:lang w:val="kk-KZ"/>
        </w:rPr>
      </w:pPr>
      <w:r w:rsidRPr="00494FEC">
        <w:rPr>
          <w:rFonts w:ascii="Times New Roman" w:hAnsi="Times New Roman" w:cs="Times New Roman"/>
          <w:lang w:val="kk-KZ"/>
        </w:rPr>
        <w:t>Жыныстық зорлық-зомбылық құрбаны болған кәмелеттік жасқа толмаған баланың қажеттілігін бағалау парағы</w:t>
      </w:r>
    </w:p>
    <w:p w14:paraId="1C90F83B" w14:textId="77777777" w:rsidR="005205B8" w:rsidRPr="00494FEC" w:rsidRDefault="005205B8" w:rsidP="0034613C">
      <w:pPr>
        <w:ind w:right="-290" w:firstLine="709"/>
        <w:jc w:val="center"/>
        <w:rPr>
          <w:rFonts w:ascii="Times New Roman" w:hAnsi="Times New Roman" w:cs="Times New Roman"/>
          <w:lang w:val="kk-KZ"/>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41"/>
        <w:gridCol w:w="1235"/>
        <w:gridCol w:w="26"/>
        <w:gridCol w:w="2242"/>
        <w:gridCol w:w="65"/>
        <w:gridCol w:w="19"/>
        <w:gridCol w:w="2325"/>
      </w:tblGrid>
      <w:tr w:rsidR="00675678" w:rsidRPr="005205B8" w14:paraId="3952B6DD" w14:textId="77777777" w:rsidTr="00E454D2">
        <w:tc>
          <w:tcPr>
            <w:tcW w:w="3794" w:type="dxa"/>
          </w:tcPr>
          <w:p w14:paraId="2D2D7832" w14:textId="77777777" w:rsidR="00675678" w:rsidRPr="005205B8" w:rsidRDefault="00675678" w:rsidP="0034613C">
            <w:pPr>
              <w:pStyle w:val="aa"/>
              <w:ind w:right="-290"/>
              <w:rPr>
                <w:rFonts w:ascii="Times New Roman" w:hAnsi="Times New Roman" w:cs="Times New Roman"/>
                <w:b/>
                <w:sz w:val="18"/>
                <w:szCs w:val="18"/>
                <w:lang w:val="kk-KZ"/>
              </w:rPr>
            </w:pPr>
            <w:r w:rsidRPr="005205B8">
              <w:rPr>
                <w:rFonts w:ascii="Times New Roman" w:hAnsi="Times New Roman" w:cs="Times New Roman"/>
                <w:b/>
                <w:sz w:val="18"/>
                <w:szCs w:val="18"/>
                <w:lang w:val="kk-KZ"/>
              </w:rPr>
              <w:t xml:space="preserve">            Көмектің түрі</w:t>
            </w:r>
          </w:p>
        </w:tc>
        <w:tc>
          <w:tcPr>
            <w:tcW w:w="1276" w:type="dxa"/>
            <w:gridSpan w:val="2"/>
          </w:tcPr>
          <w:p w14:paraId="4468F134" w14:textId="77777777" w:rsidR="00675678" w:rsidRPr="005205B8" w:rsidRDefault="00675678" w:rsidP="0034613C">
            <w:pPr>
              <w:pStyle w:val="aa"/>
              <w:ind w:right="-290"/>
              <w:rPr>
                <w:rFonts w:ascii="Times New Roman" w:hAnsi="Times New Roman" w:cs="Times New Roman"/>
                <w:b/>
                <w:sz w:val="18"/>
                <w:szCs w:val="18"/>
                <w:lang w:val="kk-KZ"/>
              </w:rPr>
            </w:pPr>
            <w:r w:rsidRPr="005205B8">
              <w:rPr>
                <w:rFonts w:ascii="Times New Roman" w:hAnsi="Times New Roman" w:cs="Times New Roman"/>
                <w:b/>
                <w:sz w:val="18"/>
                <w:szCs w:val="18"/>
                <w:lang w:val="kk-KZ"/>
              </w:rPr>
              <w:t>Баланың сұрауы</w:t>
            </w:r>
          </w:p>
        </w:tc>
        <w:tc>
          <w:tcPr>
            <w:tcW w:w="2268" w:type="dxa"/>
            <w:gridSpan w:val="2"/>
          </w:tcPr>
          <w:p w14:paraId="08FA25F8" w14:textId="77777777" w:rsidR="00675678" w:rsidRPr="005205B8" w:rsidRDefault="00675678" w:rsidP="0034613C">
            <w:pPr>
              <w:pStyle w:val="aa"/>
              <w:ind w:right="-290"/>
              <w:rPr>
                <w:rFonts w:ascii="Times New Roman" w:hAnsi="Times New Roman" w:cs="Times New Roman"/>
                <w:b/>
                <w:sz w:val="18"/>
                <w:szCs w:val="18"/>
                <w:lang w:val="kk-KZ"/>
              </w:rPr>
            </w:pPr>
            <w:r w:rsidRPr="005205B8">
              <w:rPr>
                <w:rFonts w:ascii="Times New Roman" w:hAnsi="Times New Roman" w:cs="Times New Roman"/>
                <w:b/>
                <w:sz w:val="18"/>
                <w:szCs w:val="18"/>
                <w:lang w:val="kk-KZ"/>
              </w:rPr>
              <w:t>Консультант пікірі</w:t>
            </w:r>
          </w:p>
        </w:tc>
        <w:tc>
          <w:tcPr>
            <w:tcW w:w="2409" w:type="dxa"/>
            <w:gridSpan w:val="3"/>
          </w:tcPr>
          <w:p w14:paraId="7F8F58E8" w14:textId="77777777" w:rsidR="00675678" w:rsidRPr="005205B8" w:rsidRDefault="00675678" w:rsidP="0034613C">
            <w:pPr>
              <w:pStyle w:val="aa"/>
              <w:ind w:right="-290"/>
              <w:rPr>
                <w:rFonts w:ascii="Times New Roman" w:hAnsi="Times New Roman" w:cs="Times New Roman"/>
                <w:b/>
                <w:sz w:val="18"/>
                <w:szCs w:val="18"/>
                <w:lang w:val="kk-KZ"/>
              </w:rPr>
            </w:pPr>
            <w:r w:rsidRPr="005205B8">
              <w:rPr>
                <w:rFonts w:ascii="Times New Roman" w:hAnsi="Times New Roman" w:cs="Times New Roman"/>
                <w:b/>
                <w:sz w:val="18"/>
                <w:szCs w:val="18"/>
                <w:lang w:val="kk-KZ"/>
              </w:rPr>
              <w:t>Екінші реттік бағалау</w:t>
            </w:r>
          </w:p>
        </w:tc>
      </w:tr>
      <w:tr w:rsidR="00675678" w:rsidRPr="005205B8" w14:paraId="2AD5106F" w14:textId="77777777" w:rsidTr="00E454D2">
        <w:tc>
          <w:tcPr>
            <w:tcW w:w="9747" w:type="dxa"/>
            <w:gridSpan w:val="8"/>
          </w:tcPr>
          <w:p w14:paraId="353E1C6B" w14:textId="77777777" w:rsidR="00675678" w:rsidRPr="005205B8" w:rsidRDefault="00675678" w:rsidP="0034613C">
            <w:pPr>
              <w:pStyle w:val="aa"/>
              <w:ind w:right="-290"/>
              <w:rPr>
                <w:rFonts w:ascii="Times New Roman" w:hAnsi="Times New Roman" w:cs="Times New Roman"/>
                <w:sz w:val="18"/>
                <w:szCs w:val="18"/>
                <w:lang w:val="kk-KZ"/>
              </w:rPr>
            </w:pPr>
            <w:r w:rsidRPr="005205B8">
              <w:rPr>
                <w:rFonts w:ascii="Times New Roman" w:hAnsi="Times New Roman" w:cs="Times New Roman"/>
                <w:sz w:val="18"/>
                <w:szCs w:val="18"/>
                <w:lang w:val="kk-KZ"/>
              </w:rPr>
              <w:t>Әлеуметтік</w:t>
            </w:r>
            <w:r w:rsidRPr="005205B8">
              <w:rPr>
                <w:rFonts w:ascii="Times New Roman" w:hAnsi="Times New Roman" w:cs="Times New Roman"/>
                <w:sz w:val="18"/>
                <w:szCs w:val="18"/>
                <w:lang w:val="en-US"/>
              </w:rPr>
              <w:t>-</w:t>
            </w:r>
            <w:r w:rsidRPr="005205B8">
              <w:rPr>
                <w:rFonts w:ascii="Times New Roman" w:hAnsi="Times New Roman" w:cs="Times New Roman"/>
                <w:sz w:val="18"/>
                <w:szCs w:val="18"/>
                <w:lang w:val="kk-KZ"/>
              </w:rPr>
              <w:t>медициналық</w:t>
            </w:r>
            <w:r w:rsidRPr="005205B8">
              <w:rPr>
                <w:rFonts w:ascii="Times New Roman" w:hAnsi="Times New Roman" w:cs="Times New Roman"/>
                <w:sz w:val="18"/>
                <w:szCs w:val="18"/>
                <w:lang w:val="en-US"/>
              </w:rPr>
              <w:t xml:space="preserve"> </w:t>
            </w:r>
            <w:r w:rsidRPr="005205B8">
              <w:rPr>
                <w:rFonts w:ascii="Times New Roman" w:hAnsi="Times New Roman" w:cs="Times New Roman"/>
                <w:sz w:val="18"/>
                <w:szCs w:val="18"/>
                <w:lang w:val="kk-KZ"/>
              </w:rPr>
              <w:t>көмек</w:t>
            </w:r>
          </w:p>
        </w:tc>
      </w:tr>
      <w:tr w:rsidR="00675678" w:rsidRPr="005205B8" w14:paraId="32009B93" w14:textId="77777777" w:rsidTr="00E454D2">
        <w:tc>
          <w:tcPr>
            <w:tcW w:w="3794" w:type="dxa"/>
          </w:tcPr>
          <w:p w14:paraId="4AE44AD0" w14:textId="77777777" w:rsidR="00675678" w:rsidRPr="005205B8" w:rsidRDefault="00675678" w:rsidP="0034613C">
            <w:pPr>
              <w:pStyle w:val="aa"/>
              <w:ind w:right="-290"/>
              <w:rPr>
                <w:rFonts w:ascii="Times New Roman" w:hAnsi="Times New Roman" w:cs="Times New Roman"/>
                <w:sz w:val="18"/>
                <w:szCs w:val="18"/>
                <w:lang w:val="kk-KZ"/>
              </w:rPr>
            </w:pPr>
            <w:r w:rsidRPr="005205B8">
              <w:rPr>
                <w:rFonts w:ascii="Times New Roman" w:hAnsi="Times New Roman" w:cs="Times New Roman"/>
                <w:sz w:val="18"/>
                <w:szCs w:val="18"/>
                <w:lang w:val="kk-KZ"/>
              </w:rPr>
              <w:t>Жедел медициналық көмек</w:t>
            </w:r>
          </w:p>
          <w:p w14:paraId="3316FB42" w14:textId="77777777" w:rsidR="00675678" w:rsidRPr="005205B8" w:rsidRDefault="00675678" w:rsidP="0034613C">
            <w:pPr>
              <w:pStyle w:val="aa"/>
              <w:ind w:right="-290"/>
              <w:rPr>
                <w:rFonts w:ascii="Times New Roman" w:hAnsi="Times New Roman" w:cs="Times New Roman"/>
                <w:sz w:val="18"/>
                <w:szCs w:val="18"/>
                <w:lang w:val="kk-KZ"/>
              </w:rPr>
            </w:pPr>
          </w:p>
        </w:tc>
        <w:tc>
          <w:tcPr>
            <w:tcW w:w="1276" w:type="dxa"/>
            <w:gridSpan w:val="2"/>
          </w:tcPr>
          <w:p w14:paraId="13B1E9D2" w14:textId="77777777" w:rsidR="00675678" w:rsidRPr="005205B8" w:rsidRDefault="00675678" w:rsidP="0034613C">
            <w:pPr>
              <w:pStyle w:val="aa"/>
              <w:ind w:right="-290"/>
              <w:rPr>
                <w:rFonts w:ascii="Times New Roman" w:hAnsi="Times New Roman" w:cs="Times New Roman"/>
                <w:sz w:val="18"/>
                <w:szCs w:val="18"/>
                <w:lang w:val="kk-KZ"/>
              </w:rPr>
            </w:pPr>
          </w:p>
        </w:tc>
        <w:tc>
          <w:tcPr>
            <w:tcW w:w="2268" w:type="dxa"/>
            <w:gridSpan w:val="2"/>
          </w:tcPr>
          <w:p w14:paraId="2B63E4C6" w14:textId="77777777" w:rsidR="00675678" w:rsidRPr="005205B8" w:rsidRDefault="00675678" w:rsidP="0034613C">
            <w:pPr>
              <w:pStyle w:val="aa"/>
              <w:ind w:right="-290"/>
              <w:rPr>
                <w:rFonts w:ascii="Times New Roman" w:hAnsi="Times New Roman" w:cs="Times New Roman"/>
                <w:sz w:val="18"/>
                <w:szCs w:val="18"/>
                <w:lang w:val="kk-KZ"/>
              </w:rPr>
            </w:pPr>
          </w:p>
        </w:tc>
        <w:tc>
          <w:tcPr>
            <w:tcW w:w="2409" w:type="dxa"/>
            <w:gridSpan w:val="3"/>
          </w:tcPr>
          <w:p w14:paraId="324C3E59" w14:textId="77777777" w:rsidR="00675678" w:rsidRPr="005205B8" w:rsidRDefault="00675678" w:rsidP="0034613C">
            <w:pPr>
              <w:pStyle w:val="aa"/>
              <w:ind w:right="-290"/>
              <w:rPr>
                <w:rFonts w:ascii="Times New Roman" w:hAnsi="Times New Roman" w:cs="Times New Roman"/>
                <w:sz w:val="18"/>
                <w:szCs w:val="18"/>
                <w:lang w:val="kk-KZ"/>
              </w:rPr>
            </w:pPr>
          </w:p>
        </w:tc>
      </w:tr>
      <w:tr w:rsidR="00675678" w:rsidRPr="005205B8" w14:paraId="17449C99" w14:textId="77777777" w:rsidTr="00E454D2">
        <w:trPr>
          <w:trHeight w:val="321"/>
        </w:trPr>
        <w:tc>
          <w:tcPr>
            <w:tcW w:w="3794" w:type="dxa"/>
          </w:tcPr>
          <w:p w14:paraId="5C5D1591" w14:textId="77777777" w:rsidR="00675678" w:rsidRPr="005205B8" w:rsidRDefault="00675678" w:rsidP="0034613C">
            <w:pPr>
              <w:pStyle w:val="aa"/>
              <w:ind w:right="-290"/>
              <w:rPr>
                <w:rFonts w:ascii="Times New Roman" w:hAnsi="Times New Roman" w:cs="Times New Roman"/>
                <w:sz w:val="18"/>
                <w:szCs w:val="18"/>
                <w:lang w:val="kk-KZ"/>
              </w:rPr>
            </w:pPr>
            <w:r w:rsidRPr="005205B8">
              <w:rPr>
                <w:rFonts w:ascii="Times New Roman" w:hAnsi="Times New Roman" w:cs="Times New Roman"/>
                <w:sz w:val="18"/>
                <w:szCs w:val="18"/>
                <w:lang w:val="kk-KZ"/>
              </w:rPr>
              <w:t>Госпитальдеу</w:t>
            </w:r>
          </w:p>
          <w:p w14:paraId="7A113A3B" w14:textId="77777777" w:rsidR="00675678" w:rsidRPr="005205B8" w:rsidRDefault="00675678" w:rsidP="0034613C">
            <w:pPr>
              <w:pStyle w:val="aa"/>
              <w:ind w:right="-290"/>
              <w:rPr>
                <w:rFonts w:ascii="Times New Roman" w:hAnsi="Times New Roman" w:cs="Times New Roman"/>
                <w:sz w:val="18"/>
                <w:szCs w:val="18"/>
                <w:lang w:val="kk-KZ"/>
              </w:rPr>
            </w:pPr>
          </w:p>
        </w:tc>
        <w:tc>
          <w:tcPr>
            <w:tcW w:w="1276" w:type="dxa"/>
            <w:gridSpan w:val="2"/>
          </w:tcPr>
          <w:p w14:paraId="01F3F27B" w14:textId="77777777" w:rsidR="00675678" w:rsidRPr="005205B8" w:rsidRDefault="00675678" w:rsidP="0034613C">
            <w:pPr>
              <w:pStyle w:val="aa"/>
              <w:ind w:right="-290"/>
              <w:rPr>
                <w:rFonts w:ascii="Times New Roman" w:hAnsi="Times New Roman" w:cs="Times New Roman"/>
                <w:sz w:val="18"/>
                <w:szCs w:val="18"/>
                <w:lang w:val="kk-KZ"/>
              </w:rPr>
            </w:pPr>
          </w:p>
        </w:tc>
        <w:tc>
          <w:tcPr>
            <w:tcW w:w="2268" w:type="dxa"/>
            <w:gridSpan w:val="2"/>
          </w:tcPr>
          <w:p w14:paraId="06AA14B4" w14:textId="77777777" w:rsidR="00675678" w:rsidRPr="005205B8" w:rsidRDefault="00675678" w:rsidP="0034613C">
            <w:pPr>
              <w:pStyle w:val="aa"/>
              <w:ind w:right="-290"/>
              <w:rPr>
                <w:rFonts w:ascii="Times New Roman" w:hAnsi="Times New Roman" w:cs="Times New Roman"/>
                <w:sz w:val="18"/>
                <w:szCs w:val="18"/>
                <w:lang w:val="kk-KZ"/>
              </w:rPr>
            </w:pPr>
          </w:p>
        </w:tc>
        <w:tc>
          <w:tcPr>
            <w:tcW w:w="2409" w:type="dxa"/>
            <w:gridSpan w:val="3"/>
          </w:tcPr>
          <w:p w14:paraId="45E903D3" w14:textId="77777777" w:rsidR="00675678" w:rsidRPr="005205B8" w:rsidRDefault="00675678" w:rsidP="0034613C">
            <w:pPr>
              <w:pStyle w:val="aa"/>
              <w:ind w:right="-290"/>
              <w:rPr>
                <w:rFonts w:ascii="Times New Roman" w:hAnsi="Times New Roman" w:cs="Times New Roman"/>
                <w:sz w:val="18"/>
                <w:szCs w:val="18"/>
                <w:lang w:val="kk-KZ"/>
              </w:rPr>
            </w:pPr>
          </w:p>
        </w:tc>
      </w:tr>
      <w:tr w:rsidR="00675678" w:rsidRPr="005205B8" w14:paraId="7937F826" w14:textId="77777777" w:rsidTr="00E454D2">
        <w:tc>
          <w:tcPr>
            <w:tcW w:w="3794" w:type="dxa"/>
          </w:tcPr>
          <w:p w14:paraId="3E3853CD" w14:textId="77777777" w:rsidR="00675678" w:rsidRPr="005205B8" w:rsidRDefault="00675678" w:rsidP="0034613C">
            <w:pPr>
              <w:pStyle w:val="aa"/>
              <w:ind w:right="-290"/>
              <w:rPr>
                <w:rFonts w:ascii="Times New Roman" w:hAnsi="Times New Roman" w:cs="Times New Roman"/>
                <w:sz w:val="18"/>
                <w:szCs w:val="18"/>
                <w:lang w:val="kk-KZ"/>
              </w:rPr>
            </w:pPr>
            <w:r w:rsidRPr="005205B8">
              <w:rPr>
                <w:rFonts w:ascii="Times New Roman" w:hAnsi="Times New Roman" w:cs="Times New Roman"/>
                <w:sz w:val="18"/>
                <w:szCs w:val="18"/>
                <w:lang w:val="kk-KZ"/>
              </w:rPr>
              <w:t>Психиатрлық көмек</w:t>
            </w:r>
          </w:p>
        </w:tc>
        <w:tc>
          <w:tcPr>
            <w:tcW w:w="1276" w:type="dxa"/>
            <w:gridSpan w:val="2"/>
          </w:tcPr>
          <w:p w14:paraId="11F3BE7C" w14:textId="77777777" w:rsidR="00675678" w:rsidRPr="005205B8" w:rsidRDefault="00675678" w:rsidP="0034613C">
            <w:pPr>
              <w:pStyle w:val="aa"/>
              <w:ind w:right="-290"/>
              <w:rPr>
                <w:rFonts w:ascii="Times New Roman" w:hAnsi="Times New Roman" w:cs="Times New Roman"/>
                <w:sz w:val="18"/>
                <w:szCs w:val="18"/>
                <w:lang w:val="kk-KZ"/>
              </w:rPr>
            </w:pPr>
          </w:p>
        </w:tc>
        <w:tc>
          <w:tcPr>
            <w:tcW w:w="2268" w:type="dxa"/>
            <w:gridSpan w:val="2"/>
          </w:tcPr>
          <w:p w14:paraId="4EDF5ACF" w14:textId="77777777" w:rsidR="00675678" w:rsidRPr="005205B8" w:rsidRDefault="00675678" w:rsidP="0034613C">
            <w:pPr>
              <w:pStyle w:val="aa"/>
              <w:ind w:right="-290"/>
              <w:rPr>
                <w:rFonts w:ascii="Times New Roman" w:hAnsi="Times New Roman" w:cs="Times New Roman"/>
                <w:sz w:val="18"/>
                <w:szCs w:val="18"/>
                <w:lang w:val="kk-KZ"/>
              </w:rPr>
            </w:pPr>
          </w:p>
        </w:tc>
        <w:tc>
          <w:tcPr>
            <w:tcW w:w="2409" w:type="dxa"/>
            <w:gridSpan w:val="3"/>
          </w:tcPr>
          <w:p w14:paraId="69ABA724" w14:textId="77777777" w:rsidR="00675678" w:rsidRPr="005205B8" w:rsidRDefault="00675678" w:rsidP="0034613C">
            <w:pPr>
              <w:pStyle w:val="aa"/>
              <w:ind w:right="-290"/>
              <w:rPr>
                <w:rFonts w:ascii="Times New Roman" w:hAnsi="Times New Roman" w:cs="Times New Roman"/>
                <w:sz w:val="18"/>
                <w:szCs w:val="18"/>
                <w:lang w:val="kk-KZ"/>
              </w:rPr>
            </w:pPr>
          </w:p>
        </w:tc>
      </w:tr>
      <w:tr w:rsidR="00675678" w:rsidRPr="005205B8" w14:paraId="78CE29AD" w14:textId="77777777" w:rsidTr="00E454D2">
        <w:tc>
          <w:tcPr>
            <w:tcW w:w="3794" w:type="dxa"/>
          </w:tcPr>
          <w:p w14:paraId="7337D578" w14:textId="77777777" w:rsidR="00675678" w:rsidRPr="005205B8" w:rsidRDefault="00675678" w:rsidP="0034613C">
            <w:pPr>
              <w:pStyle w:val="aa"/>
              <w:ind w:right="-290"/>
              <w:rPr>
                <w:rFonts w:ascii="Times New Roman" w:hAnsi="Times New Roman" w:cs="Times New Roman"/>
                <w:sz w:val="18"/>
                <w:szCs w:val="18"/>
                <w:lang w:val="kk-KZ"/>
              </w:rPr>
            </w:pPr>
            <w:r w:rsidRPr="005205B8">
              <w:rPr>
                <w:rFonts w:ascii="Times New Roman" w:hAnsi="Times New Roman" w:cs="Times New Roman"/>
                <w:sz w:val="18"/>
                <w:szCs w:val="18"/>
                <w:lang w:val="kk-KZ"/>
              </w:rPr>
              <w:t>Педиатрлық көмек</w:t>
            </w:r>
          </w:p>
        </w:tc>
        <w:tc>
          <w:tcPr>
            <w:tcW w:w="1276" w:type="dxa"/>
            <w:gridSpan w:val="2"/>
          </w:tcPr>
          <w:p w14:paraId="40054C9D" w14:textId="77777777" w:rsidR="00675678" w:rsidRPr="005205B8" w:rsidRDefault="00675678" w:rsidP="0034613C">
            <w:pPr>
              <w:pStyle w:val="aa"/>
              <w:ind w:right="-290"/>
              <w:rPr>
                <w:rFonts w:ascii="Times New Roman" w:hAnsi="Times New Roman" w:cs="Times New Roman"/>
                <w:sz w:val="18"/>
                <w:szCs w:val="18"/>
                <w:lang w:val="kk-KZ"/>
              </w:rPr>
            </w:pPr>
          </w:p>
        </w:tc>
        <w:tc>
          <w:tcPr>
            <w:tcW w:w="2268" w:type="dxa"/>
            <w:gridSpan w:val="2"/>
          </w:tcPr>
          <w:p w14:paraId="2658EBCB" w14:textId="77777777" w:rsidR="00675678" w:rsidRPr="005205B8" w:rsidRDefault="00675678" w:rsidP="0034613C">
            <w:pPr>
              <w:pStyle w:val="aa"/>
              <w:ind w:right="-290"/>
              <w:rPr>
                <w:rFonts w:ascii="Times New Roman" w:hAnsi="Times New Roman" w:cs="Times New Roman"/>
                <w:sz w:val="18"/>
                <w:szCs w:val="18"/>
                <w:lang w:val="kk-KZ"/>
              </w:rPr>
            </w:pPr>
          </w:p>
        </w:tc>
        <w:tc>
          <w:tcPr>
            <w:tcW w:w="2409" w:type="dxa"/>
            <w:gridSpan w:val="3"/>
          </w:tcPr>
          <w:p w14:paraId="3C5A8C89" w14:textId="77777777" w:rsidR="00675678" w:rsidRPr="005205B8" w:rsidRDefault="00675678" w:rsidP="0034613C">
            <w:pPr>
              <w:pStyle w:val="aa"/>
              <w:ind w:right="-290"/>
              <w:rPr>
                <w:rFonts w:ascii="Times New Roman" w:hAnsi="Times New Roman" w:cs="Times New Roman"/>
                <w:sz w:val="18"/>
                <w:szCs w:val="18"/>
                <w:lang w:val="kk-KZ"/>
              </w:rPr>
            </w:pPr>
          </w:p>
        </w:tc>
      </w:tr>
      <w:tr w:rsidR="00675678" w:rsidRPr="005205B8" w14:paraId="6B500963" w14:textId="77777777" w:rsidTr="00E454D2">
        <w:tc>
          <w:tcPr>
            <w:tcW w:w="3794" w:type="dxa"/>
          </w:tcPr>
          <w:p w14:paraId="1821BDBF" w14:textId="77777777" w:rsidR="00675678" w:rsidRPr="005205B8" w:rsidRDefault="00675678" w:rsidP="0034613C">
            <w:pPr>
              <w:pStyle w:val="aa"/>
              <w:ind w:right="-290"/>
              <w:rPr>
                <w:rFonts w:ascii="Times New Roman" w:hAnsi="Times New Roman" w:cs="Times New Roman"/>
                <w:sz w:val="18"/>
                <w:szCs w:val="18"/>
                <w:lang w:val="kk-KZ"/>
              </w:rPr>
            </w:pPr>
            <w:r w:rsidRPr="005205B8">
              <w:rPr>
                <w:rFonts w:ascii="Times New Roman" w:hAnsi="Times New Roman" w:cs="Times New Roman"/>
                <w:sz w:val="18"/>
                <w:szCs w:val="18"/>
                <w:lang w:val="kk-KZ"/>
              </w:rPr>
              <w:t>Емдеу</w:t>
            </w:r>
            <w:r w:rsidRPr="005205B8">
              <w:rPr>
                <w:rFonts w:ascii="Times New Roman" w:hAnsi="Times New Roman" w:cs="Times New Roman"/>
                <w:sz w:val="18"/>
                <w:szCs w:val="18"/>
                <w:lang w:val="en-US"/>
              </w:rPr>
              <w:t>/</w:t>
            </w:r>
            <w:r w:rsidRPr="005205B8">
              <w:rPr>
                <w:rFonts w:ascii="Times New Roman" w:hAnsi="Times New Roman" w:cs="Times New Roman"/>
                <w:sz w:val="18"/>
                <w:szCs w:val="18"/>
                <w:lang w:val="kk-KZ"/>
              </w:rPr>
              <w:t>дәрі</w:t>
            </w:r>
            <w:r w:rsidRPr="005205B8">
              <w:rPr>
                <w:rFonts w:ascii="Times New Roman" w:hAnsi="Times New Roman" w:cs="Times New Roman"/>
                <w:sz w:val="18"/>
                <w:szCs w:val="18"/>
                <w:lang w:val="en-US"/>
              </w:rPr>
              <w:t>-</w:t>
            </w:r>
            <w:r w:rsidRPr="005205B8">
              <w:rPr>
                <w:rFonts w:ascii="Times New Roman" w:hAnsi="Times New Roman" w:cs="Times New Roman"/>
                <w:sz w:val="18"/>
                <w:szCs w:val="18"/>
                <w:lang w:val="kk-KZ"/>
              </w:rPr>
              <w:t>дәрмек</w:t>
            </w:r>
          </w:p>
        </w:tc>
        <w:tc>
          <w:tcPr>
            <w:tcW w:w="1276" w:type="dxa"/>
            <w:gridSpan w:val="2"/>
          </w:tcPr>
          <w:p w14:paraId="61791171" w14:textId="77777777" w:rsidR="00675678" w:rsidRPr="005205B8" w:rsidRDefault="00675678" w:rsidP="0034613C">
            <w:pPr>
              <w:pStyle w:val="aa"/>
              <w:ind w:right="-290"/>
              <w:rPr>
                <w:rFonts w:ascii="Times New Roman" w:hAnsi="Times New Roman" w:cs="Times New Roman"/>
                <w:sz w:val="18"/>
                <w:szCs w:val="18"/>
                <w:lang w:val="kk-KZ"/>
              </w:rPr>
            </w:pPr>
          </w:p>
        </w:tc>
        <w:tc>
          <w:tcPr>
            <w:tcW w:w="2268" w:type="dxa"/>
            <w:gridSpan w:val="2"/>
          </w:tcPr>
          <w:p w14:paraId="7C9EF9B5" w14:textId="77777777" w:rsidR="00675678" w:rsidRPr="005205B8" w:rsidRDefault="00675678" w:rsidP="0034613C">
            <w:pPr>
              <w:pStyle w:val="aa"/>
              <w:ind w:right="-290"/>
              <w:rPr>
                <w:rFonts w:ascii="Times New Roman" w:hAnsi="Times New Roman" w:cs="Times New Roman"/>
                <w:sz w:val="18"/>
                <w:szCs w:val="18"/>
                <w:lang w:val="kk-KZ"/>
              </w:rPr>
            </w:pPr>
          </w:p>
        </w:tc>
        <w:tc>
          <w:tcPr>
            <w:tcW w:w="2409" w:type="dxa"/>
            <w:gridSpan w:val="3"/>
          </w:tcPr>
          <w:p w14:paraId="79DE96E7" w14:textId="77777777" w:rsidR="00675678" w:rsidRPr="005205B8" w:rsidRDefault="00675678" w:rsidP="0034613C">
            <w:pPr>
              <w:pStyle w:val="aa"/>
              <w:ind w:right="-290"/>
              <w:rPr>
                <w:rFonts w:ascii="Times New Roman" w:hAnsi="Times New Roman" w:cs="Times New Roman"/>
                <w:sz w:val="18"/>
                <w:szCs w:val="18"/>
                <w:lang w:val="kk-KZ"/>
              </w:rPr>
            </w:pPr>
          </w:p>
        </w:tc>
      </w:tr>
      <w:tr w:rsidR="00675678" w:rsidRPr="005205B8" w14:paraId="4B94FC8E" w14:textId="77777777" w:rsidTr="00E454D2">
        <w:tc>
          <w:tcPr>
            <w:tcW w:w="3794" w:type="dxa"/>
          </w:tcPr>
          <w:p w14:paraId="78850356" w14:textId="77777777" w:rsidR="00675678" w:rsidRPr="005205B8" w:rsidRDefault="00675678" w:rsidP="0034613C">
            <w:pPr>
              <w:pStyle w:val="aa"/>
              <w:ind w:right="-290"/>
              <w:rPr>
                <w:rFonts w:ascii="Times New Roman" w:hAnsi="Times New Roman" w:cs="Times New Roman"/>
                <w:sz w:val="18"/>
                <w:szCs w:val="18"/>
                <w:lang w:val="kk-KZ"/>
              </w:rPr>
            </w:pPr>
            <w:r w:rsidRPr="005205B8">
              <w:rPr>
                <w:rFonts w:ascii="Times New Roman" w:hAnsi="Times New Roman" w:cs="Times New Roman"/>
                <w:sz w:val="18"/>
                <w:szCs w:val="18"/>
                <w:lang w:val="kk-KZ"/>
              </w:rPr>
              <w:t>Жалпы денсаулық жағдайы</w:t>
            </w:r>
          </w:p>
        </w:tc>
        <w:tc>
          <w:tcPr>
            <w:tcW w:w="1276" w:type="dxa"/>
            <w:gridSpan w:val="2"/>
          </w:tcPr>
          <w:p w14:paraId="21DDFB7F" w14:textId="77777777" w:rsidR="00675678" w:rsidRPr="005205B8" w:rsidRDefault="00675678" w:rsidP="0034613C">
            <w:pPr>
              <w:pStyle w:val="aa"/>
              <w:ind w:right="-290"/>
              <w:rPr>
                <w:rFonts w:ascii="Times New Roman" w:hAnsi="Times New Roman" w:cs="Times New Roman"/>
                <w:sz w:val="18"/>
                <w:szCs w:val="18"/>
                <w:lang w:val="kk-KZ"/>
              </w:rPr>
            </w:pPr>
          </w:p>
        </w:tc>
        <w:tc>
          <w:tcPr>
            <w:tcW w:w="2268" w:type="dxa"/>
            <w:gridSpan w:val="2"/>
          </w:tcPr>
          <w:p w14:paraId="5C05F759" w14:textId="77777777" w:rsidR="00675678" w:rsidRPr="005205B8" w:rsidRDefault="00675678" w:rsidP="0034613C">
            <w:pPr>
              <w:pStyle w:val="aa"/>
              <w:ind w:right="-290"/>
              <w:rPr>
                <w:rFonts w:ascii="Times New Roman" w:hAnsi="Times New Roman" w:cs="Times New Roman"/>
                <w:sz w:val="18"/>
                <w:szCs w:val="18"/>
                <w:lang w:val="kk-KZ"/>
              </w:rPr>
            </w:pPr>
          </w:p>
        </w:tc>
        <w:tc>
          <w:tcPr>
            <w:tcW w:w="2409" w:type="dxa"/>
            <w:gridSpan w:val="3"/>
          </w:tcPr>
          <w:p w14:paraId="6BEF04B8" w14:textId="77777777" w:rsidR="00675678" w:rsidRPr="005205B8" w:rsidRDefault="00675678" w:rsidP="0034613C">
            <w:pPr>
              <w:pStyle w:val="aa"/>
              <w:ind w:right="-290"/>
              <w:rPr>
                <w:rFonts w:ascii="Times New Roman" w:hAnsi="Times New Roman" w:cs="Times New Roman"/>
                <w:sz w:val="18"/>
                <w:szCs w:val="18"/>
                <w:lang w:val="kk-KZ"/>
              </w:rPr>
            </w:pPr>
          </w:p>
        </w:tc>
      </w:tr>
      <w:tr w:rsidR="00675678" w:rsidRPr="005205B8" w14:paraId="0C5C8B96" w14:textId="77777777" w:rsidTr="00E454D2">
        <w:tc>
          <w:tcPr>
            <w:tcW w:w="3794" w:type="dxa"/>
          </w:tcPr>
          <w:p w14:paraId="2DA9BB37" w14:textId="77777777" w:rsidR="00675678" w:rsidRPr="005205B8" w:rsidRDefault="00675678" w:rsidP="0034613C">
            <w:pPr>
              <w:pStyle w:val="aa"/>
              <w:ind w:right="-290"/>
              <w:rPr>
                <w:rFonts w:ascii="Times New Roman" w:hAnsi="Times New Roman" w:cs="Times New Roman"/>
                <w:sz w:val="18"/>
                <w:szCs w:val="18"/>
                <w:lang w:val="kk-KZ"/>
              </w:rPr>
            </w:pPr>
            <w:r w:rsidRPr="005205B8">
              <w:rPr>
                <w:rFonts w:ascii="Times New Roman" w:hAnsi="Times New Roman" w:cs="Times New Roman"/>
                <w:sz w:val="18"/>
                <w:szCs w:val="18"/>
                <w:lang w:val="kk-KZ"/>
              </w:rPr>
              <w:t>Гинекологиялық көмек</w:t>
            </w:r>
          </w:p>
        </w:tc>
        <w:tc>
          <w:tcPr>
            <w:tcW w:w="1276" w:type="dxa"/>
            <w:gridSpan w:val="2"/>
          </w:tcPr>
          <w:p w14:paraId="637FE879" w14:textId="77777777" w:rsidR="00675678" w:rsidRPr="005205B8" w:rsidRDefault="00675678" w:rsidP="0034613C">
            <w:pPr>
              <w:pStyle w:val="aa"/>
              <w:ind w:right="-290"/>
              <w:rPr>
                <w:rFonts w:ascii="Times New Roman" w:hAnsi="Times New Roman" w:cs="Times New Roman"/>
                <w:sz w:val="18"/>
                <w:szCs w:val="18"/>
                <w:lang w:val="kk-KZ"/>
              </w:rPr>
            </w:pPr>
          </w:p>
        </w:tc>
        <w:tc>
          <w:tcPr>
            <w:tcW w:w="2268" w:type="dxa"/>
            <w:gridSpan w:val="2"/>
          </w:tcPr>
          <w:p w14:paraId="3D064C57" w14:textId="77777777" w:rsidR="00675678" w:rsidRPr="005205B8" w:rsidRDefault="00675678" w:rsidP="0034613C">
            <w:pPr>
              <w:pStyle w:val="aa"/>
              <w:ind w:right="-290"/>
              <w:rPr>
                <w:rFonts w:ascii="Times New Roman" w:hAnsi="Times New Roman" w:cs="Times New Roman"/>
                <w:sz w:val="18"/>
                <w:szCs w:val="18"/>
                <w:lang w:val="kk-KZ"/>
              </w:rPr>
            </w:pPr>
          </w:p>
        </w:tc>
        <w:tc>
          <w:tcPr>
            <w:tcW w:w="2409" w:type="dxa"/>
            <w:gridSpan w:val="3"/>
          </w:tcPr>
          <w:p w14:paraId="35AB6C0A" w14:textId="77777777" w:rsidR="00675678" w:rsidRPr="005205B8" w:rsidRDefault="00675678" w:rsidP="0034613C">
            <w:pPr>
              <w:pStyle w:val="aa"/>
              <w:ind w:right="-290"/>
              <w:rPr>
                <w:rFonts w:ascii="Times New Roman" w:hAnsi="Times New Roman" w:cs="Times New Roman"/>
                <w:sz w:val="18"/>
                <w:szCs w:val="18"/>
                <w:lang w:val="kk-KZ"/>
              </w:rPr>
            </w:pPr>
          </w:p>
        </w:tc>
      </w:tr>
      <w:tr w:rsidR="00675678" w:rsidRPr="005205B8" w14:paraId="6AD8A44F" w14:textId="77777777" w:rsidTr="00E454D2">
        <w:trPr>
          <w:trHeight w:val="325"/>
        </w:trPr>
        <w:tc>
          <w:tcPr>
            <w:tcW w:w="9747" w:type="dxa"/>
            <w:gridSpan w:val="8"/>
          </w:tcPr>
          <w:p w14:paraId="5563A5B3" w14:textId="77777777" w:rsidR="00675678" w:rsidRPr="005205B8" w:rsidRDefault="00675678" w:rsidP="0034613C">
            <w:pPr>
              <w:pStyle w:val="aa"/>
              <w:ind w:right="-290"/>
              <w:rPr>
                <w:rFonts w:ascii="Times New Roman" w:hAnsi="Times New Roman" w:cs="Times New Roman"/>
                <w:sz w:val="18"/>
                <w:szCs w:val="18"/>
                <w:lang w:val="kk-KZ"/>
              </w:rPr>
            </w:pPr>
            <w:r w:rsidRPr="005205B8">
              <w:rPr>
                <w:rFonts w:ascii="Times New Roman" w:hAnsi="Times New Roman" w:cs="Times New Roman"/>
                <w:sz w:val="18"/>
                <w:szCs w:val="18"/>
                <w:lang w:val="kk-KZ"/>
              </w:rPr>
              <w:t>Әлеуметтік</w:t>
            </w:r>
            <w:r w:rsidRPr="005205B8">
              <w:rPr>
                <w:rFonts w:ascii="Times New Roman" w:hAnsi="Times New Roman" w:cs="Times New Roman"/>
                <w:sz w:val="18"/>
                <w:szCs w:val="18"/>
                <w:lang w:val="en-US"/>
              </w:rPr>
              <w:t>-</w:t>
            </w:r>
            <w:r w:rsidRPr="005205B8">
              <w:rPr>
                <w:rFonts w:ascii="Times New Roman" w:hAnsi="Times New Roman" w:cs="Times New Roman"/>
                <w:sz w:val="18"/>
                <w:szCs w:val="18"/>
                <w:lang w:val="kk-KZ"/>
              </w:rPr>
              <w:t>психологиялық көмек</w:t>
            </w:r>
          </w:p>
        </w:tc>
      </w:tr>
      <w:tr w:rsidR="00675678" w:rsidRPr="005205B8" w14:paraId="59139D7B" w14:textId="77777777" w:rsidTr="00E454D2">
        <w:tc>
          <w:tcPr>
            <w:tcW w:w="3794" w:type="dxa"/>
          </w:tcPr>
          <w:p w14:paraId="14245434" w14:textId="77777777" w:rsidR="00675678" w:rsidRPr="005205B8" w:rsidRDefault="00675678" w:rsidP="0034613C">
            <w:pPr>
              <w:pStyle w:val="aa"/>
              <w:ind w:right="-290"/>
              <w:rPr>
                <w:rFonts w:ascii="Times New Roman" w:hAnsi="Times New Roman" w:cs="Times New Roman"/>
                <w:sz w:val="18"/>
                <w:szCs w:val="18"/>
                <w:lang w:val="kk-KZ"/>
              </w:rPr>
            </w:pPr>
            <w:r w:rsidRPr="005205B8">
              <w:rPr>
                <w:rFonts w:ascii="Times New Roman" w:hAnsi="Times New Roman" w:cs="Times New Roman"/>
                <w:sz w:val="18"/>
                <w:szCs w:val="18"/>
                <w:lang w:val="kk-KZ"/>
              </w:rPr>
              <w:t>Индивидуалды кеңес беру</w:t>
            </w:r>
          </w:p>
        </w:tc>
        <w:tc>
          <w:tcPr>
            <w:tcW w:w="1276" w:type="dxa"/>
            <w:gridSpan w:val="2"/>
          </w:tcPr>
          <w:p w14:paraId="50BEF8C6" w14:textId="77777777" w:rsidR="00675678" w:rsidRPr="005205B8" w:rsidRDefault="00675678" w:rsidP="0034613C">
            <w:pPr>
              <w:pStyle w:val="aa"/>
              <w:ind w:right="-290"/>
              <w:rPr>
                <w:rFonts w:ascii="Times New Roman" w:hAnsi="Times New Roman" w:cs="Times New Roman"/>
                <w:sz w:val="18"/>
                <w:szCs w:val="18"/>
                <w:lang w:val="kk-KZ"/>
              </w:rPr>
            </w:pPr>
          </w:p>
        </w:tc>
        <w:tc>
          <w:tcPr>
            <w:tcW w:w="2268" w:type="dxa"/>
            <w:gridSpan w:val="2"/>
          </w:tcPr>
          <w:p w14:paraId="495AB260" w14:textId="77777777" w:rsidR="00675678" w:rsidRPr="005205B8" w:rsidRDefault="00675678" w:rsidP="0034613C">
            <w:pPr>
              <w:pStyle w:val="aa"/>
              <w:ind w:right="-290"/>
              <w:rPr>
                <w:rFonts w:ascii="Times New Roman" w:hAnsi="Times New Roman" w:cs="Times New Roman"/>
                <w:sz w:val="18"/>
                <w:szCs w:val="18"/>
                <w:lang w:val="kk-KZ"/>
              </w:rPr>
            </w:pPr>
          </w:p>
        </w:tc>
        <w:tc>
          <w:tcPr>
            <w:tcW w:w="2409" w:type="dxa"/>
            <w:gridSpan w:val="3"/>
          </w:tcPr>
          <w:p w14:paraId="3779DCAD" w14:textId="77777777" w:rsidR="00675678" w:rsidRPr="005205B8" w:rsidRDefault="00675678" w:rsidP="0034613C">
            <w:pPr>
              <w:pStyle w:val="aa"/>
              <w:ind w:right="-290"/>
              <w:rPr>
                <w:rFonts w:ascii="Times New Roman" w:hAnsi="Times New Roman" w:cs="Times New Roman"/>
                <w:sz w:val="18"/>
                <w:szCs w:val="18"/>
                <w:lang w:val="kk-KZ"/>
              </w:rPr>
            </w:pPr>
          </w:p>
        </w:tc>
      </w:tr>
      <w:tr w:rsidR="00675678" w:rsidRPr="005205B8" w14:paraId="6665AB6B" w14:textId="77777777" w:rsidTr="00E454D2">
        <w:tc>
          <w:tcPr>
            <w:tcW w:w="3794" w:type="dxa"/>
          </w:tcPr>
          <w:p w14:paraId="608D6035" w14:textId="77777777" w:rsidR="00675678" w:rsidRPr="005205B8" w:rsidRDefault="00675678" w:rsidP="0034613C">
            <w:pPr>
              <w:pStyle w:val="aa"/>
              <w:ind w:right="-290"/>
              <w:rPr>
                <w:rFonts w:ascii="Times New Roman" w:hAnsi="Times New Roman" w:cs="Times New Roman"/>
                <w:sz w:val="18"/>
                <w:szCs w:val="18"/>
                <w:lang w:val="kk-KZ"/>
              </w:rPr>
            </w:pPr>
            <w:r w:rsidRPr="005205B8">
              <w:rPr>
                <w:rFonts w:ascii="Times New Roman" w:hAnsi="Times New Roman" w:cs="Times New Roman"/>
                <w:sz w:val="18"/>
                <w:szCs w:val="18"/>
                <w:lang w:val="kk-KZ"/>
              </w:rPr>
              <w:t>Отбасылық кеңес беру</w:t>
            </w:r>
          </w:p>
        </w:tc>
        <w:tc>
          <w:tcPr>
            <w:tcW w:w="1276" w:type="dxa"/>
            <w:gridSpan w:val="2"/>
          </w:tcPr>
          <w:p w14:paraId="2AB0BA01" w14:textId="77777777" w:rsidR="00675678" w:rsidRPr="005205B8" w:rsidRDefault="00675678" w:rsidP="0034613C">
            <w:pPr>
              <w:pStyle w:val="aa"/>
              <w:ind w:right="-290"/>
              <w:rPr>
                <w:rFonts w:ascii="Times New Roman" w:hAnsi="Times New Roman" w:cs="Times New Roman"/>
                <w:sz w:val="18"/>
                <w:szCs w:val="18"/>
                <w:lang w:val="kk-KZ"/>
              </w:rPr>
            </w:pPr>
          </w:p>
        </w:tc>
        <w:tc>
          <w:tcPr>
            <w:tcW w:w="2268" w:type="dxa"/>
            <w:gridSpan w:val="2"/>
          </w:tcPr>
          <w:p w14:paraId="58DC8FA7" w14:textId="77777777" w:rsidR="00675678" w:rsidRPr="005205B8" w:rsidRDefault="00675678" w:rsidP="0034613C">
            <w:pPr>
              <w:pStyle w:val="aa"/>
              <w:ind w:right="-290"/>
              <w:rPr>
                <w:rFonts w:ascii="Times New Roman" w:hAnsi="Times New Roman" w:cs="Times New Roman"/>
                <w:sz w:val="18"/>
                <w:szCs w:val="18"/>
                <w:lang w:val="kk-KZ"/>
              </w:rPr>
            </w:pPr>
          </w:p>
        </w:tc>
        <w:tc>
          <w:tcPr>
            <w:tcW w:w="2409" w:type="dxa"/>
            <w:gridSpan w:val="3"/>
          </w:tcPr>
          <w:p w14:paraId="207FEAF6" w14:textId="77777777" w:rsidR="00675678" w:rsidRPr="005205B8" w:rsidRDefault="00675678" w:rsidP="0034613C">
            <w:pPr>
              <w:pStyle w:val="aa"/>
              <w:ind w:right="-290"/>
              <w:rPr>
                <w:rFonts w:ascii="Times New Roman" w:hAnsi="Times New Roman" w:cs="Times New Roman"/>
                <w:sz w:val="18"/>
                <w:szCs w:val="18"/>
                <w:lang w:val="kk-KZ"/>
              </w:rPr>
            </w:pPr>
          </w:p>
        </w:tc>
      </w:tr>
      <w:tr w:rsidR="00675678" w:rsidRPr="005205B8" w14:paraId="2B11404A" w14:textId="77777777" w:rsidTr="00E454D2">
        <w:tc>
          <w:tcPr>
            <w:tcW w:w="3794" w:type="dxa"/>
          </w:tcPr>
          <w:p w14:paraId="656E0FB8" w14:textId="77777777" w:rsidR="00675678" w:rsidRPr="005205B8" w:rsidRDefault="00675678" w:rsidP="0034613C">
            <w:pPr>
              <w:pStyle w:val="aa"/>
              <w:ind w:right="-290"/>
              <w:rPr>
                <w:rFonts w:ascii="Times New Roman" w:hAnsi="Times New Roman" w:cs="Times New Roman"/>
                <w:sz w:val="18"/>
                <w:szCs w:val="18"/>
                <w:lang w:val="kk-KZ"/>
              </w:rPr>
            </w:pPr>
            <w:r w:rsidRPr="005205B8">
              <w:rPr>
                <w:rFonts w:ascii="Times New Roman" w:hAnsi="Times New Roman" w:cs="Times New Roman"/>
                <w:sz w:val="18"/>
                <w:szCs w:val="18"/>
                <w:lang w:val="kk-KZ"/>
              </w:rPr>
              <w:t>Психикалық жарақат және зорлық-зомбылық негізінде кеңес беру</w:t>
            </w:r>
          </w:p>
        </w:tc>
        <w:tc>
          <w:tcPr>
            <w:tcW w:w="1276" w:type="dxa"/>
            <w:gridSpan w:val="2"/>
          </w:tcPr>
          <w:p w14:paraId="4A5DFC9B" w14:textId="77777777" w:rsidR="00675678" w:rsidRPr="005205B8" w:rsidRDefault="00675678" w:rsidP="0034613C">
            <w:pPr>
              <w:pStyle w:val="aa"/>
              <w:ind w:right="-290"/>
              <w:rPr>
                <w:rFonts w:ascii="Times New Roman" w:hAnsi="Times New Roman" w:cs="Times New Roman"/>
                <w:sz w:val="18"/>
                <w:szCs w:val="18"/>
                <w:lang w:val="kk-KZ"/>
              </w:rPr>
            </w:pPr>
          </w:p>
        </w:tc>
        <w:tc>
          <w:tcPr>
            <w:tcW w:w="2268" w:type="dxa"/>
            <w:gridSpan w:val="2"/>
          </w:tcPr>
          <w:p w14:paraId="12B09C54" w14:textId="77777777" w:rsidR="00675678" w:rsidRPr="005205B8" w:rsidRDefault="00675678" w:rsidP="0034613C">
            <w:pPr>
              <w:pStyle w:val="aa"/>
              <w:ind w:right="-290"/>
              <w:rPr>
                <w:rFonts w:ascii="Times New Roman" w:hAnsi="Times New Roman" w:cs="Times New Roman"/>
                <w:sz w:val="18"/>
                <w:szCs w:val="18"/>
                <w:lang w:val="kk-KZ"/>
              </w:rPr>
            </w:pPr>
          </w:p>
        </w:tc>
        <w:tc>
          <w:tcPr>
            <w:tcW w:w="2409" w:type="dxa"/>
            <w:gridSpan w:val="3"/>
          </w:tcPr>
          <w:p w14:paraId="1C6A0A13" w14:textId="77777777" w:rsidR="00675678" w:rsidRPr="005205B8" w:rsidRDefault="00675678" w:rsidP="0034613C">
            <w:pPr>
              <w:pStyle w:val="aa"/>
              <w:ind w:right="-290"/>
              <w:rPr>
                <w:rFonts w:ascii="Times New Roman" w:hAnsi="Times New Roman" w:cs="Times New Roman"/>
                <w:sz w:val="18"/>
                <w:szCs w:val="18"/>
                <w:lang w:val="kk-KZ"/>
              </w:rPr>
            </w:pPr>
          </w:p>
        </w:tc>
      </w:tr>
      <w:tr w:rsidR="00675678" w:rsidRPr="005205B8" w14:paraId="18B99799" w14:textId="77777777" w:rsidTr="00E454D2">
        <w:tc>
          <w:tcPr>
            <w:tcW w:w="3794" w:type="dxa"/>
          </w:tcPr>
          <w:p w14:paraId="4FDC1200" w14:textId="77777777" w:rsidR="00675678" w:rsidRPr="005205B8" w:rsidRDefault="00675678" w:rsidP="0034613C">
            <w:pPr>
              <w:pStyle w:val="aa"/>
              <w:ind w:right="-290"/>
              <w:rPr>
                <w:rFonts w:ascii="Times New Roman" w:hAnsi="Times New Roman" w:cs="Times New Roman"/>
                <w:sz w:val="18"/>
                <w:szCs w:val="18"/>
                <w:lang w:val="kk-KZ"/>
              </w:rPr>
            </w:pPr>
            <w:r w:rsidRPr="005205B8">
              <w:rPr>
                <w:rFonts w:ascii="Times New Roman" w:hAnsi="Times New Roman" w:cs="Times New Roman"/>
                <w:sz w:val="18"/>
                <w:szCs w:val="18"/>
                <w:lang w:val="kk-KZ"/>
              </w:rPr>
              <w:t>Топтық коррекция</w:t>
            </w:r>
          </w:p>
        </w:tc>
        <w:tc>
          <w:tcPr>
            <w:tcW w:w="1276" w:type="dxa"/>
            <w:gridSpan w:val="2"/>
          </w:tcPr>
          <w:p w14:paraId="48AB6FE7" w14:textId="77777777" w:rsidR="00675678" w:rsidRPr="005205B8" w:rsidRDefault="00675678" w:rsidP="0034613C">
            <w:pPr>
              <w:pStyle w:val="aa"/>
              <w:ind w:right="-290"/>
              <w:rPr>
                <w:rFonts w:ascii="Times New Roman" w:hAnsi="Times New Roman" w:cs="Times New Roman"/>
                <w:sz w:val="18"/>
                <w:szCs w:val="18"/>
                <w:lang w:val="kk-KZ"/>
              </w:rPr>
            </w:pPr>
          </w:p>
        </w:tc>
        <w:tc>
          <w:tcPr>
            <w:tcW w:w="2268" w:type="dxa"/>
            <w:gridSpan w:val="2"/>
          </w:tcPr>
          <w:p w14:paraId="73F0CBF4" w14:textId="77777777" w:rsidR="00675678" w:rsidRPr="005205B8" w:rsidRDefault="00675678" w:rsidP="0034613C">
            <w:pPr>
              <w:pStyle w:val="aa"/>
              <w:ind w:right="-290"/>
              <w:rPr>
                <w:rFonts w:ascii="Times New Roman" w:hAnsi="Times New Roman" w:cs="Times New Roman"/>
                <w:sz w:val="18"/>
                <w:szCs w:val="18"/>
                <w:lang w:val="kk-KZ"/>
              </w:rPr>
            </w:pPr>
          </w:p>
        </w:tc>
        <w:tc>
          <w:tcPr>
            <w:tcW w:w="2409" w:type="dxa"/>
            <w:gridSpan w:val="3"/>
          </w:tcPr>
          <w:p w14:paraId="77CD4413" w14:textId="77777777" w:rsidR="00675678" w:rsidRPr="005205B8" w:rsidRDefault="00675678" w:rsidP="0034613C">
            <w:pPr>
              <w:pStyle w:val="aa"/>
              <w:ind w:right="-290"/>
              <w:rPr>
                <w:rFonts w:ascii="Times New Roman" w:hAnsi="Times New Roman" w:cs="Times New Roman"/>
                <w:sz w:val="18"/>
                <w:szCs w:val="18"/>
                <w:lang w:val="kk-KZ"/>
              </w:rPr>
            </w:pPr>
          </w:p>
        </w:tc>
      </w:tr>
      <w:tr w:rsidR="00675678" w:rsidRPr="005205B8" w14:paraId="66AAD945" w14:textId="77777777" w:rsidTr="00E454D2">
        <w:tc>
          <w:tcPr>
            <w:tcW w:w="3794" w:type="dxa"/>
          </w:tcPr>
          <w:p w14:paraId="22F98474" w14:textId="77777777" w:rsidR="00675678" w:rsidRPr="005205B8" w:rsidRDefault="00675678" w:rsidP="0034613C">
            <w:pPr>
              <w:pStyle w:val="aa"/>
              <w:ind w:right="-290"/>
              <w:rPr>
                <w:rFonts w:ascii="Times New Roman" w:hAnsi="Times New Roman" w:cs="Times New Roman"/>
                <w:sz w:val="18"/>
                <w:szCs w:val="18"/>
                <w:lang w:val="kk-KZ"/>
              </w:rPr>
            </w:pPr>
            <w:r w:rsidRPr="005205B8">
              <w:rPr>
                <w:rFonts w:ascii="Times New Roman" w:hAnsi="Times New Roman" w:cs="Times New Roman"/>
                <w:sz w:val="18"/>
                <w:szCs w:val="18"/>
                <w:lang w:val="kk-KZ"/>
              </w:rPr>
              <w:t>Психотерапия</w:t>
            </w:r>
          </w:p>
        </w:tc>
        <w:tc>
          <w:tcPr>
            <w:tcW w:w="1276" w:type="dxa"/>
            <w:gridSpan w:val="2"/>
          </w:tcPr>
          <w:p w14:paraId="595B0EA3" w14:textId="77777777" w:rsidR="00675678" w:rsidRPr="005205B8" w:rsidRDefault="00675678" w:rsidP="0034613C">
            <w:pPr>
              <w:pStyle w:val="aa"/>
              <w:ind w:right="-290"/>
              <w:rPr>
                <w:rFonts w:ascii="Times New Roman" w:hAnsi="Times New Roman" w:cs="Times New Roman"/>
                <w:sz w:val="18"/>
                <w:szCs w:val="18"/>
                <w:lang w:val="kk-KZ"/>
              </w:rPr>
            </w:pPr>
          </w:p>
        </w:tc>
        <w:tc>
          <w:tcPr>
            <w:tcW w:w="2268" w:type="dxa"/>
            <w:gridSpan w:val="2"/>
          </w:tcPr>
          <w:p w14:paraId="154D5B69" w14:textId="77777777" w:rsidR="00675678" w:rsidRPr="005205B8" w:rsidRDefault="00675678" w:rsidP="0034613C">
            <w:pPr>
              <w:pStyle w:val="aa"/>
              <w:ind w:right="-290"/>
              <w:rPr>
                <w:rFonts w:ascii="Times New Roman" w:hAnsi="Times New Roman" w:cs="Times New Roman"/>
                <w:sz w:val="18"/>
                <w:szCs w:val="18"/>
                <w:lang w:val="kk-KZ"/>
              </w:rPr>
            </w:pPr>
          </w:p>
        </w:tc>
        <w:tc>
          <w:tcPr>
            <w:tcW w:w="2409" w:type="dxa"/>
            <w:gridSpan w:val="3"/>
          </w:tcPr>
          <w:p w14:paraId="53B8769A" w14:textId="77777777" w:rsidR="00675678" w:rsidRPr="005205B8" w:rsidRDefault="00675678" w:rsidP="0034613C">
            <w:pPr>
              <w:pStyle w:val="aa"/>
              <w:ind w:right="-290"/>
              <w:rPr>
                <w:rFonts w:ascii="Times New Roman" w:hAnsi="Times New Roman" w:cs="Times New Roman"/>
                <w:sz w:val="18"/>
                <w:szCs w:val="18"/>
                <w:lang w:val="kk-KZ"/>
              </w:rPr>
            </w:pPr>
          </w:p>
        </w:tc>
      </w:tr>
      <w:tr w:rsidR="00675678" w:rsidRPr="005205B8" w14:paraId="4AA74552" w14:textId="77777777" w:rsidTr="00E454D2">
        <w:tc>
          <w:tcPr>
            <w:tcW w:w="3794" w:type="dxa"/>
          </w:tcPr>
          <w:p w14:paraId="435E186A" w14:textId="77777777" w:rsidR="00675678" w:rsidRPr="005205B8" w:rsidRDefault="00675678" w:rsidP="0034613C">
            <w:pPr>
              <w:pStyle w:val="aa"/>
              <w:ind w:right="-290"/>
              <w:rPr>
                <w:rFonts w:ascii="Times New Roman" w:hAnsi="Times New Roman" w:cs="Times New Roman"/>
                <w:sz w:val="18"/>
                <w:szCs w:val="18"/>
                <w:lang w:val="kk-KZ"/>
              </w:rPr>
            </w:pPr>
            <w:r w:rsidRPr="005205B8">
              <w:rPr>
                <w:rFonts w:ascii="Times New Roman" w:hAnsi="Times New Roman" w:cs="Times New Roman"/>
                <w:sz w:val="18"/>
                <w:szCs w:val="18"/>
                <w:lang w:val="kk-KZ"/>
              </w:rPr>
              <w:t>Қалыпқа келтіруші демалыс/эмоционалды қолдау</w:t>
            </w:r>
          </w:p>
        </w:tc>
        <w:tc>
          <w:tcPr>
            <w:tcW w:w="1276" w:type="dxa"/>
            <w:gridSpan w:val="2"/>
          </w:tcPr>
          <w:p w14:paraId="0BDB6703" w14:textId="77777777" w:rsidR="00675678" w:rsidRPr="005205B8" w:rsidRDefault="00675678" w:rsidP="0034613C">
            <w:pPr>
              <w:pStyle w:val="aa"/>
              <w:ind w:right="-290"/>
              <w:rPr>
                <w:rFonts w:ascii="Times New Roman" w:hAnsi="Times New Roman" w:cs="Times New Roman"/>
                <w:sz w:val="18"/>
                <w:szCs w:val="18"/>
                <w:lang w:val="kk-KZ"/>
              </w:rPr>
            </w:pPr>
          </w:p>
        </w:tc>
        <w:tc>
          <w:tcPr>
            <w:tcW w:w="2268" w:type="dxa"/>
            <w:gridSpan w:val="2"/>
          </w:tcPr>
          <w:p w14:paraId="7B0BA305" w14:textId="77777777" w:rsidR="00675678" w:rsidRPr="005205B8" w:rsidRDefault="00675678" w:rsidP="0034613C">
            <w:pPr>
              <w:pStyle w:val="aa"/>
              <w:ind w:right="-290"/>
              <w:rPr>
                <w:rFonts w:ascii="Times New Roman" w:hAnsi="Times New Roman" w:cs="Times New Roman"/>
                <w:sz w:val="18"/>
                <w:szCs w:val="18"/>
                <w:lang w:val="kk-KZ"/>
              </w:rPr>
            </w:pPr>
          </w:p>
        </w:tc>
        <w:tc>
          <w:tcPr>
            <w:tcW w:w="2409" w:type="dxa"/>
            <w:gridSpan w:val="3"/>
          </w:tcPr>
          <w:p w14:paraId="0879FB38" w14:textId="77777777" w:rsidR="00675678" w:rsidRPr="005205B8" w:rsidRDefault="00675678" w:rsidP="0034613C">
            <w:pPr>
              <w:pStyle w:val="aa"/>
              <w:ind w:right="-290"/>
              <w:rPr>
                <w:rFonts w:ascii="Times New Roman" w:hAnsi="Times New Roman" w:cs="Times New Roman"/>
                <w:sz w:val="18"/>
                <w:szCs w:val="18"/>
                <w:lang w:val="kk-KZ"/>
              </w:rPr>
            </w:pPr>
          </w:p>
        </w:tc>
      </w:tr>
      <w:tr w:rsidR="00675678" w:rsidRPr="005205B8" w14:paraId="45A1EBF1" w14:textId="77777777" w:rsidTr="00E454D2">
        <w:tc>
          <w:tcPr>
            <w:tcW w:w="9747" w:type="dxa"/>
            <w:gridSpan w:val="8"/>
          </w:tcPr>
          <w:p w14:paraId="0E1B3A8D" w14:textId="77777777" w:rsidR="00675678" w:rsidRPr="005205B8" w:rsidRDefault="00675678" w:rsidP="0034613C">
            <w:pPr>
              <w:pStyle w:val="aa"/>
              <w:ind w:right="-290"/>
              <w:rPr>
                <w:rFonts w:ascii="Times New Roman" w:hAnsi="Times New Roman" w:cs="Times New Roman"/>
                <w:sz w:val="18"/>
                <w:szCs w:val="18"/>
                <w:lang w:val="kk-KZ"/>
              </w:rPr>
            </w:pPr>
            <w:r w:rsidRPr="005205B8">
              <w:rPr>
                <w:rFonts w:ascii="Times New Roman" w:hAnsi="Times New Roman" w:cs="Times New Roman"/>
                <w:sz w:val="18"/>
                <w:szCs w:val="18"/>
                <w:lang w:val="kk-KZ"/>
              </w:rPr>
              <w:t>Әлеуметтік</w:t>
            </w:r>
            <w:r w:rsidRPr="005205B8">
              <w:rPr>
                <w:rFonts w:ascii="Times New Roman" w:hAnsi="Times New Roman" w:cs="Times New Roman"/>
                <w:sz w:val="18"/>
                <w:szCs w:val="18"/>
                <w:lang w:val="en-US"/>
              </w:rPr>
              <w:t>-</w:t>
            </w:r>
            <w:r w:rsidRPr="005205B8">
              <w:rPr>
                <w:rFonts w:ascii="Times New Roman" w:hAnsi="Times New Roman" w:cs="Times New Roman"/>
                <w:sz w:val="18"/>
                <w:szCs w:val="18"/>
                <w:lang w:val="kk-KZ"/>
              </w:rPr>
              <w:t>құқықтық</w:t>
            </w:r>
            <w:r w:rsidRPr="005205B8">
              <w:rPr>
                <w:rFonts w:ascii="Times New Roman" w:hAnsi="Times New Roman" w:cs="Times New Roman"/>
                <w:sz w:val="18"/>
                <w:szCs w:val="18"/>
                <w:lang w:val="en-US"/>
              </w:rPr>
              <w:t xml:space="preserve"> </w:t>
            </w:r>
            <w:r w:rsidRPr="005205B8">
              <w:rPr>
                <w:rFonts w:ascii="Times New Roman" w:hAnsi="Times New Roman" w:cs="Times New Roman"/>
                <w:sz w:val="18"/>
                <w:szCs w:val="18"/>
              </w:rPr>
              <w:t>к</w:t>
            </w:r>
            <w:r w:rsidRPr="005205B8">
              <w:rPr>
                <w:rFonts w:ascii="Times New Roman" w:hAnsi="Times New Roman" w:cs="Times New Roman"/>
                <w:sz w:val="18"/>
                <w:szCs w:val="18"/>
                <w:lang w:val="kk-KZ"/>
              </w:rPr>
              <w:t>өмек</w:t>
            </w:r>
          </w:p>
        </w:tc>
      </w:tr>
      <w:tr w:rsidR="00675678" w:rsidRPr="005205B8" w14:paraId="3490B210" w14:textId="77777777" w:rsidTr="00E454D2">
        <w:tc>
          <w:tcPr>
            <w:tcW w:w="3794" w:type="dxa"/>
          </w:tcPr>
          <w:p w14:paraId="6FE569A5" w14:textId="77777777" w:rsidR="00675678" w:rsidRPr="005205B8" w:rsidRDefault="00675678" w:rsidP="0034613C">
            <w:pPr>
              <w:pStyle w:val="aa"/>
              <w:ind w:right="-290"/>
              <w:rPr>
                <w:rFonts w:ascii="Times New Roman" w:hAnsi="Times New Roman" w:cs="Times New Roman"/>
                <w:sz w:val="18"/>
                <w:szCs w:val="18"/>
                <w:lang w:val="kk-KZ"/>
              </w:rPr>
            </w:pPr>
            <w:r w:rsidRPr="005205B8">
              <w:rPr>
                <w:rFonts w:ascii="Times New Roman" w:hAnsi="Times New Roman" w:cs="Times New Roman"/>
                <w:sz w:val="18"/>
                <w:szCs w:val="18"/>
                <w:lang w:val="kk-KZ"/>
              </w:rPr>
              <w:t>құқықтық заңдар туралы ақпарат беру</w:t>
            </w:r>
          </w:p>
        </w:tc>
        <w:tc>
          <w:tcPr>
            <w:tcW w:w="1276" w:type="dxa"/>
            <w:gridSpan w:val="2"/>
          </w:tcPr>
          <w:p w14:paraId="4F12CAC3" w14:textId="77777777" w:rsidR="00675678" w:rsidRPr="005205B8" w:rsidRDefault="00675678" w:rsidP="0034613C">
            <w:pPr>
              <w:pStyle w:val="aa"/>
              <w:ind w:right="-290"/>
              <w:rPr>
                <w:rFonts w:ascii="Times New Roman" w:hAnsi="Times New Roman" w:cs="Times New Roman"/>
                <w:sz w:val="18"/>
                <w:szCs w:val="18"/>
                <w:lang w:val="kk-KZ"/>
              </w:rPr>
            </w:pPr>
          </w:p>
        </w:tc>
        <w:tc>
          <w:tcPr>
            <w:tcW w:w="2268" w:type="dxa"/>
            <w:gridSpan w:val="2"/>
          </w:tcPr>
          <w:p w14:paraId="1EF9835E" w14:textId="77777777" w:rsidR="00675678" w:rsidRPr="005205B8" w:rsidRDefault="00675678" w:rsidP="0034613C">
            <w:pPr>
              <w:pStyle w:val="aa"/>
              <w:ind w:right="-290"/>
              <w:rPr>
                <w:rFonts w:ascii="Times New Roman" w:hAnsi="Times New Roman" w:cs="Times New Roman"/>
                <w:sz w:val="18"/>
                <w:szCs w:val="18"/>
                <w:lang w:val="kk-KZ"/>
              </w:rPr>
            </w:pPr>
          </w:p>
        </w:tc>
        <w:tc>
          <w:tcPr>
            <w:tcW w:w="2409" w:type="dxa"/>
            <w:gridSpan w:val="3"/>
          </w:tcPr>
          <w:p w14:paraId="65316F88" w14:textId="77777777" w:rsidR="00675678" w:rsidRPr="005205B8" w:rsidRDefault="00675678" w:rsidP="0034613C">
            <w:pPr>
              <w:pStyle w:val="aa"/>
              <w:ind w:right="-290"/>
              <w:rPr>
                <w:rFonts w:ascii="Times New Roman" w:hAnsi="Times New Roman" w:cs="Times New Roman"/>
                <w:sz w:val="18"/>
                <w:szCs w:val="18"/>
                <w:lang w:val="kk-KZ"/>
              </w:rPr>
            </w:pPr>
          </w:p>
        </w:tc>
      </w:tr>
      <w:tr w:rsidR="00675678" w:rsidRPr="005205B8" w14:paraId="2CFDE63B" w14:textId="77777777" w:rsidTr="00E454D2">
        <w:tc>
          <w:tcPr>
            <w:tcW w:w="3794" w:type="dxa"/>
          </w:tcPr>
          <w:p w14:paraId="2E0BDABE" w14:textId="77777777" w:rsidR="00675678" w:rsidRPr="005205B8" w:rsidRDefault="00675678" w:rsidP="0034613C">
            <w:pPr>
              <w:pStyle w:val="aa"/>
              <w:ind w:right="-290"/>
              <w:rPr>
                <w:rFonts w:ascii="Times New Roman" w:hAnsi="Times New Roman" w:cs="Times New Roman"/>
                <w:sz w:val="18"/>
                <w:szCs w:val="18"/>
                <w:lang w:val="kk-KZ"/>
              </w:rPr>
            </w:pPr>
            <w:r w:rsidRPr="005205B8">
              <w:rPr>
                <w:rFonts w:ascii="Times New Roman" w:hAnsi="Times New Roman" w:cs="Times New Roman"/>
                <w:sz w:val="18"/>
                <w:szCs w:val="18"/>
                <w:lang w:val="kk-KZ"/>
              </w:rPr>
              <w:t>құқықтық көмек (кеңес беру,шағымдарды қарастыруға көмек көрсету, адвокаттық қызмет)</w:t>
            </w:r>
          </w:p>
          <w:p w14:paraId="17D37714" w14:textId="77777777" w:rsidR="00675678" w:rsidRPr="005205B8" w:rsidRDefault="00675678" w:rsidP="0034613C">
            <w:pPr>
              <w:pStyle w:val="aa"/>
              <w:ind w:right="-290"/>
              <w:rPr>
                <w:rFonts w:ascii="Times New Roman" w:hAnsi="Times New Roman" w:cs="Times New Roman"/>
                <w:sz w:val="18"/>
                <w:szCs w:val="18"/>
                <w:lang w:val="kk-KZ"/>
              </w:rPr>
            </w:pPr>
          </w:p>
        </w:tc>
        <w:tc>
          <w:tcPr>
            <w:tcW w:w="1276" w:type="dxa"/>
            <w:gridSpan w:val="2"/>
          </w:tcPr>
          <w:p w14:paraId="268BFBC1" w14:textId="77777777" w:rsidR="00675678" w:rsidRPr="005205B8" w:rsidRDefault="00675678" w:rsidP="0034613C">
            <w:pPr>
              <w:pStyle w:val="aa"/>
              <w:ind w:right="-290"/>
              <w:rPr>
                <w:rFonts w:ascii="Times New Roman" w:hAnsi="Times New Roman" w:cs="Times New Roman"/>
                <w:sz w:val="18"/>
                <w:szCs w:val="18"/>
                <w:lang w:val="kk-KZ"/>
              </w:rPr>
            </w:pPr>
          </w:p>
        </w:tc>
        <w:tc>
          <w:tcPr>
            <w:tcW w:w="2268" w:type="dxa"/>
            <w:gridSpan w:val="2"/>
          </w:tcPr>
          <w:p w14:paraId="6345EB82" w14:textId="77777777" w:rsidR="00675678" w:rsidRPr="005205B8" w:rsidRDefault="00675678" w:rsidP="0034613C">
            <w:pPr>
              <w:pStyle w:val="aa"/>
              <w:ind w:right="-290"/>
              <w:rPr>
                <w:rFonts w:ascii="Times New Roman" w:hAnsi="Times New Roman" w:cs="Times New Roman"/>
                <w:sz w:val="18"/>
                <w:szCs w:val="18"/>
                <w:lang w:val="kk-KZ"/>
              </w:rPr>
            </w:pPr>
          </w:p>
        </w:tc>
        <w:tc>
          <w:tcPr>
            <w:tcW w:w="2409" w:type="dxa"/>
            <w:gridSpan w:val="3"/>
          </w:tcPr>
          <w:p w14:paraId="0C68D69C" w14:textId="77777777" w:rsidR="00675678" w:rsidRPr="005205B8" w:rsidRDefault="00675678" w:rsidP="0034613C">
            <w:pPr>
              <w:pStyle w:val="aa"/>
              <w:ind w:right="-290"/>
              <w:rPr>
                <w:rFonts w:ascii="Times New Roman" w:hAnsi="Times New Roman" w:cs="Times New Roman"/>
                <w:sz w:val="18"/>
                <w:szCs w:val="18"/>
                <w:lang w:val="kk-KZ"/>
              </w:rPr>
            </w:pPr>
          </w:p>
        </w:tc>
      </w:tr>
      <w:tr w:rsidR="00675678" w:rsidRPr="005205B8" w14:paraId="318D7530" w14:textId="77777777" w:rsidTr="00E454D2">
        <w:tc>
          <w:tcPr>
            <w:tcW w:w="3794" w:type="dxa"/>
          </w:tcPr>
          <w:p w14:paraId="23762AD2" w14:textId="77777777" w:rsidR="00675678" w:rsidRPr="005205B8" w:rsidRDefault="00675678" w:rsidP="0034613C">
            <w:pPr>
              <w:pStyle w:val="aa"/>
              <w:ind w:right="-290"/>
              <w:rPr>
                <w:rFonts w:ascii="Times New Roman" w:hAnsi="Times New Roman" w:cs="Times New Roman"/>
                <w:sz w:val="18"/>
                <w:szCs w:val="18"/>
                <w:lang w:val="kk-KZ"/>
              </w:rPr>
            </w:pPr>
            <w:r w:rsidRPr="005205B8">
              <w:rPr>
                <w:rFonts w:ascii="Times New Roman" w:hAnsi="Times New Roman" w:cs="Times New Roman"/>
                <w:sz w:val="18"/>
                <w:szCs w:val="18"/>
                <w:lang w:val="kk-KZ"/>
              </w:rPr>
              <w:t>жеңілдіктер алу үшін құжаттарды жасауға көмек</w:t>
            </w:r>
          </w:p>
        </w:tc>
        <w:tc>
          <w:tcPr>
            <w:tcW w:w="1276" w:type="dxa"/>
            <w:gridSpan w:val="2"/>
          </w:tcPr>
          <w:p w14:paraId="07557569" w14:textId="77777777" w:rsidR="00675678" w:rsidRPr="005205B8" w:rsidRDefault="00675678" w:rsidP="0034613C">
            <w:pPr>
              <w:pStyle w:val="aa"/>
              <w:ind w:right="-290"/>
              <w:rPr>
                <w:rFonts w:ascii="Times New Roman" w:hAnsi="Times New Roman" w:cs="Times New Roman"/>
                <w:sz w:val="18"/>
                <w:szCs w:val="18"/>
                <w:lang w:val="kk-KZ"/>
              </w:rPr>
            </w:pPr>
          </w:p>
        </w:tc>
        <w:tc>
          <w:tcPr>
            <w:tcW w:w="2268" w:type="dxa"/>
            <w:gridSpan w:val="2"/>
          </w:tcPr>
          <w:p w14:paraId="7485FCAE" w14:textId="77777777" w:rsidR="00675678" w:rsidRPr="005205B8" w:rsidRDefault="00675678" w:rsidP="0034613C">
            <w:pPr>
              <w:pStyle w:val="aa"/>
              <w:ind w:right="-290"/>
              <w:rPr>
                <w:rFonts w:ascii="Times New Roman" w:hAnsi="Times New Roman" w:cs="Times New Roman"/>
                <w:sz w:val="18"/>
                <w:szCs w:val="18"/>
                <w:lang w:val="kk-KZ"/>
              </w:rPr>
            </w:pPr>
          </w:p>
        </w:tc>
        <w:tc>
          <w:tcPr>
            <w:tcW w:w="2409" w:type="dxa"/>
            <w:gridSpan w:val="3"/>
          </w:tcPr>
          <w:p w14:paraId="533BA09C" w14:textId="77777777" w:rsidR="00675678" w:rsidRPr="005205B8" w:rsidRDefault="00675678" w:rsidP="0034613C">
            <w:pPr>
              <w:pStyle w:val="aa"/>
              <w:ind w:right="-290"/>
              <w:rPr>
                <w:rFonts w:ascii="Times New Roman" w:hAnsi="Times New Roman" w:cs="Times New Roman"/>
                <w:sz w:val="18"/>
                <w:szCs w:val="18"/>
                <w:lang w:val="kk-KZ"/>
              </w:rPr>
            </w:pPr>
          </w:p>
        </w:tc>
      </w:tr>
      <w:tr w:rsidR="00675678" w:rsidRPr="005205B8" w14:paraId="01EFFEFB" w14:textId="77777777" w:rsidTr="00E454D2">
        <w:tc>
          <w:tcPr>
            <w:tcW w:w="3794" w:type="dxa"/>
          </w:tcPr>
          <w:p w14:paraId="1AD57739" w14:textId="77777777" w:rsidR="00675678" w:rsidRPr="005205B8" w:rsidRDefault="00675678" w:rsidP="0034613C">
            <w:pPr>
              <w:pStyle w:val="aa"/>
              <w:ind w:right="-290"/>
              <w:rPr>
                <w:rFonts w:ascii="Times New Roman" w:hAnsi="Times New Roman" w:cs="Times New Roman"/>
                <w:sz w:val="18"/>
                <w:szCs w:val="18"/>
                <w:lang w:val="kk-KZ"/>
              </w:rPr>
            </w:pPr>
            <w:r w:rsidRPr="005205B8">
              <w:rPr>
                <w:rFonts w:ascii="Times New Roman" w:hAnsi="Times New Roman" w:cs="Times New Roman"/>
                <w:sz w:val="18"/>
                <w:szCs w:val="18"/>
                <w:lang w:val="kk-KZ"/>
              </w:rPr>
              <w:t>мемлекеттік мекемелерде қызмет көрсету</w:t>
            </w:r>
          </w:p>
        </w:tc>
        <w:tc>
          <w:tcPr>
            <w:tcW w:w="1276" w:type="dxa"/>
            <w:gridSpan w:val="2"/>
          </w:tcPr>
          <w:p w14:paraId="0A4B95CF" w14:textId="77777777" w:rsidR="00675678" w:rsidRPr="005205B8" w:rsidRDefault="00675678" w:rsidP="0034613C">
            <w:pPr>
              <w:pStyle w:val="aa"/>
              <w:ind w:right="-290"/>
              <w:rPr>
                <w:rFonts w:ascii="Times New Roman" w:hAnsi="Times New Roman" w:cs="Times New Roman"/>
                <w:sz w:val="18"/>
                <w:szCs w:val="18"/>
                <w:lang w:val="kk-KZ"/>
              </w:rPr>
            </w:pPr>
          </w:p>
        </w:tc>
        <w:tc>
          <w:tcPr>
            <w:tcW w:w="2268" w:type="dxa"/>
            <w:gridSpan w:val="2"/>
          </w:tcPr>
          <w:p w14:paraId="10BEE059" w14:textId="77777777" w:rsidR="00675678" w:rsidRPr="005205B8" w:rsidRDefault="00675678" w:rsidP="0034613C">
            <w:pPr>
              <w:pStyle w:val="aa"/>
              <w:ind w:right="-290"/>
              <w:rPr>
                <w:rFonts w:ascii="Times New Roman" w:hAnsi="Times New Roman" w:cs="Times New Roman"/>
                <w:sz w:val="18"/>
                <w:szCs w:val="18"/>
                <w:lang w:val="kk-KZ"/>
              </w:rPr>
            </w:pPr>
          </w:p>
        </w:tc>
        <w:tc>
          <w:tcPr>
            <w:tcW w:w="2409" w:type="dxa"/>
            <w:gridSpan w:val="3"/>
          </w:tcPr>
          <w:p w14:paraId="05B16803" w14:textId="77777777" w:rsidR="00675678" w:rsidRPr="005205B8" w:rsidRDefault="00675678" w:rsidP="0034613C">
            <w:pPr>
              <w:pStyle w:val="aa"/>
              <w:ind w:right="-290"/>
              <w:rPr>
                <w:rFonts w:ascii="Times New Roman" w:hAnsi="Times New Roman" w:cs="Times New Roman"/>
                <w:sz w:val="18"/>
                <w:szCs w:val="18"/>
                <w:lang w:val="kk-KZ"/>
              </w:rPr>
            </w:pPr>
          </w:p>
        </w:tc>
      </w:tr>
      <w:tr w:rsidR="00675678" w:rsidRPr="005205B8" w14:paraId="6F6EF013" w14:textId="77777777" w:rsidTr="00E454D2">
        <w:tc>
          <w:tcPr>
            <w:tcW w:w="3794" w:type="dxa"/>
          </w:tcPr>
          <w:p w14:paraId="6F158606" w14:textId="77777777" w:rsidR="00675678" w:rsidRPr="005205B8" w:rsidRDefault="00675678" w:rsidP="0034613C">
            <w:pPr>
              <w:pStyle w:val="aa"/>
              <w:ind w:right="-290"/>
              <w:rPr>
                <w:rFonts w:ascii="Times New Roman" w:hAnsi="Times New Roman" w:cs="Times New Roman"/>
                <w:sz w:val="18"/>
                <w:szCs w:val="18"/>
                <w:lang w:val="kk-KZ"/>
              </w:rPr>
            </w:pPr>
            <w:r w:rsidRPr="005205B8">
              <w:rPr>
                <w:rFonts w:ascii="Times New Roman" w:hAnsi="Times New Roman" w:cs="Times New Roman"/>
                <w:sz w:val="18"/>
                <w:szCs w:val="18"/>
                <w:lang w:val="kk-KZ"/>
              </w:rPr>
              <w:t>қорғаншылық және қамқоршылық</w:t>
            </w:r>
          </w:p>
        </w:tc>
        <w:tc>
          <w:tcPr>
            <w:tcW w:w="1276" w:type="dxa"/>
            <w:gridSpan w:val="2"/>
          </w:tcPr>
          <w:p w14:paraId="27C37FC8" w14:textId="77777777" w:rsidR="00675678" w:rsidRPr="005205B8" w:rsidRDefault="00675678" w:rsidP="0034613C">
            <w:pPr>
              <w:pStyle w:val="aa"/>
              <w:ind w:right="-290"/>
              <w:rPr>
                <w:rFonts w:ascii="Times New Roman" w:hAnsi="Times New Roman" w:cs="Times New Roman"/>
                <w:sz w:val="18"/>
                <w:szCs w:val="18"/>
                <w:lang w:val="kk-KZ"/>
              </w:rPr>
            </w:pPr>
          </w:p>
        </w:tc>
        <w:tc>
          <w:tcPr>
            <w:tcW w:w="2268" w:type="dxa"/>
            <w:gridSpan w:val="2"/>
          </w:tcPr>
          <w:p w14:paraId="1209DFEB" w14:textId="77777777" w:rsidR="00675678" w:rsidRPr="005205B8" w:rsidRDefault="00675678" w:rsidP="0034613C">
            <w:pPr>
              <w:pStyle w:val="aa"/>
              <w:ind w:right="-290"/>
              <w:rPr>
                <w:rFonts w:ascii="Times New Roman" w:hAnsi="Times New Roman" w:cs="Times New Roman"/>
                <w:sz w:val="18"/>
                <w:szCs w:val="18"/>
                <w:lang w:val="kk-KZ"/>
              </w:rPr>
            </w:pPr>
          </w:p>
        </w:tc>
        <w:tc>
          <w:tcPr>
            <w:tcW w:w="2409" w:type="dxa"/>
            <w:gridSpan w:val="3"/>
          </w:tcPr>
          <w:p w14:paraId="1FE0000F" w14:textId="77777777" w:rsidR="00675678" w:rsidRPr="005205B8" w:rsidRDefault="00675678" w:rsidP="0034613C">
            <w:pPr>
              <w:pStyle w:val="aa"/>
              <w:ind w:right="-290"/>
              <w:rPr>
                <w:rFonts w:ascii="Times New Roman" w:hAnsi="Times New Roman" w:cs="Times New Roman"/>
                <w:sz w:val="18"/>
                <w:szCs w:val="18"/>
                <w:lang w:val="kk-KZ"/>
              </w:rPr>
            </w:pPr>
          </w:p>
        </w:tc>
      </w:tr>
      <w:tr w:rsidR="00675678" w:rsidRPr="005205B8" w14:paraId="3EA98A1C" w14:textId="77777777" w:rsidTr="00E454D2">
        <w:tc>
          <w:tcPr>
            <w:tcW w:w="9747" w:type="dxa"/>
            <w:gridSpan w:val="8"/>
          </w:tcPr>
          <w:p w14:paraId="0DFD04B0" w14:textId="77777777" w:rsidR="00675678" w:rsidRPr="005205B8" w:rsidRDefault="00675678" w:rsidP="0034613C">
            <w:pPr>
              <w:pStyle w:val="aa"/>
              <w:ind w:right="-290"/>
              <w:rPr>
                <w:rFonts w:ascii="Times New Roman" w:hAnsi="Times New Roman" w:cs="Times New Roman"/>
                <w:sz w:val="18"/>
                <w:szCs w:val="18"/>
                <w:lang w:val="kk-KZ"/>
              </w:rPr>
            </w:pPr>
            <w:r w:rsidRPr="005205B8">
              <w:rPr>
                <w:rFonts w:ascii="Times New Roman" w:hAnsi="Times New Roman" w:cs="Times New Roman"/>
                <w:sz w:val="18"/>
                <w:szCs w:val="18"/>
                <w:lang w:val="kk-KZ"/>
              </w:rPr>
              <w:t>Әлеуметтік</w:t>
            </w:r>
            <w:r w:rsidRPr="005205B8">
              <w:rPr>
                <w:rFonts w:ascii="Times New Roman" w:hAnsi="Times New Roman" w:cs="Times New Roman"/>
                <w:sz w:val="18"/>
                <w:szCs w:val="18"/>
                <w:lang w:val="en-US"/>
              </w:rPr>
              <w:t>-</w:t>
            </w:r>
            <w:r w:rsidRPr="005205B8">
              <w:rPr>
                <w:rFonts w:ascii="Times New Roman" w:hAnsi="Times New Roman" w:cs="Times New Roman"/>
                <w:sz w:val="18"/>
                <w:szCs w:val="18"/>
                <w:lang w:val="kk-KZ"/>
              </w:rPr>
              <w:t>педагогикалық көмек</w:t>
            </w:r>
          </w:p>
        </w:tc>
      </w:tr>
      <w:tr w:rsidR="00675678" w:rsidRPr="005205B8" w14:paraId="022D92C6" w14:textId="77777777" w:rsidTr="00E454D2">
        <w:trPr>
          <w:trHeight w:val="1500"/>
        </w:trPr>
        <w:tc>
          <w:tcPr>
            <w:tcW w:w="3835" w:type="dxa"/>
            <w:gridSpan w:val="2"/>
          </w:tcPr>
          <w:p w14:paraId="09243A87" w14:textId="77777777" w:rsidR="00675678" w:rsidRPr="005205B8" w:rsidRDefault="00675678" w:rsidP="0034613C">
            <w:pPr>
              <w:pStyle w:val="aa"/>
              <w:ind w:right="-290"/>
              <w:rPr>
                <w:rFonts w:ascii="Times New Roman" w:hAnsi="Times New Roman" w:cs="Times New Roman"/>
                <w:sz w:val="18"/>
                <w:szCs w:val="18"/>
                <w:lang w:val="kk-KZ"/>
              </w:rPr>
            </w:pPr>
            <w:r w:rsidRPr="005205B8">
              <w:rPr>
                <w:rFonts w:ascii="Times New Roman" w:hAnsi="Times New Roman" w:cs="Times New Roman"/>
                <w:sz w:val="18"/>
                <w:szCs w:val="18"/>
                <w:lang w:val="kk-KZ"/>
              </w:rPr>
              <w:t>ата-аналық қабілет (ата-ана мен бала арасындағы өзара қарым-қатынас, қауіпсіздік)</w:t>
            </w:r>
          </w:p>
        </w:tc>
        <w:tc>
          <w:tcPr>
            <w:tcW w:w="1235" w:type="dxa"/>
          </w:tcPr>
          <w:p w14:paraId="4DE6052A" w14:textId="77777777" w:rsidR="00675678" w:rsidRPr="005205B8" w:rsidRDefault="00675678" w:rsidP="0034613C">
            <w:pPr>
              <w:pStyle w:val="aa"/>
              <w:ind w:right="-290"/>
              <w:rPr>
                <w:rFonts w:ascii="Times New Roman" w:hAnsi="Times New Roman" w:cs="Times New Roman"/>
                <w:sz w:val="18"/>
                <w:szCs w:val="18"/>
                <w:lang w:val="kk-KZ"/>
              </w:rPr>
            </w:pPr>
          </w:p>
        </w:tc>
        <w:tc>
          <w:tcPr>
            <w:tcW w:w="2333" w:type="dxa"/>
            <w:gridSpan w:val="3"/>
          </w:tcPr>
          <w:p w14:paraId="0C60F7F9" w14:textId="77777777" w:rsidR="00675678" w:rsidRPr="005205B8" w:rsidRDefault="00675678" w:rsidP="0034613C">
            <w:pPr>
              <w:pStyle w:val="aa"/>
              <w:ind w:right="-290"/>
              <w:rPr>
                <w:rFonts w:ascii="Times New Roman" w:hAnsi="Times New Roman" w:cs="Times New Roman"/>
                <w:sz w:val="18"/>
                <w:szCs w:val="18"/>
                <w:lang w:val="kk-KZ"/>
              </w:rPr>
            </w:pPr>
          </w:p>
        </w:tc>
        <w:tc>
          <w:tcPr>
            <w:tcW w:w="2344" w:type="dxa"/>
            <w:gridSpan w:val="2"/>
          </w:tcPr>
          <w:p w14:paraId="7F15CB84" w14:textId="77777777" w:rsidR="00675678" w:rsidRPr="005205B8" w:rsidRDefault="00675678" w:rsidP="0034613C">
            <w:pPr>
              <w:pStyle w:val="aa"/>
              <w:ind w:right="-290"/>
              <w:rPr>
                <w:rFonts w:ascii="Times New Roman" w:hAnsi="Times New Roman" w:cs="Times New Roman"/>
                <w:sz w:val="18"/>
                <w:szCs w:val="18"/>
                <w:lang w:val="kk-KZ"/>
              </w:rPr>
            </w:pPr>
          </w:p>
        </w:tc>
      </w:tr>
      <w:tr w:rsidR="00675678" w:rsidRPr="005205B8" w14:paraId="0BDC1014" w14:textId="77777777" w:rsidTr="00E454D2">
        <w:tc>
          <w:tcPr>
            <w:tcW w:w="9747" w:type="dxa"/>
            <w:gridSpan w:val="8"/>
          </w:tcPr>
          <w:p w14:paraId="2964674F" w14:textId="77777777" w:rsidR="00675678" w:rsidRPr="005205B8" w:rsidRDefault="00675678" w:rsidP="0034613C">
            <w:pPr>
              <w:pStyle w:val="aa"/>
              <w:ind w:right="-290"/>
              <w:rPr>
                <w:rFonts w:ascii="Times New Roman" w:hAnsi="Times New Roman" w:cs="Times New Roman"/>
                <w:sz w:val="18"/>
                <w:szCs w:val="18"/>
                <w:lang w:val="kk-KZ"/>
              </w:rPr>
            </w:pPr>
            <w:r w:rsidRPr="005205B8">
              <w:rPr>
                <w:rFonts w:ascii="Times New Roman" w:hAnsi="Times New Roman" w:cs="Times New Roman"/>
                <w:sz w:val="18"/>
                <w:szCs w:val="18"/>
                <w:lang w:val="kk-KZ"/>
              </w:rPr>
              <w:t>Әлеуметтік</w:t>
            </w:r>
            <w:r w:rsidRPr="005205B8">
              <w:rPr>
                <w:rFonts w:ascii="Times New Roman" w:hAnsi="Times New Roman" w:cs="Times New Roman"/>
                <w:sz w:val="18"/>
                <w:szCs w:val="18"/>
                <w:lang w:val="en-US"/>
              </w:rPr>
              <w:t>-</w:t>
            </w:r>
            <w:r w:rsidRPr="005205B8">
              <w:rPr>
                <w:rFonts w:ascii="Times New Roman" w:hAnsi="Times New Roman" w:cs="Times New Roman"/>
                <w:sz w:val="18"/>
                <w:szCs w:val="18"/>
                <w:lang w:val="kk-KZ"/>
              </w:rPr>
              <w:t>экономикалық көмек</w:t>
            </w:r>
          </w:p>
        </w:tc>
      </w:tr>
      <w:tr w:rsidR="00675678" w:rsidRPr="005205B8" w14:paraId="6BF0D52C" w14:textId="77777777" w:rsidTr="00E454D2">
        <w:tc>
          <w:tcPr>
            <w:tcW w:w="3835" w:type="dxa"/>
            <w:gridSpan w:val="2"/>
          </w:tcPr>
          <w:p w14:paraId="14619999" w14:textId="77777777" w:rsidR="00675678" w:rsidRPr="005205B8" w:rsidRDefault="00675678" w:rsidP="0034613C">
            <w:pPr>
              <w:pStyle w:val="aa"/>
              <w:ind w:right="-290"/>
              <w:rPr>
                <w:rFonts w:ascii="Times New Roman" w:hAnsi="Times New Roman" w:cs="Times New Roman"/>
                <w:sz w:val="18"/>
                <w:szCs w:val="18"/>
                <w:lang w:val="kk-KZ"/>
              </w:rPr>
            </w:pPr>
            <w:r w:rsidRPr="005205B8">
              <w:rPr>
                <w:rFonts w:ascii="Times New Roman" w:hAnsi="Times New Roman" w:cs="Times New Roman"/>
                <w:sz w:val="18"/>
                <w:szCs w:val="18"/>
                <w:lang w:val="kk-KZ"/>
              </w:rPr>
              <w:t>материалды, гуманитарлы көмек</w:t>
            </w:r>
          </w:p>
        </w:tc>
        <w:tc>
          <w:tcPr>
            <w:tcW w:w="1235" w:type="dxa"/>
          </w:tcPr>
          <w:p w14:paraId="7F4E3D3F" w14:textId="77777777" w:rsidR="00675678" w:rsidRPr="005205B8" w:rsidRDefault="00675678" w:rsidP="0034613C">
            <w:pPr>
              <w:pStyle w:val="aa"/>
              <w:ind w:right="-290"/>
              <w:rPr>
                <w:rFonts w:ascii="Times New Roman" w:hAnsi="Times New Roman" w:cs="Times New Roman"/>
                <w:sz w:val="18"/>
                <w:szCs w:val="18"/>
                <w:lang w:val="kk-KZ"/>
              </w:rPr>
            </w:pPr>
          </w:p>
        </w:tc>
        <w:tc>
          <w:tcPr>
            <w:tcW w:w="2333" w:type="dxa"/>
            <w:gridSpan w:val="3"/>
          </w:tcPr>
          <w:p w14:paraId="7790A2B4" w14:textId="77777777" w:rsidR="00675678" w:rsidRPr="005205B8" w:rsidRDefault="00675678" w:rsidP="0034613C">
            <w:pPr>
              <w:pStyle w:val="aa"/>
              <w:ind w:right="-290"/>
              <w:rPr>
                <w:rFonts w:ascii="Times New Roman" w:hAnsi="Times New Roman" w:cs="Times New Roman"/>
                <w:sz w:val="18"/>
                <w:szCs w:val="18"/>
                <w:lang w:val="kk-KZ"/>
              </w:rPr>
            </w:pPr>
          </w:p>
        </w:tc>
        <w:tc>
          <w:tcPr>
            <w:tcW w:w="2344" w:type="dxa"/>
            <w:gridSpan w:val="2"/>
          </w:tcPr>
          <w:p w14:paraId="02BEC74F" w14:textId="77777777" w:rsidR="00675678" w:rsidRPr="005205B8" w:rsidRDefault="00675678" w:rsidP="0034613C">
            <w:pPr>
              <w:pStyle w:val="aa"/>
              <w:ind w:right="-290"/>
              <w:rPr>
                <w:rFonts w:ascii="Times New Roman" w:hAnsi="Times New Roman" w:cs="Times New Roman"/>
                <w:sz w:val="18"/>
                <w:szCs w:val="18"/>
                <w:lang w:val="kk-KZ"/>
              </w:rPr>
            </w:pPr>
          </w:p>
        </w:tc>
      </w:tr>
      <w:tr w:rsidR="00675678" w:rsidRPr="005205B8" w14:paraId="50E13D48" w14:textId="77777777" w:rsidTr="00E454D2">
        <w:tc>
          <w:tcPr>
            <w:tcW w:w="9747" w:type="dxa"/>
            <w:gridSpan w:val="8"/>
          </w:tcPr>
          <w:p w14:paraId="112EF106" w14:textId="77777777" w:rsidR="00675678" w:rsidRPr="005205B8" w:rsidRDefault="00675678" w:rsidP="0034613C">
            <w:pPr>
              <w:pStyle w:val="aa"/>
              <w:ind w:right="-290"/>
              <w:rPr>
                <w:rFonts w:ascii="Times New Roman" w:hAnsi="Times New Roman" w:cs="Times New Roman"/>
                <w:sz w:val="18"/>
                <w:szCs w:val="18"/>
                <w:lang w:val="kk-KZ"/>
              </w:rPr>
            </w:pPr>
            <w:r w:rsidRPr="005205B8">
              <w:rPr>
                <w:rFonts w:ascii="Times New Roman" w:hAnsi="Times New Roman" w:cs="Times New Roman"/>
                <w:sz w:val="18"/>
                <w:szCs w:val="18"/>
                <w:lang w:val="kk-KZ"/>
              </w:rPr>
              <w:t>Әлеуметтік</w:t>
            </w:r>
            <w:r w:rsidRPr="005205B8">
              <w:rPr>
                <w:rFonts w:ascii="Times New Roman" w:hAnsi="Times New Roman" w:cs="Times New Roman"/>
                <w:sz w:val="18"/>
                <w:szCs w:val="18"/>
                <w:lang w:val="en-US"/>
              </w:rPr>
              <w:t>-</w:t>
            </w:r>
            <w:r w:rsidRPr="005205B8">
              <w:rPr>
                <w:rFonts w:ascii="Times New Roman" w:hAnsi="Times New Roman" w:cs="Times New Roman"/>
                <w:sz w:val="18"/>
                <w:szCs w:val="18"/>
                <w:lang w:val="kk-KZ"/>
              </w:rPr>
              <w:t>тұрмыстық көмек</w:t>
            </w:r>
          </w:p>
        </w:tc>
      </w:tr>
      <w:tr w:rsidR="00675678" w:rsidRPr="005205B8" w14:paraId="5B497652" w14:textId="77777777" w:rsidTr="00E454D2">
        <w:tc>
          <w:tcPr>
            <w:tcW w:w="3794" w:type="dxa"/>
          </w:tcPr>
          <w:p w14:paraId="6BF8E5A5" w14:textId="77777777" w:rsidR="00675678" w:rsidRPr="005205B8" w:rsidRDefault="00675678" w:rsidP="0034613C">
            <w:pPr>
              <w:pStyle w:val="aa"/>
              <w:ind w:right="-290"/>
              <w:rPr>
                <w:rFonts w:ascii="Times New Roman" w:hAnsi="Times New Roman" w:cs="Times New Roman"/>
                <w:sz w:val="18"/>
                <w:szCs w:val="18"/>
                <w:lang w:val="kk-KZ"/>
              </w:rPr>
            </w:pPr>
            <w:r w:rsidRPr="005205B8">
              <w:rPr>
                <w:rFonts w:ascii="Times New Roman" w:hAnsi="Times New Roman" w:cs="Times New Roman"/>
                <w:sz w:val="18"/>
                <w:szCs w:val="18"/>
                <w:lang w:val="kk-KZ"/>
              </w:rPr>
              <w:t>дағдарыс орталығына уақытша орналасуды қамтамасыз ету</w:t>
            </w:r>
          </w:p>
        </w:tc>
        <w:tc>
          <w:tcPr>
            <w:tcW w:w="1302" w:type="dxa"/>
            <w:gridSpan w:val="3"/>
          </w:tcPr>
          <w:p w14:paraId="468ED9C3" w14:textId="77777777" w:rsidR="00675678" w:rsidRPr="005205B8" w:rsidRDefault="00675678" w:rsidP="0034613C">
            <w:pPr>
              <w:pStyle w:val="aa"/>
              <w:ind w:right="-290"/>
              <w:rPr>
                <w:rFonts w:ascii="Times New Roman" w:hAnsi="Times New Roman" w:cs="Times New Roman"/>
                <w:sz w:val="18"/>
                <w:szCs w:val="18"/>
                <w:lang w:val="kk-KZ"/>
              </w:rPr>
            </w:pPr>
          </w:p>
        </w:tc>
        <w:tc>
          <w:tcPr>
            <w:tcW w:w="2326" w:type="dxa"/>
            <w:gridSpan w:val="3"/>
          </w:tcPr>
          <w:p w14:paraId="7144DA30" w14:textId="77777777" w:rsidR="00675678" w:rsidRPr="005205B8" w:rsidRDefault="00675678" w:rsidP="0034613C">
            <w:pPr>
              <w:pStyle w:val="aa"/>
              <w:ind w:right="-290"/>
              <w:rPr>
                <w:rFonts w:ascii="Times New Roman" w:hAnsi="Times New Roman" w:cs="Times New Roman"/>
                <w:sz w:val="18"/>
                <w:szCs w:val="18"/>
                <w:lang w:val="kk-KZ"/>
              </w:rPr>
            </w:pPr>
          </w:p>
        </w:tc>
        <w:tc>
          <w:tcPr>
            <w:tcW w:w="2325" w:type="dxa"/>
          </w:tcPr>
          <w:p w14:paraId="79736729" w14:textId="77777777" w:rsidR="00675678" w:rsidRPr="005205B8" w:rsidRDefault="00675678" w:rsidP="0034613C">
            <w:pPr>
              <w:pStyle w:val="aa"/>
              <w:ind w:right="-290"/>
              <w:rPr>
                <w:rFonts w:ascii="Times New Roman" w:hAnsi="Times New Roman" w:cs="Times New Roman"/>
                <w:sz w:val="18"/>
                <w:szCs w:val="18"/>
                <w:lang w:val="kk-KZ"/>
              </w:rPr>
            </w:pPr>
          </w:p>
        </w:tc>
      </w:tr>
      <w:tr w:rsidR="005205B8" w:rsidRPr="005205B8" w14:paraId="37EB5381" w14:textId="77777777" w:rsidTr="00E454D2">
        <w:tc>
          <w:tcPr>
            <w:tcW w:w="3794" w:type="dxa"/>
          </w:tcPr>
          <w:p w14:paraId="665DD29C" w14:textId="53E99904" w:rsidR="005205B8" w:rsidRPr="005205B8" w:rsidRDefault="005205B8" w:rsidP="0034613C">
            <w:pPr>
              <w:pStyle w:val="aa"/>
              <w:ind w:right="-290"/>
              <w:rPr>
                <w:rFonts w:ascii="Times New Roman" w:hAnsi="Times New Roman" w:cs="Times New Roman"/>
                <w:sz w:val="18"/>
                <w:szCs w:val="18"/>
                <w:lang w:val="kk-KZ"/>
              </w:rPr>
            </w:pPr>
            <w:r w:rsidRPr="005205B8">
              <w:rPr>
                <w:rFonts w:ascii="Times New Roman" w:hAnsi="Times New Roman" w:cs="Times New Roman"/>
                <w:sz w:val="18"/>
                <w:szCs w:val="18"/>
                <w:lang w:val="kk-KZ"/>
              </w:rPr>
              <w:t>баланың өз-өзіне қызмет көрсете алуын бағалау қызметі</w:t>
            </w:r>
          </w:p>
        </w:tc>
        <w:tc>
          <w:tcPr>
            <w:tcW w:w="1302" w:type="dxa"/>
            <w:gridSpan w:val="3"/>
          </w:tcPr>
          <w:p w14:paraId="38658DE1" w14:textId="77777777" w:rsidR="005205B8" w:rsidRPr="005205B8" w:rsidRDefault="005205B8" w:rsidP="0034613C">
            <w:pPr>
              <w:pStyle w:val="aa"/>
              <w:ind w:right="-290"/>
              <w:rPr>
                <w:rFonts w:ascii="Times New Roman" w:hAnsi="Times New Roman" w:cs="Times New Roman"/>
                <w:sz w:val="18"/>
                <w:szCs w:val="18"/>
                <w:lang w:val="kk-KZ"/>
              </w:rPr>
            </w:pPr>
          </w:p>
        </w:tc>
        <w:tc>
          <w:tcPr>
            <w:tcW w:w="2326" w:type="dxa"/>
            <w:gridSpan w:val="3"/>
          </w:tcPr>
          <w:p w14:paraId="2B00B719" w14:textId="77777777" w:rsidR="005205B8" w:rsidRPr="005205B8" w:rsidRDefault="005205B8" w:rsidP="0034613C">
            <w:pPr>
              <w:pStyle w:val="aa"/>
              <w:ind w:right="-290"/>
              <w:rPr>
                <w:rFonts w:ascii="Times New Roman" w:hAnsi="Times New Roman" w:cs="Times New Roman"/>
                <w:sz w:val="18"/>
                <w:szCs w:val="18"/>
                <w:lang w:val="kk-KZ"/>
              </w:rPr>
            </w:pPr>
          </w:p>
        </w:tc>
        <w:tc>
          <w:tcPr>
            <w:tcW w:w="2325" w:type="dxa"/>
          </w:tcPr>
          <w:p w14:paraId="557D0310" w14:textId="77777777" w:rsidR="005205B8" w:rsidRPr="005205B8" w:rsidRDefault="005205B8" w:rsidP="0034613C">
            <w:pPr>
              <w:pStyle w:val="aa"/>
              <w:ind w:right="-290"/>
              <w:rPr>
                <w:rFonts w:ascii="Times New Roman" w:hAnsi="Times New Roman" w:cs="Times New Roman"/>
                <w:sz w:val="18"/>
                <w:szCs w:val="18"/>
                <w:lang w:val="kk-KZ"/>
              </w:rPr>
            </w:pPr>
          </w:p>
        </w:tc>
      </w:tr>
      <w:tr w:rsidR="005205B8" w:rsidRPr="005205B8" w14:paraId="25AD851E" w14:textId="77777777" w:rsidTr="00E454D2">
        <w:tc>
          <w:tcPr>
            <w:tcW w:w="3794" w:type="dxa"/>
          </w:tcPr>
          <w:p w14:paraId="25EF66F1" w14:textId="4B23E89A" w:rsidR="005205B8" w:rsidRPr="005205B8" w:rsidRDefault="005205B8" w:rsidP="0034613C">
            <w:pPr>
              <w:pStyle w:val="aa"/>
              <w:ind w:right="-290"/>
              <w:rPr>
                <w:rFonts w:ascii="Times New Roman" w:hAnsi="Times New Roman" w:cs="Times New Roman"/>
                <w:sz w:val="18"/>
                <w:szCs w:val="18"/>
                <w:lang w:val="kk-KZ"/>
              </w:rPr>
            </w:pPr>
            <w:r w:rsidRPr="005205B8">
              <w:rPr>
                <w:rFonts w:ascii="Times New Roman" w:hAnsi="Times New Roman" w:cs="Times New Roman"/>
                <w:sz w:val="18"/>
                <w:szCs w:val="18"/>
                <w:lang w:val="kk-KZ"/>
              </w:rPr>
              <w:t>Басқа да қажеттіліктер</w:t>
            </w:r>
          </w:p>
        </w:tc>
        <w:tc>
          <w:tcPr>
            <w:tcW w:w="1302" w:type="dxa"/>
            <w:gridSpan w:val="3"/>
          </w:tcPr>
          <w:p w14:paraId="6C4CFEF2" w14:textId="77777777" w:rsidR="005205B8" w:rsidRPr="005205B8" w:rsidRDefault="005205B8" w:rsidP="0034613C">
            <w:pPr>
              <w:pStyle w:val="aa"/>
              <w:ind w:right="-290"/>
              <w:rPr>
                <w:rFonts w:ascii="Times New Roman" w:hAnsi="Times New Roman" w:cs="Times New Roman"/>
                <w:sz w:val="18"/>
                <w:szCs w:val="18"/>
                <w:lang w:val="kk-KZ"/>
              </w:rPr>
            </w:pPr>
          </w:p>
        </w:tc>
        <w:tc>
          <w:tcPr>
            <w:tcW w:w="2326" w:type="dxa"/>
            <w:gridSpan w:val="3"/>
          </w:tcPr>
          <w:p w14:paraId="60DD6A1F" w14:textId="77777777" w:rsidR="005205B8" w:rsidRPr="005205B8" w:rsidRDefault="005205B8" w:rsidP="0034613C">
            <w:pPr>
              <w:pStyle w:val="aa"/>
              <w:ind w:right="-290"/>
              <w:rPr>
                <w:rFonts w:ascii="Times New Roman" w:hAnsi="Times New Roman" w:cs="Times New Roman"/>
                <w:sz w:val="18"/>
                <w:szCs w:val="18"/>
                <w:lang w:val="kk-KZ"/>
              </w:rPr>
            </w:pPr>
          </w:p>
        </w:tc>
        <w:tc>
          <w:tcPr>
            <w:tcW w:w="2325" w:type="dxa"/>
          </w:tcPr>
          <w:p w14:paraId="293D09CB" w14:textId="77777777" w:rsidR="005205B8" w:rsidRPr="005205B8" w:rsidRDefault="005205B8" w:rsidP="0034613C">
            <w:pPr>
              <w:pStyle w:val="aa"/>
              <w:ind w:right="-290"/>
              <w:rPr>
                <w:rFonts w:ascii="Times New Roman" w:hAnsi="Times New Roman" w:cs="Times New Roman"/>
                <w:sz w:val="18"/>
                <w:szCs w:val="18"/>
                <w:lang w:val="kk-KZ"/>
              </w:rPr>
            </w:pPr>
          </w:p>
        </w:tc>
      </w:tr>
    </w:tbl>
    <w:p w14:paraId="194F7004" w14:textId="5F8A36A4" w:rsidR="00675678" w:rsidRDefault="00675678" w:rsidP="0034613C">
      <w:pPr>
        <w:ind w:right="-290"/>
        <w:jc w:val="both"/>
        <w:rPr>
          <w:rFonts w:ascii="Times New Roman" w:hAnsi="Times New Roman" w:cs="Times New Roman"/>
          <w:b/>
          <w:sz w:val="28"/>
          <w:szCs w:val="28"/>
          <w:lang w:val="kk-KZ"/>
        </w:rPr>
      </w:pPr>
    </w:p>
    <w:p w14:paraId="17891223" w14:textId="77777777" w:rsidR="00675678" w:rsidRPr="00494FEC" w:rsidRDefault="00675678" w:rsidP="0034613C">
      <w:pPr>
        <w:pStyle w:val="aa"/>
        <w:ind w:right="-290"/>
        <w:rPr>
          <w:rFonts w:ascii="Times New Roman" w:hAnsi="Times New Roman" w:cs="Times New Roman"/>
          <w:b/>
          <w:sz w:val="24"/>
          <w:szCs w:val="24"/>
          <w:lang w:val="kk-KZ"/>
        </w:rPr>
      </w:pPr>
      <w:r w:rsidRPr="00494FEC">
        <w:rPr>
          <w:rFonts w:ascii="Times New Roman" w:hAnsi="Times New Roman" w:cs="Times New Roman"/>
          <w:b/>
          <w:sz w:val="24"/>
          <w:szCs w:val="24"/>
          <w:lang w:val="kk-KZ"/>
        </w:rPr>
        <w:t>Кеңес берушінің қорытындысы</w:t>
      </w:r>
    </w:p>
    <w:p w14:paraId="0089838A" w14:textId="77777777" w:rsidR="00675678" w:rsidRPr="00494FEC" w:rsidRDefault="00675678" w:rsidP="0034613C">
      <w:pPr>
        <w:pStyle w:val="aa"/>
        <w:ind w:right="-290"/>
        <w:rPr>
          <w:rFonts w:ascii="Times New Roman" w:hAnsi="Times New Roman" w:cs="Times New Roman"/>
          <w:b/>
          <w:sz w:val="24"/>
          <w:szCs w:val="24"/>
          <w:lang w:val="kk-KZ"/>
        </w:rPr>
      </w:pPr>
      <w:r w:rsidRPr="00494FEC">
        <w:rPr>
          <w:rFonts w:ascii="Times New Roman" w:hAnsi="Times New Roman" w:cs="Times New Roman"/>
          <w:b/>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87E8CD" w14:textId="77777777" w:rsidR="00675678" w:rsidRPr="00494FEC" w:rsidRDefault="00675678" w:rsidP="0034613C">
      <w:pPr>
        <w:pStyle w:val="aa"/>
        <w:ind w:right="-290"/>
        <w:rPr>
          <w:rFonts w:ascii="Times New Roman" w:hAnsi="Times New Roman" w:cs="Times New Roman"/>
          <w:b/>
          <w:sz w:val="24"/>
          <w:szCs w:val="24"/>
          <w:lang w:val="kk-KZ"/>
        </w:rPr>
      </w:pPr>
      <w:r w:rsidRPr="00494FEC">
        <w:rPr>
          <w:rFonts w:ascii="Times New Roman" w:hAnsi="Times New Roman" w:cs="Times New Roman"/>
          <w:b/>
          <w:sz w:val="24"/>
          <w:szCs w:val="24"/>
          <w:lang w:val="kk-KZ"/>
        </w:rPr>
        <w:t>Кеңес берушінің ТАӘ ________________________________________</w:t>
      </w:r>
    </w:p>
    <w:p w14:paraId="171F6F14" w14:textId="2813EF73" w:rsidR="005205B8" w:rsidRPr="00E454D2" w:rsidRDefault="00675678" w:rsidP="0034613C">
      <w:pPr>
        <w:pStyle w:val="aa"/>
        <w:ind w:right="-290"/>
        <w:rPr>
          <w:rFonts w:ascii="Times New Roman" w:hAnsi="Times New Roman" w:cs="Times New Roman"/>
          <w:b/>
          <w:sz w:val="24"/>
          <w:szCs w:val="24"/>
          <w:lang w:val="kk-KZ"/>
        </w:rPr>
      </w:pPr>
      <w:r w:rsidRPr="00494FEC">
        <w:rPr>
          <w:rFonts w:ascii="Times New Roman" w:hAnsi="Times New Roman" w:cs="Times New Roman"/>
          <w:b/>
          <w:sz w:val="24"/>
          <w:szCs w:val="24"/>
          <w:lang w:val="kk-KZ"/>
        </w:rPr>
        <w:t>Алғашқы бағалау күні _______</w:t>
      </w:r>
      <w:r w:rsidR="00E454D2">
        <w:rPr>
          <w:rFonts w:ascii="Times New Roman" w:hAnsi="Times New Roman" w:cs="Times New Roman"/>
          <w:b/>
          <w:sz w:val="24"/>
          <w:szCs w:val="24"/>
          <w:lang w:val="kk-KZ"/>
        </w:rPr>
        <w:t>____________________________</w:t>
      </w:r>
    </w:p>
    <w:p w14:paraId="7931AB24" w14:textId="77777777" w:rsidR="00C0492B" w:rsidRDefault="00C0492B" w:rsidP="0034613C">
      <w:pPr>
        <w:pStyle w:val="1"/>
        <w:ind w:right="-290"/>
        <w:rPr>
          <w:b w:val="0"/>
        </w:rPr>
      </w:pPr>
    </w:p>
    <w:p w14:paraId="147E4133" w14:textId="77777777" w:rsidR="00C0492B" w:rsidRDefault="00C0492B" w:rsidP="0034613C">
      <w:pPr>
        <w:pStyle w:val="1"/>
        <w:ind w:right="-290"/>
        <w:rPr>
          <w:b w:val="0"/>
        </w:rPr>
      </w:pPr>
    </w:p>
    <w:p w14:paraId="73F110D3" w14:textId="017F8782" w:rsidR="00675678" w:rsidRDefault="00675678" w:rsidP="0034613C">
      <w:pPr>
        <w:pStyle w:val="1"/>
        <w:ind w:right="-290"/>
        <w:rPr>
          <w:b w:val="0"/>
        </w:rPr>
      </w:pPr>
      <w:bookmarkStart w:id="123" w:name="_Toc199196212"/>
      <w:r>
        <w:rPr>
          <w:b w:val="0"/>
        </w:rPr>
        <w:lastRenderedPageBreak/>
        <w:t xml:space="preserve">Қосымша </w:t>
      </w:r>
      <w:r w:rsidR="000E3193">
        <w:rPr>
          <w:b w:val="0"/>
        </w:rPr>
        <w:t>К</w:t>
      </w:r>
      <w:bookmarkEnd w:id="123"/>
    </w:p>
    <w:p w14:paraId="267E81F4" w14:textId="77777777" w:rsidR="005205B8" w:rsidRPr="00302979" w:rsidRDefault="005205B8" w:rsidP="0034613C">
      <w:pPr>
        <w:ind w:right="-290" w:firstLine="709"/>
        <w:jc w:val="right"/>
        <w:rPr>
          <w:rFonts w:ascii="Times New Roman" w:hAnsi="Times New Roman" w:cs="Times New Roman"/>
          <w:b/>
          <w:sz w:val="28"/>
          <w:szCs w:val="28"/>
          <w:lang w:val="kk-KZ"/>
        </w:rPr>
      </w:pPr>
    </w:p>
    <w:p w14:paraId="021F66C4" w14:textId="71AC033A" w:rsidR="00675678" w:rsidRDefault="00675678" w:rsidP="0034613C">
      <w:pPr>
        <w:ind w:right="-290"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Құрбан болған баламен одан әрі өзара әрекеттесу стратегиясы</w:t>
      </w:r>
    </w:p>
    <w:p w14:paraId="6F04C619" w14:textId="77777777" w:rsidR="005205B8" w:rsidRDefault="005205B8" w:rsidP="0034613C">
      <w:pPr>
        <w:ind w:right="-290" w:firstLine="709"/>
        <w:jc w:val="both"/>
        <w:rPr>
          <w:rFonts w:ascii="Times New Roman" w:hAnsi="Times New Roman" w:cs="Times New Roman"/>
          <w:b/>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2015"/>
        <w:gridCol w:w="2101"/>
        <w:gridCol w:w="2462"/>
      </w:tblGrid>
      <w:tr w:rsidR="00675678" w:rsidRPr="00494FEC" w14:paraId="09DD9269" w14:textId="77777777" w:rsidTr="00E454D2">
        <w:tc>
          <w:tcPr>
            <w:tcW w:w="2553" w:type="dxa"/>
          </w:tcPr>
          <w:p w14:paraId="09B62747" w14:textId="77777777" w:rsidR="00675678" w:rsidRPr="00494FEC" w:rsidRDefault="00675678" w:rsidP="0034613C">
            <w:pPr>
              <w:ind w:right="-290" w:firstLine="709"/>
              <w:jc w:val="both"/>
              <w:rPr>
                <w:rFonts w:ascii="Times New Roman" w:hAnsi="Times New Roman" w:cs="Times New Roman"/>
                <w:b/>
                <w:sz w:val="22"/>
                <w:szCs w:val="22"/>
                <w:lang w:val="kk-KZ"/>
              </w:rPr>
            </w:pPr>
            <w:r w:rsidRPr="00494FEC">
              <w:rPr>
                <w:rFonts w:ascii="Times New Roman" w:hAnsi="Times New Roman" w:cs="Times New Roman"/>
                <w:b/>
                <w:sz w:val="22"/>
                <w:szCs w:val="22"/>
                <w:lang w:val="kk-KZ"/>
              </w:rPr>
              <w:t>Мерзімі</w:t>
            </w:r>
            <w:r w:rsidRPr="00494FEC">
              <w:rPr>
                <w:rFonts w:ascii="Times New Roman" w:hAnsi="Times New Roman" w:cs="Times New Roman"/>
                <w:b/>
                <w:sz w:val="22"/>
                <w:szCs w:val="22"/>
                <w:lang w:val="en-US"/>
              </w:rPr>
              <w:t>/</w:t>
            </w:r>
            <w:r w:rsidRPr="00494FEC">
              <w:rPr>
                <w:rFonts w:ascii="Times New Roman" w:hAnsi="Times New Roman" w:cs="Times New Roman"/>
                <w:b/>
                <w:sz w:val="22"/>
                <w:szCs w:val="22"/>
                <w:lang w:val="kk-KZ"/>
              </w:rPr>
              <w:t>ұзақтығы</w:t>
            </w:r>
          </w:p>
        </w:tc>
        <w:tc>
          <w:tcPr>
            <w:tcW w:w="2393" w:type="dxa"/>
          </w:tcPr>
          <w:p w14:paraId="2C0D7982" w14:textId="77777777" w:rsidR="00675678" w:rsidRPr="00494FEC" w:rsidRDefault="00675678" w:rsidP="0034613C">
            <w:pPr>
              <w:ind w:right="-290"/>
              <w:jc w:val="both"/>
              <w:rPr>
                <w:rFonts w:ascii="Times New Roman" w:hAnsi="Times New Roman" w:cs="Times New Roman"/>
                <w:b/>
                <w:sz w:val="22"/>
                <w:szCs w:val="22"/>
                <w:lang w:val="kk-KZ"/>
              </w:rPr>
            </w:pPr>
            <w:r w:rsidRPr="00494FEC">
              <w:rPr>
                <w:rFonts w:ascii="Times New Roman" w:hAnsi="Times New Roman" w:cs="Times New Roman"/>
                <w:b/>
                <w:sz w:val="22"/>
                <w:szCs w:val="22"/>
                <w:lang w:val="kk-KZ"/>
              </w:rPr>
              <w:t>Қызмет түрі</w:t>
            </w:r>
          </w:p>
        </w:tc>
        <w:tc>
          <w:tcPr>
            <w:tcW w:w="2393" w:type="dxa"/>
          </w:tcPr>
          <w:p w14:paraId="1BFB28DE" w14:textId="77777777" w:rsidR="00675678" w:rsidRPr="00494FEC" w:rsidRDefault="00675678" w:rsidP="0034613C">
            <w:pPr>
              <w:ind w:right="-290"/>
              <w:jc w:val="both"/>
              <w:rPr>
                <w:rFonts w:ascii="Times New Roman" w:hAnsi="Times New Roman" w:cs="Times New Roman"/>
                <w:b/>
                <w:sz w:val="22"/>
                <w:szCs w:val="22"/>
                <w:lang w:val="kk-KZ"/>
              </w:rPr>
            </w:pPr>
            <w:r w:rsidRPr="00494FEC">
              <w:rPr>
                <w:rFonts w:ascii="Times New Roman" w:hAnsi="Times New Roman" w:cs="Times New Roman"/>
                <w:b/>
                <w:sz w:val="22"/>
                <w:szCs w:val="22"/>
                <w:lang w:val="kk-KZ"/>
              </w:rPr>
              <w:t>Мазмұны және жұмыстың нәтижесі</w:t>
            </w:r>
          </w:p>
        </w:tc>
        <w:tc>
          <w:tcPr>
            <w:tcW w:w="2834" w:type="dxa"/>
          </w:tcPr>
          <w:p w14:paraId="0D5B7D2B" w14:textId="77777777" w:rsidR="00675678" w:rsidRPr="00494FEC" w:rsidRDefault="00675678" w:rsidP="0034613C">
            <w:pPr>
              <w:ind w:right="-290"/>
              <w:jc w:val="both"/>
              <w:rPr>
                <w:rFonts w:ascii="Times New Roman" w:hAnsi="Times New Roman" w:cs="Times New Roman"/>
                <w:b/>
                <w:sz w:val="22"/>
                <w:szCs w:val="22"/>
                <w:lang w:val="kk-KZ"/>
              </w:rPr>
            </w:pPr>
            <w:r w:rsidRPr="00494FEC">
              <w:rPr>
                <w:rFonts w:ascii="Times New Roman" w:hAnsi="Times New Roman" w:cs="Times New Roman"/>
                <w:b/>
                <w:sz w:val="22"/>
                <w:szCs w:val="22"/>
                <w:lang w:val="kk-KZ"/>
              </w:rPr>
              <w:t>Маманның аты</w:t>
            </w:r>
            <w:r w:rsidRPr="00494FEC">
              <w:rPr>
                <w:rFonts w:ascii="Times New Roman" w:hAnsi="Times New Roman" w:cs="Times New Roman"/>
                <w:b/>
                <w:sz w:val="22"/>
                <w:szCs w:val="22"/>
                <w:lang w:val="en-US"/>
              </w:rPr>
              <w:t>-</w:t>
            </w:r>
            <w:r w:rsidRPr="00494FEC">
              <w:rPr>
                <w:rFonts w:ascii="Times New Roman" w:hAnsi="Times New Roman" w:cs="Times New Roman"/>
                <w:b/>
                <w:sz w:val="22"/>
                <w:szCs w:val="22"/>
                <w:lang w:val="kk-KZ"/>
              </w:rPr>
              <w:t>жөні</w:t>
            </w:r>
            <w:r w:rsidRPr="00494FEC">
              <w:rPr>
                <w:rFonts w:ascii="Times New Roman" w:hAnsi="Times New Roman" w:cs="Times New Roman"/>
                <w:b/>
                <w:sz w:val="22"/>
                <w:szCs w:val="22"/>
                <w:lang w:val="en-US"/>
              </w:rPr>
              <w:t>/</w:t>
            </w:r>
            <w:r w:rsidRPr="00494FEC">
              <w:rPr>
                <w:rFonts w:ascii="Times New Roman" w:hAnsi="Times New Roman" w:cs="Times New Roman"/>
                <w:b/>
                <w:sz w:val="22"/>
                <w:szCs w:val="22"/>
                <w:lang w:val="kk-KZ"/>
              </w:rPr>
              <w:t>мекеме</w:t>
            </w:r>
          </w:p>
        </w:tc>
      </w:tr>
      <w:tr w:rsidR="00675678" w:rsidRPr="00494FEC" w14:paraId="64CA5534" w14:textId="77777777" w:rsidTr="00E454D2">
        <w:tc>
          <w:tcPr>
            <w:tcW w:w="2553" w:type="dxa"/>
          </w:tcPr>
          <w:p w14:paraId="14466F52" w14:textId="77777777" w:rsidR="00675678" w:rsidRPr="00494FEC" w:rsidRDefault="00675678" w:rsidP="0034613C">
            <w:pPr>
              <w:ind w:right="-290" w:firstLine="709"/>
              <w:jc w:val="both"/>
              <w:rPr>
                <w:rFonts w:ascii="Times New Roman" w:hAnsi="Times New Roman" w:cs="Times New Roman"/>
                <w:b/>
                <w:sz w:val="22"/>
                <w:szCs w:val="22"/>
                <w:lang w:val="en-US"/>
              </w:rPr>
            </w:pPr>
          </w:p>
        </w:tc>
        <w:tc>
          <w:tcPr>
            <w:tcW w:w="2393" w:type="dxa"/>
          </w:tcPr>
          <w:p w14:paraId="6D295C37" w14:textId="77777777" w:rsidR="00675678" w:rsidRPr="00494FEC" w:rsidRDefault="00675678" w:rsidP="0034613C">
            <w:pPr>
              <w:ind w:right="-290" w:firstLine="709"/>
              <w:jc w:val="both"/>
              <w:rPr>
                <w:rFonts w:ascii="Times New Roman" w:hAnsi="Times New Roman" w:cs="Times New Roman"/>
                <w:b/>
                <w:sz w:val="22"/>
                <w:szCs w:val="22"/>
                <w:lang w:val="en-US"/>
              </w:rPr>
            </w:pPr>
          </w:p>
        </w:tc>
        <w:tc>
          <w:tcPr>
            <w:tcW w:w="2393" w:type="dxa"/>
          </w:tcPr>
          <w:p w14:paraId="66C38DBF" w14:textId="77777777" w:rsidR="00675678" w:rsidRPr="00494FEC" w:rsidRDefault="00675678" w:rsidP="0034613C">
            <w:pPr>
              <w:ind w:right="-290" w:firstLine="709"/>
              <w:jc w:val="both"/>
              <w:rPr>
                <w:rFonts w:ascii="Times New Roman" w:hAnsi="Times New Roman" w:cs="Times New Roman"/>
                <w:b/>
                <w:sz w:val="22"/>
                <w:szCs w:val="22"/>
                <w:lang w:val="en-US"/>
              </w:rPr>
            </w:pPr>
          </w:p>
        </w:tc>
        <w:tc>
          <w:tcPr>
            <w:tcW w:w="2834" w:type="dxa"/>
          </w:tcPr>
          <w:p w14:paraId="7721BFDC" w14:textId="77777777" w:rsidR="00675678" w:rsidRPr="00494FEC" w:rsidRDefault="00675678" w:rsidP="0034613C">
            <w:pPr>
              <w:ind w:right="-290" w:firstLine="709"/>
              <w:jc w:val="both"/>
              <w:rPr>
                <w:rFonts w:ascii="Times New Roman" w:hAnsi="Times New Roman" w:cs="Times New Roman"/>
                <w:b/>
                <w:sz w:val="22"/>
                <w:szCs w:val="22"/>
                <w:lang w:val="en-US"/>
              </w:rPr>
            </w:pPr>
          </w:p>
        </w:tc>
      </w:tr>
      <w:tr w:rsidR="00675678" w:rsidRPr="00494FEC" w14:paraId="7FD20BF6" w14:textId="77777777" w:rsidTr="00E454D2">
        <w:tc>
          <w:tcPr>
            <w:tcW w:w="2553" w:type="dxa"/>
          </w:tcPr>
          <w:p w14:paraId="41339684" w14:textId="77777777" w:rsidR="00675678" w:rsidRPr="00494FEC" w:rsidRDefault="00675678" w:rsidP="0034613C">
            <w:pPr>
              <w:ind w:right="-290" w:firstLine="709"/>
              <w:jc w:val="both"/>
              <w:rPr>
                <w:rFonts w:ascii="Times New Roman" w:hAnsi="Times New Roman" w:cs="Times New Roman"/>
                <w:b/>
                <w:sz w:val="22"/>
                <w:szCs w:val="22"/>
                <w:lang w:val="en-US"/>
              </w:rPr>
            </w:pPr>
          </w:p>
        </w:tc>
        <w:tc>
          <w:tcPr>
            <w:tcW w:w="2393" w:type="dxa"/>
          </w:tcPr>
          <w:p w14:paraId="73220BA2" w14:textId="77777777" w:rsidR="00675678" w:rsidRPr="00494FEC" w:rsidRDefault="00675678" w:rsidP="0034613C">
            <w:pPr>
              <w:ind w:right="-290" w:firstLine="709"/>
              <w:jc w:val="both"/>
              <w:rPr>
                <w:rFonts w:ascii="Times New Roman" w:hAnsi="Times New Roman" w:cs="Times New Roman"/>
                <w:b/>
                <w:sz w:val="22"/>
                <w:szCs w:val="22"/>
                <w:lang w:val="en-US"/>
              </w:rPr>
            </w:pPr>
          </w:p>
        </w:tc>
        <w:tc>
          <w:tcPr>
            <w:tcW w:w="2393" w:type="dxa"/>
          </w:tcPr>
          <w:p w14:paraId="7C254334" w14:textId="77777777" w:rsidR="00675678" w:rsidRPr="00494FEC" w:rsidRDefault="00675678" w:rsidP="0034613C">
            <w:pPr>
              <w:ind w:right="-290" w:firstLine="709"/>
              <w:jc w:val="both"/>
              <w:rPr>
                <w:rFonts w:ascii="Times New Roman" w:hAnsi="Times New Roman" w:cs="Times New Roman"/>
                <w:b/>
                <w:sz w:val="22"/>
                <w:szCs w:val="22"/>
                <w:lang w:val="en-US"/>
              </w:rPr>
            </w:pPr>
          </w:p>
        </w:tc>
        <w:tc>
          <w:tcPr>
            <w:tcW w:w="2834" w:type="dxa"/>
          </w:tcPr>
          <w:p w14:paraId="3C901DBF" w14:textId="77777777" w:rsidR="00675678" w:rsidRPr="00494FEC" w:rsidRDefault="00675678" w:rsidP="0034613C">
            <w:pPr>
              <w:ind w:right="-290" w:firstLine="709"/>
              <w:jc w:val="both"/>
              <w:rPr>
                <w:rFonts w:ascii="Times New Roman" w:hAnsi="Times New Roman" w:cs="Times New Roman"/>
                <w:b/>
                <w:sz w:val="22"/>
                <w:szCs w:val="22"/>
                <w:lang w:val="en-US"/>
              </w:rPr>
            </w:pPr>
          </w:p>
        </w:tc>
      </w:tr>
      <w:tr w:rsidR="00675678" w:rsidRPr="00494FEC" w14:paraId="6DC49689" w14:textId="77777777" w:rsidTr="00E454D2">
        <w:tc>
          <w:tcPr>
            <w:tcW w:w="2553" w:type="dxa"/>
          </w:tcPr>
          <w:p w14:paraId="3821EBEE" w14:textId="77777777" w:rsidR="00675678" w:rsidRPr="00494FEC" w:rsidRDefault="00675678" w:rsidP="0034613C">
            <w:pPr>
              <w:ind w:right="-290" w:firstLine="709"/>
              <w:jc w:val="both"/>
              <w:rPr>
                <w:rFonts w:ascii="Times New Roman" w:hAnsi="Times New Roman" w:cs="Times New Roman"/>
                <w:b/>
                <w:sz w:val="22"/>
                <w:szCs w:val="22"/>
                <w:lang w:val="en-US"/>
              </w:rPr>
            </w:pPr>
          </w:p>
        </w:tc>
        <w:tc>
          <w:tcPr>
            <w:tcW w:w="2393" w:type="dxa"/>
          </w:tcPr>
          <w:p w14:paraId="0864E434" w14:textId="77777777" w:rsidR="00675678" w:rsidRPr="00494FEC" w:rsidRDefault="00675678" w:rsidP="0034613C">
            <w:pPr>
              <w:ind w:right="-290" w:firstLine="709"/>
              <w:jc w:val="both"/>
              <w:rPr>
                <w:rFonts w:ascii="Times New Roman" w:hAnsi="Times New Roman" w:cs="Times New Roman"/>
                <w:b/>
                <w:sz w:val="22"/>
                <w:szCs w:val="22"/>
                <w:lang w:val="en-US"/>
              </w:rPr>
            </w:pPr>
          </w:p>
        </w:tc>
        <w:tc>
          <w:tcPr>
            <w:tcW w:w="2393" w:type="dxa"/>
          </w:tcPr>
          <w:p w14:paraId="21935118" w14:textId="77777777" w:rsidR="00675678" w:rsidRPr="00494FEC" w:rsidRDefault="00675678" w:rsidP="0034613C">
            <w:pPr>
              <w:ind w:right="-290" w:firstLine="709"/>
              <w:jc w:val="both"/>
              <w:rPr>
                <w:rFonts w:ascii="Times New Roman" w:hAnsi="Times New Roman" w:cs="Times New Roman"/>
                <w:b/>
                <w:sz w:val="22"/>
                <w:szCs w:val="22"/>
                <w:lang w:val="en-US"/>
              </w:rPr>
            </w:pPr>
          </w:p>
        </w:tc>
        <w:tc>
          <w:tcPr>
            <w:tcW w:w="2834" w:type="dxa"/>
          </w:tcPr>
          <w:p w14:paraId="2B9AD405" w14:textId="77777777" w:rsidR="00675678" w:rsidRPr="00494FEC" w:rsidRDefault="00675678" w:rsidP="0034613C">
            <w:pPr>
              <w:ind w:right="-290" w:firstLine="709"/>
              <w:jc w:val="both"/>
              <w:rPr>
                <w:rFonts w:ascii="Times New Roman" w:hAnsi="Times New Roman" w:cs="Times New Roman"/>
                <w:b/>
                <w:sz w:val="22"/>
                <w:szCs w:val="22"/>
                <w:lang w:val="en-US"/>
              </w:rPr>
            </w:pPr>
          </w:p>
        </w:tc>
      </w:tr>
      <w:tr w:rsidR="00675678" w:rsidRPr="00494FEC" w14:paraId="55B2C5A0" w14:textId="77777777" w:rsidTr="00E454D2">
        <w:tc>
          <w:tcPr>
            <w:tcW w:w="2553" w:type="dxa"/>
          </w:tcPr>
          <w:p w14:paraId="29CFF3FE" w14:textId="77777777" w:rsidR="00675678" w:rsidRPr="00494FEC" w:rsidRDefault="00675678" w:rsidP="0034613C">
            <w:pPr>
              <w:ind w:right="-290" w:firstLine="709"/>
              <w:jc w:val="both"/>
              <w:rPr>
                <w:rFonts w:ascii="Times New Roman" w:hAnsi="Times New Roman" w:cs="Times New Roman"/>
                <w:b/>
                <w:sz w:val="22"/>
                <w:szCs w:val="22"/>
                <w:lang w:val="en-US"/>
              </w:rPr>
            </w:pPr>
          </w:p>
        </w:tc>
        <w:tc>
          <w:tcPr>
            <w:tcW w:w="2393" w:type="dxa"/>
          </w:tcPr>
          <w:p w14:paraId="29D0123E" w14:textId="77777777" w:rsidR="00675678" w:rsidRPr="00494FEC" w:rsidRDefault="00675678" w:rsidP="0034613C">
            <w:pPr>
              <w:ind w:right="-290" w:firstLine="709"/>
              <w:jc w:val="both"/>
              <w:rPr>
                <w:rFonts w:ascii="Times New Roman" w:hAnsi="Times New Roman" w:cs="Times New Roman"/>
                <w:b/>
                <w:sz w:val="22"/>
                <w:szCs w:val="22"/>
                <w:lang w:val="en-US"/>
              </w:rPr>
            </w:pPr>
          </w:p>
        </w:tc>
        <w:tc>
          <w:tcPr>
            <w:tcW w:w="2393" w:type="dxa"/>
          </w:tcPr>
          <w:p w14:paraId="2E58AC7E" w14:textId="77777777" w:rsidR="00675678" w:rsidRPr="00494FEC" w:rsidRDefault="00675678" w:rsidP="0034613C">
            <w:pPr>
              <w:ind w:right="-290" w:firstLine="709"/>
              <w:jc w:val="both"/>
              <w:rPr>
                <w:rFonts w:ascii="Times New Roman" w:hAnsi="Times New Roman" w:cs="Times New Roman"/>
                <w:b/>
                <w:sz w:val="22"/>
                <w:szCs w:val="22"/>
                <w:lang w:val="en-US"/>
              </w:rPr>
            </w:pPr>
          </w:p>
        </w:tc>
        <w:tc>
          <w:tcPr>
            <w:tcW w:w="2834" w:type="dxa"/>
          </w:tcPr>
          <w:p w14:paraId="1ADE1AB1" w14:textId="77777777" w:rsidR="00675678" w:rsidRPr="00494FEC" w:rsidRDefault="00675678" w:rsidP="0034613C">
            <w:pPr>
              <w:ind w:right="-290" w:firstLine="709"/>
              <w:jc w:val="both"/>
              <w:rPr>
                <w:rFonts w:ascii="Times New Roman" w:hAnsi="Times New Roman" w:cs="Times New Roman"/>
                <w:b/>
                <w:sz w:val="22"/>
                <w:szCs w:val="22"/>
                <w:lang w:val="en-US"/>
              </w:rPr>
            </w:pPr>
          </w:p>
        </w:tc>
      </w:tr>
      <w:tr w:rsidR="00675678" w:rsidRPr="00494FEC" w14:paraId="43FD4AF5" w14:textId="77777777" w:rsidTr="00E454D2">
        <w:tc>
          <w:tcPr>
            <w:tcW w:w="2553" w:type="dxa"/>
          </w:tcPr>
          <w:p w14:paraId="46547659" w14:textId="77777777" w:rsidR="00675678" w:rsidRPr="00494FEC" w:rsidRDefault="00675678" w:rsidP="0034613C">
            <w:pPr>
              <w:ind w:right="-290" w:firstLine="709"/>
              <w:jc w:val="both"/>
              <w:rPr>
                <w:rFonts w:ascii="Times New Roman" w:hAnsi="Times New Roman" w:cs="Times New Roman"/>
                <w:b/>
                <w:sz w:val="22"/>
                <w:szCs w:val="22"/>
                <w:lang w:val="en-US"/>
              </w:rPr>
            </w:pPr>
          </w:p>
        </w:tc>
        <w:tc>
          <w:tcPr>
            <w:tcW w:w="2393" w:type="dxa"/>
          </w:tcPr>
          <w:p w14:paraId="314D0B66" w14:textId="77777777" w:rsidR="00675678" w:rsidRPr="00494FEC" w:rsidRDefault="00675678" w:rsidP="0034613C">
            <w:pPr>
              <w:ind w:right="-290" w:firstLine="709"/>
              <w:jc w:val="both"/>
              <w:rPr>
                <w:rFonts w:ascii="Times New Roman" w:hAnsi="Times New Roman" w:cs="Times New Roman"/>
                <w:b/>
                <w:sz w:val="22"/>
                <w:szCs w:val="22"/>
                <w:lang w:val="en-US"/>
              </w:rPr>
            </w:pPr>
          </w:p>
        </w:tc>
        <w:tc>
          <w:tcPr>
            <w:tcW w:w="2393" w:type="dxa"/>
          </w:tcPr>
          <w:p w14:paraId="73BB2470" w14:textId="77777777" w:rsidR="00675678" w:rsidRPr="00494FEC" w:rsidRDefault="00675678" w:rsidP="0034613C">
            <w:pPr>
              <w:ind w:right="-290" w:firstLine="709"/>
              <w:jc w:val="both"/>
              <w:rPr>
                <w:rFonts w:ascii="Times New Roman" w:hAnsi="Times New Roman" w:cs="Times New Roman"/>
                <w:b/>
                <w:sz w:val="22"/>
                <w:szCs w:val="22"/>
                <w:lang w:val="en-US"/>
              </w:rPr>
            </w:pPr>
          </w:p>
        </w:tc>
        <w:tc>
          <w:tcPr>
            <w:tcW w:w="2834" w:type="dxa"/>
          </w:tcPr>
          <w:p w14:paraId="6D71DB77" w14:textId="77777777" w:rsidR="00675678" w:rsidRPr="00494FEC" w:rsidRDefault="00675678" w:rsidP="0034613C">
            <w:pPr>
              <w:ind w:right="-290" w:firstLine="709"/>
              <w:jc w:val="both"/>
              <w:rPr>
                <w:rFonts w:ascii="Times New Roman" w:hAnsi="Times New Roman" w:cs="Times New Roman"/>
                <w:b/>
                <w:sz w:val="22"/>
                <w:szCs w:val="22"/>
                <w:lang w:val="en-US"/>
              </w:rPr>
            </w:pPr>
          </w:p>
        </w:tc>
      </w:tr>
      <w:tr w:rsidR="00675678" w:rsidRPr="00494FEC" w14:paraId="35F84ED1" w14:textId="77777777" w:rsidTr="00E454D2">
        <w:tc>
          <w:tcPr>
            <w:tcW w:w="2553" w:type="dxa"/>
          </w:tcPr>
          <w:p w14:paraId="6731740A" w14:textId="77777777" w:rsidR="00675678" w:rsidRPr="00494FEC" w:rsidRDefault="00675678" w:rsidP="0034613C">
            <w:pPr>
              <w:ind w:right="-290" w:firstLine="709"/>
              <w:jc w:val="both"/>
              <w:rPr>
                <w:rFonts w:ascii="Times New Roman" w:hAnsi="Times New Roman" w:cs="Times New Roman"/>
                <w:b/>
                <w:sz w:val="22"/>
                <w:szCs w:val="22"/>
                <w:lang w:val="en-US"/>
              </w:rPr>
            </w:pPr>
          </w:p>
        </w:tc>
        <w:tc>
          <w:tcPr>
            <w:tcW w:w="2393" w:type="dxa"/>
          </w:tcPr>
          <w:p w14:paraId="6F3D9812" w14:textId="77777777" w:rsidR="00675678" w:rsidRPr="00494FEC" w:rsidRDefault="00675678" w:rsidP="0034613C">
            <w:pPr>
              <w:ind w:right="-290" w:firstLine="709"/>
              <w:jc w:val="both"/>
              <w:rPr>
                <w:rFonts w:ascii="Times New Roman" w:hAnsi="Times New Roman" w:cs="Times New Roman"/>
                <w:b/>
                <w:sz w:val="22"/>
                <w:szCs w:val="22"/>
                <w:lang w:val="en-US"/>
              </w:rPr>
            </w:pPr>
          </w:p>
        </w:tc>
        <w:tc>
          <w:tcPr>
            <w:tcW w:w="2393" w:type="dxa"/>
          </w:tcPr>
          <w:p w14:paraId="28FFCEB8" w14:textId="77777777" w:rsidR="00675678" w:rsidRPr="00494FEC" w:rsidRDefault="00675678" w:rsidP="0034613C">
            <w:pPr>
              <w:ind w:right="-290" w:firstLine="709"/>
              <w:jc w:val="both"/>
              <w:rPr>
                <w:rFonts w:ascii="Times New Roman" w:hAnsi="Times New Roman" w:cs="Times New Roman"/>
                <w:b/>
                <w:sz w:val="22"/>
                <w:szCs w:val="22"/>
                <w:lang w:val="en-US"/>
              </w:rPr>
            </w:pPr>
          </w:p>
        </w:tc>
        <w:tc>
          <w:tcPr>
            <w:tcW w:w="2834" w:type="dxa"/>
          </w:tcPr>
          <w:p w14:paraId="78AA3D23" w14:textId="77777777" w:rsidR="00675678" w:rsidRPr="00494FEC" w:rsidRDefault="00675678" w:rsidP="0034613C">
            <w:pPr>
              <w:ind w:right="-290" w:firstLine="709"/>
              <w:jc w:val="both"/>
              <w:rPr>
                <w:rFonts w:ascii="Times New Roman" w:hAnsi="Times New Roman" w:cs="Times New Roman"/>
                <w:b/>
                <w:sz w:val="22"/>
                <w:szCs w:val="22"/>
                <w:lang w:val="en-US"/>
              </w:rPr>
            </w:pPr>
          </w:p>
        </w:tc>
      </w:tr>
      <w:tr w:rsidR="00675678" w:rsidRPr="00494FEC" w14:paraId="4F900FC7" w14:textId="77777777" w:rsidTr="00E454D2">
        <w:tc>
          <w:tcPr>
            <w:tcW w:w="2553" w:type="dxa"/>
          </w:tcPr>
          <w:p w14:paraId="11F47F5F" w14:textId="77777777" w:rsidR="00675678" w:rsidRPr="00494FEC" w:rsidRDefault="00675678" w:rsidP="0034613C">
            <w:pPr>
              <w:ind w:right="-290" w:firstLine="709"/>
              <w:jc w:val="both"/>
              <w:rPr>
                <w:rFonts w:ascii="Times New Roman" w:hAnsi="Times New Roman" w:cs="Times New Roman"/>
                <w:b/>
                <w:sz w:val="22"/>
                <w:szCs w:val="22"/>
                <w:lang w:val="en-US"/>
              </w:rPr>
            </w:pPr>
          </w:p>
        </w:tc>
        <w:tc>
          <w:tcPr>
            <w:tcW w:w="2393" w:type="dxa"/>
          </w:tcPr>
          <w:p w14:paraId="6BC71203" w14:textId="77777777" w:rsidR="00675678" w:rsidRPr="00494FEC" w:rsidRDefault="00675678" w:rsidP="0034613C">
            <w:pPr>
              <w:ind w:right="-290" w:firstLine="709"/>
              <w:jc w:val="both"/>
              <w:rPr>
                <w:rFonts w:ascii="Times New Roman" w:hAnsi="Times New Roman" w:cs="Times New Roman"/>
                <w:b/>
                <w:sz w:val="22"/>
                <w:szCs w:val="22"/>
                <w:lang w:val="en-US"/>
              </w:rPr>
            </w:pPr>
          </w:p>
        </w:tc>
        <w:tc>
          <w:tcPr>
            <w:tcW w:w="2393" w:type="dxa"/>
          </w:tcPr>
          <w:p w14:paraId="4F0AE743" w14:textId="77777777" w:rsidR="00675678" w:rsidRPr="00494FEC" w:rsidRDefault="00675678" w:rsidP="0034613C">
            <w:pPr>
              <w:ind w:right="-290" w:firstLine="709"/>
              <w:jc w:val="both"/>
              <w:rPr>
                <w:rFonts w:ascii="Times New Roman" w:hAnsi="Times New Roman" w:cs="Times New Roman"/>
                <w:b/>
                <w:sz w:val="22"/>
                <w:szCs w:val="22"/>
                <w:lang w:val="en-US"/>
              </w:rPr>
            </w:pPr>
          </w:p>
        </w:tc>
        <w:tc>
          <w:tcPr>
            <w:tcW w:w="2834" w:type="dxa"/>
          </w:tcPr>
          <w:p w14:paraId="7056DE03" w14:textId="77777777" w:rsidR="00675678" w:rsidRPr="00494FEC" w:rsidRDefault="00675678" w:rsidP="0034613C">
            <w:pPr>
              <w:ind w:right="-290" w:firstLine="709"/>
              <w:jc w:val="both"/>
              <w:rPr>
                <w:rFonts w:ascii="Times New Roman" w:hAnsi="Times New Roman" w:cs="Times New Roman"/>
                <w:b/>
                <w:sz w:val="22"/>
                <w:szCs w:val="22"/>
                <w:lang w:val="en-US"/>
              </w:rPr>
            </w:pPr>
          </w:p>
        </w:tc>
      </w:tr>
      <w:tr w:rsidR="00675678" w:rsidRPr="00494FEC" w14:paraId="29954252" w14:textId="77777777" w:rsidTr="00E454D2">
        <w:tc>
          <w:tcPr>
            <w:tcW w:w="2553" w:type="dxa"/>
          </w:tcPr>
          <w:p w14:paraId="64BA1457" w14:textId="77777777" w:rsidR="00675678" w:rsidRPr="00494FEC" w:rsidRDefault="00675678" w:rsidP="0034613C">
            <w:pPr>
              <w:ind w:right="-290" w:firstLine="709"/>
              <w:jc w:val="both"/>
              <w:rPr>
                <w:rFonts w:ascii="Times New Roman" w:hAnsi="Times New Roman" w:cs="Times New Roman"/>
                <w:b/>
                <w:sz w:val="22"/>
                <w:szCs w:val="22"/>
                <w:lang w:val="en-US"/>
              </w:rPr>
            </w:pPr>
          </w:p>
        </w:tc>
        <w:tc>
          <w:tcPr>
            <w:tcW w:w="2393" w:type="dxa"/>
          </w:tcPr>
          <w:p w14:paraId="51AB3FA5" w14:textId="77777777" w:rsidR="00675678" w:rsidRPr="00494FEC" w:rsidRDefault="00675678" w:rsidP="0034613C">
            <w:pPr>
              <w:ind w:right="-290" w:firstLine="709"/>
              <w:jc w:val="both"/>
              <w:rPr>
                <w:rFonts w:ascii="Times New Roman" w:hAnsi="Times New Roman" w:cs="Times New Roman"/>
                <w:b/>
                <w:sz w:val="22"/>
                <w:szCs w:val="22"/>
                <w:lang w:val="en-US"/>
              </w:rPr>
            </w:pPr>
          </w:p>
        </w:tc>
        <w:tc>
          <w:tcPr>
            <w:tcW w:w="2393" w:type="dxa"/>
          </w:tcPr>
          <w:p w14:paraId="31B58851" w14:textId="77777777" w:rsidR="00675678" w:rsidRPr="00494FEC" w:rsidRDefault="00675678" w:rsidP="0034613C">
            <w:pPr>
              <w:ind w:right="-290" w:firstLine="709"/>
              <w:jc w:val="both"/>
              <w:rPr>
                <w:rFonts w:ascii="Times New Roman" w:hAnsi="Times New Roman" w:cs="Times New Roman"/>
                <w:b/>
                <w:sz w:val="22"/>
                <w:szCs w:val="22"/>
                <w:lang w:val="en-US"/>
              </w:rPr>
            </w:pPr>
          </w:p>
        </w:tc>
        <w:tc>
          <w:tcPr>
            <w:tcW w:w="2834" w:type="dxa"/>
          </w:tcPr>
          <w:p w14:paraId="1C3B4A11" w14:textId="77777777" w:rsidR="00675678" w:rsidRPr="00494FEC" w:rsidRDefault="00675678" w:rsidP="0034613C">
            <w:pPr>
              <w:ind w:right="-290" w:firstLine="709"/>
              <w:jc w:val="both"/>
              <w:rPr>
                <w:rFonts w:ascii="Times New Roman" w:hAnsi="Times New Roman" w:cs="Times New Roman"/>
                <w:b/>
                <w:sz w:val="22"/>
                <w:szCs w:val="22"/>
                <w:lang w:val="en-US"/>
              </w:rPr>
            </w:pPr>
          </w:p>
        </w:tc>
      </w:tr>
      <w:tr w:rsidR="00675678" w:rsidRPr="00494FEC" w14:paraId="75CEB3D1" w14:textId="77777777" w:rsidTr="00E454D2">
        <w:tc>
          <w:tcPr>
            <w:tcW w:w="2553" w:type="dxa"/>
          </w:tcPr>
          <w:p w14:paraId="5E1E1CF4" w14:textId="77777777" w:rsidR="00675678" w:rsidRPr="00494FEC" w:rsidRDefault="00675678" w:rsidP="0034613C">
            <w:pPr>
              <w:ind w:right="-290" w:firstLine="709"/>
              <w:jc w:val="both"/>
              <w:rPr>
                <w:rFonts w:ascii="Times New Roman" w:hAnsi="Times New Roman" w:cs="Times New Roman"/>
                <w:b/>
                <w:sz w:val="22"/>
                <w:szCs w:val="22"/>
                <w:lang w:val="en-US"/>
              </w:rPr>
            </w:pPr>
          </w:p>
        </w:tc>
        <w:tc>
          <w:tcPr>
            <w:tcW w:w="2393" w:type="dxa"/>
          </w:tcPr>
          <w:p w14:paraId="44499C53" w14:textId="77777777" w:rsidR="00675678" w:rsidRPr="00494FEC" w:rsidRDefault="00675678" w:rsidP="0034613C">
            <w:pPr>
              <w:ind w:right="-290" w:firstLine="709"/>
              <w:jc w:val="both"/>
              <w:rPr>
                <w:rFonts w:ascii="Times New Roman" w:hAnsi="Times New Roman" w:cs="Times New Roman"/>
                <w:b/>
                <w:sz w:val="22"/>
                <w:szCs w:val="22"/>
                <w:lang w:val="en-US"/>
              </w:rPr>
            </w:pPr>
          </w:p>
        </w:tc>
        <w:tc>
          <w:tcPr>
            <w:tcW w:w="2393" w:type="dxa"/>
          </w:tcPr>
          <w:p w14:paraId="56FEF444" w14:textId="77777777" w:rsidR="00675678" w:rsidRPr="00494FEC" w:rsidRDefault="00675678" w:rsidP="0034613C">
            <w:pPr>
              <w:ind w:right="-290" w:firstLine="709"/>
              <w:jc w:val="both"/>
              <w:rPr>
                <w:rFonts w:ascii="Times New Roman" w:hAnsi="Times New Roman" w:cs="Times New Roman"/>
                <w:b/>
                <w:sz w:val="22"/>
                <w:szCs w:val="22"/>
                <w:lang w:val="en-US"/>
              </w:rPr>
            </w:pPr>
          </w:p>
        </w:tc>
        <w:tc>
          <w:tcPr>
            <w:tcW w:w="2834" w:type="dxa"/>
          </w:tcPr>
          <w:p w14:paraId="0DEDC5EC" w14:textId="77777777" w:rsidR="00675678" w:rsidRPr="00494FEC" w:rsidRDefault="00675678" w:rsidP="0034613C">
            <w:pPr>
              <w:ind w:right="-290" w:firstLine="709"/>
              <w:jc w:val="both"/>
              <w:rPr>
                <w:rFonts w:ascii="Times New Roman" w:hAnsi="Times New Roman" w:cs="Times New Roman"/>
                <w:b/>
                <w:sz w:val="22"/>
                <w:szCs w:val="22"/>
                <w:lang w:val="en-US"/>
              </w:rPr>
            </w:pPr>
          </w:p>
        </w:tc>
      </w:tr>
      <w:tr w:rsidR="00675678" w:rsidRPr="00494FEC" w14:paraId="1CA78437" w14:textId="77777777" w:rsidTr="00E454D2">
        <w:tc>
          <w:tcPr>
            <w:tcW w:w="2553" w:type="dxa"/>
          </w:tcPr>
          <w:p w14:paraId="15D544E6" w14:textId="77777777" w:rsidR="00675678" w:rsidRPr="00494FEC" w:rsidRDefault="00675678" w:rsidP="0034613C">
            <w:pPr>
              <w:ind w:right="-290" w:firstLine="709"/>
              <w:jc w:val="both"/>
              <w:rPr>
                <w:rFonts w:ascii="Times New Roman" w:hAnsi="Times New Roman" w:cs="Times New Roman"/>
                <w:b/>
                <w:sz w:val="22"/>
                <w:szCs w:val="22"/>
                <w:lang w:val="en-US"/>
              </w:rPr>
            </w:pPr>
          </w:p>
        </w:tc>
        <w:tc>
          <w:tcPr>
            <w:tcW w:w="2393" w:type="dxa"/>
          </w:tcPr>
          <w:p w14:paraId="31C0FBA7" w14:textId="77777777" w:rsidR="00675678" w:rsidRPr="00494FEC" w:rsidRDefault="00675678" w:rsidP="0034613C">
            <w:pPr>
              <w:ind w:right="-290" w:firstLine="709"/>
              <w:jc w:val="both"/>
              <w:rPr>
                <w:rFonts w:ascii="Times New Roman" w:hAnsi="Times New Roman" w:cs="Times New Roman"/>
                <w:b/>
                <w:sz w:val="22"/>
                <w:szCs w:val="22"/>
                <w:lang w:val="en-US"/>
              </w:rPr>
            </w:pPr>
          </w:p>
        </w:tc>
        <w:tc>
          <w:tcPr>
            <w:tcW w:w="2393" w:type="dxa"/>
          </w:tcPr>
          <w:p w14:paraId="5383162D" w14:textId="77777777" w:rsidR="00675678" w:rsidRPr="00494FEC" w:rsidRDefault="00675678" w:rsidP="0034613C">
            <w:pPr>
              <w:ind w:right="-290" w:firstLine="709"/>
              <w:jc w:val="both"/>
              <w:rPr>
                <w:rFonts w:ascii="Times New Roman" w:hAnsi="Times New Roman" w:cs="Times New Roman"/>
                <w:b/>
                <w:sz w:val="22"/>
                <w:szCs w:val="22"/>
                <w:lang w:val="en-US"/>
              </w:rPr>
            </w:pPr>
          </w:p>
        </w:tc>
        <w:tc>
          <w:tcPr>
            <w:tcW w:w="2834" w:type="dxa"/>
          </w:tcPr>
          <w:p w14:paraId="66F69463" w14:textId="77777777" w:rsidR="00675678" w:rsidRPr="00494FEC" w:rsidRDefault="00675678" w:rsidP="0034613C">
            <w:pPr>
              <w:ind w:right="-290" w:firstLine="709"/>
              <w:jc w:val="both"/>
              <w:rPr>
                <w:rFonts w:ascii="Times New Roman" w:hAnsi="Times New Roman" w:cs="Times New Roman"/>
                <w:b/>
                <w:sz w:val="22"/>
                <w:szCs w:val="22"/>
                <w:lang w:val="en-US"/>
              </w:rPr>
            </w:pPr>
          </w:p>
        </w:tc>
      </w:tr>
      <w:tr w:rsidR="00675678" w:rsidRPr="00494FEC" w14:paraId="50ECAF3A" w14:textId="77777777" w:rsidTr="00E454D2">
        <w:tc>
          <w:tcPr>
            <w:tcW w:w="2553" w:type="dxa"/>
          </w:tcPr>
          <w:p w14:paraId="6187FB2F" w14:textId="77777777" w:rsidR="00675678" w:rsidRPr="00494FEC" w:rsidRDefault="00675678" w:rsidP="0034613C">
            <w:pPr>
              <w:ind w:right="-290" w:firstLine="709"/>
              <w:jc w:val="both"/>
              <w:rPr>
                <w:rFonts w:ascii="Times New Roman" w:hAnsi="Times New Roman" w:cs="Times New Roman"/>
                <w:b/>
                <w:sz w:val="22"/>
                <w:szCs w:val="22"/>
                <w:lang w:val="en-US"/>
              </w:rPr>
            </w:pPr>
          </w:p>
        </w:tc>
        <w:tc>
          <w:tcPr>
            <w:tcW w:w="2393" w:type="dxa"/>
          </w:tcPr>
          <w:p w14:paraId="38BC25AC" w14:textId="77777777" w:rsidR="00675678" w:rsidRPr="00494FEC" w:rsidRDefault="00675678" w:rsidP="0034613C">
            <w:pPr>
              <w:ind w:right="-290" w:firstLine="709"/>
              <w:jc w:val="both"/>
              <w:rPr>
                <w:rFonts w:ascii="Times New Roman" w:hAnsi="Times New Roman" w:cs="Times New Roman"/>
                <w:b/>
                <w:sz w:val="22"/>
                <w:szCs w:val="22"/>
                <w:lang w:val="en-US"/>
              </w:rPr>
            </w:pPr>
          </w:p>
        </w:tc>
        <w:tc>
          <w:tcPr>
            <w:tcW w:w="2393" w:type="dxa"/>
          </w:tcPr>
          <w:p w14:paraId="24FE0B08" w14:textId="77777777" w:rsidR="00675678" w:rsidRPr="00494FEC" w:rsidRDefault="00675678" w:rsidP="0034613C">
            <w:pPr>
              <w:ind w:right="-290" w:firstLine="709"/>
              <w:jc w:val="both"/>
              <w:rPr>
                <w:rFonts w:ascii="Times New Roman" w:hAnsi="Times New Roman" w:cs="Times New Roman"/>
                <w:b/>
                <w:sz w:val="22"/>
                <w:szCs w:val="22"/>
                <w:lang w:val="en-US"/>
              </w:rPr>
            </w:pPr>
          </w:p>
        </w:tc>
        <w:tc>
          <w:tcPr>
            <w:tcW w:w="2834" w:type="dxa"/>
          </w:tcPr>
          <w:p w14:paraId="40F9F9B0" w14:textId="77777777" w:rsidR="00675678" w:rsidRPr="00494FEC" w:rsidRDefault="00675678" w:rsidP="0034613C">
            <w:pPr>
              <w:ind w:right="-290" w:firstLine="709"/>
              <w:jc w:val="both"/>
              <w:rPr>
                <w:rFonts w:ascii="Times New Roman" w:hAnsi="Times New Roman" w:cs="Times New Roman"/>
                <w:b/>
                <w:sz w:val="22"/>
                <w:szCs w:val="22"/>
                <w:lang w:val="en-US"/>
              </w:rPr>
            </w:pPr>
          </w:p>
        </w:tc>
      </w:tr>
    </w:tbl>
    <w:p w14:paraId="230B1931" w14:textId="77777777" w:rsidR="00675678" w:rsidRDefault="00675678" w:rsidP="0034613C">
      <w:pPr>
        <w:ind w:right="-290"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14:paraId="7BD22D76" w14:textId="77777777" w:rsidR="00675678" w:rsidRPr="00494FEC" w:rsidRDefault="00675678" w:rsidP="0034613C">
      <w:pPr>
        <w:pStyle w:val="aa"/>
        <w:ind w:right="-290"/>
        <w:rPr>
          <w:rFonts w:ascii="Times New Roman" w:hAnsi="Times New Roman" w:cs="Times New Roman"/>
          <w:b/>
          <w:sz w:val="24"/>
          <w:szCs w:val="24"/>
          <w:lang w:val="kk-KZ"/>
        </w:rPr>
      </w:pPr>
      <w:r w:rsidRPr="00494FEC">
        <w:rPr>
          <w:rFonts w:ascii="Times New Roman" w:hAnsi="Times New Roman" w:cs="Times New Roman"/>
          <w:b/>
          <w:sz w:val="24"/>
          <w:szCs w:val="24"/>
          <w:lang w:val="kk-KZ"/>
        </w:rPr>
        <w:t>Жұмыстың нәтижесі</w:t>
      </w:r>
    </w:p>
    <w:p w14:paraId="4926FEB4" w14:textId="77777777" w:rsidR="00675678" w:rsidRPr="00494FEC" w:rsidRDefault="00675678" w:rsidP="0034613C">
      <w:pPr>
        <w:pStyle w:val="aa"/>
        <w:ind w:right="-290"/>
        <w:rPr>
          <w:rFonts w:ascii="Times New Roman" w:hAnsi="Times New Roman" w:cs="Times New Roman"/>
          <w:b/>
          <w:sz w:val="24"/>
          <w:szCs w:val="24"/>
          <w:lang w:val="en-US"/>
        </w:rPr>
      </w:pPr>
      <w:r w:rsidRPr="00494FEC">
        <w:rPr>
          <w:rFonts w:ascii="Times New Roman" w:hAnsi="Times New Roman" w:cs="Times New Roman"/>
          <w:b/>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061C86" w14:textId="77777777" w:rsidR="00675678" w:rsidRPr="00494FEC" w:rsidRDefault="00675678" w:rsidP="0034613C">
      <w:pPr>
        <w:pStyle w:val="aa"/>
        <w:ind w:right="-290"/>
        <w:rPr>
          <w:rFonts w:ascii="Times New Roman" w:hAnsi="Times New Roman" w:cs="Times New Roman"/>
          <w:b/>
          <w:sz w:val="24"/>
          <w:szCs w:val="24"/>
          <w:lang w:val="en-US"/>
        </w:rPr>
      </w:pPr>
    </w:p>
    <w:p w14:paraId="1D81386B" w14:textId="77777777" w:rsidR="00675678" w:rsidRPr="00494FEC" w:rsidRDefault="00675678" w:rsidP="0034613C">
      <w:pPr>
        <w:pStyle w:val="aa"/>
        <w:ind w:right="-290"/>
        <w:rPr>
          <w:rFonts w:ascii="Times New Roman" w:hAnsi="Times New Roman" w:cs="Times New Roman"/>
          <w:b/>
          <w:sz w:val="24"/>
          <w:szCs w:val="24"/>
          <w:lang w:val="en-US"/>
        </w:rPr>
      </w:pPr>
      <w:r w:rsidRPr="00494FEC">
        <w:rPr>
          <w:rFonts w:ascii="Times New Roman" w:hAnsi="Times New Roman" w:cs="Times New Roman"/>
          <w:b/>
          <w:sz w:val="24"/>
          <w:szCs w:val="24"/>
          <w:lang w:val="kk-KZ"/>
        </w:rPr>
        <w:t xml:space="preserve">Дағдарыстық орталықта  тұру ұзақтығы </w:t>
      </w:r>
      <w:r w:rsidRPr="00494FEC">
        <w:rPr>
          <w:rFonts w:ascii="Times New Roman" w:hAnsi="Times New Roman" w:cs="Times New Roman"/>
          <w:b/>
          <w:sz w:val="24"/>
          <w:szCs w:val="24"/>
          <w:lang w:val="en-US"/>
        </w:rPr>
        <w:t>(</w:t>
      </w:r>
      <w:r w:rsidRPr="00494FEC">
        <w:rPr>
          <w:rFonts w:ascii="Times New Roman" w:hAnsi="Times New Roman" w:cs="Times New Roman"/>
          <w:b/>
          <w:sz w:val="24"/>
          <w:szCs w:val="24"/>
          <w:lang w:val="kk-KZ"/>
        </w:rPr>
        <w:t>күндер саны</w:t>
      </w:r>
      <w:r w:rsidRPr="00494FEC">
        <w:rPr>
          <w:rFonts w:ascii="Times New Roman" w:hAnsi="Times New Roman" w:cs="Times New Roman"/>
          <w:b/>
          <w:sz w:val="24"/>
          <w:szCs w:val="24"/>
          <w:lang w:val="en-US"/>
        </w:rPr>
        <w:t>)_______________________________________________________________</w:t>
      </w:r>
    </w:p>
    <w:p w14:paraId="015E1E8B" w14:textId="77777777" w:rsidR="00675678" w:rsidRPr="00494FEC" w:rsidRDefault="00675678" w:rsidP="0034613C">
      <w:pPr>
        <w:pStyle w:val="aa"/>
        <w:ind w:right="-290"/>
        <w:rPr>
          <w:rFonts w:ascii="Times New Roman" w:hAnsi="Times New Roman" w:cs="Times New Roman"/>
          <w:b/>
          <w:sz w:val="24"/>
          <w:szCs w:val="24"/>
        </w:rPr>
      </w:pPr>
      <w:r w:rsidRPr="00494FEC">
        <w:rPr>
          <w:rFonts w:ascii="Times New Roman" w:hAnsi="Times New Roman" w:cs="Times New Roman"/>
          <w:b/>
          <w:sz w:val="24"/>
          <w:szCs w:val="24"/>
          <w:lang w:val="kk-KZ"/>
        </w:rPr>
        <w:t>Кеңес беру саны мен сағаты</w:t>
      </w:r>
      <w:r w:rsidRPr="00494FEC">
        <w:rPr>
          <w:rFonts w:ascii="Times New Roman" w:hAnsi="Times New Roman" w:cs="Times New Roman"/>
          <w:b/>
          <w:sz w:val="24"/>
          <w:szCs w:val="24"/>
        </w:rPr>
        <w:t>___________________________________________</w:t>
      </w:r>
    </w:p>
    <w:p w14:paraId="12C65A6B" w14:textId="77777777" w:rsidR="00675678" w:rsidRPr="00494FEC" w:rsidRDefault="00675678" w:rsidP="0034613C">
      <w:pPr>
        <w:pStyle w:val="aa"/>
        <w:ind w:right="-290"/>
        <w:rPr>
          <w:rFonts w:ascii="Times New Roman" w:hAnsi="Times New Roman" w:cs="Times New Roman"/>
          <w:b/>
          <w:sz w:val="24"/>
          <w:szCs w:val="24"/>
        </w:rPr>
      </w:pPr>
    </w:p>
    <w:p w14:paraId="5E877CE2" w14:textId="77777777" w:rsidR="00675678" w:rsidRPr="00494FEC" w:rsidRDefault="00675678" w:rsidP="0034613C">
      <w:pPr>
        <w:pStyle w:val="aa"/>
        <w:ind w:right="-290"/>
        <w:rPr>
          <w:rFonts w:ascii="Times New Roman" w:hAnsi="Times New Roman" w:cs="Times New Roman"/>
          <w:b/>
          <w:sz w:val="24"/>
          <w:szCs w:val="24"/>
        </w:rPr>
      </w:pPr>
    </w:p>
    <w:p w14:paraId="0ECED06B" w14:textId="77777777" w:rsidR="00675678" w:rsidRPr="00494FEC" w:rsidRDefault="00675678" w:rsidP="0034613C">
      <w:pPr>
        <w:pStyle w:val="aa"/>
        <w:ind w:right="-290"/>
        <w:rPr>
          <w:rFonts w:ascii="Times New Roman" w:hAnsi="Times New Roman" w:cs="Times New Roman"/>
          <w:b/>
          <w:sz w:val="24"/>
          <w:szCs w:val="24"/>
        </w:rPr>
      </w:pPr>
    </w:p>
    <w:p w14:paraId="2F1E60A7" w14:textId="77777777" w:rsidR="00675678" w:rsidRDefault="00675678" w:rsidP="0034613C">
      <w:pPr>
        <w:ind w:right="-290" w:firstLine="709"/>
        <w:jc w:val="both"/>
        <w:rPr>
          <w:rFonts w:ascii="Times New Roman" w:hAnsi="Times New Roman" w:cs="Times New Roman"/>
          <w:b/>
          <w:sz w:val="28"/>
          <w:szCs w:val="28"/>
        </w:rPr>
      </w:pPr>
    </w:p>
    <w:p w14:paraId="3B6EC0F5" w14:textId="77777777" w:rsidR="00675678" w:rsidRPr="00B57302" w:rsidRDefault="00675678" w:rsidP="0034613C">
      <w:pPr>
        <w:ind w:right="-290" w:firstLine="709"/>
        <w:jc w:val="both"/>
        <w:rPr>
          <w:rFonts w:ascii="Times New Roman" w:hAnsi="Times New Roman" w:cs="Times New Roman"/>
          <w:b/>
          <w:sz w:val="28"/>
          <w:szCs w:val="28"/>
        </w:rPr>
      </w:pPr>
    </w:p>
    <w:p w14:paraId="22ED4C20" w14:textId="77777777" w:rsidR="00675678" w:rsidRPr="00B57302" w:rsidRDefault="00675678" w:rsidP="0034613C">
      <w:pPr>
        <w:ind w:right="-290" w:firstLine="709"/>
        <w:jc w:val="both"/>
        <w:rPr>
          <w:rFonts w:ascii="Times New Roman" w:hAnsi="Times New Roman" w:cs="Times New Roman"/>
          <w:b/>
          <w:sz w:val="28"/>
          <w:szCs w:val="28"/>
        </w:rPr>
      </w:pPr>
    </w:p>
    <w:p w14:paraId="048E284B" w14:textId="77777777" w:rsidR="00675678" w:rsidRPr="00B57302" w:rsidRDefault="00675678" w:rsidP="0034613C">
      <w:pPr>
        <w:ind w:right="-290" w:firstLine="709"/>
        <w:jc w:val="both"/>
        <w:rPr>
          <w:rFonts w:ascii="Times New Roman" w:hAnsi="Times New Roman" w:cs="Times New Roman"/>
          <w:b/>
          <w:sz w:val="28"/>
          <w:szCs w:val="28"/>
        </w:rPr>
      </w:pPr>
    </w:p>
    <w:p w14:paraId="5CAC6F5B" w14:textId="77777777" w:rsidR="00675678" w:rsidRDefault="00675678" w:rsidP="0034613C">
      <w:pPr>
        <w:ind w:right="-290" w:firstLine="709"/>
        <w:jc w:val="both"/>
        <w:rPr>
          <w:rFonts w:ascii="Times New Roman" w:hAnsi="Times New Roman" w:cs="Times New Roman"/>
          <w:b/>
          <w:sz w:val="28"/>
          <w:szCs w:val="28"/>
        </w:rPr>
      </w:pPr>
    </w:p>
    <w:p w14:paraId="5E38D30B" w14:textId="77777777" w:rsidR="00675678" w:rsidRDefault="00675678" w:rsidP="0034613C">
      <w:pPr>
        <w:ind w:right="-290" w:firstLine="709"/>
        <w:jc w:val="both"/>
        <w:rPr>
          <w:rFonts w:ascii="Times New Roman" w:hAnsi="Times New Roman" w:cs="Times New Roman"/>
          <w:b/>
          <w:sz w:val="28"/>
          <w:szCs w:val="28"/>
        </w:rPr>
      </w:pPr>
    </w:p>
    <w:p w14:paraId="450536CB" w14:textId="77777777" w:rsidR="00675678" w:rsidRDefault="00675678" w:rsidP="0034613C">
      <w:pPr>
        <w:ind w:right="-290" w:firstLine="709"/>
        <w:jc w:val="both"/>
        <w:rPr>
          <w:rFonts w:ascii="Times New Roman" w:hAnsi="Times New Roman" w:cs="Times New Roman"/>
          <w:b/>
          <w:sz w:val="28"/>
          <w:szCs w:val="28"/>
        </w:rPr>
      </w:pPr>
    </w:p>
    <w:p w14:paraId="7413F5DD" w14:textId="77777777" w:rsidR="00675678" w:rsidRDefault="00675678" w:rsidP="0034613C">
      <w:pPr>
        <w:ind w:right="-290" w:firstLine="709"/>
        <w:jc w:val="both"/>
        <w:rPr>
          <w:rFonts w:ascii="Times New Roman" w:hAnsi="Times New Roman" w:cs="Times New Roman"/>
          <w:b/>
          <w:sz w:val="28"/>
          <w:szCs w:val="28"/>
        </w:rPr>
      </w:pPr>
    </w:p>
    <w:p w14:paraId="3CCC239C" w14:textId="77777777" w:rsidR="00675678" w:rsidRDefault="00675678" w:rsidP="0034613C">
      <w:pPr>
        <w:ind w:right="-290" w:firstLine="709"/>
        <w:jc w:val="both"/>
        <w:rPr>
          <w:rFonts w:ascii="Times New Roman" w:hAnsi="Times New Roman" w:cs="Times New Roman"/>
          <w:b/>
          <w:sz w:val="28"/>
          <w:szCs w:val="28"/>
        </w:rPr>
      </w:pPr>
    </w:p>
    <w:p w14:paraId="7E7EE91E" w14:textId="77777777" w:rsidR="00675678" w:rsidRDefault="00675678" w:rsidP="0034613C">
      <w:pPr>
        <w:ind w:right="-290" w:firstLine="709"/>
        <w:jc w:val="both"/>
        <w:rPr>
          <w:rFonts w:ascii="Times New Roman" w:hAnsi="Times New Roman" w:cs="Times New Roman"/>
          <w:b/>
          <w:sz w:val="28"/>
          <w:szCs w:val="28"/>
        </w:rPr>
      </w:pPr>
    </w:p>
    <w:p w14:paraId="54452C12" w14:textId="203371F1" w:rsidR="00675678" w:rsidRDefault="00675678" w:rsidP="0034613C">
      <w:pPr>
        <w:ind w:right="-290"/>
        <w:jc w:val="both"/>
        <w:rPr>
          <w:rFonts w:ascii="Times New Roman" w:hAnsi="Times New Roman" w:cs="Times New Roman"/>
          <w:b/>
          <w:sz w:val="28"/>
          <w:szCs w:val="28"/>
        </w:rPr>
      </w:pPr>
    </w:p>
    <w:p w14:paraId="70A6F7CD" w14:textId="6C47C3D3" w:rsidR="006D1CEB" w:rsidRDefault="006D1CEB" w:rsidP="0034613C">
      <w:pPr>
        <w:ind w:right="-290"/>
        <w:jc w:val="both"/>
        <w:rPr>
          <w:rFonts w:ascii="Times New Roman" w:hAnsi="Times New Roman" w:cs="Times New Roman"/>
          <w:b/>
          <w:sz w:val="28"/>
          <w:szCs w:val="28"/>
        </w:rPr>
      </w:pPr>
    </w:p>
    <w:p w14:paraId="18306406" w14:textId="4514C40E" w:rsidR="00494FEC" w:rsidRDefault="00494FEC" w:rsidP="0034613C">
      <w:pPr>
        <w:ind w:right="-290"/>
        <w:jc w:val="both"/>
        <w:rPr>
          <w:rFonts w:ascii="Times New Roman" w:hAnsi="Times New Roman" w:cs="Times New Roman"/>
          <w:b/>
          <w:sz w:val="28"/>
          <w:szCs w:val="28"/>
        </w:rPr>
      </w:pPr>
    </w:p>
    <w:p w14:paraId="48B229D9" w14:textId="5F3EF9DF" w:rsidR="00494FEC" w:rsidRDefault="00494FEC" w:rsidP="0034613C">
      <w:pPr>
        <w:ind w:right="-290"/>
        <w:jc w:val="both"/>
        <w:rPr>
          <w:rFonts w:ascii="Times New Roman" w:hAnsi="Times New Roman" w:cs="Times New Roman"/>
          <w:b/>
          <w:sz w:val="28"/>
          <w:szCs w:val="28"/>
        </w:rPr>
      </w:pPr>
    </w:p>
    <w:p w14:paraId="0E04DBA6" w14:textId="4A11DAA0" w:rsidR="00494FEC" w:rsidRDefault="00494FEC" w:rsidP="0034613C">
      <w:pPr>
        <w:ind w:right="-290"/>
        <w:jc w:val="both"/>
        <w:rPr>
          <w:rFonts w:ascii="Times New Roman" w:hAnsi="Times New Roman" w:cs="Times New Roman"/>
          <w:b/>
          <w:sz w:val="28"/>
          <w:szCs w:val="28"/>
        </w:rPr>
      </w:pPr>
    </w:p>
    <w:p w14:paraId="29FCFE40" w14:textId="709BA089" w:rsidR="00494FEC" w:rsidRDefault="00494FEC" w:rsidP="0034613C">
      <w:pPr>
        <w:ind w:right="-290"/>
        <w:jc w:val="both"/>
        <w:rPr>
          <w:rFonts w:ascii="Times New Roman" w:hAnsi="Times New Roman" w:cs="Times New Roman"/>
          <w:b/>
          <w:sz w:val="28"/>
          <w:szCs w:val="28"/>
        </w:rPr>
      </w:pPr>
    </w:p>
    <w:p w14:paraId="1D6A8954" w14:textId="6829CBF6" w:rsidR="00494FEC" w:rsidRDefault="00494FEC" w:rsidP="0034613C">
      <w:pPr>
        <w:ind w:right="-290"/>
        <w:jc w:val="both"/>
        <w:rPr>
          <w:rFonts w:ascii="Times New Roman" w:hAnsi="Times New Roman" w:cs="Times New Roman"/>
          <w:b/>
          <w:sz w:val="28"/>
          <w:szCs w:val="28"/>
        </w:rPr>
      </w:pPr>
    </w:p>
    <w:p w14:paraId="26828C03" w14:textId="35FA7A3E" w:rsidR="00494FEC" w:rsidRDefault="00494FEC" w:rsidP="0034613C">
      <w:pPr>
        <w:ind w:right="-290"/>
        <w:jc w:val="both"/>
        <w:rPr>
          <w:rFonts w:ascii="Times New Roman" w:hAnsi="Times New Roman" w:cs="Times New Roman"/>
          <w:b/>
          <w:sz w:val="28"/>
          <w:szCs w:val="28"/>
        </w:rPr>
      </w:pPr>
    </w:p>
    <w:p w14:paraId="65307144" w14:textId="77777777" w:rsidR="00494FEC" w:rsidRPr="00B57302" w:rsidRDefault="00494FEC" w:rsidP="0034613C">
      <w:pPr>
        <w:ind w:right="-290"/>
        <w:jc w:val="both"/>
        <w:rPr>
          <w:rFonts w:ascii="Times New Roman" w:hAnsi="Times New Roman" w:cs="Times New Roman"/>
          <w:b/>
          <w:sz w:val="28"/>
          <w:szCs w:val="28"/>
        </w:rPr>
      </w:pPr>
    </w:p>
    <w:p w14:paraId="60BC9020" w14:textId="13E18A74" w:rsidR="00675678" w:rsidRPr="006D1CEB" w:rsidRDefault="00675678" w:rsidP="0034613C">
      <w:pPr>
        <w:pStyle w:val="1"/>
        <w:ind w:right="-290"/>
        <w:rPr>
          <w:b w:val="0"/>
        </w:rPr>
      </w:pPr>
      <w:bookmarkStart w:id="124" w:name="_Toc199196213"/>
      <w:r>
        <w:rPr>
          <w:b w:val="0"/>
        </w:rPr>
        <w:t xml:space="preserve">Қосымша </w:t>
      </w:r>
      <w:r w:rsidR="000E3193">
        <w:rPr>
          <w:b w:val="0"/>
        </w:rPr>
        <w:t>Л</w:t>
      </w:r>
      <w:bookmarkEnd w:id="124"/>
    </w:p>
    <w:p w14:paraId="3CF1F431" w14:textId="7E2F5630" w:rsidR="00675678" w:rsidRDefault="00675678" w:rsidP="0034613C">
      <w:pPr>
        <w:ind w:right="-290" w:firstLine="709"/>
        <w:jc w:val="both"/>
        <w:rPr>
          <w:rFonts w:ascii="Times New Roman" w:hAnsi="Times New Roman" w:cs="Times New Roman"/>
          <w:i/>
          <w:sz w:val="28"/>
          <w:szCs w:val="28"/>
          <w:lang w:val="kk-KZ"/>
        </w:rPr>
      </w:pPr>
      <w:r w:rsidRPr="004C6FE6">
        <w:rPr>
          <w:rFonts w:ascii="Times New Roman" w:hAnsi="Times New Roman" w:cs="Times New Roman"/>
          <w:i/>
          <w:sz w:val="28"/>
          <w:szCs w:val="28"/>
          <w:lang w:val="kk-KZ"/>
        </w:rPr>
        <w:t>Үлгі</w:t>
      </w:r>
    </w:p>
    <w:p w14:paraId="790A59AF" w14:textId="77777777" w:rsidR="005205B8" w:rsidRPr="004C6FE6" w:rsidRDefault="005205B8" w:rsidP="0034613C">
      <w:pPr>
        <w:ind w:right="-290" w:firstLine="709"/>
        <w:jc w:val="both"/>
        <w:rPr>
          <w:rFonts w:ascii="Times New Roman" w:hAnsi="Times New Roman" w:cs="Times New Roman"/>
          <w:i/>
          <w:sz w:val="28"/>
          <w:szCs w:val="28"/>
          <w:lang w:val="kk-KZ"/>
        </w:rPr>
      </w:pPr>
    </w:p>
    <w:p w14:paraId="2931CA1A" w14:textId="05C78F48" w:rsidR="00675678" w:rsidRDefault="00675678" w:rsidP="0034613C">
      <w:pPr>
        <w:ind w:right="-290"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Баланың  оңалтудан кейінгі қорытынды мониторингі</w:t>
      </w:r>
    </w:p>
    <w:p w14:paraId="53D05E0D" w14:textId="77777777" w:rsidR="005205B8" w:rsidRDefault="005205B8" w:rsidP="0034613C">
      <w:pPr>
        <w:ind w:right="-290" w:firstLine="709"/>
        <w:jc w:val="both"/>
        <w:rPr>
          <w:rFonts w:ascii="Times New Roman" w:hAnsi="Times New Roman" w:cs="Times New Roman"/>
          <w:b/>
          <w:sz w:val="28"/>
          <w:szCs w:val="28"/>
          <w:lang w:val="kk-KZ"/>
        </w:rPr>
      </w:pPr>
    </w:p>
    <w:tbl>
      <w:tblPr>
        <w:tblW w:w="10774" w:type="dxa"/>
        <w:tblInd w:w="-885" w:type="dxa"/>
        <w:tblLayout w:type="fixed"/>
        <w:tblLook w:val="04A0" w:firstRow="1" w:lastRow="0" w:firstColumn="1" w:lastColumn="0" w:noHBand="0" w:noVBand="1"/>
      </w:tblPr>
      <w:tblGrid>
        <w:gridCol w:w="851"/>
        <w:gridCol w:w="1276"/>
        <w:gridCol w:w="851"/>
        <w:gridCol w:w="1276"/>
        <w:gridCol w:w="1275"/>
        <w:gridCol w:w="2127"/>
        <w:gridCol w:w="1134"/>
        <w:gridCol w:w="992"/>
        <w:gridCol w:w="992"/>
      </w:tblGrid>
      <w:tr w:rsidR="00675678" w:rsidRPr="00494FEC" w14:paraId="20957373" w14:textId="77777777" w:rsidTr="00B7566A">
        <w:tc>
          <w:tcPr>
            <w:tcW w:w="851" w:type="dxa"/>
          </w:tcPr>
          <w:p w14:paraId="76231A2A" w14:textId="77777777" w:rsidR="00675678" w:rsidRPr="00494FEC" w:rsidRDefault="00675678" w:rsidP="0034613C">
            <w:pPr>
              <w:pStyle w:val="aa"/>
              <w:ind w:right="-290"/>
              <w:rPr>
                <w:rFonts w:ascii="Times New Roman" w:hAnsi="Times New Roman" w:cs="Times New Roman"/>
                <w:b/>
                <w:lang w:val="kk-KZ"/>
              </w:rPr>
            </w:pPr>
            <w:r w:rsidRPr="00494FEC">
              <w:rPr>
                <w:rFonts w:ascii="Times New Roman" w:hAnsi="Times New Roman" w:cs="Times New Roman"/>
                <w:b/>
                <w:lang w:val="kk-KZ"/>
              </w:rPr>
              <w:t>Күні</w:t>
            </w:r>
          </w:p>
        </w:tc>
        <w:tc>
          <w:tcPr>
            <w:tcW w:w="4678" w:type="dxa"/>
            <w:gridSpan w:val="4"/>
          </w:tcPr>
          <w:p w14:paraId="3BAFAB7A" w14:textId="77777777" w:rsidR="00675678" w:rsidRPr="00494FEC" w:rsidRDefault="00675678" w:rsidP="0034613C">
            <w:pPr>
              <w:pStyle w:val="aa"/>
              <w:ind w:right="-290"/>
              <w:rPr>
                <w:rFonts w:ascii="Times New Roman" w:hAnsi="Times New Roman" w:cs="Times New Roman"/>
                <w:b/>
                <w:lang w:val="kk-KZ"/>
              </w:rPr>
            </w:pPr>
            <w:r w:rsidRPr="00494FEC">
              <w:rPr>
                <w:rFonts w:ascii="Times New Roman" w:hAnsi="Times New Roman" w:cs="Times New Roman"/>
                <w:b/>
                <w:lang w:val="kk-KZ"/>
              </w:rPr>
              <w:t>Байланысу әдісі</w:t>
            </w:r>
          </w:p>
        </w:tc>
        <w:tc>
          <w:tcPr>
            <w:tcW w:w="2127" w:type="dxa"/>
            <w:vMerge w:val="restart"/>
          </w:tcPr>
          <w:p w14:paraId="5D5248A7" w14:textId="77777777" w:rsidR="00675678" w:rsidRPr="00494FEC" w:rsidRDefault="00675678" w:rsidP="0034613C">
            <w:pPr>
              <w:pStyle w:val="aa"/>
              <w:ind w:right="-290"/>
              <w:rPr>
                <w:rFonts w:ascii="Times New Roman" w:hAnsi="Times New Roman" w:cs="Times New Roman"/>
                <w:b/>
                <w:lang w:val="kk-KZ"/>
              </w:rPr>
            </w:pPr>
            <w:r w:rsidRPr="00494FEC">
              <w:rPr>
                <w:rFonts w:ascii="Times New Roman" w:hAnsi="Times New Roman" w:cs="Times New Roman"/>
                <w:b/>
                <w:lang w:val="kk-KZ"/>
              </w:rPr>
              <w:t>Мазмұны/талқыланған тақырыптар</w:t>
            </w:r>
          </w:p>
          <w:p w14:paraId="38BA06A2" w14:textId="77777777" w:rsidR="00675678" w:rsidRPr="00494FEC" w:rsidRDefault="00675678" w:rsidP="0034613C">
            <w:pPr>
              <w:pStyle w:val="aa"/>
              <w:ind w:right="-290"/>
              <w:rPr>
                <w:rFonts w:ascii="Times New Roman" w:hAnsi="Times New Roman" w:cs="Times New Roman"/>
                <w:b/>
                <w:lang w:val="kk-KZ"/>
              </w:rPr>
            </w:pPr>
            <w:r w:rsidRPr="00494FEC">
              <w:rPr>
                <w:rFonts w:ascii="Times New Roman" w:hAnsi="Times New Roman" w:cs="Times New Roman"/>
                <w:b/>
                <w:lang w:val="kk-KZ"/>
              </w:rPr>
              <w:t>(зорлықтың</w:t>
            </w:r>
          </w:p>
          <w:p w14:paraId="539D5821" w14:textId="77777777" w:rsidR="00675678" w:rsidRPr="00494FEC" w:rsidRDefault="00675678" w:rsidP="0034613C">
            <w:pPr>
              <w:pStyle w:val="aa"/>
              <w:ind w:right="-290"/>
              <w:rPr>
                <w:rFonts w:ascii="Times New Roman" w:hAnsi="Times New Roman" w:cs="Times New Roman"/>
                <w:b/>
                <w:lang w:val="kk-KZ"/>
              </w:rPr>
            </w:pPr>
            <w:r w:rsidRPr="00494FEC">
              <w:rPr>
                <w:rFonts w:ascii="Times New Roman" w:hAnsi="Times New Roman" w:cs="Times New Roman"/>
                <w:b/>
                <w:lang w:val="kk-KZ"/>
              </w:rPr>
              <w:t>жаңа</w:t>
            </w:r>
          </w:p>
          <w:p w14:paraId="564ADDAD" w14:textId="77777777" w:rsidR="00675678" w:rsidRPr="00494FEC" w:rsidRDefault="00675678" w:rsidP="0034613C">
            <w:pPr>
              <w:pStyle w:val="aa"/>
              <w:ind w:right="-290"/>
              <w:rPr>
                <w:rFonts w:ascii="Times New Roman" w:hAnsi="Times New Roman" w:cs="Times New Roman"/>
                <w:b/>
                <w:lang w:val="kk-KZ"/>
              </w:rPr>
            </w:pPr>
            <w:r w:rsidRPr="00494FEC">
              <w:rPr>
                <w:rFonts w:ascii="Times New Roman" w:hAnsi="Times New Roman" w:cs="Times New Roman"/>
                <w:b/>
                <w:lang w:val="kk-KZ"/>
              </w:rPr>
              <w:t>бастамалары,</w:t>
            </w:r>
          </w:p>
          <w:p w14:paraId="11272113" w14:textId="77777777" w:rsidR="00675678" w:rsidRPr="00494FEC" w:rsidRDefault="00675678" w:rsidP="0034613C">
            <w:pPr>
              <w:pStyle w:val="aa"/>
              <w:ind w:right="-290"/>
              <w:rPr>
                <w:rFonts w:ascii="Times New Roman" w:hAnsi="Times New Roman" w:cs="Times New Roman"/>
                <w:b/>
                <w:lang w:val="kk-KZ"/>
              </w:rPr>
            </w:pPr>
            <w:r w:rsidRPr="00494FEC">
              <w:rPr>
                <w:rFonts w:ascii="Times New Roman" w:hAnsi="Times New Roman" w:cs="Times New Roman"/>
                <w:b/>
                <w:lang w:val="kk-KZ"/>
              </w:rPr>
              <w:t>дағдарыстық</w:t>
            </w:r>
          </w:p>
          <w:p w14:paraId="252C869C" w14:textId="77777777" w:rsidR="00675678" w:rsidRPr="00494FEC" w:rsidRDefault="00675678" w:rsidP="0034613C">
            <w:pPr>
              <w:pStyle w:val="aa"/>
              <w:ind w:right="-290"/>
              <w:rPr>
                <w:rFonts w:ascii="Times New Roman" w:hAnsi="Times New Roman" w:cs="Times New Roman"/>
                <w:b/>
                <w:lang w:val="kk-KZ"/>
              </w:rPr>
            </w:pPr>
            <w:r w:rsidRPr="00494FEC">
              <w:rPr>
                <w:rFonts w:ascii="Times New Roman" w:hAnsi="Times New Roman" w:cs="Times New Roman"/>
                <w:b/>
                <w:lang w:val="kk-KZ"/>
              </w:rPr>
              <w:t>орталықтан шыққан</w:t>
            </w:r>
          </w:p>
          <w:p w14:paraId="3834C4B2" w14:textId="77777777" w:rsidR="00675678" w:rsidRPr="00494FEC" w:rsidRDefault="00675678" w:rsidP="0034613C">
            <w:pPr>
              <w:pStyle w:val="aa"/>
              <w:ind w:right="-290"/>
              <w:rPr>
                <w:rFonts w:ascii="Times New Roman" w:hAnsi="Times New Roman" w:cs="Times New Roman"/>
                <w:b/>
                <w:lang w:val="kk-KZ"/>
              </w:rPr>
            </w:pPr>
            <w:r w:rsidRPr="00494FEC">
              <w:rPr>
                <w:rFonts w:ascii="Times New Roman" w:hAnsi="Times New Roman" w:cs="Times New Roman"/>
                <w:b/>
                <w:lang w:val="kk-KZ"/>
              </w:rPr>
              <w:t>кейінгі баланың</w:t>
            </w:r>
          </w:p>
          <w:p w14:paraId="5B6AB914" w14:textId="77777777" w:rsidR="00675678" w:rsidRPr="00494FEC" w:rsidRDefault="00675678" w:rsidP="0034613C">
            <w:pPr>
              <w:pStyle w:val="aa"/>
              <w:ind w:right="-290"/>
              <w:rPr>
                <w:rFonts w:ascii="Times New Roman" w:hAnsi="Times New Roman" w:cs="Times New Roman"/>
                <w:b/>
                <w:lang w:val="kk-KZ"/>
              </w:rPr>
            </w:pPr>
            <w:r w:rsidRPr="00494FEC">
              <w:rPr>
                <w:rFonts w:ascii="Times New Roman" w:hAnsi="Times New Roman" w:cs="Times New Roman"/>
                <w:b/>
                <w:lang w:val="kk-KZ"/>
              </w:rPr>
              <w:t>бастан кешкен</w:t>
            </w:r>
          </w:p>
          <w:p w14:paraId="284B1AFE" w14:textId="77777777" w:rsidR="00675678" w:rsidRPr="00494FEC" w:rsidRDefault="00675678" w:rsidP="0034613C">
            <w:pPr>
              <w:pStyle w:val="aa"/>
              <w:ind w:right="-290"/>
              <w:rPr>
                <w:rFonts w:ascii="Times New Roman" w:hAnsi="Times New Roman" w:cs="Times New Roman"/>
                <w:b/>
              </w:rPr>
            </w:pPr>
            <w:r w:rsidRPr="00494FEC">
              <w:rPr>
                <w:rFonts w:ascii="Times New Roman" w:hAnsi="Times New Roman" w:cs="Times New Roman"/>
                <w:b/>
                <w:lang w:val="kk-KZ"/>
              </w:rPr>
              <w:t>қиындықтары,</w:t>
            </w:r>
          </w:p>
          <w:p w14:paraId="64575D3C" w14:textId="77777777" w:rsidR="00675678" w:rsidRPr="00494FEC" w:rsidRDefault="00675678" w:rsidP="0034613C">
            <w:pPr>
              <w:pStyle w:val="aa"/>
              <w:ind w:right="-290"/>
              <w:rPr>
                <w:rFonts w:ascii="Times New Roman" w:hAnsi="Times New Roman" w:cs="Times New Roman"/>
                <w:b/>
                <w:lang w:val="kk-KZ"/>
              </w:rPr>
            </w:pPr>
            <w:r w:rsidRPr="00494FEC">
              <w:rPr>
                <w:rFonts w:ascii="Times New Roman" w:hAnsi="Times New Roman" w:cs="Times New Roman"/>
                <w:b/>
                <w:lang w:val="kk-KZ"/>
              </w:rPr>
              <w:t>болашаққа жоспар)</w:t>
            </w:r>
          </w:p>
        </w:tc>
        <w:tc>
          <w:tcPr>
            <w:tcW w:w="1134" w:type="dxa"/>
            <w:vMerge w:val="restart"/>
          </w:tcPr>
          <w:p w14:paraId="06A0B445" w14:textId="77777777" w:rsidR="00675678" w:rsidRPr="00494FEC" w:rsidRDefault="00675678" w:rsidP="0034613C">
            <w:pPr>
              <w:pStyle w:val="aa"/>
              <w:ind w:right="-290"/>
              <w:rPr>
                <w:rFonts w:ascii="Times New Roman" w:hAnsi="Times New Roman" w:cs="Times New Roman"/>
                <w:b/>
                <w:lang w:val="en-US"/>
              </w:rPr>
            </w:pPr>
            <w:r w:rsidRPr="00494FEC">
              <w:rPr>
                <w:rFonts w:ascii="Times New Roman" w:hAnsi="Times New Roman" w:cs="Times New Roman"/>
                <w:b/>
                <w:lang w:val="kk-KZ"/>
              </w:rPr>
              <w:t>Нәтиже</w:t>
            </w:r>
            <w:r w:rsidRPr="00494FEC">
              <w:rPr>
                <w:rFonts w:ascii="Times New Roman" w:hAnsi="Times New Roman" w:cs="Times New Roman"/>
                <w:b/>
                <w:lang w:val="en-US"/>
              </w:rPr>
              <w:t>/</w:t>
            </w:r>
          </w:p>
          <w:p w14:paraId="5E307D00" w14:textId="77777777" w:rsidR="00675678" w:rsidRPr="00494FEC" w:rsidRDefault="00675678" w:rsidP="0034613C">
            <w:pPr>
              <w:pStyle w:val="aa"/>
              <w:ind w:right="-290"/>
              <w:rPr>
                <w:rFonts w:ascii="Times New Roman" w:hAnsi="Times New Roman" w:cs="Times New Roman"/>
                <w:b/>
                <w:lang w:val="kk-KZ"/>
              </w:rPr>
            </w:pPr>
            <w:r w:rsidRPr="00494FEC">
              <w:rPr>
                <w:rFonts w:ascii="Times New Roman" w:hAnsi="Times New Roman" w:cs="Times New Roman"/>
                <w:b/>
                <w:lang w:val="kk-KZ"/>
              </w:rPr>
              <w:t>бақы</w:t>
            </w:r>
            <w:r w:rsidRPr="00494FEC">
              <w:rPr>
                <w:rFonts w:ascii="Times New Roman" w:hAnsi="Times New Roman" w:cs="Times New Roman"/>
                <w:b/>
                <w:lang w:val="en-US"/>
              </w:rPr>
              <w:t>-</w:t>
            </w:r>
            <w:r w:rsidRPr="00494FEC">
              <w:rPr>
                <w:rFonts w:ascii="Times New Roman" w:hAnsi="Times New Roman" w:cs="Times New Roman"/>
                <w:b/>
                <w:lang w:val="kk-KZ"/>
              </w:rPr>
              <w:t>лау</w:t>
            </w:r>
          </w:p>
        </w:tc>
        <w:tc>
          <w:tcPr>
            <w:tcW w:w="992" w:type="dxa"/>
            <w:vMerge w:val="restart"/>
          </w:tcPr>
          <w:p w14:paraId="05386336" w14:textId="77777777" w:rsidR="00675678" w:rsidRPr="00494FEC" w:rsidRDefault="00675678" w:rsidP="0034613C">
            <w:pPr>
              <w:pStyle w:val="aa"/>
              <w:ind w:right="-290"/>
              <w:rPr>
                <w:rFonts w:ascii="Times New Roman" w:hAnsi="Times New Roman" w:cs="Times New Roman"/>
                <w:b/>
                <w:lang w:val="kk-KZ"/>
              </w:rPr>
            </w:pPr>
            <w:r w:rsidRPr="00494FEC">
              <w:rPr>
                <w:rFonts w:ascii="Times New Roman" w:hAnsi="Times New Roman" w:cs="Times New Roman"/>
                <w:b/>
                <w:lang w:val="kk-KZ"/>
              </w:rPr>
              <w:t>Маман</w:t>
            </w:r>
          </w:p>
        </w:tc>
        <w:tc>
          <w:tcPr>
            <w:tcW w:w="992" w:type="dxa"/>
            <w:vMerge w:val="restart"/>
          </w:tcPr>
          <w:p w14:paraId="5F42CBE8" w14:textId="77777777" w:rsidR="00675678" w:rsidRPr="00494FEC" w:rsidRDefault="00675678" w:rsidP="0034613C">
            <w:pPr>
              <w:pStyle w:val="aa"/>
              <w:ind w:right="-290"/>
              <w:rPr>
                <w:rFonts w:ascii="Times New Roman" w:hAnsi="Times New Roman" w:cs="Times New Roman"/>
                <w:b/>
                <w:lang w:val="kk-KZ"/>
              </w:rPr>
            </w:pPr>
            <w:r w:rsidRPr="00494FEC">
              <w:rPr>
                <w:rFonts w:ascii="Times New Roman" w:hAnsi="Times New Roman" w:cs="Times New Roman"/>
                <w:b/>
                <w:lang w:val="kk-KZ"/>
              </w:rPr>
              <w:t>Қолы</w:t>
            </w:r>
          </w:p>
        </w:tc>
      </w:tr>
      <w:tr w:rsidR="00675678" w:rsidRPr="00494FEC" w14:paraId="16788562" w14:textId="77777777" w:rsidTr="00B7566A">
        <w:tc>
          <w:tcPr>
            <w:tcW w:w="851" w:type="dxa"/>
          </w:tcPr>
          <w:p w14:paraId="207AD966" w14:textId="77777777" w:rsidR="00675678" w:rsidRPr="00494FEC" w:rsidRDefault="00675678" w:rsidP="0034613C">
            <w:pPr>
              <w:pStyle w:val="aa"/>
              <w:ind w:right="-290"/>
              <w:rPr>
                <w:rFonts w:ascii="Times New Roman" w:hAnsi="Times New Roman" w:cs="Times New Roman"/>
                <w:b/>
                <w:lang w:val="kk-KZ"/>
              </w:rPr>
            </w:pPr>
          </w:p>
        </w:tc>
        <w:tc>
          <w:tcPr>
            <w:tcW w:w="1276" w:type="dxa"/>
          </w:tcPr>
          <w:p w14:paraId="23F2D0A2" w14:textId="77777777" w:rsidR="00675678" w:rsidRPr="00494FEC" w:rsidRDefault="00675678" w:rsidP="0034613C">
            <w:pPr>
              <w:pStyle w:val="aa"/>
              <w:ind w:right="-290"/>
              <w:rPr>
                <w:rFonts w:ascii="Times New Roman" w:hAnsi="Times New Roman" w:cs="Times New Roman"/>
                <w:b/>
                <w:lang w:val="kk-KZ"/>
              </w:rPr>
            </w:pPr>
            <w:r w:rsidRPr="00494FEC">
              <w:rPr>
                <w:rFonts w:ascii="Times New Roman" w:hAnsi="Times New Roman" w:cs="Times New Roman"/>
                <w:b/>
                <w:lang w:val="kk-KZ"/>
              </w:rPr>
              <w:t>Телефон</w:t>
            </w:r>
          </w:p>
        </w:tc>
        <w:tc>
          <w:tcPr>
            <w:tcW w:w="851" w:type="dxa"/>
          </w:tcPr>
          <w:p w14:paraId="353AA1A2" w14:textId="77777777" w:rsidR="00675678" w:rsidRPr="00494FEC" w:rsidRDefault="00675678" w:rsidP="0034613C">
            <w:pPr>
              <w:pStyle w:val="aa"/>
              <w:ind w:right="-290"/>
              <w:rPr>
                <w:rFonts w:ascii="Times New Roman" w:hAnsi="Times New Roman" w:cs="Times New Roman"/>
                <w:b/>
                <w:lang w:val="kk-KZ"/>
              </w:rPr>
            </w:pPr>
            <w:r w:rsidRPr="00494FEC">
              <w:rPr>
                <w:rFonts w:ascii="Times New Roman" w:hAnsi="Times New Roman" w:cs="Times New Roman"/>
                <w:b/>
                <w:lang w:val="kk-KZ"/>
              </w:rPr>
              <w:t>жеке</w:t>
            </w:r>
          </w:p>
        </w:tc>
        <w:tc>
          <w:tcPr>
            <w:tcW w:w="1276" w:type="dxa"/>
          </w:tcPr>
          <w:p w14:paraId="255781F8" w14:textId="77777777" w:rsidR="00675678" w:rsidRPr="00494FEC" w:rsidRDefault="00675678" w:rsidP="0034613C">
            <w:pPr>
              <w:pStyle w:val="aa"/>
              <w:ind w:right="-290"/>
              <w:rPr>
                <w:rFonts w:ascii="Times New Roman" w:hAnsi="Times New Roman" w:cs="Times New Roman"/>
                <w:b/>
                <w:lang w:val="kk-KZ"/>
              </w:rPr>
            </w:pPr>
            <w:r w:rsidRPr="00494FEC">
              <w:rPr>
                <w:rFonts w:ascii="Times New Roman" w:hAnsi="Times New Roman" w:cs="Times New Roman"/>
                <w:b/>
                <w:lang w:val="kk-KZ"/>
              </w:rPr>
              <w:t>интернет</w:t>
            </w:r>
          </w:p>
        </w:tc>
        <w:tc>
          <w:tcPr>
            <w:tcW w:w="1275" w:type="dxa"/>
          </w:tcPr>
          <w:p w14:paraId="2921D0D3" w14:textId="77777777" w:rsidR="00675678" w:rsidRPr="00494FEC" w:rsidRDefault="00675678" w:rsidP="0034613C">
            <w:pPr>
              <w:pStyle w:val="aa"/>
              <w:ind w:right="-290"/>
              <w:rPr>
                <w:rFonts w:ascii="Times New Roman" w:hAnsi="Times New Roman" w:cs="Times New Roman"/>
                <w:b/>
              </w:rPr>
            </w:pPr>
            <w:r w:rsidRPr="00494FEC">
              <w:rPr>
                <w:rFonts w:ascii="Times New Roman" w:hAnsi="Times New Roman" w:cs="Times New Roman"/>
                <w:b/>
                <w:lang w:val="kk-KZ"/>
              </w:rPr>
              <w:t>Серіктес ұйымдар</w:t>
            </w:r>
          </w:p>
        </w:tc>
        <w:tc>
          <w:tcPr>
            <w:tcW w:w="2127" w:type="dxa"/>
            <w:vMerge/>
          </w:tcPr>
          <w:p w14:paraId="1154FE4E" w14:textId="77777777" w:rsidR="00675678" w:rsidRPr="00494FEC" w:rsidRDefault="00675678" w:rsidP="0034613C">
            <w:pPr>
              <w:pStyle w:val="aa"/>
              <w:ind w:right="-290"/>
              <w:rPr>
                <w:rFonts w:ascii="Times New Roman" w:hAnsi="Times New Roman" w:cs="Times New Roman"/>
                <w:b/>
                <w:lang w:val="kk-KZ"/>
              </w:rPr>
            </w:pPr>
          </w:p>
        </w:tc>
        <w:tc>
          <w:tcPr>
            <w:tcW w:w="1134" w:type="dxa"/>
            <w:vMerge/>
          </w:tcPr>
          <w:p w14:paraId="04ACAD0A" w14:textId="77777777" w:rsidR="00675678" w:rsidRPr="00494FEC" w:rsidRDefault="00675678" w:rsidP="0034613C">
            <w:pPr>
              <w:pStyle w:val="aa"/>
              <w:ind w:right="-290"/>
              <w:rPr>
                <w:rFonts w:ascii="Times New Roman" w:hAnsi="Times New Roman" w:cs="Times New Roman"/>
                <w:b/>
                <w:lang w:val="kk-KZ"/>
              </w:rPr>
            </w:pPr>
          </w:p>
        </w:tc>
        <w:tc>
          <w:tcPr>
            <w:tcW w:w="992" w:type="dxa"/>
            <w:vMerge/>
          </w:tcPr>
          <w:p w14:paraId="6F76FCAC" w14:textId="77777777" w:rsidR="00675678" w:rsidRPr="00494FEC" w:rsidRDefault="00675678" w:rsidP="0034613C">
            <w:pPr>
              <w:pStyle w:val="aa"/>
              <w:ind w:right="-290"/>
              <w:rPr>
                <w:rFonts w:ascii="Times New Roman" w:hAnsi="Times New Roman" w:cs="Times New Roman"/>
                <w:b/>
                <w:lang w:val="kk-KZ"/>
              </w:rPr>
            </w:pPr>
          </w:p>
        </w:tc>
        <w:tc>
          <w:tcPr>
            <w:tcW w:w="992" w:type="dxa"/>
            <w:vMerge/>
          </w:tcPr>
          <w:p w14:paraId="42C83A7C" w14:textId="77777777" w:rsidR="00675678" w:rsidRPr="00494FEC" w:rsidRDefault="00675678" w:rsidP="0034613C">
            <w:pPr>
              <w:pStyle w:val="aa"/>
              <w:ind w:right="-290"/>
              <w:rPr>
                <w:rFonts w:ascii="Times New Roman" w:hAnsi="Times New Roman" w:cs="Times New Roman"/>
                <w:b/>
                <w:lang w:val="kk-KZ"/>
              </w:rPr>
            </w:pPr>
          </w:p>
        </w:tc>
      </w:tr>
      <w:tr w:rsidR="00675678" w:rsidRPr="00494FEC" w14:paraId="72387D4F" w14:textId="77777777" w:rsidTr="00B7566A">
        <w:tc>
          <w:tcPr>
            <w:tcW w:w="851" w:type="dxa"/>
          </w:tcPr>
          <w:p w14:paraId="28A1CE61" w14:textId="77777777" w:rsidR="00675678" w:rsidRPr="00494FEC" w:rsidRDefault="00675678" w:rsidP="0034613C">
            <w:pPr>
              <w:pStyle w:val="aa"/>
              <w:ind w:right="-290"/>
              <w:rPr>
                <w:rFonts w:ascii="Times New Roman" w:hAnsi="Times New Roman" w:cs="Times New Roman"/>
                <w:b/>
                <w:lang w:val="kk-KZ"/>
              </w:rPr>
            </w:pPr>
          </w:p>
        </w:tc>
        <w:tc>
          <w:tcPr>
            <w:tcW w:w="1276" w:type="dxa"/>
          </w:tcPr>
          <w:p w14:paraId="6277278B" w14:textId="77777777" w:rsidR="00675678" w:rsidRPr="00494FEC" w:rsidRDefault="00675678" w:rsidP="0034613C">
            <w:pPr>
              <w:pStyle w:val="aa"/>
              <w:ind w:right="-290"/>
              <w:rPr>
                <w:rFonts w:ascii="Times New Roman" w:hAnsi="Times New Roman" w:cs="Times New Roman"/>
                <w:b/>
                <w:lang w:val="kk-KZ"/>
              </w:rPr>
            </w:pPr>
          </w:p>
        </w:tc>
        <w:tc>
          <w:tcPr>
            <w:tcW w:w="851" w:type="dxa"/>
          </w:tcPr>
          <w:p w14:paraId="1034E434" w14:textId="77777777" w:rsidR="00675678" w:rsidRPr="00494FEC" w:rsidRDefault="00675678" w:rsidP="0034613C">
            <w:pPr>
              <w:pStyle w:val="aa"/>
              <w:ind w:right="-290"/>
              <w:rPr>
                <w:rFonts w:ascii="Times New Roman" w:hAnsi="Times New Roman" w:cs="Times New Roman"/>
                <w:b/>
                <w:lang w:val="kk-KZ"/>
              </w:rPr>
            </w:pPr>
          </w:p>
        </w:tc>
        <w:tc>
          <w:tcPr>
            <w:tcW w:w="1276" w:type="dxa"/>
          </w:tcPr>
          <w:p w14:paraId="58235729" w14:textId="77777777" w:rsidR="00675678" w:rsidRPr="00494FEC" w:rsidRDefault="00675678" w:rsidP="0034613C">
            <w:pPr>
              <w:pStyle w:val="aa"/>
              <w:ind w:right="-290"/>
              <w:rPr>
                <w:rFonts w:ascii="Times New Roman" w:hAnsi="Times New Roman" w:cs="Times New Roman"/>
                <w:b/>
                <w:lang w:val="kk-KZ"/>
              </w:rPr>
            </w:pPr>
          </w:p>
        </w:tc>
        <w:tc>
          <w:tcPr>
            <w:tcW w:w="1275" w:type="dxa"/>
          </w:tcPr>
          <w:p w14:paraId="5ED3A98B" w14:textId="77777777" w:rsidR="00675678" w:rsidRPr="00494FEC" w:rsidRDefault="00675678" w:rsidP="0034613C">
            <w:pPr>
              <w:pStyle w:val="aa"/>
              <w:ind w:right="-290"/>
              <w:rPr>
                <w:rFonts w:ascii="Times New Roman" w:hAnsi="Times New Roman" w:cs="Times New Roman"/>
                <w:b/>
                <w:lang w:val="kk-KZ"/>
              </w:rPr>
            </w:pPr>
          </w:p>
        </w:tc>
        <w:tc>
          <w:tcPr>
            <w:tcW w:w="2127" w:type="dxa"/>
          </w:tcPr>
          <w:p w14:paraId="791C17AE" w14:textId="77777777" w:rsidR="00675678" w:rsidRPr="00494FEC" w:rsidRDefault="00675678" w:rsidP="0034613C">
            <w:pPr>
              <w:pStyle w:val="aa"/>
              <w:ind w:right="-290"/>
              <w:rPr>
                <w:rFonts w:ascii="Times New Roman" w:hAnsi="Times New Roman" w:cs="Times New Roman"/>
                <w:b/>
                <w:lang w:val="kk-KZ"/>
              </w:rPr>
            </w:pPr>
          </w:p>
        </w:tc>
        <w:tc>
          <w:tcPr>
            <w:tcW w:w="1134" w:type="dxa"/>
          </w:tcPr>
          <w:p w14:paraId="45C5546A" w14:textId="77777777" w:rsidR="00675678" w:rsidRPr="00494FEC" w:rsidRDefault="00675678" w:rsidP="0034613C">
            <w:pPr>
              <w:pStyle w:val="aa"/>
              <w:ind w:right="-290"/>
              <w:rPr>
                <w:rFonts w:ascii="Times New Roman" w:hAnsi="Times New Roman" w:cs="Times New Roman"/>
                <w:b/>
                <w:lang w:val="kk-KZ"/>
              </w:rPr>
            </w:pPr>
          </w:p>
        </w:tc>
        <w:tc>
          <w:tcPr>
            <w:tcW w:w="992" w:type="dxa"/>
          </w:tcPr>
          <w:p w14:paraId="3E44370E" w14:textId="77777777" w:rsidR="00675678" w:rsidRPr="00494FEC" w:rsidRDefault="00675678" w:rsidP="0034613C">
            <w:pPr>
              <w:pStyle w:val="aa"/>
              <w:ind w:right="-290"/>
              <w:rPr>
                <w:rFonts w:ascii="Times New Roman" w:hAnsi="Times New Roman" w:cs="Times New Roman"/>
                <w:b/>
                <w:lang w:val="kk-KZ"/>
              </w:rPr>
            </w:pPr>
          </w:p>
        </w:tc>
        <w:tc>
          <w:tcPr>
            <w:tcW w:w="992" w:type="dxa"/>
          </w:tcPr>
          <w:p w14:paraId="5A00F80A" w14:textId="77777777" w:rsidR="00675678" w:rsidRPr="00494FEC" w:rsidRDefault="00675678" w:rsidP="0034613C">
            <w:pPr>
              <w:pStyle w:val="aa"/>
              <w:ind w:right="-290"/>
              <w:rPr>
                <w:rFonts w:ascii="Times New Roman" w:hAnsi="Times New Roman" w:cs="Times New Roman"/>
                <w:b/>
                <w:lang w:val="kk-KZ"/>
              </w:rPr>
            </w:pPr>
          </w:p>
        </w:tc>
      </w:tr>
      <w:tr w:rsidR="00675678" w:rsidRPr="00494FEC" w14:paraId="2BB923BB" w14:textId="77777777" w:rsidTr="00B7566A">
        <w:tc>
          <w:tcPr>
            <w:tcW w:w="851" w:type="dxa"/>
          </w:tcPr>
          <w:p w14:paraId="7C2C2C31" w14:textId="77777777" w:rsidR="00675678" w:rsidRPr="00494FEC" w:rsidRDefault="00675678" w:rsidP="0034613C">
            <w:pPr>
              <w:pStyle w:val="aa"/>
              <w:ind w:right="-290"/>
              <w:rPr>
                <w:rFonts w:ascii="Times New Roman" w:hAnsi="Times New Roman" w:cs="Times New Roman"/>
                <w:b/>
                <w:lang w:val="kk-KZ"/>
              </w:rPr>
            </w:pPr>
          </w:p>
        </w:tc>
        <w:tc>
          <w:tcPr>
            <w:tcW w:w="1276" w:type="dxa"/>
          </w:tcPr>
          <w:p w14:paraId="45A8549A" w14:textId="77777777" w:rsidR="00675678" w:rsidRPr="00494FEC" w:rsidRDefault="00675678" w:rsidP="0034613C">
            <w:pPr>
              <w:pStyle w:val="aa"/>
              <w:ind w:right="-290"/>
              <w:rPr>
                <w:rFonts w:ascii="Times New Roman" w:hAnsi="Times New Roman" w:cs="Times New Roman"/>
                <w:b/>
                <w:lang w:val="kk-KZ"/>
              </w:rPr>
            </w:pPr>
          </w:p>
        </w:tc>
        <w:tc>
          <w:tcPr>
            <w:tcW w:w="851" w:type="dxa"/>
          </w:tcPr>
          <w:p w14:paraId="65C27B13" w14:textId="77777777" w:rsidR="00675678" w:rsidRPr="00494FEC" w:rsidRDefault="00675678" w:rsidP="0034613C">
            <w:pPr>
              <w:pStyle w:val="aa"/>
              <w:ind w:right="-290"/>
              <w:rPr>
                <w:rFonts w:ascii="Times New Roman" w:hAnsi="Times New Roman" w:cs="Times New Roman"/>
                <w:b/>
                <w:lang w:val="kk-KZ"/>
              </w:rPr>
            </w:pPr>
          </w:p>
        </w:tc>
        <w:tc>
          <w:tcPr>
            <w:tcW w:w="1276" w:type="dxa"/>
          </w:tcPr>
          <w:p w14:paraId="70F86DA7" w14:textId="77777777" w:rsidR="00675678" w:rsidRPr="00494FEC" w:rsidRDefault="00675678" w:rsidP="0034613C">
            <w:pPr>
              <w:pStyle w:val="aa"/>
              <w:ind w:right="-290"/>
              <w:rPr>
                <w:rFonts w:ascii="Times New Roman" w:hAnsi="Times New Roman" w:cs="Times New Roman"/>
                <w:b/>
                <w:lang w:val="kk-KZ"/>
              </w:rPr>
            </w:pPr>
          </w:p>
        </w:tc>
        <w:tc>
          <w:tcPr>
            <w:tcW w:w="1275" w:type="dxa"/>
          </w:tcPr>
          <w:p w14:paraId="05939323" w14:textId="77777777" w:rsidR="00675678" w:rsidRPr="00494FEC" w:rsidRDefault="00675678" w:rsidP="0034613C">
            <w:pPr>
              <w:pStyle w:val="aa"/>
              <w:ind w:right="-290"/>
              <w:rPr>
                <w:rFonts w:ascii="Times New Roman" w:hAnsi="Times New Roman" w:cs="Times New Roman"/>
                <w:b/>
                <w:lang w:val="kk-KZ"/>
              </w:rPr>
            </w:pPr>
          </w:p>
        </w:tc>
        <w:tc>
          <w:tcPr>
            <w:tcW w:w="2127" w:type="dxa"/>
          </w:tcPr>
          <w:p w14:paraId="098055BF" w14:textId="77777777" w:rsidR="00675678" w:rsidRPr="00494FEC" w:rsidRDefault="00675678" w:rsidP="0034613C">
            <w:pPr>
              <w:pStyle w:val="aa"/>
              <w:ind w:right="-290"/>
              <w:rPr>
                <w:rFonts w:ascii="Times New Roman" w:hAnsi="Times New Roman" w:cs="Times New Roman"/>
                <w:b/>
                <w:lang w:val="kk-KZ"/>
              </w:rPr>
            </w:pPr>
          </w:p>
        </w:tc>
        <w:tc>
          <w:tcPr>
            <w:tcW w:w="1134" w:type="dxa"/>
          </w:tcPr>
          <w:p w14:paraId="1B66446D" w14:textId="77777777" w:rsidR="00675678" w:rsidRPr="00494FEC" w:rsidRDefault="00675678" w:rsidP="0034613C">
            <w:pPr>
              <w:pStyle w:val="aa"/>
              <w:ind w:right="-290"/>
              <w:rPr>
                <w:rFonts w:ascii="Times New Roman" w:hAnsi="Times New Roman" w:cs="Times New Roman"/>
                <w:b/>
                <w:lang w:val="kk-KZ"/>
              </w:rPr>
            </w:pPr>
          </w:p>
        </w:tc>
        <w:tc>
          <w:tcPr>
            <w:tcW w:w="992" w:type="dxa"/>
          </w:tcPr>
          <w:p w14:paraId="3D5BBA60" w14:textId="77777777" w:rsidR="00675678" w:rsidRPr="00494FEC" w:rsidRDefault="00675678" w:rsidP="0034613C">
            <w:pPr>
              <w:pStyle w:val="aa"/>
              <w:ind w:right="-290"/>
              <w:rPr>
                <w:rFonts w:ascii="Times New Roman" w:hAnsi="Times New Roman" w:cs="Times New Roman"/>
                <w:b/>
                <w:lang w:val="kk-KZ"/>
              </w:rPr>
            </w:pPr>
          </w:p>
        </w:tc>
        <w:tc>
          <w:tcPr>
            <w:tcW w:w="992" w:type="dxa"/>
          </w:tcPr>
          <w:p w14:paraId="0309D83C" w14:textId="77777777" w:rsidR="00675678" w:rsidRPr="00494FEC" w:rsidRDefault="00675678" w:rsidP="0034613C">
            <w:pPr>
              <w:pStyle w:val="aa"/>
              <w:ind w:right="-290"/>
              <w:rPr>
                <w:rFonts w:ascii="Times New Roman" w:hAnsi="Times New Roman" w:cs="Times New Roman"/>
                <w:b/>
                <w:lang w:val="kk-KZ"/>
              </w:rPr>
            </w:pPr>
          </w:p>
        </w:tc>
      </w:tr>
      <w:tr w:rsidR="00675678" w:rsidRPr="00494FEC" w14:paraId="37D5623E" w14:textId="77777777" w:rsidTr="00B7566A">
        <w:tc>
          <w:tcPr>
            <w:tcW w:w="851" w:type="dxa"/>
          </w:tcPr>
          <w:p w14:paraId="789C7DAC" w14:textId="77777777" w:rsidR="00675678" w:rsidRPr="00494FEC" w:rsidRDefault="00675678" w:rsidP="0034613C">
            <w:pPr>
              <w:pStyle w:val="aa"/>
              <w:ind w:right="-290"/>
              <w:rPr>
                <w:rFonts w:ascii="Times New Roman" w:hAnsi="Times New Roman" w:cs="Times New Roman"/>
                <w:b/>
                <w:lang w:val="kk-KZ"/>
              </w:rPr>
            </w:pPr>
          </w:p>
        </w:tc>
        <w:tc>
          <w:tcPr>
            <w:tcW w:w="1276" w:type="dxa"/>
          </w:tcPr>
          <w:p w14:paraId="268E1DEE" w14:textId="77777777" w:rsidR="00675678" w:rsidRPr="00494FEC" w:rsidRDefault="00675678" w:rsidP="0034613C">
            <w:pPr>
              <w:pStyle w:val="aa"/>
              <w:ind w:right="-290"/>
              <w:rPr>
                <w:rFonts w:ascii="Times New Roman" w:hAnsi="Times New Roman" w:cs="Times New Roman"/>
                <w:b/>
                <w:lang w:val="kk-KZ"/>
              </w:rPr>
            </w:pPr>
          </w:p>
        </w:tc>
        <w:tc>
          <w:tcPr>
            <w:tcW w:w="851" w:type="dxa"/>
          </w:tcPr>
          <w:p w14:paraId="351F0369" w14:textId="77777777" w:rsidR="00675678" w:rsidRPr="00494FEC" w:rsidRDefault="00675678" w:rsidP="0034613C">
            <w:pPr>
              <w:pStyle w:val="aa"/>
              <w:ind w:right="-290"/>
              <w:rPr>
                <w:rFonts w:ascii="Times New Roman" w:hAnsi="Times New Roman" w:cs="Times New Roman"/>
                <w:b/>
                <w:lang w:val="kk-KZ"/>
              </w:rPr>
            </w:pPr>
          </w:p>
        </w:tc>
        <w:tc>
          <w:tcPr>
            <w:tcW w:w="1276" w:type="dxa"/>
          </w:tcPr>
          <w:p w14:paraId="01D2A5B8" w14:textId="77777777" w:rsidR="00675678" w:rsidRPr="00494FEC" w:rsidRDefault="00675678" w:rsidP="0034613C">
            <w:pPr>
              <w:pStyle w:val="aa"/>
              <w:ind w:right="-290"/>
              <w:rPr>
                <w:rFonts w:ascii="Times New Roman" w:hAnsi="Times New Roman" w:cs="Times New Roman"/>
                <w:b/>
                <w:lang w:val="kk-KZ"/>
              </w:rPr>
            </w:pPr>
          </w:p>
        </w:tc>
        <w:tc>
          <w:tcPr>
            <w:tcW w:w="1275" w:type="dxa"/>
          </w:tcPr>
          <w:p w14:paraId="092C3DC4" w14:textId="77777777" w:rsidR="00675678" w:rsidRPr="00494FEC" w:rsidRDefault="00675678" w:rsidP="0034613C">
            <w:pPr>
              <w:pStyle w:val="aa"/>
              <w:ind w:right="-290"/>
              <w:rPr>
                <w:rFonts w:ascii="Times New Roman" w:hAnsi="Times New Roman" w:cs="Times New Roman"/>
                <w:b/>
                <w:lang w:val="kk-KZ"/>
              </w:rPr>
            </w:pPr>
          </w:p>
        </w:tc>
        <w:tc>
          <w:tcPr>
            <w:tcW w:w="2127" w:type="dxa"/>
          </w:tcPr>
          <w:p w14:paraId="014A4B58" w14:textId="77777777" w:rsidR="00675678" w:rsidRPr="00494FEC" w:rsidRDefault="00675678" w:rsidP="0034613C">
            <w:pPr>
              <w:pStyle w:val="aa"/>
              <w:ind w:right="-290"/>
              <w:rPr>
                <w:rFonts w:ascii="Times New Roman" w:hAnsi="Times New Roman" w:cs="Times New Roman"/>
                <w:b/>
                <w:lang w:val="kk-KZ"/>
              </w:rPr>
            </w:pPr>
          </w:p>
        </w:tc>
        <w:tc>
          <w:tcPr>
            <w:tcW w:w="1134" w:type="dxa"/>
          </w:tcPr>
          <w:p w14:paraId="1A392FDA" w14:textId="77777777" w:rsidR="00675678" w:rsidRPr="00494FEC" w:rsidRDefault="00675678" w:rsidP="0034613C">
            <w:pPr>
              <w:pStyle w:val="aa"/>
              <w:ind w:right="-290"/>
              <w:rPr>
                <w:rFonts w:ascii="Times New Roman" w:hAnsi="Times New Roman" w:cs="Times New Roman"/>
                <w:b/>
                <w:lang w:val="kk-KZ"/>
              </w:rPr>
            </w:pPr>
          </w:p>
        </w:tc>
        <w:tc>
          <w:tcPr>
            <w:tcW w:w="992" w:type="dxa"/>
          </w:tcPr>
          <w:p w14:paraId="1EED6DF5" w14:textId="77777777" w:rsidR="00675678" w:rsidRPr="00494FEC" w:rsidRDefault="00675678" w:rsidP="0034613C">
            <w:pPr>
              <w:pStyle w:val="aa"/>
              <w:ind w:right="-290"/>
              <w:rPr>
                <w:rFonts w:ascii="Times New Roman" w:hAnsi="Times New Roman" w:cs="Times New Roman"/>
                <w:b/>
                <w:lang w:val="kk-KZ"/>
              </w:rPr>
            </w:pPr>
          </w:p>
        </w:tc>
        <w:tc>
          <w:tcPr>
            <w:tcW w:w="992" w:type="dxa"/>
          </w:tcPr>
          <w:p w14:paraId="15A00B12" w14:textId="77777777" w:rsidR="00675678" w:rsidRPr="00494FEC" w:rsidRDefault="00675678" w:rsidP="0034613C">
            <w:pPr>
              <w:pStyle w:val="aa"/>
              <w:ind w:right="-290"/>
              <w:rPr>
                <w:rFonts w:ascii="Times New Roman" w:hAnsi="Times New Roman" w:cs="Times New Roman"/>
                <w:b/>
                <w:lang w:val="kk-KZ"/>
              </w:rPr>
            </w:pPr>
          </w:p>
        </w:tc>
      </w:tr>
      <w:tr w:rsidR="00675678" w:rsidRPr="00494FEC" w14:paraId="7E00A83F" w14:textId="77777777" w:rsidTr="00B7566A">
        <w:tc>
          <w:tcPr>
            <w:tcW w:w="851" w:type="dxa"/>
          </w:tcPr>
          <w:p w14:paraId="1026C0EA" w14:textId="77777777" w:rsidR="00675678" w:rsidRPr="00494FEC" w:rsidRDefault="00675678" w:rsidP="0034613C">
            <w:pPr>
              <w:pStyle w:val="aa"/>
              <w:ind w:right="-290"/>
              <w:rPr>
                <w:rFonts w:ascii="Times New Roman" w:hAnsi="Times New Roman" w:cs="Times New Roman"/>
                <w:b/>
                <w:lang w:val="kk-KZ"/>
              </w:rPr>
            </w:pPr>
          </w:p>
        </w:tc>
        <w:tc>
          <w:tcPr>
            <w:tcW w:w="1276" w:type="dxa"/>
          </w:tcPr>
          <w:p w14:paraId="39C38310" w14:textId="77777777" w:rsidR="00675678" w:rsidRPr="00494FEC" w:rsidRDefault="00675678" w:rsidP="0034613C">
            <w:pPr>
              <w:pStyle w:val="aa"/>
              <w:ind w:right="-290"/>
              <w:rPr>
                <w:rFonts w:ascii="Times New Roman" w:hAnsi="Times New Roman" w:cs="Times New Roman"/>
                <w:b/>
                <w:lang w:val="kk-KZ"/>
              </w:rPr>
            </w:pPr>
          </w:p>
        </w:tc>
        <w:tc>
          <w:tcPr>
            <w:tcW w:w="851" w:type="dxa"/>
          </w:tcPr>
          <w:p w14:paraId="1C87BD2E" w14:textId="77777777" w:rsidR="00675678" w:rsidRPr="00494FEC" w:rsidRDefault="00675678" w:rsidP="0034613C">
            <w:pPr>
              <w:pStyle w:val="aa"/>
              <w:ind w:right="-290"/>
              <w:rPr>
                <w:rFonts w:ascii="Times New Roman" w:hAnsi="Times New Roman" w:cs="Times New Roman"/>
                <w:b/>
                <w:lang w:val="kk-KZ"/>
              </w:rPr>
            </w:pPr>
          </w:p>
        </w:tc>
        <w:tc>
          <w:tcPr>
            <w:tcW w:w="1276" w:type="dxa"/>
          </w:tcPr>
          <w:p w14:paraId="1E714250" w14:textId="77777777" w:rsidR="00675678" w:rsidRPr="00494FEC" w:rsidRDefault="00675678" w:rsidP="0034613C">
            <w:pPr>
              <w:pStyle w:val="aa"/>
              <w:ind w:right="-290"/>
              <w:rPr>
                <w:rFonts w:ascii="Times New Roman" w:hAnsi="Times New Roman" w:cs="Times New Roman"/>
                <w:b/>
                <w:lang w:val="kk-KZ"/>
              </w:rPr>
            </w:pPr>
          </w:p>
        </w:tc>
        <w:tc>
          <w:tcPr>
            <w:tcW w:w="1275" w:type="dxa"/>
          </w:tcPr>
          <w:p w14:paraId="7A09BE2B" w14:textId="77777777" w:rsidR="00675678" w:rsidRPr="00494FEC" w:rsidRDefault="00675678" w:rsidP="0034613C">
            <w:pPr>
              <w:pStyle w:val="aa"/>
              <w:ind w:right="-290"/>
              <w:rPr>
                <w:rFonts w:ascii="Times New Roman" w:hAnsi="Times New Roman" w:cs="Times New Roman"/>
                <w:b/>
                <w:lang w:val="kk-KZ"/>
              </w:rPr>
            </w:pPr>
          </w:p>
        </w:tc>
        <w:tc>
          <w:tcPr>
            <w:tcW w:w="2127" w:type="dxa"/>
          </w:tcPr>
          <w:p w14:paraId="62D15FEB" w14:textId="77777777" w:rsidR="00675678" w:rsidRPr="00494FEC" w:rsidRDefault="00675678" w:rsidP="0034613C">
            <w:pPr>
              <w:pStyle w:val="aa"/>
              <w:ind w:right="-290"/>
              <w:rPr>
                <w:rFonts w:ascii="Times New Roman" w:hAnsi="Times New Roman" w:cs="Times New Roman"/>
                <w:b/>
                <w:lang w:val="kk-KZ"/>
              </w:rPr>
            </w:pPr>
          </w:p>
        </w:tc>
        <w:tc>
          <w:tcPr>
            <w:tcW w:w="1134" w:type="dxa"/>
          </w:tcPr>
          <w:p w14:paraId="1559B495" w14:textId="77777777" w:rsidR="00675678" w:rsidRPr="00494FEC" w:rsidRDefault="00675678" w:rsidP="0034613C">
            <w:pPr>
              <w:pStyle w:val="aa"/>
              <w:ind w:right="-290"/>
              <w:rPr>
                <w:rFonts w:ascii="Times New Roman" w:hAnsi="Times New Roman" w:cs="Times New Roman"/>
                <w:b/>
                <w:lang w:val="kk-KZ"/>
              </w:rPr>
            </w:pPr>
          </w:p>
        </w:tc>
        <w:tc>
          <w:tcPr>
            <w:tcW w:w="992" w:type="dxa"/>
          </w:tcPr>
          <w:p w14:paraId="2D71756C" w14:textId="77777777" w:rsidR="00675678" w:rsidRPr="00494FEC" w:rsidRDefault="00675678" w:rsidP="0034613C">
            <w:pPr>
              <w:pStyle w:val="aa"/>
              <w:ind w:right="-290"/>
              <w:rPr>
                <w:rFonts w:ascii="Times New Roman" w:hAnsi="Times New Roman" w:cs="Times New Roman"/>
                <w:b/>
                <w:lang w:val="kk-KZ"/>
              </w:rPr>
            </w:pPr>
          </w:p>
        </w:tc>
        <w:tc>
          <w:tcPr>
            <w:tcW w:w="992" w:type="dxa"/>
          </w:tcPr>
          <w:p w14:paraId="74B27A09" w14:textId="77777777" w:rsidR="00675678" w:rsidRPr="00494FEC" w:rsidRDefault="00675678" w:rsidP="0034613C">
            <w:pPr>
              <w:pStyle w:val="aa"/>
              <w:ind w:right="-290"/>
              <w:rPr>
                <w:rFonts w:ascii="Times New Roman" w:hAnsi="Times New Roman" w:cs="Times New Roman"/>
                <w:b/>
                <w:lang w:val="kk-KZ"/>
              </w:rPr>
            </w:pPr>
          </w:p>
        </w:tc>
      </w:tr>
      <w:tr w:rsidR="00675678" w:rsidRPr="00494FEC" w14:paraId="4A5219EC" w14:textId="77777777" w:rsidTr="00B7566A">
        <w:tc>
          <w:tcPr>
            <w:tcW w:w="851" w:type="dxa"/>
          </w:tcPr>
          <w:p w14:paraId="7A437830" w14:textId="77777777" w:rsidR="00675678" w:rsidRPr="00494FEC" w:rsidRDefault="00675678" w:rsidP="0034613C">
            <w:pPr>
              <w:pStyle w:val="aa"/>
              <w:ind w:right="-290"/>
              <w:rPr>
                <w:rFonts w:ascii="Times New Roman" w:hAnsi="Times New Roman" w:cs="Times New Roman"/>
                <w:b/>
                <w:lang w:val="kk-KZ"/>
              </w:rPr>
            </w:pPr>
          </w:p>
        </w:tc>
        <w:tc>
          <w:tcPr>
            <w:tcW w:w="1276" w:type="dxa"/>
          </w:tcPr>
          <w:p w14:paraId="0966BAA8" w14:textId="77777777" w:rsidR="00675678" w:rsidRPr="00494FEC" w:rsidRDefault="00675678" w:rsidP="0034613C">
            <w:pPr>
              <w:pStyle w:val="aa"/>
              <w:ind w:right="-290"/>
              <w:rPr>
                <w:rFonts w:ascii="Times New Roman" w:hAnsi="Times New Roman" w:cs="Times New Roman"/>
                <w:b/>
                <w:lang w:val="kk-KZ"/>
              </w:rPr>
            </w:pPr>
          </w:p>
        </w:tc>
        <w:tc>
          <w:tcPr>
            <w:tcW w:w="851" w:type="dxa"/>
          </w:tcPr>
          <w:p w14:paraId="45138431" w14:textId="77777777" w:rsidR="00675678" w:rsidRPr="00494FEC" w:rsidRDefault="00675678" w:rsidP="0034613C">
            <w:pPr>
              <w:pStyle w:val="aa"/>
              <w:ind w:right="-290"/>
              <w:rPr>
                <w:rFonts w:ascii="Times New Roman" w:hAnsi="Times New Roman" w:cs="Times New Roman"/>
                <w:b/>
                <w:lang w:val="kk-KZ"/>
              </w:rPr>
            </w:pPr>
          </w:p>
        </w:tc>
        <w:tc>
          <w:tcPr>
            <w:tcW w:w="1276" w:type="dxa"/>
          </w:tcPr>
          <w:p w14:paraId="18C31861" w14:textId="77777777" w:rsidR="00675678" w:rsidRPr="00494FEC" w:rsidRDefault="00675678" w:rsidP="0034613C">
            <w:pPr>
              <w:pStyle w:val="aa"/>
              <w:ind w:right="-290"/>
              <w:rPr>
                <w:rFonts w:ascii="Times New Roman" w:hAnsi="Times New Roman" w:cs="Times New Roman"/>
                <w:b/>
                <w:lang w:val="kk-KZ"/>
              </w:rPr>
            </w:pPr>
          </w:p>
        </w:tc>
        <w:tc>
          <w:tcPr>
            <w:tcW w:w="1275" w:type="dxa"/>
          </w:tcPr>
          <w:p w14:paraId="0F8B0D25" w14:textId="77777777" w:rsidR="00675678" w:rsidRPr="00494FEC" w:rsidRDefault="00675678" w:rsidP="0034613C">
            <w:pPr>
              <w:pStyle w:val="aa"/>
              <w:ind w:right="-290"/>
              <w:rPr>
                <w:rFonts w:ascii="Times New Roman" w:hAnsi="Times New Roman" w:cs="Times New Roman"/>
                <w:b/>
                <w:lang w:val="kk-KZ"/>
              </w:rPr>
            </w:pPr>
          </w:p>
        </w:tc>
        <w:tc>
          <w:tcPr>
            <w:tcW w:w="2127" w:type="dxa"/>
          </w:tcPr>
          <w:p w14:paraId="6483F7FD" w14:textId="77777777" w:rsidR="00675678" w:rsidRPr="00494FEC" w:rsidRDefault="00675678" w:rsidP="0034613C">
            <w:pPr>
              <w:pStyle w:val="aa"/>
              <w:ind w:right="-290"/>
              <w:rPr>
                <w:rFonts w:ascii="Times New Roman" w:hAnsi="Times New Roman" w:cs="Times New Roman"/>
                <w:b/>
                <w:lang w:val="kk-KZ"/>
              </w:rPr>
            </w:pPr>
          </w:p>
        </w:tc>
        <w:tc>
          <w:tcPr>
            <w:tcW w:w="1134" w:type="dxa"/>
          </w:tcPr>
          <w:p w14:paraId="35CDA3EA" w14:textId="77777777" w:rsidR="00675678" w:rsidRPr="00494FEC" w:rsidRDefault="00675678" w:rsidP="0034613C">
            <w:pPr>
              <w:pStyle w:val="aa"/>
              <w:ind w:right="-290"/>
              <w:rPr>
                <w:rFonts w:ascii="Times New Roman" w:hAnsi="Times New Roman" w:cs="Times New Roman"/>
                <w:b/>
                <w:lang w:val="kk-KZ"/>
              </w:rPr>
            </w:pPr>
          </w:p>
        </w:tc>
        <w:tc>
          <w:tcPr>
            <w:tcW w:w="992" w:type="dxa"/>
          </w:tcPr>
          <w:p w14:paraId="2D161D47" w14:textId="77777777" w:rsidR="00675678" w:rsidRPr="00494FEC" w:rsidRDefault="00675678" w:rsidP="0034613C">
            <w:pPr>
              <w:pStyle w:val="aa"/>
              <w:ind w:right="-290"/>
              <w:rPr>
                <w:rFonts w:ascii="Times New Roman" w:hAnsi="Times New Roman" w:cs="Times New Roman"/>
                <w:b/>
                <w:lang w:val="kk-KZ"/>
              </w:rPr>
            </w:pPr>
          </w:p>
        </w:tc>
        <w:tc>
          <w:tcPr>
            <w:tcW w:w="992" w:type="dxa"/>
          </w:tcPr>
          <w:p w14:paraId="446DFB65" w14:textId="77777777" w:rsidR="00675678" w:rsidRPr="00494FEC" w:rsidRDefault="00675678" w:rsidP="0034613C">
            <w:pPr>
              <w:pStyle w:val="aa"/>
              <w:ind w:right="-290"/>
              <w:rPr>
                <w:rFonts w:ascii="Times New Roman" w:hAnsi="Times New Roman" w:cs="Times New Roman"/>
                <w:b/>
                <w:lang w:val="kk-KZ"/>
              </w:rPr>
            </w:pPr>
          </w:p>
        </w:tc>
      </w:tr>
      <w:tr w:rsidR="00675678" w:rsidRPr="00494FEC" w14:paraId="6C46892C" w14:textId="77777777" w:rsidTr="00B7566A">
        <w:tc>
          <w:tcPr>
            <w:tcW w:w="851" w:type="dxa"/>
          </w:tcPr>
          <w:p w14:paraId="4AB95078" w14:textId="77777777" w:rsidR="00675678" w:rsidRPr="00494FEC" w:rsidRDefault="00675678" w:rsidP="0034613C">
            <w:pPr>
              <w:pStyle w:val="aa"/>
              <w:ind w:right="-290"/>
              <w:rPr>
                <w:rFonts w:ascii="Times New Roman" w:hAnsi="Times New Roman" w:cs="Times New Roman"/>
                <w:b/>
                <w:lang w:val="kk-KZ"/>
              </w:rPr>
            </w:pPr>
          </w:p>
        </w:tc>
        <w:tc>
          <w:tcPr>
            <w:tcW w:w="1276" w:type="dxa"/>
          </w:tcPr>
          <w:p w14:paraId="4250EE59" w14:textId="77777777" w:rsidR="00675678" w:rsidRPr="00494FEC" w:rsidRDefault="00675678" w:rsidP="0034613C">
            <w:pPr>
              <w:pStyle w:val="aa"/>
              <w:ind w:right="-290"/>
              <w:rPr>
                <w:rFonts w:ascii="Times New Roman" w:hAnsi="Times New Roman" w:cs="Times New Roman"/>
                <w:b/>
                <w:lang w:val="kk-KZ"/>
              </w:rPr>
            </w:pPr>
          </w:p>
        </w:tc>
        <w:tc>
          <w:tcPr>
            <w:tcW w:w="851" w:type="dxa"/>
          </w:tcPr>
          <w:p w14:paraId="35D4B59B" w14:textId="77777777" w:rsidR="00675678" w:rsidRPr="00494FEC" w:rsidRDefault="00675678" w:rsidP="0034613C">
            <w:pPr>
              <w:pStyle w:val="aa"/>
              <w:ind w:right="-290"/>
              <w:rPr>
                <w:rFonts w:ascii="Times New Roman" w:hAnsi="Times New Roman" w:cs="Times New Roman"/>
                <w:b/>
                <w:lang w:val="kk-KZ"/>
              </w:rPr>
            </w:pPr>
          </w:p>
        </w:tc>
        <w:tc>
          <w:tcPr>
            <w:tcW w:w="1276" w:type="dxa"/>
          </w:tcPr>
          <w:p w14:paraId="3C47DD04" w14:textId="77777777" w:rsidR="00675678" w:rsidRPr="00494FEC" w:rsidRDefault="00675678" w:rsidP="0034613C">
            <w:pPr>
              <w:pStyle w:val="aa"/>
              <w:ind w:right="-290"/>
              <w:rPr>
                <w:rFonts w:ascii="Times New Roman" w:hAnsi="Times New Roman" w:cs="Times New Roman"/>
                <w:b/>
                <w:lang w:val="kk-KZ"/>
              </w:rPr>
            </w:pPr>
          </w:p>
        </w:tc>
        <w:tc>
          <w:tcPr>
            <w:tcW w:w="1275" w:type="dxa"/>
          </w:tcPr>
          <w:p w14:paraId="2BF6B6E6" w14:textId="77777777" w:rsidR="00675678" w:rsidRPr="00494FEC" w:rsidRDefault="00675678" w:rsidP="0034613C">
            <w:pPr>
              <w:pStyle w:val="aa"/>
              <w:ind w:right="-290"/>
              <w:rPr>
                <w:rFonts w:ascii="Times New Roman" w:hAnsi="Times New Roman" w:cs="Times New Roman"/>
                <w:b/>
                <w:lang w:val="kk-KZ"/>
              </w:rPr>
            </w:pPr>
          </w:p>
        </w:tc>
        <w:tc>
          <w:tcPr>
            <w:tcW w:w="2127" w:type="dxa"/>
          </w:tcPr>
          <w:p w14:paraId="32D3643B" w14:textId="77777777" w:rsidR="00675678" w:rsidRPr="00494FEC" w:rsidRDefault="00675678" w:rsidP="0034613C">
            <w:pPr>
              <w:pStyle w:val="aa"/>
              <w:ind w:right="-290"/>
              <w:rPr>
                <w:rFonts w:ascii="Times New Roman" w:hAnsi="Times New Roman" w:cs="Times New Roman"/>
                <w:b/>
                <w:lang w:val="kk-KZ"/>
              </w:rPr>
            </w:pPr>
          </w:p>
        </w:tc>
        <w:tc>
          <w:tcPr>
            <w:tcW w:w="1134" w:type="dxa"/>
          </w:tcPr>
          <w:p w14:paraId="72B8FAA1" w14:textId="77777777" w:rsidR="00675678" w:rsidRPr="00494FEC" w:rsidRDefault="00675678" w:rsidP="0034613C">
            <w:pPr>
              <w:pStyle w:val="aa"/>
              <w:ind w:right="-290"/>
              <w:rPr>
                <w:rFonts w:ascii="Times New Roman" w:hAnsi="Times New Roman" w:cs="Times New Roman"/>
                <w:b/>
                <w:lang w:val="kk-KZ"/>
              </w:rPr>
            </w:pPr>
          </w:p>
        </w:tc>
        <w:tc>
          <w:tcPr>
            <w:tcW w:w="992" w:type="dxa"/>
          </w:tcPr>
          <w:p w14:paraId="3D73F277" w14:textId="77777777" w:rsidR="00675678" w:rsidRPr="00494FEC" w:rsidRDefault="00675678" w:rsidP="0034613C">
            <w:pPr>
              <w:pStyle w:val="aa"/>
              <w:ind w:right="-290"/>
              <w:rPr>
                <w:rFonts w:ascii="Times New Roman" w:hAnsi="Times New Roman" w:cs="Times New Roman"/>
                <w:b/>
                <w:lang w:val="kk-KZ"/>
              </w:rPr>
            </w:pPr>
          </w:p>
        </w:tc>
        <w:tc>
          <w:tcPr>
            <w:tcW w:w="992" w:type="dxa"/>
          </w:tcPr>
          <w:p w14:paraId="2429A25D" w14:textId="77777777" w:rsidR="00675678" w:rsidRPr="00494FEC" w:rsidRDefault="00675678" w:rsidP="0034613C">
            <w:pPr>
              <w:pStyle w:val="aa"/>
              <w:ind w:right="-290"/>
              <w:rPr>
                <w:rFonts w:ascii="Times New Roman" w:hAnsi="Times New Roman" w:cs="Times New Roman"/>
                <w:b/>
                <w:lang w:val="kk-KZ"/>
              </w:rPr>
            </w:pPr>
          </w:p>
        </w:tc>
      </w:tr>
    </w:tbl>
    <w:p w14:paraId="69095072" w14:textId="77777777" w:rsidR="00675678" w:rsidRDefault="00675678" w:rsidP="0034613C">
      <w:pPr>
        <w:ind w:right="-290" w:firstLine="709"/>
        <w:jc w:val="both"/>
        <w:rPr>
          <w:rFonts w:ascii="Times New Roman" w:hAnsi="Times New Roman" w:cs="Times New Roman"/>
          <w:b/>
          <w:sz w:val="28"/>
          <w:szCs w:val="28"/>
          <w:lang w:val="kk-KZ"/>
        </w:rPr>
      </w:pPr>
    </w:p>
    <w:p w14:paraId="2560222C" w14:textId="77777777" w:rsidR="00675678" w:rsidRDefault="00675678" w:rsidP="0034613C">
      <w:pPr>
        <w:ind w:right="-290" w:firstLine="709"/>
        <w:jc w:val="both"/>
        <w:rPr>
          <w:rFonts w:ascii="Times New Roman" w:hAnsi="Times New Roman" w:cs="Times New Roman"/>
          <w:b/>
          <w:sz w:val="28"/>
          <w:szCs w:val="28"/>
          <w:lang w:val="kk-KZ"/>
        </w:rPr>
      </w:pPr>
    </w:p>
    <w:p w14:paraId="740BB604" w14:textId="77777777" w:rsidR="00675678" w:rsidRDefault="00675678" w:rsidP="0034613C">
      <w:pPr>
        <w:ind w:right="-290" w:firstLine="709"/>
        <w:jc w:val="both"/>
        <w:rPr>
          <w:rFonts w:ascii="Times New Roman" w:hAnsi="Times New Roman" w:cs="Times New Roman"/>
          <w:b/>
          <w:sz w:val="28"/>
          <w:szCs w:val="28"/>
          <w:lang w:val="en-US"/>
        </w:rPr>
      </w:pPr>
    </w:p>
    <w:p w14:paraId="0052B4F6" w14:textId="77777777" w:rsidR="00675678" w:rsidRDefault="00675678" w:rsidP="0034613C">
      <w:pPr>
        <w:ind w:right="-290" w:firstLine="709"/>
        <w:jc w:val="both"/>
        <w:rPr>
          <w:rFonts w:ascii="Times New Roman" w:hAnsi="Times New Roman" w:cs="Times New Roman"/>
          <w:b/>
          <w:sz w:val="28"/>
          <w:szCs w:val="28"/>
          <w:lang w:val="en-US"/>
        </w:rPr>
      </w:pPr>
    </w:p>
    <w:p w14:paraId="7FF4FE6E" w14:textId="77777777" w:rsidR="00675678" w:rsidRDefault="00675678" w:rsidP="0034613C">
      <w:pPr>
        <w:ind w:right="-290" w:firstLine="709"/>
        <w:jc w:val="both"/>
        <w:rPr>
          <w:rFonts w:ascii="Times New Roman" w:hAnsi="Times New Roman" w:cs="Times New Roman"/>
          <w:b/>
          <w:sz w:val="28"/>
          <w:szCs w:val="28"/>
          <w:lang w:val="en-US"/>
        </w:rPr>
      </w:pPr>
    </w:p>
    <w:p w14:paraId="74D1C396" w14:textId="77777777" w:rsidR="00675678" w:rsidRDefault="00675678" w:rsidP="0034613C">
      <w:pPr>
        <w:ind w:right="-290" w:firstLine="709"/>
        <w:jc w:val="both"/>
        <w:rPr>
          <w:rFonts w:ascii="Times New Roman" w:hAnsi="Times New Roman" w:cs="Times New Roman"/>
          <w:b/>
          <w:sz w:val="28"/>
          <w:szCs w:val="28"/>
          <w:lang w:val="en-US"/>
        </w:rPr>
      </w:pPr>
    </w:p>
    <w:p w14:paraId="2E4942DC" w14:textId="77777777" w:rsidR="00675678" w:rsidRDefault="00675678" w:rsidP="0034613C">
      <w:pPr>
        <w:ind w:right="-290" w:firstLine="709"/>
        <w:jc w:val="both"/>
        <w:rPr>
          <w:rFonts w:ascii="Times New Roman" w:hAnsi="Times New Roman" w:cs="Times New Roman"/>
          <w:b/>
          <w:sz w:val="28"/>
          <w:szCs w:val="28"/>
          <w:lang w:val="en-US"/>
        </w:rPr>
      </w:pPr>
    </w:p>
    <w:p w14:paraId="4B96C504" w14:textId="77777777" w:rsidR="00675678" w:rsidRDefault="00675678" w:rsidP="0034613C">
      <w:pPr>
        <w:ind w:right="-290" w:firstLine="709"/>
        <w:jc w:val="both"/>
        <w:rPr>
          <w:rFonts w:ascii="Times New Roman" w:hAnsi="Times New Roman" w:cs="Times New Roman"/>
          <w:b/>
          <w:sz w:val="28"/>
          <w:szCs w:val="28"/>
          <w:lang w:val="en-US"/>
        </w:rPr>
      </w:pPr>
    </w:p>
    <w:p w14:paraId="72111526" w14:textId="77777777" w:rsidR="00675678" w:rsidRDefault="00675678" w:rsidP="0034613C">
      <w:pPr>
        <w:ind w:right="-290" w:firstLine="709"/>
        <w:jc w:val="both"/>
        <w:rPr>
          <w:rFonts w:ascii="Times New Roman" w:hAnsi="Times New Roman" w:cs="Times New Roman"/>
          <w:b/>
          <w:sz w:val="28"/>
          <w:szCs w:val="28"/>
          <w:lang w:val="en-US"/>
        </w:rPr>
      </w:pPr>
    </w:p>
    <w:p w14:paraId="146545D3" w14:textId="77777777" w:rsidR="00675678" w:rsidRDefault="00675678" w:rsidP="0034613C">
      <w:pPr>
        <w:ind w:right="-290" w:firstLine="709"/>
        <w:jc w:val="both"/>
        <w:rPr>
          <w:rFonts w:ascii="Times New Roman" w:hAnsi="Times New Roman" w:cs="Times New Roman"/>
          <w:b/>
          <w:sz w:val="28"/>
          <w:szCs w:val="28"/>
          <w:lang w:val="en-US"/>
        </w:rPr>
      </w:pPr>
    </w:p>
    <w:p w14:paraId="0C345C3D" w14:textId="77777777" w:rsidR="00675678" w:rsidRDefault="00675678" w:rsidP="0034613C">
      <w:pPr>
        <w:ind w:right="-290" w:firstLine="709"/>
        <w:jc w:val="both"/>
        <w:rPr>
          <w:rFonts w:ascii="Times New Roman" w:hAnsi="Times New Roman" w:cs="Times New Roman"/>
          <w:b/>
          <w:sz w:val="28"/>
          <w:szCs w:val="28"/>
          <w:lang w:val="en-US"/>
        </w:rPr>
      </w:pPr>
    </w:p>
    <w:p w14:paraId="4FC3468F" w14:textId="77777777" w:rsidR="00675678" w:rsidRDefault="00675678" w:rsidP="0034613C">
      <w:pPr>
        <w:ind w:right="-290" w:firstLine="709"/>
        <w:jc w:val="both"/>
        <w:rPr>
          <w:rFonts w:ascii="Times New Roman" w:hAnsi="Times New Roman" w:cs="Times New Roman"/>
          <w:b/>
          <w:sz w:val="28"/>
          <w:szCs w:val="28"/>
          <w:lang w:val="en-US"/>
        </w:rPr>
      </w:pPr>
    </w:p>
    <w:p w14:paraId="1176B0D9" w14:textId="77777777" w:rsidR="00675678" w:rsidRDefault="00675678" w:rsidP="0034613C">
      <w:pPr>
        <w:ind w:right="-290" w:firstLine="709"/>
        <w:jc w:val="both"/>
        <w:rPr>
          <w:rFonts w:ascii="Times New Roman" w:hAnsi="Times New Roman" w:cs="Times New Roman"/>
          <w:b/>
          <w:sz w:val="28"/>
          <w:szCs w:val="28"/>
          <w:lang w:val="en-US"/>
        </w:rPr>
      </w:pPr>
    </w:p>
    <w:p w14:paraId="116B2098" w14:textId="77777777" w:rsidR="00675678" w:rsidRDefault="00675678" w:rsidP="0034613C">
      <w:pPr>
        <w:ind w:right="-290" w:firstLine="709"/>
        <w:jc w:val="both"/>
        <w:rPr>
          <w:rFonts w:ascii="Times New Roman" w:hAnsi="Times New Roman" w:cs="Times New Roman"/>
          <w:b/>
          <w:sz w:val="28"/>
          <w:szCs w:val="28"/>
          <w:lang w:val="en-US"/>
        </w:rPr>
      </w:pPr>
    </w:p>
    <w:p w14:paraId="745C49CE" w14:textId="08AE693F" w:rsidR="00675678" w:rsidRDefault="00675678" w:rsidP="0034613C">
      <w:pPr>
        <w:ind w:right="-290"/>
        <w:jc w:val="both"/>
        <w:rPr>
          <w:rFonts w:ascii="Times New Roman" w:hAnsi="Times New Roman" w:cs="Times New Roman"/>
          <w:b/>
          <w:sz w:val="28"/>
          <w:szCs w:val="28"/>
          <w:lang w:val="en-US"/>
        </w:rPr>
      </w:pPr>
    </w:p>
    <w:p w14:paraId="26085D85" w14:textId="77777777" w:rsidR="006D1CEB" w:rsidRDefault="006D1CEB" w:rsidP="0034613C">
      <w:pPr>
        <w:ind w:right="-290"/>
        <w:jc w:val="both"/>
        <w:rPr>
          <w:rFonts w:ascii="Times New Roman" w:hAnsi="Times New Roman" w:cs="Times New Roman"/>
          <w:b/>
          <w:sz w:val="28"/>
          <w:szCs w:val="28"/>
          <w:lang w:val="en-US"/>
        </w:rPr>
      </w:pPr>
    </w:p>
    <w:p w14:paraId="3CD72C8C" w14:textId="4417F435" w:rsidR="00675678" w:rsidRDefault="00675678" w:rsidP="0034613C">
      <w:pPr>
        <w:ind w:right="-290" w:firstLine="709"/>
        <w:jc w:val="both"/>
        <w:rPr>
          <w:rFonts w:ascii="Times New Roman" w:hAnsi="Times New Roman" w:cs="Times New Roman"/>
          <w:b/>
          <w:sz w:val="28"/>
          <w:szCs w:val="28"/>
          <w:lang w:val="en-US"/>
        </w:rPr>
      </w:pPr>
    </w:p>
    <w:p w14:paraId="66007190" w14:textId="6981CDCB" w:rsidR="00494FEC" w:rsidRDefault="00494FEC" w:rsidP="0034613C">
      <w:pPr>
        <w:ind w:right="-290" w:firstLine="709"/>
        <w:jc w:val="both"/>
        <w:rPr>
          <w:rFonts w:ascii="Times New Roman" w:hAnsi="Times New Roman" w:cs="Times New Roman"/>
          <w:b/>
          <w:sz w:val="28"/>
          <w:szCs w:val="28"/>
          <w:lang w:val="en-US"/>
        </w:rPr>
      </w:pPr>
    </w:p>
    <w:p w14:paraId="6823B570" w14:textId="75978B3E" w:rsidR="00494FEC" w:rsidRDefault="00494FEC" w:rsidP="0034613C">
      <w:pPr>
        <w:ind w:right="-290" w:firstLine="709"/>
        <w:jc w:val="both"/>
        <w:rPr>
          <w:rFonts w:ascii="Times New Roman" w:hAnsi="Times New Roman" w:cs="Times New Roman"/>
          <w:b/>
          <w:sz w:val="28"/>
          <w:szCs w:val="28"/>
          <w:lang w:val="kk-KZ"/>
        </w:rPr>
      </w:pPr>
    </w:p>
    <w:p w14:paraId="425727C5" w14:textId="77777777" w:rsidR="00C0492B" w:rsidRDefault="00C0492B" w:rsidP="0034613C">
      <w:pPr>
        <w:ind w:right="-290" w:firstLine="709"/>
        <w:jc w:val="both"/>
        <w:rPr>
          <w:rFonts w:ascii="Times New Roman" w:hAnsi="Times New Roman" w:cs="Times New Roman"/>
          <w:b/>
          <w:sz w:val="28"/>
          <w:szCs w:val="28"/>
          <w:lang w:val="kk-KZ"/>
        </w:rPr>
      </w:pPr>
    </w:p>
    <w:p w14:paraId="68DA8B4E" w14:textId="77777777" w:rsidR="00C0492B" w:rsidRDefault="00C0492B" w:rsidP="0034613C">
      <w:pPr>
        <w:ind w:right="-290" w:firstLine="709"/>
        <w:jc w:val="both"/>
        <w:rPr>
          <w:rFonts w:ascii="Times New Roman" w:hAnsi="Times New Roman" w:cs="Times New Roman"/>
          <w:b/>
          <w:sz w:val="28"/>
          <w:szCs w:val="28"/>
          <w:lang w:val="kk-KZ"/>
        </w:rPr>
      </w:pPr>
    </w:p>
    <w:p w14:paraId="790BD0E1" w14:textId="77777777" w:rsidR="00C0492B" w:rsidRPr="00C0492B" w:rsidRDefault="00C0492B" w:rsidP="0034613C">
      <w:pPr>
        <w:ind w:right="-290" w:firstLine="709"/>
        <w:jc w:val="both"/>
        <w:rPr>
          <w:rFonts w:ascii="Times New Roman" w:hAnsi="Times New Roman" w:cs="Times New Roman"/>
          <w:b/>
          <w:sz w:val="28"/>
          <w:szCs w:val="28"/>
          <w:lang w:val="kk-KZ"/>
        </w:rPr>
      </w:pPr>
    </w:p>
    <w:p w14:paraId="51C5D052" w14:textId="77777777" w:rsidR="005205B8" w:rsidRDefault="005205B8" w:rsidP="0034613C">
      <w:pPr>
        <w:ind w:right="-290" w:firstLine="709"/>
        <w:jc w:val="both"/>
        <w:rPr>
          <w:rFonts w:ascii="Times New Roman" w:hAnsi="Times New Roman" w:cs="Times New Roman"/>
          <w:b/>
          <w:sz w:val="28"/>
          <w:szCs w:val="28"/>
          <w:lang w:val="en-US"/>
        </w:rPr>
      </w:pPr>
    </w:p>
    <w:p w14:paraId="40C3ABBD" w14:textId="77777777" w:rsidR="00675678" w:rsidRDefault="00675678" w:rsidP="0034613C">
      <w:pPr>
        <w:ind w:right="-290" w:firstLine="709"/>
        <w:jc w:val="both"/>
        <w:rPr>
          <w:rFonts w:ascii="Times New Roman" w:hAnsi="Times New Roman" w:cs="Times New Roman"/>
          <w:b/>
          <w:sz w:val="28"/>
          <w:szCs w:val="28"/>
          <w:lang w:val="en-US"/>
        </w:rPr>
      </w:pPr>
    </w:p>
    <w:p w14:paraId="25D4D891" w14:textId="555409BA" w:rsidR="00675678" w:rsidRPr="006D1CEB" w:rsidRDefault="00675678" w:rsidP="0034613C">
      <w:pPr>
        <w:pStyle w:val="1"/>
        <w:ind w:right="-290"/>
        <w:rPr>
          <w:b w:val="0"/>
        </w:rPr>
      </w:pPr>
      <w:bookmarkStart w:id="125" w:name="_Toc199196214"/>
      <w:r w:rsidRPr="001809AD">
        <w:rPr>
          <w:b w:val="0"/>
        </w:rPr>
        <w:lastRenderedPageBreak/>
        <w:t xml:space="preserve">Қосыша </w:t>
      </w:r>
      <w:r w:rsidR="000E3193">
        <w:rPr>
          <w:b w:val="0"/>
        </w:rPr>
        <w:t>М</w:t>
      </w:r>
      <w:bookmarkEnd w:id="125"/>
    </w:p>
    <w:p w14:paraId="7185071E" w14:textId="77777777" w:rsidR="00675678" w:rsidRDefault="00675678" w:rsidP="0034613C">
      <w:pPr>
        <w:ind w:right="-290" w:firstLine="709"/>
        <w:jc w:val="both"/>
        <w:rPr>
          <w:rFonts w:ascii="Times New Roman" w:hAnsi="Times New Roman" w:cs="Times New Roman"/>
          <w:b/>
          <w:sz w:val="28"/>
          <w:szCs w:val="28"/>
          <w:lang w:val="kk-KZ"/>
        </w:rPr>
      </w:pPr>
    </w:p>
    <w:p w14:paraId="176EFEF0" w14:textId="77777777" w:rsidR="00675678" w:rsidRDefault="00675678" w:rsidP="0034613C">
      <w:pPr>
        <w:ind w:right="-290" w:firstLine="709"/>
        <w:jc w:val="both"/>
        <w:rPr>
          <w:rFonts w:ascii="Times New Roman" w:hAnsi="Times New Roman" w:cs="Times New Roman"/>
          <w:i/>
          <w:color w:val="212121"/>
          <w:sz w:val="28"/>
          <w:szCs w:val="28"/>
          <w:shd w:val="clear" w:color="auto" w:fill="FFFFFF"/>
          <w:lang w:val="kk-KZ"/>
        </w:rPr>
      </w:pPr>
      <w:r w:rsidRPr="00834DFB">
        <w:rPr>
          <w:rFonts w:ascii="Times New Roman" w:hAnsi="Times New Roman" w:cs="Times New Roman"/>
          <w:i/>
          <w:color w:val="212121"/>
          <w:sz w:val="28"/>
          <w:szCs w:val="28"/>
          <w:shd w:val="clear" w:color="auto" w:fill="FFFFFF"/>
          <w:lang w:val="kk-KZ"/>
        </w:rPr>
        <w:t>Үлгі</w:t>
      </w:r>
    </w:p>
    <w:p w14:paraId="18370C8A" w14:textId="77777777" w:rsidR="00675678" w:rsidRPr="00494FEC" w:rsidRDefault="00675678" w:rsidP="0034613C">
      <w:pPr>
        <w:ind w:right="-290" w:firstLine="709"/>
        <w:jc w:val="both"/>
        <w:rPr>
          <w:rFonts w:ascii="Times New Roman" w:hAnsi="Times New Roman" w:cs="Times New Roman"/>
          <w:b/>
          <w:color w:val="212121"/>
          <w:sz w:val="22"/>
          <w:szCs w:val="22"/>
          <w:shd w:val="clear" w:color="auto" w:fill="FFFFFF"/>
          <w:lang w:val="kk-KZ"/>
        </w:rPr>
      </w:pPr>
    </w:p>
    <w:p w14:paraId="12E8CB53" w14:textId="096B37F5" w:rsidR="00675678" w:rsidRPr="00B310EF" w:rsidRDefault="00B310EF" w:rsidP="0034613C">
      <w:pPr>
        <w:pStyle w:val="aa"/>
        <w:ind w:right="-290"/>
        <w:jc w:val="center"/>
        <w:rPr>
          <w:rFonts w:ascii="Times New Roman" w:hAnsi="Times New Roman" w:cs="Times New Roman"/>
          <w:b/>
          <w:shd w:val="clear" w:color="auto" w:fill="FFFFFF"/>
          <w:lang w:val="kk-KZ"/>
        </w:rPr>
      </w:pPr>
      <w:r w:rsidRPr="00B310EF">
        <w:rPr>
          <w:rFonts w:ascii="Times New Roman" w:hAnsi="Times New Roman" w:cs="Times New Roman"/>
          <w:b/>
          <w:shd w:val="clear" w:color="auto" w:fill="FFFFFF"/>
          <w:lang w:val="kk-KZ"/>
        </w:rPr>
        <w:t>ЖЫНЫСТЫҚ ЗОРЛЫҚ-ЗОМБЫЛЫҚ ҚҰРБАНДАРЫ БОЛҒАН КӘМЕЛЕТТІК ЖАСҚА    ТОЛМАҒАН БАЛАЛАРМЕН ӘЛЕУМЕТТІК ЖҰМЫС ЖҮРГІЗЕТІН</w:t>
      </w:r>
    </w:p>
    <w:p w14:paraId="7BFC24C0" w14:textId="689110B5" w:rsidR="00675678" w:rsidRDefault="00675678" w:rsidP="0034613C">
      <w:pPr>
        <w:pStyle w:val="aa"/>
        <w:ind w:right="-290"/>
        <w:jc w:val="center"/>
        <w:rPr>
          <w:rFonts w:ascii="Times New Roman" w:hAnsi="Times New Roman" w:cs="Times New Roman"/>
          <w:b/>
          <w:lang w:val="kk-KZ"/>
        </w:rPr>
      </w:pPr>
      <w:r w:rsidRPr="00B310EF">
        <w:rPr>
          <w:rFonts w:ascii="Times New Roman" w:hAnsi="Times New Roman" w:cs="Times New Roman"/>
          <w:b/>
          <w:lang w:val="kk-KZ"/>
        </w:rPr>
        <w:t>ДАҒДАРЫС ОРТАЛЫҒЫ ӘКІМШІЛІГІНІҢ ЖҰМЫС СИПАТТАМАСЫ</w:t>
      </w:r>
    </w:p>
    <w:p w14:paraId="203AE505" w14:textId="77777777" w:rsidR="00B310EF" w:rsidRPr="00B310EF" w:rsidRDefault="00B310EF" w:rsidP="0034613C">
      <w:pPr>
        <w:pStyle w:val="aa"/>
        <w:ind w:right="-290"/>
        <w:jc w:val="center"/>
        <w:rPr>
          <w:rFonts w:ascii="Times New Roman" w:hAnsi="Times New Roman" w:cs="Times New Roman"/>
          <w:b/>
          <w:shd w:val="clear" w:color="auto" w:fill="FFFFFF"/>
          <w:lang w:val="kk-KZ"/>
        </w:rPr>
      </w:pPr>
    </w:p>
    <w:p w14:paraId="131AD396" w14:textId="77777777" w:rsidR="00675678" w:rsidRPr="00494FEC" w:rsidRDefault="00675678" w:rsidP="0034613C">
      <w:pPr>
        <w:ind w:right="-290" w:firstLine="709"/>
        <w:jc w:val="both"/>
        <w:rPr>
          <w:rFonts w:ascii="Times New Roman" w:hAnsi="Times New Roman" w:cs="Times New Roman"/>
          <w:b/>
          <w:color w:val="212121"/>
          <w:sz w:val="22"/>
          <w:szCs w:val="22"/>
          <w:shd w:val="clear" w:color="auto" w:fill="FFFFFF"/>
          <w:lang w:val="kk-KZ"/>
        </w:rPr>
      </w:pPr>
      <w:r w:rsidRPr="00494FEC">
        <w:rPr>
          <w:rFonts w:ascii="Times New Roman" w:hAnsi="Times New Roman" w:cs="Times New Roman"/>
          <w:b/>
          <w:color w:val="212121"/>
          <w:sz w:val="22"/>
          <w:szCs w:val="22"/>
          <w:shd w:val="clear" w:color="auto" w:fill="FFFFFF"/>
          <w:lang w:val="kk-KZ"/>
        </w:rPr>
        <w:t xml:space="preserve">Қызмет саласы: </w:t>
      </w:r>
    </w:p>
    <w:p w14:paraId="0733E275" w14:textId="77777777" w:rsidR="00675678" w:rsidRPr="00494FEC" w:rsidRDefault="00675678" w:rsidP="0034613C">
      <w:pPr>
        <w:ind w:right="-290" w:firstLine="709"/>
        <w:jc w:val="both"/>
        <w:rPr>
          <w:rFonts w:ascii="Times New Roman" w:hAnsi="Times New Roman" w:cs="Times New Roman"/>
          <w:b/>
          <w:color w:val="212121"/>
          <w:sz w:val="22"/>
          <w:szCs w:val="22"/>
          <w:shd w:val="clear" w:color="auto" w:fill="FFFFFF"/>
          <w:lang w:val="kk-KZ"/>
        </w:rPr>
      </w:pPr>
      <w:r w:rsidRPr="00494FEC">
        <w:rPr>
          <w:rFonts w:ascii="Times New Roman" w:hAnsi="Times New Roman" w:cs="Times New Roman"/>
          <w:color w:val="212121"/>
          <w:sz w:val="22"/>
          <w:szCs w:val="22"/>
          <w:shd w:val="clear" w:color="auto" w:fill="FFFFFF"/>
          <w:lang w:val="kk-KZ"/>
        </w:rPr>
        <w:t>Жыныстық зорлық-зомбылық құрбаны болған кәмелеттік жасқа толмаған балаларға уақытша баспана ұсыну.</w:t>
      </w:r>
    </w:p>
    <w:p w14:paraId="6C83687C" w14:textId="77777777" w:rsidR="00675678" w:rsidRPr="00494FEC" w:rsidRDefault="00675678" w:rsidP="0034613C">
      <w:pPr>
        <w:ind w:right="-290" w:firstLine="709"/>
        <w:jc w:val="both"/>
        <w:rPr>
          <w:rFonts w:ascii="Times New Roman" w:hAnsi="Times New Roman" w:cs="Times New Roman"/>
          <w:b/>
          <w:color w:val="212121"/>
          <w:sz w:val="22"/>
          <w:szCs w:val="22"/>
          <w:shd w:val="clear" w:color="auto" w:fill="FFFFFF"/>
          <w:lang w:val="kk-KZ"/>
        </w:rPr>
      </w:pPr>
      <w:r w:rsidRPr="00494FEC">
        <w:rPr>
          <w:rFonts w:ascii="Times New Roman" w:hAnsi="Times New Roman" w:cs="Times New Roman"/>
          <w:b/>
          <w:color w:val="212121"/>
          <w:sz w:val="22"/>
          <w:szCs w:val="22"/>
          <w:shd w:val="clear" w:color="auto" w:fill="FFFFFF"/>
          <w:lang w:val="kk-KZ"/>
        </w:rPr>
        <w:t>Субординация:</w:t>
      </w:r>
    </w:p>
    <w:p w14:paraId="084C4FEA" w14:textId="77777777" w:rsidR="00675678" w:rsidRPr="00494FEC" w:rsidRDefault="00675678" w:rsidP="0034613C">
      <w:pPr>
        <w:ind w:right="-290" w:firstLine="709"/>
        <w:jc w:val="both"/>
        <w:rPr>
          <w:rFonts w:ascii="Times New Roman" w:hAnsi="Times New Roman" w:cs="Times New Roman"/>
          <w:b/>
          <w:color w:val="212121"/>
          <w:sz w:val="22"/>
          <w:szCs w:val="22"/>
          <w:shd w:val="clear" w:color="auto" w:fill="FFFFFF"/>
        </w:rPr>
      </w:pPr>
      <w:r w:rsidRPr="00494FEC">
        <w:rPr>
          <w:rFonts w:ascii="Times New Roman" w:hAnsi="Times New Roman" w:cs="Times New Roman"/>
          <w:color w:val="212121"/>
          <w:sz w:val="22"/>
          <w:szCs w:val="22"/>
          <w:shd w:val="clear" w:color="auto" w:fill="FFFFFF"/>
          <w:lang w:val="kk-KZ"/>
        </w:rPr>
        <w:t>Ұйым басшысына бағынады</w:t>
      </w:r>
      <w:r w:rsidRPr="00494FEC">
        <w:rPr>
          <w:rFonts w:ascii="Times New Roman" w:hAnsi="Times New Roman" w:cs="Times New Roman"/>
          <w:b/>
          <w:color w:val="212121"/>
          <w:sz w:val="22"/>
          <w:szCs w:val="22"/>
          <w:shd w:val="clear" w:color="auto" w:fill="FFFFFF"/>
        </w:rPr>
        <w:t>_______________________________________</w:t>
      </w:r>
    </w:p>
    <w:p w14:paraId="72A28904" w14:textId="77777777" w:rsidR="00675678" w:rsidRPr="00494FEC" w:rsidRDefault="00675678" w:rsidP="0034613C">
      <w:pPr>
        <w:ind w:right="-290" w:firstLine="709"/>
        <w:jc w:val="both"/>
        <w:rPr>
          <w:rFonts w:ascii="Times New Roman" w:hAnsi="Times New Roman" w:cs="Times New Roman"/>
          <w:b/>
          <w:color w:val="212121"/>
          <w:sz w:val="22"/>
          <w:szCs w:val="22"/>
          <w:shd w:val="clear" w:color="auto" w:fill="FFFFFF"/>
          <w:lang w:val="kk-KZ"/>
        </w:rPr>
      </w:pPr>
      <w:r w:rsidRPr="00494FEC">
        <w:rPr>
          <w:rFonts w:ascii="Times New Roman" w:hAnsi="Times New Roman" w:cs="Times New Roman"/>
          <w:b/>
          <w:color w:val="212121"/>
          <w:sz w:val="22"/>
          <w:szCs w:val="22"/>
          <w:shd w:val="clear" w:color="auto" w:fill="FFFFFF"/>
        </w:rPr>
        <w:t xml:space="preserve"> </w:t>
      </w:r>
    </w:p>
    <w:p w14:paraId="606F4374" w14:textId="77777777" w:rsidR="00675678" w:rsidRPr="00494FEC" w:rsidRDefault="00675678" w:rsidP="0034613C">
      <w:pPr>
        <w:ind w:right="-290" w:firstLine="709"/>
        <w:jc w:val="both"/>
        <w:rPr>
          <w:rFonts w:ascii="Times New Roman" w:hAnsi="Times New Roman" w:cs="Times New Roman"/>
          <w:b/>
          <w:color w:val="212121"/>
          <w:sz w:val="22"/>
          <w:szCs w:val="22"/>
          <w:shd w:val="clear" w:color="auto" w:fill="FFFFFF"/>
          <w:lang w:val="kk-KZ"/>
        </w:rPr>
      </w:pPr>
      <w:r w:rsidRPr="00494FEC">
        <w:rPr>
          <w:rFonts w:ascii="Times New Roman" w:hAnsi="Times New Roman" w:cs="Times New Roman"/>
          <w:b/>
          <w:color w:val="212121"/>
          <w:sz w:val="22"/>
          <w:szCs w:val="22"/>
          <w:shd w:val="clear" w:color="auto" w:fill="FFFFFF"/>
          <w:lang w:val="kk-KZ"/>
        </w:rPr>
        <w:t>Мақсаттары:</w:t>
      </w:r>
    </w:p>
    <w:p w14:paraId="277BB3A6" w14:textId="77777777" w:rsidR="00675678" w:rsidRPr="00494FEC" w:rsidRDefault="00675678" w:rsidP="00162910">
      <w:pPr>
        <w:pStyle w:val="a4"/>
        <w:numPr>
          <w:ilvl w:val="0"/>
          <w:numId w:val="3"/>
        </w:numPr>
        <w:ind w:left="0" w:right="-290" w:firstLine="709"/>
        <w:jc w:val="both"/>
        <w:rPr>
          <w:rFonts w:ascii="Times New Roman" w:hAnsi="Times New Roman" w:cs="Times New Roman"/>
          <w:b/>
          <w:sz w:val="22"/>
          <w:szCs w:val="22"/>
          <w:lang w:val="kk-KZ"/>
        </w:rPr>
      </w:pPr>
      <w:r w:rsidRPr="00494FEC">
        <w:rPr>
          <w:rFonts w:ascii="Times New Roman" w:hAnsi="Times New Roman" w:cs="Times New Roman"/>
          <w:color w:val="212121"/>
          <w:sz w:val="22"/>
          <w:szCs w:val="22"/>
          <w:shd w:val="clear" w:color="auto" w:fill="FFFFFF"/>
          <w:lang w:val="kk-KZ"/>
        </w:rPr>
        <w:t>Дағдарыс орталығының жұмысын ұйымдастыру (Орталық);</w:t>
      </w:r>
    </w:p>
    <w:p w14:paraId="4FA7C078" w14:textId="77777777" w:rsidR="00675678" w:rsidRPr="00494FEC" w:rsidRDefault="00675678" w:rsidP="00162910">
      <w:pPr>
        <w:pStyle w:val="a4"/>
        <w:numPr>
          <w:ilvl w:val="0"/>
          <w:numId w:val="3"/>
        </w:numPr>
        <w:ind w:left="0" w:right="-290" w:firstLine="709"/>
        <w:jc w:val="both"/>
        <w:rPr>
          <w:rFonts w:ascii="Times New Roman" w:hAnsi="Times New Roman" w:cs="Times New Roman"/>
          <w:b/>
          <w:sz w:val="22"/>
          <w:szCs w:val="22"/>
          <w:lang w:val="kk-KZ"/>
        </w:rPr>
      </w:pPr>
      <w:r w:rsidRPr="00494FEC">
        <w:rPr>
          <w:rFonts w:ascii="Times New Roman" w:hAnsi="Times New Roman" w:cs="Times New Roman"/>
          <w:color w:val="212121"/>
          <w:sz w:val="22"/>
          <w:szCs w:val="22"/>
          <w:shd w:val="clear" w:color="auto" w:fill="FFFFFF"/>
          <w:lang w:val="kk-KZ"/>
        </w:rPr>
        <w:t>Қызметкерлермен жұмыс. Жұмысшылармен қамтамасыз ету;</w:t>
      </w:r>
    </w:p>
    <w:p w14:paraId="718F9B46" w14:textId="77777777" w:rsidR="00675678" w:rsidRPr="00494FEC" w:rsidRDefault="00675678" w:rsidP="00162910">
      <w:pPr>
        <w:pStyle w:val="a4"/>
        <w:numPr>
          <w:ilvl w:val="0"/>
          <w:numId w:val="3"/>
        </w:numPr>
        <w:ind w:left="0" w:right="-290" w:firstLine="709"/>
        <w:jc w:val="both"/>
        <w:rPr>
          <w:rFonts w:ascii="Times New Roman" w:hAnsi="Times New Roman" w:cs="Times New Roman"/>
          <w:b/>
          <w:sz w:val="22"/>
          <w:szCs w:val="22"/>
          <w:lang w:val="kk-KZ"/>
        </w:rPr>
      </w:pPr>
      <w:r w:rsidRPr="00494FEC">
        <w:rPr>
          <w:rFonts w:ascii="Times New Roman" w:hAnsi="Times New Roman" w:cs="Times New Roman"/>
          <w:color w:val="212121"/>
          <w:sz w:val="22"/>
          <w:szCs w:val="22"/>
          <w:shd w:val="clear" w:color="auto" w:fill="FFFFFF"/>
          <w:lang w:val="kk-KZ"/>
        </w:rPr>
        <w:t>Әлеуметтік-психологиялық сүйемелдеу және кеңес беру;</w:t>
      </w:r>
    </w:p>
    <w:p w14:paraId="2D44CAE9" w14:textId="77777777" w:rsidR="00675678" w:rsidRPr="00494FEC" w:rsidRDefault="00675678" w:rsidP="00162910">
      <w:pPr>
        <w:pStyle w:val="a4"/>
        <w:numPr>
          <w:ilvl w:val="0"/>
          <w:numId w:val="3"/>
        </w:numPr>
        <w:ind w:left="0" w:right="-290" w:firstLine="709"/>
        <w:jc w:val="both"/>
        <w:rPr>
          <w:rFonts w:ascii="Times New Roman" w:hAnsi="Times New Roman" w:cs="Times New Roman"/>
          <w:b/>
          <w:sz w:val="22"/>
          <w:szCs w:val="22"/>
          <w:lang w:val="kk-KZ"/>
        </w:rPr>
      </w:pPr>
      <w:r w:rsidRPr="00494FEC">
        <w:rPr>
          <w:rFonts w:ascii="Times New Roman" w:hAnsi="Times New Roman" w:cs="Times New Roman"/>
          <w:color w:val="212121"/>
          <w:sz w:val="22"/>
          <w:szCs w:val="22"/>
          <w:shd w:val="clear" w:color="auto" w:fill="FFFFFF"/>
          <w:lang w:val="kk-KZ"/>
        </w:rPr>
        <w:t>Тереңдетілген қызмет</w:t>
      </w:r>
      <w:r w:rsidRPr="00494FEC">
        <w:rPr>
          <w:rFonts w:ascii="Times New Roman" w:hAnsi="Times New Roman" w:cs="Times New Roman"/>
          <w:color w:val="212121"/>
          <w:sz w:val="22"/>
          <w:szCs w:val="22"/>
          <w:shd w:val="clear" w:color="auto" w:fill="FFFFFF"/>
          <w:lang w:val="en-US"/>
        </w:rPr>
        <w:t>.</w:t>
      </w:r>
    </w:p>
    <w:p w14:paraId="4329177F" w14:textId="77777777" w:rsidR="00675678" w:rsidRPr="00494FEC" w:rsidRDefault="00675678" w:rsidP="0034613C">
      <w:pPr>
        <w:pStyle w:val="a4"/>
        <w:ind w:right="-290" w:firstLine="709"/>
        <w:jc w:val="both"/>
        <w:rPr>
          <w:rFonts w:ascii="Times New Roman" w:hAnsi="Times New Roman" w:cs="Times New Roman"/>
          <w:b/>
          <w:sz w:val="22"/>
          <w:szCs w:val="22"/>
          <w:lang w:val="kk-KZ"/>
        </w:rPr>
      </w:pPr>
    </w:p>
    <w:p w14:paraId="1A774E96" w14:textId="77777777" w:rsidR="00675678" w:rsidRPr="00494FEC" w:rsidRDefault="00675678" w:rsidP="0034613C">
      <w:pPr>
        <w:ind w:right="-290" w:firstLine="709"/>
        <w:jc w:val="both"/>
        <w:rPr>
          <w:rFonts w:ascii="Times New Roman" w:hAnsi="Times New Roman" w:cs="Times New Roman"/>
          <w:b/>
          <w:sz w:val="22"/>
          <w:szCs w:val="22"/>
          <w:lang w:val="kk-KZ"/>
        </w:rPr>
      </w:pPr>
      <w:r w:rsidRPr="00494FEC">
        <w:rPr>
          <w:rFonts w:ascii="Times New Roman" w:hAnsi="Times New Roman" w:cs="Times New Roman"/>
          <w:b/>
          <w:sz w:val="22"/>
          <w:szCs w:val="22"/>
          <w:lang w:val="kk-KZ"/>
        </w:rPr>
        <w:t>Қызметтік міндеттері:</w:t>
      </w:r>
    </w:p>
    <w:p w14:paraId="6E0E9619" w14:textId="77777777" w:rsidR="00675678" w:rsidRPr="00B310EF" w:rsidRDefault="00675678" w:rsidP="00162910">
      <w:pPr>
        <w:pStyle w:val="a4"/>
        <w:numPr>
          <w:ilvl w:val="0"/>
          <w:numId w:val="161"/>
        </w:numPr>
        <w:ind w:right="-290"/>
        <w:jc w:val="both"/>
        <w:rPr>
          <w:rFonts w:ascii="Times New Roman" w:hAnsi="Times New Roman" w:cs="Times New Roman"/>
          <w:sz w:val="22"/>
          <w:szCs w:val="22"/>
          <w:lang w:val="en-US"/>
        </w:rPr>
      </w:pPr>
      <w:r w:rsidRPr="00B310EF">
        <w:rPr>
          <w:rFonts w:ascii="Times New Roman" w:hAnsi="Times New Roman" w:cs="Times New Roman"/>
          <w:sz w:val="22"/>
          <w:szCs w:val="22"/>
          <w:lang w:val="kk-KZ"/>
        </w:rPr>
        <w:t>Дағдарыстық орталық жұмысын ұйымдастыру:</w:t>
      </w:r>
    </w:p>
    <w:p w14:paraId="40A13378" w14:textId="77777777" w:rsidR="00675678" w:rsidRPr="00494FEC" w:rsidRDefault="00675678" w:rsidP="00162910">
      <w:pPr>
        <w:pStyle w:val="HTML"/>
        <w:numPr>
          <w:ilvl w:val="0"/>
          <w:numId w:val="4"/>
        </w:numPr>
        <w:shd w:val="clear" w:color="auto" w:fill="FFFFFF"/>
        <w:ind w:left="0" w:right="-290" w:firstLine="709"/>
        <w:jc w:val="both"/>
        <w:rPr>
          <w:rFonts w:ascii="Times New Roman" w:hAnsi="Times New Roman" w:cs="Times New Roman"/>
          <w:color w:val="212121"/>
          <w:sz w:val="22"/>
          <w:szCs w:val="22"/>
          <w:lang w:val="en-US"/>
        </w:rPr>
      </w:pPr>
      <w:r w:rsidRPr="00494FEC">
        <w:rPr>
          <w:rFonts w:ascii="Times New Roman" w:hAnsi="Times New Roman" w:cs="Times New Roman"/>
          <w:sz w:val="22"/>
          <w:szCs w:val="22"/>
          <w:lang w:val="kk-KZ"/>
        </w:rPr>
        <w:t xml:space="preserve">орталыққа байланысты </w:t>
      </w:r>
      <w:r w:rsidRPr="00494FEC">
        <w:rPr>
          <w:rFonts w:ascii="Times New Roman" w:hAnsi="Times New Roman" w:cs="Times New Roman"/>
          <w:color w:val="212121"/>
          <w:sz w:val="22"/>
          <w:szCs w:val="22"/>
          <w:lang w:val="kk-KZ"/>
        </w:rPr>
        <w:t>әкімшілік-шаруашылық мәселелерді шешуді жүзеге асырады;</w:t>
      </w:r>
    </w:p>
    <w:p w14:paraId="03405C23" w14:textId="77777777" w:rsidR="00675678" w:rsidRPr="00494FEC" w:rsidRDefault="00675678" w:rsidP="00162910">
      <w:pPr>
        <w:pStyle w:val="HTML"/>
        <w:numPr>
          <w:ilvl w:val="0"/>
          <w:numId w:val="4"/>
        </w:numPr>
        <w:shd w:val="clear" w:color="auto" w:fill="FFFFFF"/>
        <w:ind w:left="0" w:right="-290" w:firstLine="709"/>
        <w:jc w:val="both"/>
        <w:rPr>
          <w:rFonts w:ascii="Times New Roman" w:hAnsi="Times New Roman" w:cs="Times New Roman"/>
          <w:color w:val="212121"/>
          <w:sz w:val="22"/>
          <w:szCs w:val="22"/>
          <w:lang w:val="en-US"/>
        </w:rPr>
      </w:pPr>
      <w:r w:rsidRPr="00494FEC">
        <w:rPr>
          <w:rFonts w:ascii="Times New Roman" w:hAnsi="Times New Roman" w:cs="Times New Roman"/>
          <w:color w:val="212121"/>
          <w:sz w:val="22"/>
          <w:szCs w:val="22"/>
          <w:lang w:val="kk-KZ"/>
        </w:rPr>
        <w:t>ағымдағы әлеуметтік мәселелерді шешеді;</w:t>
      </w:r>
    </w:p>
    <w:p w14:paraId="571B6083" w14:textId="77777777" w:rsidR="00675678" w:rsidRPr="00494FEC" w:rsidRDefault="00675678" w:rsidP="00162910">
      <w:pPr>
        <w:pStyle w:val="HTML"/>
        <w:numPr>
          <w:ilvl w:val="0"/>
          <w:numId w:val="4"/>
        </w:numPr>
        <w:shd w:val="clear" w:color="auto" w:fill="FFFFFF"/>
        <w:ind w:left="0" w:right="-290" w:firstLine="709"/>
        <w:jc w:val="both"/>
        <w:rPr>
          <w:rFonts w:ascii="Times New Roman" w:hAnsi="Times New Roman" w:cs="Times New Roman"/>
          <w:color w:val="212121"/>
          <w:sz w:val="22"/>
          <w:szCs w:val="22"/>
          <w:lang w:val="kk-KZ"/>
        </w:rPr>
      </w:pPr>
      <w:r w:rsidRPr="00494FEC">
        <w:rPr>
          <w:rFonts w:ascii="Times New Roman" w:hAnsi="Times New Roman" w:cs="Times New Roman"/>
          <w:color w:val="212121"/>
          <w:sz w:val="22"/>
          <w:szCs w:val="22"/>
          <w:lang w:val="kk-KZ"/>
        </w:rPr>
        <w:t>санитария және гигиена жағдайларды, азық-түлік сатып алуды ұйымдастырады  (қажет болған жағдайда), оларды есепке алу және сақтау үшін жауап береді;</w:t>
      </w:r>
    </w:p>
    <w:p w14:paraId="50526B77" w14:textId="77777777" w:rsidR="00675678" w:rsidRPr="00494FEC" w:rsidRDefault="00675678" w:rsidP="00162910">
      <w:pPr>
        <w:pStyle w:val="HTML"/>
        <w:numPr>
          <w:ilvl w:val="0"/>
          <w:numId w:val="4"/>
        </w:numPr>
        <w:shd w:val="clear" w:color="auto" w:fill="FFFFFF"/>
        <w:ind w:left="0" w:right="-290" w:firstLine="709"/>
        <w:jc w:val="both"/>
        <w:rPr>
          <w:rFonts w:ascii="Times New Roman" w:hAnsi="Times New Roman" w:cs="Times New Roman"/>
          <w:color w:val="212121"/>
          <w:sz w:val="22"/>
          <w:szCs w:val="22"/>
          <w:lang w:val="kk-KZ"/>
        </w:rPr>
      </w:pPr>
      <w:r w:rsidRPr="00494FEC">
        <w:rPr>
          <w:rFonts w:ascii="Times New Roman" w:hAnsi="Times New Roman" w:cs="Times New Roman"/>
          <w:color w:val="212121"/>
          <w:sz w:val="22"/>
          <w:szCs w:val="22"/>
          <w:lang w:val="kk-KZ"/>
        </w:rPr>
        <w:t>клиенттер туралы міндетті құжаттаманы жүргізуді бақылауды қамтамасыз етеді</w:t>
      </w:r>
    </w:p>
    <w:p w14:paraId="04F197F7" w14:textId="77777777" w:rsidR="00675678" w:rsidRPr="00494FEC" w:rsidRDefault="00675678" w:rsidP="00162910">
      <w:pPr>
        <w:pStyle w:val="HTML"/>
        <w:numPr>
          <w:ilvl w:val="0"/>
          <w:numId w:val="4"/>
        </w:numPr>
        <w:shd w:val="clear" w:color="auto" w:fill="FFFFFF"/>
        <w:ind w:left="0" w:right="-290" w:firstLine="709"/>
        <w:jc w:val="both"/>
        <w:rPr>
          <w:rFonts w:ascii="Times New Roman" w:hAnsi="Times New Roman" w:cs="Times New Roman"/>
          <w:color w:val="212121"/>
          <w:sz w:val="22"/>
          <w:szCs w:val="22"/>
          <w:lang w:val="kk-KZ"/>
        </w:rPr>
      </w:pPr>
      <w:r w:rsidRPr="00494FEC">
        <w:rPr>
          <w:rFonts w:ascii="Times New Roman" w:hAnsi="Times New Roman" w:cs="Times New Roman"/>
          <w:color w:val="212121"/>
          <w:sz w:val="22"/>
          <w:szCs w:val="22"/>
          <w:lang w:val="kk-KZ"/>
        </w:rPr>
        <w:t>клиенттерге қатысты жеке деректердің құпиялығын қорғайды, орталықта ем алушы клиенттердің қауіпсіздігін қадағалайды;</w:t>
      </w:r>
    </w:p>
    <w:p w14:paraId="435F8924" w14:textId="77777777" w:rsidR="00675678" w:rsidRPr="00494FEC" w:rsidRDefault="00675678" w:rsidP="00162910">
      <w:pPr>
        <w:pStyle w:val="HTML"/>
        <w:numPr>
          <w:ilvl w:val="0"/>
          <w:numId w:val="4"/>
        </w:numPr>
        <w:shd w:val="clear" w:color="auto" w:fill="FFFFFF"/>
        <w:ind w:left="0" w:right="-290" w:firstLine="709"/>
        <w:jc w:val="both"/>
        <w:rPr>
          <w:rFonts w:ascii="Times New Roman" w:hAnsi="Times New Roman" w:cs="Times New Roman"/>
          <w:color w:val="212121"/>
          <w:sz w:val="22"/>
          <w:szCs w:val="22"/>
          <w:lang w:val="kk-KZ"/>
        </w:rPr>
      </w:pPr>
      <w:r w:rsidRPr="00494FEC">
        <w:rPr>
          <w:rFonts w:ascii="Times New Roman" w:hAnsi="Times New Roman" w:cs="Times New Roman"/>
          <w:color w:val="212121"/>
          <w:sz w:val="22"/>
          <w:szCs w:val="22"/>
          <w:lang w:val="kk-KZ"/>
        </w:rPr>
        <w:t>техника қауіпсіздік ережелерімен қамтамасыз етеді;</w:t>
      </w:r>
    </w:p>
    <w:p w14:paraId="431CFC93" w14:textId="77777777" w:rsidR="00675678" w:rsidRPr="00494FEC" w:rsidRDefault="00675678" w:rsidP="00162910">
      <w:pPr>
        <w:pStyle w:val="HTML"/>
        <w:numPr>
          <w:ilvl w:val="0"/>
          <w:numId w:val="4"/>
        </w:numPr>
        <w:shd w:val="clear" w:color="auto" w:fill="FFFFFF"/>
        <w:ind w:left="0" w:right="-290" w:firstLine="709"/>
        <w:jc w:val="both"/>
        <w:rPr>
          <w:rFonts w:ascii="Times New Roman" w:hAnsi="Times New Roman" w:cs="Times New Roman"/>
          <w:color w:val="212121"/>
          <w:sz w:val="22"/>
          <w:szCs w:val="22"/>
          <w:lang w:val="kk-KZ"/>
        </w:rPr>
      </w:pPr>
      <w:r w:rsidRPr="00494FEC">
        <w:rPr>
          <w:rFonts w:ascii="Times New Roman" w:hAnsi="Times New Roman" w:cs="Times New Roman"/>
          <w:color w:val="212121"/>
          <w:sz w:val="22"/>
          <w:szCs w:val="22"/>
          <w:lang w:val="kk-KZ"/>
        </w:rPr>
        <w:t>клиенттермен жұмысқа байланысты ішкі-нормативтік құқықтық актілердің сақталауын қамтамасыз етеді;</w:t>
      </w:r>
    </w:p>
    <w:p w14:paraId="4A126CB7" w14:textId="77777777" w:rsidR="00675678" w:rsidRPr="00494FEC" w:rsidRDefault="00675678" w:rsidP="00162910">
      <w:pPr>
        <w:pStyle w:val="HTML"/>
        <w:numPr>
          <w:ilvl w:val="0"/>
          <w:numId w:val="4"/>
        </w:numPr>
        <w:shd w:val="clear" w:color="auto" w:fill="FFFFFF"/>
        <w:ind w:left="0" w:right="-290" w:firstLine="709"/>
        <w:jc w:val="both"/>
        <w:rPr>
          <w:rFonts w:ascii="Times New Roman" w:hAnsi="Times New Roman" w:cs="Times New Roman"/>
          <w:color w:val="212121"/>
          <w:sz w:val="22"/>
          <w:szCs w:val="22"/>
          <w:lang w:val="kk-KZ"/>
        </w:rPr>
      </w:pPr>
      <w:r w:rsidRPr="00494FEC">
        <w:rPr>
          <w:rFonts w:ascii="Times New Roman" w:hAnsi="Times New Roman" w:cs="Times New Roman"/>
          <w:color w:val="212121"/>
          <w:sz w:val="22"/>
          <w:szCs w:val="22"/>
          <w:lang w:val="kk-KZ"/>
        </w:rPr>
        <w:t>клиенттермен және қызметкерлермен үйлестіру кеңестерін кем дегенде 2 аптада бір рет өткізеді;</w:t>
      </w:r>
    </w:p>
    <w:p w14:paraId="3FE1961A" w14:textId="77777777" w:rsidR="00675678" w:rsidRPr="00494FEC" w:rsidRDefault="00675678" w:rsidP="00162910">
      <w:pPr>
        <w:pStyle w:val="HTML"/>
        <w:numPr>
          <w:ilvl w:val="0"/>
          <w:numId w:val="4"/>
        </w:numPr>
        <w:shd w:val="clear" w:color="auto" w:fill="FFFFFF"/>
        <w:tabs>
          <w:tab w:val="left" w:pos="3261"/>
        </w:tabs>
        <w:ind w:left="0" w:right="-290" w:firstLine="709"/>
        <w:jc w:val="both"/>
        <w:rPr>
          <w:rFonts w:ascii="Times New Roman" w:hAnsi="Times New Roman" w:cs="Times New Roman"/>
          <w:color w:val="212121"/>
          <w:sz w:val="22"/>
          <w:szCs w:val="22"/>
        </w:rPr>
      </w:pPr>
      <w:r w:rsidRPr="00494FEC">
        <w:rPr>
          <w:rFonts w:ascii="Times New Roman" w:hAnsi="Times New Roman" w:cs="Times New Roman"/>
          <w:color w:val="212121"/>
          <w:sz w:val="22"/>
          <w:szCs w:val="22"/>
          <w:lang w:val="kk-KZ"/>
        </w:rPr>
        <w:t>клиенттерге қатысты тәртіптік шаралар қолданылады;</w:t>
      </w:r>
    </w:p>
    <w:p w14:paraId="4C483352" w14:textId="77777777" w:rsidR="00675678" w:rsidRPr="00494FEC" w:rsidRDefault="00675678" w:rsidP="00162910">
      <w:pPr>
        <w:pStyle w:val="HTML"/>
        <w:numPr>
          <w:ilvl w:val="0"/>
          <w:numId w:val="4"/>
        </w:numPr>
        <w:shd w:val="clear" w:color="auto" w:fill="FFFFFF"/>
        <w:tabs>
          <w:tab w:val="left" w:pos="3261"/>
        </w:tabs>
        <w:ind w:left="0" w:right="-290" w:firstLine="709"/>
        <w:jc w:val="both"/>
        <w:rPr>
          <w:rFonts w:ascii="Times New Roman" w:hAnsi="Times New Roman" w:cs="Times New Roman"/>
          <w:color w:val="212121"/>
          <w:sz w:val="22"/>
          <w:szCs w:val="22"/>
          <w:lang w:val="kk-KZ"/>
        </w:rPr>
      </w:pPr>
      <w:r w:rsidRPr="00494FEC">
        <w:rPr>
          <w:rFonts w:ascii="Times New Roman" w:hAnsi="Times New Roman" w:cs="Times New Roman"/>
          <w:color w:val="212121"/>
          <w:sz w:val="22"/>
          <w:szCs w:val="22"/>
          <w:lang w:val="kk-KZ"/>
        </w:rPr>
        <w:t xml:space="preserve">орталық жұмысы туралы басшылыққа  статистикалық есеп береді </w:t>
      </w:r>
      <w:r w:rsidRPr="00494FEC">
        <w:rPr>
          <w:rFonts w:ascii="Times New Roman" w:hAnsi="Times New Roman" w:cs="Times New Roman"/>
          <w:color w:val="212121"/>
          <w:sz w:val="22"/>
          <w:szCs w:val="22"/>
        </w:rPr>
        <w:t>(3</w:t>
      </w:r>
      <w:r w:rsidRPr="00494FEC">
        <w:rPr>
          <w:rFonts w:ascii="Times New Roman" w:hAnsi="Times New Roman" w:cs="Times New Roman"/>
          <w:color w:val="212121"/>
          <w:sz w:val="22"/>
          <w:szCs w:val="22"/>
          <w:lang w:val="kk-KZ"/>
        </w:rPr>
        <w:t xml:space="preserve"> айда</w:t>
      </w:r>
      <w:r w:rsidRPr="00494FEC">
        <w:rPr>
          <w:rFonts w:ascii="Times New Roman" w:hAnsi="Times New Roman" w:cs="Times New Roman"/>
          <w:color w:val="212121"/>
          <w:sz w:val="22"/>
          <w:szCs w:val="22"/>
        </w:rPr>
        <w:t xml:space="preserve"> 1 </w:t>
      </w:r>
      <w:r w:rsidRPr="00494FEC">
        <w:rPr>
          <w:rFonts w:ascii="Times New Roman" w:hAnsi="Times New Roman" w:cs="Times New Roman"/>
          <w:color w:val="212121"/>
          <w:sz w:val="22"/>
          <w:szCs w:val="22"/>
          <w:lang w:val="kk-KZ"/>
        </w:rPr>
        <w:t xml:space="preserve"> рет</w:t>
      </w:r>
      <w:r w:rsidRPr="00494FEC">
        <w:rPr>
          <w:rFonts w:ascii="Times New Roman" w:hAnsi="Times New Roman" w:cs="Times New Roman"/>
          <w:color w:val="212121"/>
          <w:sz w:val="22"/>
          <w:szCs w:val="22"/>
        </w:rPr>
        <w:t>)</w:t>
      </w:r>
      <w:r w:rsidRPr="00494FEC">
        <w:rPr>
          <w:rFonts w:ascii="Times New Roman" w:hAnsi="Times New Roman" w:cs="Times New Roman"/>
          <w:color w:val="212121"/>
          <w:sz w:val="22"/>
          <w:szCs w:val="22"/>
          <w:lang w:val="kk-KZ"/>
        </w:rPr>
        <w:t xml:space="preserve"> ;</w:t>
      </w:r>
    </w:p>
    <w:p w14:paraId="08E59C65" w14:textId="77777777" w:rsidR="00675678" w:rsidRPr="00494FEC" w:rsidRDefault="00675678" w:rsidP="00162910">
      <w:pPr>
        <w:pStyle w:val="HTML"/>
        <w:numPr>
          <w:ilvl w:val="0"/>
          <w:numId w:val="4"/>
        </w:numPr>
        <w:shd w:val="clear" w:color="auto" w:fill="FFFFFF"/>
        <w:tabs>
          <w:tab w:val="left" w:pos="3261"/>
        </w:tabs>
        <w:ind w:left="0" w:right="-290" w:firstLine="709"/>
        <w:jc w:val="both"/>
        <w:rPr>
          <w:rFonts w:ascii="Times New Roman" w:hAnsi="Times New Roman" w:cs="Times New Roman"/>
          <w:color w:val="212121"/>
          <w:sz w:val="22"/>
          <w:szCs w:val="22"/>
          <w:lang w:val="kk-KZ"/>
        </w:rPr>
      </w:pPr>
      <w:r w:rsidRPr="00494FEC">
        <w:rPr>
          <w:rFonts w:ascii="Times New Roman" w:hAnsi="Times New Roman" w:cs="Times New Roman"/>
          <w:color w:val="212121"/>
          <w:sz w:val="22"/>
          <w:szCs w:val="22"/>
          <w:lang w:val="kk-KZ"/>
        </w:rPr>
        <w:t>«орталықтың жұмысы туралы ақпараттық материалдар» жинайды.</w:t>
      </w:r>
    </w:p>
    <w:p w14:paraId="6BAD8CBB" w14:textId="314F3DA6" w:rsidR="00675678" w:rsidRPr="00B310EF" w:rsidRDefault="00675678" w:rsidP="00162910">
      <w:pPr>
        <w:pStyle w:val="a4"/>
        <w:numPr>
          <w:ilvl w:val="0"/>
          <w:numId w:val="161"/>
        </w:numPr>
        <w:tabs>
          <w:tab w:val="left" w:pos="3261"/>
        </w:tabs>
        <w:ind w:right="-290"/>
        <w:jc w:val="both"/>
        <w:rPr>
          <w:rFonts w:ascii="Times New Roman" w:hAnsi="Times New Roman" w:cs="Times New Roman"/>
          <w:sz w:val="22"/>
          <w:szCs w:val="22"/>
          <w:lang w:val="kk-KZ"/>
        </w:rPr>
      </w:pPr>
      <w:r w:rsidRPr="00B310EF">
        <w:rPr>
          <w:rFonts w:ascii="Times New Roman" w:hAnsi="Times New Roman" w:cs="Times New Roman"/>
          <w:sz w:val="22"/>
          <w:szCs w:val="22"/>
          <w:lang w:val="kk-KZ"/>
        </w:rPr>
        <w:t>Қызметкерлермен жұмыс. Кадрлық қамтамасыз ету.</w:t>
      </w:r>
    </w:p>
    <w:p w14:paraId="7BFCCB0E" w14:textId="77777777" w:rsidR="00675678" w:rsidRPr="00494FEC" w:rsidRDefault="00675678" w:rsidP="00162910">
      <w:pPr>
        <w:pStyle w:val="HTML"/>
        <w:numPr>
          <w:ilvl w:val="0"/>
          <w:numId w:val="5"/>
        </w:numPr>
        <w:shd w:val="clear" w:color="auto" w:fill="FFFFFF"/>
        <w:tabs>
          <w:tab w:val="left" w:pos="3261"/>
        </w:tabs>
        <w:ind w:left="0" w:right="-290" w:firstLine="709"/>
        <w:jc w:val="both"/>
        <w:rPr>
          <w:rFonts w:ascii="Times New Roman" w:hAnsi="Times New Roman" w:cs="Times New Roman"/>
          <w:color w:val="212121"/>
          <w:sz w:val="22"/>
          <w:szCs w:val="22"/>
          <w:lang w:val="kk-KZ"/>
        </w:rPr>
      </w:pPr>
      <w:r w:rsidRPr="00494FEC">
        <w:rPr>
          <w:rFonts w:ascii="Times New Roman" w:hAnsi="Times New Roman" w:cs="Times New Roman"/>
          <w:color w:val="212121"/>
          <w:sz w:val="22"/>
          <w:szCs w:val="22"/>
          <w:lang w:val="kk-KZ"/>
        </w:rPr>
        <w:t>орталық қызметкерлерінің жұмысын үйлестіреді: әлеуметтікқызметкер, психолог, еріктілер.</w:t>
      </w:r>
    </w:p>
    <w:p w14:paraId="2C06D24C" w14:textId="77777777" w:rsidR="00675678" w:rsidRPr="00494FEC" w:rsidRDefault="00675678" w:rsidP="00162910">
      <w:pPr>
        <w:pStyle w:val="HTML"/>
        <w:numPr>
          <w:ilvl w:val="0"/>
          <w:numId w:val="5"/>
        </w:numPr>
        <w:shd w:val="clear" w:color="auto" w:fill="FFFFFF"/>
        <w:tabs>
          <w:tab w:val="left" w:pos="3261"/>
        </w:tabs>
        <w:ind w:left="0" w:right="-290" w:firstLine="709"/>
        <w:jc w:val="both"/>
        <w:rPr>
          <w:rFonts w:ascii="Times New Roman" w:hAnsi="Times New Roman" w:cs="Times New Roman"/>
          <w:color w:val="212121"/>
          <w:sz w:val="22"/>
          <w:szCs w:val="22"/>
          <w:lang w:val="kk-KZ"/>
        </w:rPr>
      </w:pPr>
      <w:r w:rsidRPr="00494FEC">
        <w:rPr>
          <w:rFonts w:ascii="Times New Roman" w:hAnsi="Times New Roman" w:cs="Times New Roman"/>
          <w:color w:val="212121"/>
          <w:sz w:val="22"/>
          <w:szCs w:val="22"/>
          <w:lang w:val="kk-KZ"/>
        </w:rPr>
        <w:t>клиенттерге сапалық қызмет көрсету бойынша  қызметкерлер мен бақылаушылардың жұмысын бақылайды</w:t>
      </w:r>
    </w:p>
    <w:p w14:paraId="1CBE6AFA" w14:textId="77777777" w:rsidR="00675678" w:rsidRPr="00494FEC" w:rsidRDefault="00675678" w:rsidP="00162910">
      <w:pPr>
        <w:pStyle w:val="HTML"/>
        <w:numPr>
          <w:ilvl w:val="0"/>
          <w:numId w:val="5"/>
        </w:numPr>
        <w:shd w:val="clear" w:color="auto" w:fill="FFFFFF"/>
        <w:tabs>
          <w:tab w:val="left" w:pos="3261"/>
        </w:tabs>
        <w:ind w:left="0" w:right="-290" w:firstLine="709"/>
        <w:jc w:val="both"/>
        <w:rPr>
          <w:rFonts w:ascii="Times New Roman" w:hAnsi="Times New Roman" w:cs="Times New Roman"/>
          <w:color w:val="212121"/>
          <w:sz w:val="22"/>
          <w:szCs w:val="22"/>
          <w:lang w:val="kk-KZ"/>
        </w:rPr>
      </w:pPr>
      <w:r w:rsidRPr="00494FEC">
        <w:rPr>
          <w:rFonts w:ascii="Times New Roman" w:hAnsi="Times New Roman" w:cs="Times New Roman"/>
          <w:color w:val="212121"/>
          <w:sz w:val="22"/>
          <w:szCs w:val="22"/>
          <w:lang w:val="kk-KZ"/>
        </w:rPr>
        <w:t>қадағалауды және араласуды ұйымдастырады;</w:t>
      </w:r>
    </w:p>
    <w:p w14:paraId="501AC998" w14:textId="77777777" w:rsidR="00675678" w:rsidRPr="00494FEC" w:rsidRDefault="00675678" w:rsidP="00162910">
      <w:pPr>
        <w:pStyle w:val="HTML"/>
        <w:numPr>
          <w:ilvl w:val="0"/>
          <w:numId w:val="5"/>
        </w:numPr>
        <w:shd w:val="clear" w:color="auto" w:fill="FFFFFF"/>
        <w:tabs>
          <w:tab w:val="left" w:pos="3261"/>
        </w:tabs>
        <w:ind w:left="0" w:right="-290" w:firstLine="709"/>
        <w:jc w:val="both"/>
        <w:rPr>
          <w:rFonts w:ascii="Times New Roman" w:hAnsi="Times New Roman" w:cs="Times New Roman"/>
          <w:color w:val="212121"/>
          <w:sz w:val="22"/>
          <w:szCs w:val="22"/>
          <w:lang w:val="kk-KZ"/>
        </w:rPr>
      </w:pPr>
      <w:r w:rsidRPr="00494FEC">
        <w:rPr>
          <w:rFonts w:ascii="Times New Roman" w:hAnsi="Times New Roman" w:cs="Times New Roman"/>
          <w:sz w:val="22"/>
          <w:szCs w:val="22"/>
          <w:lang w:val="kk-KZ"/>
        </w:rPr>
        <w:t>қызметкерлер құрамына байланысты ішкі тәртіптік ережелердің сақталауын қадағалайды.</w:t>
      </w:r>
    </w:p>
    <w:p w14:paraId="2EB49EB7" w14:textId="0901804F" w:rsidR="00675678" w:rsidRPr="00B310EF" w:rsidRDefault="00675678" w:rsidP="00162910">
      <w:pPr>
        <w:pStyle w:val="a4"/>
        <w:numPr>
          <w:ilvl w:val="0"/>
          <w:numId w:val="161"/>
        </w:numPr>
        <w:tabs>
          <w:tab w:val="left" w:pos="3261"/>
        </w:tabs>
        <w:ind w:right="-290"/>
        <w:jc w:val="both"/>
        <w:rPr>
          <w:rFonts w:ascii="Times New Roman" w:hAnsi="Times New Roman" w:cs="Times New Roman"/>
          <w:sz w:val="22"/>
          <w:szCs w:val="22"/>
          <w:lang w:val="kk-KZ"/>
        </w:rPr>
      </w:pPr>
      <w:r w:rsidRPr="00B310EF">
        <w:rPr>
          <w:rFonts w:ascii="Times New Roman" w:hAnsi="Times New Roman" w:cs="Times New Roman"/>
          <w:sz w:val="22"/>
          <w:szCs w:val="22"/>
          <w:lang w:val="kk-KZ"/>
        </w:rPr>
        <w:t>Әлеуметтік-психологиялық сүйемелдеу және кеңес беру.</w:t>
      </w:r>
    </w:p>
    <w:p w14:paraId="6239ABCB" w14:textId="77777777" w:rsidR="00675678" w:rsidRPr="00494FEC" w:rsidRDefault="00675678" w:rsidP="00162910">
      <w:pPr>
        <w:pStyle w:val="HTML"/>
        <w:numPr>
          <w:ilvl w:val="0"/>
          <w:numId w:val="6"/>
        </w:numPr>
        <w:shd w:val="clear" w:color="auto" w:fill="FFFFFF"/>
        <w:tabs>
          <w:tab w:val="left" w:pos="3261"/>
        </w:tabs>
        <w:ind w:left="0" w:right="-290" w:firstLine="709"/>
        <w:jc w:val="both"/>
        <w:rPr>
          <w:rFonts w:ascii="Times New Roman" w:hAnsi="Times New Roman" w:cs="Times New Roman"/>
          <w:color w:val="212121"/>
          <w:sz w:val="22"/>
          <w:szCs w:val="22"/>
          <w:lang w:val="kk-KZ"/>
        </w:rPr>
      </w:pPr>
      <w:r w:rsidRPr="00494FEC">
        <w:rPr>
          <w:rFonts w:ascii="Times New Roman" w:hAnsi="Times New Roman" w:cs="Times New Roman"/>
          <w:color w:val="212121"/>
          <w:sz w:val="22"/>
          <w:szCs w:val="22"/>
          <w:lang w:val="kk-KZ"/>
        </w:rPr>
        <w:t>зардап шеккендердің психологиялық жағдайын, физикалық жай-күйін бақылауды қамтамасыз етеді;</w:t>
      </w:r>
    </w:p>
    <w:p w14:paraId="5980785D" w14:textId="77777777" w:rsidR="00675678" w:rsidRPr="00494FEC" w:rsidRDefault="00675678" w:rsidP="00162910">
      <w:pPr>
        <w:pStyle w:val="HTML"/>
        <w:numPr>
          <w:ilvl w:val="0"/>
          <w:numId w:val="6"/>
        </w:numPr>
        <w:shd w:val="clear" w:color="auto" w:fill="FFFFFF"/>
        <w:tabs>
          <w:tab w:val="left" w:pos="3261"/>
        </w:tabs>
        <w:ind w:left="0" w:right="-290" w:firstLine="709"/>
        <w:jc w:val="both"/>
        <w:rPr>
          <w:rFonts w:ascii="Times New Roman" w:hAnsi="Times New Roman" w:cs="Times New Roman"/>
          <w:color w:val="212121"/>
          <w:sz w:val="22"/>
          <w:szCs w:val="22"/>
          <w:lang w:val="kk-KZ"/>
        </w:rPr>
      </w:pPr>
      <w:r w:rsidRPr="00494FEC">
        <w:rPr>
          <w:rFonts w:ascii="Times New Roman" w:hAnsi="Times New Roman" w:cs="Times New Roman"/>
          <w:color w:val="212121"/>
          <w:sz w:val="22"/>
          <w:szCs w:val="22"/>
          <w:lang w:val="kk-KZ"/>
        </w:rPr>
        <w:t>әлеуметтік-психологиялық қолдау мен  кеңес беруді жүзеге асырады (қажет болған жағдайда);</w:t>
      </w:r>
    </w:p>
    <w:p w14:paraId="30967E06" w14:textId="77777777" w:rsidR="00675678" w:rsidRPr="00494FEC" w:rsidRDefault="00675678" w:rsidP="00162910">
      <w:pPr>
        <w:pStyle w:val="HTML"/>
        <w:numPr>
          <w:ilvl w:val="0"/>
          <w:numId w:val="6"/>
        </w:numPr>
        <w:shd w:val="clear" w:color="auto" w:fill="FFFFFF"/>
        <w:tabs>
          <w:tab w:val="left" w:pos="3261"/>
        </w:tabs>
        <w:ind w:left="0" w:right="-290" w:firstLine="709"/>
        <w:jc w:val="both"/>
        <w:rPr>
          <w:rFonts w:ascii="Times New Roman" w:hAnsi="Times New Roman" w:cs="Times New Roman"/>
          <w:color w:val="212121"/>
          <w:sz w:val="22"/>
          <w:szCs w:val="22"/>
          <w:lang w:val="kk-KZ"/>
        </w:rPr>
      </w:pPr>
      <w:r w:rsidRPr="00494FEC">
        <w:rPr>
          <w:rFonts w:ascii="Times New Roman" w:hAnsi="Times New Roman" w:cs="Times New Roman"/>
          <w:sz w:val="22"/>
          <w:szCs w:val="22"/>
          <w:lang w:val="kk-KZ"/>
        </w:rPr>
        <w:t>балаларды орталықтан тыс жаңа өмірге дайындайды;</w:t>
      </w:r>
    </w:p>
    <w:p w14:paraId="186D77C9" w14:textId="77777777" w:rsidR="00675678" w:rsidRPr="00494FEC" w:rsidRDefault="00675678" w:rsidP="00162910">
      <w:pPr>
        <w:pStyle w:val="HTML"/>
        <w:numPr>
          <w:ilvl w:val="0"/>
          <w:numId w:val="6"/>
        </w:numPr>
        <w:shd w:val="clear" w:color="auto" w:fill="FFFFFF"/>
        <w:tabs>
          <w:tab w:val="left" w:pos="3261"/>
        </w:tabs>
        <w:ind w:left="0" w:right="-290" w:firstLine="709"/>
        <w:jc w:val="both"/>
        <w:rPr>
          <w:rFonts w:ascii="Times New Roman" w:hAnsi="Times New Roman" w:cs="Times New Roman"/>
          <w:color w:val="212121"/>
          <w:sz w:val="22"/>
          <w:szCs w:val="22"/>
          <w:lang w:val="kk-KZ"/>
        </w:rPr>
      </w:pPr>
      <w:r w:rsidRPr="00494FEC">
        <w:rPr>
          <w:rFonts w:ascii="Times New Roman" w:hAnsi="Times New Roman" w:cs="Times New Roman"/>
          <w:color w:val="212121"/>
          <w:sz w:val="22"/>
          <w:szCs w:val="22"/>
          <w:lang w:val="kk-KZ"/>
        </w:rPr>
        <w:t>өзін-өзі қамтамасыз ету тобының, психотерапиялық топтың, бос уақытты өткізу тобыының, жұмысын ұйымдастырады және үйлестіреді.</w:t>
      </w:r>
    </w:p>
    <w:p w14:paraId="3A991810" w14:textId="23B99DF8" w:rsidR="00675678" w:rsidRPr="00B310EF" w:rsidRDefault="00675678" w:rsidP="00162910">
      <w:pPr>
        <w:pStyle w:val="a4"/>
        <w:numPr>
          <w:ilvl w:val="0"/>
          <w:numId w:val="161"/>
        </w:numPr>
        <w:tabs>
          <w:tab w:val="left" w:pos="3261"/>
        </w:tabs>
        <w:ind w:right="-290"/>
        <w:jc w:val="both"/>
        <w:rPr>
          <w:rFonts w:ascii="Times New Roman" w:hAnsi="Times New Roman" w:cs="Times New Roman"/>
          <w:sz w:val="22"/>
          <w:szCs w:val="22"/>
          <w:lang w:val="en-US"/>
        </w:rPr>
      </w:pPr>
      <w:r w:rsidRPr="00B310EF">
        <w:rPr>
          <w:rFonts w:ascii="Times New Roman" w:hAnsi="Times New Roman" w:cs="Times New Roman"/>
          <w:sz w:val="22"/>
          <w:szCs w:val="22"/>
          <w:lang w:val="kk-KZ"/>
        </w:rPr>
        <w:t>Білім беру қызметі:</w:t>
      </w:r>
    </w:p>
    <w:p w14:paraId="1E3CE093" w14:textId="77777777" w:rsidR="00675678" w:rsidRPr="00494FEC" w:rsidRDefault="00675678" w:rsidP="00162910">
      <w:pPr>
        <w:pStyle w:val="a4"/>
        <w:numPr>
          <w:ilvl w:val="0"/>
          <w:numId w:val="7"/>
        </w:numPr>
        <w:tabs>
          <w:tab w:val="left" w:pos="851"/>
        </w:tabs>
        <w:ind w:left="0" w:right="-290" w:firstLine="709"/>
        <w:jc w:val="both"/>
        <w:rPr>
          <w:rFonts w:ascii="Times New Roman" w:hAnsi="Times New Roman" w:cs="Times New Roman"/>
          <w:sz w:val="22"/>
          <w:szCs w:val="22"/>
          <w:lang w:val="kk-KZ"/>
        </w:rPr>
      </w:pPr>
      <w:r w:rsidRPr="00494FEC">
        <w:rPr>
          <w:rFonts w:ascii="Times New Roman" w:hAnsi="Times New Roman" w:cs="Times New Roman"/>
          <w:sz w:val="22"/>
          <w:szCs w:val="22"/>
          <w:lang w:val="kk-KZ"/>
        </w:rPr>
        <w:t>бұдан әрі жыныстық зорлық-зомбылықтың алдын-алу мақсатында құрбан болған балалармен әңгімелесу жүргізеді;</w:t>
      </w:r>
    </w:p>
    <w:p w14:paraId="20803B2D" w14:textId="77777777" w:rsidR="00675678" w:rsidRPr="00494FEC" w:rsidRDefault="00675678" w:rsidP="00162910">
      <w:pPr>
        <w:pStyle w:val="a4"/>
        <w:numPr>
          <w:ilvl w:val="0"/>
          <w:numId w:val="7"/>
        </w:numPr>
        <w:tabs>
          <w:tab w:val="left" w:pos="851"/>
        </w:tabs>
        <w:ind w:left="0" w:right="-290" w:firstLine="709"/>
        <w:jc w:val="both"/>
        <w:rPr>
          <w:rFonts w:ascii="Times New Roman" w:hAnsi="Times New Roman" w:cs="Times New Roman"/>
          <w:sz w:val="22"/>
          <w:szCs w:val="22"/>
          <w:lang w:val="kk-KZ"/>
        </w:rPr>
      </w:pPr>
      <w:r w:rsidRPr="00494FEC">
        <w:rPr>
          <w:rFonts w:ascii="Times New Roman" w:hAnsi="Times New Roman" w:cs="Times New Roman"/>
          <w:sz w:val="22"/>
          <w:szCs w:val="22"/>
          <w:lang w:val="kk-KZ"/>
        </w:rPr>
        <w:t>бАҚ және Интернет арқылы Орталықтың жұмысы турады адамдарды хабардар етеді.</w:t>
      </w:r>
    </w:p>
    <w:p w14:paraId="726AE3AB" w14:textId="77777777" w:rsidR="00675678" w:rsidRPr="00494FEC" w:rsidRDefault="00675678" w:rsidP="0034613C">
      <w:pPr>
        <w:tabs>
          <w:tab w:val="left" w:pos="3261"/>
        </w:tabs>
        <w:ind w:right="-290" w:firstLine="709"/>
        <w:jc w:val="both"/>
        <w:rPr>
          <w:rFonts w:ascii="Times New Roman" w:hAnsi="Times New Roman" w:cs="Times New Roman"/>
          <w:b/>
          <w:sz w:val="22"/>
          <w:szCs w:val="22"/>
          <w:lang w:val="kk-KZ"/>
        </w:rPr>
      </w:pPr>
      <w:r w:rsidRPr="00494FEC">
        <w:rPr>
          <w:rFonts w:ascii="Times New Roman" w:hAnsi="Times New Roman" w:cs="Times New Roman"/>
          <w:b/>
          <w:sz w:val="22"/>
          <w:szCs w:val="22"/>
          <w:lang w:val="kk-KZ"/>
        </w:rPr>
        <w:lastRenderedPageBreak/>
        <w:t>Жұмыс уақыты:</w:t>
      </w:r>
    </w:p>
    <w:p w14:paraId="09AD0B6A" w14:textId="77777777" w:rsidR="00675678" w:rsidRPr="00494FEC" w:rsidRDefault="00675678" w:rsidP="00162910">
      <w:pPr>
        <w:pStyle w:val="HTML"/>
        <w:numPr>
          <w:ilvl w:val="0"/>
          <w:numId w:val="8"/>
        </w:numPr>
        <w:shd w:val="clear" w:color="auto" w:fill="FFFFFF"/>
        <w:tabs>
          <w:tab w:val="clear" w:pos="916"/>
          <w:tab w:val="left" w:pos="851"/>
          <w:tab w:val="left" w:pos="3261"/>
        </w:tabs>
        <w:ind w:left="0" w:right="-290" w:firstLine="709"/>
        <w:jc w:val="both"/>
        <w:rPr>
          <w:rFonts w:ascii="Times New Roman" w:hAnsi="Times New Roman" w:cs="Times New Roman"/>
          <w:color w:val="212121"/>
          <w:sz w:val="22"/>
          <w:szCs w:val="22"/>
          <w:lang w:val="kk-KZ"/>
        </w:rPr>
      </w:pPr>
      <w:r w:rsidRPr="00494FEC">
        <w:rPr>
          <w:rFonts w:ascii="Times New Roman" w:hAnsi="Times New Roman" w:cs="Times New Roman"/>
          <w:color w:val="212121"/>
          <w:sz w:val="22"/>
          <w:szCs w:val="22"/>
          <w:lang w:val="kk-KZ"/>
        </w:rPr>
        <w:t>кесте бойынша жұмыс (4 сағаттық жұмыс күні, аптасына 20 сағат);</w:t>
      </w:r>
    </w:p>
    <w:p w14:paraId="4E9B9163" w14:textId="77777777" w:rsidR="00675678" w:rsidRPr="00494FEC" w:rsidRDefault="00675678" w:rsidP="00162910">
      <w:pPr>
        <w:pStyle w:val="a4"/>
        <w:numPr>
          <w:ilvl w:val="0"/>
          <w:numId w:val="8"/>
        </w:numPr>
        <w:tabs>
          <w:tab w:val="left" w:pos="851"/>
          <w:tab w:val="left" w:pos="3261"/>
          <w:tab w:val="left" w:pos="4580"/>
        </w:tabs>
        <w:ind w:left="0" w:right="-290" w:firstLine="709"/>
        <w:jc w:val="both"/>
        <w:rPr>
          <w:rFonts w:ascii="Times New Roman" w:hAnsi="Times New Roman" w:cs="Times New Roman"/>
          <w:sz w:val="22"/>
          <w:szCs w:val="22"/>
          <w:lang w:val="kk-KZ"/>
        </w:rPr>
      </w:pPr>
      <w:r w:rsidRPr="00494FEC">
        <w:rPr>
          <w:rFonts w:ascii="Times New Roman" w:hAnsi="Times New Roman" w:cs="Times New Roman"/>
          <w:sz w:val="22"/>
          <w:szCs w:val="22"/>
          <w:lang w:val="kk-KZ"/>
        </w:rPr>
        <w:t>икемді кесте;</w:t>
      </w:r>
    </w:p>
    <w:p w14:paraId="41255F6D" w14:textId="77777777" w:rsidR="00675678" w:rsidRPr="00494FEC" w:rsidRDefault="00675678" w:rsidP="00162910">
      <w:pPr>
        <w:pStyle w:val="a4"/>
        <w:numPr>
          <w:ilvl w:val="0"/>
          <w:numId w:val="8"/>
        </w:numPr>
        <w:tabs>
          <w:tab w:val="left" w:pos="851"/>
          <w:tab w:val="left" w:pos="3261"/>
          <w:tab w:val="left" w:pos="4580"/>
        </w:tabs>
        <w:ind w:left="0" w:right="-290" w:firstLine="709"/>
        <w:jc w:val="both"/>
        <w:rPr>
          <w:rFonts w:ascii="Times New Roman" w:hAnsi="Times New Roman" w:cs="Times New Roman"/>
          <w:sz w:val="22"/>
          <w:szCs w:val="22"/>
          <w:lang w:val="kk-KZ"/>
        </w:rPr>
      </w:pPr>
      <w:r w:rsidRPr="00494FEC">
        <w:rPr>
          <w:rFonts w:ascii="Times New Roman" w:hAnsi="Times New Roman" w:cs="Times New Roman"/>
          <w:sz w:val="22"/>
          <w:szCs w:val="22"/>
          <w:lang w:val="kk-KZ"/>
        </w:rPr>
        <w:t xml:space="preserve">бекітілген жоспарлардың орындалуына байланысты </w:t>
      </w:r>
      <w:r w:rsidRPr="00494FEC">
        <w:rPr>
          <w:rFonts w:ascii="Times New Roman" w:hAnsi="Times New Roman" w:cs="Times New Roman"/>
          <w:color w:val="212121"/>
          <w:sz w:val="22"/>
          <w:szCs w:val="22"/>
          <w:lang w:val="kk-KZ"/>
        </w:rPr>
        <w:t>орталықтан тыс жұмыс істеу мүмкіндігі.</w:t>
      </w:r>
    </w:p>
    <w:p w14:paraId="51CAB7FB" w14:textId="77777777" w:rsidR="00675678" w:rsidRPr="00494FEC" w:rsidRDefault="00675678" w:rsidP="0034613C">
      <w:pPr>
        <w:pStyle w:val="HTML"/>
        <w:shd w:val="clear" w:color="auto" w:fill="FFFFFF"/>
        <w:tabs>
          <w:tab w:val="left" w:pos="3261"/>
        </w:tabs>
        <w:ind w:right="-290" w:firstLine="709"/>
        <w:jc w:val="both"/>
        <w:rPr>
          <w:rFonts w:ascii="Times New Roman" w:hAnsi="Times New Roman" w:cs="Times New Roman"/>
          <w:b/>
          <w:color w:val="212121"/>
          <w:sz w:val="22"/>
          <w:szCs w:val="22"/>
          <w:lang w:val="kk-KZ"/>
        </w:rPr>
      </w:pPr>
      <w:r w:rsidRPr="00494FEC">
        <w:rPr>
          <w:rFonts w:ascii="Times New Roman" w:hAnsi="Times New Roman" w:cs="Times New Roman"/>
          <w:b/>
          <w:color w:val="212121"/>
          <w:sz w:val="22"/>
          <w:szCs w:val="22"/>
          <w:lang w:val="kk-KZ"/>
        </w:rPr>
        <w:t>Жұмыс шарты:</w:t>
      </w:r>
    </w:p>
    <w:p w14:paraId="6900FAC9" w14:textId="77777777" w:rsidR="00675678" w:rsidRPr="00494FEC" w:rsidRDefault="00675678" w:rsidP="00162910">
      <w:pPr>
        <w:pStyle w:val="HTML"/>
        <w:numPr>
          <w:ilvl w:val="0"/>
          <w:numId w:val="9"/>
        </w:numPr>
        <w:shd w:val="clear" w:color="auto" w:fill="FFFFFF"/>
        <w:tabs>
          <w:tab w:val="left" w:pos="3261"/>
        </w:tabs>
        <w:ind w:left="0" w:right="-290" w:firstLine="709"/>
        <w:jc w:val="both"/>
        <w:rPr>
          <w:rFonts w:ascii="Times New Roman" w:hAnsi="Times New Roman" w:cs="Times New Roman"/>
          <w:color w:val="212121"/>
          <w:sz w:val="22"/>
          <w:szCs w:val="22"/>
          <w:lang w:val="kk-KZ"/>
        </w:rPr>
      </w:pPr>
      <w:r w:rsidRPr="00494FEC">
        <w:rPr>
          <w:rFonts w:ascii="Times New Roman" w:hAnsi="Times New Roman" w:cs="Times New Roman"/>
          <w:color w:val="212121"/>
          <w:sz w:val="22"/>
          <w:szCs w:val="22"/>
          <w:lang w:val="kk-KZ"/>
        </w:rPr>
        <w:t>жалақымен қамтамасыз ету;</w:t>
      </w:r>
    </w:p>
    <w:p w14:paraId="65A1F2B8" w14:textId="77777777" w:rsidR="00675678" w:rsidRPr="00494FEC" w:rsidRDefault="00675678" w:rsidP="00162910">
      <w:pPr>
        <w:pStyle w:val="HTML"/>
        <w:numPr>
          <w:ilvl w:val="0"/>
          <w:numId w:val="9"/>
        </w:numPr>
        <w:shd w:val="clear" w:color="auto" w:fill="FFFFFF"/>
        <w:tabs>
          <w:tab w:val="left" w:pos="3261"/>
        </w:tabs>
        <w:ind w:left="0" w:right="-290" w:firstLine="709"/>
        <w:jc w:val="both"/>
        <w:rPr>
          <w:rFonts w:ascii="Times New Roman" w:hAnsi="Times New Roman" w:cs="Times New Roman"/>
          <w:color w:val="212121"/>
          <w:sz w:val="22"/>
          <w:szCs w:val="22"/>
          <w:lang w:val="kk-KZ"/>
        </w:rPr>
      </w:pPr>
      <w:r w:rsidRPr="00494FEC">
        <w:rPr>
          <w:rFonts w:ascii="Times New Roman" w:hAnsi="Times New Roman" w:cs="Times New Roman"/>
          <w:color w:val="212121"/>
          <w:sz w:val="22"/>
          <w:szCs w:val="22"/>
          <w:lang w:val="kk-KZ"/>
        </w:rPr>
        <w:t>науқастық демалысқа ақы төлеу;</w:t>
      </w:r>
    </w:p>
    <w:p w14:paraId="10E966CC" w14:textId="77777777" w:rsidR="00675678" w:rsidRPr="00494FEC" w:rsidRDefault="00675678" w:rsidP="00162910">
      <w:pPr>
        <w:pStyle w:val="HTML"/>
        <w:numPr>
          <w:ilvl w:val="0"/>
          <w:numId w:val="9"/>
        </w:numPr>
        <w:shd w:val="clear" w:color="auto" w:fill="FFFFFF"/>
        <w:tabs>
          <w:tab w:val="left" w:pos="3261"/>
        </w:tabs>
        <w:ind w:left="0" w:right="-290" w:firstLine="709"/>
        <w:jc w:val="both"/>
        <w:rPr>
          <w:rFonts w:ascii="Times New Roman" w:hAnsi="Times New Roman" w:cs="Times New Roman"/>
          <w:color w:val="212121"/>
          <w:sz w:val="22"/>
          <w:szCs w:val="22"/>
          <w:lang w:val="kk-KZ"/>
        </w:rPr>
      </w:pPr>
      <w:r w:rsidRPr="00494FEC">
        <w:rPr>
          <w:rFonts w:ascii="Times New Roman" w:hAnsi="Times New Roman" w:cs="Times New Roman"/>
          <w:color w:val="212121"/>
          <w:sz w:val="22"/>
          <w:szCs w:val="22"/>
          <w:lang w:val="kk-KZ"/>
        </w:rPr>
        <w:t>жыл сайынғы 30 күнтізбелік демалыс.</w:t>
      </w:r>
    </w:p>
    <w:p w14:paraId="65194D70" w14:textId="77777777" w:rsidR="00675678" w:rsidRPr="00494FEC" w:rsidRDefault="00675678" w:rsidP="0034613C">
      <w:pPr>
        <w:pStyle w:val="HTML"/>
        <w:shd w:val="clear" w:color="auto" w:fill="FFFFFF"/>
        <w:tabs>
          <w:tab w:val="left" w:pos="3261"/>
        </w:tabs>
        <w:ind w:right="-290" w:firstLine="709"/>
        <w:jc w:val="both"/>
        <w:rPr>
          <w:rFonts w:ascii="Times New Roman" w:hAnsi="Times New Roman" w:cs="Times New Roman"/>
          <w:b/>
          <w:color w:val="212121"/>
          <w:sz w:val="22"/>
          <w:szCs w:val="22"/>
          <w:lang w:val="kk-KZ"/>
        </w:rPr>
      </w:pPr>
      <w:r w:rsidRPr="00494FEC">
        <w:rPr>
          <w:rFonts w:ascii="Times New Roman" w:hAnsi="Times New Roman" w:cs="Times New Roman"/>
          <w:b/>
          <w:color w:val="212121"/>
          <w:sz w:val="22"/>
          <w:szCs w:val="22"/>
          <w:lang w:val="kk-KZ"/>
        </w:rPr>
        <w:t>Жұмыстың сипаттамасымен, жыныстық зорлық-зомбылық құрбандары болған кәмелеттік жасқа толмаған балалармен әлеуметтік жұмыс жүргізетін ұйым (дағдарыстық орталық) ережелерімен, әлеуметтік қыземет көрсетудің этикалық принциптерінің Халықаралық Декларациясымен таныстым.</w:t>
      </w:r>
    </w:p>
    <w:p w14:paraId="16BCBDC6" w14:textId="77777777" w:rsidR="00675678" w:rsidRPr="00494FEC" w:rsidRDefault="00675678" w:rsidP="0034613C">
      <w:pPr>
        <w:pStyle w:val="HTML"/>
        <w:shd w:val="clear" w:color="auto" w:fill="FFFFFF"/>
        <w:tabs>
          <w:tab w:val="left" w:pos="3261"/>
        </w:tabs>
        <w:ind w:left="360" w:right="-290" w:firstLine="709"/>
        <w:jc w:val="both"/>
        <w:rPr>
          <w:rFonts w:ascii="Times New Roman" w:hAnsi="Times New Roman" w:cs="Times New Roman"/>
          <w:b/>
          <w:color w:val="212121"/>
          <w:sz w:val="22"/>
          <w:szCs w:val="22"/>
          <w:lang w:val="kk-KZ"/>
        </w:rPr>
      </w:pPr>
      <w:r w:rsidRPr="00494FEC">
        <w:rPr>
          <w:rFonts w:ascii="Times New Roman" w:hAnsi="Times New Roman" w:cs="Times New Roman"/>
          <w:b/>
          <w:color w:val="212121"/>
          <w:sz w:val="22"/>
          <w:szCs w:val="22"/>
          <w:lang w:val="kk-KZ"/>
        </w:rPr>
        <w:t xml:space="preserve">  </w:t>
      </w:r>
    </w:p>
    <w:p w14:paraId="61C9009C" w14:textId="77777777" w:rsidR="00675678" w:rsidRPr="00494FEC" w:rsidRDefault="00675678" w:rsidP="0034613C">
      <w:pPr>
        <w:pStyle w:val="HTML"/>
        <w:shd w:val="clear" w:color="auto" w:fill="FFFFFF"/>
        <w:tabs>
          <w:tab w:val="left" w:pos="3261"/>
        </w:tabs>
        <w:ind w:right="-290" w:firstLine="709"/>
        <w:jc w:val="both"/>
        <w:rPr>
          <w:rFonts w:ascii="Times New Roman" w:hAnsi="Times New Roman" w:cs="Times New Roman"/>
          <w:b/>
          <w:color w:val="212121"/>
          <w:sz w:val="22"/>
          <w:szCs w:val="22"/>
          <w:lang w:val="kk-KZ"/>
        </w:rPr>
      </w:pPr>
      <w:r w:rsidRPr="00494FEC">
        <w:rPr>
          <w:rFonts w:ascii="Times New Roman" w:hAnsi="Times New Roman" w:cs="Times New Roman"/>
          <w:b/>
          <w:color w:val="212121"/>
          <w:sz w:val="22"/>
          <w:szCs w:val="22"/>
          <w:lang w:val="kk-KZ"/>
        </w:rPr>
        <w:t>Күні______________ТАӘ_______________________________________</w:t>
      </w:r>
    </w:p>
    <w:p w14:paraId="77295CE6" w14:textId="77777777" w:rsidR="00675678" w:rsidRPr="00494FEC" w:rsidRDefault="00675678" w:rsidP="0034613C">
      <w:pPr>
        <w:pStyle w:val="HTML"/>
        <w:shd w:val="clear" w:color="auto" w:fill="FFFFFF"/>
        <w:tabs>
          <w:tab w:val="left" w:pos="3261"/>
        </w:tabs>
        <w:ind w:left="360" w:right="-290" w:firstLine="709"/>
        <w:jc w:val="both"/>
        <w:rPr>
          <w:rFonts w:ascii="Times New Roman" w:hAnsi="Times New Roman" w:cs="Times New Roman"/>
          <w:b/>
          <w:color w:val="212121"/>
          <w:sz w:val="22"/>
          <w:szCs w:val="22"/>
          <w:lang w:val="kk-KZ"/>
        </w:rPr>
      </w:pPr>
      <w:r w:rsidRPr="00494FEC">
        <w:rPr>
          <w:rFonts w:ascii="Times New Roman" w:hAnsi="Times New Roman" w:cs="Times New Roman"/>
          <w:b/>
          <w:color w:val="212121"/>
          <w:sz w:val="22"/>
          <w:szCs w:val="22"/>
          <w:lang w:val="kk-KZ"/>
        </w:rPr>
        <w:t xml:space="preserve"> </w:t>
      </w:r>
    </w:p>
    <w:p w14:paraId="08DDE9E8" w14:textId="77777777" w:rsidR="00675678" w:rsidRPr="00494FEC" w:rsidRDefault="00675678" w:rsidP="0034613C">
      <w:pPr>
        <w:pStyle w:val="HTML"/>
        <w:shd w:val="clear" w:color="auto" w:fill="FFFFFF"/>
        <w:tabs>
          <w:tab w:val="left" w:pos="3261"/>
        </w:tabs>
        <w:ind w:right="-290" w:firstLine="709"/>
        <w:jc w:val="both"/>
        <w:rPr>
          <w:rFonts w:ascii="Times New Roman" w:hAnsi="Times New Roman" w:cs="Times New Roman"/>
          <w:b/>
          <w:color w:val="212121"/>
          <w:sz w:val="22"/>
          <w:szCs w:val="22"/>
          <w:lang w:val="kk-KZ"/>
        </w:rPr>
      </w:pPr>
      <w:r w:rsidRPr="00494FEC">
        <w:rPr>
          <w:rFonts w:ascii="Times New Roman" w:hAnsi="Times New Roman" w:cs="Times New Roman"/>
          <w:b/>
          <w:color w:val="212121"/>
          <w:sz w:val="22"/>
          <w:szCs w:val="22"/>
          <w:lang w:val="kk-KZ"/>
        </w:rPr>
        <w:t>Қолы________________________________________________________</w:t>
      </w:r>
    </w:p>
    <w:p w14:paraId="4463109E" w14:textId="77777777" w:rsidR="00675678" w:rsidRPr="00494FEC" w:rsidRDefault="00675678" w:rsidP="0034613C">
      <w:pPr>
        <w:pStyle w:val="HTML"/>
        <w:shd w:val="clear" w:color="auto" w:fill="FFFFFF"/>
        <w:tabs>
          <w:tab w:val="left" w:pos="3261"/>
        </w:tabs>
        <w:ind w:left="360" w:right="-290" w:firstLine="709"/>
        <w:jc w:val="both"/>
        <w:rPr>
          <w:rFonts w:ascii="Times New Roman" w:hAnsi="Times New Roman" w:cs="Times New Roman"/>
          <w:b/>
          <w:color w:val="212121"/>
          <w:sz w:val="22"/>
          <w:szCs w:val="22"/>
          <w:lang w:val="kk-KZ"/>
        </w:rPr>
      </w:pPr>
    </w:p>
    <w:p w14:paraId="2781651A" w14:textId="77777777" w:rsidR="00675678" w:rsidRPr="00494FEC" w:rsidRDefault="00675678" w:rsidP="0034613C">
      <w:pPr>
        <w:pStyle w:val="HTML"/>
        <w:shd w:val="clear" w:color="auto" w:fill="FFFFFF"/>
        <w:tabs>
          <w:tab w:val="left" w:pos="3261"/>
        </w:tabs>
        <w:ind w:left="360" w:right="-290" w:firstLine="709"/>
        <w:jc w:val="both"/>
        <w:rPr>
          <w:rFonts w:ascii="Times New Roman" w:hAnsi="Times New Roman" w:cs="Times New Roman"/>
          <w:b/>
          <w:color w:val="212121"/>
          <w:sz w:val="22"/>
          <w:szCs w:val="22"/>
          <w:lang w:val="kk-KZ"/>
        </w:rPr>
      </w:pPr>
    </w:p>
    <w:p w14:paraId="2A1058E9" w14:textId="77777777" w:rsidR="00675678" w:rsidRPr="00811A97" w:rsidRDefault="00675678" w:rsidP="0034613C">
      <w:pPr>
        <w:pStyle w:val="HTML"/>
        <w:shd w:val="clear" w:color="auto" w:fill="FFFFFF"/>
        <w:tabs>
          <w:tab w:val="left" w:pos="3261"/>
        </w:tabs>
        <w:ind w:left="360" w:right="-290" w:firstLine="709"/>
        <w:jc w:val="both"/>
        <w:rPr>
          <w:rFonts w:ascii="Times New Roman" w:hAnsi="Times New Roman" w:cs="Times New Roman"/>
          <w:b/>
          <w:color w:val="212121"/>
          <w:sz w:val="28"/>
          <w:szCs w:val="28"/>
          <w:lang w:val="kk-KZ"/>
        </w:rPr>
      </w:pPr>
    </w:p>
    <w:p w14:paraId="502F9A8A" w14:textId="77777777" w:rsidR="00675678" w:rsidRDefault="00675678" w:rsidP="0034613C">
      <w:pPr>
        <w:tabs>
          <w:tab w:val="left" w:pos="3261"/>
        </w:tabs>
        <w:ind w:right="-290" w:firstLine="709"/>
        <w:jc w:val="both"/>
        <w:rPr>
          <w:rFonts w:ascii="Times New Roman" w:eastAsia="Times New Roman" w:hAnsi="Times New Roman" w:cs="Times New Roman"/>
          <w:b/>
          <w:color w:val="212121"/>
          <w:sz w:val="28"/>
          <w:szCs w:val="28"/>
          <w:lang w:val="kk-KZ" w:eastAsia="ru-RU"/>
        </w:rPr>
      </w:pPr>
    </w:p>
    <w:p w14:paraId="4D488D4E" w14:textId="77777777" w:rsidR="00675678" w:rsidRPr="00E741C4" w:rsidRDefault="00675678" w:rsidP="0034613C">
      <w:pPr>
        <w:tabs>
          <w:tab w:val="left" w:pos="3261"/>
        </w:tabs>
        <w:ind w:right="-290" w:firstLine="709"/>
        <w:jc w:val="both"/>
        <w:rPr>
          <w:rFonts w:ascii="Times New Roman" w:hAnsi="Times New Roman" w:cs="Times New Roman"/>
          <w:b/>
          <w:sz w:val="28"/>
          <w:szCs w:val="28"/>
          <w:lang w:val="kk-KZ"/>
        </w:rPr>
      </w:pPr>
    </w:p>
    <w:p w14:paraId="7361B5C3" w14:textId="77777777" w:rsidR="00675678" w:rsidRDefault="00675678" w:rsidP="0034613C">
      <w:pPr>
        <w:pStyle w:val="a4"/>
        <w:tabs>
          <w:tab w:val="left" w:pos="3261"/>
        </w:tabs>
        <w:ind w:right="-290" w:firstLine="709"/>
        <w:jc w:val="both"/>
        <w:rPr>
          <w:rFonts w:ascii="Times New Roman" w:hAnsi="Times New Roman" w:cs="Times New Roman"/>
          <w:b/>
          <w:sz w:val="28"/>
          <w:szCs w:val="28"/>
          <w:lang w:val="kk-KZ"/>
        </w:rPr>
      </w:pPr>
    </w:p>
    <w:p w14:paraId="0686DE2C" w14:textId="77777777" w:rsidR="00675678" w:rsidRDefault="00675678" w:rsidP="0034613C">
      <w:pPr>
        <w:pStyle w:val="a4"/>
        <w:tabs>
          <w:tab w:val="left" w:pos="3261"/>
        </w:tabs>
        <w:ind w:right="-290" w:firstLine="709"/>
        <w:jc w:val="both"/>
        <w:rPr>
          <w:rFonts w:ascii="Times New Roman" w:hAnsi="Times New Roman" w:cs="Times New Roman"/>
          <w:b/>
          <w:sz w:val="28"/>
          <w:szCs w:val="28"/>
          <w:lang w:val="kk-KZ"/>
        </w:rPr>
      </w:pPr>
    </w:p>
    <w:p w14:paraId="7F05F9D9" w14:textId="77777777" w:rsidR="00675678" w:rsidRDefault="00675678" w:rsidP="0034613C">
      <w:pPr>
        <w:pStyle w:val="a4"/>
        <w:tabs>
          <w:tab w:val="left" w:pos="3261"/>
        </w:tabs>
        <w:ind w:right="-290" w:firstLine="709"/>
        <w:jc w:val="both"/>
        <w:rPr>
          <w:rFonts w:ascii="Times New Roman" w:hAnsi="Times New Roman" w:cs="Times New Roman"/>
          <w:b/>
          <w:sz w:val="28"/>
          <w:szCs w:val="28"/>
          <w:lang w:val="kk-KZ"/>
        </w:rPr>
      </w:pPr>
    </w:p>
    <w:p w14:paraId="234EFF0E" w14:textId="77777777" w:rsidR="00675678" w:rsidRDefault="00675678" w:rsidP="0034613C">
      <w:pPr>
        <w:pStyle w:val="a4"/>
        <w:tabs>
          <w:tab w:val="left" w:pos="3261"/>
        </w:tabs>
        <w:ind w:right="-290" w:firstLine="709"/>
        <w:jc w:val="both"/>
        <w:rPr>
          <w:rFonts w:ascii="Times New Roman" w:hAnsi="Times New Roman" w:cs="Times New Roman"/>
          <w:b/>
          <w:sz w:val="28"/>
          <w:szCs w:val="28"/>
          <w:lang w:val="kk-KZ"/>
        </w:rPr>
      </w:pPr>
    </w:p>
    <w:p w14:paraId="289B946E" w14:textId="77777777" w:rsidR="00675678" w:rsidRDefault="00675678" w:rsidP="0034613C">
      <w:pPr>
        <w:pStyle w:val="a4"/>
        <w:tabs>
          <w:tab w:val="left" w:pos="3261"/>
        </w:tabs>
        <w:ind w:right="-290" w:firstLine="709"/>
        <w:jc w:val="both"/>
        <w:rPr>
          <w:rFonts w:ascii="Times New Roman" w:hAnsi="Times New Roman" w:cs="Times New Roman"/>
          <w:b/>
          <w:sz w:val="28"/>
          <w:szCs w:val="28"/>
          <w:lang w:val="kk-KZ"/>
        </w:rPr>
      </w:pPr>
    </w:p>
    <w:p w14:paraId="7399F95A" w14:textId="77777777" w:rsidR="00675678" w:rsidRDefault="00675678" w:rsidP="0034613C">
      <w:pPr>
        <w:pStyle w:val="a4"/>
        <w:tabs>
          <w:tab w:val="left" w:pos="3261"/>
        </w:tabs>
        <w:ind w:right="-290" w:firstLine="709"/>
        <w:jc w:val="both"/>
        <w:rPr>
          <w:rFonts w:ascii="Times New Roman" w:hAnsi="Times New Roman" w:cs="Times New Roman"/>
          <w:b/>
          <w:sz w:val="28"/>
          <w:szCs w:val="28"/>
          <w:lang w:val="kk-KZ"/>
        </w:rPr>
      </w:pPr>
    </w:p>
    <w:p w14:paraId="74FFF724" w14:textId="77777777" w:rsidR="00675678" w:rsidRDefault="00675678" w:rsidP="0034613C">
      <w:pPr>
        <w:pStyle w:val="a4"/>
        <w:tabs>
          <w:tab w:val="left" w:pos="3261"/>
        </w:tabs>
        <w:ind w:right="-290" w:firstLine="709"/>
        <w:jc w:val="both"/>
        <w:rPr>
          <w:rFonts w:ascii="Times New Roman" w:hAnsi="Times New Roman" w:cs="Times New Roman"/>
          <w:b/>
          <w:sz w:val="28"/>
          <w:szCs w:val="28"/>
          <w:lang w:val="kk-KZ"/>
        </w:rPr>
      </w:pPr>
    </w:p>
    <w:p w14:paraId="1AB90D40" w14:textId="77777777" w:rsidR="00675678" w:rsidRDefault="00675678" w:rsidP="0034613C">
      <w:pPr>
        <w:pStyle w:val="a4"/>
        <w:tabs>
          <w:tab w:val="left" w:pos="3261"/>
        </w:tabs>
        <w:ind w:right="-290" w:firstLine="709"/>
        <w:jc w:val="both"/>
        <w:rPr>
          <w:rFonts w:ascii="Times New Roman" w:hAnsi="Times New Roman" w:cs="Times New Roman"/>
          <w:b/>
          <w:sz w:val="28"/>
          <w:szCs w:val="28"/>
          <w:lang w:val="kk-KZ"/>
        </w:rPr>
      </w:pPr>
    </w:p>
    <w:p w14:paraId="483E1CC0" w14:textId="77777777" w:rsidR="00675678" w:rsidRDefault="00675678" w:rsidP="0034613C">
      <w:pPr>
        <w:pStyle w:val="a4"/>
        <w:tabs>
          <w:tab w:val="left" w:pos="3261"/>
        </w:tabs>
        <w:ind w:right="-290" w:firstLine="709"/>
        <w:jc w:val="both"/>
        <w:rPr>
          <w:rFonts w:ascii="Times New Roman" w:hAnsi="Times New Roman" w:cs="Times New Roman"/>
          <w:b/>
          <w:sz w:val="28"/>
          <w:szCs w:val="28"/>
          <w:lang w:val="kk-KZ"/>
        </w:rPr>
      </w:pPr>
    </w:p>
    <w:p w14:paraId="11E1DD0D" w14:textId="77777777" w:rsidR="00675678" w:rsidRDefault="00675678" w:rsidP="0034613C">
      <w:pPr>
        <w:pStyle w:val="a4"/>
        <w:tabs>
          <w:tab w:val="left" w:pos="3261"/>
        </w:tabs>
        <w:ind w:right="-290" w:firstLine="709"/>
        <w:jc w:val="both"/>
        <w:rPr>
          <w:rFonts w:ascii="Times New Roman" w:hAnsi="Times New Roman" w:cs="Times New Roman"/>
          <w:b/>
          <w:sz w:val="28"/>
          <w:szCs w:val="28"/>
          <w:lang w:val="kk-KZ"/>
        </w:rPr>
      </w:pPr>
    </w:p>
    <w:p w14:paraId="20E9F366" w14:textId="77777777" w:rsidR="00675678" w:rsidRDefault="00675678" w:rsidP="0034613C">
      <w:pPr>
        <w:pStyle w:val="a4"/>
        <w:tabs>
          <w:tab w:val="left" w:pos="3261"/>
        </w:tabs>
        <w:ind w:right="-290" w:firstLine="709"/>
        <w:jc w:val="both"/>
        <w:rPr>
          <w:rFonts w:ascii="Times New Roman" w:hAnsi="Times New Roman" w:cs="Times New Roman"/>
          <w:b/>
          <w:sz w:val="28"/>
          <w:szCs w:val="28"/>
          <w:lang w:val="kk-KZ"/>
        </w:rPr>
      </w:pPr>
    </w:p>
    <w:p w14:paraId="4A2B41F5" w14:textId="77777777" w:rsidR="00675678" w:rsidRDefault="00675678" w:rsidP="0034613C">
      <w:pPr>
        <w:pStyle w:val="a4"/>
        <w:tabs>
          <w:tab w:val="left" w:pos="3261"/>
        </w:tabs>
        <w:ind w:right="-290" w:firstLine="709"/>
        <w:jc w:val="both"/>
        <w:rPr>
          <w:rFonts w:ascii="Times New Roman" w:hAnsi="Times New Roman" w:cs="Times New Roman"/>
          <w:b/>
          <w:sz w:val="28"/>
          <w:szCs w:val="28"/>
          <w:lang w:val="kk-KZ"/>
        </w:rPr>
      </w:pPr>
    </w:p>
    <w:p w14:paraId="788E2CCA" w14:textId="77777777" w:rsidR="00675678" w:rsidRDefault="00675678" w:rsidP="0034613C">
      <w:pPr>
        <w:pStyle w:val="a4"/>
        <w:tabs>
          <w:tab w:val="left" w:pos="3261"/>
        </w:tabs>
        <w:ind w:right="-290" w:firstLine="709"/>
        <w:jc w:val="both"/>
        <w:rPr>
          <w:rFonts w:ascii="Times New Roman" w:hAnsi="Times New Roman" w:cs="Times New Roman"/>
          <w:b/>
          <w:sz w:val="28"/>
          <w:szCs w:val="28"/>
          <w:lang w:val="kk-KZ"/>
        </w:rPr>
      </w:pPr>
    </w:p>
    <w:p w14:paraId="01594AF5" w14:textId="77777777" w:rsidR="00675678" w:rsidRDefault="00675678" w:rsidP="0034613C">
      <w:pPr>
        <w:pStyle w:val="a4"/>
        <w:tabs>
          <w:tab w:val="left" w:pos="3261"/>
        </w:tabs>
        <w:ind w:right="-290" w:firstLine="709"/>
        <w:jc w:val="both"/>
        <w:rPr>
          <w:rFonts w:ascii="Times New Roman" w:hAnsi="Times New Roman" w:cs="Times New Roman"/>
          <w:b/>
          <w:sz w:val="28"/>
          <w:szCs w:val="28"/>
          <w:lang w:val="kk-KZ"/>
        </w:rPr>
      </w:pPr>
    </w:p>
    <w:p w14:paraId="599D38FF" w14:textId="77777777" w:rsidR="00675678" w:rsidRDefault="00675678" w:rsidP="0034613C">
      <w:pPr>
        <w:pStyle w:val="a4"/>
        <w:tabs>
          <w:tab w:val="left" w:pos="3261"/>
        </w:tabs>
        <w:ind w:right="-290" w:firstLine="709"/>
        <w:jc w:val="both"/>
        <w:rPr>
          <w:rFonts w:ascii="Times New Roman" w:hAnsi="Times New Roman" w:cs="Times New Roman"/>
          <w:b/>
          <w:sz w:val="28"/>
          <w:szCs w:val="28"/>
          <w:lang w:val="kk-KZ"/>
        </w:rPr>
      </w:pPr>
    </w:p>
    <w:p w14:paraId="7FA07DFA" w14:textId="77777777" w:rsidR="00675678" w:rsidRDefault="00675678" w:rsidP="0034613C">
      <w:pPr>
        <w:pStyle w:val="a4"/>
        <w:tabs>
          <w:tab w:val="left" w:pos="3261"/>
        </w:tabs>
        <w:ind w:right="-290" w:firstLine="709"/>
        <w:jc w:val="both"/>
        <w:rPr>
          <w:rFonts w:ascii="Times New Roman" w:hAnsi="Times New Roman" w:cs="Times New Roman"/>
          <w:b/>
          <w:sz w:val="28"/>
          <w:szCs w:val="28"/>
          <w:lang w:val="kk-KZ"/>
        </w:rPr>
      </w:pPr>
    </w:p>
    <w:p w14:paraId="4B0DE857" w14:textId="77777777" w:rsidR="00675678" w:rsidRDefault="00675678" w:rsidP="0034613C">
      <w:pPr>
        <w:pStyle w:val="a4"/>
        <w:tabs>
          <w:tab w:val="left" w:pos="3261"/>
        </w:tabs>
        <w:ind w:right="-290" w:firstLine="709"/>
        <w:jc w:val="both"/>
        <w:rPr>
          <w:rFonts w:ascii="Times New Roman" w:hAnsi="Times New Roman" w:cs="Times New Roman"/>
          <w:b/>
          <w:sz w:val="28"/>
          <w:szCs w:val="28"/>
          <w:lang w:val="kk-KZ"/>
        </w:rPr>
      </w:pPr>
    </w:p>
    <w:p w14:paraId="6F9729A5" w14:textId="77777777" w:rsidR="00675678" w:rsidRDefault="00675678" w:rsidP="0034613C">
      <w:pPr>
        <w:pStyle w:val="a4"/>
        <w:tabs>
          <w:tab w:val="left" w:pos="3261"/>
        </w:tabs>
        <w:ind w:right="-290" w:firstLine="709"/>
        <w:jc w:val="both"/>
        <w:rPr>
          <w:rFonts w:ascii="Times New Roman" w:hAnsi="Times New Roman" w:cs="Times New Roman"/>
          <w:b/>
          <w:sz w:val="28"/>
          <w:szCs w:val="28"/>
          <w:lang w:val="kk-KZ"/>
        </w:rPr>
      </w:pPr>
    </w:p>
    <w:p w14:paraId="15258931" w14:textId="77777777" w:rsidR="00675678" w:rsidRDefault="00675678" w:rsidP="0034613C">
      <w:pPr>
        <w:pStyle w:val="a4"/>
        <w:tabs>
          <w:tab w:val="left" w:pos="3261"/>
        </w:tabs>
        <w:ind w:right="-290" w:firstLine="709"/>
        <w:jc w:val="both"/>
        <w:rPr>
          <w:rFonts w:ascii="Times New Roman" w:hAnsi="Times New Roman" w:cs="Times New Roman"/>
          <w:b/>
          <w:sz w:val="28"/>
          <w:szCs w:val="28"/>
          <w:lang w:val="kk-KZ"/>
        </w:rPr>
      </w:pPr>
    </w:p>
    <w:p w14:paraId="5C0CE627" w14:textId="77777777" w:rsidR="00675678" w:rsidRDefault="00675678" w:rsidP="0034613C">
      <w:pPr>
        <w:pStyle w:val="a4"/>
        <w:tabs>
          <w:tab w:val="left" w:pos="3261"/>
        </w:tabs>
        <w:ind w:right="-290" w:firstLine="709"/>
        <w:jc w:val="both"/>
        <w:rPr>
          <w:rFonts w:ascii="Times New Roman" w:hAnsi="Times New Roman" w:cs="Times New Roman"/>
          <w:b/>
          <w:sz w:val="28"/>
          <w:szCs w:val="28"/>
          <w:lang w:val="kk-KZ"/>
        </w:rPr>
      </w:pPr>
    </w:p>
    <w:p w14:paraId="75E65FB3" w14:textId="77777777" w:rsidR="00675678" w:rsidRDefault="00675678" w:rsidP="0034613C">
      <w:pPr>
        <w:pStyle w:val="a4"/>
        <w:tabs>
          <w:tab w:val="left" w:pos="3261"/>
        </w:tabs>
        <w:ind w:right="-290" w:firstLine="709"/>
        <w:jc w:val="both"/>
        <w:rPr>
          <w:rFonts w:ascii="Times New Roman" w:hAnsi="Times New Roman" w:cs="Times New Roman"/>
          <w:b/>
          <w:sz w:val="28"/>
          <w:szCs w:val="28"/>
          <w:lang w:val="kk-KZ"/>
        </w:rPr>
      </w:pPr>
    </w:p>
    <w:p w14:paraId="5A94980B" w14:textId="77777777" w:rsidR="00C0492B" w:rsidRDefault="00C0492B" w:rsidP="0034613C">
      <w:pPr>
        <w:pStyle w:val="a4"/>
        <w:tabs>
          <w:tab w:val="left" w:pos="3261"/>
        </w:tabs>
        <w:ind w:right="-290" w:firstLine="709"/>
        <w:jc w:val="both"/>
        <w:rPr>
          <w:rFonts w:ascii="Times New Roman" w:hAnsi="Times New Roman" w:cs="Times New Roman"/>
          <w:b/>
          <w:sz w:val="28"/>
          <w:szCs w:val="28"/>
          <w:lang w:val="kk-KZ"/>
        </w:rPr>
      </w:pPr>
    </w:p>
    <w:p w14:paraId="21F247B2" w14:textId="77777777" w:rsidR="00675678" w:rsidRDefault="00675678" w:rsidP="0034613C">
      <w:pPr>
        <w:pStyle w:val="a4"/>
        <w:tabs>
          <w:tab w:val="left" w:pos="3261"/>
        </w:tabs>
        <w:ind w:right="-290" w:firstLine="709"/>
        <w:jc w:val="both"/>
        <w:rPr>
          <w:rFonts w:ascii="Times New Roman" w:hAnsi="Times New Roman" w:cs="Times New Roman"/>
          <w:b/>
          <w:sz w:val="28"/>
          <w:szCs w:val="28"/>
          <w:lang w:val="kk-KZ"/>
        </w:rPr>
      </w:pPr>
    </w:p>
    <w:p w14:paraId="66B54044" w14:textId="77777777" w:rsidR="00675678" w:rsidRDefault="00675678" w:rsidP="0034613C">
      <w:pPr>
        <w:pStyle w:val="a4"/>
        <w:tabs>
          <w:tab w:val="left" w:pos="3261"/>
        </w:tabs>
        <w:ind w:right="-290" w:firstLine="709"/>
        <w:jc w:val="both"/>
        <w:rPr>
          <w:rFonts w:ascii="Times New Roman" w:hAnsi="Times New Roman" w:cs="Times New Roman"/>
          <w:b/>
          <w:sz w:val="28"/>
          <w:szCs w:val="28"/>
          <w:lang w:val="kk-KZ"/>
        </w:rPr>
      </w:pPr>
    </w:p>
    <w:p w14:paraId="526F7147" w14:textId="77777777" w:rsidR="00675678" w:rsidRDefault="00675678" w:rsidP="0034613C">
      <w:pPr>
        <w:pStyle w:val="a4"/>
        <w:tabs>
          <w:tab w:val="left" w:pos="3261"/>
        </w:tabs>
        <w:ind w:right="-290" w:firstLine="709"/>
        <w:jc w:val="both"/>
        <w:rPr>
          <w:rFonts w:ascii="Times New Roman" w:hAnsi="Times New Roman" w:cs="Times New Roman"/>
          <w:b/>
          <w:sz w:val="28"/>
          <w:szCs w:val="28"/>
          <w:lang w:val="kk-KZ"/>
        </w:rPr>
      </w:pPr>
    </w:p>
    <w:p w14:paraId="3B6E3AF9" w14:textId="7CF16AC5" w:rsidR="006D1CEB" w:rsidRPr="00494FEC" w:rsidRDefault="006D1CEB" w:rsidP="0034613C">
      <w:pPr>
        <w:tabs>
          <w:tab w:val="left" w:pos="3261"/>
        </w:tabs>
        <w:ind w:right="-290"/>
        <w:jc w:val="right"/>
        <w:rPr>
          <w:rFonts w:ascii="Times New Roman" w:hAnsi="Times New Roman" w:cs="Times New Roman"/>
          <w:b/>
          <w:sz w:val="28"/>
          <w:szCs w:val="28"/>
          <w:lang w:val="kk-KZ"/>
        </w:rPr>
      </w:pPr>
    </w:p>
    <w:p w14:paraId="56EC116D" w14:textId="22642B8A" w:rsidR="00675678" w:rsidRPr="00C0492B" w:rsidRDefault="00675678" w:rsidP="00B17F29">
      <w:pPr>
        <w:pStyle w:val="a4"/>
        <w:tabs>
          <w:tab w:val="left" w:pos="3261"/>
        </w:tabs>
        <w:ind w:right="-290" w:firstLine="709"/>
        <w:jc w:val="center"/>
        <w:outlineLvl w:val="0"/>
        <w:rPr>
          <w:rFonts w:ascii="Times New Roman" w:hAnsi="Times New Roman" w:cs="Times New Roman"/>
          <w:bCs/>
          <w:sz w:val="28"/>
          <w:szCs w:val="28"/>
          <w:lang w:val="kk-KZ"/>
        </w:rPr>
      </w:pPr>
      <w:bookmarkStart w:id="126" w:name="_Toc199196215"/>
      <w:r w:rsidRPr="00C0492B">
        <w:rPr>
          <w:rFonts w:ascii="Times New Roman" w:hAnsi="Times New Roman" w:cs="Times New Roman"/>
          <w:bCs/>
          <w:sz w:val="28"/>
          <w:szCs w:val="28"/>
          <w:lang w:val="kk-KZ"/>
        </w:rPr>
        <w:lastRenderedPageBreak/>
        <w:t xml:space="preserve">Қосымша </w:t>
      </w:r>
      <w:r w:rsidR="00C415BF" w:rsidRPr="00C0492B">
        <w:rPr>
          <w:rFonts w:ascii="Times New Roman" w:hAnsi="Times New Roman" w:cs="Times New Roman"/>
          <w:bCs/>
          <w:sz w:val="28"/>
          <w:szCs w:val="28"/>
          <w:lang w:val="kk-KZ"/>
        </w:rPr>
        <w:t>Н</w:t>
      </w:r>
      <w:bookmarkEnd w:id="126"/>
    </w:p>
    <w:p w14:paraId="3965680D" w14:textId="77777777" w:rsidR="00675678" w:rsidRPr="00B57302" w:rsidRDefault="00675678" w:rsidP="00B17F29">
      <w:pPr>
        <w:pStyle w:val="a4"/>
        <w:tabs>
          <w:tab w:val="left" w:pos="3261"/>
        </w:tabs>
        <w:ind w:right="-290" w:firstLine="709"/>
        <w:jc w:val="center"/>
        <w:rPr>
          <w:rFonts w:ascii="Times New Roman" w:hAnsi="Times New Roman" w:cs="Times New Roman"/>
          <w:b/>
          <w:sz w:val="28"/>
          <w:szCs w:val="28"/>
          <w:lang w:val="kk-KZ"/>
        </w:rPr>
      </w:pPr>
    </w:p>
    <w:p w14:paraId="02559251" w14:textId="77777777" w:rsidR="00675678" w:rsidRPr="00494FEC" w:rsidRDefault="00675678" w:rsidP="0034613C">
      <w:pPr>
        <w:pStyle w:val="a4"/>
        <w:tabs>
          <w:tab w:val="left" w:pos="3261"/>
        </w:tabs>
        <w:ind w:right="-290" w:firstLine="709"/>
        <w:jc w:val="right"/>
        <w:rPr>
          <w:rFonts w:ascii="Times New Roman" w:hAnsi="Times New Roman" w:cs="Times New Roman"/>
          <w:i/>
          <w:sz w:val="22"/>
          <w:szCs w:val="22"/>
          <w:lang w:val="kk-KZ"/>
        </w:rPr>
      </w:pPr>
      <w:r w:rsidRPr="00494FEC">
        <w:rPr>
          <w:rFonts w:ascii="Times New Roman" w:hAnsi="Times New Roman" w:cs="Times New Roman"/>
          <w:i/>
          <w:sz w:val="22"/>
          <w:szCs w:val="22"/>
          <w:lang w:val="kk-KZ"/>
        </w:rPr>
        <w:t>Үлгі</w:t>
      </w:r>
    </w:p>
    <w:p w14:paraId="27DAEDDE" w14:textId="77777777" w:rsidR="00675678" w:rsidRPr="00494FEC" w:rsidRDefault="00675678" w:rsidP="0034613C">
      <w:pPr>
        <w:pStyle w:val="a4"/>
        <w:tabs>
          <w:tab w:val="left" w:pos="3261"/>
        </w:tabs>
        <w:ind w:right="-290" w:firstLine="709"/>
        <w:jc w:val="right"/>
        <w:rPr>
          <w:rFonts w:ascii="Times New Roman" w:hAnsi="Times New Roman" w:cs="Times New Roman"/>
          <w:b/>
          <w:sz w:val="22"/>
          <w:szCs w:val="22"/>
          <w:lang w:val="kk-KZ"/>
        </w:rPr>
      </w:pPr>
    </w:p>
    <w:p w14:paraId="14E41939" w14:textId="77777777" w:rsidR="00675678" w:rsidRPr="00494FEC" w:rsidRDefault="00675678" w:rsidP="0034613C">
      <w:pPr>
        <w:pStyle w:val="a4"/>
        <w:tabs>
          <w:tab w:val="left" w:pos="3261"/>
        </w:tabs>
        <w:ind w:right="-290" w:firstLine="709"/>
        <w:jc w:val="right"/>
        <w:rPr>
          <w:rFonts w:ascii="Times New Roman" w:hAnsi="Times New Roman" w:cs="Times New Roman"/>
          <w:sz w:val="22"/>
          <w:szCs w:val="22"/>
          <w:lang w:val="kk-KZ"/>
        </w:rPr>
      </w:pPr>
      <w:r w:rsidRPr="00494FEC">
        <w:rPr>
          <w:rFonts w:ascii="Times New Roman" w:hAnsi="Times New Roman" w:cs="Times New Roman"/>
          <w:sz w:val="22"/>
          <w:szCs w:val="22"/>
          <w:lang w:val="kk-KZ"/>
        </w:rPr>
        <w:t xml:space="preserve">                                                                    БЕКІТЕМІН</w:t>
      </w:r>
    </w:p>
    <w:p w14:paraId="0DA85356" w14:textId="77777777" w:rsidR="00675678" w:rsidRPr="00494FEC" w:rsidRDefault="00675678" w:rsidP="0034613C">
      <w:pPr>
        <w:pStyle w:val="a4"/>
        <w:tabs>
          <w:tab w:val="left" w:pos="3261"/>
        </w:tabs>
        <w:ind w:right="-290" w:firstLine="709"/>
        <w:jc w:val="right"/>
        <w:rPr>
          <w:rFonts w:ascii="Times New Roman" w:hAnsi="Times New Roman" w:cs="Times New Roman"/>
          <w:sz w:val="22"/>
          <w:szCs w:val="22"/>
          <w:lang w:val="kk-KZ"/>
        </w:rPr>
      </w:pPr>
      <w:r w:rsidRPr="00494FEC">
        <w:rPr>
          <w:rFonts w:ascii="Times New Roman" w:hAnsi="Times New Roman" w:cs="Times New Roman"/>
          <w:sz w:val="22"/>
          <w:szCs w:val="22"/>
          <w:lang w:val="kk-KZ"/>
        </w:rPr>
        <w:t xml:space="preserve">                                                                   аудандық атқару </w:t>
      </w:r>
    </w:p>
    <w:p w14:paraId="0D91C37E" w14:textId="77777777" w:rsidR="00675678" w:rsidRPr="00494FEC" w:rsidRDefault="00675678" w:rsidP="0034613C">
      <w:pPr>
        <w:pStyle w:val="a4"/>
        <w:tabs>
          <w:tab w:val="left" w:pos="3261"/>
        </w:tabs>
        <w:ind w:right="-290" w:firstLine="709"/>
        <w:jc w:val="right"/>
        <w:rPr>
          <w:rFonts w:ascii="Times New Roman" w:hAnsi="Times New Roman" w:cs="Times New Roman"/>
          <w:sz w:val="22"/>
          <w:szCs w:val="22"/>
          <w:lang w:val="kk-KZ"/>
        </w:rPr>
      </w:pPr>
      <w:r w:rsidRPr="00494FEC">
        <w:rPr>
          <w:rFonts w:ascii="Times New Roman" w:hAnsi="Times New Roman" w:cs="Times New Roman"/>
          <w:sz w:val="22"/>
          <w:szCs w:val="22"/>
          <w:lang w:val="kk-KZ"/>
        </w:rPr>
        <w:t xml:space="preserve">     комитеті төрағасы____________</w:t>
      </w:r>
    </w:p>
    <w:p w14:paraId="2C05638F" w14:textId="77777777" w:rsidR="00675678" w:rsidRPr="00494FEC" w:rsidRDefault="00675678" w:rsidP="0034613C">
      <w:pPr>
        <w:pStyle w:val="a4"/>
        <w:tabs>
          <w:tab w:val="left" w:pos="3261"/>
        </w:tabs>
        <w:ind w:right="-290" w:firstLine="709"/>
        <w:jc w:val="right"/>
        <w:rPr>
          <w:rFonts w:ascii="Times New Roman" w:hAnsi="Times New Roman" w:cs="Times New Roman"/>
          <w:sz w:val="22"/>
          <w:szCs w:val="22"/>
          <w:lang w:val="kk-KZ"/>
        </w:rPr>
      </w:pPr>
      <w:r w:rsidRPr="00494FEC">
        <w:rPr>
          <w:rFonts w:ascii="Times New Roman" w:hAnsi="Times New Roman" w:cs="Times New Roman"/>
          <w:sz w:val="22"/>
          <w:szCs w:val="22"/>
          <w:lang w:val="kk-KZ"/>
        </w:rPr>
        <w:t xml:space="preserve">   Бұйрық №___________________</w:t>
      </w:r>
    </w:p>
    <w:p w14:paraId="29060155" w14:textId="11AC2442" w:rsidR="00675678" w:rsidRPr="00494FEC" w:rsidRDefault="00675678" w:rsidP="0034613C">
      <w:pPr>
        <w:pStyle w:val="a4"/>
        <w:tabs>
          <w:tab w:val="left" w:pos="3261"/>
        </w:tabs>
        <w:ind w:right="-290" w:firstLine="709"/>
        <w:jc w:val="right"/>
        <w:rPr>
          <w:rFonts w:ascii="Times New Roman" w:hAnsi="Times New Roman" w:cs="Times New Roman"/>
          <w:sz w:val="22"/>
          <w:szCs w:val="22"/>
          <w:lang w:val="kk-KZ"/>
        </w:rPr>
      </w:pPr>
      <w:r w:rsidRPr="00494FEC">
        <w:rPr>
          <w:rFonts w:ascii="Times New Roman" w:hAnsi="Times New Roman" w:cs="Times New Roman"/>
          <w:sz w:val="22"/>
          <w:szCs w:val="22"/>
          <w:lang w:val="kk-KZ"/>
        </w:rPr>
        <w:t xml:space="preserve">                                                               «___»_______________20___ж.</w:t>
      </w:r>
    </w:p>
    <w:p w14:paraId="13F7B75E" w14:textId="77777777" w:rsidR="00675678" w:rsidRPr="00494FEC" w:rsidRDefault="00675678" w:rsidP="0034613C">
      <w:pPr>
        <w:pStyle w:val="a4"/>
        <w:tabs>
          <w:tab w:val="left" w:pos="3261"/>
        </w:tabs>
        <w:ind w:right="-290" w:firstLine="709"/>
        <w:jc w:val="center"/>
        <w:rPr>
          <w:rFonts w:ascii="Times New Roman" w:hAnsi="Times New Roman" w:cs="Times New Roman"/>
          <w:sz w:val="22"/>
          <w:szCs w:val="22"/>
          <w:lang w:val="kk-KZ"/>
        </w:rPr>
      </w:pPr>
    </w:p>
    <w:p w14:paraId="666DD824" w14:textId="60690942" w:rsidR="00675678" w:rsidRPr="00494FEC" w:rsidRDefault="00675678" w:rsidP="0034613C">
      <w:pPr>
        <w:pStyle w:val="a4"/>
        <w:tabs>
          <w:tab w:val="left" w:pos="3261"/>
        </w:tabs>
        <w:ind w:right="-290" w:firstLine="709"/>
        <w:jc w:val="center"/>
        <w:rPr>
          <w:rFonts w:ascii="Times New Roman" w:hAnsi="Times New Roman" w:cs="Times New Roman"/>
          <w:b/>
          <w:sz w:val="22"/>
          <w:szCs w:val="22"/>
          <w:lang w:val="kk-KZ"/>
        </w:rPr>
      </w:pPr>
      <w:r w:rsidRPr="00494FEC">
        <w:rPr>
          <w:rFonts w:ascii="Times New Roman" w:hAnsi="Times New Roman" w:cs="Times New Roman"/>
          <w:b/>
          <w:sz w:val="22"/>
          <w:szCs w:val="22"/>
          <w:lang w:val="kk-KZ"/>
        </w:rPr>
        <w:t>Хаттама</w:t>
      </w:r>
    </w:p>
    <w:p w14:paraId="1F09DB1C" w14:textId="77777777" w:rsidR="00675678" w:rsidRPr="00494FEC" w:rsidRDefault="00675678" w:rsidP="0034613C">
      <w:pPr>
        <w:pStyle w:val="a4"/>
        <w:tabs>
          <w:tab w:val="left" w:pos="3261"/>
        </w:tabs>
        <w:ind w:right="-290" w:firstLine="709"/>
        <w:jc w:val="both"/>
        <w:rPr>
          <w:rFonts w:ascii="Times New Roman" w:hAnsi="Times New Roman" w:cs="Times New Roman"/>
          <w:b/>
          <w:sz w:val="22"/>
          <w:szCs w:val="22"/>
          <w:lang w:val="kk-KZ"/>
        </w:rPr>
      </w:pPr>
    </w:p>
    <w:p w14:paraId="58278894" w14:textId="77777777" w:rsidR="00675678" w:rsidRPr="00494FEC" w:rsidRDefault="00675678" w:rsidP="0034613C">
      <w:pPr>
        <w:pStyle w:val="a4"/>
        <w:tabs>
          <w:tab w:val="left" w:pos="3261"/>
        </w:tabs>
        <w:ind w:left="0" w:right="-290" w:firstLine="709"/>
        <w:jc w:val="both"/>
        <w:rPr>
          <w:rFonts w:ascii="Times New Roman" w:hAnsi="Times New Roman" w:cs="Times New Roman"/>
          <w:b/>
          <w:sz w:val="22"/>
          <w:szCs w:val="22"/>
          <w:lang w:val="kk-KZ"/>
        </w:rPr>
      </w:pPr>
      <w:r w:rsidRPr="00494FEC">
        <w:rPr>
          <w:rFonts w:ascii="Times New Roman" w:hAnsi="Times New Roman" w:cs="Times New Roman"/>
          <w:b/>
          <w:sz w:val="22"/>
          <w:szCs w:val="22"/>
          <w:lang w:val="kk-KZ"/>
        </w:rPr>
        <w:t>Жынстық зорлық құрбаны болған кәмелеттік жасқа толмаған балаларға көмек көрсету бойынша ведомствоаралық ынтымақтастық</w:t>
      </w:r>
    </w:p>
    <w:p w14:paraId="7FAF7393" w14:textId="77777777" w:rsidR="00675678" w:rsidRPr="00494FEC" w:rsidRDefault="00675678" w:rsidP="0034613C">
      <w:pPr>
        <w:pStyle w:val="a4"/>
        <w:tabs>
          <w:tab w:val="left" w:pos="3261"/>
        </w:tabs>
        <w:ind w:left="0" w:right="-290" w:firstLine="709"/>
        <w:jc w:val="both"/>
        <w:rPr>
          <w:rFonts w:ascii="Times New Roman" w:hAnsi="Times New Roman" w:cs="Times New Roman"/>
          <w:b/>
          <w:sz w:val="22"/>
          <w:szCs w:val="22"/>
          <w:lang w:val="kk-KZ"/>
        </w:rPr>
      </w:pPr>
      <w:r w:rsidRPr="00494FEC">
        <w:rPr>
          <w:rFonts w:ascii="Times New Roman" w:hAnsi="Times New Roman" w:cs="Times New Roman"/>
          <w:b/>
          <w:sz w:val="22"/>
          <w:szCs w:val="22"/>
          <w:lang w:val="kk-KZ"/>
        </w:rPr>
        <w:t xml:space="preserve"> </w:t>
      </w:r>
    </w:p>
    <w:p w14:paraId="08F1B821" w14:textId="77777777" w:rsidR="00675678" w:rsidRPr="00494FEC" w:rsidRDefault="00675678" w:rsidP="00162910">
      <w:pPr>
        <w:pStyle w:val="a4"/>
        <w:numPr>
          <w:ilvl w:val="0"/>
          <w:numId w:val="10"/>
        </w:numPr>
        <w:tabs>
          <w:tab w:val="left" w:pos="142"/>
        </w:tabs>
        <w:ind w:left="142" w:right="-290" w:firstLine="709"/>
        <w:jc w:val="both"/>
        <w:rPr>
          <w:rFonts w:ascii="Times New Roman" w:hAnsi="Times New Roman" w:cs="Times New Roman"/>
          <w:b/>
          <w:sz w:val="22"/>
          <w:szCs w:val="22"/>
          <w:lang w:val="kk-KZ"/>
        </w:rPr>
      </w:pPr>
      <w:r w:rsidRPr="00494FEC">
        <w:rPr>
          <w:rFonts w:ascii="Times New Roman" w:hAnsi="Times New Roman" w:cs="Times New Roman"/>
          <w:b/>
          <w:sz w:val="22"/>
          <w:szCs w:val="22"/>
          <w:lang w:val="kk-KZ"/>
        </w:rPr>
        <w:t>Жыныстық зорлық құрбандары болған балаларға көмек көрсету бойынша ведомствоарлық ынтымақтастықты ұйымдастыру</w:t>
      </w:r>
    </w:p>
    <w:p w14:paraId="3C3188DB" w14:textId="77777777" w:rsidR="00675678" w:rsidRPr="00494FEC" w:rsidRDefault="00675678" w:rsidP="0034613C">
      <w:pPr>
        <w:pStyle w:val="HTML"/>
        <w:shd w:val="clear" w:color="auto" w:fill="FFFFFF"/>
        <w:ind w:left="360" w:right="-290" w:firstLine="709"/>
        <w:jc w:val="both"/>
        <w:rPr>
          <w:rFonts w:ascii="Times New Roman" w:hAnsi="Times New Roman" w:cs="Times New Roman"/>
          <w:color w:val="212121"/>
          <w:sz w:val="22"/>
          <w:szCs w:val="22"/>
          <w:lang w:val="kk-KZ"/>
        </w:rPr>
      </w:pPr>
      <w:r w:rsidRPr="00494FEC">
        <w:rPr>
          <w:rFonts w:ascii="Times New Roman" w:hAnsi="Times New Roman" w:cs="Times New Roman"/>
          <w:color w:val="212121"/>
          <w:sz w:val="22"/>
          <w:szCs w:val="22"/>
          <w:lang w:val="kk-KZ"/>
        </w:rPr>
        <w:t>Мемлекеттік әлеуметтік институттардың,денсаулық сақтау мекемелерінің, оқу орындары мен Ішкі істер органдарының өзара әрекеттесуі __________________________ ауданында осы Хаттамаға сәйкес ұйымдастырылған жыныстық зорлық-зомбылықтың құрбандары болған кәмелеттік жасқа толмаған балаларға көмек көрсету бойынша (бұдан әрі – Хаттама) лауазымды тұлғалардың өзара іс-қимылы.</w:t>
      </w:r>
    </w:p>
    <w:p w14:paraId="535BFC3E" w14:textId="77777777" w:rsidR="00675678" w:rsidRPr="00494FEC" w:rsidRDefault="00675678" w:rsidP="0034613C">
      <w:pPr>
        <w:pStyle w:val="HTML"/>
        <w:shd w:val="clear" w:color="auto" w:fill="FFFFFF"/>
        <w:ind w:left="360" w:right="-290" w:firstLine="709"/>
        <w:jc w:val="both"/>
        <w:rPr>
          <w:rFonts w:ascii="Times New Roman" w:hAnsi="Times New Roman" w:cs="Times New Roman"/>
          <w:color w:val="212121"/>
          <w:sz w:val="22"/>
          <w:szCs w:val="22"/>
          <w:lang w:val="kk-KZ"/>
        </w:rPr>
      </w:pPr>
      <w:r w:rsidRPr="00494FEC">
        <w:rPr>
          <w:rFonts w:ascii="Times New Roman" w:hAnsi="Times New Roman" w:cs="Times New Roman"/>
          <w:color w:val="212121"/>
          <w:sz w:val="22"/>
          <w:szCs w:val="22"/>
          <w:lang w:val="kk-KZ"/>
        </w:rPr>
        <w:t>Кәмелеттік жасқа толмаған балаларға қатысты жыныстық зорлық-зомбылық баланың құқықтарына қол сұғылатын қасақана әрекет ретінде саналады.</w:t>
      </w:r>
    </w:p>
    <w:p w14:paraId="0AE8C9B1" w14:textId="77777777" w:rsidR="00675678" w:rsidRPr="00494FEC" w:rsidRDefault="00675678" w:rsidP="0034613C">
      <w:pPr>
        <w:pStyle w:val="HTML"/>
        <w:shd w:val="clear" w:color="auto" w:fill="FFFFFF"/>
        <w:ind w:left="360" w:right="-290" w:firstLine="709"/>
        <w:jc w:val="both"/>
        <w:rPr>
          <w:rFonts w:ascii="Times New Roman" w:hAnsi="Times New Roman" w:cs="Times New Roman"/>
          <w:color w:val="212121"/>
          <w:sz w:val="22"/>
          <w:szCs w:val="22"/>
          <w:lang w:val="kk-KZ"/>
        </w:rPr>
      </w:pPr>
      <w:r w:rsidRPr="00494FEC">
        <w:rPr>
          <w:rFonts w:ascii="Times New Roman" w:hAnsi="Times New Roman" w:cs="Times New Roman"/>
          <w:b/>
          <w:color w:val="212121"/>
          <w:sz w:val="22"/>
          <w:szCs w:val="22"/>
          <w:lang w:val="kk-KZ"/>
        </w:rPr>
        <w:t>Жыныстық зорлық-зомбылық</w:t>
      </w:r>
      <w:r w:rsidRPr="00494FEC">
        <w:rPr>
          <w:rFonts w:ascii="Times New Roman" w:hAnsi="Times New Roman" w:cs="Times New Roman"/>
          <w:color w:val="212121"/>
          <w:sz w:val="22"/>
          <w:szCs w:val="22"/>
          <w:lang w:val="kk-KZ"/>
        </w:rPr>
        <w:t xml:space="preserve"> </w:t>
      </w:r>
      <w:r w:rsidRPr="00494FEC">
        <w:rPr>
          <w:rFonts w:ascii="Times New Roman" w:hAnsi="Times New Roman" w:cs="Times New Roman"/>
          <w:b/>
          <w:color w:val="212121"/>
          <w:sz w:val="22"/>
          <w:szCs w:val="22"/>
          <w:lang w:val="kk-KZ"/>
        </w:rPr>
        <w:t>құрбаны</w:t>
      </w:r>
      <w:r w:rsidRPr="00494FEC">
        <w:rPr>
          <w:rFonts w:ascii="Times New Roman" w:hAnsi="Times New Roman" w:cs="Times New Roman"/>
          <w:color w:val="212121"/>
          <w:sz w:val="22"/>
          <w:szCs w:val="22"/>
          <w:lang w:val="kk-KZ"/>
        </w:rPr>
        <w:t xml:space="preserve"> – кәмелеттік жасқа толмаған балалар, бұдан әрі салдар ретінде балаларда байқалатын денсаулық жағдайына байланысты инфекциялық ауру түрлері, психологиялық ауыр жарақаттар мен өз-өзіне қол жұмысау әрекеттерін атаймыз.</w:t>
      </w:r>
    </w:p>
    <w:p w14:paraId="1F8E45BF" w14:textId="77777777" w:rsidR="00675678" w:rsidRPr="00494FEC" w:rsidRDefault="00675678" w:rsidP="0034613C">
      <w:pPr>
        <w:pStyle w:val="HTML"/>
        <w:shd w:val="clear" w:color="auto" w:fill="FFFFFF"/>
        <w:ind w:left="360" w:right="-290" w:firstLine="709"/>
        <w:jc w:val="both"/>
        <w:rPr>
          <w:rFonts w:ascii="Times New Roman" w:hAnsi="Times New Roman" w:cs="Times New Roman"/>
          <w:color w:val="212121"/>
          <w:sz w:val="22"/>
          <w:szCs w:val="22"/>
          <w:lang w:val="kk-KZ"/>
        </w:rPr>
      </w:pPr>
      <w:r w:rsidRPr="00494FEC">
        <w:rPr>
          <w:rFonts w:ascii="Times New Roman" w:hAnsi="Times New Roman" w:cs="Times New Roman"/>
          <w:color w:val="212121"/>
          <w:sz w:val="22"/>
          <w:szCs w:val="22"/>
          <w:lang w:val="kk-KZ"/>
        </w:rPr>
        <w:t>Ведомствоаралық ынтымақтастықтың мақсаты - жыныстық зорлық-зомбылық құрбандары болған балаларға қызмет көрсетудегі кешенді сабақтастықты қамтамасыз ету</w:t>
      </w:r>
    </w:p>
    <w:p w14:paraId="30167DF0" w14:textId="77777777" w:rsidR="00675678" w:rsidRPr="00494FEC" w:rsidRDefault="00675678" w:rsidP="0034613C">
      <w:pPr>
        <w:pStyle w:val="HTML"/>
        <w:shd w:val="clear" w:color="auto" w:fill="FFFFFF"/>
        <w:ind w:left="360" w:right="-290" w:firstLine="709"/>
        <w:jc w:val="both"/>
        <w:rPr>
          <w:rFonts w:ascii="Times New Roman" w:hAnsi="Times New Roman" w:cs="Times New Roman"/>
          <w:color w:val="212121"/>
          <w:sz w:val="22"/>
          <w:szCs w:val="22"/>
          <w:lang w:val="kk-KZ"/>
        </w:rPr>
      </w:pPr>
      <w:r w:rsidRPr="00494FEC">
        <w:rPr>
          <w:rFonts w:ascii="Times New Roman" w:hAnsi="Times New Roman" w:cs="Times New Roman"/>
          <w:color w:val="212121"/>
          <w:sz w:val="22"/>
          <w:szCs w:val="22"/>
          <w:lang w:val="kk-KZ"/>
        </w:rPr>
        <w:t xml:space="preserve">Ведомствоаралық өзара іс-қимылға қатысушылар: </w:t>
      </w:r>
    </w:p>
    <w:p w14:paraId="69EA39F3" w14:textId="58BDC091" w:rsidR="00675678" w:rsidRPr="00494FEC" w:rsidRDefault="00675678" w:rsidP="00162910">
      <w:pPr>
        <w:pStyle w:val="HTML"/>
        <w:numPr>
          <w:ilvl w:val="0"/>
          <w:numId w:val="164"/>
        </w:numPr>
        <w:shd w:val="clear" w:color="auto" w:fill="FFFFFF"/>
        <w:ind w:left="0" w:right="-290" w:firstLine="357"/>
        <w:jc w:val="both"/>
        <w:rPr>
          <w:rFonts w:ascii="Times New Roman" w:hAnsi="Times New Roman" w:cs="Times New Roman"/>
          <w:color w:val="212121"/>
          <w:sz w:val="22"/>
          <w:szCs w:val="22"/>
          <w:lang w:val="kk-KZ"/>
        </w:rPr>
      </w:pPr>
      <w:r w:rsidRPr="00494FEC">
        <w:rPr>
          <w:rFonts w:ascii="Times New Roman" w:hAnsi="Times New Roman" w:cs="Times New Roman"/>
          <w:color w:val="212121"/>
          <w:sz w:val="22"/>
          <w:szCs w:val="22"/>
          <w:lang w:val="kk-KZ"/>
        </w:rPr>
        <w:t>мемлекеттік әлеуметтік мекемелер, оның ішінде халыққа арналған әлеуметтік қызметтердің аймақтық         орталығының нөмірі___________________________ ауданы;</w:t>
      </w:r>
    </w:p>
    <w:p w14:paraId="199B8FC9" w14:textId="77777777" w:rsidR="00B310EF" w:rsidRDefault="00675678" w:rsidP="00162910">
      <w:pPr>
        <w:pStyle w:val="HTML"/>
        <w:numPr>
          <w:ilvl w:val="0"/>
          <w:numId w:val="164"/>
        </w:numPr>
        <w:shd w:val="clear" w:color="auto" w:fill="FFFFFF"/>
        <w:ind w:left="0" w:right="-290" w:firstLine="357"/>
        <w:jc w:val="both"/>
        <w:rPr>
          <w:rFonts w:ascii="Times New Roman" w:hAnsi="Times New Roman" w:cs="Times New Roman"/>
          <w:color w:val="212121"/>
          <w:sz w:val="22"/>
          <w:szCs w:val="22"/>
          <w:lang w:val="kk-KZ"/>
        </w:rPr>
      </w:pPr>
      <w:r w:rsidRPr="00494FEC">
        <w:rPr>
          <w:rFonts w:ascii="Times New Roman" w:hAnsi="Times New Roman" w:cs="Times New Roman"/>
          <w:color w:val="212121"/>
          <w:sz w:val="22"/>
          <w:szCs w:val="22"/>
          <w:lang w:val="kk-KZ"/>
        </w:rPr>
        <w:t>денсаулық сақта</w:t>
      </w:r>
      <w:r w:rsidR="00B310EF">
        <w:rPr>
          <w:rFonts w:ascii="Times New Roman" w:hAnsi="Times New Roman" w:cs="Times New Roman"/>
          <w:color w:val="212121"/>
          <w:sz w:val="22"/>
          <w:szCs w:val="22"/>
          <w:lang w:val="kk-KZ"/>
        </w:rPr>
        <w:t>у мекемелері, соның ішінде ...;</w:t>
      </w:r>
    </w:p>
    <w:p w14:paraId="6B85DD7A" w14:textId="029166F4" w:rsidR="00675678" w:rsidRPr="00494FEC" w:rsidRDefault="00675678" w:rsidP="00162910">
      <w:pPr>
        <w:pStyle w:val="HTML"/>
        <w:numPr>
          <w:ilvl w:val="0"/>
          <w:numId w:val="164"/>
        </w:numPr>
        <w:shd w:val="clear" w:color="auto" w:fill="FFFFFF"/>
        <w:ind w:left="0" w:right="-290" w:firstLine="357"/>
        <w:jc w:val="both"/>
        <w:rPr>
          <w:rFonts w:ascii="Times New Roman" w:hAnsi="Times New Roman" w:cs="Times New Roman"/>
          <w:color w:val="212121"/>
          <w:sz w:val="22"/>
          <w:szCs w:val="22"/>
          <w:lang w:val="kk-KZ"/>
        </w:rPr>
      </w:pPr>
      <w:r w:rsidRPr="00494FEC">
        <w:rPr>
          <w:rFonts w:ascii="Times New Roman" w:hAnsi="Times New Roman" w:cs="Times New Roman"/>
          <w:color w:val="212121"/>
          <w:sz w:val="22"/>
          <w:szCs w:val="22"/>
          <w:lang w:val="kk-KZ"/>
        </w:rPr>
        <w:t>Ішкі істер органдары: ІІБ аудандық атқару комитеті (бұдан әрі - РОӘК);</w:t>
      </w:r>
    </w:p>
    <w:p w14:paraId="098E858A" w14:textId="3E7ED16B" w:rsidR="00675678" w:rsidRPr="00494FEC" w:rsidRDefault="00675678" w:rsidP="00162910">
      <w:pPr>
        <w:pStyle w:val="HTML"/>
        <w:numPr>
          <w:ilvl w:val="0"/>
          <w:numId w:val="164"/>
        </w:numPr>
        <w:shd w:val="clear" w:color="auto" w:fill="FFFFFF"/>
        <w:ind w:left="0" w:right="-290" w:firstLine="357"/>
        <w:jc w:val="both"/>
        <w:rPr>
          <w:rFonts w:ascii="Times New Roman" w:hAnsi="Times New Roman" w:cs="Times New Roman"/>
          <w:color w:val="212121"/>
          <w:sz w:val="22"/>
          <w:szCs w:val="22"/>
          <w:lang w:val="kk-KZ"/>
        </w:rPr>
      </w:pPr>
      <w:r w:rsidRPr="00494FEC">
        <w:rPr>
          <w:rFonts w:ascii="Times New Roman" w:hAnsi="Times New Roman" w:cs="Times New Roman"/>
          <w:color w:val="212121"/>
          <w:sz w:val="22"/>
          <w:szCs w:val="22"/>
          <w:lang w:val="kk-KZ"/>
        </w:rPr>
        <w:t>оқу орындары ____________________;</w:t>
      </w:r>
    </w:p>
    <w:p w14:paraId="12F456AC" w14:textId="77777777" w:rsidR="00B310EF" w:rsidRDefault="00675678" w:rsidP="00162910">
      <w:pPr>
        <w:pStyle w:val="HTML"/>
        <w:numPr>
          <w:ilvl w:val="0"/>
          <w:numId w:val="164"/>
        </w:numPr>
        <w:shd w:val="clear" w:color="auto" w:fill="FFFFFF"/>
        <w:ind w:left="0" w:right="-290" w:firstLine="357"/>
        <w:jc w:val="both"/>
        <w:rPr>
          <w:rFonts w:ascii="Times New Roman" w:hAnsi="Times New Roman" w:cs="Times New Roman"/>
          <w:color w:val="212121"/>
          <w:sz w:val="22"/>
          <w:szCs w:val="22"/>
          <w:lang w:val="kk-KZ"/>
        </w:rPr>
      </w:pPr>
      <w:r w:rsidRPr="00494FEC">
        <w:rPr>
          <w:rFonts w:ascii="Times New Roman" w:hAnsi="Times New Roman" w:cs="Times New Roman"/>
          <w:color w:val="212121"/>
          <w:sz w:val="22"/>
          <w:szCs w:val="22"/>
          <w:lang w:val="kk-KZ"/>
        </w:rPr>
        <w:t>аудандық атқару комитетінің атқарушы комитеті (немесе білім беру бөлімі);</w:t>
      </w:r>
    </w:p>
    <w:p w14:paraId="5D2F6E73" w14:textId="79CEF0AF" w:rsidR="00675678" w:rsidRPr="00494FEC" w:rsidRDefault="00675678" w:rsidP="00162910">
      <w:pPr>
        <w:pStyle w:val="HTML"/>
        <w:numPr>
          <w:ilvl w:val="0"/>
          <w:numId w:val="164"/>
        </w:numPr>
        <w:shd w:val="clear" w:color="auto" w:fill="FFFFFF"/>
        <w:ind w:left="0" w:right="-290" w:firstLine="357"/>
        <w:jc w:val="both"/>
        <w:rPr>
          <w:rFonts w:ascii="Times New Roman" w:hAnsi="Times New Roman" w:cs="Times New Roman"/>
          <w:color w:val="212121"/>
          <w:sz w:val="22"/>
          <w:szCs w:val="22"/>
          <w:lang w:val="kk-KZ"/>
        </w:rPr>
      </w:pPr>
      <w:r w:rsidRPr="00494FEC">
        <w:rPr>
          <w:rFonts w:ascii="Times New Roman" w:hAnsi="Times New Roman" w:cs="Times New Roman"/>
          <w:color w:val="212121"/>
          <w:sz w:val="22"/>
          <w:szCs w:val="22"/>
          <w:lang w:val="kk-KZ"/>
        </w:rPr>
        <w:t>басқа да мемлекеттік органдар, қоғамдық бірлестіктер, тұрмыстық зорлық-зомбылық  оның ішінде кәмелеттік жасқа толмаған балаларға қатысты жыныстық зорлық құрбандарына көмек көрсету үдерісіне қатысады.</w:t>
      </w:r>
    </w:p>
    <w:p w14:paraId="7FAD0CA9" w14:textId="77777777" w:rsidR="00675678" w:rsidRPr="00494FEC" w:rsidRDefault="00675678" w:rsidP="0034613C">
      <w:pPr>
        <w:pStyle w:val="HTML"/>
        <w:shd w:val="clear" w:color="auto" w:fill="FFFFFF"/>
        <w:ind w:right="-290" w:firstLine="709"/>
        <w:jc w:val="both"/>
        <w:rPr>
          <w:rFonts w:ascii="Times New Roman" w:hAnsi="Times New Roman" w:cs="Times New Roman"/>
          <w:color w:val="212121"/>
          <w:sz w:val="22"/>
          <w:szCs w:val="22"/>
          <w:lang w:val="kk-KZ"/>
        </w:rPr>
      </w:pPr>
      <w:r w:rsidRPr="00494FEC">
        <w:rPr>
          <w:rFonts w:ascii="Times New Roman" w:hAnsi="Times New Roman" w:cs="Times New Roman"/>
          <w:color w:val="212121"/>
          <w:sz w:val="22"/>
          <w:szCs w:val="22"/>
          <w:lang w:val="kk-KZ"/>
        </w:rPr>
        <w:t>Ведомствоаралық міндеттер  өзара әрекеттесуші барлық қатысушылар үшін ортақ:</w:t>
      </w:r>
    </w:p>
    <w:p w14:paraId="2CCBBC43" w14:textId="5928B26D" w:rsidR="00675678" w:rsidRPr="00494FEC" w:rsidRDefault="00675678" w:rsidP="00162910">
      <w:pPr>
        <w:pStyle w:val="HTML"/>
        <w:numPr>
          <w:ilvl w:val="0"/>
          <w:numId w:val="162"/>
        </w:numPr>
        <w:shd w:val="clear" w:color="auto" w:fill="FFFFFF"/>
        <w:tabs>
          <w:tab w:val="clear" w:pos="916"/>
          <w:tab w:val="left" w:pos="709"/>
        </w:tabs>
        <w:ind w:left="0" w:right="-290" w:firstLine="357"/>
        <w:jc w:val="both"/>
        <w:rPr>
          <w:rFonts w:ascii="Times New Roman" w:hAnsi="Times New Roman" w:cs="Times New Roman"/>
          <w:color w:val="212121"/>
          <w:sz w:val="22"/>
          <w:szCs w:val="22"/>
          <w:lang w:val="kk-KZ"/>
        </w:rPr>
      </w:pPr>
      <w:r w:rsidRPr="00494FEC">
        <w:rPr>
          <w:rFonts w:ascii="Times New Roman" w:hAnsi="Times New Roman" w:cs="Times New Roman"/>
          <w:color w:val="212121"/>
          <w:sz w:val="22"/>
          <w:szCs w:val="22"/>
          <w:lang w:val="kk-KZ"/>
        </w:rPr>
        <w:t xml:space="preserve">кәмелетке толмаған балаларды </w:t>
      </w:r>
      <w:r w:rsidR="00D44EC4" w:rsidRPr="00494FEC">
        <w:rPr>
          <w:rFonts w:ascii="Times New Roman" w:hAnsi="Times New Roman" w:cs="Times New Roman"/>
          <w:color w:val="212121"/>
          <w:sz w:val="22"/>
          <w:szCs w:val="22"/>
          <w:lang w:val="kk-KZ"/>
        </w:rPr>
        <w:t>жыныстық</w:t>
      </w:r>
      <w:r w:rsidRPr="00494FEC">
        <w:rPr>
          <w:rFonts w:ascii="Times New Roman" w:hAnsi="Times New Roman" w:cs="Times New Roman"/>
          <w:color w:val="212121"/>
          <w:sz w:val="22"/>
          <w:szCs w:val="22"/>
          <w:lang w:val="kk-KZ"/>
        </w:rPr>
        <w:t xml:space="preserve"> теріс пайдаланудыдың алдын алу;</w:t>
      </w:r>
    </w:p>
    <w:p w14:paraId="1F021C66" w14:textId="77777777" w:rsidR="00675678" w:rsidRPr="00494FEC" w:rsidRDefault="00675678" w:rsidP="00162910">
      <w:pPr>
        <w:pStyle w:val="HTML"/>
        <w:numPr>
          <w:ilvl w:val="0"/>
          <w:numId w:val="162"/>
        </w:numPr>
        <w:shd w:val="clear" w:color="auto" w:fill="FFFFFF"/>
        <w:tabs>
          <w:tab w:val="clear" w:pos="916"/>
          <w:tab w:val="left" w:pos="709"/>
        </w:tabs>
        <w:ind w:left="0" w:right="-290" w:firstLine="357"/>
        <w:jc w:val="both"/>
        <w:rPr>
          <w:rFonts w:ascii="Times New Roman" w:hAnsi="Times New Roman" w:cs="Times New Roman"/>
          <w:color w:val="212121"/>
          <w:sz w:val="22"/>
          <w:szCs w:val="22"/>
          <w:lang w:val="kk-KZ"/>
        </w:rPr>
      </w:pPr>
      <w:r w:rsidRPr="00494FEC">
        <w:rPr>
          <w:rFonts w:ascii="Times New Roman" w:hAnsi="Times New Roman" w:cs="Times New Roman"/>
          <w:color w:val="212121"/>
          <w:sz w:val="22"/>
          <w:szCs w:val="22"/>
          <w:lang w:val="kk-KZ"/>
        </w:rPr>
        <w:t>отбасындағы балаларға көрсетілетін жыныстық қанаушылық фактілерін анықтау;</w:t>
      </w:r>
    </w:p>
    <w:p w14:paraId="2F084887" w14:textId="77777777" w:rsidR="00675678" w:rsidRPr="00494FEC" w:rsidRDefault="00675678" w:rsidP="00162910">
      <w:pPr>
        <w:pStyle w:val="HTML"/>
        <w:numPr>
          <w:ilvl w:val="0"/>
          <w:numId w:val="162"/>
        </w:numPr>
        <w:shd w:val="clear" w:color="auto" w:fill="FFFFFF"/>
        <w:tabs>
          <w:tab w:val="clear" w:pos="916"/>
          <w:tab w:val="left" w:pos="709"/>
        </w:tabs>
        <w:ind w:left="0" w:right="-290" w:firstLine="357"/>
        <w:jc w:val="both"/>
        <w:rPr>
          <w:rFonts w:ascii="Times New Roman" w:hAnsi="Times New Roman" w:cs="Times New Roman"/>
          <w:color w:val="212121"/>
          <w:sz w:val="22"/>
          <w:szCs w:val="22"/>
          <w:lang w:val="kk-KZ"/>
        </w:rPr>
      </w:pPr>
      <w:r w:rsidRPr="00494FEC">
        <w:rPr>
          <w:rFonts w:ascii="Times New Roman" w:hAnsi="Times New Roman" w:cs="Times New Roman"/>
          <w:color w:val="212121"/>
          <w:sz w:val="22"/>
          <w:szCs w:val="22"/>
          <w:lang w:val="kk-KZ"/>
        </w:rPr>
        <w:t>жыныстық зорлық-зомбылыққа ұшыраған балалардың ынталандыру,  әлеуметтік көмек көрсету және мамандандырылған мекемелерге жолдамалар беру;</w:t>
      </w:r>
    </w:p>
    <w:p w14:paraId="6BD323DB" w14:textId="77777777" w:rsidR="00675678" w:rsidRPr="00494FEC" w:rsidRDefault="00675678" w:rsidP="00162910">
      <w:pPr>
        <w:pStyle w:val="HTML"/>
        <w:numPr>
          <w:ilvl w:val="0"/>
          <w:numId w:val="162"/>
        </w:numPr>
        <w:shd w:val="clear" w:color="auto" w:fill="FFFFFF"/>
        <w:tabs>
          <w:tab w:val="clear" w:pos="916"/>
          <w:tab w:val="left" w:pos="709"/>
        </w:tabs>
        <w:ind w:left="0" w:right="-290" w:firstLine="357"/>
        <w:jc w:val="both"/>
        <w:rPr>
          <w:rFonts w:ascii="Times New Roman" w:hAnsi="Times New Roman" w:cs="Times New Roman"/>
          <w:color w:val="212121"/>
          <w:sz w:val="22"/>
          <w:szCs w:val="22"/>
          <w:lang w:val="kk-KZ"/>
        </w:rPr>
      </w:pPr>
      <w:r w:rsidRPr="00494FEC">
        <w:rPr>
          <w:rFonts w:ascii="Times New Roman" w:hAnsi="Times New Roman" w:cs="Times New Roman"/>
          <w:color w:val="212121"/>
          <w:sz w:val="22"/>
          <w:szCs w:val="22"/>
          <w:lang w:val="kk-KZ"/>
        </w:rPr>
        <w:t>денсаулық сақтау мекемелерін хабардар ету.</w:t>
      </w:r>
    </w:p>
    <w:p w14:paraId="1E1366F8" w14:textId="77777777" w:rsidR="00675678" w:rsidRPr="00494FEC" w:rsidRDefault="00675678" w:rsidP="0034613C">
      <w:pPr>
        <w:pStyle w:val="HTML"/>
        <w:shd w:val="clear" w:color="auto" w:fill="FFFFFF"/>
        <w:ind w:right="-290" w:firstLine="709"/>
        <w:jc w:val="both"/>
        <w:rPr>
          <w:rFonts w:ascii="Times New Roman" w:hAnsi="Times New Roman" w:cs="Times New Roman"/>
          <w:color w:val="212121"/>
          <w:sz w:val="22"/>
          <w:szCs w:val="22"/>
          <w:lang w:val="kk-KZ"/>
        </w:rPr>
      </w:pPr>
      <w:r w:rsidRPr="00494FEC">
        <w:rPr>
          <w:rFonts w:ascii="Times New Roman" w:hAnsi="Times New Roman" w:cs="Times New Roman"/>
          <w:color w:val="212121"/>
          <w:sz w:val="22"/>
          <w:szCs w:val="22"/>
          <w:lang w:val="kk-KZ"/>
        </w:rPr>
        <w:t>Хаттамамен көзделген жағдайларда:</w:t>
      </w:r>
    </w:p>
    <w:p w14:paraId="69620CD6" w14:textId="77777777" w:rsidR="00675678" w:rsidRPr="00494FEC" w:rsidRDefault="00675678" w:rsidP="00162910">
      <w:pPr>
        <w:pStyle w:val="HTML"/>
        <w:numPr>
          <w:ilvl w:val="0"/>
          <w:numId w:val="163"/>
        </w:numPr>
        <w:shd w:val="clear" w:color="auto" w:fill="FFFFFF"/>
        <w:tabs>
          <w:tab w:val="clear" w:pos="916"/>
          <w:tab w:val="left" w:pos="709"/>
        </w:tabs>
        <w:ind w:left="0" w:right="-290" w:firstLine="357"/>
        <w:jc w:val="both"/>
        <w:rPr>
          <w:rFonts w:ascii="Times New Roman" w:hAnsi="Times New Roman" w:cs="Times New Roman"/>
          <w:color w:val="212121"/>
          <w:sz w:val="22"/>
          <w:szCs w:val="22"/>
          <w:lang w:val="kk-KZ"/>
        </w:rPr>
      </w:pPr>
      <w:r w:rsidRPr="00494FEC">
        <w:rPr>
          <w:rFonts w:ascii="Times New Roman" w:hAnsi="Times New Roman" w:cs="Times New Roman"/>
          <w:color w:val="212121"/>
          <w:sz w:val="22"/>
          <w:szCs w:val="22"/>
          <w:lang w:val="kk-KZ"/>
        </w:rPr>
        <w:t>жыныстық зорлық-зомбылық құрбандары болған балалардың отбасыларына көмек көрсету;</w:t>
      </w:r>
    </w:p>
    <w:p w14:paraId="7193584A" w14:textId="238E152E" w:rsidR="00675678" w:rsidRPr="00494FEC" w:rsidRDefault="00675678" w:rsidP="00162910">
      <w:pPr>
        <w:pStyle w:val="HTML"/>
        <w:numPr>
          <w:ilvl w:val="0"/>
          <w:numId w:val="163"/>
        </w:numPr>
        <w:shd w:val="clear" w:color="auto" w:fill="FFFFFF"/>
        <w:tabs>
          <w:tab w:val="clear" w:pos="916"/>
          <w:tab w:val="left" w:pos="709"/>
        </w:tabs>
        <w:ind w:left="0" w:right="-290" w:firstLine="357"/>
        <w:jc w:val="both"/>
        <w:rPr>
          <w:rFonts w:ascii="Times New Roman" w:hAnsi="Times New Roman" w:cs="Times New Roman"/>
          <w:color w:val="212121"/>
          <w:sz w:val="22"/>
          <w:szCs w:val="22"/>
          <w:lang w:val="kk-KZ"/>
        </w:rPr>
      </w:pPr>
      <w:r w:rsidRPr="00494FEC">
        <w:rPr>
          <w:rFonts w:ascii="Times New Roman" w:hAnsi="Times New Roman" w:cs="Times New Roman"/>
          <w:color w:val="212121"/>
          <w:sz w:val="22"/>
          <w:szCs w:val="22"/>
          <w:lang w:val="kk-KZ"/>
        </w:rPr>
        <w:t xml:space="preserve">балаларды </w:t>
      </w:r>
      <w:r w:rsidR="00D44EC4" w:rsidRPr="00494FEC">
        <w:rPr>
          <w:rFonts w:ascii="Times New Roman" w:hAnsi="Times New Roman" w:cs="Times New Roman"/>
          <w:color w:val="212121"/>
          <w:sz w:val="22"/>
          <w:szCs w:val="22"/>
          <w:lang w:val="kk-KZ"/>
        </w:rPr>
        <w:t>жыныстық</w:t>
      </w:r>
      <w:r w:rsidRPr="00494FEC">
        <w:rPr>
          <w:rFonts w:ascii="Times New Roman" w:hAnsi="Times New Roman" w:cs="Times New Roman"/>
          <w:color w:val="212121"/>
          <w:sz w:val="22"/>
          <w:szCs w:val="22"/>
          <w:lang w:val="kk-KZ"/>
        </w:rPr>
        <w:t xml:space="preserve"> зорлық-зомбылықты азайтуға бағытталған  ақпараттық компанияны ұйымдастыру және өткізу.</w:t>
      </w:r>
    </w:p>
    <w:p w14:paraId="3CAEF3F6" w14:textId="77777777" w:rsidR="00675678" w:rsidRPr="00494FEC" w:rsidRDefault="00675678" w:rsidP="0034613C">
      <w:pPr>
        <w:pStyle w:val="HTML"/>
        <w:shd w:val="clear" w:color="auto" w:fill="FFFFFF"/>
        <w:ind w:right="-290" w:firstLine="709"/>
        <w:jc w:val="both"/>
        <w:rPr>
          <w:rFonts w:ascii="Times New Roman" w:hAnsi="Times New Roman" w:cs="Times New Roman"/>
          <w:color w:val="212121"/>
          <w:sz w:val="22"/>
          <w:szCs w:val="22"/>
          <w:lang w:val="kk-KZ"/>
        </w:rPr>
      </w:pPr>
      <w:r w:rsidRPr="00494FEC">
        <w:rPr>
          <w:rFonts w:ascii="Times New Roman" w:hAnsi="Times New Roman" w:cs="Times New Roman"/>
          <w:color w:val="212121"/>
          <w:sz w:val="22"/>
          <w:szCs w:val="22"/>
          <w:lang w:val="kk-KZ"/>
        </w:rPr>
        <w:t>Ведомствоаралық ынтымақтастықты үйлестіру, аведомствоаралық кеңес құрамына кіреді:</w:t>
      </w:r>
    </w:p>
    <w:p w14:paraId="1ED1FF8F" w14:textId="77777777" w:rsidR="00675678" w:rsidRPr="00494FEC" w:rsidRDefault="00675678" w:rsidP="00162910">
      <w:pPr>
        <w:pStyle w:val="HTML"/>
        <w:numPr>
          <w:ilvl w:val="0"/>
          <w:numId w:val="165"/>
        </w:numPr>
        <w:shd w:val="clear" w:color="auto" w:fill="FFFFFF"/>
        <w:tabs>
          <w:tab w:val="clear" w:pos="916"/>
          <w:tab w:val="left" w:pos="709"/>
        </w:tabs>
        <w:ind w:left="0" w:right="-290" w:firstLine="357"/>
        <w:jc w:val="both"/>
        <w:rPr>
          <w:rFonts w:ascii="Times New Roman" w:hAnsi="Times New Roman" w:cs="Times New Roman"/>
          <w:color w:val="212121"/>
          <w:sz w:val="22"/>
          <w:szCs w:val="22"/>
          <w:lang w:val="kk-KZ"/>
        </w:rPr>
      </w:pPr>
      <w:r w:rsidRPr="00494FEC">
        <w:rPr>
          <w:rFonts w:ascii="Times New Roman" w:hAnsi="Times New Roman" w:cs="Times New Roman"/>
          <w:color w:val="212121"/>
          <w:sz w:val="22"/>
          <w:szCs w:val="22"/>
          <w:lang w:val="kk-KZ"/>
        </w:rPr>
        <w:t>әлеуметтік бейімдеу  және оңалту бөлімінің бастығы</w:t>
      </w:r>
    </w:p>
    <w:p w14:paraId="7945C698" w14:textId="77777777" w:rsidR="00675678" w:rsidRPr="00494FEC" w:rsidRDefault="00675678" w:rsidP="00162910">
      <w:pPr>
        <w:pStyle w:val="HTML"/>
        <w:numPr>
          <w:ilvl w:val="0"/>
          <w:numId w:val="165"/>
        </w:numPr>
        <w:shd w:val="clear" w:color="auto" w:fill="FFFFFF"/>
        <w:tabs>
          <w:tab w:val="clear" w:pos="916"/>
          <w:tab w:val="left" w:pos="709"/>
        </w:tabs>
        <w:ind w:left="0" w:right="-290" w:firstLine="357"/>
        <w:jc w:val="both"/>
        <w:rPr>
          <w:rFonts w:ascii="Times New Roman" w:hAnsi="Times New Roman" w:cs="Times New Roman"/>
          <w:color w:val="212121"/>
          <w:sz w:val="22"/>
          <w:szCs w:val="22"/>
          <w:lang w:val="kk-KZ"/>
        </w:rPr>
      </w:pPr>
      <w:r w:rsidRPr="00494FEC">
        <w:rPr>
          <w:rFonts w:ascii="Times New Roman" w:hAnsi="Times New Roman" w:cs="Times New Roman"/>
          <w:color w:val="212121"/>
          <w:sz w:val="22"/>
          <w:szCs w:val="22"/>
          <w:lang w:val="kk-KZ"/>
        </w:rPr>
        <w:t>құқық қорғау және алдын алу бөлімінің бастығы</w:t>
      </w:r>
    </w:p>
    <w:p w14:paraId="04E0B786" w14:textId="77777777" w:rsidR="00675678" w:rsidRPr="00494FEC" w:rsidRDefault="00675678" w:rsidP="00162910">
      <w:pPr>
        <w:pStyle w:val="HTML"/>
        <w:numPr>
          <w:ilvl w:val="0"/>
          <w:numId w:val="165"/>
        </w:numPr>
        <w:shd w:val="clear" w:color="auto" w:fill="FFFFFF"/>
        <w:tabs>
          <w:tab w:val="clear" w:pos="916"/>
          <w:tab w:val="left" w:pos="709"/>
        </w:tabs>
        <w:ind w:left="0" w:right="-290" w:firstLine="357"/>
        <w:jc w:val="both"/>
        <w:rPr>
          <w:rFonts w:ascii="Times New Roman" w:hAnsi="Times New Roman" w:cs="Times New Roman"/>
          <w:color w:val="212121"/>
          <w:sz w:val="22"/>
          <w:szCs w:val="22"/>
          <w:lang w:val="kk-KZ"/>
        </w:rPr>
      </w:pPr>
      <w:r w:rsidRPr="00494FEC">
        <w:rPr>
          <w:rFonts w:ascii="Times New Roman" w:hAnsi="Times New Roman" w:cs="Times New Roman"/>
          <w:color w:val="212121"/>
          <w:sz w:val="22"/>
          <w:szCs w:val="22"/>
          <w:lang w:val="kk-KZ"/>
        </w:rPr>
        <w:t>полицияның қоғамдық қауіпсіздік ;</w:t>
      </w:r>
    </w:p>
    <w:p w14:paraId="3BED3E5C" w14:textId="77777777" w:rsidR="00675678" w:rsidRPr="00494FEC" w:rsidRDefault="00675678" w:rsidP="00162910">
      <w:pPr>
        <w:pStyle w:val="HTML"/>
        <w:numPr>
          <w:ilvl w:val="0"/>
          <w:numId w:val="165"/>
        </w:numPr>
        <w:shd w:val="clear" w:color="auto" w:fill="FFFFFF"/>
        <w:tabs>
          <w:tab w:val="clear" w:pos="916"/>
          <w:tab w:val="left" w:pos="709"/>
        </w:tabs>
        <w:ind w:left="0" w:right="-290" w:firstLine="357"/>
        <w:jc w:val="both"/>
        <w:rPr>
          <w:rFonts w:ascii="Times New Roman" w:hAnsi="Times New Roman" w:cs="Times New Roman"/>
          <w:color w:val="212121"/>
          <w:sz w:val="22"/>
          <w:szCs w:val="22"/>
          <w:lang w:val="kk-KZ"/>
        </w:rPr>
      </w:pPr>
      <w:r w:rsidRPr="00494FEC">
        <w:rPr>
          <w:rFonts w:ascii="Times New Roman" w:hAnsi="Times New Roman" w:cs="Times New Roman"/>
          <w:color w:val="212121"/>
          <w:sz w:val="22"/>
          <w:szCs w:val="22"/>
          <w:lang w:val="kk-KZ"/>
        </w:rPr>
        <w:t>денсаулық сақтау мекемесінің бас дәрігерінің орынбасары;</w:t>
      </w:r>
    </w:p>
    <w:p w14:paraId="71049344" w14:textId="77777777" w:rsidR="00B310EF" w:rsidRDefault="00675678" w:rsidP="00162910">
      <w:pPr>
        <w:pStyle w:val="HTML"/>
        <w:numPr>
          <w:ilvl w:val="0"/>
          <w:numId w:val="165"/>
        </w:numPr>
        <w:shd w:val="clear" w:color="auto" w:fill="FFFFFF"/>
        <w:tabs>
          <w:tab w:val="clear" w:pos="916"/>
          <w:tab w:val="left" w:pos="709"/>
        </w:tabs>
        <w:ind w:left="0" w:right="-290" w:firstLine="357"/>
        <w:jc w:val="both"/>
        <w:rPr>
          <w:rFonts w:ascii="Times New Roman" w:hAnsi="Times New Roman" w:cs="Times New Roman"/>
          <w:color w:val="212121"/>
          <w:sz w:val="22"/>
          <w:szCs w:val="22"/>
          <w:lang w:val="kk-KZ"/>
        </w:rPr>
      </w:pPr>
      <w:r w:rsidRPr="00494FEC">
        <w:rPr>
          <w:rFonts w:ascii="Times New Roman" w:hAnsi="Times New Roman" w:cs="Times New Roman"/>
          <w:color w:val="212121"/>
          <w:sz w:val="22"/>
          <w:szCs w:val="22"/>
          <w:lang w:val="kk-KZ"/>
        </w:rPr>
        <w:t>балалардың құқықтарын қорғау бөлімі бастығы</w:t>
      </w:r>
    </w:p>
    <w:p w14:paraId="5EF05647" w14:textId="1EF67C20" w:rsidR="00675678" w:rsidRPr="00B310EF" w:rsidRDefault="00675678" w:rsidP="00162910">
      <w:pPr>
        <w:pStyle w:val="HTML"/>
        <w:numPr>
          <w:ilvl w:val="0"/>
          <w:numId w:val="165"/>
        </w:numPr>
        <w:shd w:val="clear" w:color="auto" w:fill="FFFFFF"/>
        <w:tabs>
          <w:tab w:val="clear" w:pos="916"/>
          <w:tab w:val="left" w:pos="709"/>
        </w:tabs>
        <w:ind w:left="0" w:right="-290" w:firstLine="357"/>
        <w:jc w:val="both"/>
        <w:rPr>
          <w:rFonts w:ascii="Times New Roman" w:hAnsi="Times New Roman" w:cs="Times New Roman"/>
          <w:color w:val="212121"/>
          <w:sz w:val="22"/>
          <w:szCs w:val="22"/>
          <w:lang w:val="kk-KZ"/>
        </w:rPr>
      </w:pPr>
      <w:r w:rsidRPr="00B310EF">
        <w:rPr>
          <w:rFonts w:ascii="Times New Roman" w:hAnsi="Times New Roman" w:cs="Times New Roman"/>
          <w:color w:val="212121"/>
          <w:sz w:val="22"/>
          <w:szCs w:val="22"/>
          <w:lang w:val="kk-KZ"/>
        </w:rPr>
        <w:lastRenderedPageBreak/>
        <w:t>білім бөлімі бастығы.</w:t>
      </w:r>
    </w:p>
    <w:p w14:paraId="452ABE68" w14:textId="77777777" w:rsidR="00675678" w:rsidRPr="00C13781" w:rsidRDefault="00675678" w:rsidP="0034613C">
      <w:pPr>
        <w:pStyle w:val="HTML"/>
        <w:shd w:val="clear" w:color="auto" w:fill="FFFFFF"/>
        <w:tabs>
          <w:tab w:val="clear" w:pos="916"/>
          <w:tab w:val="left" w:pos="709"/>
        </w:tabs>
        <w:ind w:left="357" w:right="-290" w:firstLine="709"/>
        <w:jc w:val="both"/>
        <w:rPr>
          <w:rFonts w:ascii="Times New Roman" w:hAnsi="Times New Roman" w:cs="Times New Roman"/>
          <w:color w:val="212121"/>
          <w:sz w:val="28"/>
          <w:szCs w:val="28"/>
        </w:rPr>
      </w:pPr>
    </w:p>
    <w:p w14:paraId="13D762BE" w14:textId="0EA4A85E" w:rsidR="00675678" w:rsidRPr="00B310EF" w:rsidRDefault="00675678" w:rsidP="0034613C">
      <w:pPr>
        <w:pStyle w:val="HTML"/>
        <w:shd w:val="clear" w:color="auto" w:fill="FFFFFF"/>
        <w:ind w:right="-290"/>
        <w:jc w:val="center"/>
        <w:rPr>
          <w:rFonts w:ascii="Times New Roman" w:hAnsi="Times New Roman" w:cs="Times New Roman"/>
          <w:b/>
          <w:color w:val="212121"/>
        </w:rPr>
      </w:pPr>
      <w:r w:rsidRPr="00B310EF">
        <w:rPr>
          <w:rFonts w:ascii="Times New Roman" w:hAnsi="Times New Roman" w:cs="Times New Roman"/>
          <w:b/>
          <w:color w:val="212121"/>
          <w:lang w:val="kk-KZ"/>
        </w:rPr>
        <w:t>Орталық мамандарының әрекет ету тәртібі:</w:t>
      </w:r>
    </w:p>
    <w:p w14:paraId="48F3C706" w14:textId="77777777" w:rsidR="00675678" w:rsidRPr="00B310EF" w:rsidRDefault="00675678" w:rsidP="0034613C">
      <w:pPr>
        <w:pStyle w:val="HTML"/>
        <w:shd w:val="clear" w:color="auto" w:fill="FFFFFF"/>
        <w:ind w:right="-290" w:firstLine="709"/>
        <w:jc w:val="both"/>
        <w:rPr>
          <w:rFonts w:ascii="Times New Roman" w:hAnsi="Times New Roman" w:cs="Times New Roman"/>
          <w:color w:val="212121"/>
        </w:rPr>
      </w:pPr>
      <w:r w:rsidRPr="00B310EF">
        <w:rPr>
          <w:rFonts w:ascii="Times New Roman" w:hAnsi="Times New Roman" w:cs="Times New Roman"/>
          <w:color w:val="212121"/>
          <w:lang w:val="kk-KZ"/>
        </w:rPr>
        <w:t>Жыныстық зорлық құрбандары болған кәмеллетік жасқа толмаған балаларды әлеуметтік оңалту орталығы өз қызметін келесі нормативті</w:t>
      </w:r>
      <w:r w:rsidRPr="00B310EF">
        <w:rPr>
          <w:rFonts w:ascii="Times New Roman" w:hAnsi="Times New Roman" w:cs="Times New Roman"/>
          <w:color w:val="212121"/>
        </w:rPr>
        <w:t>-</w:t>
      </w:r>
      <w:r w:rsidRPr="00B310EF">
        <w:rPr>
          <w:rFonts w:ascii="Times New Roman" w:hAnsi="Times New Roman" w:cs="Times New Roman"/>
          <w:color w:val="212121"/>
          <w:lang w:val="kk-KZ"/>
        </w:rPr>
        <w:t>құқықтық актілерге сәйкес жүргізеді:</w:t>
      </w:r>
    </w:p>
    <w:p w14:paraId="4B270D44" w14:textId="77777777" w:rsidR="00675678" w:rsidRPr="00B310EF" w:rsidRDefault="00675678" w:rsidP="00162910">
      <w:pPr>
        <w:pStyle w:val="HTML"/>
        <w:numPr>
          <w:ilvl w:val="0"/>
          <w:numId w:val="142"/>
        </w:numPr>
        <w:shd w:val="clear" w:color="auto" w:fill="FFFFFF"/>
        <w:tabs>
          <w:tab w:val="clear" w:pos="916"/>
          <w:tab w:val="left" w:pos="709"/>
        </w:tabs>
        <w:ind w:left="0" w:right="-290" w:firstLine="357"/>
        <w:jc w:val="both"/>
        <w:rPr>
          <w:rFonts w:ascii="Times New Roman" w:hAnsi="Times New Roman" w:cs="Times New Roman"/>
          <w:color w:val="212121"/>
        </w:rPr>
      </w:pPr>
      <w:r w:rsidRPr="00B310EF">
        <w:rPr>
          <w:rFonts w:ascii="Times New Roman" w:hAnsi="Times New Roman" w:cs="Times New Roman"/>
          <w:color w:val="212121"/>
          <w:lang w:val="kk-KZ"/>
        </w:rPr>
        <w:t xml:space="preserve">Қазақстан Республикасының </w:t>
      </w:r>
      <w:r w:rsidRPr="00B310EF">
        <w:rPr>
          <w:rFonts w:ascii="Times New Roman" w:hAnsi="Times New Roman" w:cs="Times New Roman"/>
          <w:color w:val="212121"/>
        </w:rPr>
        <w:t xml:space="preserve">2002 </w:t>
      </w:r>
      <w:r w:rsidRPr="00B310EF">
        <w:rPr>
          <w:rFonts w:ascii="Times New Roman" w:hAnsi="Times New Roman" w:cs="Times New Roman"/>
          <w:color w:val="212121"/>
          <w:lang w:val="kk-KZ"/>
        </w:rPr>
        <w:t xml:space="preserve">жылғы </w:t>
      </w:r>
      <w:r w:rsidRPr="00B310EF">
        <w:rPr>
          <w:rFonts w:ascii="Times New Roman" w:hAnsi="Times New Roman" w:cs="Times New Roman"/>
          <w:color w:val="212121"/>
        </w:rPr>
        <w:t xml:space="preserve">8 </w:t>
      </w:r>
      <w:r w:rsidRPr="00B310EF">
        <w:rPr>
          <w:rFonts w:ascii="Times New Roman" w:hAnsi="Times New Roman" w:cs="Times New Roman"/>
          <w:color w:val="212121"/>
          <w:lang w:val="kk-KZ"/>
        </w:rPr>
        <w:t xml:space="preserve">тамыздағы </w:t>
      </w:r>
      <w:r w:rsidRPr="00B310EF">
        <w:rPr>
          <w:rFonts w:ascii="Times New Roman" w:hAnsi="Times New Roman" w:cs="Times New Roman"/>
          <w:color w:val="212121"/>
        </w:rPr>
        <w:t xml:space="preserve">№345 </w:t>
      </w:r>
      <w:r w:rsidRPr="00B310EF">
        <w:rPr>
          <w:rFonts w:ascii="Times New Roman" w:hAnsi="Times New Roman" w:cs="Times New Roman"/>
          <w:color w:val="212121"/>
          <w:lang w:val="kk-KZ"/>
        </w:rPr>
        <w:t>Баланың құқықтары туралы заңы;</w:t>
      </w:r>
    </w:p>
    <w:p w14:paraId="3434CC9C" w14:textId="77777777" w:rsidR="00675678" w:rsidRPr="00B310EF" w:rsidRDefault="00675678" w:rsidP="00162910">
      <w:pPr>
        <w:pStyle w:val="HTML"/>
        <w:numPr>
          <w:ilvl w:val="0"/>
          <w:numId w:val="142"/>
        </w:numPr>
        <w:shd w:val="clear" w:color="auto" w:fill="FFFFFF"/>
        <w:tabs>
          <w:tab w:val="clear" w:pos="916"/>
          <w:tab w:val="left" w:pos="709"/>
        </w:tabs>
        <w:ind w:left="0" w:right="-290" w:firstLine="357"/>
        <w:jc w:val="both"/>
        <w:rPr>
          <w:rStyle w:val="af0"/>
          <w:rFonts w:ascii="Times New Roman" w:hAnsi="Times New Roman" w:cs="Times New Roman"/>
          <w:i w:val="0"/>
          <w:iCs w:val="0"/>
          <w:color w:val="212121"/>
          <w:lang w:val="kk-KZ"/>
        </w:rPr>
      </w:pPr>
      <w:r w:rsidRPr="00B310EF">
        <w:rPr>
          <w:rFonts w:ascii="Times New Roman" w:hAnsi="Times New Roman" w:cs="Times New Roman"/>
          <w:shd w:val="clear" w:color="auto" w:fill="FFFFFF"/>
          <w:lang w:val="kk-KZ"/>
        </w:rPr>
        <w:t>Нью-Йоркте 1994 жылғы 16 ақпанда қол қойылған 1989 жылғы 20 қарашадағы </w:t>
      </w:r>
      <w:r w:rsidRPr="00B310EF">
        <w:rPr>
          <w:rStyle w:val="af0"/>
          <w:rFonts w:ascii="Times New Roman" w:hAnsi="Times New Roman" w:cs="Times New Roman"/>
          <w:bCs/>
          <w:shd w:val="clear" w:color="auto" w:fill="FFFFFF"/>
          <w:lang w:val="kk-KZ"/>
        </w:rPr>
        <w:t>Бала құқықтары туралы Конвенция;</w:t>
      </w:r>
    </w:p>
    <w:p w14:paraId="689A4D84" w14:textId="77777777" w:rsidR="00675678" w:rsidRPr="00B310EF" w:rsidRDefault="00675678" w:rsidP="00162910">
      <w:pPr>
        <w:pStyle w:val="HTML"/>
        <w:numPr>
          <w:ilvl w:val="0"/>
          <w:numId w:val="142"/>
        </w:numPr>
        <w:shd w:val="clear" w:color="auto" w:fill="FFFFFF"/>
        <w:tabs>
          <w:tab w:val="clear" w:pos="916"/>
          <w:tab w:val="left" w:pos="709"/>
        </w:tabs>
        <w:ind w:left="0" w:right="-290" w:firstLine="357"/>
        <w:jc w:val="both"/>
        <w:rPr>
          <w:rStyle w:val="af0"/>
          <w:rFonts w:ascii="Times New Roman" w:hAnsi="Times New Roman" w:cs="Times New Roman"/>
          <w:i w:val="0"/>
          <w:iCs w:val="0"/>
          <w:color w:val="212121"/>
          <w:lang w:val="kk-KZ"/>
        </w:rPr>
      </w:pPr>
      <w:r w:rsidRPr="00B310EF">
        <w:rPr>
          <w:rStyle w:val="af0"/>
          <w:rFonts w:ascii="Times New Roman" w:hAnsi="Times New Roman" w:cs="Times New Roman"/>
          <w:bCs/>
          <w:shd w:val="clear" w:color="auto" w:fill="FFFFFF"/>
          <w:lang w:val="kk-KZ"/>
        </w:rPr>
        <w:t>Қазақстан Республикасының 2011 жылғы 26 желтоқсандағы № 518-IV Кодексімен Неке (ерлі-зайыптылық) және Отбасы туралы заңы;</w:t>
      </w:r>
    </w:p>
    <w:p w14:paraId="029CC0C9" w14:textId="77777777" w:rsidR="00675678" w:rsidRPr="00B310EF" w:rsidRDefault="00675678" w:rsidP="00162910">
      <w:pPr>
        <w:pStyle w:val="HTML"/>
        <w:numPr>
          <w:ilvl w:val="0"/>
          <w:numId w:val="142"/>
        </w:numPr>
        <w:shd w:val="clear" w:color="auto" w:fill="FFFFFF"/>
        <w:tabs>
          <w:tab w:val="clear" w:pos="916"/>
          <w:tab w:val="left" w:pos="709"/>
        </w:tabs>
        <w:ind w:left="0" w:right="-290" w:firstLine="357"/>
        <w:jc w:val="both"/>
        <w:rPr>
          <w:rFonts w:ascii="Times New Roman" w:hAnsi="Times New Roman" w:cs="Times New Roman"/>
          <w:color w:val="212121"/>
          <w:lang w:val="kk-KZ"/>
        </w:rPr>
      </w:pPr>
      <w:r w:rsidRPr="00B310EF">
        <w:rPr>
          <w:rFonts w:ascii="Times New Roman" w:hAnsi="Times New Roman" w:cs="Times New Roman"/>
          <w:lang w:val="kk-KZ"/>
        </w:rPr>
        <w:t>Қазақстан Республикасының 2009 жылғы 4 желтоқсандағы N 214-IV Тұрмыстық зорлық-зомбылық профилактикасы туралы Заңы;</w:t>
      </w:r>
    </w:p>
    <w:p w14:paraId="529C8DD9" w14:textId="77777777" w:rsidR="00675678" w:rsidRPr="00B310EF" w:rsidRDefault="00675678" w:rsidP="00162910">
      <w:pPr>
        <w:pStyle w:val="HTML"/>
        <w:numPr>
          <w:ilvl w:val="0"/>
          <w:numId w:val="142"/>
        </w:numPr>
        <w:shd w:val="clear" w:color="auto" w:fill="FFFFFF"/>
        <w:tabs>
          <w:tab w:val="clear" w:pos="916"/>
          <w:tab w:val="left" w:pos="709"/>
        </w:tabs>
        <w:ind w:left="0" w:right="-290" w:firstLine="357"/>
        <w:jc w:val="both"/>
        <w:rPr>
          <w:rFonts w:ascii="Times New Roman" w:hAnsi="Times New Roman" w:cs="Times New Roman"/>
          <w:color w:val="212121"/>
          <w:lang w:val="kk-KZ"/>
        </w:rPr>
      </w:pPr>
      <w:r w:rsidRPr="00B310EF">
        <w:rPr>
          <w:rFonts w:ascii="Times New Roman" w:hAnsi="Times New Roman" w:cs="Times New Roman"/>
        </w:rPr>
        <w:t xml:space="preserve">1995 </w:t>
      </w:r>
      <w:r w:rsidRPr="00B310EF">
        <w:rPr>
          <w:rFonts w:ascii="Times New Roman" w:hAnsi="Times New Roman" w:cs="Times New Roman"/>
          <w:lang w:val="kk-KZ"/>
        </w:rPr>
        <w:t xml:space="preserve">жылы </w:t>
      </w:r>
      <w:r w:rsidRPr="00B310EF">
        <w:rPr>
          <w:rFonts w:ascii="Times New Roman" w:hAnsi="Times New Roman" w:cs="Times New Roman"/>
        </w:rPr>
        <w:t xml:space="preserve">30 </w:t>
      </w:r>
      <w:r w:rsidRPr="00B310EF">
        <w:rPr>
          <w:rFonts w:ascii="Times New Roman" w:hAnsi="Times New Roman" w:cs="Times New Roman"/>
          <w:lang w:val="kk-KZ"/>
        </w:rPr>
        <w:t>тамызда республикалық референдумда қабылданған Қазақстан Республикасының Конституциясы;</w:t>
      </w:r>
    </w:p>
    <w:p w14:paraId="5AFAABD4" w14:textId="77777777" w:rsidR="00675678" w:rsidRPr="00B310EF" w:rsidRDefault="00675678" w:rsidP="00162910">
      <w:pPr>
        <w:pStyle w:val="HTML"/>
        <w:numPr>
          <w:ilvl w:val="0"/>
          <w:numId w:val="142"/>
        </w:numPr>
        <w:shd w:val="clear" w:color="auto" w:fill="FFFFFF"/>
        <w:tabs>
          <w:tab w:val="clear" w:pos="916"/>
          <w:tab w:val="left" w:pos="709"/>
        </w:tabs>
        <w:ind w:left="0" w:right="-290" w:firstLine="357"/>
        <w:jc w:val="both"/>
        <w:rPr>
          <w:rFonts w:ascii="Times New Roman" w:hAnsi="Times New Roman" w:cs="Times New Roman"/>
          <w:color w:val="212121"/>
          <w:lang w:val="kk-KZ"/>
        </w:rPr>
      </w:pPr>
      <w:r w:rsidRPr="00B310EF">
        <w:rPr>
          <w:rFonts w:ascii="Times New Roman" w:hAnsi="Times New Roman" w:cs="Times New Roman"/>
          <w:lang w:val="kk-KZ"/>
        </w:rPr>
        <w:t>Қазақстан Республикасының 2014  жылғы 3 шілдедегі № 226-V Қылмыстық Кодексі;</w:t>
      </w:r>
    </w:p>
    <w:p w14:paraId="5D9EC75E" w14:textId="77777777" w:rsidR="00675678" w:rsidRPr="00B310EF" w:rsidRDefault="00675678" w:rsidP="00162910">
      <w:pPr>
        <w:pStyle w:val="HTML"/>
        <w:numPr>
          <w:ilvl w:val="0"/>
          <w:numId w:val="142"/>
        </w:numPr>
        <w:shd w:val="clear" w:color="auto" w:fill="FFFFFF"/>
        <w:tabs>
          <w:tab w:val="clear" w:pos="916"/>
          <w:tab w:val="left" w:pos="709"/>
        </w:tabs>
        <w:ind w:left="0" w:right="-290" w:firstLine="357"/>
        <w:jc w:val="both"/>
        <w:rPr>
          <w:rFonts w:ascii="Times New Roman" w:hAnsi="Times New Roman" w:cs="Times New Roman"/>
          <w:color w:val="212121"/>
          <w:lang w:val="kk-KZ"/>
        </w:rPr>
      </w:pPr>
      <w:r w:rsidRPr="00B310EF">
        <w:rPr>
          <w:rFonts w:ascii="Times New Roman" w:hAnsi="Times New Roman" w:cs="Times New Roman"/>
          <w:lang w:val="kk-KZ"/>
        </w:rPr>
        <w:t xml:space="preserve">Қазақстан Республикасының </w:t>
      </w:r>
      <w:r w:rsidRPr="00B310EF">
        <w:rPr>
          <w:rFonts w:ascii="Times New Roman" w:hAnsi="Times New Roman" w:cs="Times New Roman"/>
          <w:color w:val="212121"/>
          <w:lang w:val="kk-KZ"/>
        </w:rPr>
        <w:t>2007 жылғы 27 шілдедегі № 319 Білім туралы Заңы.</w:t>
      </w:r>
    </w:p>
    <w:p w14:paraId="2F535BCF" w14:textId="77777777" w:rsidR="00675678" w:rsidRPr="00B310EF" w:rsidRDefault="00675678" w:rsidP="0034613C">
      <w:pPr>
        <w:pStyle w:val="a4"/>
        <w:tabs>
          <w:tab w:val="left" w:pos="3261"/>
        </w:tabs>
        <w:ind w:left="0" w:right="-290" w:firstLine="709"/>
        <w:jc w:val="both"/>
        <w:rPr>
          <w:rFonts w:ascii="Times New Roman" w:hAnsi="Times New Roman" w:cs="Times New Roman"/>
          <w:color w:val="212121"/>
          <w:sz w:val="20"/>
          <w:szCs w:val="20"/>
          <w:lang w:val="kk-KZ"/>
        </w:rPr>
      </w:pPr>
      <w:r w:rsidRPr="00B310EF">
        <w:rPr>
          <w:rFonts w:ascii="Times New Roman" w:hAnsi="Times New Roman" w:cs="Times New Roman"/>
          <w:color w:val="212121"/>
          <w:sz w:val="20"/>
          <w:szCs w:val="20"/>
          <w:lang w:val="kk-KZ"/>
        </w:rPr>
        <w:t xml:space="preserve">Жыныстық зорлық-зомбылық құрбандары болған балалар құқық қорғау органдарынан, сенім телефонынан дағдарыстық орталық туралы ақпараттар ала алады (бұдан әрі </w:t>
      </w:r>
      <w:r w:rsidRPr="00B310EF">
        <w:rPr>
          <w:rFonts w:ascii="Times New Roman" w:hAnsi="Times New Roman" w:cs="Times New Roman"/>
          <w:sz w:val="20"/>
          <w:szCs w:val="20"/>
          <w:lang w:val="kk-KZ"/>
        </w:rPr>
        <w:t>Жынсытық зорлық құрбаны болған кәмелеттік жасқа толмаған балаларға көмек көрсету бойынша ведомствоаралық ынтымақтастық бойынша хаттама</w:t>
      </w:r>
      <w:r w:rsidRPr="00B310EF">
        <w:rPr>
          <w:rFonts w:ascii="Times New Roman" w:hAnsi="Times New Roman" w:cs="Times New Roman"/>
          <w:color w:val="212121"/>
          <w:sz w:val="20"/>
          <w:szCs w:val="20"/>
          <w:lang w:val="kk-KZ"/>
        </w:rPr>
        <w:t>)</w:t>
      </w:r>
    </w:p>
    <w:p w14:paraId="2BF5D4F0" w14:textId="77777777" w:rsidR="00675678" w:rsidRPr="00B310EF" w:rsidRDefault="00675678" w:rsidP="0034613C">
      <w:pPr>
        <w:pStyle w:val="a4"/>
        <w:tabs>
          <w:tab w:val="left" w:pos="3261"/>
        </w:tabs>
        <w:ind w:left="0" w:right="-290" w:firstLine="709"/>
        <w:jc w:val="both"/>
        <w:rPr>
          <w:rFonts w:ascii="Times New Roman" w:hAnsi="Times New Roman" w:cs="Times New Roman"/>
          <w:color w:val="212121"/>
          <w:sz w:val="20"/>
          <w:szCs w:val="20"/>
          <w:lang w:val="kk-KZ"/>
        </w:rPr>
      </w:pPr>
    </w:p>
    <w:p w14:paraId="10F6D2A2" w14:textId="77777777" w:rsidR="00675678" w:rsidRPr="00B310EF" w:rsidRDefault="00675678" w:rsidP="0034613C">
      <w:pPr>
        <w:tabs>
          <w:tab w:val="left" w:pos="3261"/>
        </w:tabs>
        <w:ind w:right="-290"/>
        <w:jc w:val="center"/>
        <w:rPr>
          <w:rFonts w:ascii="Times New Roman" w:hAnsi="Times New Roman" w:cs="Times New Roman"/>
          <w:b/>
          <w:color w:val="212121"/>
          <w:sz w:val="20"/>
          <w:szCs w:val="20"/>
          <w:lang w:val="kk-KZ"/>
        </w:rPr>
      </w:pPr>
      <w:r w:rsidRPr="00B310EF">
        <w:rPr>
          <w:rFonts w:ascii="Times New Roman" w:hAnsi="Times New Roman" w:cs="Times New Roman"/>
          <w:b/>
          <w:color w:val="212121"/>
          <w:sz w:val="20"/>
          <w:szCs w:val="20"/>
          <w:lang w:val="kk-KZ"/>
        </w:rPr>
        <w:t>Кәмелетке толмағандарға қатысты жыныстық зорлық мәселесі бойынша сенім телефонына хабарласқандарға кеңес беру бөлімі қызметі.</w:t>
      </w:r>
    </w:p>
    <w:p w14:paraId="67FB435A" w14:textId="77777777" w:rsidR="00675678" w:rsidRPr="00B310EF" w:rsidRDefault="00675678" w:rsidP="0034613C">
      <w:pPr>
        <w:pStyle w:val="a4"/>
        <w:tabs>
          <w:tab w:val="left" w:pos="3261"/>
        </w:tabs>
        <w:ind w:left="1080" w:right="-290" w:firstLine="709"/>
        <w:jc w:val="both"/>
        <w:rPr>
          <w:rFonts w:ascii="Times New Roman" w:hAnsi="Times New Roman" w:cs="Times New Roman"/>
          <w:b/>
          <w:color w:val="212121"/>
          <w:sz w:val="20"/>
          <w:szCs w:val="20"/>
          <w:lang w:val="kk-KZ"/>
        </w:rPr>
      </w:pPr>
    </w:p>
    <w:p w14:paraId="2D53BDDF" w14:textId="77777777" w:rsidR="00675678" w:rsidRPr="00B310EF" w:rsidRDefault="00675678" w:rsidP="0034613C">
      <w:pPr>
        <w:pStyle w:val="HTML"/>
        <w:shd w:val="clear" w:color="auto" w:fill="FFFFFF"/>
        <w:ind w:right="-290" w:firstLine="709"/>
        <w:jc w:val="both"/>
        <w:rPr>
          <w:rFonts w:ascii="Times New Roman" w:hAnsi="Times New Roman" w:cs="Times New Roman"/>
          <w:color w:val="212121"/>
          <w:lang w:val="kk-KZ"/>
        </w:rPr>
      </w:pPr>
      <w:r w:rsidRPr="00B310EF">
        <w:rPr>
          <w:rFonts w:ascii="Times New Roman" w:hAnsi="Times New Roman" w:cs="Times New Roman"/>
          <w:color w:val="212121"/>
          <w:lang w:val="kk-KZ"/>
        </w:rPr>
        <w:t>Егер  ата-ана баласының жыныстық зорлық-зомбылықты бастан кешіргендігін немесе бала өзінің жыныстық зорлықты бастан кешіріп жатқандығын хабарлайтын болса, сенім телефоны қызметкері, психиатриялық емдеу орталығының маманы:</w:t>
      </w:r>
    </w:p>
    <w:p w14:paraId="00A7D641" w14:textId="77777777" w:rsidR="00675678" w:rsidRPr="00B310EF" w:rsidRDefault="00675678" w:rsidP="00162910">
      <w:pPr>
        <w:pStyle w:val="HTML"/>
        <w:numPr>
          <w:ilvl w:val="0"/>
          <w:numId w:val="11"/>
        </w:numPr>
        <w:shd w:val="clear" w:color="auto" w:fill="FFFFFF"/>
        <w:tabs>
          <w:tab w:val="clear" w:pos="916"/>
          <w:tab w:val="left" w:pos="709"/>
        </w:tabs>
        <w:ind w:left="0" w:right="-290" w:firstLine="709"/>
        <w:jc w:val="both"/>
        <w:rPr>
          <w:rFonts w:ascii="Times New Roman" w:hAnsi="Times New Roman" w:cs="Times New Roman"/>
          <w:color w:val="212121"/>
          <w:lang w:val="kk-KZ"/>
        </w:rPr>
      </w:pPr>
      <w:r w:rsidRPr="00B310EF">
        <w:rPr>
          <w:rFonts w:ascii="Times New Roman" w:hAnsi="Times New Roman" w:cs="Times New Roman"/>
          <w:color w:val="212121"/>
          <w:lang w:val="kk-KZ"/>
        </w:rPr>
        <w:t>балаға және оның ата</w:t>
      </w:r>
      <w:r w:rsidRPr="00B310EF">
        <w:rPr>
          <w:rFonts w:ascii="Times New Roman" w:hAnsi="Times New Roman" w:cs="Times New Roman"/>
          <w:color w:val="212121"/>
        </w:rPr>
        <w:t>-</w:t>
      </w:r>
      <w:r w:rsidRPr="00B310EF">
        <w:rPr>
          <w:rFonts w:ascii="Times New Roman" w:hAnsi="Times New Roman" w:cs="Times New Roman"/>
          <w:color w:val="212121"/>
          <w:lang w:val="kk-KZ"/>
        </w:rPr>
        <w:t>анасына жедел психологиялық көмек көрсетеді;</w:t>
      </w:r>
    </w:p>
    <w:p w14:paraId="41D31E9B" w14:textId="77777777" w:rsidR="00675678" w:rsidRPr="00B310EF" w:rsidRDefault="00675678" w:rsidP="00162910">
      <w:pPr>
        <w:pStyle w:val="HTML"/>
        <w:numPr>
          <w:ilvl w:val="0"/>
          <w:numId w:val="11"/>
        </w:numPr>
        <w:shd w:val="clear" w:color="auto" w:fill="FFFFFF"/>
        <w:tabs>
          <w:tab w:val="clear" w:pos="916"/>
          <w:tab w:val="left" w:pos="709"/>
        </w:tabs>
        <w:ind w:left="0" w:right="-290" w:firstLine="709"/>
        <w:jc w:val="both"/>
        <w:rPr>
          <w:rFonts w:ascii="Times New Roman" w:hAnsi="Times New Roman" w:cs="Times New Roman"/>
          <w:color w:val="212121"/>
          <w:lang w:val="kk-KZ"/>
        </w:rPr>
      </w:pPr>
      <w:r w:rsidRPr="00B310EF">
        <w:rPr>
          <w:rFonts w:ascii="Times New Roman" w:hAnsi="Times New Roman" w:cs="Times New Roman"/>
          <w:color w:val="212121"/>
          <w:lang w:val="kk-KZ"/>
        </w:rPr>
        <w:t>полиция бөліміне көмекке толық,уақытты шағым беруді ұсынады;</w:t>
      </w:r>
    </w:p>
    <w:p w14:paraId="5B49F37B" w14:textId="77777777" w:rsidR="00675678" w:rsidRPr="00B310EF" w:rsidRDefault="00675678" w:rsidP="00162910">
      <w:pPr>
        <w:pStyle w:val="HTML"/>
        <w:numPr>
          <w:ilvl w:val="0"/>
          <w:numId w:val="11"/>
        </w:numPr>
        <w:shd w:val="clear" w:color="auto" w:fill="FFFFFF"/>
        <w:tabs>
          <w:tab w:val="clear" w:pos="916"/>
          <w:tab w:val="left" w:pos="709"/>
        </w:tabs>
        <w:ind w:left="0" w:right="-290" w:firstLine="709"/>
        <w:jc w:val="both"/>
        <w:rPr>
          <w:rFonts w:ascii="Times New Roman" w:hAnsi="Times New Roman" w:cs="Times New Roman"/>
          <w:color w:val="212121"/>
          <w:lang w:val="kk-KZ"/>
        </w:rPr>
      </w:pPr>
      <w:r w:rsidRPr="00B310EF">
        <w:rPr>
          <w:rFonts w:ascii="Times New Roman" w:hAnsi="Times New Roman" w:cs="Times New Roman"/>
          <w:color w:val="212121"/>
          <w:lang w:val="kk-KZ"/>
        </w:rPr>
        <w:t>мекемелер мен ұйымдардың координаттарын ұсынады, мұнда тұрмыстық зорлық-зомбылық құрбаны көмекке жүгінуі мүмкін, атап айтқанда:</w:t>
      </w:r>
    </w:p>
    <w:p w14:paraId="3F0E8C73" w14:textId="77777777" w:rsidR="00675678" w:rsidRPr="00B310EF" w:rsidRDefault="00675678" w:rsidP="00162910">
      <w:pPr>
        <w:pStyle w:val="HTML"/>
        <w:numPr>
          <w:ilvl w:val="0"/>
          <w:numId w:val="11"/>
        </w:numPr>
        <w:shd w:val="clear" w:color="auto" w:fill="FFFFFF"/>
        <w:tabs>
          <w:tab w:val="clear" w:pos="916"/>
          <w:tab w:val="left" w:pos="709"/>
        </w:tabs>
        <w:ind w:left="0" w:right="-290" w:firstLine="709"/>
        <w:jc w:val="both"/>
        <w:rPr>
          <w:rFonts w:ascii="Times New Roman" w:hAnsi="Times New Roman" w:cs="Times New Roman"/>
          <w:color w:val="212121"/>
          <w:lang w:val="kk-KZ"/>
        </w:rPr>
      </w:pPr>
      <w:r w:rsidRPr="00B310EF">
        <w:rPr>
          <w:rFonts w:ascii="Times New Roman" w:hAnsi="Times New Roman" w:cs="Times New Roman"/>
          <w:color w:val="212121"/>
          <w:lang w:val="kk-KZ"/>
        </w:rPr>
        <w:t>балаға дағдарыстық орталық жұмысының мекен-жайы мен уақытын хабарлайды;</w:t>
      </w:r>
    </w:p>
    <w:p w14:paraId="2C2EFEA8" w14:textId="77777777" w:rsidR="00675678" w:rsidRPr="00B310EF" w:rsidRDefault="00675678" w:rsidP="00162910">
      <w:pPr>
        <w:pStyle w:val="HTML"/>
        <w:numPr>
          <w:ilvl w:val="0"/>
          <w:numId w:val="11"/>
        </w:numPr>
        <w:shd w:val="clear" w:color="auto" w:fill="FFFFFF"/>
        <w:tabs>
          <w:tab w:val="clear" w:pos="916"/>
          <w:tab w:val="left" w:pos="709"/>
        </w:tabs>
        <w:ind w:left="0" w:right="-290" w:firstLine="709"/>
        <w:jc w:val="both"/>
        <w:rPr>
          <w:rFonts w:ascii="Times New Roman" w:hAnsi="Times New Roman" w:cs="Times New Roman"/>
          <w:color w:val="212121"/>
          <w:lang w:val="kk-KZ"/>
        </w:rPr>
      </w:pPr>
      <w:r w:rsidRPr="00B310EF">
        <w:rPr>
          <w:rFonts w:ascii="Times New Roman" w:hAnsi="Times New Roman" w:cs="Times New Roman"/>
          <w:color w:val="212121"/>
          <w:lang w:val="kk-KZ"/>
        </w:rPr>
        <w:t>денсаулық сақтау мекемелерінің  координаторларын ұсынады</w:t>
      </w:r>
    </w:p>
    <w:p w14:paraId="21EC3592" w14:textId="77777777" w:rsidR="00675678" w:rsidRPr="00B310EF" w:rsidRDefault="00675678" w:rsidP="00162910">
      <w:pPr>
        <w:pStyle w:val="HTML"/>
        <w:numPr>
          <w:ilvl w:val="0"/>
          <w:numId w:val="11"/>
        </w:numPr>
        <w:shd w:val="clear" w:color="auto" w:fill="FFFFFF"/>
        <w:tabs>
          <w:tab w:val="clear" w:pos="916"/>
          <w:tab w:val="left" w:pos="709"/>
        </w:tabs>
        <w:ind w:left="0" w:right="-290" w:firstLine="709"/>
        <w:jc w:val="both"/>
        <w:rPr>
          <w:rFonts w:ascii="Times New Roman" w:hAnsi="Times New Roman" w:cs="Times New Roman"/>
          <w:color w:val="212121"/>
          <w:lang w:val="kk-KZ"/>
        </w:rPr>
      </w:pPr>
      <w:r w:rsidRPr="00B310EF">
        <w:rPr>
          <w:rFonts w:ascii="Times New Roman" w:hAnsi="Times New Roman" w:cs="Times New Roman"/>
          <w:color w:val="212121"/>
          <w:lang w:val="kk-KZ"/>
        </w:rPr>
        <w:t>тұрмыстық зорлық-зомбылық құрбаны медициналық көмек ала алады</w:t>
      </w:r>
    </w:p>
    <w:p w14:paraId="7DCFE0E7" w14:textId="77777777" w:rsidR="00675678" w:rsidRPr="00B310EF" w:rsidRDefault="00675678" w:rsidP="00162910">
      <w:pPr>
        <w:pStyle w:val="HTML"/>
        <w:numPr>
          <w:ilvl w:val="0"/>
          <w:numId w:val="11"/>
        </w:numPr>
        <w:shd w:val="clear" w:color="auto" w:fill="FFFFFF"/>
        <w:tabs>
          <w:tab w:val="clear" w:pos="916"/>
          <w:tab w:val="left" w:pos="709"/>
        </w:tabs>
        <w:ind w:left="0" w:right="-290" w:firstLine="709"/>
        <w:jc w:val="both"/>
        <w:rPr>
          <w:rFonts w:ascii="Times New Roman" w:hAnsi="Times New Roman" w:cs="Times New Roman"/>
          <w:color w:val="212121"/>
          <w:lang w:val="kk-KZ"/>
        </w:rPr>
      </w:pPr>
      <w:r w:rsidRPr="00B310EF">
        <w:rPr>
          <w:rFonts w:ascii="Times New Roman" w:hAnsi="Times New Roman" w:cs="Times New Roman"/>
          <w:color w:val="212121"/>
          <w:lang w:val="kk-KZ"/>
        </w:rPr>
        <w:t>сондай-ақ кейінгі медициналық құжаттарды дайындау үшін сараптама жасата алады;</w:t>
      </w:r>
    </w:p>
    <w:p w14:paraId="2AF3E6F8" w14:textId="77777777" w:rsidR="00675678" w:rsidRPr="00B310EF" w:rsidRDefault="00675678" w:rsidP="00162910">
      <w:pPr>
        <w:pStyle w:val="HTML"/>
        <w:numPr>
          <w:ilvl w:val="0"/>
          <w:numId w:val="11"/>
        </w:numPr>
        <w:shd w:val="clear" w:color="auto" w:fill="FFFFFF"/>
        <w:tabs>
          <w:tab w:val="clear" w:pos="916"/>
          <w:tab w:val="left" w:pos="709"/>
        </w:tabs>
        <w:ind w:left="0" w:right="-290" w:firstLine="709"/>
        <w:jc w:val="both"/>
        <w:rPr>
          <w:rFonts w:ascii="Times New Roman" w:hAnsi="Times New Roman" w:cs="Times New Roman"/>
          <w:color w:val="212121"/>
          <w:lang w:val="kk-KZ"/>
        </w:rPr>
      </w:pPr>
      <w:r w:rsidRPr="00B310EF">
        <w:rPr>
          <w:rFonts w:ascii="Times New Roman" w:hAnsi="Times New Roman" w:cs="Times New Roman"/>
          <w:color w:val="212121"/>
          <w:lang w:val="kk-KZ"/>
        </w:rPr>
        <w:t>ішкі істер органдарының координаторларын береді;</w:t>
      </w:r>
    </w:p>
    <w:p w14:paraId="69F0850B" w14:textId="77777777" w:rsidR="00675678" w:rsidRPr="00B310EF" w:rsidRDefault="00675678" w:rsidP="00162910">
      <w:pPr>
        <w:pStyle w:val="HTML"/>
        <w:numPr>
          <w:ilvl w:val="0"/>
          <w:numId w:val="11"/>
        </w:numPr>
        <w:shd w:val="clear" w:color="auto" w:fill="FFFFFF"/>
        <w:tabs>
          <w:tab w:val="clear" w:pos="916"/>
          <w:tab w:val="left" w:pos="709"/>
          <w:tab w:val="left" w:pos="3261"/>
        </w:tabs>
        <w:ind w:left="0" w:right="-290" w:firstLine="709"/>
        <w:jc w:val="both"/>
        <w:rPr>
          <w:rFonts w:ascii="Times New Roman" w:hAnsi="Times New Roman" w:cs="Times New Roman"/>
          <w:b/>
          <w:color w:val="212121"/>
          <w:lang w:val="kk-KZ"/>
        </w:rPr>
      </w:pPr>
      <w:r w:rsidRPr="00B310EF">
        <w:rPr>
          <w:rFonts w:ascii="Times New Roman" w:hAnsi="Times New Roman" w:cs="Times New Roman"/>
          <w:color w:val="212121"/>
          <w:lang w:val="kk-KZ"/>
        </w:rPr>
        <w:t>әлеуметтік қызметкерлер мен басқа да мемлекеттік емес ұйымдардың байланыс номерін береді немесе олармен байланыстырады;</w:t>
      </w:r>
    </w:p>
    <w:p w14:paraId="4B2CE5BD" w14:textId="77777777" w:rsidR="00675678" w:rsidRPr="00B310EF" w:rsidRDefault="00675678" w:rsidP="00162910">
      <w:pPr>
        <w:pStyle w:val="HTML"/>
        <w:numPr>
          <w:ilvl w:val="0"/>
          <w:numId w:val="11"/>
        </w:numPr>
        <w:shd w:val="clear" w:color="auto" w:fill="FFFFFF"/>
        <w:tabs>
          <w:tab w:val="clear" w:pos="916"/>
          <w:tab w:val="left" w:pos="709"/>
          <w:tab w:val="left" w:pos="3261"/>
        </w:tabs>
        <w:ind w:left="0" w:right="-290" w:firstLine="709"/>
        <w:jc w:val="both"/>
        <w:rPr>
          <w:rFonts w:ascii="Times New Roman" w:hAnsi="Times New Roman" w:cs="Times New Roman"/>
          <w:b/>
          <w:color w:val="212121"/>
          <w:lang w:val="kk-KZ"/>
        </w:rPr>
      </w:pPr>
      <w:r w:rsidRPr="00B310EF">
        <w:rPr>
          <w:rFonts w:ascii="Times New Roman" w:hAnsi="Times New Roman" w:cs="Times New Roman"/>
          <w:color w:val="212121"/>
          <w:lang w:val="kk-KZ"/>
        </w:rPr>
        <w:t>негізгі әлеуметтік-құқықтық мәселелер бойынша кеңес береді (мысалы, құқықтар туралы, медициналық көмек көрсету тәртібі туралы көмек, ішкі істер органдары және  туралы т.б.);</w:t>
      </w:r>
    </w:p>
    <w:p w14:paraId="14766F56" w14:textId="77777777" w:rsidR="00675678" w:rsidRPr="00B310EF" w:rsidRDefault="00675678" w:rsidP="00162910">
      <w:pPr>
        <w:pStyle w:val="HTML"/>
        <w:numPr>
          <w:ilvl w:val="0"/>
          <w:numId w:val="11"/>
        </w:numPr>
        <w:shd w:val="clear" w:color="auto" w:fill="FFFFFF"/>
        <w:tabs>
          <w:tab w:val="clear" w:pos="916"/>
          <w:tab w:val="left" w:pos="709"/>
          <w:tab w:val="left" w:pos="3261"/>
        </w:tabs>
        <w:ind w:left="0" w:right="-290" w:firstLine="709"/>
        <w:jc w:val="both"/>
        <w:rPr>
          <w:rFonts w:ascii="Times New Roman" w:hAnsi="Times New Roman" w:cs="Times New Roman"/>
          <w:b/>
          <w:color w:val="212121"/>
          <w:lang w:val="kk-KZ"/>
        </w:rPr>
      </w:pPr>
      <w:r w:rsidRPr="00B310EF">
        <w:rPr>
          <w:rFonts w:ascii="Times New Roman" w:hAnsi="Times New Roman" w:cs="Times New Roman"/>
          <w:color w:val="212121"/>
          <w:lang w:val="kk-KZ"/>
        </w:rPr>
        <w:t>қызметтің міндеттері адам туралы ақпарат беруді қамтымайды. Осы арқылы жыныстық зорлық-зомбылық құрбандарына арналған ведомствоаралық басқа да қатысушылар өзара іс-қимыл және емдік шараларын ұйымдастырады .</w:t>
      </w:r>
    </w:p>
    <w:p w14:paraId="1E99EA65" w14:textId="77777777" w:rsidR="00675678" w:rsidRPr="00B310EF" w:rsidRDefault="00675678" w:rsidP="0034613C">
      <w:pPr>
        <w:pStyle w:val="HTML"/>
        <w:shd w:val="clear" w:color="auto" w:fill="FFFFFF"/>
        <w:tabs>
          <w:tab w:val="clear" w:pos="916"/>
          <w:tab w:val="left" w:pos="709"/>
          <w:tab w:val="left" w:pos="3261"/>
        </w:tabs>
        <w:ind w:left="357" w:right="-290" w:firstLine="709"/>
        <w:jc w:val="both"/>
        <w:rPr>
          <w:rFonts w:ascii="Times New Roman" w:hAnsi="Times New Roman" w:cs="Times New Roman"/>
          <w:b/>
          <w:color w:val="212121"/>
          <w:lang w:val="kk-KZ"/>
        </w:rPr>
      </w:pPr>
    </w:p>
    <w:p w14:paraId="11C1E85B" w14:textId="77777777" w:rsidR="00675678" w:rsidRPr="00B310EF" w:rsidRDefault="00675678" w:rsidP="0034613C">
      <w:pPr>
        <w:pStyle w:val="HTML"/>
        <w:shd w:val="clear" w:color="auto" w:fill="FFFFFF"/>
        <w:tabs>
          <w:tab w:val="clear" w:pos="916"/>
          <w:tab w:val="left" w:pos="709"/>
          <w:tab w:val="left" w:pos="3261"/>
        </w:tabs>
        <w:ind w:left="357" w:right="-290" w:firstLine="709"/>
        <w:jc w:val="both"/>
        <w:rPr>
          <w:rFonts w:ascii="Times New Roman" w:hAnsi="Times New Roman" w:cs="Times New Roman"/>
          <w:b/>
          <w:color w:val="212121"/>
          <w:lang w:val="kk-KZ"/>
        </w:rPr>
      </w:pPr>
    </w:p>
    <w:p w14:paraId="56FB9F5C" w14:textId="77777777" w:rsidR="00675678" w:rsidRPr="00B310EF" w:rsidRDefault="00675678" w:rsidP="0034613C">
      <w:pPr>
        <w:pStyle w:val="HTML"/>
        <w:shd w:val="clear" w:color="auto" w:fill="FFFFFF"/>
        <w:ind w:right="-290"/>
        <w:jc w:val="center"/>
        <w:rPr>
          <w:rFonts w:ascii="Times New Roman" w:hAnsi="Times New Roman" w:cs="Times New Roman"/>
          <w:b/>
          <w:color w:val="212121"/>
          <w:lang w:val="kk-KZ"/>
        </w:rPr>
      </w:pPr>
      <w:r w:rsidRPr="00B310EF">
        <w:rPr>
          <w:rFonts w:ascii="Times New Roman" w:hAnsi="Times New Roman" w:cs="Times New Roman"/>
          <w:b/>
          <w:color w:val="212121"/>
          <w:lang w:val="kk-KZ"/>
        </w:rPr>
        <w:t>Жыныстық зорлық құрбаны болған кәмелеттік жасқа толмаған балаларға дағдарыстық орталық мына қызметтерді көрсетеді:</w:t>
      </w:r>
    </w:p>
    <w:p w14:paraId="0E1D5E06" w14:textId="77777777" w:rsidR="00675678" w:rsidRPr="00B310EF" w:rsidRDefault="00675678" w:rsidP="0034613C">
      <w:pPr>
        <w:pStyle w:val="HTML"/>
        <w:shd w:val="clear" w:color="auto" w:fill="FFFFFF"/>
        <w:ind w:left="1080" w:right="-290" w:firstLine="709"/>
        <w:jc w:val="both"/>
        <w:rPr>
          <w:rFonts w:ascii="Times New Roman" w:hAnsi="Times New Roman" w:cs="Times New Roman"/>
          <w:b/>
          <w:color w:val="212121"/>
          <w:lang w:val="kk-KZ"/>
        </w:rPr>
      </w:pPr>
    </w:p>
    <w:p w14:paraId="17ACB83E" w14:textId="77777777" w:rsidR="00675678" w:rsidRPr="00B310EF" w:rsidRDefault="00675678" w:rsidP="00162910">
      <w:pPr>
        <w:pStyle w:val="HTML"/>
        <w:numPr>
          <w:ilvl w:val="0"/>
          <w:numId w:val="143"/>
        </w:numPr>
        <w:shd w:val="clear" w:color="auto" w:fill="FFFFFF"/>
        <w:tabs>
          <w:tab w:val="clear" w:pos="916"/>
          <w:tab w:val="left" w:pos="709"/>
        </w:tabs>
        <w:ind w:left="0" w:right="-290" w:firstLine="357"/>
        <w:jc w:val="both"/>
        <w:rPr>
          <w:rFonts w:ascii="Times New Roman" w:hAnsi="Times New Roman" w:cs="Times New Roman"/>
          <w:color w:val="212121"/>
        </w:rPr>
      </w:pPr>
      <w:r w:rsidRPr="00B310EF">
        <w:rPr>
          <w:rFonts w:ascii="Times New Roman" w:hAnsi="Times New Roman" w:cs="Times New Roman"/>
          <w:color w:val="212121"/>
          <w:lang w:val="kk-KZ"/>
        </w:rPr>
        <w:t>бастапқы диагноз</w:t>
      </w:r>
      <w:r w:rsidRPr="00B310EF">
        <w:rPr>
          <w:rFonts w:ascii="Times New Roman" w:hAnsi="Times New Roman" w:cs="Times New Roman"/>
          <w:color w:val="212121"/>
        </w:rPr>
        <w:t xml:space="preserve"> (</w:t>
      </w:r>
      <w:r w:rsidRPr="00B310EF">
        <w:rPr>
          <w:rFonts w:ascii="Times New Roman" w:hAnsi="Times New Roman" w:cs="Times New Roman"/>
          <w:color w:val="212121"/>
          <w:lang w:val="kk-KZ"/>
        </w:rPr>
        <w:t>медициналық, психологиялық</w:t>
      </w:r>
      <w:r w:rsidRPr="00B310EF">
        <w:rPr>
          <w:rFonts w:ascii="Times New Roman" w:hAnsi="Times New Roman" w:cs="Times New Roman"/>
          <w:color w:val="212121"/>
        </w:rPr>
        <w:t>)</w:t>
      </w:r>
      <w:r w:rsidRPr="00B310EF">
        <w:rPr>
          <w:rFonts w:ascii="Times New Roman" w:hAnsi="Times New Roman" w:cs="Times New Roman"/>
          <w:color w:val="212121"/>
          <w:lang w:val="kk-KZ"/>
        </w:rPr>
        <w:t xml:space="preserve"> жүргізеді;</w:t>
      </w:r>
    </w:p>
    <w:p w14:paraId="5824CE81" w14:textId="77777777" w:rsidR="00675678" w:rsidRPr="00B310EF" w:rsidRDefault="00675678" w:rsidP="00162910">
      <w:pPr>
        <w:pStyle w:val="HTML"/>
        <w:numPr>
          <w:ilvl w:val="0"/>
          <w:numId w:val="143"/>
        </w:numPr>
        <w:shd w:val="clear" w:color="auto" w:fill="FFFFFF"/>
        <w:tabs>
          <w:tab w:val="clear" w:pos="916"/>
          <w:tab w:val="left" w:pos="709"/>
        </w:tabs>
        <w:ind w:left="0" w:right="-290" w:firstLine="357"/>
        <w:jc w:val="both"/>
        <w:rPr>
          <w:rFonts w:ascii="Times New Roman" w:hAnsi="Times New Roman" w:cs="Times New Roman"/>
          <w:color w:val="212121"/>
          <w:lang w:val="kk-KZ"/>
        </w:rPr>
      </w:pPr>
      <w:r w:rsidRPr="00B310EF">
        <w:rPr>
          <w:rFonts w:ascii="Times New Roman" w:hAnsi="Times New Roman" w:cs="Times New Roman"/>
          <w:color w:val="212121"/>
        </w:rPr>
        <w:t>баланы ж</w:t>
      </w:r>
      <w:r w:rsidRPr="00B310EF">
        <w:rPr>
          <w:rFonts w:ascii="Times New Roman" w:hAnsi="Times New Roman" w:cs="Times New Roman"/>
          <w:color w:val="212121"/>
          <w:lang w:val="kk-KZ"/>
        </w:rPr>
        <w:t>әне оның отбасын әлеуметтік</w:t>
      </w:r>
      <w:r w:rsidRPr="00B310EF">
        <w:rPr>
          <w:rFonts w:ascii="Times New Roman" w:hAnsi="Times New Roman" w:cs="Times New Roman"/>
          <w:color w:val="212121"/>
        </w:rPr>
        <w:t>-</w:t>
      </w:r>
      <w:r w:rsidRPr="00B310EF">
        <w:rPr>
          <w:rFonts w:ascii="Times New Roman" w:hAnsi="Times New Roman" w:cs="Times New Roman"/>
          <w:color w:val="212121"/>
          <w:lang w:val="kk-KZ"/>
        </w:rPr>
        <w:t>психологиялық сүйемелдейді және кеңес беруді ұйымдастырады;</w:t>
      </w:r>
    </w:p>
    <w:p w14:paraId="17131C9B" w14:textId="77777777" w:rsidR="00675678" w:rsidRPr="00B310EF" w:rsidRDefault="00675678" w:rsidP="00162910">
      <w:pPr>
        <w:pStyle w:val="HTML"/>
        <w:numPr>
          <w:ilvl w:val="0"/>
          <w:numId w:val="143"/>
        </w:numPr>
        <w:shd w:val="clear" w:color="auto" w:fill="FFFFFF"/>
        <w:tabs>
          <w:tab w:val="clear" w:pos="916"/>
          <w:tab w:val="left" w:pos="709"/>
        </w:tabs>
        <w:ind w:left="0" w:right="-290" w:firstLine="357"/>
        <w:jc w:val="both"/>
        <w:rPr>
          <w:rFonts w:ascii="Times New Roman" w:hAnsi="Times New Roman" w:cs="Times New Roman"/>
          <w:color w:val="212121"/>
          <w:lang w:val="kk-KZ"/>
        </w:rPr>
      </w:pPr>
      <w:r w:rsidRPr="00B310EF">
        <w:rPr>
          <w:rFonts w:ascii="Times New Roman" w:hAnsi="Times New Roman" w:cs="Times New Roman"/>
          <w:color w:val="212121"/>
          <w:lang w:val="kk-KZ"/>
        </w:rPr>
        <w:t>емдік-сауықтыру шараларын ұйымдастырады;</w:t>
      </w:r>
    </w:p>
    <w:p w14:paraId="533D35CF" w14:textId="77777777" w:rsidR="00675678" w:rsidRPr="00B310EF" w:rsidRDefault="00675678" w:rsidP="00162910">
      <w:pPr>
        <w:pStyle w:val="HTML"/>
        <w:numPr>
          <w:ilvl w:val="0"/>
          <w:numId w:val="143"/>
        </w:numPr>
        <w:shd w:val="clear" w:color="auto" w:fill="FFFFFF"/>
        <w:tabs>
          <w:tab w:val="clear" w:pos="916"/>
          <w:tab w:val="left" w:pos="709"/>
        </w:tabs>
        <w:ind w:left="0" w:right="-290" w:firstLine="357"/>
        <w:jc w:val="both"/>
        <w:rPr>
          <w:rFonts w:ascii="Times New Roman" w:hAnsi="Times New Roman" w:cs="Times New Roman"/>
          <w:color w:val="212121"/>
          <w:lang w:val="kk-KZ"/>
        </w:rPr>
      </w:pPr>
      <w:r w:rsidRPr="00B310EF">
        <w:rPr>
          <w:rFonts w:ascii="Times New Roman" w:hAnsi="Times New Roman" w:cs="Times New Roman"/>
          <w:color w:val="212121"/>
          <w:lang w:val="kk-KZ"/>
        </w:rPr>
        <w:t>құқықтық кеңес береді;</w:t>
      </w:r>
    </w:p>
    <w:p w14:paraId="6E461552" w14:textId="77777777" w:rsidR="00675678" w:rsidRPr="00B310EF" w:rsidRDefault="00675678" w:rsidP="00162910">
      <w:pPr>
        <w:pStyle w:val="HTML"/>
        <w:numPr>
          <w:ilvl w:val="0"/>
          <w:numId w:val="143"/>
        </w:numPr>
        <w:shd w:val="clear" w:color="auto" w:fill="FFFFFF"/>
        <w:tabs>
          <w:tab w:val="clear" w:pos="916"/>
          <w:tab w:val="left" w:pos="709"/>
        </w:tabs>
        <w:ind w:left="0" w:right="-290" w:firstLine="357"/>
        <w:jc w:val="both"/>
        <w:rPr>
          <w:rFonts w:ascii="Times New Roman" w:hAnsi="Times New Roman" w:cs="Times New Roman"/>
          <w:color w:val="212121"/>
          <w:lang w:val="kk-KZ"/>
        </w:rPr>
      </w:pPr>
      <w:r w:rsidRPr="00B310EF">
        <w:rPr>
          <w:rFonts w:ascii="Times New Roman" w:hAnsi="Times New Roman" w:cs="Times New Roman"/>
          <w:color w:val="212121"/>
          <w:lang w:val="kk-KZ"/>
        </w:rPr>
        <w:t>дағдарыстық бөлмелермен қамтамасыз етеді.</w:t>
      </w:r>
    </w:p>
    <w:p w14:paraId="11ACE3CD" w14:textId="77777777" w:rsidR="00675678" w:rsidRPr="00B310EF" w:rsidRDefault="00675678" w:rsidP="0034613C">
      <w:pPr>
        <w:pStyle w:val="HTML"/>
        <w:shd w:val="clear" w:color="auto" w:fill="FFFFFF"/>
        <w:ind w:left="360" w:right="-290" w:firstLine="709"/>
        <w:jc w:val="both"/>
        <w:rPr>
          <w:rFonts w:ascii="Times New Roman" w:hAnsi="Times New Roman" w:cs="Times New Roman"/>
          <w:color w:val="212121"/>
          <w:lang w:val="kk-KZ"/>
        </w:rPr>
      </w:pPr>
    </w:p>
    <w:p w14:paraId="30ABF070" w14:textId="77777777" w:rsidR="00675678" w:rsidRPr="00B310EF" w:rsidRDefault="00675678" w:rsidP="0034613C">
      <w:pPr>
        <w:pStyle w:val="HTML"/>
        <w:shd w:val="clear" w:color="auto" w:fill="FFFFFF"/>
        <w:ind w:left="360" w:right="-290" w:firstLine="709"/>
        <w:jc w:val="both"/>
        <w:rPr>
          <w:rFonts w:ascii="Times New Roman" w:hAnsi="Times New Roman" w:cs="Times New Roman"/>
          <w:color w:val="212121"/>
          <w:lang w:val="kk-KZ"/>
        </w:rPr>
      </w:pPr>
    </w:p>
    <w:p w14:paraId="4F33BEAC" w14:textId="77777777" w:rsidR="00675678" w:rsidRPr="00B310EF" w:rsidRDefault="00675678" w:rsidP="0034613C">
      <w:pPr>
        <w:pStyle w:val="aa"/>
        <w:ind w:right="-290"/>
        <w:rPr>
          <w:rFonts w:ascii="Times New Roman" w:hAnsi="Times New Roman" w:cs="Times New Roman"/>
          <w:sz w:val="20"/>
          <w:szCs w:val="20"/>
          <w:lang w:val="kk-KZ"/>
        </w:rPr>
      </w:pPr>
      <w:r w:rsidRPr="00B310EF">
        <w:rPr>
          <w:rFonts w:ascii="Times New Roman" w:hAnsi="Times New Roman" w:cs="Times New Roman"/>
          <w:sz w:val="20"/>
          <w:szCs w:val="20"/>
          <w:lang w:val="kk-KZ"/>
        </w:rPr>
        <w:t>Орталық директоры ______________________________________________</w:t>
      </w:r>
    </w:p>
    <w:p w14:paraId="0F2698FD" w14:textId="77777777" w:rsidR="00675678" w:rsidRPr="00B310EF" w:rsidRDefault="00675678" w:rsidP="0034613C">
      <w:pPr>
        <w:pStyle w:val="aa"/>
        <w:ind w:right="-290"/>
        <w:rPr>
          <w:rFonts w:ascii="Times New Roman" w:hAnsi="Times New Roman" w:cs="Times New Roman"/>
          <w:sz w:val="20"/>
          <w:szCs w:val="20"/>
          <w:lang w:val="kk-KZ"/>
        </w:rPr>
      </w:pPr>
      <w:r w:rsidRPr="00B310EF">
        <w:rPr>
          <w:rFonts w:ascii="Times New Roman" w:hAnsi="Times New Roman" w:cs="Times New Roman"/>
          <w:sz w:val="20"/>
          <w:szCs w:val="20"/>
          <w:lang w:val="kk-KZ"/>
        </w:rPr>
        <w:t>Бөлім басшысы__________________________________________________</w:t>
      </w:r>
    </w:p>
    <w:p w14:paraId="56C7E6D8" w14:textId="2881E80F" w:rsidR="00675678" w:rsidRPr="00B310EF" w:rsidRDefault="00675678" w:rsidP="0034613C">
      <w:pPr>
        <w:pStyle w:val="aa"/>
        <w:ind w:right="-290"/>
        <w:rPr>
          <w:rFonts w:ascii="Times New Roman" w:hAnsi="Times New Roman" w:cs="Times New Roman"/>
          <w:color w:val="000000" w:themeColor="text1"/>
          <w:sz w:val="20"/>
          <w:szCs w:val="20"/>
          <w:lang w:val="kk-KZ"/>
        </w:rPr>
      </w:pPr>
      <w:r w:rsidRPr="00B310EF">
        <w:rPr>
          <w:rFonts w:ascii="Times New Roman" w:hAnsi="Times New Roman" w:cs="Times New Roman"/>
          <w:sz w:val="20"/>
          <w:szCs w:val="20"/>
          <w:lang w:val="kk-KZ"/>
        </w:rPr>
        <w:t>Әлеуметтік қызметкер____________________________________________</w:t>
      </w:r>
    </w:p>
    <w:p w14:paraId="4DEFCA81" w14:textId="77777777" w:rsidR="00675678" w:rsidRPr="00B310EF" w:rsidRDefault="00675678" w:rsidP="0034613C">
      <w:pPr>
        <w:pStyle w:val="aa"/>
        <w:ind w:right="-290"/>
        <w:rPr>
          <w:rFonts w:ascii="Times New Roman" w:hAnsi="Times New Roman" w:cs="Times New Roman"/>
          <w:sz w:val="20"/>
          <w:szCs w:val="20"/>
          <w:lang w:val="kk-KZ"/>
        </w:rPr>
      </w:pPr>
    </w:p>
    <w:p w14:paraId="0B81F501" w14:textId="77777777" w:rsidR="00675678" w:rsidRPr="00494FEC" w:rsidRDefault="00675678" w:rsidP="0034613C">
      <w:pPr>
        <w:pStyle w:val="aa"/>
        <w:ind w:right="-290"/>
        <w:rPr>
          <w:rFonts w:ascii="Times New Roman" w:hAnsi="Times New Roman" w:cs="Times New Roman"/>
          <w:sz w:val="24"/>
          <w:szCs w:val="24"/>
          <w:lang w:val="kk-KZ"/>
        </w:rPr>
      </w:pPr>
    </w:p>
    <w:sectPr w:rsidR="00675678" w:rsidRPr="00494FEC" w:rsidSect="00237C02">
      <w:pgSz w:w="11900" w:h="16840"/>
      <w:pgMar w:top="1134" w:right="850" w:bottom="1134" w:left="1701" w:header="0" w:footer="964"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9FFE29" w14:textId="77777777" w:rsidR="00162910" w:rsidRDefault="00162910" w:rsidP="00657852">
      <w:r>
        <w:separator/>
      </w:r>
    </w:p>
  </w:endnote>
  <w:endnote w:type="continuationSeparator" w:id="0">
    <w:p w14:paraId="59B524DE" w14:textId="77777777" w:rsidR="00162910" w:rsidRDefault="00162910" w:rsidP="00657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imes New Roman"/>
      </w:rPr>
      <w:id w:val="-482164820"/>
      <w:docPartObj>
        <w:docPartGallery w:val="Page Numbers (Bottom of Page)"/>
        <w:docPartUnique/>
      </w:docPartObj>
    </w:sdtPr>
    <w:sdtContent>
      <w:p w14:paraId="10598016" w14:textId="7846D6CB" w:rsidR="00C1062F" w:rsidRPr="001C749E" w:rsidRDefault="00C1062F">
        <w:pPr>
          <w:pStyle w:val="af3"/>
          <w:jc w:val="center"/>
          <w:rPr>
            <w:rFonts w:cs="Times New Roman"/>
          </w:rPr>
        </w:pPr>
        <w:r w:rsidRPr="001C749E">
          <w:rPr>
            <w:rFonts w:cs="Times New Roman"/>
          </w:rPr>
          <w:fldChar w:fldCharType="begin"/>
        </w:r>
        <w:r w:rsidRPr="001C749E">
          <w:rPr>
            <w:rFonts w:cs="Times New Roman"/>
          </w:rPr>
          <w:instrText>PAGE   \* MERGEFORMAT</w:instrText>
        </w:r>
        <w:r w:rsidRPr="001C749E">
          <w:rPr>
            <w:rFonts w:cs="Times New Roman"/>
          </w:rPr>
          <w:fldChar w:fldCharType="separate"/>
        </w:r>
        <w:r w:rsidR="00A149A4">
          <w:rPr>
            <w:rFonts w:cs="Times New Roman"/>
            <w:noProof/>
          </w:rPr>
          <w:t>21</w:t>
        </w:r>
        <w:r w:rsidRPr="001C749E">
          <w:rPr>
            <w:rFonts w:cs="Times New Roman"/>
          </w:rPr>
          <w:fldChar w:fldCharType="end"/>
        </w:r>
      </w:p>
    </w:sdtContent>
  </w:sdt>
  <w:p w14:paraId="2D5DA98F" w14:textId="2C6741F1" w:rsidR="00C1062F" w:rsidRPr="00657852" w:rsidRDefault="00C1062F">
    <w:pPr>
      <w:pStyle w:val="af3"/>
      <w:rPr>
        <w:lang w:val="kk-KZ"/>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520656" w14:textId="77777777" w:rsidR="00162910" w:rsidRDefault="00162910" w:rsidP="00657852">
      <w:r>
        <w:separator/>
      </w:r>
    </w:p>
  </w:footnote>
  <w:footnote w:type="continuationSeparator" w:id="0">
    <w:p w14:paraId="3A03490A" w14:textId="77777777" w:rsidR="00162910" w:rsidRDefault="00162910" w:rsidP="0065785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7395E"/>
    <w:multiLevelType w:val="hybridMultilevel"/>
    <w:tmpl w:val="66F8C82A"/>
    <w:lvl w:ilvl="0" w:tplc="AD3C852C">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 w15:restartNumberingAfterBreak="0">
    <w:nsid w:val="03E1786D"/>
    <w:multiLevelType w:val="hybridMultilevel"/>
    <w:tmpl w:val="8C785D4A"/>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E33958"/>
    <w:multiLevelType w:val="hybridMultilevel"/>
    <w:tmpl w:val="7DE2AF6E"/>
    <w:lvl w:ilvl="0" w:tplc="91607E1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F90D5F"/>
    <w:multiLevelType w:val="hybridMultilevel"/>
    <w:tmpl w:val="2F5669BA"/>
    <w:lvl w:ilvl="0" w:tplc="039A7B9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224E70"/>
    <w:multiLevelType w:val="hybridMultilevel"/>
    <w:tmpl w:val="CDD63D12"/>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16565A"/>
    <w:multiLevelType w:val="hybridMultilevel"/>
    <w:tmpl w:val="FEBC3A62"/>
    <w:lvl w:ilvl="0" w:tplc="039A7B9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829320A"/>
    <w:multiLevelType w:val="hybridMultilevel"/>
    <w:tmpl w:val="BEB47DB0"/>
    <w:lvl w:ilvl="0" w:tplc="039A7B9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89C6749"/>
    <w:multiLevelType w:val="hybridMultilevel"/>
    <w:tmpl w:val="5D5ADA38"/>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A272B23"/>
    <w:multiLevelType w:val="hybridMultilevel"/>
    <w:tmpl w:val="46A468AA"/>
    <w:lvl w:ilvl="0" w:tplc="2E4EF64A">
      <w:start w:val="1"/>
      <w:numFmt w:val="decimal"/>
      <w:lvlText w:val="%1"/>
      <w:lvlJc w:val="left"/>
      <w:pPr>
        <w:ind w:left="1070" w:hanging="360"/>
      </w:pPr>
      <w:rPr>
        <w:rFonts w:ascii="Times New Roman" w:eastAsia="Times New Roman" w:hAnsi="Times New Roman" w:cs="Times New Roman" w:hint="default"/>
        <w:w w:val="99"/>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B590E1B"/>
    <w:multiLevelType w:val="multilevel"/>
    <w:tmpl w:val="B624FA78"/>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0C43074E"/>
    <w:multiLevelType w:val="hybridMultilevel"/>
    <w:tmpl w:val="EF8094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ECF3FE2"/>
    <w:multiLevelType w:val="hybridMultilevel"/>
    <w:tmpl w:val="1B18C130"/>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F474472"/>
    <w:multiLevelType w:val="hybridMultilevel"/>
    <w:tmpl w:val="327885CE"/>
    <w:lvl w:ilvl="0" w:tplc="91607E1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FD5085D"/>
    <w:multiLevelType w:val="hybridMultilevel"/>
    <w:tmpl w:val="12CC6E6A"/>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0786F47"/>
    <w:multiLevelType w:val="hybridMultilevel"/>
    <w:tmpl w:val="8D8A6C66"/>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1F05F30"/>
    <w:multiLevelType w:val="hybridMultilevel"/>
    <w:tmpl w:val="F4E0C2EA"/>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22F517C"/>
    <w:multiLevelType w:val="hybridMultilevel"/>
    <w:tmpl w:val="91C8502C"/>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23B0F86"/>
    <w:multiLevelType w:val="hybridMultilevel"/>
    <w:tmpl w:val="9A10CDDA"/>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32F23F1"/>
    <w:multiLevelType w:val="hybridMultilevel"/>
    <w:tmpl w:val="29D8AA40"/>
    <w:lvl w:ilvl="0" w:tplc="C2E69CC0">
      <w:start w:val="1"/>
      <w:numFmt w:val="decimal"/>
      <w:lvlText w:val="(%1)"/>
      <w:lvlJc w:val="left"/>
      <w:pPr>
        <w:ind w:left="720" w:hanging="360"/>
      </w:pPr>
      <w:rPr>
        <w:rFonts w:ascii="Times New Roman" w:eastAsiaTheme="minorHAnsi" w:hAnsi="Times New Roman" w:cs="Times New Roman"/>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3694621"/>
    <w:multiLevelType w:val="hybridMultilevel"/>
    <w:tmpl w:val="23666D88"/>
    <w:lvl w:ilvl="0" w:tplc="91607E1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3FE1980"/>
    <w:multiLevelType w:val="hybridMultilevel"/>
    <w:tmpl w:val="E2927D34"/>
    <w:lvl w:ilvl="0" w:tplc="91607E1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74031E9"/>
    <w:multiLevelType w:val="hybridMultilevel"/>
    <w:tmpl w:val="001EDEB6"/>
    <w:lvl w:ilvl="0" w:tplc="63CE623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75C6A35"/>
    <w:multiLevelType w:val="hybridMultilevel"/>
    <w:tmpl w:val="A25AE072"/>
    <w:lvl w:ilvl="0" w:tplc="039A7B9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8117766"/>
    <w:multiLevelType w:val="hybridMultilevel"/>
    <w:tmpl w:val="A7C498DA"/>
    <w:lvl w:ilvl="0" w:tplc="63CE623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85A77AB"/>
    <w:multiLevelType w:val="hybridMultilevel"/>
    <w:tmpl w:val="46A46A44"/>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A695562"/>
    <w:multiLevelType w:val="hybridMultilevel"/>
    <w:tmpl w:val="B1FED3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B831F30"/>
    <w:multiLevelType w:val="multilevel"/>
    <w:tmpl w:val="3FFE7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C20265D"/>
    <w:multiLevelType w:val="hybridMultilevel"/>
    <w:tmpl w:val="E042DDAE"/>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DAC0AE2"/>
    <w:multiLevelType w:val="hybridMultilevel"/>
    <w:tmpl w:val="5614BAC6"/>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DBC7574"/>
    <w:multiLevelType w:val="hybridMultilevel"/>
    <w:tmpl w:val="6632E8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E2363D9"/>
    <w:multiLevelType w:val="hybridMultilevel"/>
    <w:tmpl w:val="A1E41612"/>
    <w:lvl w:ilvl="0" w:tplc="63CE623E">
      <w:numFmt w:val="bullet"/>
      <w:lvlText w:val="-"/>
      <w:lvlJc w:val="left"/>
      <w:pPr>
        <w:ind w:left="720" w:hanging="360"/>
      </w:pPr>
      <w:rPr>
        <w:rFonts w:ascii="Times New Roman" w:eastAsiaTheme="minorHAnsi" w:hAnsi="Times New Roman" w:cs="Times New Roman"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E9155DC"/>
    <w:multiLevelType w:val="hybridMultilevel"/>
    <w:tmpl w:val="586A3126"/>
    <w:lvl w:ilvl="0" w:tplc="91607E1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F083AC0"/>
    <w:multiLevelType w:val="hybridMultilevel"/>
    <w:tmpl w:val="1B644C86"/>
    <w:lvl w:ilvl="0" w:tplc="039A7B9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FC042A6"/>
    <w:multiLevelType w:val="multilevel"/>
    <w:tmpl w:val="8F8C8E8C"/>
    <w:lvl w:ilvl="0">
      <w:start w:val="1"/>
      <w:numFmt w:val="decimal"/>
      <w:lvlText w:val="%1."/>
      <w:lvlJc w:val="left"/>
      <w:pPr>
        <w:ind w:left="720" w:hanging="360"/>
      </w:pPr>
    </w:lvl>
    <w:lvl w:ilvl="1">
      <w:start w:val="1"/>
      <w:numFmt w:val="decimal"/>
      <w:isLgl/>
      <w:lvlText w:val="%1.%2."/>
      <w:lvlJc w:val="left"/>
      <w:pPr>
        <w:ind w:left="1254" w:hanging="72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34" w15:restartNumberingAfterBreak="0">
    <w:nsid w:val="20657901"/>
    <w:multiLevelType w:val="hybridMultilevel"/>
    <w:tmpl w:val="BB4E18A6"/>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2107467"/>
    <w:multiLevelType w:val="hybridMultilevel"/>
    <w:tmpl w:val="E682CC26"/>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3105515"/>
    <w:multiLevelType w:val="hybridMultilevel"/>
    <w:tmpl w:val="9C607806"/>
    <w:lvl w:ilvl="0" w:tplc="039A7B9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397211A"/>
    <w:multiLevelType w:val="hybridMultilevel"/>
    <w:tmpl w:val="24E4A8B0"/>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50E3426"/>
    <w:multiLevelType w:val="hybridMultilevel"/>
    <w:tmpl w:val="C1ECF002"/>
    <w:lvl w:ilvl="0" w:tplc="91607E1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5155368"/>
    <w:multiLevelType w:val="hybridMultilevel"/>
    <w:tmpl w:val="09960694"/>
    <w:lvl w:ilvl="0" w:tplc="91607E1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5A30883"/>
    <w:multiLevelType w:val="hybridMultilevel"/>
    <w:tmpl w:val="92DA18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79422C6"/>
    <w:multiLevelType w:val="hybridMultilevel"/>
    <w:tmpl w:val="8F007ACE"/>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7FF2C6D"/>
    <w:multiLevelType w:val="hybridMultilevel"/>
    <w:tmpl w:val="D07EF260"/>
    <w:lvl w:ilvl="0" w:tplc="FF02BDD2">
      <w:start w:val="1"/>
      <w:numFmt w:val="decimal"/>
      <w:lvlText w:val="(%1)"/>
      <w:lvlJc w:val="left"/>
      <w:pPr>
        <w:ind w:left="720" w:hanging="360"/>
      </w:pPr>
      <w:rPr>
        <w:rFonts w:ascii="Times New Roman" w:eastAsiaTheme="minorHAnsi" w:hAnsi="Times New Roman" w:cs="Times New Roman"/>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9E145B5"/>
    <w:multiLevelType w:val="hybridMultilevel"/>
    <w:tmpl w:val="D1F059EA"/>
    <w:lvl w:ilvl="0" w:tplc="91607E1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A082ED9"/>
    <w:multiLevelType w:val="multilevel"/>
    <w:tmpl w:val="E82A4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A2A3EA4"/>
    <w:multiLevelType w:val="multilevel"/>
    <w:tmpl w:val="CB04D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B68717F"/>
    <w:multiLevelType w:val="hybridMultilevel"/>
    <w:tmpl w:val="E138C794"/>
    <w:lvl w:ilvl="0" w:tplc="039A7B9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BBF7BA3"/>
    <w:multiLevelType w:val="hybridMultilevel"/>
    <w:tmpl w:val="C30AFFA0"/>
    <w:lvl w:ilvl="0" w:tplc="91607E1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C2D6915"/>
    <w:multiLevelType w:val="hybridMultilevel"/>
    <w:tmpl w:val="521C5232"/>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49" w15:restartNumberingAfterBreak="0">
    <w:nsid w:val="2C980FC2"/>
    <w:multiLevelType w:val="hybridMultilevel"/>
    <w:tmpl w:val="35488C8C"/>
    <w:lvl w:ilvl="0" w:tplc="5FFA971A">
      <w:start w:val="16"/>
      <w:numFmt w:val="decimal"/>
      <w:lvlText w:val="%1"/>
      <w:lvlJc w:val="left"/>
      <w:pPr>
        <w:ind w:left="430" w:hanging="360"/>
      </w:pPr>
      <w:rPr>
        <w:rFonts w:hint="default"/>
      </w:rPr>
    </w:lvl>
    <w:lvl w:ilvl="1" w:tplc="04190019" w:tentative="1">
      <w:start w:val="1"/>
      <w:numFmt w:val="lowerLetter"/>
      <w:lvlText w:val="%2."/>
      <w:lvlJc w:val="left"/>
      <w:pPr>
        <w:ind w:left="1150" w:hanging="360"/>
      </w:pPr>
    </w:lvl>
    <w:lvl w:ilvl="2" w:tplc="0419001B" w:tentative="1">
      <w:start w:val="1"/>
      <w:numFmt w:val="lowerRoman"/>
      <w:lvlText w:val="%3."/>
      <w:lvlJc w:val="right"/>
      <w:pPr>
        <w:ind w:left="1870" w:hanging="180"/>
      </w:pPr>
    </w:lvl>
    <w:lvl w:ilvl="3" w:tplc="0419000F" w:tentative="1">
      <w:start w:val="1"/>
      <w:numFmt w:val="decimal"/>
      <w:lvlText w:val="%4."/>
      <w:lvlJc w:val="left"/>
      <w:pPr>
        <w:ind w:left="2590" w:hanging="360"/>
      </w:pPr>
    </w:lvl>
    <w:lvl w:ilvl="4" w:tplc="04190019" w:tentative="1">
      <w:start w:val="1"/>
      <w:numFmt w:val="lowerLetter"/>
      <w:lvlText w:val="%5."/>
      <w:lvlJc w:val="left"/>
      <w:pPr>
        <w:ind w:left="3310" w:hanging="360"/>
      </w:pPr>
    </w:lvl>
    <w:lvl w:ilvl="5" w:tplc="0419001B" w:tentative="1">
      <w:start w:val="1"/>
      <w:numFmt w:val="lowerRoman"/>
      <w:lvlText w:val="%6."/>
      <w:lvlJc w:val="right"/>
      <w:pPr>
        <w:ind w:left="4030" w:hanging="180"/>
      </w:pPr>
    </w:lvl>
    <w:lvl w:ilvl="6" w:tplc="0419000F" w:tentative="1">
      <w:start w:val="1"/>
      <w:numFmt w:val="decimal"/>
      <w:lvlText w:val="%7."/>
      <w:lvlJc w:val="left"/>
      <w:pPr>
        <w:ind w:left="4750" w:hanging="360"/>
      </w:pPr>
    </w:lvl>
    <w:lvl w:ilvl="7" w:tplc="04190019" w:tentative="1">
      <w:start w:val="1"/>
      <w:numFmt w:val="lowerLetter"/>
      <w:lvlText w:val="%8."/>
      <w:lvlJc w:val="left"/>
      <w:pPr>
        <w:ind w:left="5470" w:hanging="360"/>
      </w:pPr>
    </w:lvl>
    <w:lvl w:ilvl="8" w:tplc="0419001B" w:tentative="1">
      <w:start w:val="1"/>
      <w:numFmt w:val="lowerRoman"/>
      <w:lvlText w:val="%9."/>
      <w:lvlJc w:val="right"/>
      <w:pPr>
        <w:ind w:left="6190" w:hanging="180"/>
      </w:pPr>
    </w:lvl>
  </w:abstractNum>
  <w:abstractNum w:abstractNumId="50" w15:restartNumberingAfterBreak="0">
    <w:nsid w:val="2E540C9F"/>
    <w:multiLevelType w:val="multilevel"/>
    <w:tmpl w:val="D7405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E9D68B1"/>
    <w:multiLevelType w:val="hybridMultilevel"/>
    <w:tmpl w:val="3B00E346"/>
    <w:lvl w:ilvl="0" w:tplc="059A4FFE">
      <w:start w:val="1"/>
      <w:numFmt w:val="decimal"/>
      <w:lvlText w:val="(%1)"/>
      <w:lvlJc w:val="left"/>
      <w:pPr>
        <w:ind w:left="720" w:hanging="360"/>
      </w:pPr>
      <w:rPr>
        <w:rFonts w:ascii="Times New Roman" w:eastAsiaTheme="minorHAnsi"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EC4574C"/>
    <w:multiLevelType w:val="multilevel"/>
    <w:tmpl w:val="E4B80DC6"/>
    <w:lvl w:ilvl="0">
      <w:start w:val="1"/>
      <w:numFmt w:val="decimal"/>
      <w:lvlText w:val="%1."/>
      <w:lvlJc w:val="left"/>
      <w:pPr>
        <w:ind w:left="720" w:hanging="360"/>
      </w:pPr>
    </w:lvl>
    <w:lvl w:ilvl="1">
      <w:start w:val="2"/>
      <w:numFmt w:val="decimal"/>
      <w:isLgl/>
      <w:lvlText w:val="%1.%2."/>
      <w:lvlJc w:val="left"/>
      <w:pPr>
        <w:ind w:left="1564" w:hanging="1030"/>
      </w:pPr>
      <w:rPr>
        <w:rFonts w:hint="default"/>
      </w:rPr>
    </w:lvl>
    <w:lvl w:ilvl="2">
      <w:start w:val="3"/>
      <w:numFmt w:val="decimal"/>
      <w:isLgl/>
      <w:lvlText w:val="%1.%2.%3."/>
      <w:lvlJc w:val="left"/>
      <w:pPr>
        <w:ind w:left="1738" w:hanging="103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53" w15:restartNumberingAfterBreak="0">
    <w:nsid w:val="307F2447"/>
    <w:multiLevelType w:val="hybridMultilevel"/>
    <w:tmpl w:val="FB6CF0BE"/>
    <w:lvl w:ilvl="0" w:tplc="63CE623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1537EC7"/>
    <w:multiLevelType w:val="hybridMultilevel"/>
    <w:tmpl w:val="C32E747C"/>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20D69CE"/>
    <w:multiLevelType w:val="hybridMultilevel"/>
    <w:tmpl w:val="84DA1F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341711FC"/>
    <w:multiLevelType w:val="hybridMultilevel"/>
    <w:tmpl w:val="4DFAF8BC"/>
    <w:lvl w:ilvl="0" w:tplc="91607E1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424102B"/>
    <w:multiLevelType w:val="hybridMultilevel"/>
    <w:tmpl w:val="02CEF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34543BD1"/>
    <w:multiLevelType w:val="multilevel"/>
    <w:tmpl w:val="25E65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4BB2B66"/>
    <w:multiLevelType w:val="hybridMultilevel"/>
    <w:tmpl w:val="4D52CB60"/>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35820C9B"/>
    <w:multiLevelType w:val="hybridMultilevel"/>
    <w:tmpl w:val="9724CE0E"/>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61" w15:restartNumberingAfterBreak="0">
    <w:nsid w:val="373D4D1A"/>
    <w:multiLevelType w:val="hybridMultilevel"/>
    <w:tmpl w:val="506496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84B5EDC"/>
    <w:multiLevelType w:val="hybridMultilevel"/>
    <w:tmpl w:val="E26A7CEA"/>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958163F"/>
    <w:multiLevelType w:val="hybridMultilevel"/>
    <w:tmpl w:val="54243F62"/>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3A0F1161"/>
    <w:multiLevelType w:val="hybridMultilevel"/>
    <w:tmpl w:val="DAAA2366"/>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65" w15:restartNumberingAfterBreak="0">
    <w:nsid w:val="3A7A29A8"/>
    <w:multiLevelType w:val="hybridMultilevel"/>
    <w:tmpl w:val="99B65344"/>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B950557"/>
    <w:multiLevelType w:val="hybridMultilevel"/>
    <w:tmpl w:val="2AB6CE38"/>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BBE39FD"/>
    <w:multiLevelType w:val="hybridMultilevel"/>
    <w:tmpl w:val="DC34415C"/>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3BC70A3B"/>
    <w:multiLevelType w:val="hybridMultilevel"/>
    <w:tmpl w:val="6E74CA4A"/>
    <w:lvl w:ilvl="0" w:tplc="039A7B9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C7A53C2"/>
    <w:multiLevelType w:val="hybridMultilevel"/>
    <w:tmpl w:val="250C8AA4"/>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3D146799"/>
    <w:multiLevelType w:val="hybridMultilevel"/>
    <w:tmpl w:val="4120D244"/>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3D326A7F"/>
    <w:multiLevelType w:val="hybridMultilevel"/>
    <w:tmpl w:val="C84ECD0E"/>
    <w:lvl w:ilvl="0" w:tplc="91607E1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3D3429F8"/>
    <w:multiLevelType w:val="hybridMultilevel"/>
    <w:tmpl w:val="767ACA48"/>
    <w:lvl w:ilvl="0" w:tplc="039A7B9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3DEC498E"/>
    <w:multiLevelType w:val="hybridMultilevel"/>
    <w:tmpl w:val="37704B50"/>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3EC95374"/>
    <w:multiLevelType w:val="hybridMultilevel"/>
    <w:tmpl w:val="8B16688C"/>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40750EFC"/>
    <w:multiLevelType w:val="hybridMultilevel"/>
    <w:tmpl w:val="359063F0"/>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221311E"/>
    <w:multiLevelType w:val="hybridMultilevel"/>
    <w:tmpl w:val="06F0A30A"/>
    <w:lvl w:ilvl="0" w:tplc="039A7B9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313752A"/>
    <w:multiLevelType w:val="hybridMultilevel"/>
    <w:tmpl w:val="618813FE"/>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3FE3178"/>
    <w:multiLevelType w:val="multilevel"/>
    <w:tmpl w:val="FE36F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41944EC"/>
    <w:multiLevelType w:val="hybridMultilevel"/>
    <w:tmpl w:val="ACE2D76A"/>
    <w:lvl w:ilvl="0" w:tplc="039A7B9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44B16ABB"/>
    <w:multiLevelType w:val="hybridMultilevel"/>
    <w:tmpl w:val="C1DA6D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468E70DA"/>
    <w:multiLevelType w:val="hybridMultilevel"/>
    <w:tmpl w:val="5F42B9AC"/>
    <w:lvl w:ilvl="0" w:tplc="91607E1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498534FA"/>
    <w:multiLevelType w:val="hybridMultilevel"/>
    <w:tmpl w:val="3A042D72"/>
    <w:lvl w:ilvl="0" w:tplc="039A7B9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9D06E3A"/>
    <w:multiLevelType w:val="hybridMultilevel"/>
    <w:tmpl w:val="D4901C02"/>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49E6428C"/>
    <w:multiLevelType w:val="hybridMultilevel"/>
    <w:tmpl w:val="7812C49C"/>
    <w:lvl w:ilvl="0" w:tplc="91607E1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4B0840A2"/>
    <w:multiLevelType w:val="hybridMultilevel"/>
    <w:tmpl w:val="8B5016D4"/>
    <w:lvl w:ilvl="0" w:tplc="91607E1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4B153739"/>
    <w:multiLevelType w:val="hybridMultilevel"/>
    <w:tmpl w:val="90F8F516"/>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4B204185"/>
    <w:multiLevelType w:val="hybridMultilevel"/>
    <w:tmpl w:val="8CD41C44"/>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88" w15:restartNumberingAfterBreak="0">
    <w:nsid w:val="4BE731E3"/>
    <w:multiLevelType w:val="hybridMultilevel"/>
    <w:tmpl w:val="FAFC2A1C"/>
    <w:lvl w:ilvl="0" w:tplc="91607E1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4C702C34"/>
    <w:multiLevelType w:val="hybridMultilevel"/>
    <w:tmpl w:val="FBD273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4D2F5582"/>
    <w:multiLevelType w:val="hybridMultilevel"/>
    <w:tmpl w:val="381A8D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4D807B08"/>
    <w:multiLevelType w:val="hybridMultilevel"/>
    <w:tmpl w:val="88A6CA04"/>
    <w:lvl w:ilvl="0" w:tplc="039A7B9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4DD94C06"/>
    <w:multiLevelType w:val="multilevel"/>
    <w:tmpl w:val="9A6E0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E4E4F1C"/>
    <w:multiLevelType w:val="hybridMultilevel"/>
    <w:tmpl w:val="4AD42CDA"/>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4E8A37D9"/>
    <w:multiLevelType w:val="hybridMultilevel"/>
    <w:tmpl w:val="8C725F66"/>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4F30344D"/>
    <w:multiLevelType w:val="hybridMultilevel"/>
    <w:tmpl w:val="D4D6BFFE"/>
    <w:lvl w:ilvl="0" w:tplc="B950B28A">
      <w:start w:val="2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F9D0EB7"/>
    <w:multiLevelType w:val="hybridMultilevel"/>
    <w:tmpl w:val="56F2D4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4FAF274D"/>
    <w:multiLevelType w:val="hybridMultilevel"/>
    <w:tmpl w:val="FE02214A"/>
    <w:lvl w:ilvl="0" w:tplc="039A7B9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503077A6"/>
    <w:multiLevelType w:val="hybridMultilevel"/>
    <w:tmpl w:val="BDACE492"/>
    <w:lvl w:ilvl="0" w:tplc="91607E1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50366C60"/>
    <w:multiLevelType w:val="hybridMultilevel"/>
    <w:tmpl w:val="FFB8E01E"/>
    <w:lvl w:ilvl="0" w:tplc="ED7081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508E28D7"/>
    <w:multiLevelType w:val="hybridMultilevel"/>
    <w:tmpl w:val="F65A97E8"/>
    <w:lvl w:ilvl="0" w:tplc="039A7B9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50F20812"/>
    <w:multiLevelType w:val="hybridMultilevel"/>
    <w:tmpl w:val="764C9F48"/>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53162BAC"/>
    <w:multiLevelType w:val="hybridMultilevel"/>
    <w:tmpl w:val="42E26ADC"/>
    <w:lvl w:ilvl="0" w:tplc="91607E1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53651092"/>
    <w:multiLevelType w:val="hybridMultilevel"/>
    <w:tmpl w:val="ECA62C2E"/>
    <w:lvl w:ilvl="0" w:tplc="91607E1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53861604"/>
    <w:multiLevelType w:val="hybridMultilevel"/>
    <w:tmpl w:val="9A4CFA18"/>
    <w:lvl w:ilvl="0" w:tplc="039A7B9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53CE5FB0"/>
    <w:multiLevelType w:val="hybridMultilevel"/>
    <w:tmpl w:val="70F26F6E"/>
    <w:lvl w:ilvl="0" w:tplc="91607E1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54BC7A9A"/>
    <w:multiLevelType w:val="hybridMultilevel"/>
    <w:tmpl w:val="6232A15E"/>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55E87CB2"/>
    <w:multiLevelType w:val="hybridMultilevel"/>
    <w:tmpl w:val="21C2835C"/>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563E5112"/>
    <w:multiLevelType w:val="hybridMultilevel"/>
    <w:tmpl w:val="F1EEBB5A"/>
    <w:lvl w:ilvl="0" w:tplc="039A7B94">
      <w:start w:val="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5776113D"/>
    <w:multiLevelType w:val="hybridMultilevel"/>
    <w:tmpl w:val="22E8A480"/>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583530FA"/>
    <w:multiLevelType w:val="hybridMultilevel"/>
    <w:tmpl w:val="621AF942"/>
    <w:lvl w:ilvl="0" w:tplc="91607E1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59211453"/>
    <w:multiLevelType w:val="hybridMultilevel"/>
    <w:tmpl w:val="F5AC69E8"/>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595F51F9"/>
    <w:multiLevelType w:val="hybridMultilevel"/>
    <w:tmpl w:val="EBC2F8D4"/>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59677E65"/>
    <w:multiLevelType w:val="hybridMultilevel"/>
    <w:tmpl w:val="5F024D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599C7A75"/>
    <w:multiLevelType w:val="hybridMultilevel"/>
    <w:tmpl w:val="753A9F8C"/>
    <w:lvl w:ilvl="0" w:tplc="91607E1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5A1D5AD0"/>
    <w:multiLevelType w:val="hybridMultilevel"/>
    <w:tmpl w:val="6EDA1A66"/>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5A460049"/>
    <w:multiLevelType w:val="hybridMultilevel"/>
    <w:tmpl w:val="63E233A2"/>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5A9374D1"/>
    <w:multiLevelType w:val="hybridMultilevel"/>
    <w:tmpl w:val="79DC70D2"/>
    <w:lvl w:ilvl="0" w:tplc="039A7B9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5B5B793F"/>
    <w:multiLevelType w:val="hybridMultilevel"/>
    <w:tmpl w:val="7792ADBE"/>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5BFC09DB"/>
    <w:multiLevelType w:val="hybridMultilevel"/>
    <w:tmpl w:val="7480B876"/>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5C8101CC"/>
    <w:multiLevelType w:val="hybridMultilevel"/>
    <w:tmpl w:val="57BE7B7E"/>
    <w:lvl w:ilvl="0" w:tplc="039A7B9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5C9D4DA9"/>
    <w:multiLevelType w:val="hybridMultilevel"/>
    <w:tmpl w:val="403A5650"/>
    <w:lvl w:ilvl="0" w:tplc="91607E1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5CEE6224"/>
    <w:multiLevelType w:val="hybridMultilevel"/>
    <w:tmpl w:val="735AD23A"/>
    <w:lvl w:ilvl="0" w:tplc="91607E1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5DC777C3"/>
    <w:multiLevelType w:val="hybridMultilevel"/>
    <w:tmpl w:val="822C4A22"/>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5DF84979"/>
    <w:multiLevelType w:val="hybridMultilevel"/>
    <w:tmpl w:val="E49CAFAA"/>
    <w:lvl w:ilvl="0" w:tplc="63CE623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5F18786E"/>
    <w:multiLevelType w:val="hybridMultilevel"/>
    <w:tmpl w:val="C4126484"/>
    <w:lvl w:ilvl="0" w:tplc="039A7B9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5F8714A3"/>
    <w:multiLevelType w:val="hybridMultilevel"/>
    <w:tmpl w:val="A97EC0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5F905B3E"/>
    <w:multiLevelType w:val="hybridMultilevel"/>
    <w:tmpl w:val="22D0F716"/>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60590245"/>
    <w:multiLevelType w:val="hybridMultilevel"/>
    <w:tmpl w:val="8FCADA64"/>
    <w:lvl w:ilvl="0" w:tplc="039A7B9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61AD64A6"/>
    <w:multiLevelType w:val="hybridMultilevel"/>
    <w:tmpl w:val="DF8EFE6E"/>
    <w:lvl w:ilvl="0" w:tplc="91607E1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61BF3456"/>
    <w:multiLevelType w:val="hybridMultilevel"/>
    <w:tmpl w:val="F1283BDA"/>
    <w:lvl w:ilvl="0" w:tplc="0419000F">
      <w:start w:val="1"/>
      <w:numFmt w:val="decimal"/>
      <w:lvlText w:val="%1."/>
      <w:lvlJc w:val="left"/>
      <w:pPr>
        <w:ind w:left="720" w:hanging="360"/>
      </w:pPr>
      <w:rPr>
        <w:rFonts w:hint="default"/>
        <w:w w:val="99"/>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61CD4972"/>
    <w:multiLevelType w:val="hybridMultilevel"/>
    <w:tmpl w:val="CC08F622"/>
    <w:lvl w:ilvl="0" w:tplc="91607E1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6205134F"/>
    <w:multiLevelType w:val="hybridMultilevel"/>
    <w:tmpl w:val="F356CF98"/>
    <w:lvl w:ilvl="0" w:tplc="039A7B9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62103FAA"/>
    <w:multiLevelType w:val="hybridMultilevel"/>
    <w:tmpl w:val="32E4A782"/>
    <w:lvl w:ilvl="0" w:tplc="91607E1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62150419"/>
    <w:multiLevelType w:val="hybridMultilevel"/>
    <w:tmpl w:val="B0B2367C"/>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627331C5"/>
    <w:multiLevelType w:val="multilevel"/>
    <w:tmpl w:val="39E8F146"/>
    <w:lvl w:ilvl="0">
      <w:start w:val="1"/>
      <w:numFmt w:val="decimal"/>
      <w:lvlText w:val="%1."/>
      <w:lvlJc w:val="left"/>
      <w:pPr>
        <w:ind w:left="1069" w:hanging="360"/>
      </w:pPr>
      <w:rPr>
        <w:rFonts w:hint="default"/>
      </w:rPr>
    </w:lvl>
    <w:lvl w:ilvl="1">
      <w:start w:val="1"/>
      <w:numFmt w:val="decimal"/>
      <w:isLgl/>
      <w:lvlText w:val="%1.%2"/>
      <w:lvlJc w:val="left"/>
      <w:pPr>
        <w:ind w:left="1269" w:hanging="5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6" w15:restartNumberingAfterBreak="0">
    <w:nsid w:val="63395394"/>
    <w:multiLevelType w:val="hybridMultilevel"/>
    <w:tmpl w:val="55C84FF2"/>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63B8638B"/>
    <w:multiLevelType w:val="hybridMultilevel"/>
    <w:tmpl w:val="3A72B9C6"/>
    <w:lvl w:ilvl="0" w:tplc="91607E1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645853C7"/>
    <w:multiLevelType w:val="hybridMultilevel"/>
    <w:tmpl w:val="6DA250F4"/>
    <w:lvl w:ilvl="0" w:tplc="91607E18">
      <w:start w:val="1"/>
      <w:numFmt w:val="decimal"/>
      <w:lvlText w:val="(%1)"/>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65651F5F"/>
    <w:multiLevelType w:val="multilevel"/>
    <w:tmpl w:val="D6DE9246"/>
    <w:lvl w:ilvl="0">
      <w:numFmt w:val="bullet"/>
      <w:lvlText w:val="-"/>
      <w:lvlJc w:val="left"/>
      <w:pPr>
        <w:tabs>
          <w:tab w:val="num" w:pos="720"/>
        </w:tabs>
        <w:ind w:left="720" w:hanging="360"/>
      </w:pPr>
      <w:rPr>
        <w:rFonts w:ascii="Times New Roman" w:eastAsiaTheme="minorHAnsi" w:hAnsi="Times New Roman" w:cs="Times New Roman"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6627231E"/>
    <w:multiLevelType w:val="hybridMultilevel"/>
    <w:tmpl w:val="C4C8D708"/>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68304D6D"/>
    <w:multiLevelType w:val="hybridMultilevel"/>
    <w:tmpl w:val="1944C33A"/>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68764B9D"/>
    <w:multiLevelType w:val="hybridMultilevel"/>
    <w:tmpl w:val="2D1E519A"/>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68CC3089"/>
    <w:multiLevelType w:val="hybridMultilevel"/>
    <w:tmpl w:val="67CC9C5E"/>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692D3493"/>
    <w:multiLevelType w:val="hybridMultilevel"/>
    <w:tmpl w:val="43CC4954"/>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69897DB2"/>
    <w:multiLevelType w:val="multilevel"/>
    <w:tmpl w:val="C43E3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A2A1D60"/>
    <w:multiLevelType w:val="hybridMultilevel"/>
    <w:tmpl w:val="3C2604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6AB4462C"/>
    <w:multiLevelType w:val="hybridMultilevel"/>
    <w:tmpl w:val="6C9E83E6"/>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6AFC0313"/>
    <w:multiLevelType w:val="hybridMultilevel"/>
    <w:tmpl w:val="5950E524"/>
    <w:lvl w:ilvl="0" w:tplc="63CE623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6B1846A2"/>
    <w:multiLevelType w:val="hybridMultilevel"/>
    <w:tmpl w:val="F50432E2"/>
    <w:lvl w:ilvl="0" w:tplc="91607E1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6CB83080"/>
    <w:multiLevelType w:val="hybridMultilevel"/>
    <w:tmpl w:val="9588EFFC"/>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6D5D4DEA"/>
    <w:multiLevelType w:val="hybridMultilevel"/>
    <w:tmpl w:val="92D8D2CC"/>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6D675130"/>
    <w:multiLevelType w:val="hybridMultilevel"/>
    <w:tmpl w:val="B3045316"/>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6DEC4C41"/>
    <w:multiLevelType w:val="hybridMultilevel"/>
    <w:tmpl w:val="57A0F622"/>
    <w:lvl w:ilvl="0" w:tplc="039A7B9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6EE93B0E"/>
    <w:multiLevelType w:val="hybridMultilevel"/>
    <w:tmpl w:val="A97A5F18"/>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6F6E1F4C"/>
    <w:multiLevelType w:val="hybridMultilevel"/>
    <w:tmpl w:val="3B3E43A2"/>
    <w:lvl w:ilvl="0" w:tplc="13981860">
      <w:start w:val="1"/>
      <w:numFmt w:val="decimal"/>
      <w:lvlText w:val="(%1)"/>
      <w:lvlJc w:val="left"/>
      <w:pPr>
        <w:ind w:left="1211" w:hanging="360"/>
      </w:pPr>
      <w:rPr>
        <w:rFonts w:ascii="Times New Roman" w:eastAsiaTheme="minorHAnsi" w:hAnsi="Times New Roman" w:cs="Times New Roman"/>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7336249F"/>
    <w:multiLevelType w:val="hybridMultilevel"/>
    <w:tmpl w:val="5DE6DCE6"/>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73DB7321"/>
    <w:multiLevelType w:val="hybridMultilevel"/>
    <w:tmpl w:val="2446D3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743C65E1"/>
    <w:multiLevelType w:val="hybridMultilevel"/>
    <w:tmpl w:val="49A23398"/>
    <w:lvl w:ilvl="0" w:tplc="63CE623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7637645F"/>
    <w:multiLevelType w:val="hybridMultilevel"/>
    <w:tmpl w:val="D812DA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765E3FD0"/>
    <w:multiLevelType w:val="hybridMultilevel"/>
    <w:tmpl w:val="BCFA4386"/>
    <w:lvl w:ilvl="0" w:tplc="63CE623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7668392F"/>
    <w:multiLevelType w:val="hybridMultilevel"/>
    <w:tmpl w:val="EE82A28E"/>
    <w:lvl w:ilvl="0" w:tplc="91607E1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76851099"/>
    <w:multiLevelType w:val="hybridMultilevel"/>
    <w:tmpl w:val="E7F65E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77182CFB"/>
    <w:multiLevelType w:val="multilevel"/>
    <w:tmpl w:val="D98A2D9A"/>
    <w:lvl w:ilvl="0">
      <w:start w:val="1"/>
      <w:numFmt w:val="decimal"/>
      <w:lvlText w:val="%1."/>
      <w:lvlJc w:val="left"/>
      <w:pPr>
        <w:ind w:left="720" w:hanging="360"/>
      </w:pPr>
    </w:lvl>
    <w:lvl w:ilvl="1">
      <w:start w:val="2"/>
      <w:numFmt w:val="decimal"/>
      <w:isLgl/>
      <w:lvlText w:val="%1.%2"/>
      <w:lvlJc w:val="left"/>
      <w:pPr>
        <w:ind w:left="1334" w:hanging="800"/>
      </w:pPr>
      <w:rPr>
        <w:rFonts w:hint="default"/>
      </w:rPr>
    </w:lvl>
    <w:lvl w:ilvl="2">
      <w:start w:val="3"/>
      <w:numFmt w:val="decimal"/>
      <w:isLgl/>
      <w:lvlText w:val="%1.%2.%3"/>
      <w:lvlJc w:val="left"/>
      <w:pPr>
        <w:ind w:left="1508" w:hanging="80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64" w15:restartNumberingAfterBreak="0">
    <w:nsid w:val="77C50F75"/>
    <w:multiLevelType w:val="hybridMultilevel"/>
    <w:tmpl w:val="5F70D21C"/>
    <w:lvl w:ilvl="0" w:tplc="039A7B9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78DE2EFF"/>
    <w:multiLevelType w:val="multilevel"/>
    <w:tmpl w:val="37BA54FA"/>
    <w:lvl w:ilvl="0">
      <w:start w:val="1"/>
      <w:numFmt w:val="decimal"/>
      <w:lvlText w:val="%1"/>
      <w:lvlJc w:val="left"/>
      <w:pPr>
        <w:ind w:left="560" w:hanging="560"/>
      </w:pPr>
      <w:rPr>
        <w:rFonts w:hint="default"/>
      </w:rPr>
    </w:lvl>
    <w:lvl w:ilvl="1">
      <w:start w:val="1"/>
      <w:numFmt w:val="decimal"/>
      <w:lvlText w:val="%1.%2"/>
      <w:lvlJc w:val="left"/>
      <w:pPr>
        <w:ind w:left="740" w:hanging="56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66" w15:restartNumberingAfterBreak="0">
    <w:nsid w:val="791A3F31"/>
    <w:multiLevelType w:val="hybridMultilevel"/>
    <w:tmpl w:val="EA123412"/>
    <w:lvl w:ilvl="0" w:tplc="039A7B9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792B29E4"/>
    <w:multiLevelType w:val="multilevel"/>
    <w:tmpl w:val="ABD6C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94F2E28"/>
    <w:multiLevelType w:val="hybridMultilevel"/>
    <w:tmpl w:val="CD107F42"/>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797E3A03"/>
    <w:multiLevelType w:val="hybridMultilevel"/>
    <w:tmpl w:val="9CCEF1E6"/>
    <w:lvl w:ilvl="0" w:tplc="039A7B9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798115F9"/>
    <w:multiLevelType w:val="hybridMultilevel"/>
    <w:tmpl w:val="70862A4C"/>
    <w:lvl w:ilvl="0" w:tplc="91607E1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7998012C"/>
    <w:multiLevelType w:val="hybridMultilevel"/>
    <w:tmpl w:val="4DC28186"/>
    <w:lvl w:ilvl="0" w:tplc="91607E1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7D1F517C"/>
    <w:multiLevelType w:val="hybridMultilevel"/>
    <w:tmpl w:val="997216EE"/>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7DF57233"/>
    <w:multiLevelType w:val="hybridMultilevel"/>
    <w:tmpl w:val="BD90BDBC"/>
    <w:lvl w:ilvl="0" w:tplc="059A4FFE">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7F78607D"/>
    <w:multiLevelType w:val="hybridMultilevel"/>
    <w:tmpl w:val="D6866414"/>
    <w:lvl w:ilvl="0" w:tplc="91607E1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1"/>
  </w:num>
  <w:num w:numId="2">
    <w:abstractNumId w:val="139"/>
  </w:num>
  <w:num w:numId="3">
    <w:abstractNumId w:val="22"/>
  </w:num>
  <w:num w:numId="4">
    <w:abstractNumId w:val="68"/>
  </w:num>
  <w:num w:numId="5">
    <w:abstractNumId w:val="164"/>
  </w:num>
  <w:num w:numId="6">
    <w:abstractNumId w:val="91"/>
  </w:num>
  <w:num w:numId="7">
    <w:abstractNumId w:val="104"/>
  </w:num>
  <w:num w:numId="8">
    <w:abstractNumId w:val="82"/>
  </w:num>
  <w:num w:numId="9">
    <w:abstractNumId w:val="166"/>
  </w:num>
  <w:num w:numId="10">
    <w:abstractNumId w:val="9"/>
  </w:num>
  <w:num w:numId="11">
    <w:abstractNumId w:val="120"/>
  </w:num>
  <w:num w:numId="12">
    <w:abstractNumId w:val="158"/>
  </w:num>
  <w:num w:numId="13">
    <w:abstractNumId w:val="148"/>
  </w:num>
  <w:num w:numId="14">
    <w:abstractNumId w:val="92"/>
  </w:num>
  <w:num w:numId="15">
    <w:abstractNumId w:val="50"/>
  </w:num>
  <w:num w:numId="16">
    <w:abstractNumId w:val="44"/>
  </w:num>
  <w:num w:numId="17">
    <w:abstractNumId w:val="45"/>
  </w:num>
  <w:num w:numId="18">
    <w:abstractNumId w:val="58"/>
  </w:num>
  <w:num w:numId="19">
    <w:abstractNumId w:val="26"/>
  </w:num>
  <w:num w:numId="20">
    <w:abstractNumId w:val="167"/>
  </w:num>
  <w:num w:numId="21">
    <w:abstractNumId w:val="63"/>
  </w:num>
  <w:num w:numId="22">
    <w:abstractNumId w:val="105"/>
  </w:num>
  <w:num w:numId="23">
    <w:abstractNumId w:val="98"/>
  </w:num>
  <w:num w:numId="24">
    <w:abstractNumId w:val="171"/>
  </w:num>
  <w:num w:numId="25">
    <w:abstractNumId w:val="88"/>
  </w:num>
  <w:num w:numId="26">
    <w:abstractNumId w:val="170"/>
  </w:num>
  <w:num w:numId="27">
    <w:abstractNumId w:val="161"/>
  </w:num>
  <w:num w:numId="28">
    <w:abstractNumId w:val="2"/>
  </w:num>
  <w:num w:numId="29">
    <w:abstractNumId w:val="133"/>
  </w:num>
  <w:num w:numId="30">
    <w:abstractNumId w:val="42"/>
  </w:num>
  <w:num w:numId="31">
    <w:abstractNumId w:val="33"/>
  </w:num>
  <w:num w:numId="32">
    <w:abstractNumId w:val="20"/>
  </w:num>
  <w:num w:numId="33">
    <w:abstractNumId w:val="110"/>
  </w:num>
  <w:num w:numId="34">
    <w:abstractNumId w:val="102"/>
  </w:num>
  <w:num w:numId="35">
    <w:abstractNumId w:val="114"/>
  </w:num>
  <w:num w:numId="36">
    <w:abstractNumId w:val="12"/>
  </w:num>
  <w:num w:numId="37">
    <w:abstractNumId w:val="149"/>
  </w:num>
  <w:num w:numId="38">
    <w:abstractNumId w:val="38"/>
  </w:num>
  <w:num w:numId="39">
    <w:abstractNumId w:val="43"/>
  </w:num>
  <w:num w:numId="40">
    <w:abstractNumId w:val="121"/>
  </w:num>
  <w:num w:numId="41">
    <w:abstractNumId w:val="81"/>
  </w:num>
  <w:num w:numId="42">
    <w:abstractNumId w:val="71"/>
  </w:num>
  <w:num w:numId="43">
    <w:abstractNumId w:val="85"/>
  </w:num>
  <w:num w:numId="44">
    <w:abstractNumId w:val="163"/>
  </w:num>
  <w:num w:numId="45">
    <w:abstractNumId w:val="138"/>
  </w:num>
  <w:num w:numId="46">
    <w:abstractNumId w:val="47"/>
  </w:num>
  <w:num w:numId="47">
    <w:abstractNumId w:val="103"/>
  </w:num>
  <w:num w:numId="48">
    <w:abstractNumId w:val="55"/>
  </w:num>
  <w:num w:numId="49">
    <w:abstractNumId w:val="122"/>
  </w:num>
  <w:num w:numId="50">
    <w:abstractNumId w:val="99"/>
  </w:num>
  <w:num w:numId="51">
    <w:abstractNumId w:val="89"/>
  </w:num>
  <w:num w:numId="52">
    <w:abstractNumId w:val="31"/>
  </w:num>
  <w:num w:numId="53">
    <w:abstractNumId w:val="137"/>
  </w:num>
  <w:num w:numId="54">
    <w:abstractNumId w:val="131"/>
  </w:num>
  <w:num w:numId="55">
    <w:abstractNumId w:val="39"/>
  </w:num>
  <w:num w:numId="56">
    <w:abstractNumId w:val="84"/>
  </w:num>
  <w:num w:numId="57">
    <w:abstractNumId w:val="129"/>
  </w:num>
  <w:num w:numId="58">
    <w:abstractNumId w:val="56"/>
  </w:num>
  <w:num w:numId="59">
    <w:abstractNumId w:val="95"/>
  </w:num>
  <w:num w:numId="60">
    <w:abstractNumId w:val="174"/>
  </w:num>
  <w:num w:numId="61">
    <w:abstractNumId w:val="19"/>
  </w:num>
  <w:num w:numId="62">
    <w:abstractNumId w:val="14"/>
  </w:num>
  <w:num w:numId="63">
    <w:abstractNumId w:val="30"/>
  </w:num>
  <w:num w:numId="64">
    <w:abstractNumId w:val="37"/>
  </w:num>
  <w:num w:numId="65">
    <w:abstractNumId w:val="160"/>
  </w:num>
  <w:num w:numId="66">
    <w:abstractNumId w:val="124"/>
  </w:num>
  <w:num w:numId="67">
    <w:abstractNumId w:val="53"/>
  </w:num>
  <w:num w:numId="68">
    <w:abstractNumId w:val="73"/>
  </w:num>
  <w:num w:numId="69">
    <w:abstractNumId w:val="78"/>
  </w:num>
  <w:num w:numId="70">
    <w:abstractNumId w:val="7"/>
  </w:num>
  <w:num w:numId="71">
    <w:abstractNumId w:val="168"/>
  </w:num>
  <w:num w:numId="72">
    <w:abstractNumId w:val="116"/>
  </w:num>
  <w:num w:numId="73">
    <w:abstractNumId w:val="112"/>
  </w:num>
  <w:num w:numId="74">
    <w:abstractNumId w:val="140"/>
  </w:num>
  <w:num w:numId="75">
    <w:abstractNumId w:val="65"/>
  </w:num>
  <w:num w:numId="76">
    <w:abstractNumId w:val="141"/>
  </w:num>
  <w:num w:numId="77">
    <w:abstractNumId w:val="66"/>
  </w:num>
  <w:num w:numId="78">
    <w:abstractNumId w:val="115"/>
  </w:num>
  <w:num w:numId="79">
    <w:abstractNumId w:val="123"/>
  </w:num>
  <w:num w:numId="80">
    <w:abstractNumId w:val="15"/>
  </w:num>
  <w:num w:numId="81">
    <w:abstractNumId w:val="152"/>
  </w:num>
  <w:num w:numId="82">
    <w:abstractNumId w:val="86"/>
  </w:num>
  <w:num w:numId="83">
    <w:abstractNumId w:val="142"/>
  </w:num>
  <w:num w:numId="84">
    <w:abstractNumId w:val="111"/>
  </w:num>
  <w:num w:numId="85">
    <w:abstractNumId w:val="27"/>
  </w:num>
  <w:num w:numId="86">
    <w:abstractNumId w:val="77"/>
  </w:num>
  <w:num w:numId="87">
    <w:abstractNumId w:val="109"/>
  </w:num>
  <w:num w:numId="88">
    <w:abstractNumId w:val="172"/>
  </w:num>
  <w:num w:numId="89">
    <w:abstractNumId w:val="150"/>
  </w:num>
  <w:num w:numId="90">
    <w:abstractNumId w:val="155"/>
  </w:num>
  <w:num w:numId="91">
    <w:abstractNumId w:val="49"/>
  </w:num>
  <w:num w:numId="92">
    <w:abstractNumId w:val="145"/>
  </w:num>
  <w:num w:numId="93">
    <w:abstractNumId w:val="18"/>
  </w:num>
  <w:num w:numId="94">
    <w:abstractNumId w:val="52"/>
  </w:num>
  <w:num w:numId="95">
    <w:abstractNumId w:val="59"/>
  </w:num>
  <w:num w:numId="96">
    <w:abstractNumId w:val="154"/>
  </w:num>
  <w:num w:numId="97">
    <w:abstractNumId w:val="51"/>
  </w:num>
  <w:num w:numId="98">
    <w:abstractNumId w:val="93"/>
  </w:num>
  <w:num w:numId="99">
    <w:abstractNumId w:val="159"/>
  </w:num>
  <w:num w:numId="100">
    <w:abstractNumId w:val="29"/>
  </w:num>
  <w:num w:numId="101">
    <w:abstractNumId w:val="90"/>
  </w:num>
  <w:num w:numId="102">
    <w:abstractNumId w:val="25"/>
  </w:num>
  <w:num w:numId="103">
    <w:abstractNumId w:val="146"/>
  </w:num>
  <w:num w:numId="104">
    <w:abstractNumId w:val="162"/>
  </w:num>
  <w:num w:numId="105">
    <w:abstractNumId w:val="157"/>
  </w:num>
  <w:num w:numId="106">
    <w:abstractNumId w:val="28"/>
  </w:num>
  <w:num w:numId="107">
    <w:abstractNumId w:val="126"/>
  </w:num>
  <w:num w:numId="108">
    <w:abstractNumId w:val="83"/>
  </w:num>
  <w:num w:numId="109">
    <w:abstractNumId w:val="34"/>
  </w:num>
  <w:num w:numId="110">
    <w:abstractNumId w:val="11"/>
  </w:num>
  <w:num w:numId="111">
    <w:abstractNumId w:val="118"/>
  </w:num>
  <w:num w:numId="112">
    <w:abstractNumId w:val="173"/>
  </w:num>
  <w:num w:numId="113">
    <w:abstractNumId w:val="54"/>
  </w:num>
  <w:num w:numId="114">
    <w:abstractNumId w:val="35"/>
  </w:num>
  <w:num w:numId="115">
    <w:abstractNumId w:val="1"/>
  </w:num>
  <w:num w:numId="116">
    <w:abstractNumId w:val="136"/>
  </w:num>
  <w:num w:numId="117">
    <w:abstractNumId w:val="151"/>
  </w:num>
  <w:num w:numId="118">
    <w:abstractNumId w:val="67"/>
  </w:num>
  <w:num w:numId="119">
    <w:abstractNumId w:val="156"/>
  </w:num>
  <w:num w:numId="120">
    <w:abstractNumId w:val="119"/>
  </w:num>
  <w:num w:numId="121">
    <w:abstractNumId w:val="147"/>
  </w:num>
  <w:num w:numId="122">
    <w:abstractNumId w:val="101"/>
  </w:num>
  <w:num w:numId="123">
    <w:abstractNumId w:val="134"/>
  </w:num>
  <w:num w:numId="124">
    <w:abstractNumId w:val="107"/>
  </w:num>
  <w:num w:numId="125">
    <w:abstractNumId w:val="24"/>
  </w:num>
  <w:num w:numId="126">
    <w:abstractNumId w:val="127"/>
  </w:num>
  <w:num w:numId="127">
    <w:abstractNumId w:val="62"/>
  </w:num>
  <w:num w:numId="128">
    <w:abstractNumId w:val="4"/>
  </w:num>
  <w:num w:numId="129">
    <w:abstractNumId w:val="143"/>
  </w:num>
  <w:num w:numId="130">
    <w:abstractNumId w:val="75"/>
  </w:num>
  <w:num w:numId="131">
    <w:abstractNumId w:val="16"/>
  </w:num>
  <w:num w:numId="132">
    <w:abstractNumId w:val="41"/>
  </w:num>
  <w:num w:numId="133">
    <w:abstractNumId w:val="70"/>
  </w:num>
  <w:num w:numId="134">
    <w:abstractNumId w:val="17"/>
  </w:num>
  <w:num w:numId="135">
    <w:abstractNumId w:val="13"/>
  </w:num>
  <w:num w:numId="136">
    <w:abstractNumId w:val="106"/>
  </w:num>
  <w:num w:numId="137">
    <w:abstractNumId w:val="69"/>
  </w:num>
  <w:num w:numId="138">
    <w:abstractNumId w:val="74"/>
  </w:num>
  <w:num w:numId="139">
    <w:abstractNumId w:val="94"/>
  </w:num>
  <w:num w:numId="140">
    <w:abstractNumId w:val="144"/>
  </w:num>
  <w:num w:numId="141">
    <w:abstractNumId w:val="8"/>
  </w:num>
  <w:num w:numId="142">
    <w:abstractNumId w:val="21"/>
  </w:num>
  <w:num w:numId="143">
    <w:abstractNumId w:val="23"/>
  </w:num>
  <w:num w:numId="144">
    <w:abstractNumId w:val="0"/>
  </w:num>
  <w:num w:numId="145">
    <w:abstractNumId w:val="135"/>
  </w:num>
  <w:num w:numId="146">
    <w:abstractNumId w:val="3"/>
  </w:num>
  <w:num w:numId="147">
    <w:abstractNumId w:val="130"/>
  </w:num>
  <w:num w:numId="148">
    <w:abstractNumId w:val="40"/>
  </w:num>
  <w:num w:numId="149">
    <w:abstractNumId w:val="10"/>
  </w:num>
  <w:num w:numId="150">
    <w:abstractNumId w:val="5"/>
  </w:num>
  <w:num w:numId="151">
    <w:abstractNumId w:val="153"/>
  </w:num>
  <w:num w:numId="152">
    <w:abstractNumId w:val="117"/>
  </w:num>
  <w:num w:numId="153">
    <w:abstractNumId w:val="36"/>
  </w:num>
  <w:num w:numId="154">
    <w:abstractNumId w:val="76"/>
  </w:num>
  <w:num w:numId="155">
    <w:abstractNumId w:val="113"/>
  </w:num>
  <w:num w:numId="156">
    <w:abstractNumId w:val="64"/>
  </w:num>
  <w:num w:numId="157">
    <w:abstractNumId w:val="48"/>
  </w:num>
  <w:num w:numId="158">
    <w:abstractNumId w:val="60"/>
  </w:num>
  <w:num w:numId="159">
    <w:abstractNumId w:val="87"/>
  </w:num>
  <w:num w:numId="160">
    <w:abstractNumId w:val="57"/>
  </w:num>
  <w:num w:numId="161">
    <w:abstractNumId w:val="96"/>
  </w:num>
  <w:num w:numId="162">
    <w:abstractNumId w:val="79"/>
  </w:num>
  <w:num w:numId="163">
    <w:abstractNumId w:val="97"/>
  </w:num>
  <w:num w:numId="164">
    <w:abstractNumId w:val="169"/>
  </w:num>
  <w:num w:numId="165">
    <w:abstractNumId w:val="46"/>
  </w:num>
  <w:num w:numId="166">
    <w:abstractNumId w:val="165"/>
  </w:num>
  <w:num w:numId="167">
    <w:abstractNumId w:val="108"/>
  </w:num>
  <w:num w:numId="168">
    <w:abstractNumId w:val="6"/>
  </w:num>
  <w:num w:numId="169">
    <w:abstractNumId w:val="125"/>
  </w:num>
  <w:num w:numId="170">
    <w:abstractNumId w:val="132"/>
  </w:num>
  <w:num w:numId="171">
    <w:abstractNumId w:val="128"/>
  </w:num>
  <w:num w:numId="172">
    <w:abstractNumId w:val="72"/>
  </w:num>
  <w:num w:numId="173">
    <w:abstractNumId w:val="80"/>
  </w:num>
  <w:num w:numId="174">
    <w:abstractNumId w:val="100"/>
  </w:num>
  <w:num w:numId="175">
    <w:abstractNumId w:val="32"/>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hideSpellingErrors/>
  <w:hideGrammaticalErrors/>
  <w:activeWritingStyle w:appName="MSWord" w:lang="ru-RU" w:vendorID="64" w:dllVersion="6" w:nlCheck="1" w:checkStyle="0"/>
  <w:activeWritingStyle w:appName="MSWord" w:lang="en-US" w:vendorID="64" w:dllVersion="6" w:nlCheck="1" w:checkStyle="0"/>
  <w:activeWritingStyle w:appName="MSWord" w:lang="en-GB"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ru-RU" w:vendorID="64" w:dllVersion="131078" w:nlCheck="1" w:checkStyle="0"/>
  <w:activeWritingStyle w:appName="MSWord" w:lang="en-US" w:vendorID="64" w:dllVersion="131078" w:nlCheck="1" w:checkStyle="0"/>
  <w:activeWritingStyle w:appName="MSWord" w:lang="en-GB" w:vendorID="64" w:dllVersion="131078" w:nlCheck="1" w:checkStyle="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CAC"/>
    <w:rsid w:val="0000232A"/>
    <w:rsid w:val="00006CCF"/>
    <w:rsid w:val="000075A9"/>
    <w:rsid w:val="00007B7B"/>
    <w:rsid w:val="0002365B"/>
    <w:rsid w:val="0002520A"/>
    <w:rsid w:val="0003004C"/>
    <w:rsid w:val="0003361A"/>
    <w:rsid w:val="000354A3"/>
    <w:rsid w:val="00035881"/>
    <w:rsid w:val="00035A5B"/>
    <w:rsid w:val="000407AB"/>
    <w:rsid w:val="0004284F"/>
    <w:rsid w:val="000441F8"/>
    <w:rsid w:val="00046B67"/>
    <w:rsid w:val="00047E50"/>
    <w:rsid w:val="00051842"/>
    <w:rsid w:val="00051FC1"/>
    <w:rsid w:val="00055A08"/>
    <w:rsid w:val="00057BC7"/>
    <w:rsid w:val="000724FC"/>
    <w:rsid w:val="00073C0D"/>
    <w:rsid w:val="00076138"/>
    <w:rsid w:val="00077661"/>
    <w:rsid w:val="00077C89"/>
    <w:rsid w:val="00080EDF"/>
    <w:rsid w:val="00082FDF"/>
    <w:rsid w:val="000926F3"/>
    <w:rsid w:val="00092A1F"/>
    <w:rsid w:val="000940C8"/>
    <w:rsid w:val="00094188"/>
    <w:rsid w:val="00095135"/>
    <w:rsid w:val="00096406"/>
    <w:rsid w:val="000970BC"/>
    <w:rsid w:val="0009749B"/>
    <w:rsid w:val="000A23AC"/>
    <w:rsid w:val="000A2999"/>
    <w:rsid w:val="000A4499"/>
    <w:rsid w:val="000A6712"/>
    <w:rsid w:val="000A7279"/>
    <w:rsid w:val="000B273F"/>
    <w:rsid w:val="000B2E76"/>
    <w:rsid w:val="000B536B"/>
    <w:rsid w:val="000B59E5"/>
    <w:rsid w:val="000B6C38"/>
    <w:rsid w:val="000C271A"/>
    <w:rsid w:val="000C2E19"/>
    <w:rsid w:val="000C73F4"/>
    <w:rsid w:val="000C767F"/>
    <w:rsid w:val="000D46BC"/>
    <w:rsid w:val="000E191E"/>
    <w:rsid w:val="000E2380"/>
    <w:rsid w:val="000E3193"/>
    <w:rsid w:val="000E480D"/>
    <w:rsid w:val="000E4EEE"/>
    <w:rsid w:val="000E4F6F"/>
    <w:rsid w:val="000F0ECE"/>
    <w:rsid w:val="000F3459"/>
    <w:rsid w:val="000F37E9"/>
    <w:rsid w:val="000F460F"/>
    <w:rsid w:val="000F50D7"/>
    <w:rsid w:val="000F53E2"/>
    <w:rsid w:val="000F6A70"/>
    <w:rsid w:val="00100ECB"/>
    <w:rsid w:val="00101BA5"/>
    <w:rsid w:val="00103E96"/>
    <w:rsid w:val="00104CDD"/>
    <w:rsid w:val="00107BA6"/>
    <w:rsid w:val="0011098B"/>
    <w:rsid w:val="001118E7"/>
    <w:rsid w:val="00116CC8"/>
    <w:rsid w:val="00117736"/>
    <w:rsid w:val="00121B55"/>
    <w:rsid w:val="00121B88"/>
    <w:rsid w:val="001229B4"/>
    <w:rsid w:val="0012601C"/>
    <w:rsid w:val="00127C74"/>
    <w:rsid w:val="001323B5"/>
    <w:rsid w:val="00134D76"/>
    <w:rsid w:val="00151108"/>
    <w:rsid w:val="0016194F"/>
    <w:rsid w:val="00162645"/>
    <w:rsid w:val="00162910"/>
    <w:rsid w:val="00163896"/>
    <w:rsid w:val="00166D6F"/>
    <w:rsid w:val="00167786"/>
    <w:rsid w:val="00172729"/>
    <w:rsid w:val="00173A74"/>
    <w:rsid w:val="001800E2"/>
    <w:rsid w:val="001804D2"/>
    <w:rsid w:val="0018442B"/>
    <w:rsid w:val="00190EA6"/>
    <w:rsid w:val="001A1EAA"/>
    <w:rsid w:val="001A5450"/>
    <w:rsid w:val="001A5A21"/>
    <w:rsid w:val="001B16C8"/>
    <w:rsid w:val="001B48BE"/>
    <w:rsid w:val="001B4AC4"/>
    <w:rsid w:val="001B56F7"/>
    <w:rsid w:val="001B77ED"/>
    <w:rsid w:val="001B78AA"/>
    <w:rsid w:val="001C3D8A"/>
    <w:rsid w:val="001C749E"/>
    <w:rsid w:val="001D1F31"/>
    <w:rsid w:val="001D3636"/>
    <w:rsid w:val="001D4C06"/>
    <w:rsid w:val="001E33E3"/>
    <w:rsid w:val="001E45F4"/>
    <w:rsid w:val="001E5876"/>
    <w:rsid w:val="001E5E90"/>
    <w:rsid w:val="001E7ADA"/>
    <w:rsid w:val="001F0BAB"/>
    <w:rsid w:val="001F2A6F"/>
    <w:rsid w:val="001F6504"/>
    <w:rsid w:val="001F7648"/>
    <w:rsid w:val="001F7B16"/>
    <w:rsid w:val="002035B5"/>
    <w:rsid w:val="002035CB"/>
    <w:rsid w:val="00203A57"/>
    <w:rsid w:val="00205CEB"/>
    <w:rsid w:val="00207553"/>
    <w:rsid w:val="0020780A"/>
    <w:rsid w:val="00210C63"/>
    <w:rsid w:val="0021251A"/>
    <w:rsid w:val="00216084"/>
    <w:rsid w:val="002160C3"/>
    <w:rsid w:val="0022003E"/>
    <w:rsid w:val="0022555B"/>
    <w:rsid w:val="00227678"/>
    <w:rsid w:val="0023201B"/>
    <w:rsid w:val="00232E54"/>
    <w:rsid w:val="0023537C"/>
    <w:rsid w:val="0023595A"/>
    <w:rsid w:val="00235DA6"/>
    <w:rsid w:val="00237C02"/>
    <w:rsid w:val="002400DE"/>
    <w:rsid w:val="00241971"/>
    <w:rsid w:val="00244527"/>
    <w:rsid w:val="00246A6E"/>
    <w:rsid w:val="0025140A"/>
    <w:rsid w:val="0025247B"/>
    <w:rsid w:val="00253B92"/>
    <w:rsid w:val="00253BAD"/>
    <w:rsid w:val="00254517"/>
    <w:rsid w:val="00255F2B"/>
    <w:rsid w:val="002607FC"/>
    <w:rsid w:val="00262782"/>
    <w:rsid w:val="00264D2C"/>
    <w:rsid w:val="002654F4"/>
    <w:rsid w:val="00266FC3"/>
    <w:rsid w:val="002671F1"/>
    <w:rsid w:val="0026774C"/>
    <w:rsid w:val="00270D8E"/>
    <w:rsid w:val="00272641"/>
    <w:rsid w:val="00275C3C"/>
    <w:rsid w:val="002768F7"/>
    <w:rsid w:val="00276A34"/>
    <w:rsid w:val="0028423E"/>
    <w:rsid w:val="002851DF"/>
    <w:rsid w:val="0028706C"/>
    <w:rsid w:val="00292442"/>
    <w:rsid w:val="002A1348"/>
    <w:rsid w:val="002A19B8"/>
    <w:rsid w:val="002A26C4"/>
    <w:rsid w:val="002A36F3"/>
    <w:rsid w:val="002B0AFA"/>
    <w:rsid w:val="002B3A2D"/>
    <w:rsid w:val="002B785E"/>
    <w:rsid w:val="002C3509"/>
    <w:rsid w:val="002C6EF0"/>
    <w:rsid w:val="002D1C0F"/>
    <w:rsid w:val="002D1EED"/>
    <w:rsid w:val="002D3A51"/>
    <w:rsid w:val="002D54D9"/>
    <w:rsid w:val="002E2B41"/>
    <w:rsid w:val="002E42B7"/>
    <w:rsid w:val="002E475D"/>
    <w:rsid w:val="002F04CE"/>
    <w:rsid w:val="00300E72"/>
    <w:rsid w:val="00301261"/>
    <w:rsid w:val="00302963"/>
    <w:rsid w:val="00302979"/>
    <w:rsid w:val="00303D7F"/>
    <w:rsid w:val="00306BD8"/>
    <w:rsid w:val="00307C96"/>
    <w:rsid w:val="00310A94"/>
    <w:rsid w:val="00310AA1"/>
    <w:rsid w:val="00312EE8"/>
    <w:rsid w:val="003155BC"/>
    <w:rsid w:val="00315A39"/>
    <w:rsid w:val="00322E64"/>
    <w:rsid w:val="003235C2"/>
    <w:rsid w:val="00323D25"/>
    <w:rsid w:val="00327199"/>
    <w:rsid w:val="00330D16"/>
    <w:rsid w:val="00333136"/>
    <w:rsid w:val="00336CEC"/>
    <w:rsid w:val="00340668"/>
    <w:rsid w:val="00345CFF"/>
    <w:rsid w:val="0034613C"/>
    <w:rsid w:val="00347349"/>
    <w:rsid w:val="0035016B"/>
    <w:rsid w:val="00350906"/>
    <w:rsid w:val="00350AC9"/>
    <w:rsid w:val="00353595"/>
    <w:rsid w:val="0035693E"/>
    <w:rsid w:val="00356CA1"/>
    <w:rsid w:val="0036348A"/>
    <w:rsid w:val="00367928"/>
    <w:rsid w:val="00371727"/>
    <w:rsid w:val="00373470"/>
    <w:rsid w:val="0037485D"/>
    <w:rsid w:val="00376A13"/>
    <w:rsid w:val="00380099"/>
    <w:rsid w:val="00383953"/>
    <w:rsid w:val="00384E6A"/>
    <w:rsid w:val="00385417"/>
    <w:rsid w:val="00387128"/>
    <w:rsid w:val="00387E4C"/>
    <w:rsid w:val="00390DB5"/>
    <w:rsid w:val="00391295"/>
    <w:rsid w:val="00392E72"/>
    <w:rsid w:val="00394720"/>
    <w:rsid w:val="00395AD4"/>
    <w:rsid w:val="003A2056"/>
    <w:rsid w:val="003A3FD4"/>
    <w:rsid w:val="003A5D0E"/>
    <w:rsid w:val="003B0341"/>
    <w:rsid w:val="003B04A5"/>
    <w:rsid w:val="003B0A63"/>
    <w:rsid w:val="003B1171"/>
    <w:rsid w:val="003B3DC2"/>
    <w:rsid w:val="003B4AA5"/>
    <w:rsid w:val="003B4E10"/>
    <w:rsid w:val="003B61BE"/>
    <w:rsid w:val="003B6E51"/>
    <w:rsid w:val="003C4CFA"/>
    <w:rsid w:val="003D0BE5"/>
    <w:rsid w:val="003E045C"/>
    <w:rsid w:val="003E6C40"/>
    <w:rsid w:val="003E7C14"/>
    <w:rsid w:val="003F212D"/>
    <w:rsid w:val="003F6262"/>
    <w:rsid w:val="003F7849"/>
    <w:rsid w:val="004006C6"/>
    <w:rsid w:val="004059D3"/>
    <w:rsid w:val="004066CB"/>
    <w:rsid w:val="00406E32"/>
    <w:rsid w:val="00414E3B"/>
    <w:rsid w:val="00415796"/>
    <w:rsid w:val="00416942"/>
    <w:rsid w:val="0041791A"/>
    <w:rsid w:val="004206F3"/>
    <w:rsid w:val="004213AD"/>
    <w:rsid w:val="00423B7B"/>
    <w:rsid w:val="00423D27"/>
    <w:rsid w:val="004273EE"/>
    <w:rsid w:val="00431189"/>
    <w:rsid w:val="00431FAA"/>
    <w:rsid w:val="004342BA"/>
    <w:rsid w:val="00435EB3"/>
    <w:rsid w:val="00442114"/>
    <w:rsid w:val="00442340"/>
    <w:rsid w:val="0044263E"/>
    <w:rsid w:val="00443697"/>
    <w:rsid w:val="00446F23"/>
    <w:rsid w:val="00450052"/>
    <w:rsid w:val="004607CD"/>
    <w:rsid w:val="00460F97"/>
    <w:rsid w:val="0046113E"/>
    <w:rsid w:val="00461573"/>
    <w:rsid w:val="00463317"/>
    <w:rsid w:val="0046371E"/>
    <w:rsid w:val="0046673E"/>
    <w:rsid w:val="00467352"/>
    <w:rsid w:val="004675E0"/>
    <w:rsid w:val="00467E65"/>
    <w:rsid w:val="00471269"/>
    <w:rsid w:val="00471880"/>
    <w:rsid w:val="00472BC4"/>
    <w:rsid w:val="00473D49"/>
    <w:rsid w:val="00474470"/>
    <w:rsid w:val="0047618B"/>
    <w:rsid w:val="00477598"/>
    <w:rsid w:val="00483B81"/>
    <w:rsid w:val="00485983"/>
    <w:rsid w:val="00486638"/>
    <w:rsid w:val="00494FDA"/>
    <w:rsid w:val="00494FEC"/>
    <w:rsid w:val="00496BF0"/>
    <w:rsid w:val="0049709B"/>
    <w:rsid w:val="004A0945"/>
    <w:rsid w:val="004A6201"/>
    <w:rsid w:val="004B2D8C"/>
    <w:rsid w:val="004B5F21"/>
    <w:rsid w:val="004B6702"/>
    <w:rsid w:val="004B68C1"/>
    <w:rsid w:val="004B7136"/>
    <w:rsid w:val="004C4AF6"/>
    <w:rsid w:val="004D5101"/>
    <w:rsid w:val="004D6E6D"/>
    <w:rsid w:val="004D71B9"/>
    <w:rsid w:val="004F1ABA"/>
    <w:rsid w:val="004F35D4"/>
    <w:rsid w:val="004F56A2"/>
    <w:rsid w:val="004F6DFB"/>
    <w:rsid w:val="004F785B"/>
    <w:rsid w:val="00504A29"/>
    <w:rsid w:val="00504D21"/>
    <w:rsid w:val="0050513C"/>
    <w:rsid w:val="00505442"/>
    <w:rsid w:val="00506A30"/>
    <w:rsid w:val="00510012"/>
    <w:rsid w:val="00512C1C"/>
    <w:rsid w:val="00516756"/>
    <w:rsid w:val="00517E9B"/>
    <w:rsid w:val="005205B8"/>
    <w:rsid w:val="00521000"/>
    <w:rsid w:val="00523192"/>
    <w:rsid w:val="005234DC"/>
    <w:rsid w:val="00524F13"/>
    <w:rsid w:val="00525D90"/>
    <w:rsid w:val="00526D85"/>
    <w:rsid w:val="005276A2"/>
    <w:rsid w:val="005300E6"/>
    <w:rsid w:val="00530220"/>
    <w:rsid w:val="00530CDB"/>
    <w:rsid w:val="00532E80"/>
    <w:rsid w:val="00533BEC"/>
    <w:rsid w:val="00535A04"/>
    <w:rsid w:val="00540A7C"/>
    <w:rsid w:val="00545F65"/>
    <w:rsid w:val="00547DCA"/>
    <w:rsid w:val="00550939"/>
    <w:rsid w:val="00561538"/>
    <w:rsid w:val="00562FA6"/>
    <w:rsid w:val="00564D2E"/>
    <w:rsid w:val="00572644"/>
    <w:rsid w:val="00575ED9"/>
    <w:rsid w:val="005764AF"/>
    <w:rsid w:val="005826D9"/>
    <w:rsid w:val="00582F35"/>
    <w:rsid w:val="005853E3"/>
    <w:rsid w:val="00587A81"/>
    <w:rsid w:val="00590105"/>
    <w:rsid w:val="0059081B"/>
    <w:rsid w:val="00593B63"/>
    <w:rsid w:val="00597BF7"/>
    <w:rsid w:val="00597F5A"/>
    <w:rsid w:val="005A37EE"/>
    <w:rsid w:val="005A7F72"/>
    <w:rsid w:val="005B1983"/>
    <w:rsid w:val="005B1BC0"/>
    <w:rsid w:val="005B3A8D"/>
    <w:rsid w:val="005B4B40"/>
    <w:rsid w:val="005C04B2"/>
    <w:rsid w:val="005C430D"/>
    <w:rsid w:val="005C44DE"/>
    <w:rsid w:val="005C5047"/>
    <w:rsid w:val="005C5552"/>
    <w:rsid w:val="005C7DFB"/>
    <w:rsid w:val="005D4A50"/>
    <w:rsid w:val="005D697C"/>
    <w:rsid w:val="005D7661"/>
    <w:rsid w:val="005D7C75"/>
    <w:rsid w:val="005E095F"/>
    <w:rsid w:val="005E161F"/>
    <w:rsid w:val="005E3D42"/>
    <w:rsid w:val="005F192E"/>
    <w:rsid w:val="005F239B"/>
    <w:rsid w:val="005F2758"/>
    <w:rsid w:val="005F275B"/>
    <w:rsid w:val="005F2B00"/>
    <w:rsid w:val="005F3C26"/>
    <w:rsid w:val="00600F3C"/>
    <w:rsid w:val="00601B36"/>
    <w:rsid w:val="006032A7"/>
    <w:rsid w:val="0060350E"/>
    <w:rsid w:val="006057B6"/>
    <w:rsid w:val="00607756"/>
    <w:rsid w:val="006077E7"/>
    <w:rsid w:val="0061235A"/>
    <w:rsid w:val="0061244D"/>
    <w:rsid w:val="0062172E"/>
    <w:rsid w:val="0062490E"/>
    <w:rsid w:val="006249BE"/>
    <w:rsid w:val="006251C7"/>
    <w:rsid w:val="006258CE"/>
    <w:rsid w:val="0063492F"/>
    <w:rsid w:val="00634A33"/>
    <w:rsid w:val="00646320"/>
    <w:rsid w:val="00650392"/>
    <w:rsid w:val="00652B90"/>
    <w:rsid w:val="0065473B"/>
    <w:rsid w:val="00657852"/>
    <w:rsid w:val="00660063"/>
    <w:rsid w:val="00660DA9"/>
    <w:rsid w:val="0066361E"/>
    <w:rsid w:val="00666C02"/>
    <w:rsid w:val="006674E9"/>
    <w:rsid w:val="0067049F"/>
    <w:rsid w:val="00670D8B"/>
    <w:rsid w:val="00671296"/>
    <w:rsid w:val="00675678"/>
    <w:rsid w:val="006759A7"/>
    <w:rsid w:val="00675CC4"/>
    <w:rsid w:val="00676BE3"/>
    <w:rsid w:val="006824E2"/>
    <w:rsid w:val="00683669"/>
    <w:rsid w:val="00684600"/>
    <w:rsid w:val="00684FC8"/>
    <w:rsid w:val="00685B11"/>
    <w:rsid w:val="00691A24"/>
    <w:rsid w:val="00692373"/>
    <w:rsid w:val="00692A5B"/>
    <w:rsid w:val="006947D9"/>
    <w:rsid w:val="00696179"/>
    <w:rsid w:val="00697018"/>
    <w:rsid w:val="006972E8"/>
    <w:rsid w:val="006A05F8"/>
    <w:rsid w:val="006A24B6"/>
    <w:rsid w:val="006A26A6"/>
    <w:rsid w:val="006A4CF9"/>
    <w:rsid w:val="006B0D39"/>
    <w:rsid w:val="006B1D78"/>
    <w:rsid w:val="006B27CA"/>
    <w:rsid w:val="006B4B7F"/>
    <w:rsid w:val="006B6E72"/>
    <w:rsid w:val="006B793D"/>
    <w:rsid w:val="006C350E"/>
    <w:rsid w:val="006C35FB"/>
    <w:rsid w:val="006C4070"/>
    <w:rsid w:val="006C7C59"/>
    <w:rsid w:val="006D0FFA"/>
    <w:rsid w:val="006D1CEB"/>
    <w:rsid w:val="006D1DFD"/>
    <w:rsid w:val="006D217C"/>
    <w:rsid w:val="006D2B2F"/>
    <w:rsid w:val="006D3841"/>
    <w:rsid w:val="006D7F05"/>
    <w:rsid w:val="006E02D8"/>
    <w:rsid w:val="006E0495"/>
    <w:rsid w:val="006E090D"/>
    <w:rsid w:val="006E0979"/>
    <w:rsid w:val="006E68E3"/>
    <w:rsid w:val="006E6F31"/>
    <w:rsid w:val="006F2A71"/>
    <w:rsid w:val="006F2EDE"/>
    <w:rsid w:val="006F334D"/>
    <w:rsid w:val="006F3436"/>
    <w:rsid w:val="006F39CF"/>
    <w:rsid w:val="006F39E0"/>
    <w:rsid w:val="00701220"/>
    <w:rsid w:val="007047DC"/>
    <w:rsid w:val="00705378"/>
    <w:rsid w:val="00705922"/>
    <w:rsid w:val="00706CB6"/>
    <w:rsid w:val="007075C4"/>
    <w:rsid w:val="007078BC"/>
    <w:rsid w:val="00711D81"/>
    <w:rsid w:val="00713CD9"/>
    <w:rsid w:val="00717A09"/>
    <w:rsid w:val="00722A85"/>
    <w:rsid w:val="00723812"/>
    <w:rsid w:val="00727390"/>
    <w:rsid w:val="007303C8"/>
    <w:rsid w:val="007314D6"/>
    <w:rsid w:val="00731B9A"/>
    <w:rsid w:val="0073444F"/>
    <w:rsid w:val="0074701A"/>
    <w:rsid w:val="0075203D"/>
    <w:rsid w:val="00755E13"/>
    <w:rsid w:val="0075753F"/>
    <w:rsid w:val="0076180A"/>
    <w:rsid w:val="00761BEF"/>
    <w:rsid w:val="007667E7"/>
    <w:rsid w:val="00766A58"/>
    <w:rsid w:val="00771C6F"/>
    <w:rsid w:val="0077359F"/>
    <w:rsid w:val="0077756B"/>
    <w:rsid w:val="00780F25"/>
    <w:rsid w:val="00783442"/>
    <w:rsid w:val="007840FA"/>
    <w:rsid w:val="00787551"/>
    <w:rsid w:val="00787558"/>
    <w:rsid w:val="00791525"/>
    <w:rsid w:val="007927EB"/>
    <w:rsid w:val="007A5FA5"/>
    <w:rsid w:val="007B149B"/>
    <w:rsid w:val="007B1973"/>
    <w:rsid w:val="007B2090"/>
    <w:rsid w:val="007B291F"/>
    <w:rsid w:val="007B42F6"/>
    <w:rsid w:val="007B5EB9"/>
    <w:rsid w:val="007C333C"/>
    <w:rsid w:val="007D25C3"/>
    <w:rsid w:val="007D3269"/>
    <w:rsid w:val="007D3BD2"/>
    <w:rsid w:val="007D5D81"/>
    <w:rsid w:val="007D6351"/>
    <w:rsid w:val="007D7C91"/>
    <w:rsid w:val="007E3500"/>
    <w:rsid w:val="007E4C31"/>
    <w:rsid w:val="007F05B6"/>
    <w:rsid w:val="007F17D9"/>
    <w:rsid w:val="007F1804"/>
    <w:rsid w:val="007F4CB1"/>
    <w:rsid w:val="007F52C4"/>
    <w:rsid w:val="007F534C"/>
    <w:rsid w:val="007F7584"/>
    <w:rsid w:val="008020DE"/>
    <w:rsid w:val="008024B7"/>
    <w:rsid w:val="00803B96"/>
    <w:rsid w:val="00803D96"/>
    <w:rsid w:val="00806009"/>
    <w:rsid w:val="00807F3B"/>
    <w:rsid w:val="0081367F"/>
    <w:rsid w:val="008136DD"/>
    <w:rsid w:val="00814C5B"/>
    <w:rsid w:val="00816A61"/>
    <w:rsid w:val="0081781E"/>
    <w:rsid w:val="00820D0C"/>
    <w:rsid w:val="00820D84"/>
    <w:rsid w:val="00823473"/>
    <w:rsid w:val="00823549"/>
    <w:rsid w:val="00826722"/>
    <w:rsid w:val="008322E6"/>
    <w:rsid w:val="00833E8A"/>
    <w:rsid w:val="00835040"/>
    <w:rsid w:val="00835840"/>
    <w:rsid w:val="0083657C"/>
    <w:rsid w:val="0083666D"/>
    <w:rsid w:val="00837430"/>
    <w:rsid w:val="00842EE8"/>
    <w:rsid w:val="008443D8"/>
    <w:rsid w:val="008501FA"/>
    <w:rsid w:val="008540CB"/>
    <w:rsid w:val="008544B8"/>
    <w:rsid w:val="00856338"/>
    <w:rsid w:val="00856FC0"/>
    <w:rsid w:val="00861956"/>
    <w:rsid w:val="008636E7"/>
    <w:rsid w:val="00864556"/>
    <w:rsid w:val="0086469C"/>
    <w:rsid w:val="00865833"/>
    <w:rsid w:val="008701A1"/>
    <w:rsid w:val="00871B1E"/>
    <w:rsid w:val="00876C9F"/>
    <w:rsid w:val="008808CF"/>
    <w:rsid w:val="0088117D"/>
    <w:rsid w:val="008813BE"/>
    <w:rsid w:val="008846E5"/>
    <w:rsid w:val="0088504B"/>
    <w:rsid w:val="00885ABE"/>
    <w:rsid w:val="00887911"/>
    <w:rsid w:val="008915C9"/>
    <w:rsid w:val="0089227B"/>
    <w:rsid w:val="008976B9"/>
    <w:rsid w:val="008A071A"/>
    <w:rsid w:val="008A1A8C"/>
    <w:rsid w:val="008A4194"/>
    <w:rsid w:val="008B0998"/>
    <w:rsid w:val="008B1130"/>
    <w:rsid w:val="008B5D3E"/>
    <w:rsid w:val="008C0419"/>
    <w:rsid w:val="008C1580"/>
    <w:rsid w:val="008C418A"/>
    <w:rsid w:val="008D0244"/>
    <w:rsid w:val="008D0A86"/>
    <w:rsid w:val="008D0BDC"/>
    <w:rsid w:val="008D4E1A"/>
    <w:rsid w:val="008D5171"/>
    <w:rsid w:val="008D6E76"/>
    <w:rsid w:val="008E0953"/>
    <w:rsid w:val="008E2F60"/>
    <w:rsid w:val="008E3919"/>
    <w:rsid w:val="008E3F70"/>
    <w:rsid w:val="008E5EA2"/>
    <w:rsid w:val="008E7466"/>
    <w:rsid w:val="008E752A"/>
    <w:rsid w:val="008F151A"/>
    <w:rsid w:val="008F4F50"/>
    <w:rsid w:val="008F7643"/>
    <w:rsid w:val="00903692"/>
    <w:rsid w:val="00903714"/>
    <w:rsid w:val="00903AF5"/>
    <w:rsid w:val="00904EB5"/>
    <w:rsid w:val="00906AF8"/>
    <w:rsid w:val="00910627"/>
    <w:rsid w:val="00910637"/>
    <w:rsid w:val="009107D7"/>
    <w:rsid w:val="00911D1F"/>
    <w:rsid w:val="009120C1"/>
    <w:rsid w:val="00912DAB"/>
    <w:rsid w:val="00914096"/>
    <w:rsid w:val="00921D67"/>
    <w:rsid w:val="00923AAA"/>
    <w:rsid w:val="0092499F"/>
    <w:rsid w:val="009258B4"/>
    <w:rsid w:val="009268E5"/>
    <w:rsid w:val="00927BCD"/>
    <w:rsid w:val="00930F58"/>
    <w:rsid w:val="00934FDC"/>
    <w:rsid w:val="00937821"/>
    <w:rsid w:val="00937E91"/>
    <w:rsid w:val="0094054D"/>
    <w:rsid w:val="0094104E"/>
    <w:rsid w:val="00941670"/>
    <w:rsid w:val="009419FE"/>
    <w:rsid w:val="00941F87"/>
    <w:rsid w:val="009423C2"/>
    <w:rsid w:val="00942EDB"/>
    <w:rsid w:val="00945F00"/>
    <w:rsid w:val="00946284"/>
    <w:rsid w:val="00952A8D"/>
    <w:rsid w:val="0095506D"/>
    <w:rsid w:val="0095627C"/>
    <w:rsid w:val="00957AD6"/>
    <w:rsid w:val="00962024"/>
    <w:rsid w:val="009643DA"/>
    <w:rsid w:val="00970361"/>
    <w:rsid w:val="009734AD"/>
    <w:rsid w:val="0097420F"/>
    <w:rsid w:val="009744A8"/>
    <w:rsid w:val="00977206"/>
    <w:rsid w:val="00977A19"/>
    <w:rsid w:val="00980125"/>
    <w:rsid w:val="00980B70"/>
    <w:rsid w:val="00982038"/>
    <w:rsid w:val="0098316C"/>
    <w:rsid w:val="009843E0"/>
    <w:rsid w:val="00990174"/>
    <w:rsid w:val="00990EAD"/>
    <w:rsid w:val="0099327D"/>
    <w:rsid w:val="009B11D3"/>
    <w:rsid w:val="009B1E86"/>
    <w:rsid w:val="009B357C"/>
    <w:rsid w:val="009D03A0"/>
    <w:rsid w:val="009D2BC4"/>
    <w:rsid w:val="009D3598"/>
    <w:rsid w:val="009D3698"/>
    <w:rsid w:val="009D3AB9"/>
    <w:rsid w:val="009D5EFF"/>
    <w:rsid w:val="009D6642"/>
    <w:rsid w:val="009D7486"/>
    <w:rsid w:val="009E4AA4"/>
    <w:rsid w:val="009E73BE"/>
    <w:rsid w:val="009F1108"/>
    <w:rsid w:val="009F1EED"/>
    <w:rsid w:val="009F25F3"/>
    <w:rsid w:val="009F5517"/>
    <w:rsid w:val="00A003C3"/>
    <w:rsid w:val="00A04D14"/>
    <w:rsid w:val="00A05022"/>
    <w:rsid w:val="00A074FD"/>
    <w:rsid w:val="00A117C3"/>
    <w:rsid w:val="00A134C2"/>
    <w:rsid w:val="00A14590"/>
    <w:rsid w:val="00A149A4"/>
    <w:rsid w:val="00A15DC4"/>
    <w:rsid w:val="00A16375"/>
    <w:rsid w:val="00A17BD8"/>
    <w:rsid w:val="00A24576"/>
    <w:rsid w:val="00A26C1E"/>
    <w:rsid w:val="00A270AD"/>
    <w:rsid w:val="00A274FB"/>
    <w:rsid w:val="00A34D53"/>
    <w:rsid w:val="00A35000"/>
    <w:rsid w:val="00A37A99"/>
    <w:rsid w:val="00A37DE4"/>
    <w:rsid w:val="00A40124"/>
    <w:rsid w:val="00A4171F"/>
    <w:rsid w:val="00A424ED"/>
    <w:rsid w:val="00A43033"/>
    <w:rsid w:val="00A451DC"/>
    <w:rsid w:val="00A45A74"/>
    <w:rsid w:val="00A47B5A"/>
    <w:rsid w:val="00A514BD"/>
    <w:rsid w:val="00A54589"/>
    <w:rsid w:val="00A55196"/>
    <w:rsid w:val="00A57F35"/>
    <w:rsid w:val="00A628F2"/>
    <w:rsid w:val="00A64D83"/>
    <w:rsid w:val="00A65656"/>
    <w:rsid w:val="00A66562"/>
    <w:rsid w:val="00A67320"/>
    <w:rsid w:val="00A82E3F"/>
    <w:rsid w:val="00A85E23"/>
    <w:rsid w:val="00A936B5"/>
    <w:rsid w:val="00A93FBA"/>
    <w:rsid w:val="00A968C8"/>
    <w:rsid w:val="00AA056F"/>
    <w:rsid w:val="00AA1096"/>
    <w:rsid w:val="00AA45AF"/>
    <w:rsid w:val="00AA568D"/>
    <w:rsid w:val="00AA5A2A"/>
    <w:rsid w:val="00AA5DB3"/>
    <w:rsid w:val="00AB0927"/>
    <w:rsid w:val="00AB1392"/>
    <w:rsid w:val="00AB1CC1"/>
    <w:rsid w:val="00AB34FA"/>
    <w:rsid w:val="00AB7E54"/>
    <w:rsid w:val="00AC0CCE"/>
    <w:rsid w:val="00AC0CF5"/>
    <w:rsid w:val="00AD0472"/>
    <w:rsid w:val="00AD74F7"/>
    <w:rsid w:val="00AE047F"/>
    <w:rsid w:val="00AE1544"/>
    <w:rsid w:val="00AE30EB"/>
    <w:rsid w:val="00AE5A83"/>
    <w:rsid w:val="00AE6763"/>
    <w:rsid w:val="00AE6FA8"/>
    <w:rsid w:val="00AF35B2"/>
    <w:rsid w:val="00AF370E"/>
    <w:rsid w:val="00AF3B3F"/>
    <w:rsid w:val="00AF6B91"/>
    <w:rsid w:val="00B015F4"/>
    <w:rsid w:val="00B01B10"/>
    <w:rsid w:val="00B03390"/>
    <w:rsid w:val="00B0600E"/>
    <w:rsid w:val="00B108D3"/>
    <w:rsid w:val="00B10C66"/>
    <w:rsid w:val="00B112E8"/>
    <w:rsid w:val="00B12417"/>
    <w:rsid w:val="00B14D77"/>
    <w:rsid w:val="00B15BE4"/>
    <w:rsid w:val="00B16291"/>
    <w:rsid w:val="00B17114"/>
    <w:rsid w:val="00B17F29"/>
    <w:rsid w:val="00B2141F"/>
    <w:rsid w:val="00B23E72"/>
    <w:rsid w:val="00B24572"/>
    <w:rsid w:val="00B248D2"/>
    <w:rsid w:val="00B306EF"/>
    <w:rsid w:val="00B310EF"/>
    <w:rsid w:val="00B35D72"/>
    <w:rsid w:val="00B35DC0"/>
    <w:rsid w:val="00B40CE3"/>
    <w:rsid w:val="00B430EC"/>
    <w:rsid w:val="00B443F0"/>
    <w:rsid w:val="00B44624"/>
    <w:rsid w:val="00B50041"/>
    <w:rsid w:val="00B52306"/>
    <w:rsid w:val="00B5274C"/>
    <w:rsid w:val="00B53A73"/>
    <w:rsid w:val="00B55F40"/>
    <w:rsid w:val="00B57F18"/>
    <w:rsid w:val="00B60062"/>
    <w:rsid w:val="00B60E92"/>
    <w:rsid w:val="00B62EE5"/>
    <w:rsid w:val="00B62F08"/>
    <w:rsid w:val="00B652F4"/>
    <w:rsid w:val="00B713E3"/>
    <w:rsid w:val="00B727B8"/>
    <w:rsid w:val="00B7566A"/>
    <w:rsid w:val="00B7617C"/>
    <w:rsid w:val="00B7642E"/>
    <w:rsid w:val="00B809D1"/>
    <w:rsid w:val="00B8242B"/>
    <w:rsid w:val="00B85A43"/>
    <w:rsid w:val="00B90C76"/>
    <w:rsid w:val="00B92F20"/>
    <w:rsid w:val="00BA2D2C"/>
    <w:rsid w:val="00BA391A"/>
    <w:rsid w:val="00BA4B7C"/>
    <w:rsid w:val="00BB0B76"/>
    <w:rsid w:val="00BB2B5D"/>
    <w:rsid w:val="00BB3E4F"/>
    <w:rsid w:val="00BC19D5"/>
    <w:rsid w:val="00BC2204"/>
    <w:rsid w:val="00BC42B1"/>
    <w:rsid w:val="00BC49EC"/>
    <w:rsid w:val="00BC5DB8"/>
    <w:rsid w:val="00BC6369"/>
    <w:rsid w:val="00BD0921"/>
    <w:rsid w:val="00BD130D"/>
    <w:rsid w:val="00BD1C17"/>
    <w:rsid w:val="00BD3D28"/>
    <w:rsid w:val="00BD7ADF"/>
    <w:rsid w:val="00BE33FC"/>
    <w:rsid w:val="00BE3BD3"/>
    <w:rsid w:val="00BE5BDE"/>
    <w:rsid w:val="00BF10F1"/>
    <w:rsid w:val="00BF3113"/>
    <w:rsid w:val="00BF6E79"/>
    <w:rsid w:val="00BF70DC"/>
    <w:rsid w:val="00C01796"/>
    <w:rsid w:val="00C03D42"/>
    <w:rsid w:val="00C0492B"/>
    <w:rsid w:val="00C04CF8"/>
    <w:rsid w:val="00C066FE"/>
    <w:rsid w:val="00C1062F"/>
    <w:rsid w:val="00C108EA"/>
    <w:rsid w:val="00C11425"/>
    <w:rsid w:val="00C14F47"/>
    <w:rsid w:val="00C215FA"/>
    <w:rsid w:val="00C23A25"/>
    <w:rsid w:val="00C23BB2"/>
    <w:rsid w:val="00C242FB"/>
    <w:rsid w:val="00C271A5"/>
    <w:rsid w:val="00C27E01"/>
    <w:rsid w:val="00C35423"/>
    <w:rsid w:val="00C414DB"/>
    <w:rsid w:val="00C415BF"/>
    <w:rsid w:val="00C41CEB"/>
    <w:rsid w:val="00C425C4"/>
    <w:rsid w:val="00C441AD"/>
    <w:rsid w:val="00C44AC0"/>
    <w:rsid w:val="00C470DE"/>
    <w:rsid w:val="00C5064E"/>
    <w:rsid w:val="00C5175C"/>
    <w:rsid w:val="00C52587"/>
    <w:rsid w:val="00C554D9"/>
    <w:rsid w:val="00C621F6"/>
    <w:rsid w:val="00C636B2"/>
    <w:rsid w:val="00C641F1"/>
    <w:rsid w:val="00C6580F"/>
    <w:rsid w:val="00C65BFD"/>
    <w:rsid w:val="00C70D16"/>
    <w:rsid w:val="00C74D77"/>
    <w:rsid w:val="00C8086B"/>
    <w:rsid w:val="00C80ED9"/>
    <w:rsid w:val="00C82B5A"/>
    <w:rsid w:val="00C909AD"/>
    <w:rsid w:val="00C913BB"/>
    <w:rsid w:val="00C91A12"/>
    <w:rsid w:val="00C93185"/>
    <w:rsid w:val="00C94B3B"/>
    <w:rsid w:val="00CA2FF8"/>
    <w:rsid w:val="00CA4208"/>
    <w:rsid w:val="00CA74F3"/>
    <w:rsid w:val="00CB096C"/>
    <w:rsid w:val="00CB1FD3"/>
    <w:rsid w:val="00CB43DD"/>
    <w:rsid w:val="00CC0187"/>
    <w:rsid w:val="00CC2731"/>
    <w:rsid w:val="00CC50D2"/>
    <w:rsid w:val="00CD7E01"/>
    <w:rsid w:val="00CE0845"/>
    <w:rsid w:val="00CE28A8"/>
    <w:rsid w:val="00CE2AE2"/>
    <w:rsid w:val="00CE6747"/>
    <w:rsid w:val="00CE7710"/>
    <w:rsid w:val="00CF01B7"/>
    <w:rsid w:val="00CF3257"/>
    <w:rsid w:val="00CF3776"/>
    <w:rsid w:val="00CF387D"/>
    <w:rsid w:val="00CF3CE2"/>
    <w:rsid w:val="00CF6DC5"/>
    <w:rsid w:val="00D03002"/>
    <w:rsid w:val="00D04E53"/>
    <w:rsid w:val="00D058A2"/>
    <w:rsid w:val="00D156D3"/>
    <w:rsid w:val="00D15864"/>
    <w:rsid w:val="00D169C1"/>
    <w:rsid w:val="00D21927"/>
    <w:rsid w:val="00D24146"/>
    <w:rsid w:val="00D25774"/>
    <w:rsid w:val="00D30C36"/>
    <w:rsid w:val="00D4492D"/>
    <w:rsid w:val="00D44EC4"/>
    <w:rsid w:val="00D465C7"/>
    <w:rsid w:val="00D47D91"/>
    <w:rsid w:val="00D51AB3"/>
    <w:rsid w:val="00D538F8"/>
    <w:rsid w:val="00D54A58"/>
    <w:rsid w:val="00D63CF8"/>
    <w:rsid w:val="00D65548"/>
    <w:rsid w:val="00D65A34"/>
    <w:rsid w:val="00D66E18"/>
    <w:rsid w:val="00D76C36"/>
    <w:rsid w:val="00D772E7"/>
    <w:rsid w:val="00D821A8"/>
    <w:rsid w:val="00D84D70"/>
    <w:rsid w:val="00D909A5"/>
    <w:rsid w:val="00D909F7"/>
    <w:rsid w:val="00D90BF7"/>
    <w:rsid w:val="00D92386"/>
    <w:rsid w:val="00D9315B"/>
    <w:rsid w:val="00D94640"/>
    <w:rsid w:val="00D95048"/>
    <w:rsid w:val="00D95051"/>
    <w:rsid w:val="00D96AE2"/>
    <w:rsid w:val="00DA44C4"/>
    <w:rsid w:val="00DB226E"/>
    <w:rsid w:val="00DB51FA"/>
    <w:rsid w:val="00DB6A42"/>
    <w:rsid w:val="00DC1167"/>
    <w:rsid w:val="00DC2A56"/>
    <w:rsid w:val="00DC2CAC"/>
    <w:rsid w:val="00DC3423"/>
    <w:rsid w:val="00DC5B2B"/>
    <w:rsid w:val="00DD078D"/>
    <w:rsid w:val="00DD07E6"/>
    <w:rsid w:val="00DD26FC"/>
    <w:rsid w:val="00DD692B"/>
    <w:rsid w:val="00DD6F1E"/>
    <w:rsid w:val="00DE1E6E"/>
    <w:rsid w:val="00DE2519"/>
    <w:rsid w:val="00DE2CCA"/>
    <w:rsid w:val="00DE3094"/>
    <w:rsid w:val="00DF295E"/>
    <w:rsid w:val="00DF35BD"/>
    <w:rsid w:val="00DF5328"/>
    <w:rsid w:val="00DF6993"/>
    <w:rsid w:val="00DF6B0D"/>
    <w:rsid w:val="00DF75B0"/>
    <w:rsid w:val="00E0091D"/>
    <w:rsid w:val="00E0104A"/>
    <w:rsid w:val="00E015E8"/>
    <w:rsid w:val="00E051DC"/>
    <w:rsid w:val="00E07E6B"/>
    <w:rsid w:val="00E107E9"/>
    <w:rsid w:val="00E14C2B"/>
    <w:rsid w:val="00E15547"/>
    <w:rsid w:val="00E15B91"/>
    <w:rsid w:val="00E17403"/>
    <w:rsid w:val="00E20B27"/>
    <w:rsid w:val="00E23DE5"/>
    <w:rsid w:val="00E319AE"/>
    <w:rsid w:val="00E33519"/>
    <w:rsid w:val="00E349BC"/>
    <w:rsid w:val="00E35693"/>
    <w:rsid w:val="00E3595C"/>
    <w:rsid w:val="00E36FD5"/>
    <w:rsid w:val="00E37C79"/>
    <w:rsid w:val="00E405BA"/>
    <w:rsid w:val="00E44585"/>
    <w:rsid w:val="00E45004"/>
    <w:rsid w:val="00E454D2"/>
    <w:rsid w:val="00E45627"/>
    <w:rsid w:val="00E45932"/>
    <w:rsid w:val="00E46E60"/>
    <w:rsid w:val="00E54B7F"/>
    <w:rsid w:val="00E55D86"/>
    <w:rsid w:val="00E5658C"/>
    <w:rsid w:val="00E57E87"/>
    <w:rsid w:val="00E609F1"/>
    <w:rsid w:val="00E642A0"/>
    <w:rsid w:val="00E65256"/>
    <w:rsid w:val="00E715CE"/>
    <w:rsid w:val="00E75C75"/>
    <w:rsid w:val="00E77CFA"/>
    <w:rsid w:val="00E83B56"/>
    <w:rsid w:val="00E85522"/>
    <w:rsid w:val="00E868B7"/>
    <w:rsid w:val="00E87D26"/>
    <w:rsid w:val="00E87DFD"/>
    <w:rsid w:val="00E90FFC"/>
    <w:rsid w:val="00E915A6"/>
    <w:rsid w:val="00E91AB7"/>
    <w:rsid w:val="00E92774"/>
    <w:rsid w:val="00E94992"/>
    <w:rsid w:val="00E957FB"/>
    <w:rsid w:val="00E95F0F"/>
    <w:rsid w:val="00EA1965"/>
    <w:rsid w:val="00EA2633"/>
    <w:rsid w:val="00EA34FD"/>
    <w:rsid w:val="00EA3A7B"/>
    <w:rsid w:val="00EA4527"/>
    <w:rsid w:val="00EA5E61"/>
    <w:rsid w:val="00EB03E5"/>
    <w:rsid w:val="00EB1BEA"/>
    <w:rsid w:val="00EB25B7"/>
    <w:rsid w:val="00EB454C"/>
    <w:rsid w:val="00EB5023"/>
    <w:rsid w:val="00EB613D"/>
    <w:rsid w:val="00EB6E01"/>
    <w:rsid w:val="00EB7845"/>
    <w:rsid w:val="00EC5060"/>
    <w:rsid w:val="00EC6610"/>
    <w:rsid w:val="00ED0727"/>
    <w:rsid w:val="00ED3213"/>
    <w:rsid w:val="00EE07D2"/>
    <w:rsid w:val="00EE1430"/>
    <w:rsid w:val="00EE1842"/>
    <w:rsid w:val="00EE2096"/>
    <w:rsid w:val="00EE693A"/>
    <w:rsid w:val="00EF0C56"/>
    <w:rsid w:val="00F00131"/>
    <w:rsid w:val="00F0089A"/>
    <w:rsid w:val="00F024B0"/>
    <w:rsid w:val="00F02548"/>
    <w:rsid w:val="00F02681"/>
    <w:rsid w:val="00F07314"/>
    <w:rsid w:val="00F077B8"/>
    <w:rsid w:val="00F07A97"/>
    <w:rsid w:val="00F10D6B"/>
    <w:rsid w:val="00F12B31"/>
    <w:rsid w:val="00F140C9"/>
    <w:rsid w:val="00F17443"/>
    <w:rsid w:val="00F17660"/>
    <w:rsid w:val="00F23057"/>
    <w:rsid w:val="00F24B7E"/>
    <w:rsid w:val="00F27039"/>
    <w:rsid w:val="00F30216"/>
    <w:rsid w:val="00F31D89"/>
    <w:rsid w:val="00F31F29"/>
    <w:rsid w:val="00F33BF8"/>
    <w:rsid w:val="00F347F5"/>
    <w:rsid w:val="00F41390"/>
    <w:rsid w:val="00F41404"/>
    <w:rsid w:val="00F53B91"/>
    <w:rsid w:val="00F54EC9"/>
    <w:rsid w:val="00F55C55"/>
    <w:rsid w:val="00F56390"/>
    <w:rsid w:val="00F65D90"/>
    <w:rsid w:val="00F661E3"/>
    <w:rsid w:val="00F710C6"/>
    <w:rsid w:val="00F71DAC"/>
    <w:rsid w:val="00F72ACF"/>
    <w:rsid w:val="00F73F9E"/>
    <w:rsid w:val="00F7759F"/>
    <w:rsid w:val="00F812E1"/>
    <w:rsid w:val="00F81D3D"/>
    <w:rsid w:val="00F82188"/>
    <w:rsid w:val="00F82F2E"/>
    <w:rsid w:val="00F834CD"/>
    <w:rsid w:val="00F83BA9"/>
    <w:rsid w:val="00F867AA"/>
    <w:rsid w:val="00F91023"/>
    <w:rsid w:val="00F91B2C"/>
    <w:rsid w:val="00F938B5"/>
    <w:rsid w:val="00F950D8"/>
    <w:rsid w:val="00FA1759"/>
    <w:rsid w:val="00FA333C"/>
    <w:rsid w:val="00FA531E"/>
    <w:rsid w:val="00FA63E1"/>
    <w:rsid w:val="00FB13C2"/>
    <w:rsid w:val="00FB312D"/>
    <w:rsid w:val="00FB373D"/>
    <w:rsid w:val="00FB41F3"/>
    <w:rsid w:val="00FB52DA"/>
    <w:rsid w:val="00FC0EE0"/>
    <w:rsid w:val="00FC13B0"/>
    <w:rsid w:val="00FC5BDD"/>
    <w:rsid w:val="00FC6777"/>
    <w:rsid w:val="00FC678D"/>
    <w:rsid w:val="00FD080B"/>
    <w:rsid w:val="00FD5879"/>
    <w:rsid w:val="00FD5B91"/>
    <w:rsid w:val="00FE2E16"/>
    <w:rsid w:val="00FE6B2F"/>
    <w:rsid w:val="00FF0996"/>
    <w:rsid w:val="00FF153F"/>
    <w:rsid w:val="00FF4453"/>
    <w:rsid w:val="00FF6174"/>
    <w:rsid w:val="00FF7F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B0C3CA"/>
  <w15:docId w15:val="{E8259C99-1574-46D9-B559-EFC693CD0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2CAC"/>
    <w:rPr>
      <w:kern w:val="0"/>
      <w14:ligatures w14:val="none"/>
    </w:rPr>
  </w:style>
  <w:style w:type="paragraph" w:styleId="1">
    <w:name w:val="heading 1"/>
    <w:basedOn w:val="a"/>
    <w:link w:val="10"/>
    <w:uiPriority w:val="9"/>
    <w:qFormat/>
    <w:rsid w:val="00C70D16"/>
    <w:pPr>
      <w:widowControl w:val="0"/>
      <w:autoSpaceDE w:val="0"/>
      <w:autoSpaceDN w:val="0"/>
      <w:spacing w:before="72"/>
      <w:jc w:val="center"/>
      <w:outlineLvl w:val="0"/>
    </w:pPr>
    <w:rPr>
      <w:rFonts w:ascii="Times New Roman" w:eastAsia="Times New Roman" w:hAnsi="Times New Roman" w:cs="Times New Roman"/>
      <w:b/>
      <w:bCs/>
      <w:sz w:val="28"/>
      <w:szCs w:val="28"/>
      <w:lang w:val="kk-KZ"/>
    </w:rPr>
  </w:style>
  <w:style w:type="paragraph" w:styleId="2">
    <w:name w:val="heading 2"/>
    <w:basedOn w:val="a"/>
    <w:next w:val="a"/>
    <w:link w:val="20"/>
    <w:uiPriority w:val="9"/>
    <w:semiHidden/>
    <w:unhideWhenUsed/>
    <w:qFormat/>
    <w:rsid w:val="0025140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8F7643"/>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E957FB"/>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BE3BD3"/>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BE3BD3"/>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70D16"/>
    <w:rPr>
      <w:rFonts w:ascii="Times New Roman" w:eastAsia="Times New Roman" w:hAnsi="Times New Roman" w:cs="Times New Roman"/>
      <w:b/>
      <w:bCs/>
      <w:kern w:val="0"/>
      <w:sz w:val="28"/>
      <w:szCs w:val="28"/>
      <w:lang w:val="kk-KZ"/>
      <w14:ligatures w14:val="none"/>
    </w:rPr>
  </w:style>
  <w:style w:type="character" w:customStyle="1" w:styleId="20">
    <w:name w:val="Заголовок 2 Знак"/>
    <w:basedOn w:val="a0"/>
    <w:link w:val="2"/>
    <w:uiPriority w:val="9"/>
    <w:semiHidden/>
    <w:rsid w:val="0025140A"/>
    <w:rPr>
      <w:rFonts w:asciiTheme="majorHAnsi" w:eastAsiaTheme="majorEastAsia" w:hAnsiTheme="majorHAnsi" w:cstheme="majorBidi"/>
      <w:color w:val="365F91" w:themeColor="accent1" w:themeShade="BF"/>
      <w:kern w:val="0"/>
      <w:sz w:val="26"/>
      <w:szCs w:val="26"/>
      <w14:ligatures w14:val="none"/>
    </w:rPr>
  </w:style>
  <w:style w:type="character" w:customStyle="1" w:styleId="30">
    <w:name w:val="Заголовок 3 Знак"/>
    <w:basedOn w:val="a0"/>
    <w:link w:val="3"/>
    <w:uiPriority w:val="9"/>
    <w:rsid w:val="008F7643"/>
    <w:rPr>
      <w:rFonts w:asciiTheme="majorHAnsi" w:eastAsiaTheme="majorEastAsia" w:hAnsiTheme="majorHAnsi" w:cstheme="majorBidi"/>
      <w:color w:val="243F60" w:themeColor="accent1" w:themeShade="7F"/>
      <w:kern w:val="0"/>
      <w14:ligatures w14:val="none"/>
    </w:rPr>
  </w:style>
  <w:style w:type="character" w:customStyle="1" w:styleId="40">
    <w:name w:val="Заголовок 4 Знак"/>
    <w:basedOn w:val="a0"/>
    <w:link w:val="4"/>
    <w:uiPriority w:val="9"/>
    <w:semiHidden/>
    <w:rsid w:val="00E957FB"/>
    <w:rPr>
      <w:rFonts w:asciiTheme="majorHAnsi" w:eastAsiaTheme="majorEastAsia" w:hAnsiTheme="majorHAnsi" w:cstheme="majorBidi"/>
      <w:i/>
      <w:iCs/>
      <w:color w:val="365F91" w:themeColor="accent1" w:themeShade="BF"/>
      <w:kern w:val="0"/>
      <w14:ligatures w14:val="none"/>
    </w:rPr>
  </w:style>
  <w:style w:type="character" w:customStyle="1" w:styleId="50">
    <w:name w:val="Заголовок 5 Знак"/>
    <w:basedOn w:val="a0"/>
    <w:link w:val="5"/>
    <w:uiPriority w:val="9"/>
    <w:semiHidden/>
    <w:rsid w:val="00BE3BD3"/>
    <w:rPr>
      <w:rFonts w:asciiTheme="majorHAnsi" w:eastAsiaTheme="majorEastAsia" w:hAnsiTheme="majorHAnsi" w:cstheme="majorBidi"/>
      <w:color w:val="365F91" w:themeColor="accent1" w:themeShade="BF"/>
      <w:kern w:val="0"/>
      <w14:ligatures w14:val="none"/>
    </w:rPr>
  </w:style>
  <w:style w:type="character" w:customStyle="1" w:styleId="60">
    <w:name w:val="Заголовок 6 Знак"/>
    <w:basedOn w:val="a0"/>
    <w:link w:val="6"/>
    <w:uiPriority w:val="9"/>
    <w:semiHidden/>
    <w:rsid w:val="00BE3BD3"/>
    <w:rPr>
      <w:rFonts w:asciiTheme="majorHAnsi" w:eastAsiaTheme="majorEastAsia" w:hAnsiTheme="majorHAnsi" w:cstheme="majorBidi"/>
      <w:color w:val="243F60" w:themeColor="accent1" w:themeShade="7F"/>
      <w:kern w:val="0"/>
      <w14:ligatures w14:val="none"/>
    </w:rPr>
  </w:style>
  <w:style w:type="table" w:customStyle="1" w:styleId="TableNormal">
    <w:name w:val="Table Normal"/>
    <w:uiPriority w:val="2"/>
    <w:semiHidden/>
    <w:unhideWhenUsed/>
    <w:qFormat/>
    <w:rsid w:val="00DC2CAC"/>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character" w:styleId="a3">
    <w:name w:val="Hyperlink"/>
    <w:basedOn w:val="a0"/>
    <w:uiPriority w:val="99"/>
    <w:unhideWhenUsed/>
    <w:rsid w:val="00DC2CAC"/>
    <w:rPr>
      <w:color w:val="0000FF" w:themeColor="hyperlink"/>
      <w:u w:val="single"/>
    </w:rPr>
  </w:style>
  <w:style w:type="paragraph" w:styleId="a4">
    <w:name w:val="List Paragraph"/>
    <w:basedOn w:val="a"/>
    <w:uiPriority w:val="34"/>
    <w:qFormat/>
    <w:rsid w:val="00431FAA"/>
    <w:pPr>
      <w:ind w:left="720"/>
      <w:contextualSpacing/>
    </w:pPr>
  </w:style>
  <w:style w:type="paragraph" w:styleId="a5">
    <w:name w:val="Body Text"/>
    <w:basedOn w:val="a"/>
    <w:link w:val="a6"/>
    <w:uiPriority w:val="1"/>
    <w:qFormat/>
    <w:rsid w:val="00C70D16"/>
    <w:pPr>
      <w:widowControl w:val="0"/>
      <w:autoSpaceDE w:val="0"/>
      <w:autoSpaceDN w:val="0"/>
      <w:ind w:left="539" w:firstLine="566"/>
      <w:jc w:val="both"/>
    </w:pPr>
    <w:rPr>
      <w:rFonts w:ascii="Times New Roman" w:eastAsia="Times New Roman" w:hAnsi="Times New Roman" w:cs="Times New Roman"/>
      <w:sz w:val="28"/>
      <w:szCs w:val="28"/>
      <w:lang w:val="kk-KZ"/>
    </w:rPr>
  </w:style>
  <w:style w:type="character" w:customStyle="1" w:styleId="a6">
    <w:name w:val="Основной текст Знак"/>
    <w:basedOn w:val="a0"/>
    <w:link w:val="a5"/>
    <w:uiPriority w:val="1"/>
    <w:rsid w:val="00C70D16"/>
    <w:rPr>
      <w:rFonts w:ascii="Times New Roman" w:eastAsia="Times New Roman" w:hAnsi="Times New Roman" w:cs="Times New Roman"/>
      <w:kern w:val="0"/>
      <w:sz w:val="28"/>
      <w:szCs w:val="28"/>
      <w:lang w:val="kk-KZ"/>
      <w14:ligatures w14:val="none"/>
    </w:rPr>
  </w:style>
  <w:style w:type="paragraph" w:styleId="a7">
    <w:name w:val="Balloon Text"/>
    <w:basedOn w:val="a"/>
    <w:link w:val="a8"/>
    <w:uiPriority w:val="99"/>
    <w:semiHidden/>
    <w:unhideWhenUsed/>
    <w:rsid w:val="004675E0"/>
    <w:rPr>
      <w:rFonts w:ascii="Tahoma" w:hAnsi="Tahoma" w:cs="Tahoma"/>
      <w:sz w:val="16"/>
      <w:szCs w:val="16"/>
    </w:rPr>
  </w:style>
  <w:style w:type="character" w:customStyle="1" w:styleId="a8">
    <w:name w:val="Текст выноски Знак"/>
    <w:basedOn w:val="a0"/>
    <w:link w:val="a7"/>
    <w:uiPriority w:val="99"/>
    <w:semiHidden/>
    <w:rsid w:val="004675E0"/>
    <w:rPr>
      <w:rFonts w:ascii="Tahoma" w:hAnsi="Tahoma" w:cs="Tahoma"/>
      <w:kern w:val="0"/>
      <w:sz w:val="16"/>
      <w:szCs w:val="16"/>
      <w14:ligatures w14:val="none"/>
    </w:rPr>
  </w:style>
  <w:style w:type="table" w:styleId="a9">
    <w:name w:val="Table Grid"/>
    <w:basedOn w:val="a1"/>
    <w:rsid w:val="00CD7E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uiPriority w:val="1"/>
    <w:qFormat/>
    <w:rsid w:val="00D92386"/>
    <w:rPr>
      <w:kern w:val="0"/>
      <w:sz w:val="22"/>
      <w:szCs w:val="22"/>
      <w14:ligatures w14:val="none"/>
    </w:rPr>
  </w:style>
  <w:style w:type="paragraph" w:styleId="ab">
    <w:name w:val="Normal (Web)"/>
    <w:basedOn w:val="a"/>
    <w:uiPriority w:val="99"/>
    <w:unhideWhenUsed/>
    <w:rsid w:val="007C333C"/>
    <w:pPr>
      <w:spacing w:before="100" w:beforeAutospacing="1" w:after="100" w:afterAutospacing="1"/>
    </w:pPr>
    <w:rPr>
      <w:rFonts w:ascii="Times New Roman" w:eastAsia="Times New Roman" w:hAnsi="Times New Roman" w:cs="Times New Roman"/>
      <w:lang w:eastAsia="ru-RU"/>
    </w:rPr>
  </w:style>
  <w:style w:type="paragraph" w:styleId="HTML">
    <w:name w:val="HTML Preformatted"/>
    <w:basedOn w:val="a"/>
    <w:link w:val="HTML0"/>
    <w:uiPriority w:val="99"/>
    <w:unhideWhenUsed/>
    <w:rsid w:val="007C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C333C"/>
    <w:rPr>
      <w:rFonts w:ascii="Courier New" w:eastAsia="Times New Roman" w:hAnsi="Courier New" w:cs="Courier New"/>
      <w:kern w:val="0"/>
      <w:sz w:val="20"/>
      <w:szCs w:val="20"/>
      <w:lang w:eastAsia="ru-RU"/>
      <w14:ligatures w14:val="none"/>
    </w:rPr>
  </w:style>
  <w:style w:type="paragraph" w:styleId="ac">
    <w:name w:val="footnote text"/>
    <w:basedOn w:val="a"/>
    <w:link w:val="ad"/>
    <w:unhideWhenUsed/>
    <w:rsid w:val="00EE693A"/>
    <w:rPr>
      <w:sz w:val="20"/>
      <w:szCs w:val="20"/>
    </w:rPr>
  </w:style>
  <w:style w:type="character" w:customStyle="1" w:styleId="ad">
    <w:name w:val="Текст сноски Знак"/>
    <w:basedOn w:val="a0"/>
    <w:link w:val="ac"/>
    <w:rsid w:val="00EE693A"/>
    <w:rPr>
      <w:kern w:val="0"/>
      <w:sz w:val="20"/>
      <w:szCs w:val="20"/>
      <w14:ligatures w14:val="none"/>
    </w:rPr>
  </w:style>
  <w:style w:type="paragraph" w:customStyle="1" w:styleId="Default">
    <w:name w:val="Default"/>
    <w:rsid w:val="00EE693A"/>
    <w:pPr>
      <w:autoSpaceDE w:val="0"/>
      <w:autoSpaceDN w:val="0"/>
      <w:adjustRightInd w:val="0"/>
    </w:pPr>
    <w:rPr>
      <w:rFonts w:ascii="Times New Roman" w:eastAsia="Times New Roman" w:hAnsi="Times New Roman" w:cs="Times New Roman"/>
      <w:color w:val="000000"/>
      <w:kern w:val="0"/>
      <w:lang w:eastAsia="ru-RU"/>
      <w14:ligatures w14:val="none"/>
    </w:rPr>
  </w:style>
  <w:style w:type="paragraph" w:customStyle="1" w:styleId="TableParagraph">
    <w:name w:val="Table Paragraph"/>
    <w:basedOn w:val="a"/>
    <w:uiPriority w:val="1"/>
    <w:qFormat/>
    <w:rsid w:val="00E77CFA"/>
    <w:pPr>
      <w:widowControl w:val="0"/>
      <w:autoSpaceDE w:val="0"/>
      <w:autoSpaceDN w:val="0"/>
      <w:spacing w:before="239"/>
      <w:ind w:left="107"/>
    </w:pPr>
    <w:rPr>
      <w:rFonts w:ascii="Cambria" w:eastAsia="Cambria" w:hAnsi="Cambria" w:cs="Cambria"/>
      <w:sz w:val="22"/>
      <w:szCs w:val="22"/>
    </w:rPr>
  </w:style>
  <w:style w:type="character" w:styleId="ae">
    <w:name w:val="Strong"/>
    <w:basedOn w:val="a0"/>
    <w:uiPriority w:val="22"/>
    <w:qFormat/>
    <w:rsid w:val="001E33E3"/>
    <w:rPr>
      <w:b/>
      <w:bCs/>
    </w:rPr>
  </w:style>
  <w:style w:type="character" w:styleId="af">
    <w:name w:val="page number"/>
    <w:basedOn w:val="a0"/>
    <w:uiPriority w:val="99"/>
    <w:semiHidden/>
    <w:unhideWhenUsed/>
    <w:rsid w:val="00F077B8"/>
  </w:style>
  <w:style w:type="character" w:styleId="af0">
    <w:name w:val="Emphasis"/>
    <w:basedOn w:val="a0"/>
    <w:uiPriority w:val="20"/>
    <w:qFormat/>
    <w:rsid w:val="00F077B8"/>
    <w:rPr>
      <w:i/>
      <w:iCs/>
    </w:rPr>
  </w:style>
  <w:style w:type="character" w:styleId="HTML1">
    <w:name w:val="HTML Cite"/>
    <w:basedOn w:val="a0"/>
    <w:uiPriority w:val="99"/>
    <w:semiHidden/>
    <w:unhideWhenUsed/>
    <w:rsid w:val="00F077B8"/>
    <w:rPr>
      <w:i/>
      <w:iCs/>
    </w:rPr>
  </w:style>
  <w:style w:type="paragraph" w:styleId="af1">
    <w:name w:val="header"/>
    <w:basedOn w:val="a"/>
    <w:link w:val="af2"/>
    <w:uiPriority w:val="99"/>
    <w:unhideWhenUsed/>
    <w:rsid w:val="00657852"/>
    <w:pPr>
      <w:tabs>
        <w:tab w:val="center" w:pos="4677"/>
        <w:tab w:val="right" w:pos="9355"/>
      </w:tabs>
    </w:pPr>
  </w:style>
  <w:style w:type="character" w:customStyle="1" w:styleId="af2">
    <w:name w:val="Верхний колонтитул Знак"/>
    <w:basedOn w:val="a0"/>
    <w:link w:val="af1"/>
    <w:uiPriority w:val="99"/>
    <w:rsid w:val="00657852"/>
    <w:rPr>
      <w:kern w:val="0"/>
      <w14:ligatures w14:val="none"/>
    </w:rPr>
  </w:style>
  <w:style w:type="paragraph" w:styleId="af3">
    <w:name w:val="footer"/>
    <w:basedOn w:val="a"/>
    <w:link w:val="af4"/>
    <w:uiPriority w:val="99"/>
    <w:unhideWhenUsed/>
    <w:rsid w:val="00657852"/>
    <w:pPr>
      <w:tabs>
        <w:tab w:val="center" w:pos="4677"/>
        <w:tab w:val="right" w:pos="9355"/>
      </w:tabs>
    </w:pPr>
  </w:style>
  <w:style w:type="character" w:customStyle="1" w:styleId="af4">
    <w:name w:val="Нижний колонтитул Знак"/>
    <w:basedOn w:val="a0"/>
    <w:link w:val="af3"/>
    <w:uiPriority w:val="99"/>
    <w:rsid w:val="00657852"/>
    <w:rPr>
      <w:kern w:val="0"/>
      <w14:ligatures w14:val="none"/>
    </w:rPr>
  </w:style>
  <w:style w:type="table" w:styleId="51">
    <w:name w:val="Plain Table 5"/>
    <w:basedOn w:val="a1"/>
    <w:uiPriority w:val="45"/>
    <w:rsid w:val="00BD1C1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1">
    <w:name w:val="Plain Table 1"/>
    <w:basedOn w:val="a1"/>
    <w:uiPriority w:val="41"/>
    <w:rsid w:val="004B2D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31">
    <w:name w:val="Plain Table 3"/>
    <w:basedOn w:val="a1"/>
    <w:uiPriority w:val="43"/>
    <w:rsid w:val="004B2D8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21">
    <w:name w:val="Plain Table 2"/>
    <w:basedOn w:val="a1"/>
    <w:uiPriority w:val="42"/>
    <w:rsid w:val="004B2D8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f5">
    <w:name w:val="Grid Table Light"/>
    <w:basedOn w:val="a1"/>
    <w:uiPriority w:val="40"/>
    <w:rsid w:val="004B2D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41">
    <w:name w:val="Plain Table 4"/>
    <w:basedOn w:val="a1"/>
    <w:uiPriority w:val="44"/>
    <w:rsid w:val="007F17D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1">
    <w:name w:val="p1"/>
    <w:basedOn w:val="a"/>
    <w:rsid w:val="00315A39"/>
    <w:pPr>
      <w:spacing w:before="100" w:beforeAutospacing="1" w:after="100" w:afterAutospacing="1"/>
    </w:pPr>
    <w:rPr>
      <w:rFonts w:ascii="Times New Roman" w:eastAsiaTheme="minorEastAsia" w:hAnsi="Times New Roman" w:cs="Times New Roman"/>
      <w:lang w:eastAsia="ru-RU"/>
    </w:rPr>
  </w:style>
  <w:style w:type="character" w:customStyle="1" w:styleId="s1">
    <w:name w:val="s1"/>
    <w:basedOn w:val="a0"/>
    <w:rsid w:val="00315A39"/>
  </w:style>
  <w:style w:type="table" w:customStyle="1" w:styleId="12">
    <w:name w:val="Сетка таблицы1"/>
    <w:basedOn w:val="a1"/>
    <w:next w:val="a9"/>
    <w:uiPriority w:val="59"/>
    <w:rsid w:val="00C414DB"/>
    <w:rPr>
      <w:rFonts w:eastAsia="MS Mincho"/>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gray-900">
    <w:name w:val="text-gray-900"/>
    <w:basedOn w:val="a0"/>
    <w:rsid w:val="0086469C"/>
  </w:style>
  <w:style w:type="table" w:customStyle="1" w:styleId="510">
    <w:name w:val="Таблица простая 51"/>
    <w:basedOn w:val="a1"/>
    <w:next w:val="51"/>
    <w:uiPriority w:val="45"/>
    <w:rsid w:val="001B48B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3">
    <w:name w:val="Сетка таблицы светлая1"/>
    <w:basedOn w:val="a1"/>
    <w:next w:val="af5"/>
    <w:uiPriority w:val="40"/>
    <w:rsid w:val="001B48B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6">
    <w:name w:val="TOC Heading"/>
    <w:basedOn w:val="1"/>
    <w:next w:val="a"/>
    <w:uiPriority w:val="39"/>
    <w:unhideWhenUsed/>
    <w:qFormat/>
    <w:rsid w:val="005276A2"/>
    <w:pPr>
      <w:keepNext/>
      <w:keepLines/>
      <w:widowControl/>
      <w:autoSpaceDE/>
      <w:autoSpaceDN/>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ru-RU" w:eastAsia="ru-RU"/>
    </w:rPr>
  </w:style>
  <w:style w:type="paragraph" w:styleId="22">
    <w:name w:val="toc 2"/>
    <w:basedOn w:val="a"/>
    <w:next w:val="a"/>
    <w:autoRedefine/>
    <w:uiPriority w:val="39"/>
    <w:unhideWhenUsed/>
    <w:rsid w:val="00C415BF"/>
    <w:pPr>
      <w:tabs>
        <w:tab w:val="right" w:leader="dot" w:pos="9339"/>
      </w:tabs>
      <w:spacing w:after="100" w:line="259" w:lineRule="auto"/>
      <w:ind w:left="220"/>
      <w:jc w:val="both"/>
    </w:pPr>
    <w:rPr>
      <w:rFonts w:eastAsiaTheme="minorEastAsia" w:cs="Times New Roman"/>
      <w:sz w:val="22"/>
      <w:szCs w:val="22"/>
      <w:lang w:eastAsia="ru-RU"/>
    </w:rPr>
  </w:style>
  <w:style w:type="paragraph" w:styleId="14">
    <w:name w:val="toc 1"/>
    <w:basedOn w:val="a"/>
    <w:next w:val="a"/>
    <w:autoRedefine/>
    <w:uiPriority w:val="39"/>
    <w:unhideWhenUsed/>
    <w:rsid w:val="00095135"/>
    <w:pPr>
      <w:tabs>
        <w:tab w:val="left" w:pos="426"/>
        <w:tab w:val="right" w:leader="dot" w:pos="9339"/>
      </w:tabs>
      <w:spacing w:after="100" w:line="259" w:lineRule="auto"/>
    </w:pPr>
    <w:rPr>
      <w:rFonts w:ascii="Times New Roman" w:eastAsiaTheme="minorEastAsia" w:hAnsi="Times New Roman" w:cs="Times New Roman"/>
      <w:b/>
      <w:noProof/>
      <w:sz w:val="22"/>
      <w:szCs w:val="22"/>
      <w:lang w:eastAsia="ru-RU"/>
    </w:rPr>
  </w:style>
  <w:style w:type="paragraph" w:styleId="32">
    <w:name w:val="toc 3"/>
    <w:basedOn w:val="a"/>
    <w:next w:val="a"/>
    <w:autoRedefine/>
    <w:uiPriority w:val="39"/>
    <w:unhideWhenUsed/>
    <w:rsid w:val="005276A2"/>
    <w:pPr>
      <w:spacing w:after="100" w:line="259" w:lineRule="auto"/>
      <w:ind w:left="440"/>
    </w:pPr>
    <w:rPr>
      <w:rFonts w:eastAsiaTheme="minorEastAsia" w:cs="Times New Roman"/>
      <w:sz w:val="22"/>
      <w:szCs w:val="22"/>
      <w:lang w:eastAsia="ru-RU"/>
    </w:rPr>
  </w:style>
  <w:style w:type="character" w:customStyle="1" w:styleId="UnresolvedMention">
    <w:name w:val="Unresolved Mention"/>
    <w:basedOn w:val="a0"/>
    <w:uiPriority w:val="99"/>
    <w:semiHidden/>
    <w:unhideWhenUsed/>
    <w:rsid w:val="0034613C"/>
    <w:rPr>
      <w:color w:val="605E5C"/>
      <w:shd w:val="clear" w:color="auto" w:fill="E1DFDD"/>
    </w:rPr>
  </w:style>
  <w:style w:type="paragraph" w:styleId="42">
    <w:name w:val="toc 4"/>
    <w:basedOn w:val="a"/>
    <w:next w:val="a"/>
    <w:autoRedefine/>
    <w:uiPriority w:val="39"/>
    <w:unhideWhenUsed/>
    <w:rsid w:val="00095135"/>
    <w:pPr>
      <w:spacing w:after="100" w:line="278" w:lineRule="auto"/>
      <w:ind w:left="720"/>
    </w:pPr>
    <w:rPr>
      <w:rFonts w:eastAsiaTheme="minorEastAsia"/>
      <w:kern w:val="2"/>
      <w:lang w:eastAsia="ru-RU"/>
      <w14:ligatures w14:val="standardContextual"/>
    </w:rPr>
  </w:style>
  <w:style w:type="paragraph" w:styleId="52">
    <w:name w:val="toc 5"/>
    <w:basedOn w:val="a"/>
    <w:next w:val="a"/>
    <w:autoRedefine/>
    <w:uiPriority w:val="39"/>
    <w:unhideWhenUsed/>
    <w:rsid w:val="00095135"/>
    <w:pPr>
      <w:spacing w:after="100" w:line="278" w:lineRule="auto"/>
      <w:ind w:left="960"/>
    </w:pPr>
    <w:rPr>
      <w:rFonts w:eastAsiaTheme="minorEastAsia"/>
      <w:kern w:val="2"/>
      <w:lang w:eastAsia="ru-RU"/>
      <w14:ligatures w14:val="standardContextual"/>
    </w:rPr>
  </w:style>
  <w:style w:type="paragraph" w:styleId="61">
    <w:name w:val="toc 6"/>
    <w:basedOn w:val="a"/>
    <w:next w:val="a"/>
    <w:autoRedefine/>
    <w:uiPriority w:val="39"/>
    <w:unhideWhenUsed/>
    <w:rsid w:val="00095135"/>
    <w:pPr>
      <w:spacing w:after="100" w:line="278" w:lineRule="auto"/>
      <w:ind w:left="1200"/>
    </w:pPr>
    <w:rPr>
      <w:rFonts w:eastAsiaTheme="minorEastAsia"/>
      <w:kern w:val="2"/>
      <w:lang w:eastAsia="ru-RU"/>
      <w14:ligatures w14:val="standardContextual"/>
    </w:rPr>
  </w:style>
  <w:style w:type="paragraph" w:styleId="7">
    <w:name w:val="toc 7"/>
    <w:basedOn w:val="a"/>
    <w:next w:val="a"/>
    <w:autoRedefine/>
    <w:uiPriority w:val="39"/>
    <w:unhideWhenUsed/>
    <w:rsid w:val="00095135"/>
    <w:pPr>
      <w:spacing w:after="100" w:line="278" w:lineRule="auto"/>
      <w:ind w:left="1440"/>
    </w:pPr>
    <w:rPr>
      <w:rFonts w:eastAsiaTheme="minorEastAsia"/>
      <w:kern w:val="2"/>
      <w:lang w:eastAsia="ru-RU"/>
      <w14:ligatures w14:val="standardContextual"/>
    </w:rPr>
  </w:style>
  <w:style w:type="paragraph" w:styleId="8">
    <w:name w:val="toc 8"/>
    <w:basedOn w:val="a"/>
    <w:next w:val="a"/>
    <w:autoRedefine/>
    <w:uiPriority w:val="39"/>
    <w:unhideWhenUsed/>
    <w:rsid w:val="00095135"/>
    <w:pPr>
      <w:spacing w:after="100" w:line="278" w:lineRule="auto"/>
      <w:ind w:left="1680"/>
    </w:pPr>
    <w:rPr>
      <w:rFonts w:eastAsiaTheme="minorEastAsia"/>
      <w:kern w:val="2"/>
      <w:lang w:eastAsia="ru-RU"/>
      <w14:ligatures w14:val="standardContextual"/>
    </w:rPr>
  </w:style>
  <w:style w:type="paragraph" w:styleId="9">
    <w:name w:val="toc 9"/>
    <w:basedOn w:val="a"/>
    <w:next w:val="a"/>
    <w:autoRedefine/>
    <w:uiPriority w:val="39"/>
    <w:unhideWhenUsed/>
    <w:rsid w:val="00095135"/>
    <w:pPr>
      <w:spacing w:after="100" w:line="278" w:lineRule="auto"/>
      <w:ind w:left="1920"/>
    </w:pPr>
    <w:rPr>
      <w:rFonts w:eastAsiaTheme="minorEastAsia"/>
      <w:kern w:val="2"/>
      <w:lang w:eastAsia="ru-R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1014">
      <w:bodyDiv w:val="1"/>
      <w:marLeft w:val="0"/>
      <w:marRight w:val="0"/>
      <w:marTop w:val="0"/>
      <w:marBottom w:val="0"/>
      <w:divBdr>
        <w:top w:val="none" w:sz="0" w:space="0" w:color="auto"/>
        <w:left w:val="none" w:sz="0" w:space="0" w:color="auto"/>
        <w:bottom w:val="none" w:sz="0" w:space="0" w:color="auto"/>
        <w:right w:val="none" w:sz="0" w:space="0" w:color="auto"/>
      </w:divBdr>
    </w:div>
    <w:div w:id="21369450">
      <w:bodyDiv w:val="1"/>
      <w:marLeft w:val="0"/>
      <w:marRight w:val="0"/>
      <w:marTop w:val="0"/>
      <w:marBottom w:val="0"/>
      <w:divBdr>
        <w:top w:val="none" w:sz="0" w:space="0" w:color="auto"/>
        <w:left w:val="none" w:sz="0" w:space="0" w:color="auto"/>
        <w:bottom w:val="none" w:sz="0" w:space="0" w:color="auto"/>
        <w:right w:val="none" w:sz="0" w:space="0" w:color="auto"/>
      </w:divBdr>
    </w:div>
    <w:div w:id="23293890">
      <w:bodyDiv w:val="1"/>
      <w:marLeft w:val="0"/>
      <w:marRight w:val="0"/>
      <w:marTop w:val="0"/>
      <w:marBottom w:val="0"/>
      <w:divBdr>
        <w:top w:val="none" w:sz="0" w:space="0" w:color="auto"/>
        <w:left w:val="none" w:sz="0" w:space="0" w:color="auto"/>
        <w:bottom w:val="none" w:sz="0" w:space="0" w:color="auto"/>
        <w:right w:val="none" w:sz="0" w:space="0" w:color="auto"/>
      </w:divBdr>
    </w:div>
    <w:div w:id="25915007">
      <w:bodyDiv w:val="1"/>
      <w:marLeft w:val="0"/>
      <w:marRight w:val="0"/>
      <w:marTop w:val="0"/>
      <w:marBottom w:val="0"/>
      <w:divBdr>
        <w:top w:val="none" w:sz="0" w:space="0" w:color="auto"/>
        <w:left w:val="none" w:sz="0" w:space="0" w:color="auto"/>
        <w:bottom w:val="none" w:sz="0" w:space="0" w:color="auto"/>
        <w:right w:val="none" w:sz="0" w:space="0" w:color="auto"/>
      </w:divBdr>
    </w:div>
    <w:div w:id="26613354">
      <w:bodyDiv w:val="1"/>
      <w:marLeft w:val="0"/>
      <w:marRight w:val="0"/>
      <w:marTop w:val="0"/>
      <w:marBottom w:val="0"/>
      <w:divBdr>
        <w:top w:val="none" w:sz="0" w:space="0" w:color="auto"/>
        <w:left w:val="none" w:sz="0" w:space="0" w:color="auto"/>
        <w:bottom w:val="none" w:sz="0" w:space="0" w:color="auto"/>
        <w:right w:val="none" w:sz="0" w:space="0" w:color="auto"/>
      </w:divBdr>
    </w:div>
    <w:div w:id="30418030">
      <w:bodyDiv w:val="1"/>
      <w:marLeft w:val="0"/>
      <w:marRight w:val="0"/>
      <w:marTop w:val="0"/>
      <w:marBottom w:val="0"/>
      <w:divBdr>
        <w:top w:val="none" w:sz="0" w:space="0" w:color="auto"/>
        <w:left w:val="none" w:sz="0" w:space="0" w:color="auto"/>
        <w:bottom w:val="none" w:sz="0" w:space="0" w:color="auto"/>
        <w:right w:val="none" w:sz="0" w:space="0" w:color="auto"/>
      </w:divBdr>
    </w:div>
    <w:div w:id="32506099">
      <w:bodyDiv w:val="1"/>
      <w:marLeft w:val="0"/>
      <w:marRight w:val="0"/>
      <w:marTop w:val="0"/>
      <w:marBottom w:val="0"/>
      <w:divBdr>
        <w:top w:val="none" w:sz="0" w:space="0" w:color="auto"/>
        <w:left w:val="none" w:sz="0" w:space="0" w:color="auto"/>
        <w:bottom w:val="none" w:sz="0" w:space="0" w:color="auto"/>
        <w:right w:val="none" w:sz="0" w:space="0" w:color="auto"/>
      </w:divBdr>
    </w:div>
    <w:div w:id="34234221">
      <w:bodyDiv w:val="1"/>
      <w:marLeft w:val="0"/>
      <w:marRight w:val="0"/>
      <w:marTop w:val="0"/>
      <w:marBottom w:val="0"/>
      <w:divBdr>
        <w:top w:val="none" w:sz="0" w:space="0" w:color="auto"/>
        <w:left w:val="none" w:sz="0" w:space="0" w:color="auto"/>
        <w:bottom w:val="none" w:sz="0" w:space="0" w:color="auto"/>
        <w:right w:val="none" w:sz="0" w:space="0" w:color="auto"/>
      </w:divBdr>
    </w:div>
    <w:div w:id="34306986">
      <w:bodyDiv w:val="1"/>
      <w:marLeft w:val="0"/>
      <w:marRight w:val="0"/>
      <w:marTop w:val="0"/>
      <w:marBottom w:val="0"/>
      <w:divBdr>
        <w:top w:val="none" w:sz="0" w:space="0" w:color="auto"/>
        <w:left w:val="none" w:sz="0" w:space="0" w:color="auto"/>
        <w:bottom w:val="none" w:sz="0" w:space="0" w:color="auto"/>
        <w:right w:val="none" w:sz="0" w:space="0" w:color="auto"/>
      </w:divBdr>
    </w:div>
    <w:div w:id="35089340">
      <w:bodyDiv w:val="1"/>
      <w:marLeft w:val="0"/>
      <w:marRight w:val="0"/>
      <w:marTop w:val="0"/>
      <w:marBottom w:val="0"/>
      <w:divBdr>
        <w:top w:val="none" w:sz="0" w:space="0" w:color="auto"/>
        <w:left w:val="none" w:sz="0" w:space="0" w:color="auto"/>
        <w:bottom w:val="none" w:sz="0" w:space="0" w:color="auto"/>
        <w:right w:val="none" w:sz="0" w:space="0" w:color="auto"/>
      </w:divBdr>
    </w:div>
    <w:div w:id="40592138">
      <w:bodyDiv w:val="1"/>
      <w:marLeft w:val="0"/>
      <w:marRight w:val="0"/>
      <w:marTop w:val="0"/>
      <w:marBottom w:val="0"/>
      <w:divBdr>
        <w:top w:val="none" w:sz="0" w:space="0" w:color="auto"/>
        <w:left w:val="none" w:sz="0" w:space="0" w:color="auto"/>
        <w:bottom w:val="none" w:sz="0" w:space="0" w:color="auto"/>
        <w:right w:val="none" w:sz="0" w:space="0" w:color="auto"/>
      </w:divBdr>
    </w:div>
    <w:div w:id="61026330">
      <w:bodyDiv w:val="1"/>
      <w:marLeft w:val="0"/>
      <w:marRight w:val="0"/>
      <w:marTop w:val="0"/>
      <w:marBottom w:val="0"/>
      <w:divBdr>
        <w:top w:val="none" w:sz="0" w:space="0" w:color="auto"/>
        <w:left w:val="none" w:sz="0" w:space="0" w:color="auto"/>
        <w:bottom w:val="none" w:sz="0" w:space="0" w:color="auto"/>
        <w:right w:val="none" w:sz="0" w:space="0" w:color="auto"/>
      </w:divBdr>
    </w:div>
    <w:div w:id="71316058">
      <w:bodyDiv w:val="1"/>
      <w:marLeft w:val="0"/>
      <w:marRight w:val="0"/>
      <w:marTop w:val="0"/>
      <w:marBottom w:val="0"/>
      <w:divBdr>
        <w:top w:val="none" w:sz="0" w:space="0" w:color="auto"/>
        <w:left w:val="none" w:sz="0" w:space="0" w:color="auto"/>
        <w:bottom w:val="none" w:sz="0" w:space="0" w:color="auto"/>
        <w:right w:val="none" w:sz="0" w:space="0" w:color="auto"/>
      </w:divBdr>
    </w:div>
    <w:div w:id="74522673">
      <w:bodyDiv w:val="1"/>
      <w:marLeft w:val="0"/>
      <w:marRight w:val="0"/>
      <w:marTop w:val="0"/>
      <w:marBottom w:val="0"/>
      <w:divBdr>
        <w:top w:val="none" w:sz="0" w:space="0" w:color="auto"/>
        <w:left w:val="none" w:sz="0" w:space="0" w:color="auto"/>
        <w:bottom w:val="none" w:sz="0" w:space="0" w:color="auto"/>
        <w:right w:val="none" w:sz="0" w:space="0" w:color="auto"/>
      </w:divBdr>
    </w:div>
    <w:div w:id="81688895">
      <w:bodyDiv w:val="1"/>
      <w:marLeft w:val="0"/>
      <w:marRight w:val="0"/>
      <w:marTop w:val="0"/>
      <w:marBottom w:val="0"/>
      <w:divBdr>
        <w:top w:val="none" w:sz="0" w:space="0" w:color="auto"/>
        <w:left w:val="none" w:sz="0" w:space="0" w:color="auto"/>
        <w:bottom w:val="none" w:sz="0" w:space="0" w:color="auto"/>
        <w:right w:val="none" w:sz="0" w:space="0" w:color="auto"/>
      </w:divBdr>
      <w:divsChild>
        <w:div w:id="1328480833">
          <w:marLeft w:val="0"/>
          <w:marRight w:val="0"/>
          <w:marTop w:val="0"/>
          <w:marBottom w:val="0"/>
          <w:divBdr>
            <w:top w:val="none" w:sz="0" w:space="0" w:color="auto"/>
            <w:left w:val="none" w:sz="0" w:space="0" w:color="auto"/>
            <w:bottom w:val="none" w:sz="0" w:space="0" w:color="auto"/>
            <w:right w:val="none" w:sz="0" w:space="0" w:color="auto"/>
          </w:divBdr>
          <w:divsChild>
            <w:div w:id="1546064652">
              <w:marLeft w:val="0"/>
              <w:marRight w:val="0"/>
              <w:marTop w:val="0"/>
              <w:marBottom w:val="0"/>
              <w:divBdr>
                <w:top w:val="none" w:sz="0" w:space="0" w:color="auto"/>
                <w:left w:val="none" w:sz="0" w:space="0" w:color="auto"/>
                <w:bottom w:val="none" w:sz="0" w:space="0" w:color="auto"/>
                <w:right w:val="none" w:sz="0" w:space="0" w:color="auto"/>
              </w:divBdr>
              <w:divsChild>
                <w:div w:id="171646897">
                  <w:marLeft w:val="0"/>
                  <w:marRight w:val="0"/>
                  <w:marTop w:val="0"/>
                  <w:marBottom w:val="0"/>
                  <w:divBdr>
                    <w:top w:val="none" w:sz="0" w:space="0" w:color="auto"/>
                    <w:left w:val="none" w:sz="0" w:space="0" w:color="auto"/>
                    <w:bottom w:val="none" w:sz="0" w:space="0" w:color="auto"/>
                    <w:right w:val="none" w:sz="0" w:space="0" w:color="auto"/>
                  </w:divBdr>
                  <w:divsChild>
                    <w:div w:id="1160735488">
                      <w:marLeft w:val="0"/>
                      <w:marRight w:val="0"/>
                      <w:marTop w:val="0"/>
                      <w:marBottom w:val="0"/>
                      <w:divBdr>
                        <w:top w:val="none" w:sz="0" w:space="0" w:color="auto"/>
                        <w:left w:val="none" w:sz="0" w:space="0" w:color="auto"/>
                        <w:bottom w:val="none" w:sz="0" w:space="0" w:color="auto"/>
                        <w:right w:val="none" w:sz="0" w:space="0" w:color="auto"/>
                      </w:divBdr>
                      <w:divsChild>
                        <w:div w:id="1842156313">
                          <w:marLeft w:val="0"/>
                          <w:marRight w:val="0"/>
                          <w:marTop w:val="0"/>
                          <w:marBottom w:val="0"/>
                          <w:divBdr>
                            <w:top w:val="none" w:sz="0" w:space="0" w:color="auto"/>
                            <w:left w:val="none" w:sz="0" w:space="0" w:color="auto"/>
                            <w:bottom w:val="none" w:sz="0" w:space="0" w:color="auto"/>
                            <w:right w:val="none" w:sz="0" w:space="0" w:color="auto"/>
                          </w:divBdr>
                          <w:divsChild>
                            <w:div w:id="1569850584">
                              <w:marLeft w:val="0"/>
                              <w:marRight w:val="0"/>
                              <w:marTop w:val="0"/>
                              <w:marBottom w:val="0"/>
                              <w:divBdr>
                                <w:top w:val="none" w:sz="0" w:space="0" w:color="auto"/>
                                <w:left w:val="none" w:sz="0" w:space="0" w:color="auto"/>
                                <w:bottom w:val="none" w:sz="0" w:space="0" w:color="auto"/>
                                <w:right w:val="none" w:sz="0" w:space="0" w:color="auto"/>
                              </w:divBdr>
                              <w:divsChild>
                                <w:div w:id="1298417735">
                                  <w:marLeft w:val="0"/>
                                  <w:marRight w:val="0"/>
                                  <w:marTop w:val="0"/>
                                  <w:marBottom w:val="0"/>
                                  <w:divBdr>
                                    <w:top w:val="none" w:sz="0" w:space="0" w:color="auto"/>
                                    <w:left w:val="none" w:sz="0" w:space="0" w:color="auto"/>
                                    <w:bottom w:val="none" w:sz="0" w:space="0" w:color="auto"/>
                                    <w:right w:val="none" w:sz="0" w:space="0" w:color="auto"/>
                                  </w:divBdr>
                                  <w:divsChild>
                                    <w:div w:id="179412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543882">
      <w:bodyDiv w:val="1"/>
      <w:marLeft w:val="0"/>
      <w:marRight w:val="0"/>
      <w:marTop w:val="0"/>
      <w:marBottom w:val="0"/>
      <w:divBdr>
        <w:top w:val="none" w:sz="0" w:space="0" w:color="auto"/>
        <w:left w:val="none" w:sz="0" w:space="0" w:color="auto"/>
        <w:bottom w:val="none" w:sz="0" w:space="0" w:color="auto"/>
        <w:right w:val="none" w:sz="0" w:space="0" w:color="auto"/>
      </w:divBdr>
      <w:divsChild>
        <w:div w:id="4822848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735677">
      <w:bodyDiv w:val="1"/>
      <w:marLeft w:val="0"/>
      <w:marRight w:val="0"/>
      <w:marTop w:val="0"/>
      <w:marBottom w:val="0"/>
      <w:divBdr>
        <w:top w:val="none" w:sz="0" w:space="0" w:color="auto"/>
        <w:left w:val="none" w:sz="0" w:space="0" w:color="auto"/>
        <w:bottom w:val="none" w:sz="0" w:space="0" w:color="auto"/>
        <w:right w:val="none" w:sz="0" w:space="0" w:color="auto"/>
      </w:divBdr>
    </w:div>
    <w:div w:id="101538461">
      <w:bodyDiv w:val="1"/>
      <w:marLeft w:val="0"/>
      <w:marRight w:val="0"/>
      <w:marTop w:val="0"/>
      <w:marBottom w:val="0"/>
      <w:divBdr>
        <w:top w:val="none" w:sz="0" w:space="0" w:color="auto"/>
        <w:left w:val="none" w:sz="0" w:space="0" w:color="auto"/>
        <w:bottom w:val="none" w:sz="0" w:space="0" w:color="auto"/>
        <w:right w:val="none" w:sz="0" w:space="0" w:color="auto"/>
      </w:divBdr>
    </w:div>
    <w:div w:id="113915258">
      <w:bodyDiv w:val="1"/>
      <w:marLeft w:val="0"/>
      <w:marRight w:val="0"/>
      <w:marTop w:val="0"/>
      <w:marBottom w:val="0"/>
      <w:divBdr>
        <w:top w:val="none" w:sz="0" w:space="0" w:color="auto"/>
        <w:left w:val="none" w:sz="0" w:space="0" w:color="auto"/>
        <w:bottom w:val="none" w:sz="0" w:space="0" w:color="auto"/>
        <w:right w:val="none" w:sz="0" w:space="0" w:color="auto"/>
      </w:divBdr>
    </w:div>
    <w:div w:id="123231302">
      <w:bodyDiv w:val="1"/>
      <w:marLeft w:val="0"/>
      <w:marRight w:val="0"/>
      <w:marTop w:val="0"/>
      <w:marBottom w:val="0"/>
      <w:divBdr>
        <w:top w:val="none" w:sz="0" w:space="0" w:color="auto"/>
        <w:left w:val="none" w:sz="0" w:space="0" w:color="auto"/>
        <w:bottom w:val="none" w:sz="0" w:space="0" w:color="auto"/>
        <w:right w:val="none" w:sz="0" w:space="0" w:color="auto"/>
      </w:divBdr>
    </w:div>
    <w:div w:id="126363349">
      <w:bodyDiv w:val="1"/>
      <w:marLeft w:val="0"/>
      <w:marRight w:val="0"/>
      <w:marTop w:val="0"/>
      <w:marBottom w:val="0"/>
      <w:divBdr>
        <w:top w:val="none" w:sz="0" w:space="0" w:color="auto"/>
        <w:left w:val="none" w:sz="0" w:space="0" w:color="auto"/>
        <w:bottom w:val="none" w:sz="0" w:space="0" w:color="auto"/>
        <w:right w:val="none" w:sz="0" w:space="0" w:color="auto"/>
      </w:divBdr>
    </w:div>
    <w:div w:id="130682545">
      <w:bodyDiv w:val="1"/>
      <w:marLeft w:val="0"/>
      <w:marRight w:val="0"/>
      <w:marTop w:val="0"/>
      <w:marBottom w:val="0"/>
      <w:divBdr>
        <w:top w:val="none" w:sz="0" w:space="0" w:color="auto"/>
        <w:left w:val="none" w:sz="0" w:space="0" w:color="auto"/>
        <w:bottom w:val="none" w:sz="0" w:space="0" w:color="auto"/>
        <w:right w:val="none" w:sz="0" w:space="0" w:color="auto"/>
      </w:divBdr>
    </w:div>
    <w:div w:id="134034130">
      <w:bodyDiv w:val="1"/>
      <w:marLeft w:val="0"/>
      <w:marRight w:val="0"/>
      <w:marTop w:val="0"/>
      <w:marBottom w:val="0"/>
      <w:divBdr>
        <w:top w:val="none" w:sz="0" w:space="0" w:color="auto"/>
        <w:left w:val="none" w:sz="0" w:space="0" w:color="auto"/>
        <w:bottom w:val="none" w:sz="0" w:space="0" w:color="auto"/>
        <w:right w:val="none" w:sz="0" w:space="0" w:color="auto"/>
      </w:divBdr>
    </w:div>
    <w:div w:id="134182948">
      <w:bodyDiv w:val="1"/>
      <w:marLeft w:val="0"/>
      <w:marRight w:val="0"/>
      <w:marTop w:val="0"/>
      <w:marBottom w:val="0"/>
      <w:divBdr>
        <w:top w:val="none" w:sz="0" w:space="0" w:color="auto"/>
        <w:left w:val="none" w:sz="0" w:space="0" w:color="auto"/>
        <w:bottom w:val="none" w:sz="0" w:space="0" w:color="auto"/>
        <w:right w:val="none" w:sz="0" w:space="0" w:color="auto"/>
      </w:divBdr>
    </w:div>
    <w:div w:id="135148131">
      <w:bodyDiv w:val="1"/>
      <w:marLeft w:val="0"/>
      <w:marRight w:val="0"/>
      <w:marTop w:val="0"/>
      <w:marBottom w:val="0"/>
      <w:divBdr>
        <w:top w:val="none" w:sz="0" w:space="0" w:color="auto"/>
        <w:left w:val="none" w:sz="0" w:space="0" w:color="auto"/>
        <w:bottom w:val="none" w:sz="0" w:space="0" w:color="auto"/>
        <w:right w:val="none" w:sz="0" w:space="0" w:color="auto"/>
      </w:divBdr>
    </w:div>
    <w:div w:id="154037152">
      <w:bodyDiv w:val="1"/>
      <w:marLeft w:val="0"/>
      <w:marRight w:val="0"/>
      <w:marTop w:val="0"/>
      <w:marBottom w:val="0"/>
      <w:divBdr>
        <w:top w:val="none" w:sz="0" w:space="0" w:color="auto"/>
        <w:left w:val="none" w:sz="0" w:space="0" w:color="auto"/>
        <w:bottom w:val="none" w:sz="0" w:space="0" w:color="auto"/>
        <w:right w:val="none" w:sz="0" w:space="0" w:color="auto"/>
      </w:divBdr>
    </w:div>
    <w:div w:id="155387673">
      <w:bodyDiv w:val="1"/>
      <w:marLeft w:val="0"/>
      <w:marRight w:val="0"/>
      <w:marTop w:val="0"/>
      <w:marBottom w:val="0"/>
      <w:divBdr>
        <w:top w:val="none" w:sz="0" w:space="0" w:color="auto"/>
        <w:left w:val="none" w:sz="0" w:space="0" w:color="auto"/>
        <w:bottom w:val="none" w:sz="0" w:space="0" w:color="auto"/>
        <w:right w:val="none" w:sz="0" w:space="0" w:color="auto"/>
      </w:divBdr>
    </w:div>
    <w:div w:id="158624235">
      <w:bodyDiv w:val="1"/>
      <w:marLeft w:val="0"/>
      <w:marRight w:val="0"/>
      <w:marTop w:val="0"/>
      <w:marBottom w:val="0"/>
      <w:divBdr>
        <w:top w:val="none" w:sz="0" w:space="0" w:color="auto"/>
        <w:left w:val="none" w:sz="0" w:space="0" w:color="auto"/>
        <w:bottom w:val="none" w:sz="0" w:space="0" w:color="auto"/>
        <w:right w:val="none" w:sz="0" w:space="0" w:color="auto"/>
      </w:divBdr>
    </w:div>
    <w:div w:id="163202283">
      <w:bodyDiv w:val="1"/>
      <w:marLeft w:val="0"/>
      <w:marRight w:val="0"/>
      <w:marTop w:val="0"/>
      <w:marBottom w:val="0"/>
      <w:divBdr>
        <w:top w:val="none" w:sz="0" w:space="0" w:color="auto"/>
        <w:left w:val="none" w:sz="0" w:space="0" w:color="auto"/>
        <w:bottom w:val="none" w:sz="0" w:space="0" w:color="auto"/>
        <w:right w:val="none" w:sz="0" w:space="0" w:color="auto"/>
      </w:divBdr>
    </w:div>
    <w:div w:id="191768944">
      <w:bodyDiv w:val="1"/>
      <w:marLeft w:val="0"/>
      <w:marRight w:val="0"/>
      <w:marTop w:val="0"/>
      <w:marBottom w:val="0"/>
      <w:divBdr>
        <w:top w:val="none" w:sz="0" w:space="0" w:color="auto"/>
        <w:left w:val="none" w:sz="0" w:space="0" w:color="auto"/>
        <w:bottom w:val="none" w:sz="0" w:space="0" w:color="auto"/>
        <w:right w:val="none" w:sz="0" w:space="0" w:color="auto"/>
      </w:divBdr>
    </w:div>
    <w:div w:id="194462710">
      <w:bodyDiv w:val="1"/>
      <w:marLeft w:val="0"/>
      <w:marRight w:val="0"/>
      <w:marTop w:val="0"/>
      <w:marBottom w:val="0"/>
      <w:divBdr>
        <w:top w:val="none" w:sz="0" w:space="0" w:color="auto"/>
        <w:left w:val="none" w:sz="0" w:space="0" w:color="auto"/>
        <w:bottom w:val="none" w:sz="0" w:space="0" w:color="auto"/>
        <w:right w:val="none" w:sz="0" w:space="0" w:color="auto"/>
      </w:divBdr>
    </w:div>
    <w:div w:id="206987475">
      <w:bodyDiv w:val="1"/>
      <w:marLeft w:val="0"/>
      <w:marRight w:val="0"/>
      <w:marTop w:val="0"/>
      <w:marBottom w:val="0"/>
      <w:divBdr>
        <w:top w:val="none" w:sz="0" w:space="0" w:color="auto"/>
        <w:left w:val="none" w:sz="0" w:space="0" w:color="auto"/>
        <w:bottom w:val="none" w:sz="0" w:space="0" w:color="auto"/>
        <w:right w:val="none" w:sz="0" w:space="0" w:color="auto"/>
      </w:divBdr>
    </w:div>
    <w:div w:id="209650456">
      <w:bodyDiv w:val="1"/>
      <w:marLeft w:val="0"/>
      <w:marRight w:val="0"/>
      <w:marTop w:val="0"/>
      <w:marBottom w:val="0"/>
      <w:divBdr>
        <w:top w:val="none" w:sz="0" w:space="0" w:color="auto"/>
        <w:left w:val="none" w:sz="0" w:space="0" w:color="auto"/>
        <w:bottom w:val="none" w:sz="0" w:space="0" w:color="auto"/>
        <w:right w:val="none" w:sz="0" w:space="0" w:color="auto"/>
      </w:divBdr>
    </w:div>
    <w:div w:id="212428232">
      <w:bodyDiv w:val="1"/>
      <w:marLeft w:val="0"/>
      <w:marRight w:val="0"/>
      <w:marTop w:val="0"/>
      <w:marBottom w:val="0"/>
      <w:divBdr>
        <w:top w:val="none" w:sz="0" w:space="0" w:color="auto"/>
        <w:left w:val="none" w:sz="0" w:space="0" w:color="auto"/>
        <w:bottom w:val="none" w:sz="0" w:space="0" w:color="auto"/>
        <w:right w:val="none" w:sz="0" w:space="0" w:color="auto"/>
      </w:divBdr>
    </w:div>
    <w:div w:id="215169305">
      <w:bodyDiv w:val="1"/>
      <w:marLeft w:val="0"/>
      <w:marRight w:val="0"/>
      <w:marTop w:val="0"/>
      <w:marBottom w:val="0"/>
      <w:divBdr>
        <w:top w:val="none" w:sz="0" w:space="0" w:color="auto"/>
        <w:left w:val="none" w:sz="0" w:space="0" w:color="auto"/>
        <w:bottom w:val="none" w:sz="0" w:space="0" w:color="auto"/>
        <w:right w:val="none" w:sz="0" w:space="0" w:color="auto"/>
      </w:divBdr>
    </w:div>
    <w:div w:id="222838020">
      <w:bodyDiv w:val="1"/>
      <w:marLeft w:val="0"/>
      <w:marRight w:val="0"/>
      <w:marTop w:val="0"/>
      <w:marBottom w:val="0"/>
      <w:divBdr>
        <w:top w:val="none" w:sz="0" w:space="0" w:color="auto"/>
        <w:left w:val="none" w:sz="0" w:space="0" w:color="auto"/>
        <w:bottom w:val="none" w:sz="0" w:space="0" w:color="auto"/>
        <w:right w:val="none" w:sz="0" w:space="0" w:color="auto"/>
      </w:divBdr>
    </w:div>
    <w:div w:id="231936335">
      <w:bodyDiv w:val="1"/>
      <w:marLeft w:val="0"/>
      <w:marRight w:val="0"/>
      <w:marTop w:val="0"/>
      <w:marBottom w:val="0"/>
      <w:divBdr>
        <w:top w:val="none" w:sz="0" w:space="0" w:color="auto"/>
        <w:left w:val="none" w:sz="0" w:space="0" w:color="auto"/>
        <w:bottom w:val="none" w:sz="0" w:space="0" w:color="auto"/>
        <w:right w:val="none" w:sz="0" w:space="0" w:color="auto"/>
      </w:divBdr>
    </w:div>
    <w:div w:id="240482140">
      <w:bodyDiv w:val="1"/>
      <w:marLeft w:val="0"/>
      <w:marRight w:val="0"/>
      <w:marTop w:val="0"/>
      <w:marBottom w:val="0"/>
      <w:divBdr>
        <w:top w:val="none" w:sz="0" w:space="0" w:color="auto"/>
        <w:left w:val="none" w:sz="0" w:space="0" w:color="auto"/>
        <w:bottom w:val="none" w:sz="0" w:space="0" w:color="auto"/>
        <w:right w:val="none" w:sz="0" w:space="0" w:color="auto"/>
      </w:divBdr>
    </w:div>
    <w:div w:id="247153263">
      <w:bodyDiv w:val="1"/>
      <w:marLeft w:val="0"/>
      <w:marRight w:val="0"/>
      <w:marTop w:val="0"/>
      <w:marBottom w:val="0"/>
      <w:divBdr>
        <w:top w:val="none" w:sz="0" w:space="0" w:color="auto"/>
        <w:left w:val="none" w:sz="0" w:space="0" w:color="auto"/>
        <w:bottom w:val="none" w:sz="0" w:space="0" w:color="auto"/>
        <w:right w:val="none" w:sz="0" w:space="0" w:color="auto"/>
      </w:divBdr>
    </w:div>
    <w:div w:id="252977075">
      <w:bodyDiv w:val="1"/>
      <w:marLeft w:val="0"/>
      <w:marRight w:val="0"/>
      <w:marTop w:val="0"/>
      <w:marBottom w:val="0"/>
      <w:divBdr>
        <w:top w:val="none" w:sz="0" w:space="0" w:color="auto"/>
        <w:left w:val="none" w:sz="0" w:space="0" w:color="auto"/>
        <w:bottom w:val="none" w:sz="0" w:space="0" w:color="auto"/>
        <w:right w:val="none" w:sz="0" w:space="0" w:color="auto"/>
      </w:divBdr>
    </w:div>
    <w:div w:id="253630068">
      <w:bodyDiv w:val="1"/>
      <w:marLeft w:val="0"/>
      <w:marRight w:val="0"/>
      <w:marTop w:val="0"/>
      <w:marBottom w:val="0"/>
      <w:divBdr>
        <w:top w:val="none" w:sz="0" w:space="0" w:color="auto"/>
        <w:left w:val="none" w:sz="0" w:space="0" w:color="auto"/>
        <w:bottom w:val="none" w:sz="0" w:space="0" w:color="auto"/>
        <w:right w:val="none" w:sz="0" w:space="0" w:color="auto"/>
      </w:divBdr>
    </w:div>
    <w:div w:id="257636474">
      <w:bodyDiv w:val="1"/>
      <w:marLeft w:val="0"/>
      <w:marRight w:val="0"/>
      <w:marTop w:val="0"/>
      <w:marBottom w:val="0"/>
      <w:divBdr>
        <w:top w:val="none" w:sz="0" w:space="0" w:color="auto"/>
        <w:left w:val="none" w:sz="0" w:space="0" w:color="auto"/>
        <w:bottom w:val="none" w:sz="0" w:space="0" w:color="auto"/>
        <w:right w:val="none" w:sz="0" w:space="0" w:color="auto"/>
      </w:divBdr>
    </w:div>
    <w:div w:id="284579124">
      <w:bodyDiv w:val="1"/>
      <w:marLeft w:val="0"/>
      <w:marRight w:val="0"/>
      <w:marTop w:val="0"/>
      <w:marBottom w:val="0"/>
      <w:divBdr>
        <w:top w:val="none" w:sz="0" w:space="0" w:color="auto"/>
        <w:left w:val="none" w:sz="0" w:space="0" w:color="auto"/>
        <w:bottom w:val="none" w:sz="0" w:space="0" w:color="auto"/>
        <w:right w:val="none" w:sz="0" w:space="0" w:color="auto"/>
      </w:divBdr>
    </w:div>
    <w:div w:id="286393698">
      <w:bodyDiv w:val="1"/>
      <w:marLeft w:val="0"/>
      <w:marRight w:val="0"/>
      <w:marTop w:val="0"/>
      <w:marBottom w:val="0"/>
      <w:divBdr>
        <w:top w:val="none" w:sz="0" w:space="0" w:color="auto"/>
        <w:left w:val="none" w:sz="0" w:space="0" w:color="auto"/>
        <w:bottom w:val="none" w:sz="0" w:space="0" w:color="auto"/>
        <w:right w:val="none" w:sz="0" w:space="0" w:color="auto"/>
      </w:divBdr>
    </w:div>
    <w:div w:id="288904239">
      <w:bodyDiv w:val="1"/>
      <w:marLeft w:val="0"/>
      <w:marRight w:val="0"/>
      <w:marTop w:val="0"/>
      <w:marBottom w:val="0"/>
      <w:divBdr>
        <w:top w:val="none" w:sz="0" w:space="0" w:color="auto"/>
        <w:left w:val="none" w:sz="0" w:space="0" w:color="auto"/>
        <w:bottom w:val="none" w:sz="0" w:space="0" w:color="auto"/>
        <w:right w:val="none" w:sz="0" w:space="0" w:color="auto"/>
      </w:divBdr>
    </w:div>
    <w:div w:id="293289842">
      <w:bodyDiv w:val="1"/>
      <w:marLeft w:val="0"/>
      <w:marRight w:val="0"/>
      <w:marTop w:val="0"/>
      <w:marBottom w:val="0"/>
      <w:divBdr>
        <w:top w:val="none" w:sz="0" w:space="0" w:color="auto"/>
        <w:left w:val="none" w:sz="0" w:space="0" w:color="auto"/>
        <w:bottom w:val="none" w:sz="0" w:space="0" w:color="auto"/>
        <w:right w:val="none" w:sz="0" w:space="0" w:color="auto"/>
      </w:divBdr>
    </w:div>
    <w:div w:id="297691997">
      <w:bodyDiv w:val="1"/>
      <w:marLeft w:val="0"/>
      <w:marRight w:val="0"/>
      <w:marTop w:val="0"/>
      <w:marBottom w:val="0"/>
      <w:divBdr>
        <w:top w:val="none" w:sz="0" w:space="0" w:color="auto"/>
        <w:left w:val="none" w:sz="0" w:space="0" w:color="auto"/>
        <w:bottom w:val="none" w:sz="0" w:space="0" w:color="auto"/>
        <w:right w:val="none" w:sz="0" w:space="0" w:color="auto"/>
      </w:divBdr>
    </w:div>
    <w:div w:id="309021032">
      <w:bodyDiv w:val="1"/>
      <w:marLeft w:val="0"/>
      <w:marRight w:val="0"/>
      <w:marTop w:val="0"/>
      <w:marBottom w:val="0"/>
      <w:divBdr>
        <w:top w:val="none" w:sz="0" w:space="0" w:color="auto"/>
        <w:left w:val="none" w:sz="0" w:space="0" w:color="auto"/>
        <w:bottom w:val="none" w:sz="0" w:space="0" w:color="auto"/>
        <w:right w:val="none" w:sz="0" w:space="0" w:color="auto"/>
      </w:divBdr>
    </w:div>
    <w:div w:id="320620114">
      <w:bodyDiv w:val="1"/>
      <w:marLeft w:val="0"/>
      <w:marRight w:val="0"/>
      <w:marTop w:val="0"/>
      <w:marBottom w:val="0"/>
      <w:divBdr>
        <w:top w:val="none" w:sz="0" w:space="0" w:color="auto"/>
        <w:left w:val="none" w:sz="0" w:space="0" w:color="auto"/>
        <w:bottom w:val="none" w:sz="0" w:space="0" w:color="auto"/>
        <w:right w:val="none" w:sz="0" w:space="0" w:color="auto"/>
      </w:divBdr>
    </w:div>
    <w:div w:id="328676897">
      <w:bodyDiv w:val="1"/>
      <w:marLeft w:val="0"/>
      <w:marRight w:val="0"/>
      <w:marTop w:val="0"/>
      <w:marBottom w:val="0"/>
      <w:divBdr>
        <w:top w:val="none" w:sz="0" w:space="0" w:color="auto"/>
        <w:left w:val="none" w:sz="0" w:space="0" w:color="auto"/>
        <w:bottom w:val="none" w:sz="0" w:space="0" w:color="auto"/>
        <w:right w:val="none" w:sz="0" w:space="0" w:color="auto"/>
      </w:divBdr>
    </w:div>
    <w:div w:id="337197598">
      <w:bodyDiv w:val="1"/>
      <w:marLeft w:val="0"/>
      <w:marRight w:val="0"/>
      <w:marTop w:val="0"/>
      <w:marBottom w:val="0"/>
      <w:divBdr>
        <w:top w:val="none" w:sz="0" w:space="0" w:color="auto"/>
        <w:left w:val="none" w:sz="0" w:space="0" w:color="auto"/>
        <w:bottom w:val="none" w:sz="0" w:space="0" w:color="auto"/>
        <w:right w:val="none" w:sz="0" w:space="0" w:color="auto"/>
      </w:divBdr>
    </w:div>
    <w:div w:id="337469707">
      <w:bodyDiv w:val="1"/>
      <w:marLeft w:val="0"/>
      <w:marRight w:val="0"/>
      <w:marTop w:val="0"/>
      <w:marBottom w:val="0"/>
      <w:divBdr>
        <w:top w:val="none" w:sz="0" w:space="0" w:color="auto"/>
        <w:left w:val="none" w:sz="0" w:space="0" w:color="auto"/>
        <w:bottom w:val="none" w:sz="0" w:space="0" w:color="auto"/>
        <w:right w:val="none" w:sz="0" w:space="0" w:color="auto"/>
      </w:divBdr>
    </w:div>
    <w:div w:id="338823129">
      <w:bodyDiv w:val="1"/>
      <w:marLeft w:val="0"/>
      <w:marRight w:val="0"/>
      <w:marTop w:val="0"/>
      <w:marBottom w:val="0"/>
      <w:divBdr>
        <w:top w:val="none" w:sz="0" w:space="0" w:color="auto"/>
        <w:left w:val="none" w:sz="0" w:space="0" w:color="auto"/>
        <w:bottom w:val="none" w:sz="0" w:space="0" w:color="auto"/>
        <w:right w:val="none" w:sz="0" w:space="0" w:color="auto"/>
      </w:divBdr>
    </w:div>
    <w:div w:id="343214140">
      <w:bodyDiv w:val="1"/>
      <w:marLeft w:val="0"/>
      <w:marRight w:val="0"/>
      <w:marTop w:val="0"/>
      <w:marBottom w:val="0"/>
      <w:divBdr>
        <w:top w:val="none" w:sz="0" w:space="0" w:color="auto"/>
        <w:left w:val="none" w:sz="0" w:space="0" w:color="auto"/>
        <w:bottom w:val="none" w:sz="0" w:space="0" w:color="auto"/>
        <w:right w:val="none" w:sz="0" w:space="0" w:color="auto"/>
      </w:divBdr>
    </w:div>
    <w:div w:id="347100582">
      <w:bodyDiv w:val="1"/>
      <w:marLeft w:val="0"/>
      <w:marRight w:val="0"/>
      <w:marTop w:val="0"/>
      <w:marBottom w:val="0"/>
      <w:divBdr>
        <w:top w:val="none" w:sz="0" w:space="0" w:color="auto"/>
        <w:left w:val="none" w:sz="0" w:space="0" w:color="auto"/>
        <w:bottom w:val="none" w:sz="0" w:space="0" w:color="auto"/>
        <w:right w:val="none" w:sz="0" w:space="0" w:color="auto"/>
      </w:divBdr>
    </w:div>
    <w:div w:id="362440975">
      <w:bodyDiv w:val="1"/>
      <w:marLeft w:val="0"/>
      <w:marRight w:val="0"/>
      <w:marTop w:val="0"/>
      <w:marBottom w:val="0"/>
      <w:divBdr>
        <w:top w:val="none" w:sz="0" w:space="0" w:color="auto"/>
        <w:left w:val="none" w:sz="0" w:space="0" w:color="auto"/>
        <w:bottom w:val="none" w:sz="0" w:space="0" w:color="auto"/>
        <w:right w:val="none" w:sz="0" w:space="0" w:color="auto"/>
      </w:divBdr>
    </w:div>
    <w:div w:id="365181565">
      <w:bodyDiv w:val="1"/>
      <w:marLeft w:val="0"/>
      <w:marRight w:val="0"/>
      <w:marTop w:val="0"/>
      <w:marBottom w:val="0"/>
      <w:divBdr>
        <w:top w:val="none" w:sz="0" w:space="0" w:color="auto"/>
        <w:left w:val="none" w:sz="0" w:space="0" w:color="auto"/>
        <w:bottom w:val="none" w:sz="0" w:space="0" w:color="auto"/>
        <w:right w:val="none" w:sz="0" w:space="0" w:color="auto"/>
      </w:divBdr>
    </w:div>
    <w:div w:id="372576920">
      <w:bodyDiv w:val="1"/>
      <w:marLeft w:val="0"/>
      <w:marRight w:val="0"/>
      <w:marTop w:val="0"/>
      <w:marBottom w:val="0"/>
      <w:divBdr>
        <w:top w:val="none" w:sz="0" w:space="0" w:color="auto"/>
        <w:left w:val="none" w:sz="0" w:space="0" w:color="auto"/>
        <w:bottom w:val="none" w:sz="0" w:space="0" w:color="auto"/>
        <w:right w:val="none" w:sz="0" w:space="0" w:color="auto"/>
      </w:divBdr>
    </w:div>
    <w:div w:id="374433454">
      <w:bodyDiv w:val="1"/>
      <w:marLeft w:val="0"/>
      <w:marRight w:val="0"/>
      <w:marTop w:val="0"/>
      <w:marBottom w:val="0"/>
      <w:divBdr>
        <w:top w:val="none" w:sz="0" w:space="0" w:color="auto"/>
        <w:left w:val="none" w:sz="0" w:space="0" w:color="auto"/>
        <w:bottom w:val="none" w:sz="0" w:space="0" w:color="auto"/>
        <w:right w:val="none" w:sz="0" w:space="0" w:color="auto"/>
      </w:divBdr>
    </w:div>
    <w:div w:id="387388730">
      <w:bodyDiv w:val="1"/>
      <w:marLeft w:val="0"/>
      <w:marRight w:val="0"/>
      <w:marTop w:val="0"/>
      <w:marBottom w:val="0"/>
      <w:divBdr>
        <w:top w:val="none" w:sz="0" w:space="0" w:color="auto"/>
        <w:left w:val="none" w:sz="0" w:space="0" w:color="auto"/>
        <w:bottom w:val="none" w:sz="0" w:space="0" w:color="auto"/>
        <w:right w:val="none" w:sz="0" w:space="0" w:color="auto"/>
      </w:divBdr>
    </w:div>
    <w:div w:id="393630006">
      <w:bodyDiv w:val="1"/>
      <w:marLeft w:val="0"/>
      <w:marRight w:val="0"/>
      <w:marTop w:val="0"/>
      <w:marBottom w:val="0"/>
      <w:divBdr>
        <w:top w:val="none" w:sz="0" w:space="0" w:color="auto"/>
        <w:left w:val="none" w:sz="0" w:space="0" w:color="auto"/>
        <w:bottom w:val="none" w:sz="0" w:space="0" w:color="auto"/>
        <w:right w:val="none" w:sz="0" w:space="0" w:color="auto"/>
      </w:divBdr>
    </w:div>
    <w:div w:id="397442540">
      <w:bodyDiv w:val="1"/>
      <w:marLeft w:val="0"/>
      <w:marRight w:val="0"/>
      <w:marTop w:val="0"/>
      <w:marBottom w:val="0"/>
      <w:divBdr>
        <w:top w:val="none" w:sz="0" w:space="0" w:color="auto"/>
        <w:left w:val="none" w:sz="0" w:space="0" w:color="auto"/>
        <w:bottom w:val="none" w:sz="0" w:space="0" w:color="auto"/>
        <w:right w:val="none" w:sz="0" w:space="0" w:color="auto"/>
      </w:divBdr>
    </w:div>
    <w:div w:id="397631782">
      <w:bodyDiv w:val="1"/>
      <w:marLeft w:val="0"/>
      <w:marRight w:val="0"/>
      <w:marTop w:val="0"/>
      <w:marBottom w:val="0"/>
      <w:divBdr>
        <w:top w:val="none" w:sz="0" w:space="0" w:color="auto"/>
        <w:left w:val="none" w:sz="0" w:space="0" w:color="auto"/>
        <w:bottom w:val="none" w:sz="0" w:space="0" w:color="auto"/>
        <w:right w:val="none" w:sz="0" w:space="0" w:color="auto"/>
      </w:divBdr>
    </w:div>
    <w:div w:id="407113348">
      <w:bodyDiv w:val="1"/>
      <w:marLeft w:val="0"/>
      <w:marRight w:val="0"/>
      <w:marTop w:val="0"/>
      <w:marBottom w:val="0"/>
      <w:divBdr>
        <w:top w:val="none" w:sz="0" w:space="0" w:color="auto"/>
        <w:left w:val="none" w:sz="0" w:space="0" w:color="auto"/>
        <w:bottom w:val="none" w:sz="0" w:space="0" w:color="auto"/>
        <w:right w:val="none" w:sz="0" w:space="0" w:color="auto"/>
      </w:divBdr>
    </w:div>
    <w:div w:id="409472628">
      <w:bodyDiv w:val="1"/>
      <w:marLeft w:val="0"/>
      <w:marRight w:val="0"/>
      <w:marTop w:val="0"/>
      <w:marBottom w:val="0"/>
      <w:divBdr>
        <w:top w:val="none" w:sz="0" w:space="0" w:color="auto"/>
        <w:left w:val="none" w:sz="0" w:space="0" w:color="auto"/>
        <w:bottom w:val="none" w:sz="0" w:space="0" w:color="auto"/>
        <w:right w:val="none" w:sz="0" w:space="0" w:color="auto"/>
      </w:divBdr>
    </w:div>
    <w:div w:id="413628366">
      <w:bodyDiv w:val="1"/>
      <w:marLeft w:val="0"/>
      <w:marRight w:val="0"/>
      <w:marTop w:val="0"/>
      <w:marBottom w:val="0"/>
      <w:divBdr>
        <w:top w:val="none" w:sz="0" w:space="0" w:color="auto"/>
        <w:left w:val="none" w:sz="0" w:space="0" w:color="auto"/>
        <w:bottom w:val="none" w:sz="0" w:space="0" w:color="auto"/>
        <w:right w:val="none" w:sz="0" w:space="0" w:color="auto"/>
      </w:divBdr>
    </w:div>
    <w:div w:id="414938682">
      <w:bodyDiv w:val="1"/>
      <w:marLeft w:val="0"/>
      <w:marRight w:val="0"/>
      <w:marTop w:val="0"/>
      <w:marBottom w:val="0"/>
      <w:divBdr>
        <w:top w:val="none" w:sz="0" w:space="0" w:color="auto"/>
        <w:left w:val="none" w:sz="0" w:space="0" w:color="auto"/>
        <w:bottom w:val="none" w:sz="0" w:space="0" w:color="auto"/>
        <w:right w:val="none" w:sz="0" w:space="0" w:color="auto"/>
      </w:divBdr>
    </w:div>
    <w:div w:id="415176758">
      <w:bodyDiv w:val="1"/>
      <w:marLeft w:val="0"/>
      <w:marRight w:val="0"/>
      <w:marTop w:val="0"/>
      <w:marBottom w:val="0"/>
      <w:divBdr>
        <w:top w:val="none" w:sz="0" w:space="0" w:color="auto"/>
        <w:left w:val="none" w:sz="0" w:space="0" w:color="auto"/>
        <w:bottom w:val="none" w:sz="0" w:space="0" w:color="auto"/>
        <w:right w:val="none" w:sz="0" w:space="0" w:color="auto"/>
      </w:divBdr>
    </w:div>
    <w:div w:id="427822087">
      <w:bodyDiv w:val="1"/>
      <w:marLeft w:val="0"/>
      <w:marRight w:val="0"/>
      <w:marTop w:val="0"/>
      <w:marBottom w:val="0"/>
      <w:divBdr>
        <w:top w:val="none" w:sz="0" w:space="0" w:color="auto"/>
        <w:left w:val="none" w:sz="0" w:space="0" w:color="auto"/>
        <w:bottom w:val="none" w:sz="0" w:space="0" w:color="auto"/>
        <w:right w:val="none" w:sz="0" w:space="0" w:color="auto"/>
      </w:divBdr>
    </w:div>
    <w:div w:id="431976064">
      <w:bodyDiv w:val="1"/>
      <w:marLeft w:val="0"/>
      <w:marRight w:val="0"/>
      <w:marTop w:val="0"/>
      <w:marBottom w:val="0"/>
      <w:divBdr>
        <w:top w:val="none" w:sz="0" w:space="0" w:color="auto"/>
        <w:left w:val="none" w:sz="0" w:space="0" w:color="auto"/>
        <w:bottom w:val="none" w:sz="0" w:space="0" w:color="auto"/>
        <w:right w:val="none" w:sz="0" w:space="0" w:color="auto"/>
      </w:divBdr>
    </w:div>
    <w:div w:id="435368905">
      <w:bodyDiv w:val="1"/>
      <w:marLeft w:val="0"/>
      <w:marRight w:val="0"/>
      <w:marTop w:val="0"/>
      <w:marBottom w:val="0"/>
      <w:divBdr>
        <w:top w:val="none" w:sz="0" w:space="0" w:color="auto"/>
        <w:left w:val="none" w:sz="0" w:space="0" w:color="auto"/>
        <w:bottom w:val="none" w:sz="0" w:space="0" w:color="auto"/>
        <w:right w:val="none" w:sz="0" w:space="0" w:color="auto"/>
      </w:divBdr>
    </w:div>
    <w:div w:id="449862163">
      <w:bodyDiv w:val="1"/>
      <w:marLeft w:val="0"/>
      <w:marRight w:val="0"/>
      <w:marTop w:val="0"/>
      <w:marBottom w:val="0"/>
      <w:divBdr>
        <w:top w:val="none" w:sz="0" w:space="0" w:color="auto"/>
        <w:left w:val="none" w:sz="0" w:space="0" w:color="auto"/>
        <w:bottom w:val="none" w:sz="0" w:space="0" w:color="auto"/>
        <w:right w:val="none" w:sz="0" w:space="0" w:color="auto"/>
      </w:divBdr>
      <w:divsChild>
        <w:div w:id="460029004">
          <w:marLeft w:val="0"/>
          <w:marRight w:val="0"/>
          <w:marTop w:val="0"/>
          <w:marBottom w:val="0"/>
          <w:divBdr>
            <w:top w:val="none" w:sz="0" w:space="0" w:color="auto"/>
            <w:left w:val="none" w:sz="0" w:space="0" w:color="auto"/>
            <w:bottom w:val="none" w:sz="0" w:space="0" w:color="auto"/>
            <w:right w:val="none" w:sz="0" w:space="0" w:color="auto"/>
          </w:divBdr>
          <w:divsChild>
            <w:div w:id="356003427">
              <w:marLeft w:val="0"/>
              <w:marRight w:val="0"/>
              <w:marTop w:val="0"/>
              <w:marBottom w:val="0"/>
              <w:divBdr>
                <w:top w:val="none" w:sz="0" w:space="0" w:color="auto"/>
                <w:left w:val="none" w:sz="0" w:space="0" w:color="auto"/>
                <w:bottom w:val="none" w:sz="0" w:space="0" w:color="auto"/>
                <w:right w:val="none" w:sz="0" w:space="0" w:color="auto"/>
              </w:divBdr>
              <w:divsChild>
                <w:div w:id="1147479750">
                  <w:marLeft w:val="0"/>
                  <w:marRight w:val="0"/>
                  <w:marTop w:val="0"/>
                  <w:marBottom w:val="0"/>
                  <w:divBdr>
                    <w:top w:val="none" w:sz="0" w:space="0" w:color="auto"/>
                    <w:left w:val="none" w:sz="0" w:space="0" w:color="auto"/>
                    <w:bottom w:val="none" w:sz="0" w:space="0" w:color="auto"/>
                    <w:right w:val="none" w:sz="0" w:space="0" w:color="auto"/>
                  </w:divBdr>
                  <w:divsChild>
                    <w:div w:id="1098788695">
                      <w:marLeft w:val="0"/>
                      <w:marRight w:val="0"/>
                      <w:marTop w:val="0"/>
                      <w:marBottom w:val="0"/>
                      <w:divBdr>
                        <w:top w:val="none" w:sz="0" w:space="0" w:color="auto"/>
                        <w:left w:val="none" w:sz="0" w:space="0" w:color="auto"/>
                        <w:bottom w:val="none" w:sz="0" w:space="0" w:color="auto"/>
                        <w:right w:val="none" w:sz="0" w:space="0" w:color="auto"/>
                      </w:divBdr>
                      <w:divsChild>
                        <w:div w:id="48960564">
                          <w:marLeft w:val="0"/>
                          <w:marRight w:val="0"/>
                          <w:marTop w:val="0"/>
                          <w:marBottom w:val="0"/>
                          <w:divBdr>
                            <w:top w:val="none" w:sz="0" w:space="0" w:color="auto"/>
                            <w:left w:val="none" w:sz="0" w:space="0" w:color="auto"/>
                            <w:bottom w:val="none" w:sz="0" w:space="0" w:color="auto"/>
                            <w:right w:val="none" w:sz="0" w:space="0" w:color="auto"/>
                          </w:divBdr>
                          <w:divsChild>
                            <w:div w:id="2123718115">
                              <w:marLeft w:val="0"/>
                              <w:marRight w:val="0"/>
                              <w:marTop w:val="0"/>
                              <w:marBottom w:val="0"/>
                              <w:divBdr>
                                <w:top w:val="none" w:sz="0" w:space="0" w:color="auto"/>
                                <w:left w:val="none" w:sz="0" w:space="0" w:color="auto"/>
                                <w:bottom w:val="none" w:sz="0" w:space="0" w:color="auto"/>
                                <w:right w:val="none" w:sz="0" w:space="0" w:color="auto"/>
                              </w:divBdr>
                              <w:divsChild>
                                <w:div w:id="1049383962">
                                  <w:marLeft w:val="0"/>
                                  <w:marRight w:val="0"/>
                                  <w:marTop w:val="0"/>
                                  <w:marBottom w:val="0"/>
                                  <w:divBdr>
                                    <w:top w:val="none" w:sz="0" w:space="0" w:color="auto"/>
                                    <w:left w:val="none" w:sz="0" w:space="0" w:color="auto"/>
                                    <w:bottom w:val="none" w:sz="0" w:space="0" w:color="auto"/>
                                    <w:right w:val="none" w:sz="0" w:space="0" w:color="auto"/>
                                  </w:divBdr>
                                  <w:divsChild>
                                    <w:div w:id="109563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797871">
                          <w:marLeft w:val="0"/>
                          <w:marRight w:val="0"/>
                          <w:marTop w:val="0"/>
                          <w:marBottom w:val="0"/>
                          <w:divBdr>
                            <w:top w:val="none" w:sz="0" w:space="0" w:color="auto"/>
                            <w:left w:val="none" w:sz="0" w:space="0" w:color="auto"/>
                            <w:bottom w:val="none" w:sz="0" w:space="0" w:color="auto"/>
                            <w:right w:val="none" w:sz="0" w:space="0" w:color="auto"/>
                          </w:divBdr>
                          <w:divsChild>
                            <w:div w:id="1477607199">
                              <w:marLeft w:val="0"/>
                              <w:marRight w:val="0"/>
                              <w:marTop w:val="0"/>
                              <w:marBottom w:val="0"/>
                              <w:divBdr>
                                <w:top w:val="none" w:sz="0" w:space="0" w:color="auto"/>
                                <w:left w:val="none" w:sz="0" w:space="0" w:color="auto"/>
                                <w:bottom w:val="none" w:sz="0" w:space="0" w:color="auto"/>
                                <w:right w:val="none" w:sz="0" w:space="0" w:color="auto"/>
                              </w:divBdr>
                              <w:divsChild>
                                <w:div w:id="54946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1093384">
      <w:bodyDiv w:val="1"/>
      <w:marLeft w:val="0"/>
      <w:marRight w:val="0"/>
      <w:marTop w:val="0"/>
      <w:marBottom w:val="0"/>
      <w:divBdr>
        <w:top w:val="none" w:sz="0" w:space="0" w:color="auto"/>
        <w:left w:val="none" w:sz="0" w:space="0" w:color="auto"/>
        <w:bottom w:val="none" w:sz="0" w:space="0" w:color="auto"/>
        <w:right w:val="none" w:sz="0" w:space="0" w:color="auto"/>
      </w:divBdr>
    </w:div>
    <w:div w:id="452484269">
      <w:bodyDiv w:val="1"/>
      <w:marLeft w:val="0"/>
      <w:marRight w:val="0"/>
      <w:marTop w:val="0"/>
      <w:marBottom w:val="0"/>
      <w:divBdr>
        <w:top w:val="none" w:sz="0" w:space="0" w:color="auto"/>
        <w:left w:val="none" w:sz="0" w:space="0" w:color="auto"/>
        <w:bottom w:val="none" w:sz="0" w:space="0" w:color="auto"/>
        <w:right w:val="none" w:sz="0" w:space="0" w:color="auto"/>
      </w:divBdr>
    </w:div>
    <w:div w:id="473567355">
      <w:bodyDiv w:val="1"/>
      <w:marLeft w:val="0"/>
      <w:marRight w:val="0"/>
      <w:marTop w:val="0"/>
      <w:marBottom w:val="0"/>
      <w:divBdr>
        <w:top w:val="none" w:sz="0" w:space="0" w:color="auto"/>
        <w:left w:val="none" w:sz="0" w:space="0" w:color="auto"/>
        <w:bottom w:val="none" w:sz="0" w:space="0" w:color="auto"/>
        <w:right w:val="none" w:sz="0" w:space="0" w:color="auto"/>
      </w:divBdr>
    </w:div>
    <w:div w:id="478115249">
      <w:bodyDiv w:val="1"/>
      <w:marLeft w:val="0"/>
      <w:marRight w:val="0"/>
      <w:marTop w:val="0"/>
      <w:marBottom w:val="0"/>
      <w:divBdr>
        <w:top w:val="none" w:sz="0" w:space="0" w:color="auto"/>
        <w:left w:val="none" w:sz="0" w:space="0" w:color="auto"/>
        <w:bottom w:val="none" w:sz="0" w:space="0" w:color="auto"/>
        <w:right w:val="none" w:sz="0" w:space="0" w:color="auto"/>
      </w:divBdr>
    </w:div>
    <w:div w:id="479155503">
      <w:bodyDiv w:val="1"/>
      <w:marLeft w:val="0"/>
      <w:marRight w:val="0"/>
      <w:marTop w:val="0"/>
      <w:marBottom w:val="0"/>
      <w:divBdr>
        <w:top w:val="none" w:sz="0" w:space="0" w:color="auto"/>
        <w:left w:val="none" w:sz="0" w:space="0" w:color="auto"/>
        <w:bottom w:val="none" w:sz="0" w:space="0" w:color="auto"/>
        <w:right w:val="none" w:sz="0" w:space="0" w:color="auto"/>
      </w:divBdr>
    </w:div>
    <w:div w:id="481117282">
      <w:bodyDiv w:val="1"/>
      <w:marLeft w:val="0"/>
      <w:marRight w:val="0"/>
      <w:marTop w:val="0"/>
      <w:marBottom w:val="0"/>
      <w:divBdr>
        <w:top w:val="none" w:sz="0" w:space="0" w:color="auto"/>
        <w:left w:val="none" w:sz="0" w:space="0" w:color="auto"/>
        <w:bottom w:val="none" w:sz="0" w:space="0" w:color="auto"/>
        <w:right w:val="none" w:sz="0" w:space="0" w:color="auto"/>
      </w:divBdr>
    </w:div>
    <w:div w:id="488404987">
      <w:bodyDiv w:val="1"/>
      <w:marLeft w:val="0"/>
      <w:marRight w:val="0"/>
      <w:marTop w:val="0"/>
      <w:marBottom w:val="0"/>
      <w:divBdr>
        <w:top w:val="none" w:sz="0" w:space="0" w:color="auto"/>
        <w:left w:val="none" w:sz="0" w:space="0" w:color="auto"/>
        <w:bottom w:val="none" w:sz="0" w:space="0" w:color="auto"/>
        <w:right w:val="none" w:sz="0" w:space="0" w:color="auto"/>
      </w:divBdr>
    </w:div>
    <w:div w:id="488986735">
      <w:bodyDiv w:val="1"/>
      <w:marLeft w:val="0"/>
      <w:marRight w:val="0"/>
      <w:marTop w:val="0"/>
      <w:marBottom w:val="0"/>
      <w:divBdr>
        <w:top w:val="none" w:sz="0" w:space="0" w:color="auto"/>
        <w:left w:val="none" w:sz="0" w:space="0" w:color="auto"/>
        <w:bottom w:val="none" w:sz="0" w:space="0" w:color="auto"/>
        <w:right w:val="none" w:sz="0" w:space="0" w:color="auto"/>
      </w:divBdr>
    </w:div>
    <w:div w:id="495196253">
      <w:bodyDiv w:val="1"/>
      <w:marLeft w:val="0"/>
      <w:marRight w:val="0"/>
      <w:marTop w:val="0"/>
      <w:marBottom w:val="0"/>
      <w:divBdr>
        <w:top w:val="none" w:sz="0" w:space="0" w:color="auto"/>
        <w:left w:val="none" w:sz="0" w:space="0" w:color="auto"/>
        <w:bottom w:val="none" w:sz="0" w:space="0" w:color="auto"/>
        <w:right w:val="none" w:sz="0" w:space="0" w:color="auto"/>
      </w:divBdr>
    </w:div>
    <w:div w:id="496966260">
      <w:bodyDiv w:val="1"/>
      <w:marLeft w:val="0"/>
      <w:marRight w:val="0"/>
      <w:marTop w:val="0"/>
      <w:marBottom w:val="0"/>
      <w:divBdr>
        <w:top w:val="none" w:sz="0" w:space="0" w:color="auto"/>
        <w:left w:val="none" w:sz="0" w:space="0" w:color="auto"/>
        <w:bottom w:val="none" w:sz="0" w:space="0" w:color="auto"/>
        <w:right w:val="none" w:sz="0" w:space="0" w:color="auto"/>
      </w:divBdr>
    </w:div>
    <w:div w:id="498348606">
      <w:bodyDiv w:val="1"/>
      <w:marLeft w:val="0"/>
      <w:marRight w:val="0"/>
      <w:marTop w:val="0"/>
      <w:marBottom w:val="0"/>
      <w:divBdr>
        <w:top w:val="none" w:sz="0" w:space="0" w:color="auto"/>
        <w:left w:val="none" w:sz="0" w:space="0" w:color="auto"/>
        <w:bottom w:val="none" w:sz="0" w:space="0" w:color="auto"/>
        <w:right w:val="none" w:sz="0" w:space="0" w:color="auto"/>
      </w:divBdr>
    </w:div>
    <w:div w:id="501163163">
      <w:bodyDiv w:val="1"/>
      <w:marLeft w:val="0"/>
      <w:marRight w:val="0"/>
      <w:marTop w:val="0"/>
      <w:marBottom w:val="0"/>
      <w:divBdr>
        <w:top w:val="none" w:sz="0" w:space="0" w:color="auto"/>
        <w:left w:val="none" w:sz="0" w:space="0" w:color="auto"/>
        <w:bottom w:val="none" w:sz="0" w:space="0" w:color="auto"/>
        <w:right w:val="none" w:sz="0" w:space="0" w:color="auto"/>
      </w:divBdr>
    </w:div>
    <w:div w:id="518204832">
      <w:bodyDiv w:val="1"/>
      <w:marLeft w:val="0"/>
      <w:marRight w:val="0"/>
      <w:marTop w:val="0"/>
      <w:marBottom w:val="0"/>
      <w:divBdr>
        <w:top w:val="none" w:sz="0" w:space="0" w:color="auto"/>
        <w:left w:val="none" w:sz="0" w:space="0" w:color="auto"/>
        <w:bottom w:val="none" w:sz="0" w:space="0" w:color="auto"/>
        <w:right w:val="none" w:sz="0" w:space="0" w:color="auto"/>
      </w:divBdr>
    </w:div>
    <w:div w:id="520707422">
      <w:bodyDiv w:val="1"/>
      <w:marLeft w:val="0"/>
      <w:marRight w:val="0"/>
      <w:marTop w:val="0"/>
      <w:marBottom w:val="0"/>
      <w:divBdr>
        <w:top w:val="none" w:sz="0" w:space="0" w:color="auto"/>
        <w:left w:val="none" w:sz="0" w:space="0" w:color="auto"/>
        <w:bottom w:val="none" w:sz="0" w:space="0" w:color="auto"/>
        <w:right w:val="none" w:sz="0" w:space="0" w:color="auto"/>
      </w:divBdr>
    </w:div>
    <w:div w:id="525798761">
      <w:bodyDiv w:val="1"/>
      <w:marLeft w:val="0"/>
      <w:marRight w:val="0"/>
      <w:marTop w:val="0"/>
      <w:marBottom w:val="0"/>
      <w:divBdr>
        <w:top w:val="none" w:sz="0" w:space="0" w:color="auto"/>
        <w:left w:val="none" w:sz="0" w:space="0" w:color="auto"/>
        <w:bottom w:val="none" w:sz="0" w:space="0" w:color="auto"/>
        <w:right w:val="none" w:sz="0" w:space="0" w:color="auto"/>
      </w:divBdr>
    </w:div>
    <w:div w:id="533736956">
      <w:bodyDiv w:val="1"/>
      <w:marLeft w:val="0"/>
      <w:marRight w:val="0"/>
      <w:marTop w:val="0"/>
      <w:marBottom w:val="0"/>
      <w:divBdr>
        <w:top w:val="none" w:sz="0" w:space="0" w:color="auto"/>
        <w:left w:val="none" w:sz="0" w:space="0" w:color="auto"/>
        <w:bottom w:val="none" w:sz="0" w:space="0" w:color="auto"/>
        <w:right w:val="none" w:sz="0" w:space="0" w:color="auto"/>
      </w:divBdr>
      <w:divsChild>
        <w:div w:id="946699474">
          <w:marLeft w:val="547"/>
          <w:marRight w:val="0"/>
          <w:marTop w:val="0"/>
          <w:marBottom w:val="0"/>
          <w:divBdr>
            <w:top w:val="none" w:sz="0" w:space="0" w:color="auto"/>
            <w:left w:val="none" w:sz="0" w:space="0" w:color="auto"/>
            <w:bottom w:val="none" w:sz="0" w:space="0" w:color="auto"/>
            <w:right w:val="none" w:sz="0" w:space="0" w:color="auto"/>
          </w:divBdr>
        </w:div>
      </w:divsChild>
    </w:div>
    <w:div w:id="546065637">
      <w:bodyDiv w:val="1"/>
      <w:marLeft w:val="0"/>
      <w:marRight w:val="0"/>
      <w:marTop w:val="0"/>
      <w:marBottom w:val="0"/>
      <w:divBdr>
        <w:top w:val="none" w:sz="0" w:space="0" w:color="auto"/>
        <w:left w:val="none" w:sz="0" w:space="0" w:color="auto"/>
        <w:bottom w:val="none" w:sz="0" w:space="0" w:color="auto"/>
        <w:right w:val="none" w:sz="0" w:space="0" w:color="auto"/>
      </w:divBdr>
    </w:div>
    <w:div w:id="553154794">
      <w:bodyDiv w:val="1"/>
      <w:marLeft w:val="0"/>
      <w:marRight w:val="0"/>
      <w:marTop w:val="0"/>
      <w:marBottom w:val="0"/>
      <w:divBdr>
        <w:top w:val="none" w:sz="0" w:space="0" w:color="auto"/>
        <w:left w:val="none" w:sz="0" w:space="0" w:color="auto"/>
        <w:bottom w:val="none" w:sz="0" w:space="0" w:color="auto"/>
        <w:right w:val="none" w:sz="0" w:space="0" w:color="auto"/>
      </w:divBdr>
    </w:div>
    <w:div w:id="588081501">
      <w:bodyDiv w:val="1"/>
      <w:marLeft w:val="0"/>
      <w:marRight w:val="0"/>
      <w:marTop w:val="0"/>
      <w:marBottom w:val="0"/>
      <w:divBdr>
        <w:top w:val="none" w:sz="0" w:space="0" w:color="auto"/>
        <w:left w:val="none" w:sz="0" w:space="0" w:color="auto"/>
        <w:bottom w:val="none" w:sz="0" w:space="0" w:color="auto"/>
        <w:right w:val="none" w:sz="0" w:space="0" w:color="auto"/>
      </w:divBdr>
      <w:divsChild>
        <w:div w:id="1718820433">
          <w:marLeft w:val="0"/>
          <w:marRight w:val="0"/>
          <w:marTop w:val="0"/>
          <w:marBottom w:val="0"/>
          <w:divBdr>
            <w:top w:val="none" w:sz="0" w:space="0" w:color="auto"/>
            <w:left w:val="none" w:sz="0" w:space="0" w:color="auto"/>
            <w:bottom w:val="none" w:sz="0" w:space="0" w:color="auto"/>
            <w:right w:val="none" w:sz="0" w:space="0" w:color="auto"/>
          </w:divBdr>
          <w:divsChild>
            <w:div w:id="1758669529">
              <w:marLeft w:val="0"/>
              <w:marRight w:val="0"/>
              <w:marTop w:val="0"/>
              <w:marBottom w:val="0"/>
              <w:divBdr>
                <w:top w:val="none" w:sz="0" w:space="0" w:color="auto"/>
                <w:left w:val="none" w:sz="0" w:space="0" w:color="auto"/>
                <w:bottom w:val="none" w:sz="0" w:space="0" w:color="auto"/>
                <w:right w:val="none" w:sz="0" w:space="0" w:color="auto"/>
              </w:divBdr>
              <w:divsChild>
                <w:div w:id="1739591160">
                  <w:marLeft w:val="0"/>
                  <w:marRight w:val="0"/>
                  <w:marTop w:val="0"/>
                  <w:marBottom w:val="0"/>
                  <w:divBdr>
                    <w:top w:val="none" w:sz="0" w:space="0" w:color="auto"/>
                    <w:left w:val="none" w:sz="0" w:space="0" w:color="auto"/>
                    <w:bottom w:val="none" w:sz="0" w:space="0" w:color="auto"/>
                    <w:right w:val="none" w:sz="0" w:space="0" w:color="auto"/>
                  </w:divBdr>
                  <w:divsChild>
                    <w:div w:id="20782575">
                      <w:marLeft w:val="0"/>
                      <w:marRight w:val="0"/>
                      <w:marTop w:val="0"/>
                      <w:marBottom w:val="0"/>
                      <w:divBdr>
                        <w:top w:val="none" w:sz="0" w:space="0" w:color="auto"/>
                        <w:left w:val="none" w:sz="0" w:space="0" w:color="auto"/>
                        <w:bottom w:val="none" w:sz="0" w:space="0" w:color="auto"/>
                        <w:right w:val="none" w:sz="0" w:space="0" w:color="auto"/>
                      </w:divBdr>
                      <w:divsChild>
                        <w:div w:id="468472370">
                          <w:marLeft w:val="0"/>
                          <w:marRight w:val="0"/>
                          <w:marTop w:val="0"/>
                          <w:marBottom w:val="0"/>
                          <w:divBdr>
                            <w:top w:val="none" w:sz="0" w:space="0" w:color="auto"/>
                            <w:left w:val="none" w:sz="0" w:space="0" w:color="auto"/>
                            <w:bottom w:val="none" w:sz="0" w:space="0" w:color="auto"/>
                            <w:right w:val="none" w:sz="0" w:space="0" w:color="auto"/>
                          </w:divBdr>
                          <w:divsChild>
                            <w:div w:id="358514170">
                              <w:marLeft w:val="0"/>
                              <w:marRight w:val="0"/>
                              <w:marTop w:val="0"/>
                              <w:marBottom w:val="0"/>
                              <w:divBdr>
                                <w:top w:val="none" w:sz="0" w:space="0" w:color="auto"/>
                                <w:left w:val="none" w:sz="0" w:space="0" w:color="auto"/>
                                <w:bottom w:val="none" w:sz="0" w:space="0" w:color="auto"/>
                                <w:right w:val="none" w:sz="0" w:space="0" w:color="auto"/>
                              </w:divBdr>
                              <w:divsChild>
                                <w:div w:id="1266691172">
                                  <w:marLeft w:val="0"/>
                                  <w:marRight w:val="0"/>
                                  <w:marTop w:val="0"/>
                                  <w:marBottom w:val="0"/>
                                  <w:divBdr>
                                    <w:top w:val="none" w:sz="0" w:space="0" w:color="auto"/>
                                    <w:left w:val="none" w:sz="0" w:space="0" w:color="auto"/>
                                    <w:bottom w:val="none" w:sz="0" w:space="0" w:color="auto"/>
                                    <w:right w:val="none" w:sz="0" w:space="0" w:color="auto"/>
                                  </w:divBdr>
                                  <w:divsChild>
                                    <w:div w:id="212396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640916">
                          <w:marLeft w:val="0"/>
                          <w:marRight w:val="0"/>
                          <w:marTop w:val="0"/>
                          <w:marBottom w:val="0"/>
                          <w:divBdr>
                            <w:top w:val="none" w:sz="0" w:space="0" w:color="auto"/>
                            <w:left w:val="none" w:sz="0" w:space="0" w:color="auto"/>
                            <w:bottom w:val="none" w:sz="0" w:space="0" w:color="auto"/>
                            <w:right w:val="none" w:sz="0" w:space="0" w:color="auto"/>
                          </w:divBdr>
                          <w:divsChild>
                            <w:div w:id="1657958210">
                              <w:marLeft w:val="0"/>
                              <w:marRight w:val="0"/>
                              <w:marTop w:val="0"/>
                              <w:marBottom w:val="0"/>
                              <w:divBdr>
                                <w:top w:val="none" w:sz="0" w:space="0" w:color="auto"/>
                                <w:left w:val="none" w:sz="0" w:space="0" w:color="auto"/>
                                <w:bottom w:val="none" w:sz="0" w:space="0" w:color="auto"/>
                                <w:right w:val="none" w:sz="0" w:space="0" w:color="auto"/>
                              </w:divBdr>
                              <w:divsChild>
                                <w:div w:id="166350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007899">
      <w:bodyDiv w:val="1"/>
      <w:marLeft w:val="0"/>
      <w:marRight w:val="0"/>
      <w:marTop w:val="0"/>
      <w:marBottom w:val="0"/>
      <w:divBdr>
        <w:top w:val="none" w:sz="0" w:space="0" w:color="auto"/>
        <w:left w:val="none" w:sz="0" w:space="0" w:color="auto"/>
        <w:bottom w:val="none" w:sz="0" w:space="0" w:color="auto"/>
        <w:right w:val="none" w:sz="0" w:space="0" w:color="auto"/>
      </w:divBdr>
    </w:div>
    <w:div w:id="593705417">
      <w:bodyDiv w:val="1"/>
      <w:marLeft w:val="0"/>
      <w:marRight w:val="0"/>
      <w:marTop w:val="0"/>
      <w:marBottom w:val="0"/>
      <w:divBdr>
        <w:top w:val="none" w:sz="0" w:space="0" w:color="auto"/>
        <w:left w:val="none" w:sz="0" w:space="0" w:color="auto"/>
        <w:bottom w:val="none" w:sz="0" w:space="0" w:color="auto"/>
        <w:right w:val="none" w:sz="0" w:space="0" w:color="auto"/>
      </w:divBdr>
    </w:div>
    <w:div w:id="597448808">
      <w:bodyDiv w:val="1"/>
      <w:marLeft w:val="0"/>
      <w:marRight w:val="0"/>
      <w:marTop w:val="0"/>
      <w:marBottom w:val="0"/>
      <w:divBdr>
        <w:top w:val="none" w:sz="0" w:space="0" w:color="auto"/>
        <w:left w:val="none" w:sz="0" w:space="0" w:color="auto"/>
        <w:bottom w:val="none" w:sz="0" w:space="0" w:color="auto"/>
        <w:right w:val="none" w:sz="0" w:space="0" w:color="auto"/>
      </w:divBdr>
    </w:div>
    <w:div w:id="598220587">
      <w:bodyDiv w:val="1"/>
      <w:marLeft w:val="0"/>
      <w:marRight w:val="0"/>
      <w:marTop w:val="0"/>
      <w:marBottom w:val="0"/>
      <w:divBdr>
        <w:top w:val="none" w:sz="0" w:space="0" w:color="auto"/>
        <w:left w:val="none" w:sz="0" w:space="0" w:color="auto"/>
        <w:bottom w:val="none" w:sz="0" w:space="0" w:color="auto"/>
        <w:right w:val="none" w:sz="0" w:space="0" w:color="auto"/>
      </w:divBdr>
    </w:div>
    <w:div w:id="609895586">
      <w:bodyDiv w:val="1"/>
      <w:marLeft w:val="0"/>
      <w:marRight w:val="0"/>
      <w:marTop w:val="0"/>
      <w:marBottom w:val="0"/>
      <w:divBdr>
        <w:top w:val="none" w:sz="0" w:space="0" w:color="auto"/>
        <w:left w:val="none" w:sz="0" w:space="0" w:color="auto"/>
        <w:bottom w:val="none" w:sz="0" w:space="0" w:color="auto"/>
        <w:right w:val="none" w:sz="0" w:space="0" w:color="auto"/>
      </w:divBdr>
    </w:div>
    <w:div w:id="618532733">
      <w:bodyDiv w:val="1"/>
      <w:marLeft w:val="0"/>
      <w:marRight w:val="0"/>
      <w:marTop w:val="0"/>
      <w:marBottom w:val="0"/>
      <w:divBdr>
        <w:top w:val="none" w:sz="0" w:space="0" w:color="auto"/>
        <w:left w:val="none" w:sz="0" w:space="0" w:color="auto"/>
        <w:bottom w:val="none" w:sz="0" w:space="0" w:color="auto"/>
        <w:right w:val="none" w:sz="0" w:space="0" w:color="auto"/>
      </w:divBdr>
    </w:div>
    <w:div w:id="624429543">
      <w:bodyDiv w:val="1"/>
      <w:marLeft w:val="0"/>
      <w:marRight w:val="0"/>
      <w:marTop w:val="0"/>
      <w:marBottom w:val="0"/>
      <w:divBdr>
        <w:top w:val="none" w:sz="0" w:space="0" w:color="auto"/>
        <w:left w:val="none" w:sz="0" w:space="0" w:color="auto"/>
        <w:bottom w:val="none" w:sz="0" w:space="0" w:color="auto"/>
        <w:right w:val="none" w:sz="0" w:space="0" w:color="auto"/>
      </w:divBdr>
    </w:div>
    <w:div w:id="624849168">
      <w:bodyDiv w:val="1"/>
      <w:marLeft w:val="0"/>
      <w:marRight w:val="0"/>
      <w:marTop w:val="0"/>
      <w:marBottom w:val="0"/>
      <w:divBdr>
        <w:top w:val="none" w:sz="0" w:space="0" w:color="auto"/>
        <w:left w:val="none" w:sz="0" w:space="0" w:color="auto"/>
        <w:bottom w:val="none" w:sz="0" w:space="0" w:color="auto"/>
        <w:right w:val="none" w:sz="0" w:space="0" w:color="auto"/>
      </w:divBdr>
      <w:divsChild>
        <w:div w:id="92239908">
          <w:marLeft w:val="0"/>
          <w:marRight w:val="0"/>
          <w:marTop w:val="0"/>
          <w:marBottom w:val="0"/>
          <w:divBdr>
            <w:top w:val="none" w:sz="0" w:space="0" w:color="auto"/>
            <w:left w:val="none" w:sz="0" w:space="0" w:color="auto"/>
            <w:bottom w:val="none" w:sz="0" w:space="0" w:color="auto"/>
            <w:right w:val="none" w:sz="0" w:space="0" w:color="auto"/>
          </w:divBdr>
          <w:divsChild>
            <w:div w:id="158930288">
              <w:marLeft w:val="0"/>
              <w:marRight w:val="0"/>
              <w:marTop w:val="0"/>
              <w:marBottom w:val="0"/>
              <w:divBdr>
                <w:top w:val="none" w:sz="0" w:space="0" w:color="auto"/>
                <w:left w:val="none" w:sz="0" w:space="0" w:color="auto"/>
                <w:bottom w:val="none" w:sz="0" w:space="0" w:color="auto"/>
                <w:right w:val="none" w:sz="0" w:space="0" w:color="auto"/>
              </w:divBdr>
              <w:divsChild>
                <w:div w:id="1199247101">
                  <w:marLeft w:val="0"/>
                  <w:marRight w:val="0"/>
                  <w:marTop w:val="0"/>
                  <w:marBottom w:val="0"/>
                  <w:divBdr>
                    <w:top w:val="none" w:sz="0" w:space="0" w:color="auto"/>
                    <w:left w:val="none" w:sz="0" w:space="0" w:color="auto"/>
                    <w:bottom w:val="none" w:sz="0" w:space="0" w:color="auto"/>
                    <w:right w:val="none" w:sz="0" w:space="0" w:color="auto"/>
                  </w:divBdr>
                  <w:divsChild>
                    <w:div w:id="2066755896">
                      <w:marLeft w:val="0"/>
                      <w:marRight w:val="0"/>
                      <w:marTop w:val="0"/>
                      <w:marBottom w:val="0"/>
                      <w:divBdr>
                        <w:top w:val="none" w:sz="0" w:space="0" w:color="auto"/>
                        <w:left w:val="none" w:sz="0" w:space="0" w:color="auto"/>
                        <w:bottom w:val="none" w:sz="0" w:space="0" w:color="auto"/>
                        <w:right w:val="none" w:sz="0" w:space="0" w:color="auto"/>
                      </w:divBdr>
                      <w:divsChild>
                        <w:div w:id="1527017136">
                          <w:marLeft w:val="0"/>
                          <w:marRight w:val="0"/>
                          <w:marTop w:val="0"/>
                          <w:marBottom w:val="0"/>
                          <w:divBdr>
                            <w:top w:val="none" w:sz="0" w:space="0" w:color="auto"/>
                            <w:left w:val="none" w:sz="0" w:space="0" w:color="auto"/>
                            <w:bottom w:val="none" w:sz="0" w:space="0" w:color="auto"/>
                            <w:right w:val="none" w:sz="0" w:space="0" w:color="auto"/>
                          </w:divBdr>
                          <w:divsChild>
                            <w:div w:id="1991053522">
                              <w:marLeft w:val="0"/>
                              <w:marRight w:val="0"/>
                              <w:marTop w:val="0"/>
                              <w:marBottom w:val="0"/>
                              <w:divBdr>
                                <w:top w:val="none" w:sz="0" w:space="0" w:color="auto"/>
                                <w:left w:val="none" w:sz="0" w:space="0" w:color="auto"/>
                                <w:bottom w:val="none" w:sz="0" w:space="0" w:color="auto"/>
                                <w:right w:val="none" w:sz="0" w:space="0" w:color="auto"/>
                              </w:divBdr>
                              <w:divsChild>
                                <w:div w:id="1765489404">
                                  <w:marLeft w:val="0"/>
                                  <w:marRight w:val="0"/>
                                  <w:marTop w:val="0"/>
                                  <w:marBottom w:val="0"/>
                                  <w:divBdr>
                                    <w:top w:val="none" w:sz="0" w:space="0" w:color="auto"/>
                                    <w:left w:val="none" w:sz="0" w:space="0" w:color="auto"/>
                                    <w:bottom w:val="none" w:sz="0" w:space="0" w:color="auto"/>
                                    <w:right w:val="none" w:sz="0" w:space="0" w:color="auto"/>
                                  </w:divBdr>
                                  <w:divsChild>
                                    <w:div w:id="198137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8275601">
          <w:marLeft w:val="0"/>
          <w:marRight w:val="0"/>
          <w:marTop w:val="0"/>
          <w:marBottom w:val="0"/>
          <w:divBdr>
            <w:top w:val="none" w:sz="0" w:space="0" w:color="auto"/>
            <w:left w:val="none" w:sz="0" w:space="0" w:color="auto"/>
            <w:bottom w:val="none" w:sz="0" w:space="0" w:color="auto"/>
            <w:right w:val="none" w:sz="0" w:space="0" w:color="auto"/>
          </w:divBdr>
          <w:divsChild>
            <w:div w:id="691342209">
              <w:marLeft w:val="0"/>
              <w:marRight w:val="0"/>
              <w:marTop w:val="0"/>
              <w:marBottom w:val="0"/>
              <w:divBdr>
                <w:top w:val="none" w:sz="0" w:space="0" w:color="auto"/>
                <w:left w:val="none" w:sz="0" w:space="0" w:color="auto"/>
                <w:bottom w:val="none" w:sz="0" w:space="0" w:color="auto"/>
                <w:right w:val="none" w:sz="0" w:space="0" w:color="auto"/>
              </w:divBdr>
              <w:divsChild>
                <w:div w:id="494957837">
                  <w:marLeft w:val="0"/>
                  <w:marRight w:val="0"/>
                  <w:marTop w:val="0"/>
                  <w:marBottom w:val="0"/>
                  <w:divBdr>
                    <w:top w:val="none" w:sz="0" w:space="0" w:color="auto"/>
                    <w:left w:val="none" w:sz="0" w:space="0" w:color="auto"/>
                    <w:bottom w:val="none" w:sz="0" w:space="0" w:color="auto"/>
                    <w:right w:val="none" w:sz="0" w:space="0" w:color="auto"/>
                  </w:divBdr>
                  <w:divsChild>
                    <w:div w:id="848181733">
                      <w:marLeft w:val="0"/>
                      <w:marRight w:val="0"/>
                      <w:marTop w:val="0"/>
                      <w:marBottom w:val="0"/>
                      <w:divBdr>
                        <w:top w:val="none" w:sz="0" w:space="0" w:color="auto"/>
                        <w:left w:val="none" w:sz="0" w:space="0" w:color="auto"/>
                        <w:bottom w:val="none" w:sz="0" w:space="0" w:color="auto"/>
                        <w:right w:val="none" w:sz="0" w:space="0" w:color="auto"/>
                      </w:divBdr>
                      <w:divsChild>
                        <w:div w:id="628777663">
                          <w:marLeft w:val="0"/>
                          <w:marRight w:val="0"/>
                          <w:marTop w:val="0"/>
                          <w:marBottom w:val="0"/>
                          <w:divBdr>
                            <w:top w:val="none" w:sz="0" w:space="0" w:color="auto"/>
                            <w:left w:val="none" w:sz="0" w:space="0" w:color="auto"/>
                            <w:bottom w:val="none" w:sz="0" w:space="0" w:color="auto"/>
                            <w:right w:val="none" w:sz="0" w:space="0" w:color="auto"/>
                          </w:divBdr>
                          <w:divsChild>
                            <w:div w:id="733238803">
                              <w:marLeft w:val="0"/>
                              <w:marRight w:val="0"/>
                              <w:marTop w:val="0"/>
                              <w:marBottom w:val="0"/>
                              <w:divBdr>
                                <w:top w:val="none" w:sz="0" w:space="0" w:color="auto"/>
                                <w:left w:val="none" w:sz="0" w:space="0" w:color="auto"/>
                                <w:bottom w:val="none" w:sz="0" w:space="0" w:color="auto"/>
                                <w:right w:val="none" w:sz="0" w:space="0" w:color="auto"/>
                              </w:divBdr>
                              <w:divsChild>
                                <w:div w:id="322397806">
                                  <w:marLeft w:val="0"/>
                                  <w:marRight w:val="0"/>
                                  <w:marTop w:val="0"/>
                                  <w:marBottom w:val="0"/>
                                  <w:divBdr>
                                    <w:top w:val="none" w:sz="0" w:space="0" w:color="auto"/>
                                    <w:left w:val="none" w:sz="0" w:space="0" w:color="auto"/>
                                    <w:bottom w:val="none" w:sz="0" w:space="0" w:color="auto"/>
                                    <w:right w:val="none" w:sz="0" w:space="0" w:color="auto"/>
                                  </w:divBdr>
                                  <w:divsChild>
                                    <w:div w:id="139828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62576">
                          <w:marLeft w:val="0"/>
                          <w:marRight w:val="0"/>
                          <w:marTop w:val="0"/>
                          <w:marBottom w:val="0"/>
                          <w:divBdr>
                            <w:top w:val="none" w:sz="0" w:space="0" w:color="auto"/>
                            <w:left w:val="none" w:sz="0" w:space="0" w:color="auto"/>
                            <w:bottom w:val="none" w:sz="0" w:space="0" w:color="auto"/>
                            <w:right w:val="none" w:sz="0" w:space="0" w:color="auto"/>
                          </w:divBdr>
                          <w:divsChild>
                            <w:div w:id="1568489371">
                              <w:marLeft w:val="0"/>
                              <w:marRight w:val="0"/>
                              <w:marTop w:val="0"/>
                              <w:marBottom w:val="0"/>
                              <w:divBdr>
                                <w:top w:val="none" w:sz="0" w:space="0" w:color="auto"/>
                                <w:left w:val="none" w:sz="0" w:space="0" w:color="auto"/>
                                <w:bottom w:val="none" w:sz="0" w:space="0" w:color="auto"/>
                                <w:right w:val="none" w:sz="0" w:space="0" w:color="auto"/>
                              </w:divBdr>
                              <w:divsChild>
                                <w:div w:id="12847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026087">
          <w:marLeft w:val="0"/>
          <w:marRight w:val="0"/>
          <w:marTop w:val="0"/>
          <w:marBottom w:val="0"/>
          <w:divBdr>
            <w:top w:val="none" w:sz="0" w:space="0" w:color="auto"/>
            <w:left w:val="none" w:sz="0" w:space="0" w:color="auto"/>
            <w:bottom w:val="none" w:sz="0" w:space="0" w:color="auto"/>
            <w:right w:val="none" w:sz="0" w:space="0" w:color="auto"/>
          </w:divBdr>
          <w:divsChild>
            <w:div w:id="1672487504">
              <w:marLeft w:val="0"/>
              <w:marRight w:val="0"/>
              <w:marTop w:val="0"/>
              <w:marBottom w:val="0"/>
              <w:divBdr>
                <w:top w:val="none" w:sz="0" w:space="0" w:color="auto"/>
                <w:left w:val="none" w:sz="0" w:space="0" w:color="auto"/>
                <w:bottom w:val="none" w:sz="0" w:space="0" w:color="auto"/>
                <w:right w:val="none" w:sz="0" w:space="0" w:color="auto"/>
              </w:divBdr>
              <w:divsChild>
                <w:div w:id="851576695">
                  <w:marLeft w:val="0"/>
                  <w:marRight w:val="0"/>
                  <w:marTop w:val="0"/>
                  <w:marBottom w:val="0"/>
                  <w:divBdr>
                    <w:top w:val="none" w:sz="0" w:space="0" w:color="auto"/>
                    <w:left w:val="none" w:sz="0" w:space="0" w:color="auto"/>
                    <w:bottom w:val="none" w:sz="0" w:space="0" w:color="auto"/>
                    <w:right w:val="none" w:sz="0" w:space="0" w:color="auto"/>
                  </w:divBdr>
                  <w:divsChild>
                    <w:div w:id="1031762640">
                      <w:marLeft w:val="0"/>
                      <w:marRight w:val="0"/>
                      <w:marTop w:val="0"/>
                      <w:marBottom w:val="0"/>
                      <w:divBdr>
                        <w:top w:val="none" w:sz="0" w:space="0" w:color="auto"/>
                        <w:left w:val="none" w:sz="0" w:space="0" w:color="auto"/>
                        <w:bottom w:val="none" w:sz="0" w:space="0" w:color="auto"/>
                        <w:right w:val="none" w:sz="0" w:space="0" w:color="auto"/>
                      </w:divBdr>
                      <w:divsChild>
                        <w:div w:id="1727530786">
                          <w:marLeft w:val="0"/>
                          <w:marRight w:val="0"/>
                          <w:marTop w:val="0"/>
                          <w:marBottom w:val="0"/>
                          <w:divBdr>
                            <w:top w:val="none" w:sz="0" w:space="0" w:color="auto"/>
                            <w:left w:val="none" w:sz="0" w:space="0" w:color="auto"/>
                            <w:bottom w:val="none" w:sz="0" w:space="0" w:color="auto"/>
                            <w:right w:val="none" w:sz="0" w:space="0" w:color="auto"/>
                          </w:divBdr>
                          <w:divsChild>
                            <w:div w:id="1795171577">
                              <w:marLeft w:val="0"/>
                              <w:marRight w:val="0"/>
                              <w:marTop w:val="0"/>
                              <w:marBottom w:val="0"/>
                              <w:divBdr>
                                <w:top w:val="none" w:sz="0" w:space="0" w:color="auto"/>
                                <w:left w:val="none" w:sz="0" w:space="0" w:color="auto"/>
                                <w:bottom w:val="none" w:sz="0" w:space="0" w:color="auto"/>
                                <w:right w:val="none" w:sz="0" w:space="0" w:color="auto"/>
                              </w:divBdr>
                              <w:divsChild>
                                <w:div w:id="1458330840">
                                  <w:marLeft w:val="0"/>
                                  <w:marRight w:val="0"/>
                                  <w:marTop w:val="0"/>
                                  <w:marBottom w:val="0"/>
                                  <w:divBdr>
                                    <w:top w:val="none" w:sz="0" w:space="0" w:color="auto"/>
                                    <w:left w:val="none" w:sz="0" w:space="0" w:color="auto"/>
                                    <w:bottom w:val="none" w:sz="0" w:space="0" w:color="auto"/>
                                    <w:right w:val="none" w:sz="0" w:space="0" w:color="auto"/>
                                  </w:divBdr>
                                  <w:divsChild>
                                    <w:div w:id="2015381578">
                                      <w:marLeft w:val="0"/>
                                      <w:marRight w:val="0"/>
                                      <w:marTop w:val="0"/>
                                      <w:marBottom w:val="0"/>
                                      <w:divBdr>
                                        <w:top w:val="none" w:sz="0" w:space="0" w:color="auto"/>
                                        <w:left w:val="none" w:sz="0" w:space="0" w:color="auto"/>
                                        <w:bottom w:val="none" w:sz="0" w:space="0" w:color="auto"/>
                                        <w:right w:val="none" w:sz="0" w:space="0" w:color="auto"/>
                                      </w:divBdr>
                                      <w:divsChild>
                                        <w:div w:id="570582540">
                                          <w:marLeft w:val="0"/>
                                          <w:marRight w:val="0"/>
                                          <w:marTop w:val="0"/>
                                          <w:marBottom w:val="0"/>
                                          <w:divBdr>
                                            <w:top w:val="none" w:sz="0" w:space="0" w:color="auto"/>
                                            <w:left w:val="none" w:sz="0" w:space="0" w:color="auto"/>
                                            <w:bottom w:val="none" w:sz="0" w:space="0" w:color="auto"/>
                                            <w:right w:val="none" w:sz="0" w:space="0" w:color="auto"/>
                                          </w:divBdr>
                                          <w:divsChild>
                                            <w:div w:id="12054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7129904">
      <w:bodyDiv w:val="1"/>
      <w:marLeft w:val="0"/>
      <w:marRight w:val="0"/>
      <w:marTop w:val="0"/>
      <w:marBottom w:val="0"/>
      <w:divBdr>
        <w:top w:val="none" w:sz="0" w:space="0" w:color="auto"/>
        <w:left w:val="none" w:sz="0" w:space="0" w:color="auto"/>
        <w:bottom w:val="none" w:sz="0" w:space="0" w:color="auto"/>
        <w:right w:val="none" w:sz="0" w:space="0" w:color="auto"/>
      </w:divBdr>
    </w:div>
    <w:div w:id="627975652">
      <w:bodyDiv w:val="1"/>
      <w:marLeft w:val="0"/>
      <w:marRight w:val="0"/>
      <w:marTop w:val="0"/>
      <w:marBottom w:val="0"/>
      <w:divBdr>
        <w:top w:val="none" w:sz="0" w:space="0" w:color="auto"/>
        <w:left w:val="none" w:sz="0" w:space="0" w:color="auto"/>
        <w:bottom w:val="none" w:sz="0" w:space="0" w:color="auto"/>
        <w:right w:val="none" w:sz="0" w:space="0" w:color="auto"/>
      </w:divBdr>
    </w:div>
    <w:div w:id="645164035">
      <w:bodyDiv w:val="1"/>
      <w:marLeft w:val="0"/>
      <w:marRight w:val="0"/>
      <w:marTop w:val="0"/>
      <w:marBottom w:val="0"/>
      <w:divBdr>
        <w:top w:val="none" w:sz="0" w:space="0" w:color="auto"/>
        <w:left w:val="none" w:sz="0" w:space="0" w:color="auto"/>
        <w:bottom w:val="none" w:sz="0" w:space="0" w:color="auto"/>
        <w:right w:val="none" w:sz="0" w:space="0" w:color="auto"/>
      </w:divBdr>
      <w:divsChild>
        <w:div w:id="170531477">
          <w:blockQuote w:val="1"/>
          <w:marLeft w:val="720"/>
          <w:marRight w:val="720"/>
          <w:marTop w:val="100"/>
          <w:marBottom w:val="100"/>
          <w:divBdr>
            <w:top w:val="none" w:sz="0" w:space="0" w:color="auto"/>
            <w:left w:val="none" w:sz="0" w:space="0" w:color="auto"/>
            <w:bottom w:val="none" w:sz="0" w:space="0" w:color="auto"/>
            <w:right w:val="none" w:sz="0" w:space="0" w:color="auto"/>
          </w:divBdr>
        </w:div>
        <w:div w:id="16088554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23967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80921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6711769">
      <w:bodyDiv w:val="1"/>
      <w:marLeft w:val="0"/>
      <w:marRight w:val="0"/>
      <w:marTop w:val="0"/>
      <w:marBottom w:val="0"/>
      <w:divBdr>
        <w:top w:val="none" w:sz="0" w:space="0" w:color="auto"/>
        <w:left w:val="none" w:sz="0" w:space="0" w:color="auto"/>
        <w:bottom w:val="none" w:sz="0" w:space="0" w:color="auto"/>
        <w:right w:val="none" w:sz="0" w:space="0" w:color="auto"/>
      </w:divBdr>
    </w:div>
    <w:div w:id="646787128">
      <w:bodyDiv w:val="1"/>
      <w:marLeft w:val="0"/>
      <w:marRight w:val="0"/>
      <w:marTop w:val="0"/>
      <w:marBottom w:val="0"/>
      <w:divBdr>
        <w:top w:val="none" w:sz="0" w:space="0" w:color="auto"/>
        <w:left w:val="none" w:sz="0" w:space="0" w:color="auto"/>
        <w:bottom w:val="none" w:sz="0" w:space="0" w:color="auto"/>
        <w:right w:val="none" w:sz="0" w:space="0" w:color="auto"/>
      </w:divBdr>
    </w:div>
    <w:div w:id="653680942">
      <w:bodyDiv w:val="1"/>
      <w:marLeft w:val="0"/>
      <w:marRight w:val="0"/>
      <w:marTop w:val="0"/>
      <w:marBottom w:val="0"/>
      <w:divBdr>
        <w:top w:val="none" w:sz="0" w:space="0" w:color="auto"/>
        <w:left w:val="none" w:sz="0" w:space="0" w:color="auto"/>
        <w:bottom w:val="none" w:sz="0" w:space="0" w:color="auto"/>
        <w:right w:val="none" w:sz="0" w:space="0" w:color="auto"/>
      </w:divBdr>
    </w:div>
    <w:div w:id="664818425">
      <w:bodyDiv w:val="1"/>
      <w:marLeft w:val="0"/>
      <w:marRight w:val="0"/>
      <w:marTop w:val="0"/>
      <w:marBottom w:val="0"/>
      <w:divBdr>
        <w:top w:val="none" w:sz="0" w:space="0" w:color="auto"/>
        <w:left w:val="none" w:sz="0" w:space="0" w:color="auto"/>
        <w:bottom w:val="none" w:sz="0" w:space="0" w:color="auto"/>
        <w:right w:val="none" w:sz="0" w:space="0" w:color="auto"/>
      </w:divBdr>
    </w:div>
    <w:div w:id="665061994">
      <w:bodyDiv w:val="1"/>
      <w:marLeft w:val="0"/>
      <w:marRight w:val="0"/>
      <w:marTop w:val="0"/>
      <w:marBottom w:val="0"/>
      <w:divBdr>
        <w:top w:val="none" w:sz="0" w:space="0" w:color="auto"/>
        <w:left w:val="none" w:sz="0" w:space="0" w:color="auto"/>
        <w:bottom w:val="none" w:sz="0" w:space="0" w:color="auto"/>
        <w:right w:val="none" w:sz="0" w:space="0" w:color="auto"/>
      </w:divBdr>
    </w:div>
    <w:div w:id="665203761">
      <w:bodyDiv w:val="1"/>
      <w:marLeft w:val="0"/>
      <w:marRight w:val="0"/>
      <w:marTop w:val="0"/>
      <w:marBottom w:val="0"/>
      <w:divBdr>
        <w:top w:val="none" w:sz="0" w:space="0" w:color="auto"/>
        <w:left w:val="none" w:sz="0" w:space="0" w:color="auto"/>
        <w:bottom w:val="none" w:sz="0" w:space="0" w:color="auto"/>
        <w:right w:val="none" w:sz="0" w:space="0" w:color="auto"/>
      </w:divBdr>
    </w:div>
    <w:div w:id="687830277">
      <w:bodyDiv w:val="1"/>
      <w:marLeft w:val="0"/>
      <w:marRight w:val="0"/>
      <w:marTop w:val="0"/>
      <w:marBottom w:val="0"/>
      <w:divBdr>
        <w:top w:val="none" w:sz="0" w:space="0" w:color="auto"/>
        <w:left w:val="none" w:sz="0" w:space="0" w:color="auto"/>
        <w:bottom w:val="none" w:sz="0" w:space="0" w:color="auto"/>
        <w:right w:val="none" w:sz="0" w:space="0" w:color="auto"/>
      </w:divBdr>
    </w:div>
    <w:div w:id="694304981">
      <w:bodyDiv w:val="1"/>
      <w:marLeft w:val="0"/>
      <w:marRight w:val="0"/>
      <w:marTop w:val="0"/>
      <w:marBottom w:val="0"/>
      <w:divBdr>
        <w:top w:val="none" w:sz="0" w:space="0" w:color="auto"/>
        <w:left w:val="none" w:sz="0" w:space="0" w:color="auto"/>
        <w:bottom w:val="none" w:sz="0" w:space="0" w:color="auto"/>
        <w:right w:val="none" w:sz="0" w:space="0" w:color="auto"/>
      </w:divBdr>
    </w:div>
    <w:div w:id="695236682">
      <w:bodyDiv w:val="1"/>
      <w:marLeft w:val="0"/>
      <w:marRight w:val="0"/>
      <w:marTop w:val="0"/>
      <w:marBottom w:val="0"/>
      <w:divBdr>
        <w:top w:val="none" w:sz="0" w:space="0" w:color="auto"/>
        <w:left w:val="none" w:sz="0" w:space="0" w:color="auto"/>
        <w:bottom w:val="none" w:sz="0" w:space="0" w:color="auto"/>
        <w:right w:val="none" w:sz="0" w:space="0" w:color="auto"/>
      </w:divBdr>
      <w:divsChild>
        <w:div w:id="944465785">
          <w:marLeft w:val="0"/>
          <w:marRight w:val="0"/>
          <w:marTop w:val="0"/>
          <w:marBottom w:val="0"/>
          <w:divBdr>
            <w:top w:val="none" w:sz="0" w:space="0" w:color="auto"/>
            <w:left w:val="none" w:sz="0" w:space="0" w:color="auto"/>
            <w:bottom w:val="none" w:sz="0" w:space="0" w:color="auto"/>
            <w:right w:val="none" w:sz="0" w:space="0" w:color="auto"/>
          </w:divBdr>
          <w:divsChild>
            <w:div w:id="687760623">
              <w:marLeft w:val="0"/>
              <w:marRight w:val="0"/>
              <w:marTop w:val="0"/>
              <w:marBottom w:val="0"/>
              <w:divBdr>
                <w:top w:val="none" w:sz="0" w:space="0" w:color="auto"/>
                <w:left w:val="none" w:sz="0" w:space="0" w:color="auto"/>
                <w:bottom w:val="none" w:sz="0" w:space="0" w:color="auto"/>
                <w:right w:val="none" w:sz="0" w:space="0" w:color="auto"/>
              </w:divBdr>
              <w:divsChild>
                <w:div w:id="1274822978">
                  <w:marLeft w:val="0"/>
                  <w:marRight w:val="0"/>
                  <w:marTop w:val="0"/>
                  <w:marBottom w:val="0"/>
                  <w:divBdr>
                    <w:top w:val="none" w:sz="0" w:space="0" w:color="auto"/>
                    <w:left w:val="none" w:sz="0" w:space="0" w:color="auto"/>
                    <w:bottom w:val="none" w:sz="0" w:space="0" w:color="auto"/>
                    <w:right w:val="none" w:sz="0" w:space="0" w:color="auto"/>
                  </w:divBdr>
                  <w:divsChild>
                    <w:div w:id="2066683133">
                      <w:marLeft w:val="0"/>
                      <w:marRight w:val="0"/>
                      <w:marTop w:val="0"/>
                      <w:marBottom w:val="0"/>
                      <w:divBdr>
                        <w:top w:val="none" w:sz="0" w:space="0" w:color="auto"/>
                        <w:left w:val="none" w:sz="0" w:space="0" w:color="auto"/>
                        <w:bottom w:val="none" w:sz="0" w:space="0" w:color="auto"/>
                        <w:right w:val="none" w:sz="0" w:space="0" w:color="auto"/>
                      </w:divBdr>
                      <w:divsChild>
                        <w:div w:id="829298829">
                          <w:marLeft w:val="0"/>
                          <w:marRight w:val="0"/>
                          <w:marTop w:val="0"/>
                          <w:marBottom w:val="0"/>
                          <w:divBdr>
                            <w:top w:val="none" w:sz="0" w:space="0" w:color="auto"/>
                            <w:left w:val="none" w:sz="0" w:space="0" w:color="auto"/>
                            <w:bottom w:val="none" w:sz="0" w:space="0" w:color="auto"/>
                            <w:right w:val="none" w:sz="0" w:space="0" w:color="auto"/>
                          </w:divBdr>
                          <w:divsChild>
                            <w:div w:id="898708431">
                              <w:marLeft w:val="0"/>
                              <w:marRight w:val="0"/>
                              <w:marTop w:val="0"/>
                              <w:marBottom w:val="0"/>
                              <w:divBdr>
                                <w:top w:val="none" w:sz="0" w:space="0" w:color="auto"/>
                                <w:left w:val="none" w:sz="0" w:space="0" w:color="auto"/>
                                <w:bottom w:val="none" w:sz="0" w:space="0" w:color="auto"/>
                                <w:right w:val="none" w:sz="0" w:space="0" w:color="auto"/>
                              </w:divBdr>
                              <w:divsChild>
                                <w:div w:id="108739599">
                                  <w:marLeft w:val="0"/>
                                  <w:marRight w:val="0"/>
                                  <w:marTop w:val="0"/>
                                  <w:marBottom w:val="0"/>
                                  <w:divBdr>
                                    <w:top w:val="none" w:sz="0" w:space="0" w:color="auto"/>
                                    <w:left w:val="none" w:sz="0" w:space="0" w:color="auto"/>
                                    <w:bottom w:val="none" w:sz="0" w:space="0" w:color="auto"/>
                                    <w:right w:val="none" w:sz="0" w:space="0" w:color="auto"/>
                                  </w:divBdr>
                                  <w:divsChild>
                                    <w:div w:id="14886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9208487">
      <w:bodyDiv w:val="1"/>
      <w:marLeft w:val="0"/>
      <w:marRight w:val="0"/>
      <w:marTop w:val="0"/>
      <w:marBottom w:val="0"/>
      <w:divBdr>
        <w:top w:val="none" w:sz="0" w:space="0" w:color="auto"/>
        <w:left w:val="none" w:sz="0" w:space="0" w:color="auto"/>
        <w:bottom w:val="none" w:sz="0" w:space="0" w:color="auto"/>
        <w:right w:val="none" w:sz="0" w:space="0" w:color="auto"/>
      </w:divBdr>
    </w:div>
    <w:div w:id="710112241">
      <w:bodyDiv w:val="1"/>
      <w:marLeft w:val="0"/>
      <w:marRight w:val="0"/>
      <w:marTop w:val="0"/>
      <w:marBottom w:val="0"/>
      <w:divBdr>
        <w:top w:val="none" w:sz="0" w:space="0" w:color="auto"/>
        <w:left w:val="none" w:sz="0" w:space="0" w:color="auto"/>
        <w:bottom w:val="none" w:sz="0" w:space="0" w:color="auto"/>
        <w:right w:val="none" w:sz="0" w:space="0" w:color="auto"/>
      </w:divBdr>
    </w:div>
    <w:div w:id="714964429">
      <w:bodyDiv w:val="1"/>
      <w:marLeft w:val="0"/>
      <w:marRight w:val="0"/>
      <w:marTop w:val="0"/>
      <w:marBottom w:val="0"/>
      <w:divBdr>
        <w:top w:val="none" w:sz="0" w:space="0" w:color="auto"/>
        <w:left w:val="none" w:sz="0" w:space="0" w:color="auto"/>
        <w:bottom w:val="none" w:sz="0" w:space="0" w:color="auto"/>
        <w:right w:val="none" w:sz="0" w:space="0" w:color="auto"/>
      </w:divBdr>
    </w:div>
    <w:div w:id="726337878">
      <w:bodyDiv w:val="1"/>
      <w:marLeft w:val="0"/>
      <w:marRight w:val="0"/>
      <w:marTop w:val="0"/>
      <w:marBottom w:val="0"/>
      <w:divBdr>
        <w:top w:val="none" w:sz="0" w:space="0" w:color="auto"/>
        <w:left w:val="none" w:sz="0" w:space="0" w:color="auto"/>
        <w:bottom w:val="none" w:sz="0" w:space="0" w:color="auto"/>
        <w:right w:val="none" w:sz="0" w:space="0" w:color="auto"/>
      </w:divBdr>
    </w:div>
    <w:div w:id="729579048">
      <w:bodyDiv w:val="1"/>
      <w:marLeft w:val="0"/>
      <w:marRight w:val="0"/>
      <w:marTop w:val="0"/>
      <w:marBottom w:val="0"/>
      <w:divBdr>
        <w:top w:val="none" w:sz="0" w:space="0" w:color="auto"/>
        <w:left w:val="none" w:sz="0" w:space="0" w:color="auto"/>
        <w:bottom w:val="none" w:sz="0" w:space="0" w:color="auto"/>
        <w:right w:val="none" w:sz="0" w:space="0" w:color="auto"/>
      </w:divBdr>
    </w:div>
    <w:div w:id="748506131">
      <w:bodyDiv w:val="1"/>
      <w:marLeft w:val="0"/>
      <w:marRight w:val="0"/>
      <w:marTop w:val="0"/>
      <w:marBottom w:val="0"/>
      <w:divBdr>
        <w:top w:val="none" w:sz="0" w:space="0" w:color="auto"/>
        <w:left w:val="none" w:sz="0" w:space="0" w:color="auto"/>
        <w:bottom w:val="none" w:sz="0" w:space="0" w:color="auto"/>
        <w:right w:val="none" w:sz="0" w:space="0" w:color="auto"/>
      </w:divBdr>
    </w:div>
    <w:div w:id="753630118">
      <w:bodyDiv w:val="1"/>
      <w:marLeft w:val="0"/>
      <w:marRight w:val="0"/>
      <w:marTop w:val="0"/>
      <w:marBottom w:val="0"/>
      <w:divBdr>
        <w:top w:val="none" w:sz="0" w:space="0" w:color="auto"/>
        <w:left w:val="none" w:sz="0" w:space="0" w:color="auto"/>
        <w:bottom w:val="none" w:sz="0" w:space="0" w:color="auto"/>
        <w:right w:val="none" w:sz="0" w:space="0" w:color="auto"/>
      </w:divBdr>
      <w:divsChild>
        <w:div w:id="62148558">
          <w:blockQuote w:val="1"/>
          <w:marLeft w:val="720"/>
          <w:marRight w:val="720"/>
          <w:marTop w:val="100"/>
          <w:marBottom w:val="100"/>
          <w:divBdr>
            <w:top w:val="none" w:sz="0" w:space="0" w:color="auto"/>
            <w:left w:val="none" w:sz="0" w:space="0" w:color="auto"/>
            <w:bottom w:val="none" w:sz="0" w:space="0" w:color="auto"/>
            <w:right w:val="none" w:sz="0" w:space="0" w:color="auto"/>
          </w:divBdr>
        </w:div>
        <w:div w:id="94295335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9991145">
          <w:blockQuote w:val="1"/>
          <w:marLeft w:val="720"/>
          <w:marRight w:val="720"/>
          <w:marTop w:val="100"/>
          <w:marBottom w:val="100"/>
          <w:divBdr>
            <w:top w:val="none" w:sz="0" w:space="0" w:color="auto"/>
            <w:left w:val="none" w:sz="0" w:space="0" w:color="auto"/>
            <w:bottom w:val="none" w:sz="0" w:space="0" w:color="auto"/>
            <w:right w:val="none" w:sz="0" w:space="0" w:color="auto"/>
          </w:divBdr>
        </w:div>
        <w:div w:id="17731669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5788544">
      <w:bodyDiv w:val="1"/>
      <w:marLeft w:val="0"/>
      <w:marRight w:val="0"/>
      <w:marTop w:val="0"/>
      <w:marBottom w:val="0"/>
      <w:divBdr>
        <w:top w:val="none" w:sz="0" w:space="0" w:color="auto"/>
        <w:left w:val="none" w:sz="0" w:space="0" w:color="auto"/>
        <w:bottom w:val="none" w:sz="0" w:space="0" w:color="auto"/>
        <w:right w:val="none" w:sz="0" w:space="0" w:color="auto"/>
      </w:divBdr>
    </w:div>
    <w:div w:id="772088824">
      <w:bodyDiv w:val="1"/>
      <w:marLeft w:val="0"/>
      <w:marRight w:val="0"/>
      <w:marTop w:val="0"/>
      <w:marBottom w:val="0"/>
      <w:divBdr>
        <w:top w:val="none" w:sz="0" w:space="0" w:color="auto"/>
        <w:left w:val="none" w:sz="0" w:space="0" w:color="auto"/>
        <w:bottom w:val="none" w:sz="0" w:space="0" w:color="auto"/>
        <w:right w:val="none" w:sz="0" w:space="0" w:color="auto"/>
      </w:divBdr>
      <w:divsChild>
        <w:div w:id="584190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597364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9759161">
      <w:bodyDiv w:val="1"/>
      <w:marLeft w:val="0"/>
      <w:marRight w:val="0"/>
      <w:marTop w:val="0"/>
      <w:marBottom w:val="0"/>
      <w:divBdr>
        <w:top w:val="none" w:sz="0" w:space="0" w:color="auto"/>
        <w:left w:val="none" w:sz="0" w:space="0" w:color="auto"/>
        <w:bottom w:val="none" w:sz="0" w:space="0" w:color="auto"/>
        <w:right w:val="none" w:sz="0" w:space="0" w:color="auto"/>
      </w:divBdr>
    </w:div>
    <w:div w:id="783960083">
      <w:bodyDiv w:val="1"/>
      <w:marLeft w:val="0"/>
      <w:marRight w:val="0"/>
      <w:marTop w:val="0"/>
      <w:marBottom w:val="0"/>
      <w:divBdr>
        <w:top w:val="none" w:sz="0" w:space="0" w:color="auto"/>
        <w:left w:val="none" w:sz="0" w:space="0" w:color="auto"/>
        <w:bottom w:val="none" w:sz="0" w:space="0" w:color="auto"/>
        <w:right w:val="none" w:sz="0" w:space="0" w:color="auto"/>
      </w:divBdr>
      <w:divsChild>
        <w:div w:id="1209535540">
          <w:marLeft w:val="0"/>
          <w:marRight w:val="0"/>
          <w:marTop w:val="0"/>
          <w:marBottom w:val="0"/>
          <w:divBdr>
            <w:top w:val="none" w:sz="0" w:space="0" w:color="auto"/>
            <w:left w:val="none" w:sz="0" w:space="0" w:color="auto"/>
            <w:bottom w:val="none" w:sz="0" w:space="0" w:color="auto"/>
            <w:right w:val="none" w:sz="0" w:space="0" w:color="auto"/>
          </w:divBdr>
          <w:divsChild>
            <w:div w:id="1546214772">
              <w:marLeft w:val="0"/>
              <w:marRight w:val="0"/>
              <w:marTop w:val="0"/>
              <w:marBottom w:val="0"/>
              <w:divBdr>
                <w:top w:val="none" w:sz="0" w:space="0" w:color="auto"/>
                <w:left w:val="none" w:sz="0" w:space="0" w:color="auto"/>
                <w:bottom w:val="none" w:sz="0" w:space="0" w:color="auto"/>
                <w:right w:val="none" w:sz="0" w:space="0" w:color="auto"/>
              </w:divBdr>
              <w:divsChild>
                <w:div w:id="1939631387">
                  <w:marLeft w:val="0"/>
                  <w:marRight w:val="0"/>
                  <w:marTop w:val="0"/>
                  <w:marBottom w:val="0"/>
                  <w:divBdr>
                    <w:top w:val="none" w:sz="0" w:space="0" w:color="auto"/>
                    <w:left w:val="none" w:sz="0" w:space="0" w:color="auto"/>
                    <w:bottom w:val="none" w:sz="0" w:space="0" w:color="auto"/>
                    <w:right w:val="none" w:sz="0" w:space="0" w:color="auto"/>
                  </w:divBdr>
                  <w:divsChild>
                    <w:div w:id="244533386">
                      <w:marLeft w:val="0"/>
                      <w:marRight w:val="0"/>
                      <w:marTop w:val="0"/>
                      <w:marBottom w:val="0"/>
                      <w:divBdr>
                        <w:top w:val="none" w:sz="0" w:space="0" w:color="auto"/>
                        <w:left w:val="none" w:sz="0" w:space="0" w:color="auto"/>
                        <w:bottom w:val="none" w:sz="0" w:space="0" w:color="auto"/>
                        <w:right w:val="none" w:sz="0" w:space="0" w:color="auto"/>
                      </w:divBdr>
                      <w:divsChild>
                        <w:div w:id="139536847">
                          <w:marLeft w:val="0"/>
                          <w:marRight w:val="0"/>
                          <w:marTop w:val="0"/>
                          <w:marBottom w:val="0"/>
                          <w:divBdr>
                            <w:top w:val="none" w:sz="0" w:space="0" w:color="auto"/>
                            <w:left w:val="none" w:sz="0" w:space="0" w:color="auto"/>
                            <w:bottom w:val="none" w:sz="0" w:space="0" w:color="auto"/>
                            <w:right w:val="none" w:sz="0" w:space="0" w:color="auto"/>
                          </w:divBdr>
                          <w:divsChild>
                            <w:div w:id="1710884808">
                              <w:marLeft w:val="0"/>
                              <w:marRight w:val="0"/>
                              <w:marTop w:val="0"/>
                              <w:marBottom w:val="0"/>
                              <w:divBdr>
                                <w:top w:val="none" w:sz="0" w:space="0" w:color="auto"/>
                                <w:left w:val="none" w:sz="0" w:space="0" w:color="auto"/>
                                <w:bottom w:val="none" w:sz="0" w:space="0" w:color="auto"/>
                                <w:right w:val="none" w:sz="0" w:space="0" w:color="auto"/>
                              </w:divBdr>
                              <w:divsChild>
                                <w:div w:id="1472136872">
                                  <w:marLeft w:val="0"/>
                                  <w:marRight w:val="0"/>
                                  <w:marTop w:val="0"/>
                                  <w:marBottom w:val="0"/>
                                  <w:divBdr>
                                    <w:top w:val="none" w:sz="0" w:space="0" w:color="auto"/>
                                    <w:left w:val="none" w:sz="0" w:space="0" w:color="auto"/>
                                    <w:bottom w:val="none" w:sz="0" w:space="0" w:color="auto"/>
                                    <w:right w:val="none" w:sz="0" w:space="0" w:color="auto"/>
                                  </w:divBdr>
                                  <w:divsChild>
                                    <w:div w:id="16481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4906409">
      <w:bodyDiv w:val="1"/>
      <w:marLeft w:val="0"/>
      <w:marRight w:val="0"/>
      <w:marTop w:val="0"/>
      <w:marBottom w:val="0"/>
      <w:divBdr>
        <w:top w:val="none" w:sz="0" w:space="0" w:color="auto"/>
        <w:left w:val="none" w:sz="0" w:space="0" w:color="auto"/>
        <w:bottom w:val="none" w:sz="0" w:space="0" w:color="auto"/>
        <w:right w:val="none" w:sz="0" w:space="0" w:color="auto"/>
      </w:divBdr>
    </w:div>
    <w:div w:id="799880743">
      <w:bodyDiv w:val="1"/>
      <w:marLeft w:val="0"/>
      <w:marRight w:val="0"/>
      <w:marTop w:val="0"/>
      <w:marBottom w:val="0"/>
      <w:divBdr>
        <w:top w:val="none" w:sz="0" w:space="0" w:color="auto"/>
        <w:left w:val="none" w:sz="0" w:space="0" w:color="auto"/>
        <w:bottom w:val="none" w:sz="0" w:space="0" w:color="auto"/>
        <w:right w:val="none" w:sz="0" w:space="0" w:color="auto"/>
      </w:divBdr>
    </w:div>
    <w:div w:id="807354616">
      <w:bodyDiv w:val="1"/>
      <w:marLeft w:val="0"/>
      <w:marRight w:val="0"/>
      <w:marTop w:val="0"/>
      <w:marBottom w:val="0"/>
      <w:divBdr>
        <w:top w:val="none" w:sz="0" w:space="0" w:color="auto"/>
        <w:left w:val="none" w:sz="0" w:space="0" w:color="auto"/>
        <w:bottom w:val="none" w:sz="0" w:space="0" w:color="auto"/>
        <w:right w:val="none" w:sz="0" w:space="0" w:color="auto"/>
      </w:divBdr>
      <w:divsChild>
        <w:div w:id="665062128">
          <w:marLeft w:val="0"/>
          <w:marRight w:val="0"/>
          <w:marTop w:val="0"/>
          <w:marBottom w:val="0"/>
          <w:divBdr>
            <w:top w:val="none" w:sz="0" w:space="0" w:color="auto"/>
            <w:left w:val="none" w:sz="0" w:space="0" w:color="auto"/>
            <w:bottom w:val="none" w:sz="0" w:space="0" w:color="auto"/>
            <w:right w:val="none" w:sz="0" w:space="0" w:color="auto"/>
          </w:divBdr>
          <w:divsChild>
            <w:div w:id="1462305750">
              <w:marLeft w:val="0"/>
              <w:marRight w:val="0"/>
              <w:marTop w:val="0"/>
              <w:marBottom w:val="0"/>
              <w:divBdr>
                <w:top w:val="none" w:sz="0" w:space="0" w:color="auto"/>
                <w:left w:val="none" w:sz="0" w:space="0" w:color="auto"/>
                <w:bottom w:val="none" w:sz="0" w:space="0" w:color="auto"/>
                <w:right w:val="none" w:sz="0" w:space="0" w:color="auto"/>
              </w:divBdr>
              <w:divsChild>
                <w:div w:id="155264021">
                  <w:marLeft w:val="0"/>
                  <w:marRight w:val="0"/>
                  <w:marTop w:val="0"/>
                  <w:marBottom w:val="0"/>
                  <w:divBdr>
                    <w:top w:val="none" w:sz="0" w:space="0" w:color="auto"/>
                    <w:left w:val="none" w:sz="0" w:space="0" w:color="auto"/>
                    <w:bottom w:val="none" w:sz="0" w:space="0" w:color="auto"/>
                    <w:right w:val="none" w:sz="0" w:space="0" w:color="auto"/>
                  </w:divBdr>
                  <w:divsChild>
                    <w:div w:id="448352145">
                      <w:marLeft w:val="0"/>
                      <w:marRight w:val="0"/>
                      <w:marTop w:val="0"/>
                      <w:marBottom w:val="0"/>
                      <w:divBdr>
                        <w:top w:val="none" w:sz="0" w:space="0" w:color="auto"/>
                        <w:left w:val="none" w:sz="0" w:space="0" w:color="auto"/>
                        <w:bottom w:val="none" w:sz="0" w:space="0" w:color="auto"/>
                        <w:right w:val="none" w:sz="0" w:space="0" w:color="auto"/>
                      </w:divBdr>
                      <w:divsChild>
                        <w:div w:id="2111050817">
                          <w:marLeft w:val="0"/>
                          <w:marRight w:val="0"/>
                          <w:marTop w:val="0"/>
                          <w:marBottom w:val="0"/>
                          <w:divBdr>
                            <w:top w:val="none" w:sz="0" w:space="0" w:color="auto"/>
                            <w:left w:val="none" w:sz="0" w:space="0" w:color="auto"/>
                            <w:bottom w:val="none" w:sz="0" w:space="0" w:color="auto"/>
                            <w:right w:val="none" w:sz="0" w:space="0" w:color="auto"/>
                          </w:divBdr>
                          <w:divsChild>
                            <w:div w:id="465245125">
                              <w:marLeft w:val="0"/>
                              <w:marRight w:val="0"/>
                              <w:marTop w:val="0"/>
                              <w:marBottom w:val="0"/>
                              <w:divBdr>
                                <w:top w:val="none" w:sz="0" w:space="0" w:color="auto"/>
                                <w:left w:val="none" w:sz="0" w:space="0" w:color="auto"/>
                                <w:bottom w:val="none" w:sz="0" w:space="0" w:color="auto"/>
                                <w:right w:val="none" w:sz="0" w:space="0" w:color="auto"/>
                              </w:divBdr>
                              <w:divsChild>
                                <w:div w:id="1008406743">
                                  <w:marLeft w:val="0"/>
                                  <w:marRight w:val="0"/>
                                  <w:marTop w:val="0"/>
                                  <w:marBottom w:val="0"/>
                                  <w:divBdr>
                                    <w:top w:val="none" w:sz="0" w:space="0" w:color="auto"/>
                                    <w:left w:val="none" w:sz="0" w:space="0" w:color="auto"/>
                                    <w:bottom w:val="none" w:sz="0" w:space="0" w:color="auto"/>
                                    <w:right w:val="none" w:sz="0" w:space="0" w:color="auto"/>
                                  </w:divBdr>
                                  <w:divsChild>
                                    <w:div w:id="171025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9907504">
      <w:bodyDiv w:val="1"/>
      <w:marLeft w:val="0"/>
      <w:marRight w:val="0"/>
      <w:marTop w:val="0"/>
      <w:marBottom w:val="0"/>
      <w:divBdr>
        <w:top w:val="none" w:sz="0" w:space="0" w:color="auto"/>
        <w:left w:val="none" w:sz="0" w:space="0" w:color="auto"/>
        <w:bottom w:val="none" w:sz="0" w:space="0" w:color="auto"/>
        <w:right w:val="none" w:sz="0" w:space="0" w:color="auto"/>
      </w:divBdr>
    </w:div>
    <w:div w:id="813184880">
      <w:bodyDiv w:val="1"/>
      <w:marLeft w:val="0"/>
      <w:marRight w:val="0"/>
      <w:marTop w:val="0"/>
      <w:marBottom w:val="0"/>
      <w:divBdr>
        <w:top w:val="none" w:sz="0" w:space="0" w:color="auto"/>
        <w:left w:val="none" w:sz="0" w:space="0" w:color="auto"/>
        <w:bottom w:val="none" w:sz="0" w:space="0" w:color="auto"/>
        <w:right w:val="none" w:sz="0" w:space="0" w:color="auto"/>
      </w:divBdr>
    </w:div>
    <w:div w:id="819887806">
      <w:bodyDiv w:val="1"/>
      <w:marLeft w:val="0"/>
      <w:marRight w:val="0"/>
      <w:marTop w:val="0"/>
      <w:marBottom w:val="0"/>
      <w:divBdr>
        <w:top w:val="none" w:sz="0" w:space="0" w:color="auto"/>
        <w:left w:val="none" w:sz="0" w:space="0" w:color="auto"/>
        <w:bottom w:val="none" w:sz="0" w:space="0" w:color="auto"/>
        <w:right w:val="none" w:sz="0" w:space="0" w:color="auto"/>
      </w:divBdr>
    </w:div>
    <w:div w:id="825589100">
      <w:bodyDiv w:val="1"/>
      <w:marLeft w:val="0"/>
      <w:marRight w:val="0"/>
      <w:marTop w:val="0"/>
      <w:marBottom w:val="0"/>
      <w:divBdr>
        <w:top w:val="none" w:sz="0" w:space="0" w:color="auto"/>
        <w:left w:val="none" w:sz="0" w:space="0" w:color="auto"/>
        <w:bottom w:val="none" w:sz="0" w:space="0" w:color="auto"/>
        <w:right w:val="none" w:sz="0" w:space="0" w:color="auto"/>
      </w:divBdr>
    </w:div>
    <w:div w:id="826897377">
      <w:bodyDiv w:val="1"/>
      <w:marLeft w:val="0"/>
      <w:marRight w:val="0"/>
      <w:marTop w:val="0"/>
      <w:marBottom w:val="0"/>
      <w:divBdr>
        <w:top w:val="none" w:sz="0" w:space="0" w:color="auto"/>
        <w:left w:val="none" w:sz="0" w:space="0" w:color="auto"/>
        <w:bottom w:val="none" w:sz="0" w:space="0" w:color="auto"/>
        <w:right w:val="none" w:sz="0" w:space="0" w:color="auto"/>
      </w:divBdr>
    </w:div>
    <w:div w:id="832986687">
      <w:bodyDiv w:val="1"/>
      <w:marLeft w:val="0"/>
      <w:marRight w:val="0"/>
      <w:marTop w:val="0"/>
      <w:marBottom w:val="0"/>
      <w:divBdr>
        <w:top w:val="none" w:sz="0" w:space="0" w:color="auto"/>
        <w:left w:val="none" w:sz="0" w:space="0" w:color="auto"/>
        <w:bottom w:val="none" w:sz="0" w:space="0" w:color="auto"/>
        <w:right w:val="none" w:sz="0" w:space="0" w:color="auto"/>
      </w:divBdr>
    </w:div>
    <w:div w:id="837887740">
      <w:bodyDiv w:val="1"/>
      <w:marLeft w:val="0"/>
      <w:marRight w:val="0"/>
      <w:marTop w:val="0"/>
      <w:marBottom w:val="0"/>
      <w:divBdr>
        <w:top w:val="none" w:sz="0" w:space="0" w:color="auto"/>
        <w:left w:val="none" w:sz="0" w:space="0" w:color="auto"/>
        <w:bottom w:val="none" w:sz="0" w:space="0" w:color="auto"/>
        <w:right w:val="none" w:sz="0" w:space="0" w:color="auto"/>
      </w:divBdr>
    </w:div>
    <w:div w:id="839853148">
      <w:bodyDiv w:val="1"/>
      <w:marLeft w:val="0"/>
      <w:marRight w:val="0"/>
      <w:marTop w:val="0"/>
      <w:marBottom w:val="0"/>
      <w:divBdr>
        <w:top w:val="none" w:sz="0" w:space="0" w:color="auto"/>
        <w:left w:val="none" w:sz="0" w:space="0" w:color="auto"/>
        <w:bottom w:val="none" w:sz="0" w:space="0" w:color="auto"/>
        <w:right w:val="none" w:sz="0" w:space="0" w:color="auto"/>
      </w:divBdr>
    </w:div>
    <w:div w:id="842547531">
      <w:bodyDiv w:val="1"/>
      <w:marLeft w:val="0"/>
      <w:marRight w:val="0"/>
      <w:marTop w:val="0"/>
      <w:marBottom w:val="0"/>
      <w:divBdr>
        <w:top w:val="none" w:sz="0" w:space="0" w:color="auto"/>
        <w:left w:val="none" w:sz="0" w:space="0" w:color="auto"/>
        <w:bottom w:val="none" w:sz="0" w:space="0" w:color="auto"/>
        <w:right w:val="none" w:sz="0" w:space="0" w:color="auto"/>
      </w:divBdr>
    </w:div>
    <w:div w:id="849560393">
      <w:bodyDiv w:val="1"/>
      <w:marLeft w:val="0"/>
      <w:marRight w:val="0"/>
      <w:marTop w:val="0"/>
      <w:marBottom w:val="0"/>
      <w:divBdr>
        <w:top w:val="none" w:sz="0" w:space="0" w:color="auto"/>
        <w:left w:val="none" w:sz="0" w:space="0" w:color="auto"/>
        <w:bottom w:val="none" w:sz="0" w:space="0" w:color="auto"/>
        <w:right w:val="none" w:sz="0" w:space="0" w:color="auto"/>
      </w:divBdr>
    </w:div>
    <w:div w:id="873228482">
      <w:bodyDiv w:val="1"/>
      <w:marLeft w:val="0"/>
      <w:marRight w:val="0"/>
      <w:marTop w:val="0"/>
      <w:marBottom w:val="0"/>
      <w:divBdr>
        <w:top w:val="none" w:sz="0" w:space="0" w:color="auto"/>
        <w:left w:val="none" w:sz="0" w:space="0" w:color="auto"/>
        <w:bottom w:val="none" w:sz="0" w:space="0" w:color="auto"/>
        <w:right w:val="none" w:sz="0" w:space="0" w:color="auto"/>
      </w:divBdr>
    </w:div>
    <w:div w:id="875238691">
      <w:bodyDiv w:val="1"/>
      <w:marLeft w:val="0"/>
      <w:marRight w:val="0"/>
      <w:marTop w:val="0"/>
      <w:marBottom w:val="0"/>
      <w:divBdr>
        <w:top w:val="none" w:sz="0" w:space="0" w:color="auto"/>
        <w:left w:val="none" w:sz="0" w:space="0" w:color="auto"/>
        <w:bottom w:val="none" w:sz="0" w:space="0" w:color="auto"/>
        <w:right w:val="none" w:sz="0" w:space="0" w:color="auto"/>
      </w:divBdr>
    </w:div>
    <w:div w:id="881328821">
      <w:bodyDiv w:val="1"/>
      <w:marLeft w:val="0"/>
      <w:marRight w:val="0"/>
      <w:marTop w:val="0"/>
      <w:marBottom w:val="0"/>
      <w:divBdr>
        <w:top w:val="none" w:sz="0" w:space="0" w:color="auto"/>
        <w:left w:val="none" w:sz="0" w:space="0" w:color="auto"/>
        <w:bottom w:val="none" w:sz="0" w:space="0" w:color="auto"/>
        <w:right w:val="none" w:sz="0" w:space="0" w:color="auto"/>
      </w:divBdr>
    </w:div>
    <w:div w:id="883294373">
      <w:bodyDiv w:val="1"/>
      <w:marLeft w:val="0"/>
      <w:marRight w:val="0"/>
      <w:marTop w:val="0"/>
      <w:marBottom w:val="0"/>
      <w:divBdr>
        <w:top w:val="none" w:sz="0" w:space="0" w:color="auto"/>
        <w:left w:val="none" w:sz="0" w:space="0" w:color="auto"/>
        <w:bottom w:val="none" w:sz="0" w:space="0" w:color="auto"/>
        <w:right w:val="none" w:sz="0" w:space="0" w:color="auto"/>
      </w:divBdr>
    </w:div>
    <w:div w:id="886842814">
      <w:bodyDiv w:val="1"/>
      <w:marLeft w:val="0"/>
      <w:marRight w:val="0"/>
      <w:marTop w:val="0"/>
      <w:marBottom w:val="0"/>
      <w:divBdr>
        <w:top w:val="none" w:sz="0" w:space="0" w:color="auto"/>
        <w:left w:val="none" w:sz="0" w:space="0" w:color="auto"/>
        <w:bottom w:val="none" w:sz="0" w:space="0" w:color="auto"/>
        <w:right w:val="none" w:sz="0" w:space="0" w:color="auto"/>
      </w:divBdr>
    </w:div>
    <w:div w:id="887379532">
      <w:bodyDiv w:val="1"/>
      <w:marLeft w:val="0"/>
      <w:marRight w:val="0"/>
      <w:marTop w:val="0"/>
      <w:marBottom w:val="0"/>
      <w:divBdr>
        <w:top w:val="none" w:sz="0" w:space="0" w:color="auto"/>
        <w:left w:val="none" w:sz="0" w:space="0" w:color="auto"/>
        <w:bottom w:val="none" w:sz="0" w:space="0" w:color="auto"/>
        <w:right w:val="none" w:sz="0" w:space="0" w:color="auto"/>
      </w:divBdr>
    </w:div>
    <w:div w:id="892471925">
      <w:bodyDiv w:val="1"/>
      <w:marLeft w:val="0"/>
      <w:marRight w:val="0"/>
      <w:marTop w:val="0"/>
      <w:marBottom w:val="0"/>
      <w:divBdr>
        <w:top w:val="none" w:sz="0" w:space="0" w:color="auto"/>
        <w:left w:val="none" w:sz="0" w:space="0" w:color="auto"/>
        <w:bottom w:val="none" w:sz="0" w:space="0" w:color="auto"/>
        <w:right w:val="none" w:sz="0" w:space="0" w:color="auto"/>
      </w:divBdr>
    </w:div>
    <w:div w:id="900022577">
      <w:bodyDiv w:val="1"/>
      <w:marLeft w:val="0"/>
      <w:marRight w:val="0"/>
      <w:marTop w:val="0"/>
      <w:marBottom w:val="0"/>
      <w:divBdr>
        <w:top w:val="none" w:sz="0" w:space="0" w:color="auto"/>
        <w:left w:val="none" w:sz="0" w:space="0" w:color="auto"/>
        <w:bottom w:val="none" w:sz="0" w:space="0" w:color="auto"/>
        <w:right w:val="none" w:sz="0" w:space="0" w:color="auto"/>
      </w:divBdr>
    </w:div>
    <w:div w:id="912275910">
      <w:bodyDiv w:val="1"/>
      <w:marLeft w:val="0"/>
      <w:marRight w:val="0"/>
      <w:marTop w:val="0"/>
      <w:marBottom w:val="0"/>
      <w:divBdr>
        <w:top w:val="none" w:sz="0" w:space="0" w:color="auto"/>
        <w:left w:val="none" w:sz="0" w:space="0" w:color="auto"/>
        <w:bottom w:val="none" w:sz="0" w:space="0" w:color="auto"/>
        <w:right w:val="none" w:sz="0" w:space="0" w:color="auto"/>
      </w:divBdr>
    </w:div>
    <w:div w:id="919144533">
      <w:bodyDiv w:val="1"/>
      <w:marLeft w:val="0"/>
      <w:marRight w:val="0"/>
      <w:marTop w:val="0"/>
      <w:marBottom w:val="0"/>
      <w:divBdr>
        <w:top w:val="none" w:sz="0" w:space="0" w:color="auto"/>
        <w:left w:val="none" w:sz="0" w:space="0" w:color="auto"/>
        <w:bottom w:val="none" w:sz="0" w:space="0" w:color="auto"/>
        <w:right w:val="none" w:sz="0" w:space="0" w:color="auto"/>
      </w:divBdr>
    </w:div>
    <w:div w:id="927470839">
      <w:bodyDiv w:val="1"/>
      <w:marLeft w:val="0"/>
      <w:marRight w:val="0"/>
      <w:marTop w:val="0"/>
      <w:marBottom w:val="0"/>
      <w:divBdr>
        <w:top w:val="none" w:sz="0" w:space="0" w:color="auto"/>
        <w:left w:val="none" w:sz="0" w:space="0" w:color="auto"/>
        <w:bottom w:val="none" w:sz="0" w:space="0" w:color="auto"/>
        <w:right w:val="none" w:sz="0" w:space="0" w:color="auto"/>
      </w:divBdr>
    </w:div>
    <w:div w:id="933395113">
      <w:bodyDiv w:val="1"/>
      <w:marLeft w:val="0"/>
      <w:marRight w:val="0"/>
      <w:marTop w:val="0"/>
      <w:marBottom w:val="0"/>
      <w:divBdr>
        <w:top w:val="none" w:sz="0" w:space="0" w:color="auto"/>
        <w:left w:val="none" w:sz="0" w:space="0" w:color="auto"/>
        <w:bottom w:val="none" w:sz="0" w:space="0" w:color="auto"/>
        <w:right w:val="none" w:sz="0" w:space="0" w:color="auto"/>
      </w:divBdr>
    </w:div>
    <w:div w:id="969363447">
      <w:bodyDiv w:val="1"/>
      <w:marLeft w:val="0"/>
      <w:marRight w:val="0"/>
      <w:marTop w:val="0"/>
      <w:marBottom w:val="0"/>
      <w:divBdr>
        <w:top w:val="none" w:sz="0" w:space="0" w:color="auto"/>
        <w:left w:val="none" w:sz="0" w:space="0" w:color="auto"/>
        <w:bottom w:val="none" w:sz="0" w:space="0" w:color="auto"/>
        <w:right w:val="none" w:sz="0" w:space="0" w:color="auto"/>
      </w:divBdr>
    </w:div>
    <w:div w:id="970552898">
      <w:bodyDiv w:val="1"/>
      <w:marLeft w:val="0"/>
      <w:marRight w:val="0"/>
      <w:marTop w:val="0"/>
      <w:marBottom w:val="0"/>
      <w:divBdr>
        <w:top w:val="none" w:sz="0" w:space="0" w:color="auto"/>
        <w:left w:val="none" w:sz="0" w:space="0" w:color="auto"/>
        <w:bottom w:val="none" w:sz="0" w:space="0" w:color="auto"/>
        <w:right w:val="none" w:sz="0" w:space="0" w:color="auto"/>
      </w:divBdr>
    </w:div>
    <w:div w:id="974985403">
      <w:bodyDiv w:val="1"/>
      <w:marLeft w:val="0"/>
      <w:marRight w:val="0"/>
      <w:marTop w:val="0"/>
      <w:marBottom w:val="0"/>
      <w:divBdr>
        <w:top w:val="none" w:sz="0" w:space="0" w:color="auto"/>
        <w:left w:val="none" w:sz="0" w:space="0" w:color="auto"/>
        <w:bottom w:val="none" w:sz="0" w:space="0" w:color="auto"/>
        <w:right w:val="none" w:sz="0" w:space="0" w:color="auto"/>
      </w:divBdr>
    </w:div>
    <w:div w:id="976836278">
      <w:bodyDiv w:val="1"/>
      <w:marLeft w:val="0"/>
      <w:marRight w:val="0"/>
      <w:marTop w:val="0"/>
      <w:marBottom w:val="0"/>
      <w:divBdr>
        <w:top w:val="none" w:sz="0" w:space="0" w:color="auto"/>
        <w:left w:val="none" w:sz="0" w:space="0" w:color="auto"/>
        <w:bottom w:val="none" w:sz="0" w:space="0" w:color="auto"/>
        <w:right w:val="none" w:sz="0" w:space="0" w:color="auto"/>
      </w:divBdr>
    </w:div>
    <w:div w:id="980579734">
      <w:bodyDiv w:val="1"/>
      <w:marLeft w:val="0"/>
      <w:marRight w:val="0"/>
      <w:marTop w:val="0"/>
      <w:marBottom w:val="0"/>
      <w:divBdr>
        <w:top w:val="none" w:sz="0" w:space="0" w:color="auto"/>
        <w:left w:val="none" w:sz="0" w:space="0" w:color="auto"/>
        <w:bottom w:val="none" w:sz="0" w:space="0" w:color="auto"/>
        <w:right w:val="none" w:sz="0" w:space="0" w:color="auto"/>
      </w:divBdr>
    </w:div>
    <w:div w:id="992030822">
      <w:bodyDiv w:val="1"/>
      <w:marLeft w:val="0"/>
      <w:marRight w:val="0"/>
      <w:marTop w:val="0"/>
      <w:marBottom w:val="0"/>
      <w:divBdr>
        <w:top w:val="none" w:sz="0" w:space="0" w:color="auto"/>
        <w:left w:val="none" w:sz="0" w:space="0" w:color="auto"/>
        <w:bottom w:val="none" w:sz="0" w:space="0" w:color="auto"/>
        <w:right w:val="none" w:sz="0" w:space="0" w:color="auto"/>
      </w:divBdr>
    </w:div>
    <w:div w:id="994065136">
      <w:bodyDiv w:val="1"/>
      <w:marLeft w:val="0"/>
      <w:marRight w:val="0"/>
      <w:marTop w:val="0"/>
      <w:marBottom w:val="0"/>
      <w:divBdr>
        <w:top w:val="none" w:sz="0" w:space="0" w:color="auto"/>
        <w:left w:val="none" w:sz="0" w:space="0" w:color="auto"/>
        <w:bottom w:val="none" w:sz="0" w:space="0" w:color="auto"/>
        <w:right w:val="none" w:sz="0" w:space="0" w:color="auto"/>
      </w:divBdr>
    </w:div>
    <w:div w:id="995307659">
      <w:bodyDiv w:val="1"/>
      <w:marLeft w:val="0"/>
      <w:marRight w:val="0"/>
      <w:marTop w:val="0"/>
      <w:marBottom w:val="0"/>
      <w:divBdr>
        <w:top w:val="none" w:sz="0" w:space="0" w:color="auto"/>
        <w:left w:val="none" w:sz="0" w:space="0" w:color="auto"/>
        <w:bottom w:val="none" w:sz="0" w:space="0" w:color="auto"/>
        <w:right w:val="none" w:sz="0" w:space="0" w:color="auto"/>
      </w:divBdr>
    </w:div>
    <w:div w:id="995955081">
      <w:bodyDiv w:val="1"/>
      <w:marLeft w:val="0"/>
      <w:marRight w:val="0"/>
      <w:marTop w:val="0"/>
      <w:marBottom w:val="0"/>
      <w:divBdr>
        <w:top w:val="none" w:sz="0" w:space="0" w:color="auto"/>
        <w:left w:val="none" w:sz="0" w:space="0" w:color="auto"/>
        <w:bottom w:val="none" w:sz="0" w:space="0" w:color="auto"/>
        <w:right w:val="none" w:sz="0" w:space="0" w:color="auto"/>
      </w:divBdr>
    </w:div>
    <w:div w:id="1004938673">
      <w:bodyDiv w:val="1"/>
      <w:marLeft w:val="0"/>
      <w:marRight w:val="0"/>
      <w:marTop w:val="0"/>
      <w:marBottom w:val="0"/>
      <w:divBdr>
        <w:top w:val="none" w:sz="0" w:space="0" w:color="auto"/>
        <w:left w:val="none" w:sz="0" w:space="0" w:color="auto"/>
        <w:bottom w:val="none" w:sz="0" w:space="0" w:color="auto"/>
        <w:right w:val="none" w:sz="0" w:space="0" w:color="auto"/>
      </w:divBdr>
    </w:div>
    <w:div w:id="1005211731">
      <w:bodyDiv w:val="1"/>
      <w:marLeft w:val="0"/>
      <w:marRight w:val="0"/>
      <w:marTop w:val="0"/>
      <w:marBottom w:val="0"/>
      <w:divBdr>
        <w:top w:val="none" w:sz="0" w:space="0" w:color="auto"/>
        <w:left w:val="none" w:sz="0" w:space="0" w:color="auto"/>
        <w:bottom w:val="none" w:sz="0" w:space="0" w:color="auto"/>
        <w:right w:val="none" w:sz="0" w:space="0" w:color="auto"/>
      </w:divBdr>
    </w:div>
    <w:div w:id="1005670669">
      <w:bodyDiv w:val="1"/>
      <w:marLeft w:val="0"/>
      <w:marRight w:val="0"/>
      <w:marTop w:val="0"/>
      <w:marBottom w:val="0"/>
      <w:divBdr>
        <w:top w:val="none" w:sz="0" w:space="0" w:color="auto"/>
        <w:left w:val="none" w:sz="0" w:space="0" w:color="auto"/>
        <w:bottom w:val="none" w:sz="0" w:space="0" w:color="auto"/>
        <w:right w:val="none" w:sz="0" w:space="0" w:color="auto"/>
      </w:divBdr>
    </w:div>
    <w:div w:id="1008404403">
      <w:bodyDiv w:val="1"/>
      <w:marLeft w:val="0"/>
      <w:marRight w:val="0"/>
      <w:marTop w:val="0"/>
      <w:marBottom w:val="0"/>
      <w:divBdr>
        <w:top w:val="none" w:sz="0" w:space="0" w:color="auto"/>
        <w:left w:val="none" w:sz="0" w:space="0" w:color="auto"/>
        <w:bottom w:val="none" w:sz="0" w:space="0" w:color="auto"/>
        <w:right w:val="none" w:sz="0" w:space="0" w:color="auto"/>
      </w:divBdr>
    </w:div>
    <w:div w:id="1016078089">
      <w:bodyDiv w:val="1"/>
      <w:marLeft w:val="0"/>
      <w:marRight w:val="0"/>
      <w:marTop w:val="0"/>
      <w:marBottom w:val="0"/>
      <w:divBdr>
        <w:top w:val="none" w:sz="0" w:space="0" w:color="auto"/>
        <w:left w:val="none" w:sz="0" w:space="0" w:color="auto"/>
        <w:bottom w:val="none" w:sz="0" w:space="0" w:color="auto"/>
        <w:right w:val="none" w:sz="0" w:space="0" w:color="auto"/>
      </w:divBdr>
    </w:div>
    <w:div w:id="1017540141">
      <w:bodyDiv w:val="1"/>
      <w:marLeft w:val="0"/>
      <w:marRight w:val="0"/>
      <w:marTop w:val="0"/>
      <w:marBottom w:val="0"/>
      <w:divBdr>
        <w:top w:val="none" w:sz="0" w:space="0" w:color="auto"/>
        <w:left w:val="none" w:sz="0" w:space="0" w:color="auto"/>
        <w:bottom w:val="none" w:sz="0" w:space="0" w:color="auto"/>
        <w:right w:val="none" w:sz="0" w:space="0" w:color="auto"/>
      </w:divBdr>
    </w:div>
    <w:div w:id="1021861836">
      <w:bodyDiv w:val="1"/>
      <w:marLeft w:val="0"/>
      <w:marRight w:val="0"/>
      <w:marTop w:val="0"/>
      <w:marBottom w:val="0"/>
      <w:divBdr>
        <w:top w:val="none" w:sz="0" w:space="0" w:color="auto"/>
        <w:left w:val="none" w:sz="0" w:space="0" w:color="auto"/>
        <w:bottom w:val="none" w:sz="0" w:space="0" w:color="auto"/>
        <w:right w:val="none" w:sz="0" w:space="0" w:color="auto"/>
      </w:divBdr>
      <w:divsChild>
        <w:div w:id="61372237">
          <w:marLeft w:val="576"/>
          <w:marRight w:val="0"/>
          <w:marTop w:val="120"/>
          <w:marBottom w:val="0"/>
          <w:divBdr>
            <w:top w:val="none" w:sz="0" w:space="0" w:color="auto"/>
            <w:left w:val="none" w:sz="0" w:space="0" w:color="auto"/>
            <w:bottom w:val="none" w:sz="0" w:space="0" w:color="auto"/>
            <w:right w:val="none" w:sz="0" w:space="0" w:color="auto"/>
          </w:divBdr>
        </w:div>
        <w:div w:id="295374760">
          <w:marLeft w:val="576"/>
          <w:marRight w:val="0"/>
          <w:marTop w:val="120"/>
          <w:marBottom w:val="0"/>
          <w:divBdr>
            <w:top w:val="none" w:sz="0" w:space="0" w:color="auto"/>
            <w:left w:val="none" w:sz="0" w:space="0" w:color="auto"/>
            <w:bottom w:val="none" w:sz="0" w:space="0" w:color="auto"/>
            <w:right w:val="none" w:sz="0" w:space="0" w:color="auto"/>
          </w:divBdr>
        </w:div>
        <w:div w:id="429162137">
          <w:marLeft w:val="576"/>
          <w:marRight w:val="0"/>
          <w:marTop w:val="120"/>
          <w:marBottom w:val="0"/>
          <w:divBdr>
            <w:top w:val="none" w:sz="0" w:space="0" w:color="auto"/>
            <w:left w:val="none" w:sz="0" w:space="0" w:color="auto"/>
            <w:bottom w:val="none" w:sz="0" w:space="0" w:color="auto"/>
            <w:right w:val="none" w:sz="0" w:space="0" w:color="auto"/>
          </w:divBdr>
        </w:div>
        <w:div w:id="523633104">
          <w:marLeft w:val="576"/>
          <w:marRight w:val="0"/>
          <w:marTop w:val="120"/>
          <w:marBottom w:val="0"/>
          <w:divBdr>
            <w:top w:val="none" w:sz="0" w:space="0" w:color="auto"/>
            <w:left w:val="none" w:sz="0" w:space="0" w:color="auto"/>
            <w:bottom w:val="none" w:sz="0" w:space="0" w:color="auto"/>
            <w:right w:val="none" w:sz="0" w:space="0" w:color="auto"/>
          </w:divBdr>
        </w:div>
        <w:div w:id="577634520">
          <w:marLeft w:val="576"/>
          <w:marRight w:val="0"/>
          <w:marTop w:val="120"/>
          <w:marBottom w:val="0"/>
          <w:divBdr>
            <w:top w:val="none" w:sz="0" w:space="0" w:color="auto"/>
            <w:left w:val="none" w:sz="0" w:space="0" w:color="auto"/>
            <w:bottom w:val="none" w:sz="0" w:space="0" w:color="auto"/>
            <w:right w:val="none" w:sz="0" w:space="0" w:color="auto"/>
          </w:divBdr>
        </w:div>
        <w:div w:id="1151559572">
          <w:marLeft w:val="576"/>
          <w:marRight w:val="0"/>
          <w:marTop w:val="120"/>
          <w:marBottom w:val="0"/>
          <w:divBdr>
            <w:top w:val="none" w:sz="0" w:space="0" w:color="auto"/>
            <w:left w:val="none" w:sz="0" w:space="0" w:color="auto"/>
            <w:bottom w:val="none" w:sz="0" w:space="0" w:color="auto"/>
            <w:right w:val="none" w:sz="0" w:space="0" w:color="auto"/>
          </w:divBdr>
        </w:div>
        <w:div w:id="1169557806">
          <w:marLeft w:val="576"/>
          <w:marRight w:val="0"/>
          <w:marTop w:val="120"/>
          <w:marBottom w:val="0"/>
          <w:divBdr>
            <w:top w:val="none" w:sz="0" w:space="0" w:color="auto"/>
            <w:left w:val="none" w:sz="0" w:space="0" w:color="auto"/>
            <w:bottom w:val="none" w:sz="0" w:space="0" w:color="auto"/>
            <w:right w:val="none" w:sz="0" w:space="0" w:color="auto"/>
          </w:divBdr>
        </w:div>
        <w:div w:id="1557086546">
          <w:marLeft w:val="576"/>
          <w:marRight w:val="0"/>
          <w:marTop w:val="120"/>
          <w:marBottom w:val="0"/>
          <w:divBdr>
            <w:top w:val="none" w:sz="0" w:space="0" w:color="auto"/>
            <w:left w:val="none" w:sz="0" w:space="0" w:color="auto"/>
            <w:bottom w:val="none" w:sz="0" w:space="0" w:color="auto"/>
            <w:right w:val="none" w:sz="0" w:space="0" w:color="auto"/>
          </w:divBdr>
        </w:div>
        <w:div w:id="2076972271">
          <w:marLeft w:val="576"/>
          <w:marRight w:val="0"/>
          <w:marTop w:val="120"/>
          <w:marBottom w:val="0"/>
          <w:divBdr>
            <w:top w:val="none" w:sz="0" w:space="0" w:color="auto"/>
            <w:left w:val="none" w:sz="0" w:space="0" w:color="auto"/>
            <w:bottom w:val="none" w:sz="0" w:space="0" w:color="auto"/>
            <w:right w:val="none" w:sz="0" w:space="0" w:color="auto"/>
          </w:divBdr>
        </w:div>
      </w:divsChild>
    </w:div>
    <w:div w:id="1025593527">
      <w:bodyDiv w:val="1"/>
      <w:marLeft w:val="0"/>
      <w:marRight w:val="0"/>
      <w:marTop w:val="0"/>
      <w:marBottom w:val="0"/>
      <w:divBdr>
        <w:top w:val="none" w:sz="0" w:space="0" w:color="auto"/>
        <w:left w:val="none" w:sz="0" w:space="0" w:color="auto"/>
        <w:bottom w:val="none" w:sz="0" w:space="0" w:color="auto"/>
        <w:right w:val="none" w:sz="0" w:space="0" w:color="auto"/>
      </w:divBdr>
      <w:divsChild>
        <w:div w:id="1518619688">
          <w:marLeft w:val="0"/>
          <w:marRight w:val="0"/>
          <w:marTop w:val="0"/>
          <w:marBottom w:val="0"/>
          <w:divBdr>
            <w:top w:val="none" w:sz="0" w:space="0" w:color="auto"/>
            <w:left w:val="none" w:sz="0" w:space="0" w:color="auto"/>
            <w:bottom w:val="none" w:sz="0" w:space="0" w:color="auto"/>
            <w:right w:val="none" w:sz="0" w:space="0" w:color="auto"/>
          </w:divBdr>
          <w:divsChild>
            <w:div w:id="1239637044">
              <w:marLeft w:val="0"/>
              <w:marRight w:val="0"/>
              <w:marTop w:val="0"/>
              <w:marBottom w:val="0"/>
              <w:divBdr>
                <w:top w:val="none" w:sz="0" w:space="0" w:color="auto"/>
                <w:left w:val="none" w:sz="0" w:space="0" w:color="auto"/>
                <w:bottom w:val="none" w:sz="0" w:space="0" w:color="auto"/>
                <w:right w:val="none" w:sz="0" w:space="0" w:color="auto"/>
              </w:divBdr>
              <w:divsChild>
                <w:div w:id="1021977594">
                  <w:marLeft w:val="0"/>
                  <w:marRight w:val="0"/>
                  <w:marTop w:val="0"/>
                  <w:marBottom w:val="0"/>
                  <w:divBdr>
                    <w:top w:val="none" w:sz="0" w:space="0" w:color="auto"/>
                    <w:left w:val="none" w:sz="0" w:space="0" w:color="auto"/>
                    <w:bottom w:val="none" w:sz="0" w:space="0" w:color="auto"/>
                    <w:right w:val="none" w:sz="0" w:space="0" w:color="auto"/>
                  </w:divBdr>
                  <w:divsChild>
                    <w:div w:id="643192843">
                      <w:marLeft w:val="0"/>
                      <w:marRight w:val="0"/>
                      <w:marTop w:val="0"/>
                      <w:marBottom w:val="0"/>
                      <w:divBdr>
                        <w:top w:val="none" w:sz="0" w:space="0" w:color="auto"/>
                        <w:left w:val="none" w:sz="0" w:space="0" w:color="auto"/>
                        <w:bottom w:val="none" w:sz="0" w:space="0" w:color="auto"/>
                        <w:right w:val="none" w:sz="0" w:space="0" w:color="auto"/>
                      </w:divBdr>
                      <w:divsChild>
                        <w:div w:id="314068581">
                          <w:marLeft w:val="0"/>
                          <w:marRight w:val="0"/>
                          <w:marTop w:val="0"/>
                          <w:marBottom w:val="0"/>
                          <w:divBdr>
                            <w:top w:val="none" w:sz="0" w:space="0" w:color="auto"/>
                            <w:left w:val="none" w:sz="0" w:space="0" w:color="auto"/>
                            <w:bottom w:val="none" w:sz="0" w:space="0" w:color="auto"/>
                            <w:right w:val="none" w:sz="0" w:space="0" w:color="auto"/>
                          </w:divBdr>
                          <w:divsChild>
                            <w:div w:id="284235981">
                              <w:marLeft w:val="0"/>
                              <w:marRight w:val="0"/>
                              <w:marTop w:val="0"/>
                              <w:marBottom w:val="0"/>
                              <w:divBdr>
                                <w:top w:val="none" w:sz="0" w:space="0" w:color="auto"/>
                                <w:left w:val="none" w:sz="0" w:space="0" w:color="auto"/>
                                <w:bottom w:val="none" w:sz="0" w:space="0" w:color="auto"/>
                                <w:right w:val="none" w:sz="0" w:space="0" w:color="auto"/>
                              </w:divBdr>
                              <w:divsChild>
                                <w:div w:id="1792046319">
                                  <w:marLeft w:val="0"/>
                                  <w:marRight w:val="0"/>
                                  <w:marTop w:val="0"/>
                                  <w:marBottom w:val="0"/>
                                  <w:divBdr>
                                    <w:top w:val="none" w:sz="0" w:space="0" w:color="auto"/>
                                    <w:left w:val="none" w:sz="0" w:space="0" w:color="auto"/>
                                    <w:bottom w:val="none" w:sz="0" w:space="0" w:color="auto"/>
                                    <w:right w:val="none" w:sz="0" w:space="0" w:color="auto"/>
                                  </w:divBdr>
                                  <w:divsChild>
                                    <w:div w:id="166777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190753">
                          <w:marLeft w:val="0"/>
                          <w:marRight w:val="0"/>
                          <w:marTop w:val="0"/>
                          <w:marBottom w:val="0"/>
                          <w:divBdr>
                            <w:top w:val="none" w:sz="0" w:space="0" w:color="auto"/>
                            <w:left w:val="none" w:sz="0" w:space="0" w:color="auto"/>
                            <w:bottom w:val="none" w:sz="0" w:space="0" w:color="auto"/>
                            <w:right w:val="none" w:sz="0" w:space="0" w:color="auto"/>
                          </w:divBdr>
                          <w:divsChild>
                            <w:div w:id="1233081856">
                              <w:marLeft w:val="0"/>
                              <w:marRight w:val="0"/>
                              <w:marTop w:val="0"/>
                              <w:marBottom w:val="0"/>
                              <w:divBdr>
                                <w:top w:val="none" w:sz="0" w:space="0" w:color="auto"/>
                                <w:left w:val="none" w:sz="0" w:space="0" w:color="auto"/>
                                <w:bottom w:val="none" w:sz="0" w:space="0" w:color="auto"/>
                                <w:right w:val="none" w:sz="0" w:space="0" w:color="auto"/>
                              </w:divBdr>
                              <w:divsChild>
                                <w:div w:id="29402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6784044">
      <w:bodyDiv w:val="1"/>
      <w:marLeft w:val="0"/>
      <w:marRight w:val="0"/>
      <w:marTop w:val="0"/>
      <w:marBottom w:val="0"/>
      <w:divBdr>
        <w:top w:val="none" w:sz="0" w:space="0" w:color="auto"/>
        <w:left w:val="none" w:sz="0" w:space="0" w:color="auto"/>
        <w:bottom w:val="none" w:sz="0" w:space="0" w:color="auto"/>
        <w:right w:val="none" w:sz="0" w:space="0" w:color="auto"/>
      </w:divBdr>
    </w:div>
    <w:div w:id="1031414637">
      <w:bodyDiv w:val="1"/>
      <w:marLeft w:val="0"/>
      <w:marRight w:val="0"/>
      <w:marTop w:val="0"/>
      <w:marBottom w:val="0"/>
      <w:divBdr>
        <w:top w:val="none" w:sz="0" w:space="0" w:color="auto"/>
        <w:left w:val="none" w:sz="0" w:space="0" w:color="auto"/>
        <w:bottom w:val="none" w:sz="0" w:space="0" w:color="auto"/>
        <w:right w:val="none" w:sz="0" w:space="0" w:color="auto"/>
      </w:divBdr>
    </w:div>
    <w:div w:id="1042829556">
      <w:bodyDiv w:val="1"/>
      <w:marLeft w:val="0"/>
      <w:marRight w:val="0"/>
      <w:marTop w:val="0"/>
      <w:marBottom w:val="0"/>
      <w:divBdr>
        <w:top w:val="none" w:sz="0" w:space="0" w:color="auto"/>
        <w:left w:val="none" w:sz="0" w:space="0" w:color="auto"/>
        <w:bottom w:val="none" w:sz="0" w:space="0" w:color="auto"/>
        <w:right w:val="none" w:sz="0" w:space="0" w:color="auto"/>
      </w:divBdr>
    </w:div>
    <w:div w:id="1052580972">
      <w:bodyDiv w:val="1"/>
      <w:marLeft w:val="0"/>
      <w:marRight w:val="0"/>
      <w:marTop w:val="0"/>
      <w:marBottom w:val="0"/>
      <w:divBdr>
        <w:top w:val="none" w:sz="0" w:space="0" w:color="auto"/>
        <w:left w:val="none" w:sz="0" w:space="0" w:color="auto"/>
        <w:bottom w:val="none" w:sz="0" w:space="0" w:color="auto"/>
        <w:right w:val="none" w:sz="0" w:space="0" w:color="auto"/>
      </w:divBdr>
    </w:div>
    <w:div w:id="1055665645">
      <w:bodyDiv w:val="1"/>
      <w:marLeft w:val="0"/>
      <w:marRight w:val="0"/>
      <w:marTop w:val="0"/>
      <w:marBottom w:val="0"/>
      <w:divBdr>
        <w:top w:val="none" w:sz="0" w:space="0" w:color="auto"/>
        <w:left w:val="none" w:sz="0" w:space="0" w:color="auto"/>
        <w:bottom w:val="none" w:sz="0" w:space="0" w:color="auto"/>
        <w:right w:val="none" w:sz="0" w:space="0" w:color="auto"/>
      </w:divBdr>
    </w:div>
    <w:div w:id="1059128904">
      <w:bodyDiv w:val="1"/>
      <w:marLeft w:val="0"/>
      <w:marRight w:val="0"/>
      <w:marTop w:val="0"/>
      <w:marBottom w:val="0"/>
      <w:divBdr>
        <w:top w:val="none" w:sz="0" w:space="0" w:color="auto"/>
        <w:left w:val="none" w:sz="0" w:space="0" w:color="auto"/>
        <w:bottom w:val="none" w:sz="0" w:space="0" w:color="auto"/>
        <w:right w:val="none" w:sz="0" w:space="0" w:color="auto"/>
      </w:divBdr>
    </w:div>
    <w:div w:id="1059740951">
      <w:bodyDiv w:val="1"/>
      <w:marLeft w:val="0"/>
      <w:marRight w:val="0"/>
      <w:marTop w:val="0"/>
      <w:marBottom w:val="0"/>
      <w:divBdr>
        <w:top w:val="none" w:sz="0" w:space="0" w:color="auto"/>
        <w:left w:val="none" w:sz="0" w:space="0" w:color="auto"/>
        <w:bottom w:val="none" w:sz="0" w:space="0" w:color="auto"/>
        <w:right w:val="none" w:sz="0" w:space="0" w:color="auto"/>
      </w:divBdr>
    </w:div>
    <w:div w:id="1064836239">
      <w:bodyDiv w:val="1"/>
      <w:marLeft w:val="0"/>
      <w:marRight w:val="0"/>
      <w:marTop w:val="0"/>
      <w:marBottom w:val="0"/>
      <w:divBdr>
        <w:top w:val="none" w:sz="0" w:space="0" w:color="auto"/>
        <w:left w:val="none" w:sz="0" w:space="0" w:color="auto"/>
        <w:bottom w:val="none" w:sz="0" w:space="0" w:color="auto"/>
        <w:right w:val="none" w:sz="0" w:space="0" w:color="auto"/>
      </w:divBdr>
    </w:div>
    <w:div w:id="1068309280">
      <w:bodyDiv w:val="1"/>
      <w:marLeft w:val="0"/>
      <w:marRight w:val="0"/>
      <w:marTop w:val="0"/>
      <w:marBottom w:val="0"/>
      <w:divBdr>
        <w:top w:val="none" w:sz="0" w:space="0" w:color="auto"/>
        <w:left w:val="none" w:sz="0" w:space="0" w:color="auto"/>
        <w:bottom w:val="none" w:sz="0" w:space="0" w:color="auto"/>
        <w:right w:val="none" w:sz="0" w:space="0" w:color="auto"/>
      </w:divBdr>
    </w:div>
    <w:div w:id="1069424353">
      <w:bodyDiv w:val="1"/>
      <w:marLeft w:val="0"/>
      <w:marRight w:val="0"/>
      <w:marTop w:val="0"/>
      <w:marBottom w:val="0"/>
      <w:divBdr>
        <w:top w:val="none" w:sz="0" w:space="0" w:color="auto"/>
        <w:left w:val="none" w:sz="0" w:space="0" w:color="auto"/>
        <w:bottom w:val="none" w:sz="0" w:space="0" w:color="auto"/>
        <w:right w:val="none" w:sz="0" w:space="0" w:color="auto"/>
      </w:divBdr>
      <w:divsChild>
        <w:div w:id="14559017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2877398">
      <w:bodyDiv w:val="1"/>
      <w:marLeft w:val="0"/>
      <w:marRight w:val="0"/>
      <w:marTop w:val="0"/>
      <w:marBottom w:val="0"/>
      <w:divBdr>
        <w:top w:val="none" w:sz="0" w:space="0" w:color="auto"/>
        <w:left w:val="none" w:sz="0" w:space="0" w:color="auto"/>
        <w:bottom w:val="none" w:sz="0" w:space="0" w:color="auto"/>
        <w:right w:val="none" w:sz="0" w:space="0" w:color="auto"/>
      </w:divBdr>
    </w:div>
    <w:div w:id="1085227350">
      <w:bodyDiv w:val="1"/>
      <w:marLeft w:val="0"/>
      <w:marRight w:val="0"/>
      <w:marTop w:val="0"/>
      <w:marBottom w:val="0"/>
      <w:divBdr>
        <w:top w:val="none" w:sz="0" w:space="0" w:color="auto"/>
        <w:left w:val="none" w:sz="0" w:space="0" w:color="auto"/>
        <w:bottom w:val="none" w:sz="0" w:space="0" w:color="auto"/>
        <w:right w:val="none" w:sz="0" w:space="0" w:color="auto"/>
      </w:divBdr>
    </w:div>
    <w:div w:id="1089502763">
      <w:bodyDiv w:val="1"/>
      <w:marLeft w:val="0"/>
      <w:marRight w:val="0"/>
      <w:marTop w:val="0"/>
      <w:marBottom w:val="0"/>
      <w:divBdr>
        <w:top w:val="none" w:sz="0" w:space="0" w:color="auto"/>
        <w:left w:val="none" w:sz="0" w:space="0" w:color="auto"/>
        <w:bottom w:val="none" w:sz="0" w:space="0" w:color="auto"/>
        <w:right w:val="none" w:sz="0" w:space="0" w:color="auto"/>
      </w:divBdr>
    </w:div>
    <w:div w:id="1090854525">
      <w:bodyDiv w:val="1"/>
      <w:marLeft w:val="0"/>
      <w:marRight w:val="0"/>
      <w:marTop w:val="0"/>
      <w:marBottom w:val="0"/>
      <w:divBdr>
        <w:top w:val="none" w:sz="0" w:space="0" w:color="auto"/>
        <w:left w:val="none" w:sz="0" w:space="0" w:color="auto"/>
        <w:bottom w:val="none" w:sz="0" w:space="0" w:color="auto"/>
        <w:right w:val="none" w:sz="0" w:space="0" w:color="auto"/>
      </w:divBdr>
    </w:div>
    <w:div w:id="1096754913">
      <w:bodyDiv w:val="1"/>
      <w:marLeft w:val="0"/>
      <w:marRight w:val="0"/>
      <w:marTop w:val="0"/>
      <w:marBottom w:val="0"/>
      <w:divBdr>
        <w:top w:val="none" w:sz="0" w:space="0" w:color="auto"/>
        <w:left w:val="none" w:sz="0" w:space="0" w:color="auto"/>
        <w:bottom w:val="none" w:sz="0" w:space="0" w:color="auto"/>
        <w:right w:val="none" w:sz="0" w:space="0" w:color="auto"/>
      </w:divBdr>
    </w:div>
    <w:div w:id="1100494065">
      <w:bodyDiv w:val="1"/>
      <w:marLeft w:val="0"/>
      <w:marRight w:val="0"/>
      <w:marTop w:val="0"/>
      <w:marBottom w:val="0"/>
      <w:divBdr>
        <w:top w:val="none" w:sz="0" w:space="0" w:color="auto"/>
        <w:left w:val="none" w:sz="0" w:space="0" w:color="auto"/>
        <w:bottom w:val="none" w:sz="0" w:space="0" w:color="auto"/>
        <w:right w:val="none" w:sz="0" w:space="0" w:color="auto"/>
      </w:divBdr>
    </w:div>
    <w:div w:id="1101800659">
      <w:bodyDiv w:val="1"/>
      <w:marLeft w:val="0"/>
      <w:marRight w:val="0"/>
      <w:marTop w:val="0"/>
      <w:marBottom w:val="0"/>
      <w:divBdr>
        <w:top w:val="none" w:sz="0" w:space="0" w:color="auto"/>
        <w:left w:val="none" w:sz="0" w:space="0" w:color="auto"/>
        <w:bottom w:val="none" w:sz="0" w:space="0" w:color="auto"/>
        <w:right w:val="none" w:sz="0" w:space="0" w:color="auto"/>
      </w:divBdr>
      <w:divsChild>
        <w:div w:id="954561953">
          <w:marLeft w:val="0"/>
          <w:marRight w:val="0"/>
          <w:marTop w:val="0"/>
          <w:marBottom w:val="0"/>
          <w:divBdr>
            <w:top w:val="none" w:sz="0" w:space="0" w:color="auto"/>
            <w:left w:val="none" w:sz="0" w:space="0" w:color="auto"/>
            <w:bottom w:val="none" w:sz="0" w:space="0" w:color="auto"/>
            <w:right w:val="none" w:sz="0" w:space="0" w:color="auto"/>
          </w:divBdr>
          <w:divsChild>
            <w:div w:id="1477726732">
              <w:marLeft w:val="0"/>
              <w:marRight w:val="0"/>
              <w:marTop w:val="0"/>
              <w:marBottom w:val="0"/>
              <w:divBdr>
                <w:top w:val="none" w:sz="0" w:space="0" w:color="auto"/>
                <w:left w:val="none" w:sz="0" w:space="0" w:color="auto"/>
                <w:bottom w:val="none" w:sz="0" w:space="0" w:color="auto"/>
                <w:right w:val="none" w:sz="0" w:space="0" w:color="auto"/>
              </w:divBdr>
              <w:divsChild>
                <w:div w:id="1815024974">
                  <w:marLeft w:val="0"/>
                  <w:marRight w:val="0"/>
                  <w:marTop w:val="0"/>
                  <w:marBottom w:val="0"/>
                  <w:divBdr>
                    <w:top w:val="none" w:sz="0" w:space="0" w:color="auto"/>
                    <w:left w:val="none" w:sz="0" w:space="0" w:color="auto"/>
                    <w:bottom w:val="none" w:sz="0" w:space="0" w:color="auto"/>
                    <w:right w:val="none" w:sz="0" w:space="0" w:color="auto"/>
                  </w:divBdr>
                  <w:divsChild>
                    <w:div w:id="2074884656">
                      <w:marLeft w:val="0"/>
                      <w:marRight w:val="0"/>
                      <w:marTop w:val="0"/>
                      <w:marBottom w:val="0"/>
                      <w:divBdr>
                        <w:top w:val="none" w:sz="0" w:space="0" w:color="auto"/>
                        <w:left w:val="none" w:sz="0" w:space="0" w:color="auto"/>
                        <w:bottom w:val="none" w:sz="0" w:space="0" w:color="auto"/>
                        <w:right w:val="none" w:sz="0" w:space="0" w:color="auto"/>
                      </w:divBdr>
                      <w:divsChild>
                        <w:div w:id="1693651559">
                          <w:marLeft w:val="0"/>
                          <w:marRight w:val="0"/>
                          <w:marTop w:val="0"/>
                          <w:marBottom w:val="0"/>
                          <w:divBdr>
                            <w:top w:val="none" w:sz="0" w:space="0" w:color="auto"/>
                            <w:left w:val="none" w:sz="0" w:space="0" w:color="auto"/>
                            <w:bottom w:val="none" w:sz="0" w:space="0" w:color="auto"/>
                            <w:right w:val="none" w:sz="0" w:space="0" w:color="auto"/>
                          </w:divBdr>
                          <w:divsChild>
                            <w:div w:id="1313213900">
                              <w:marLeft w:val="0"/>
                              <w:marRight w:val="0"/>
                              <w:marTop w:val="0"/>
                              <w:marBottom w:val="0"/>
                              <w:divBdr>
                                <w:top w:val="none" w:sz="0" w:space="0" w:color="auto"/>
                                <w:left w:val="none" w:sz="0" w:space="0" w:color="auto"/>
                                <w:bottom w:val="none" w:sz="0" w:space="0" w:color="auto"/>
                                <w:right w:val="none" w:sz="0" w:space="0" w:color="auto"/>
                              </w:divBdr>
                              <w:divsChild>
                                <w:div w:id="1252348005">
                                  <w:marLeft w:val="0"/>
                                  <w:marRight w:val="0"/>
                                  <w:marTop w:val="0"/>
                                  <w:marBottom w:val="0"/>
                                  <w:divBdr>
                                    <w:top w:val="none" w:sz="0" w:space="0" w:color="auto"/>
                                    <w:left w:val="none" w:sz="0" w:space="0" w:color="auto"/>
                                    <w:bottom w:val="none" w:sz="0" w:space="0" w:color="auto"/>
                                    <w:right w:val="none" w:sz="0" w:space="0" w:color="auto"/>
                                  </w:divBdr>
                                  <w:divsChild>
                                    <w:div w:id="22565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3306031">
      <w:bodyDiv w:val="1"/>
      <w:marLeft w:val="0"/>
      <w:marRight w:val="0"/>
      <w:marTop w:val="0"/>
      <w:marBottom w:val="0"/>
      <w:divBdr>
        <w:top w:val="none" w:sz="0" w:space="0" w:color="auto"/>
        <w:left w:val="none" w:sz="0" w:space="0" w:color="auto"/>
        <w:bottom w:val="none" w:sz="0" w:space="0" w:color="auto"/>
        <w:right w:val="none" w:sz="0" w:space="0" w:color="auto"/>
      </w:divBdr>
    </w:div>
    <w:div w:id="1104308102">
      <w:bodyDiv w:val="1"/>
      <w:marLeft w:val="0"/>
      <w:marRight w:val="0"/>
      <w:marTop w:val="0"/>
      <w:marBottom w:val="0"/>
      <w:divBdr>
        <w:top w:val="none" w:sz="0" w:space="0" w:color="auto"/>
        <w:left w:val="none" w:sz="0" w:space="0" w:color="auto"/>
        <w:bottom w:val="none" w:sz="0" w:space="0" w:color="auto"/>
        <w:right w:val="none" w:sz="0" w:space="0" w:color="auto"/>
      </w:divBdr>
    </w:div>
    <w:div w:id="1108088732">
      <w:bodyDiv w:val="1"/>
      <w:marLeft w:val="0"/>
      <w:marRight w:val="0"/>
      <w:marTop w:val="0"/>
      <w:marBottom w:val="0"/>
      <w:divBdr>
        <w:top w:val="none" w:sz="0" w:space="0" w:color="auto"/>
        <w:left w:val="none" w:sz="0" w:space="0" w:color="auto"/>
        <w:bottom w:val="none" w:sz="0" w:space="0" w:color="auto"/>
        <w:right w:val="none" w:sz="0" w:space="0" w:color="auto"/>
      </w:divBdr>
    </w:div>
    <w:div w:id="1118330539">
      <w:bodyDiv w:val="1"/>
      <w:marLeft w:val="0"/>
      <w:marRight w:val="0"/>
      <w:marTop w:val="0"/>
      <w:marBottom w:val="0"/>
      <w:divBdr>
        <w:top w:val="none" w:sz="0" w:space="0" w:color="auto"/>
        <w:left w:val="none" w:sz="0" w:space="0" w:color="auto"/>
        <w:bottom w:val="none" w:sz="0" w:space="0" w:color="auto"/>
        <w:right w:val="none" w:sz="0" w:space="0" w:color="auto"/>
      </w:divBdr>
    </w:div>
    <w:div w:id="1134903789">
      <w:bodyDiv w:val="1"/>
      <w:marLeft w:val="0"/>
      <w:marRight w:val="0"/>
      <w:marTop w:val="0"/>
      <w:marBottom w:val="0"/>
      <w:divBdr>
        <w:top w:val="none" w:sz="0" w:space="0" w:color="auto"/>
        <w:left w:val="none" w:sz="0" w:space="0" w:color="auto"/>
        <w:bottom w:val="none" w:sz="0" w:space="0" w:color="auto"/>
        <w:right w:val="none" w:sz="0" w:space="0" w:color="auto"/>
      </w:divBdr>
    </w:div>
    <w:div w:id="1137213244">
      <w:bodyDiv w:val="1"/>
      <w:marLeft w:val="0"/>
      <w:marRight w:val="0"/>
      <w:marTop w:val="0"/>
      <w:marBottom w:val="0"/>
      <w:divBdr>
        <w:top w:val="none" w:sz="0" w:space="0" w:color="auto"/>
        <w:left w:val="none" w:sz="0" w:space="0" w:color="auto"/>
        <w:bottom w:val="none" w:sz="0" w:space="0" w:color="auto"/>
        <w:right w:val="none" w:sz="0" w:space="0" w:color="auto"/>
      </w:divBdr>
    </w:div>
    <w:div w:id="1139805843">
      <w:bodyDiv w:val="1"/>
      <w:marLeft w:val="0"/>
      <w:marRight w:val="0"/>
      <w:marTop w:val="0"/>
      <w:marBottom w:val="0"/>
      <w:divBdr>
        <w:top w:val="none" w:sz="0" w:space="0" w:color="auto"/>
        <w:left w:val="none" w:sz="0" w:space="0" w:color="auto"/>
        <w:bottom w:val="none" w:sz="0" w:space="0" w:color="auto"/>
        <w:right w:val="none" w:sz="0" w:space="0" w:color="auto"/>
      </w:divBdr>
    </w:div>
    <w:div w:id="1148327143">
      <w:bodyDiv w:val="1"/>
      <w:marLeft w:val="0"/>
      <w:marRight w:val="0"/>
      <w:marTop w:val="0"/>
      <w:marBottom w:val="0"/>
      <w:divBdr>
        <w:top w:val="none" w:sz="0" w:space="0" w:color="auto"/>
        <w:left w:val="none" w:sz="0" w:space="0" w:color="auto"/>
        <w:bottom w:val="none" w:sz="0" w:space="0" w:color="auto"/>
        <w:right w:val="none" w:sz="0" w:space="0" w:color="auto"/>
      </w:divBdr>
    </w:div>
    <w:div w:id="1150560130">
      <w:bodyDiv w:val="1"/>
      <w:marLeft w:val="0"/>
      <w:marRight w:val="0"/>
      <w:marTop w:val="0"/>
      <w:marBottom w:val="0"/>
      <w:divBdr>
        <w:top w:val="none" w:sz="0" w:space="0" w:color="auto"/>
        <w:left w:val="none" w:sz="0" w:space="0" w:color="auto"/>
        <w:bottom w:val="none" w:sz="0" w:space="0" w:color="auto"/>
        <w:right w:val="none" w:sz="0" w:space="0" w:color="auto"/>
      </w:divBdr>
    </w:div>
    <w:div w:id="1176727313">
      <w:bodyDiv w:val="1"/>
      <w:marLeft w:val="0"/>
      <w:marRight w:val="0"/>
      <w:marTop w:val="0"/>
      <w:marBottom w:val="0"/>
      <w:divBdr>
        <w:top w:val="none" w:sz="0" w:space="0" w:color="auto"/>
        <w:left w:val="none" w:sz="0" w:space="0" w:color="auto"/>
        <w:bottom w:val="none" w:sz="0" w:space="0" w:color="auto"/>
        <w:right w:val="none" w:sz="0" w:space="0" w:color="auto"/>
      </w:divBdr>
    </w:div>
    <w:div w:id="1192956056">
      <w:bodyDiv w:val="1"/>
      <w:marLeft w:val="0"/>
      <w:marRight w:val="0"/>
      <w:marTop w:val="0"/>
      <w:marBottom w:val="0"/>
      <w:divBdr>
        <w:top w:val="none" w:sz="0" w:space="0" w:color="auto"/>
        <w:left w:val="none" w:sz="0" w:space="0" w:color="auto"/>
        <w:bottom w:val="none" w:sz="0" w:space="0" w:color="auto"/>
        <w:right w:val="none" w:sz="0" w:space="0" w:color="auto"/>
      </w:divBdr>
    </w:div>
    <w:div w:id="1199510717">
      <w:bodyDiv w:val="1"/>
      <w:marLeft w:val="0"/>
      <w:marRight w:val="0"/>
      <w:marTop w:val="0"/>
      <w:marBottom w:val="0"/>
      <w:divBdr>
        <w:top w:val="none" w:sz="0" w:space="0" w:color="auto"/>
        <w:left w:val="none" w:sz="0" w:space="0" w:color="auto"/>
        <w:bottom w:val="none" w:sz="0" w:space="0" w:color="auto"/>
        <w:right w:val="none" w:sz="0" w:space="0" w:color="auto"/>
      </w:divBdr>
      <w:divsChild>
        <w:div w:id="976450043">
          <w:blockQuote w:val="1"/>
          <w:marLeft w:val="720"/>
          <w:marRight w:val="720"/>
          <w:marTop w:val="100"/>
          <w:marBottom w:val="100"/>
          <w:divBdr>
            <w:top w:val="none" w:sz="0" w:space="0" w:color="auto"/>
            <w:left w:val="none" w:sz="0" w:space="0" w:color="auto"/>
            <w:bottom w:val="none" w:sz="0" w:space="0" w:color="auto"/>
            <w:right w:val="none" w:sz="0" w:space="0" w:color="auto"/>
          </w:divBdr>
        </w:div>
        <w:div w:id="144796653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83757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369948">
      <w:bodyDiv w:val="1"/>
      <w:marLeft w:val="0"/>
      <w:marRight w:val="0"/>
      <w:marTop w:val="0"/>
      <w:marBottom w:val="0"/>
      <w:divBdr>
        <w:top w:val="none" w:sz="0" w:space="0" w:color="auto"/>
        <w:left w:val="none" w:sz="0" w:space="0" w:color="auto"/>
        <w:bottom w:val="none" w:sz="0" w:space="0" w:color="auto"/>
        <w:right w:val="none" w:sz="0" w:space="0" w:color="auto"/>
      </w:divBdr>
    </w:div>
    <w:div w:id="1207763193">
      <w:bodyDiv w:val="1"/>
      <w:marLeft w:val="0"/>
      <w:marRight w:val="0"/>
      <w:marTop w:val="0"/>
      <w:marBottom w:val="0"/>
      <w:divBdr>
        <w:top w:val="none" w:sz="0" w:space="0" w:color="auto"/>
        <w:left w:val="none" w:sz="0" w:space="0" w:color="auto"/>
        <w:bottom w:val="none" w:sz="0" w:space="0" w:color="auto"/>
        <w:right w:val="none" w:sz="0" w:space="0" w:color="auto"/>
      </w:divBdr>
    </w:div>
    <w:div w:id="1210143315">
      <w:bodyDiv w:val="1"/>
      <w:marLeft w:val="0"/>
      <w:marRight w:val="0"/>
      <w:marTop w:val="0"/>
      <w:marBottom w:val="0"/>
      <w:divBdr>
        <w:top w:val="none" w:sz="0" w:space="0" w:color="auto"/>
        <w:left w:val="none" w:sz="0" w:space="0" w:color="auto"/>
        <w:bottom w:val="none" w:sz="0" w:space="0" w:color="auto"/>
        <w:right w:val="none" w:sz="0" w:space="0" w:color="auto"/>
      </w:divBdr>
    </w:div>
    <w:div w:id="1219590036">
      <w:bodyDiv w:val="1"/>
      <w:marLeft w:val="0"/>
      <w:marRight w:val="0"/>
      <w:marTop w:val="0"/>
      <w:marBottom w:val="0"/>
      <w:divBdr>
        <w:top w:val="none" w:sz="0" w:space="0" w:color="auto"/>
        <w:left w:val="none" w:sz="0" w:space="0" w:color="auto"/>
        <w:bottom w:val="none" w:sz="0" w:space="0" w:color="auto"/>
        <w:right w:val="none" w:sz="0" w:space="0" w:color="auto"/>
      </w:divBdr>
    </w:div>
    <w:div w:id="1222521591">
      <w:bodyDiv w:val="1"/>
      <w:marLeft w:val="0"/>
      <w:marRight w:val="0"/>
      <w:marTop w:val="0"/>
      <w:marBottom w:val="0"/>
      <w:divBdr>
        <w:top w:val="none" w:sz="0" w:space="0" w:color="auto"/>
        <w:left w:val="none" w:sz="0" w:space="0" w:color="auto"/>
        <w:bottom w:val="none" w:sz="0" w:space="0" w:color="auto"/>
        <w:right w:val="none" w:sz="0" w:space="0" w:color="auto"/>
      </w:divBdr>
    </w:div>
    <w:div w:id="1241527656">
      <w:bodyDiv w:val="1"/>
      <w:marLeft w:val="0"/>
      <w:marRight w:val="0"/>
      <w:marTop w:val="0"/>
      <w:marBottom w:val="0"/>
      <w:divBdr>
        <w:top w:val="none" w:sz="0" w:space="0" w:color="auto"/>
        <w:left w:val="none" w:sz="0" w:space="0" w:color="auto"/>
        <w:bottom w:val="none" w:sz="0" w:space="0" w:color="auto"/>
        <w:right w:val="none" w:sz="0" w:space="0" w:color="auto"/>
      </w:divBdr>
    </w:div>
    <w:div w:id="1243416286">
      <w:bodyDiv w:val="1"/>
      <w:marLeft w:val="0"/>
      <w:marRight w:val="0"/>
      <w:marTop w:val="0"/>
      <w:marBottom w:val="0"/>
      <w:divBdr>
        <w:top w:val="none" w:sz="0" w:space="0" w:color="auto"/>
        <w:left w:val="none" w:sz="0" w:space="0" w:color="auto"/>
        <w:bottom w:val="none" w:sz="0" w:space="0" w:color="auto"/>
        <w:right w:val="none" w:sz="0" w:space="0" w:color="auto"/>
      </w:divBdr>
      <w:divsChild>
        <w:div w:id="2051223480">
          <w:marLeft w:val="0"/>
          <w:marRight w:val="0"/>
          <w:marTop w:val="0"/>
          <w:marBottom w:val="0"/>
          <w:divBdr>
            <w:top w:val="none" w:sz="0" w:space="0" w:color="auto"/>
            <w:left w:val="none" w:sz="0" w:space="0" w:color="auto"/>
            <w:bottom w:val="none" w:sz="0" w:space="0" w:color="auto"/>
            <w:right w:val="none" w:sz="0" w:space="0" w:color="auto"/>
          </w:divBdr>
        </w:div>
      </w:divsChild>
    </w:div>
    <w:div w:id="1250459639">
      <w:bodyDiv w:val="1"/>
      <w:marLeft w:val="0"/>
      <w:marRight w:val="0"/>
      <w:marTop w:val="0"/>
      <w:marBottom w:val="0"/>
      <w:divBdr>
        <w:top w:val="none" w:sz="0" w:space="0" w:color="auto"/>
        <w:left w:val="none" w:sz="0" w:space="0" w:color="auto"/>
        <w:bottom w:val="none" w:sz="0" w:space="0" w:color="auto"/>
        <w:right w:val="none" w:sz="0" w:space="0" w:color="auto"/>
      </w:divBdr>
    </w:div>
    <w:div w:id="1252354764">
      <w:bodyDiv w:val="1"/>
      <w:marLeft w:val="0"/>
      <w:marRight w:val="0"/>
      <w:marTop w:val="0"/>
      <w:marBottom w:val="0"/>
      <w:divBdr>
        <w:top w:val="none" w:sz="0" w:space="0" w:color="auto"/>
        <w:left w:val="none" w:sz="0" w:space="0" w:color="auto"/>
        <w:bottom w:val="none" w:sz="0" w:space="0" w:color="auto"/>
        <w:right w:val="none" w:sz="0" w:space="0" w:color="auto"/>
      </w:divBdr>
    </w:div>
    <w:div w:id="1260288077">
      <w:bodyDiv w:val="1"/>
      <w:marLeft w:val="0"/>
      <w:marRight w:val="0"/>
      <w:marTop w:val="0"/>
      <w:marBottom w:val="0"/>
      <w:divBdr>
        <w:top w:val="none" w:sz="0" w:space="0" w:color="auto"/>
        <w:left w:val="none" w:sz="0" w:space="0" w:color="auto"/>
        <w:bottom w:val="none" w:sz="0" w:space="0" w:color="auto"/>
        <w:right w:val="none" w:sz="0" w:space="0" w:color="auto"/>
      </w:divBdr>
    </w:div>
    <w:div w:id="1260412489">
      <w:bodyDiv w:val="1"/>
      <w:marLeft w:val="0"/>
      <w:marRight w:val="0"/>
      <w:marTop w:val="0"/>
      <w:marBottom w:val="0"/>
      <w:divBdr>
        <w:top w:val="none" w:sz="0" w:space="0" w:color="auto"/>
        <w:left w:val="none" w:sz="0" w:space="0" w:color="auto"/>
        <w:bottom w:val="none" w:sz="0" w:space="0" w:color="auto"/>
        <w:right w:val="none" w:sz="0" w:space="0" w:color="auto"/>
      </w:divBdr>
      <w:divsChild>
        <w:div w:id="1408530646">
          <w:blockQuote w:val="1"/>
          <w:marLeft w:val="720"/>
          <w:marRight w:val="720"/>
          <w:marTop w:val="100"/>
          <w:marBottom w:val="100"/>
          <w:divBdr>
            <w:top w:val="none" w:sz="0" w:space="0" w:color="auto"/>
            <w:left w:val="none" w:sz="0" w:space="0" w:color="auto"/>
            <w:bottom w:val="none" w:sz="0" w:space="0" w:color="auto"/>
            <w:right w:val="none" w:sz="0" w:space="0" w:color="auto"/>
          </w:divBdr>
        </w:div>
        <w:div w:id="20458653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0792829">
      <w:bodyDiv w:val="1"/>
      <w:marLeft w:val="0"/>
      <w:marRight w:val="0"/>
      <w:marTop w:val="0"/>
      <w:marBottom w:val="0"/>
      <w:divBdr>
        <w:top w:val="none" w:sz="0" w:space="0" w:color="auto"/>
        <w:left w:val="none" w:sz="0" w:space="0" w:color="auto"/>
        <w:bottom w:val="none" w:sz="0" w:space="0" w:color="auto"/>
        <w:right w:val="none" w:sz="0" w:space="0" w:color="auto"/>
      </w:divBdr>
    </w:div>
    <w:div w:id="1264412383">
      <w:bodyDiv w:val="1"/>
      <w:marLeft w:val="0"/>
      <w:marRight w:val="0"/>
      <w:marTop w:val="0"/>
      <w:marBottom w:val="0"/>
      <w:divBdr>
        <w:top w:val="none" w:sz="0" w:space="0" w:color="auto"/>
        <w:left w:val="none" w:sz="0" w:space="0" w:color="auto"/>
        <w:bottom w:val="none" w:sz="0" w:space="0" w:color="auto"/>
        <w:right w:val="none" w:sz="0" w:space="0" w:color="auto"/>
      </w:divBdr>
    </w:div>
    <w:div w:id="1269583271">
      <w:bodyDiv w:val="1"/>
      <w:marLeft w:val="0"/>
      <w:marRight w:val="0"/>
      <w:marTop w:val="0"/>
      <w:marBottom w:val="0"/>
      <w:divBdr>
        <w:top w:val="none" w:sz="0" w:space="0" w:color="auto"/>
        <w:left w:val="none" w:sz="0" w:space="0" w:color="auto"/>
        <w:bottom w:val="none" w:sz="0" w:space="0" w:color="auto"/>
        <w:right w:val="none" w:sz="0" w:space="0" w:color="auto"/>
      </w:divBdr>
      <w:divsChild>
        <w:div w:id="1796754238">
          <w:marLeft w:val="0"/>
          <w:marRight w:val="0"/>
          <w:marTop w:val="0"/>
          <w:marBottom w:val="0"/>
          <w:divBdr>
            <w:top w:val="none" w:sz="0" w:space="0" w:color="auto"/>
            <w:left w:val="none" w:sz="0" w:space="0" w:color="auto"/>
            <w:bottom w:val="none" w:sz="0" w:space="0" w:color="auto"/>
            <w:right w:val="none" w:sz="0" w:space="0" w:color="auto"/>
          </w:divBdr>
          <w:divsChild>
            <w:div w:id="355354281">
              <w:marLeft w:val="0"/>
              <w:marRight w:val="0"/>
              <w:marTop w:val="0"/>
              <w:marBottom w:val="0"/>
              <w:divBdr>
                <w:top w:val="none" w:sz="0" w:space="0" w:color="auto"/>
                <w:left w:val="none" w:sz="0" w:space="0" w:color="auto"/>
                <w:bottom w:val="none" w:sz="0" w:space="0" w:color="auto"/>
                <w:right w:val="none" w:sz="0" w:space="0" w:color="auto"/>
              </w:divBdr>
              <w:divsChild>
                <w:div w:id="1997223800">
                  <w:marLeft w:val="0"/>
                  <w:marRight w:val="0"/>
                  <w:marTop w:val="0"/>
                  <w:marBottom w:val="0"/>
                  <w:divBdr>
                    <w:top w:val="none" w:sz="0" w:space="0" w:color="auto"/>
                    <w:left w:val="none" w:sz="0" w:space="0" w:color="auto"/>
                    <w:bottom w:val="none" w:sz="0" w:space="0" w:color="auto"/>
                    <w:right w:val="none" w:sz="0" w:space="0" w:color="auto"/>
                  </w:divBdr>
                  <w:divsChild>
                    <w:div w:id="544105015">
                      <w:marLeft w:val="0"/>
                      <w:marRight w:val="0"/>
                      <w:marTop w:val="0"/>
                      <w:marBottom w:val="0"/>
                      <w:divBdr>
                        <w:top w:val="none" w:sz="0" w:space="0" w:color="auto"/>
                        <w:left w:val="none" w:sz="0" w:space="0" w:color="auto"/>
                        <w:bottom w:val="none" w:sz="0" w:space="0" w:color="auto"/>
                        <w:right w:val="none" w:sz="0" w:space="0" w:color="auto"/>
                      </w:divBdr>
                      <w:divsChild>
                        <w:div w:id="2058506687">
                          <w:marLeft w:val="0"/>
                          <w:marRight w:val="0"/>
                          <w:marTop w:val="0"/>
                          <w:marBottom w:val="0"/>
                          <w:divBdr>
                            <w:top w:val="none" w:sz="0" w:space="0" w:color="auto"/>
                            <w:left w:val="none" w:sz="0" w:space="0" w:color="auto"/>
                            <w:bottom w:val="none" w:sz="0" w:space="0" w:color="auto"/>
                            <w:right w:val="none" w:sz="0" w:space="0" w:color="auto"/>
                          </w:divBdr>
                          <w:divsChild>
                            <w:div w:id="1947225794">
                              <w:marLeft w:val="0"/>
                              <w:marRight w:val="0"/>
                              <w:marTop w:val="0"/>
                              <w:marBottom w:val="0"/>
                              <w:divBdr>
                                <w:top w:val="none" w:sz="0" w:space="0" w:color="auto"/>
                                <w:left w:val="none" w:sz="0" w:space="0" w:color="auto"/>
                                <w:bottom w:val="none" w:sz="0" w:space="0" w:color="auto"/>
                                <w:right w:val="none" w:sz="0" w:space="0" w:color="auto"/>
                              </w:divBdr>
                              <w:divsChild>
                                <w:div w:id="121339849">
                                  <w:marLeft w:val="0"/>
                                  <w:marRight w:val="0"/>
                                  <w:marTop w:val="0"/>
                                  <w:marBottom w:val="0"/>
                                  <w:divBdr>
                                    <w:top w:val="none" w:sz="0" w:space="0" w:color="auto"/>
                                    <w:left w:val="none" w:sz="0" w:space="0" w:color="auto"/>
                                    <w:bottom w:val="none" w:sz="0" w:space="0" w:color="auto"/>
                                    <w:right w:val="none" w:sz="0" w:space="0" w:color="auto"/>
                                  </w:divBdr>
                                  <w:divsChild>
                                    <w:div w:id="327750157">
                                      <w:marLeft w:val="0"/>
                                      <w:marRight w:val="0"/>
                                      <w:marTop w:val="0"/>
                                      <w:marBottom w:val="0"/>
                                      <w:divBdr>
                                        <w:top w:val="none" w:sz="0" w:space="0" w:color="auto"/>
                                        <w:left w:val="none" w:sz="0" w:space="0" w:color="auto"/>
                                        <w:bottom w:val="none" w:sz="0" w:space="0" w:color="auto"/>
                                        <w:right w:val="none" w:sz="0" w:space="0" w:color="auto"/>
                                      </w:divBdr>
                                      <w:divsChild>
                                        <w:div w:id="146093577">
                                          <w:marLeft w:val="0"/>
                                          <w:marRight w:val="0"/>
                                          <w:marTop w:val="0"/>
                                          <w:marBottom w:val="0"/>
                                          <w:divBdr>
                                            <w:top w:val="none" w:sz="0" w:space="0" w:color="auto"/>
                                            <w:left w:val="none" w:sz="0" w:space="0" w:color="auto"/>
                                            <w:bottom w:val="none" w:sz="0" w:space="0" w:color="auto"/>
                                            <w:right w:val="none" w:sz="0" w:space="0" w:color="auto"/>
                                          </w:divBdr>
                                          <w:divsChild>
                                            <w:div w:id="1921404560">
                                              <w:marLeft w:val="0"/>
                                              <w:marRight w:val="0"/>
                                              <w:marTop w:val="0"/>
                                              <w:marBottom w:val="0"/>
                                              <w:divBdr>
                                                <w:top w:val="none" w:sz="0" w:space="0" w:color="auto"/>
                                                <w:left w:val="none" w:sz="0" w:space="0" w:color="auto"/>
                                                <w:bottom w:val="none" w:sz="0" w:space="0" w:color="auto"/>
                                                <w:right w:val="none" w:sz="0" w:space="0" w:color="auto"/>
                                              </w:divBdr>
                                              <w:divsChild>
                                                <w:div w:id="102499832">
                                                  <w:marLeft w:val="0"/>
                                                  <w:marRight w:val="0"/>
                                                  <w:marTop w:val="0"/>
                                                  <w:marBottom w:val="0"/>
                                                  <w:divBdr>
                                                    <w:top w:val="none" w:sz="0" w:space="0" w:color="auto"/>
                                                    <w:left w:val="none" w:sz="0" w:space="0" w:color="auto"/>
                                                    <w:bottom w:val="none" w:sz="0" w:space="0" w:color="auto"/>
                                                    <w:right w:val="none" w:sz="0" w:space="0" w:color="auto"/>
                                                  </w:divBdr>
                                                  <w:divsChild>
                                                    <w:div w:id="205920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094936">
                                          <w:marLeft w:val="0"/>
                                          <w:marRight w:val="0"/>
                                          <w:marTop w:val="0"/>
                                          <w:marBottom w:val="0"/>
                                          <w:divBdr>
                                            <w:top w:val="none" w:sz="0" w:space="0" w:color="auto"/>
                                            <w:left w:val="none" w:sz="0" w:space="0" w:color="auto"/>
                                            <w:bottom w:val="none" w:sz="0" w:space="0" w:color="auto"/>
                                            <w:right w:val="none" w:sz="0" w:space="0" w:color="auto"/>
                                          </w:divBdr>
                                          <w:divsChild>
                                            <w:div w:id="1937975063">
                                              <w:marLeft w:val="0"/>
                                              <w:marRight w:val="0"/>
                                              <w:marTop w:val="0"/>
                                              <w:marBottom w:val="0"/>
                                              <w:divBdr>
                                                <w:top w:val="none" w:sz="0" w:space="0" w:color="auto"/>
                                                <w:left w:val="none" w:sz="0" w:space="0" w:color="auto"/>
                                                <w:bottom w:val="none" w:sz="0" w:space="0" w:color="auto"/>
                                                <w:right w:val="none" w:sz="0" w:space="0" w:color="auto"/>
                                              </w:divBdr>
                                              <w:divsChild>
                                                <w:div w:id="49761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0908392">
          <w:marLeft w:val="0"/>
          <w:marRight w:val="0"/>
          <w:marTop w:val="0"/>
          <w:marBottom w:val="0"/>
          <w:divBdr>
            <w:top w:val="none" w:sz="0" w:space="0" w:color="auto"/>
            <w:left w:val="none" w:sz="0" w:space="0" w:color="auto"/>
            <w:bottom w:val="none" w:sz="0" w:space="0" w:color="auto"/>
            <w:right w:val="none" w:sz="0" w:space="0" w:color="auto"/>
          </w:divBdr>
          <w:divsChild>
            <w:div w:id="2038239436">
              <w:marLeft w:val="0"/>
              <w:marRight w:val="0"/>
              <w:marTop w:val="0"/>
              <w:marBottom w:val="0"/>
              <w:divBdr>
                <w:top w:val="none" w:sz="0" w:space="0" w:color="auto"/>
                <w:left w:val="none" w:sz="0" w:space="0" w:color="auto"/>
                <w:bottom w:val="none" w:sz="0" w:space="0" w:color="auto"/>
                <w:right w:val="none" w:sz="0" w:space="0" w:color="auto"/>
              </w:divBdr>
              <w:divsChild>
                <w:div w:id="751123203">
                  <w:marLeft w:val="0"/>
                  <w:marRight w:val="0"/>
                  <w:marTop w:val="0"/>
                  <w:marBottom w:val="0"/>
                  <w:divBdr>
                    <w:top w:val="none" w:sz="0" w:space="0" w:color="auto"/>
                    <w:left w:val="none" w:sz="0" w:space="0" w:color="auto"/>
                    <w:bottom w:val="none" w:sz="0" w:space="0" w:color="auto"/>
                    <w:right w:val="none" w:sz="0" w:space="0" w:color="auto"/>
                  </w:divBdr>
                  <w:divsChild>
                    <w:div w:id="79789793">
                      <w:marLeft w:val="0"/>
                      <w:marRight w:val="0"/>
                      <w:marTop w:val="0"/>
                      <w:marBottom w:val="0"/>
                      <w:divBdr>
                        <w:top w:val="none" w:sz="0" w:space="0" w:color="auto"/>
                        <w:left w:val="none" w:sz="0" w:space="0" w:color="auto"/>
                        <w:bottom w:val="none" w:sz="0" w:space="0" w:color="auto"/>
                        <w:right w:val="none" w:sz="0" w:space="0" w:color="auto"/>
                      </w:divBdr>
                      <w:divsChild>
                        <w:div w:id="110367238">
                          <w:marLeft w:val="0"/>
                          <w:marRight w:val="0"/>
                          <w:marTop w:val="0"/>
                          <w:marBottom w:val="0"/>
                          <w:divBdr>
                            <w:top w:val="none" w:sz="0" w:space="0" w:color="auto"/>
                            <w:left w:val="none" w:sz="0" w:space="0" w:color="auto"/>
                            <w:bottom w:val="none" w:sz="0" w:space="0" w:color="auto"/>
                            <w:right w:val="none" w:sz="0" w:space="0" w:color="auto"/>
                          </w:divBdr>
                          <w:divsChild>
                            <w:div w:id="1763407977">
                              <w:marLeft w:val="0"/>
                              <w:marRight w:val="0"/>
                              <w:marTop w:val="0"/>
                              <w:marBottom w:val="0"/>
                              <w:divBdr>
                                <w:top w:val="none" w:sz="0" w:space="0" w:color="auto"/>
                                <w:left w:val="none" w:sz="0" w:space="0" w:color="auto"/>
                                <w:bottom w:val="none" w:sz="0" w:space="0" w:color="auto"/>
                                <w:right w:val="none" w:sz="0" w:space="0" w:color="auto"/>
                              </w:divBdr>
                              <w:divsChild>
                                <w:div w:id="1534073046">
                                  <w:marLeft w:val="0"/>
                                  <w:marRight w:val="0"/>
                                  <w:marTop w:val="0"/>
                                  <w:marBottom w:val="0"/>
                                  <w:divBdr>
                                    <w:top w:val="none" w:sz="0" w:space="0" w:color="auto"/>
                                    <w:left w:val="none" w:sz="0" w:space="0" w:color="auto"/>
                                    <w:bottom w:val="none" w:sz="0" w:space="0" w:color="auto"/>
                                    <w:right w:val="none" w:sz="0" w:space="0" w:color="auto"/>
                                  </w:divBdr>
                                  <w:divsChild>
                                    <w:div w:id="516506901">
                                      <w:marLeft w:val="0"/>
                                      <w:marRight w:val="0"/>
                                      <w:marTop w:val="0"/>
                                      <w:marBottom w:val="0"/>
                                      <w:divBdr>
                                        <w:top w:val="none" w:sz="0" w:space="0" w:color="auto"/>
                                        <w:left w:val="none" w:sz="0" w:space="0" w:color="auto"/>
                                        <w:bottom w:val="none" w:sz="0" w:space="0" w:color="auto"/>
                                        <w:right w:val="none" w:sz="0" w:space="0" w:color="auto"/>
                                      </w:divBdr>
                                      <w:divsChild>
                                        <w:div w:id="1957055758">
                                          <w:marLeft w:val="0"/>
                                          <w:marRight w:val="0"/>
                                          <w:marTop w:val="0"/>
                                          <w:marBottom w:val="0"/>
                                          <w:divBdr>
                                            <w:top w:val="none" w:sz="0" w:space="0" w:color="auto"/>
                                            <w:left w:val="none" w:sz="0" w:space="0" w:color="auto"/>
                                            <w:bottom w:val="none" w:sz="0" w:space="0" w:color="auto"/>
                                            <w:right w:val="none" w:sz="0" w:space="0" w:color="auto"/>
                                          </w:divBdr>
                                          <w:divsChild>
                                            <w:div w:id="888615926">
                                              <w:marLeft w:val="0"/>
                                              <w:marRight w:val="0"/>
                                              <w:marTop w:val="0"/>
                                              <w:marBottom w:val="0"/>
                                              <w:divBdr>
                                                <w:top w:val="none" w:sz="0" w:space="0" w:color="auto"/>
                                                <w:left w:val="none" w:sz="0" w:space="0" w:color="auto"/>
                                                <w:bottom w:val="none" w:sz="0" w:space="0" w:color="auto"/>
                                                <w:right w:val="none" w:sz="0" w:space="0" w:color="auto"/>
                                              </w:divBdr>
                                              <w:divsChild>
                                                <w:div w:id="1544171131">
                                                  <w:marLeft w:val="0"/>
                                                  <w:marRight w:val="0"/>
                                                  <w:marTop w:val="0"/>
                                                  <w:marBottom w:val="0"/>
                                                  <w:divBdr>
                                                    <w:top w:val="none" w:sz="0" w:space="0" w:color="auto"/>
                                                    <w:left w:val="none" w:sz="0" w:space="0" w:color="auto"/>
                                                    <w:bottom w:val="none" w:sz="0" w:space="0" w:color="auto"/>
                                                    <w:right w:val="none" w:sz="0" w:space="0" w:color="auto"/>
                                                  </w:divBdr>
                                                  <w:divsChild>
                                                    <w:div w:id="4021360">
                                                      <w:marLeft w:val="0"/>
                                                      <w:marRight w:val="0"/>
                                                      <w:marTop w:val="0"/>
                                                      <w:marBottom w:val="0"/>
                                                      <w:divBdr>
                                                        <w:top w:val="none" w:sz="0" w:space="0" w:color="auto"/>
                                                        <w:left w:val="none" w:sz="0" w:space="0" w:color="auto"/>
                                                        <w:bottom w:val="none" w:sz="0" w:space="0" w:color="auto"/>
                                                        <w:right w:val="none" w:sz="0" w:space="0" w:color="auto"/>
                                                      </w:divBdr>
                                                      <w:divsChild>
                                                        <w:div w:id="986592606">
                                                          <w:marLeft w:val="0"/>
                                                          <w:marRight w:val="0"/>
                                                          <w:marTop w:val="0"/>
                                                          <w:marBottom w:val="0"/>
                                                          <w:divBdr>
                                                            <w:top w:val="none" w:sz="0" w:space="0" w:color="auto"/>
                                                            <w:left w:val="none" w:sz="0" w:space="0" w:color="auto"/>
                                                            <w:bottom w:val="none" w:sz="0" w:space="0" w:color="auto"/>
                                                            <w:right w:val="none" w:sz="0" w:space="0" w:color="auto"/>
                                                          </w:divBdr>
                                                          <w:divsChild>
                                                            <w:div w:id="600069094">
                                                              <w:marLeft w:val="0"/>
                                                              <w:marRight w:val="0"/>
                                                              <w:marTop w:val="0"/>
                                                              <w:marBottom w:val="0"/>
                                                              <w:divBdr>
                                                                <w:top w:val="none" w:sz="0" w:space="0" w:color="auto"/>
                                                                <w:left w:val="none" w:sz="0" w:space="0" w:color="auto"/>
                                                                <w:bottom w:val="none" w:sz="0" w:space="0" w:color="auto"/>
                                                                <w:right w:val="none" w:sz="0" w:space="0" w:color="auto"/>
                                                              </w:divBdr>
                                                              <w:divsChild>
                                                                <w:div w:id="5104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75282555">
      <w:bodyDiv w:val="1"/>
      <w:marLeft w:val="0"/>
      <w:marRight w:val="0"/>
      <w:marTop w:val="0"/>
      <w:marBottom w:val="0"/>
      <w:divBdr>
        <w:top w:val="none" w:sz="0" w:space="0" w:color="auto"/>
        <w:left w:val="none" w:sz="0" w:space="0" w:color="auto"/>
        <w:bottom w:val="none" w:sz="0" w:space="0" w:color="auto"/>
        <w:right w:val="none" w:sz="0" w:space="0" w:color="auto"/>
      </w:divBdr>
      <w:divsChild>
        <w:div w:id="12009005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9726082">
      <w:bodyDiv w:val="1"/>
      <w:marLeft w:val="0"/>
      <w:marRight w:val="0"/>
      <w:marTop w:val="0"/>
      <w:marBottom w:val="0"/>
      <w:divBdr>
        <w:top w:val="none" w:sz="0" w:space="0" w:color="auto"/>
        <w:left w:val="none" w:sz="0" w:space="0" w:color="auto"/>
        <w:bottom w:val="none" w:sz="0" w:space="0" w:color="auto"/>
        <w:right w:val="none" w:sz="0" w:space="0" w:color="auto"/>
      </w:divBdr>
    </w:div>
    <w:div w:id="1281376145">
      <w:bodyDiv w:val="1"/>
      <w:marLeft w:val="0"/>
      <w:marRight w:val="0"/>
      <w:marTop w:val="0"/>
      <w:marBottom w:val="0"/>
      <w:divBdr>
        <w:top w:val="none" w:sz="0" w:space="0" w:color="auto"/>
        <w:left w:val="none" w:sz="0" w:space="0" w:color="auto"/>
        <w:bottom w:val="none" w:sz="0" w:space="0" w:color="auto"/>
        <w:right w:val="none" w:sz="0" w:space="0" w:color="auto"/>
      </w:divBdr>
    </w:div>
    <w:div w:id="1283263769">
      <w:bodyDiv w:val="1"/>
      <w:marLeft w:val="0"/>
      <w:marRight w:val="0"/>
      <w:marTop w:val="0"/>
      <w:marBottom w:val="0"/>
      <w:divBdr>
        <w:top w:val="none" w:sz="0" w:space="0" w:color="auto"/>
        <w:left w:val="none" w:sz="0" w:space="0" w:color="auto"/>
        <w:bottom w:val="none" w:sz="0" w:space="0" w:color="auto"/>
        <w:right w:val="none" w:sz="0" w:space="0" w:color="auto"/>
      </w:divBdr>
    </w:div>
    <w:div w:id="1285041552">
      <w:bodyDiv w:val="1"/>
      <w:marLeft w:val="0"/>
      <w:marRight w:val="0"/>
      <w:marTop w:val="0"/>
      <w:marBottom w:val="0"/>
      <w:divBdr>
        <w:top w:val="none" w:sz="0" w:space="0" w:color="auto"/>
        <w:left w:val="none" w:sz="0" w:space="0" w:color="auto"/>
        <w:bottom w:val="none" w:sz="0" w:space="0" w:color="auto"/>
        <w:right w:val="none" w:sz="0" w:space="0" w:color="auto"/>
      </w:divBdr>
    </w:div>
    <w:div w:id="1285842735">
      <w:bodyDiv w:val="1"/>
      <w:marLeft w:val="0"/>
      <w:marRight w:val="0"/>
      <w:marTop w:val="0"/>
      <w:marBottom w:val="0"/>
      <w:divBdr>
        <w:top w:val="none" w:sz="0" w:space="0" w:color="auto"/>
        <w:left w:val="none" w:sz="0" w:space="0" w:color="auto"/>
        <w:bottom w:val="none" w:sz="0" w:space="0" w:color="auto"/>
        <w:right w:val="none" w:sz="0" w:space="0" w:color="auto"/>
      </w:divBdr>
    </w:div>
    <w:div w:id="1292636429">
      <w:bodyDiv w:val="1"/>
      <w:marLeft w:val="0"/>
      <w:marRight w:val="0"/>
      <w:marTop w:val="0"/>
      <w:marBottom w:val="0"/>
      <w:divBdr>
        <w:top w:val="none" w:sz="0" w:space="0" w:color="auto"/>
        <w:left w:val="none" w:sz="0" w:space="0" w:color="auto"/>
        <w:bottom w:val="none" w:sz="0" w:space="0" w:color="auto"/>
        <w:right w:val="none" w:sz="0" w:space="0" w:color="auto"/>
      </w:divBdr>
    </w:div>
    <w:div w:id="1306352392">
      <w:bodyDiv w:val="1"/>
      <w:marLeft w:val="0"/>
      <w:marRight w:val="0"/>
      <w:marTop w:val="0"/>
      <w:marBottom w:val="0"/>
      <w:divBdr>
        <w:top w:val="none" w:sz="0" w:space="0" w:color="auto"/>
        <w:left w:val="none" w:sz="0" w:space="0" w:color="auto"/>
        <w:bottom w:val="none" w:sz="0" w:space="0" w:color="auto"/>
        <w:right w:val="none" w:sz="0" w:space="0" w:color="auto"/>
      </w:divBdr>
    </w:div>
    <w:div w:id="1315992555">
      <w:bodyDiv w:val="1"/>
      <w:marLeft w:val="0"/>
      <w:marRight w:val="0"/>
      <w:marTop w:val="0"/>
      <w:marBottom w:val="0"/>
      <w:divBdr>
        <w:top w:val="none" w:sz="0" w:space="0" w:color="auto"/>
        <w:left w:val="none" w:sz="0" w:space="0" w:color="auto"/>
        <w:bottom w:val="none" w:sz="0" w:space="0" w:color="auto"/>
        <w:right w:val="none" w:sz="0" w:space="0" w:color="auto"/>
      </w:divBdr>
    </w:div>
    <w:div w:id="1330984840">
      <w:bodyDiv w:val="1"/>
      <w:marLeft w:val="0"/>
      <w:marRight w:val="0"/>
      <w:marTop w:val="0"/>
      <w:marBottom w:val="0"/>
      <w:divBdr>
        <w:top w:val="none" w:sz="0" w:space="0" w:color="auto"/>
        <w:left w:val="none" w:sz="0" w:space="0" w:color="auto"/>
        <w:bottom w:val="none" w:sz="0" w:space="0" w:color="auto"/>
        <w:right w:val="none" w:sz="0" w:space="0" w:color="auto"/>
      </w:divBdr>
    </w:div>
    <w:div w:id="1333487103">
      <w:bodyDiv w:val="1"/>
      <w:marLeft w:val="0"/>
      <w:marRight w:val="0"/>
      <w:marTop w:val="0"/>
      <w:marBottom w:val="0"/>
      <w:divBdr>
        <w:top w:val="none" w:sz="0" w:space="0" w:color="auto"/>
        <w:left w:val="none" w:sz="0" w:space="0" w:color="auto"/>
        <w:bottom w:val="none" w:sz="0" w:space="0" w:color="auto"/>
        <w:right w:val="none" w:sz="0" w:space="0" w:color="auto"/>
      </w:divBdr>
    </w:div>
    <w:div w:id="1336104444">
      <w:bodyDiv w:val="1"/>
      <w:marLeft w:val="0"/>
      <w:marRight w:val="0"/>
      <w:marTop w:val="0"/>
      <w:marBottom w:val="0"/>
      <w:divBdr>
        <w:top w:val="none" w:sz="0" w:space="0" w:color="auto"/>
        <w:left w:val="none" w:sz="0" w:space="0" w:color="auto"/>
        <w:bottom w:val="none" w:sz="0" w:space="0" w:color="auto"/>
        <w:right w:val="none" w:sz="0" w:space="0" w:color="auto"/>
      </w:divBdr>
    </w:div>
    <w:div w:id="1339963793">
      <w:bodyDiv w:val="1"/>
      <w:marLeft w:val="0"/>
      <w:marRight w:val="0"/>
      <w:marTop w:val="0"/>
      <w:marBottom w:val="0"/>
      <w:divBdr>
        <w:top w:val="none" w:sz="0" w:space="0" w:color="auto"/>
        <w:left w:val="none" w:sz="0" w:space="0" w:color="auto"/>
        <w:bottom w:val="none" w:sz="0" w:space="0" w:color="auto"/>
        <w:right w:val="none" w:sz="0" w:space="0" w:color="auto"/>
      </w:divBdr>
    </w:div>
    <w:div w:id="1345667147">
      <w:bodyDiv w:val="1"/>
      <w:marLeft w:val="0"/>
      <w:marRight w:val="0"/>
      <w:marTop w:val="0"/>
      <w:marBottom w:val="0"/>
      <w:divBdr>
        <w:top w:val="none" w:sz="0" w:space="0" w:color="auto"/>
        <w:left w:val="none" w:sz="0" w:space="0" w:color="auto"/>
        <w:bottom w:val="none" w:sz="0" w:space="0" w:color="auto"/>
        <w:right w:val="none" w:sz="0" w:space="0" w:color="auto"/>
      </w:divBdr>
    </w:div>
    <w:div w:id="1349215287">
      <w:bodyDiv w:val="1"/>
      <w:marLeft w:val="0"/>
      <w:marRight w:val="0"/>
      <w:marTop w:val="0"/>
      <w:marBottom w:val="0"/>
      <w:divBdr>
        <w:top w:val="none" w:sz="0" w:space="0" w:color="auto"/>
        <w:left w:val="none" w:sz="0" w:space="0" w:color="auto"/>
        <w:bottom w:val="none" w:sz="0" w:space="0" w:color="auto"/>
        <w:right w:val="none" w:sz="0" w:space="0" w:color="auto"/>
      </w:divBdr>
    </w:div>
    <w:div w:id="1351954051">
      <w:bodyDiv w:val="1"/>
      <w:marLeft w:val="0"/>
      <w:marRight w:val="0"/>
      <w:marTop w:val="0"/>
      <w:marBottom w:val="0"/>
      <w:divBdr>
        <w:top w:val="none" w:sz="0" w:space="0" w:color="auto"/>
        <w:left w:val="none" w:sz="0" w:space="0" w:color="auto"/>
        <w:bottom w:val="none" w:sz="0" w:space="0" w:color="auto"/>
        <w:right w:val="none" w:sz="0" w:space="0" w:color="auto"/>
      </w:divBdr>
    </w:div>
    <w:div w:id="1354574967">
      <w:bodyDiv w:val="1"/>
      <w:marLeft w:val="0"/>
      <w:marRight w:val="0"/>
      <w:marTop w:val="0"/>
      <w:marBottom w:val="0"/>
      <w:divBdr>
        <w:top w:val="none" w:sz="0" w:space="0" w:color="auto"/>
        <w:left w:val="none" w:sz="0" w:space="0" w:color="auto"/>
        <w:bottom w:val="none" w:sz="0" w:space="0" w:color="auto"/>
        <w:right w:val="none" w:sz="0" w:space="0" w:color="auto"/>
      </w:divBdr>
    </w:div>
    <w:div w:id="1357728616">
      <w:bodyDiv w:val="1"/>
      <w:marLeft w:val="0"/>
      <w:marRight w:val="0"/>
      <w:marTop w:val="0"/>
      <w:marBottom w:val="0"/>
      <w:divBdr>
        <w:top w:val="none" w:sz="0" w:space="0" w:color="auto"/>
        <w:left w:val="none" w:sz="0" w:space="0" w:color="auto"/>
        <w:bottom w:val="none" w:sz="0" w:space="0" w:color="auto"/>
        <w:right w:val="none" w:sz="0" w:space="0" w:color="auto"/>
      </w:divBdr>
    </w:div>
    <w:div w:id="1365978067">
      <w:bodyDiv w:val="1"/>
      <w:marLeft w:val="0"/>
      <w:marRight w:val="0"/>
      <w:marTop w:val="0"/>
      <w:marBottom w:val="0"/>
      <w:divBdr>
        <w:top w:val="none" w:sz="0" w:space="0" w:color="auto"/>
        <w:left w:val="none" w:sz="0" w:space="0" w:color="auto"/>
        <w:bottom w:val="none" w:sz="0" w:space="0" w:color="auto"/>
        <w:right w:val="none" w:sz="0" w:space="0" w:color="auto"/>
      </w:divBdr>
    </w:div>
    <w:div w:id="1378436796">
      <w:bodyDiv w:val="1"/>
      <w:marLeft w:val="0"/>
      <w:marRight w:val="0"/>
      <w:marTop w:val="0"/>
      <w:marBottom w:val="0"/>
      <w:divBdr>
        <w:top w:val="none" w:sz="0" w:space="0" w:color="auto"/>
        <w:left w:val="none" w:sz="0" w:space="0" w:color="auto"/>
        <w:bottom w:val="none" w:sz="0" w:space="0" w:color="auto"/>
        <w:right w:val="none" w:sz="0" w:space="0" w:color="auto"/>
      </w:divBdr>
    </w:div>
    <w:div w:id="1391921822">
      <w:bodyDiv w:val="1"/>
      <w:marLeft w:val="0"/>
      <w:marRight w:val="0"/>
      <w:marTop w:val="0"/>
      <w:marBottom w:val="0"/>
      <w:divBdr>
        <w:top w:val="none" w:sz="0" w:space="0" w:color="auto"/>
        <w:left w:val="none" w:sz="0" w:space="0" w:color="auto"/>
        <w:bottom w:val="none" w:sz="0" w:space="0" w:color="auto"/>
        <w:right w:val="none" w:sz="0" w:space="0" w:color="auto"/>
      </w:divBdr>
    </w:div>
    <w:div w:id="1392117537">
      <w:bodyDiv w:val="1"/>
      <w:marLeft w:val="0"/>
      <w:marRight w:val="0"/>
      <w:marTop w:val="0"/>
      <w:marBottom w:val="0"/>
      <w:divBdr>
        <w:top w:val="none" w:sz="0" w:space="0" w:color="auto"/>
        <w:left w:val="none" w:sz="0" w:space="0" w:color="auto"/>
        <w:bottom w:val="none" w:sz="0" w:space="0" w:color="auto"/>
        <w:right w:val="none" w:sz="0" w:space="0" w:color="auto"/>
      </w:divBdr>
    </w:div>
    <w:div w:id="1401516677">
      <w:bodyDiv w:val="1"/>
      <w:marLeft w:val="0"/>
      <w:marRight w:val="0"/>
      <w:marTop w:val="0"/>
      <w:marBottom w:val="0"/>
      <w:divBdr>
        <w:top w:val="none" w:sz="0" w:space="0" w:color="auto"/>
        <w:left w:val="none" w:sz="0" w:space="0" w:color="auto"/>
        <w:bottom w:val="none" w:sz="0" w:space="0" w:color="auto"/>
        <w:right w:val="none" w:sz="0" w:space="0" w:color="auto"/>
      </w:divBdr>
    </w:div>
    <w:div w:id="1411465728">
      <w:bodyDiv w:val="1"/>
      <w:marLeft w:val="0"/>
      <w:marRight w:val="0"/>
      <w:marTop w:val="0"/>
      <w:marBottom w:val="0"/>
      <w:divBdr>
        <w:top w:val="none" w:sz="0" w:space="0" w:color="auto"/>
        <w:left w:val="none" w:sz="0" w:space="0" w:color="auto"/>
        <w:bottom w:val="none" w:sz="0" w:space="0" w:color="auto"/>
        <w:right w:val="none" w:sz="0" w:space="0" w:color="auto"/>
      </w:divBdr>
    </w:div>
    <w:div w:id="1415323486">
      <w:bodyDiv w:val="1"/>
      <w:marLeft w:val="0"/>
      <w:marRight w:val="0"/>
      <w:marTop w:val="0"/>
      <w:marBottom w:val="0"/>
      <w:divBdr>
        <w:top w:val="none" w:sz="0" w:space="0" w:color="auto"/>
        <w:left w:val="none" w:sz="0" w:space="0" w:color="auto"/>
        <w:bottom w:val="none" w:sz="0" w:space="0" w:color="auto"/>
        <w:right w:val="none" w:sz="0" w:space="0" w:color="auto"/>
      </w:divBdr>
    </w:div>
    <w:div w:id="1425029818">
      <w:bodyDiv w:val="1"/>
      <w:marLeft w:val="0"/>
      <w:marRight w:val="0"/>
      <w:marTop w:val="0"/>
      <w:marBottom w:val="0"/>
      <w:divBdr>
        <w:top w:val="none" w:sz="0" w:space="0" w:color="auto"/>
        <w:left w:val="none" w:sz="0" w:space="0" w:color="auto"/>
        <w:bottom w:val="none" w:sz="0" w:space="0" w:color="auto"/>
        <w:right w:val="none" w:sz="0" w:space="0" w:color="auto"/>
      </w:divBdr>
    </w:div>
    <w:div w:id="1431662680">
      <w:bodyDiv w:val="1"/>
      <w:marLeft w:val="0"/>
      <w:marRight w:val="0"/>
      <w:marTop w:val="0"/>
      <w:marBottom w:val="0"/>
      <w:divBdr>
        <w:top w:val="none" w:sz="0" w:space="0" w:color="auto"/>
        <w:left w:val="none" w:sz="0" w:space="0" w:color="auto"/>
        <w:bottom w:val="none" w:sz="0" w:space="0" w:color="auto"/>
        <w:right w:val="none" w:sz="0" w:space="0" w:color="auto"/>
      </w:divBdr>
    </w:div>
    <w:div w:id="1439716805">
      <w:bodyDiv w:val="1"/>
      <w:marLeft w:val="0"/>
      <w:marRight w:val="0"/>
      <w:marTop w:val="0"/>
      <w:marBottom w:val="0"/>
      <w:divBdr>
        <w:top w:val="none" w:sz="0" w:space="0" w:color="auto"/>
        <w:left w:val="none" w:sz="0" w:space="0" w:color="auto"/>
        <w:bottom w:val="none" w:sz="0" w:space="0" w:color="auto"/>
        <w:right w:val="none" w:sz="0" w:space="0" w:color="auto"/>
      </w:divBdr>
    </w:div>
    <w:div w:id="1450854472">
      <w:bodyDiv w:val="1"/>
      <w:marLeft w:val="0"/>
      <w:marRight w:val="0"/>
      <w:marTop w:val="0"/>
      <w:marBottom w:val="0"/>
      <w:divBdr>
        <w:top w:val="none" w:sz="0" w:space="0" w:color="auto"/>
        <w:left w:val="none" w:sz="0" w:space="0" w:color="auto"/>
        <w:bottom w:val="none" w:sz="0" w:space="0" w:color="auto"/>
        <w:right w:val="none" w:sz="0" w:space="0" w:color="auto"/>
      </w:divBdr>
    </w:div>
    <w:div w:id="1455950973">
      <w:bodyDiv w:val="1"/>
      <w:marLeft w:val="0"/>
      <w:marRight w:val="0"/>
      <w:marTop w:val="0"/>
      <w:marBottom w:val="0"/>
      <w:divBdr>
        <w:top w:val="none" w:sz="0" w:space="0" w:color="auto"/>
        <w:left w:val="none" w:sz="0" w:space="0" w:color="auto"/>
        <w:bottom w:val="none" w:sz="0" w:space="0" w:color="auto"/>
        <w:right w:val="none" w:sz="0" w:space="0" w:color="auto"/>
      </w:divBdr>
    </w:div>
    <w:div w:id="1466389335">
      <w:bodyDiv w:val="1"/>
      <w:marLeft w:val="0"/>
      <w:marRight w:val="0"/>
      <w:marTop w:val="0"/>
      <w:marBottom w:val="0"/>
      <w:divBdr>
        <w:top w:val="none" w:sz="0" w:space="0" w:color="auto"/>
        <w:left w:val="none" w:sz="0" w:space="0" w:color="auto"/>
        <w:bottom w:val="none" w:sz="0" w:space="0" w:color="auto"/>
        <w:right w:val="none" w:sz="0" w:space="0" w:color="auto"/>
      </w:divBdr>
    </w:div>
    <w:div w:id="1467503167">
      <w:bodyDiv w:val="1"/>
      <w:marLeft w:val="0"/>
      <w:marRight w:val="0"/>
      <w:marTop w:val="0"/>
      <w:marBottom w:val="0"/>
      <w:divBdr>
        <w:top w:val="none" w:sz="0" w:space="0" w:color="auto"/>
        <w:left w:val="none" w:sz="0" w:space="0" w:color="auto"/>
        <w:bottom w:val="none" w:sz="0" w:space="0" w:color="auto"/>
        <w:right w:val="none" w:sz="0" w:space="0" w:color="auto"/>
      </w:divBdr>
    </w:div>
    <w:div w:id="1467773830">
      <w:bodyDiv w:val="1"/>
      <w:marLeft w:val="0"/>
      <w:marRight w:val="0"/>
      <w:marTop w:val="0"/>
      <w:marBottom w:val="0"/>
      <w:divBdr>
        <w:top w:val="none" w:sz="0" w:space="0" w:color="auto"/>
        <w:left w:val="none" w:sz="0" w:space="0" w:color="auto"/>
        <w:bottom w:val="none" w:sz="0" w:space="0" w:color="auto"/>
        <w:right w:val="none" w:sz="0" w:space="0" w:color="auto"/>
      </w:divBdr>
    </w:div>
    <w:div w:id="1471827610">
      <w:bodyDiv w:val="1"/>
      <w:marLeft w:val="0"/>
      <w:marRight w:val="0"/>
      <w:marTop w:val="0"/>
      <w:marBottom w:val="0"/>
      <w:divBdr>
        <w:top w:val="none" w:sz="0" w:space="0" w:color="auto"/>
        <w:left w:val="none" w:sz="0" w:space="0" w:color="auto"/>
        <w:bottom w:val="none" w:sz="0" w:space="0" w:color="auto"/>
        <w:right w:val="none" w:sz="0" w:space="0" w:color="auto"/>
      </w:divBdr>
    </w:div>
    <w:div w:id="1476095690">
      <w:bodyDiv w:val="1"/>
      <w:marLeft w:val="0"/>
      <w:marRight w:val="0"/>
      <w:marTop w:val="0"/>
      <w:marBottom w:val="0"/>
      <w:divBdr>
        <w:top w:val="none" w:sz="0" w:space="0" w:color="auto"/>
        <w:left w:val="none" w:sz="0" w:space="0" w:color="auto"/>
        <w:bottom w:val="none" w:sz="0" w:space="0" w:color="auto"/>
        <w:right w:val="none" w:sz="0" w:space="0" w:color="auto"/>
      </w:divBdr>
    </w:div>
    <w:div w:id="1489396183">
      <w:bodyDiv w:val="1"/>
      <w:marLeft w:val="0"/>
      <w:marRight w:val="0"/>
      <w:marTop w:val="0"/>
      <w:marBottom w:val="0"/>
      <w:divBdr>
        <w:top w:val="none" w:sz="0" w:space="0" w:color="auto"/>
        <w:left w:val="none" w:sz="0" w:space="0" w:color="auto"/>
        <w:bottom w:val="none" w:sz="0" w:space="0" w:color="auto"/>
        <w:right w:val="none" w:sz="0" w:space="0" w:color="auto"/>
      </w:divBdr>
    </w:div>
    <w:div w:id="1490634681">
      <w:bodyDiv w:val="1"/>
      <w:marLeft w:val="0"/>
      <w:marRight w:val="0"/>
      <w:marTop w:val="0"/>
      <w:marBottom w:val="0"/>
      <w:divBdr>
        <w:top w:val="none" w:sz="0" w:space="0" w:color="auto"/>
        <w:left w:val="none" w:sz="0" w:space="0" w:color="auto"/>
        <w:bottom w:val="none" w:sz="0" w:space="0" w:color="auto"/>
        <w:right w:val="none" w:sz="0" w:space="0" w:color="auto"/>
      </w:divBdr>
    </w:div>
    <w:div w:id="1491097503">
      <w:bodyDiv w:val="1"/>
      <w:marLeft w:val="0"/>
      <w:marRight w:val="0"/>
      <w:marTop w:val="0"/>
      <w:marBottom w:val="0"/>
      <w:divBdr>
        <w:top w:val="none" w:sz="0" w:space="0" w:color="auto"/>
        <w:left w:val="none" w:sz="0" w:space="0" w:color="auto"/>
        <w:bottom w:val="none" w:sz="0" w:space="0" w:color="auto"/>
        <w:right w:val="none" w:sz="0" w:space="0" w:color="auto"/>
      </w:divBdr>
    </w:div>
    <w:div w:id="1494182280">
      <w:bodyDiv w:val="1"/>
      <w:marLeft w:val="0"/>
      <w:marRight w:val="0"/>
      <w:marTop w:val="0"/>
      <w:marBottom w:val="0"/>
      <w:divBdr>
        <w:top w:val="none" w:sz="0" w:space="0" w:color="auto"/>
        <w:left w:val="none" w:sz="0" w:space="0" w:color="auto"/>
        <w:bottom w:val="none" w:sz="0" w:space="0" w:color="auto"/>
        <w:right w:val="none" w:sz="0" w:space="0" w:color="auto"/>
      </w:divBdr>
    </w:div>
    <w:div w:id="1499616203">
      <w:bodyDiv w:val="1"/>
      <w:marLeft w:val="0"/>
      <w:marRight w:val="0"/>
      <w:marTop w:val="0"/>
      <w:marBottom w:val="0"/>
      <w:divBdr>
        <w:top w:val="none" w:sz="0" w:space="0" w:color="auto"/>
        <w:left w:val="none" w:sz="0" w:space="0" w:color="auto"/>
        <w:bottom w:val="none" w:sz="0" w:space="0" w:color="auto"/>
        <w:right w:val="none" w:sz="0" w:space="0" w:color="auto"/>
      </w:divBdr>
    </w:div>
    <w:div w:id="1509060499">
      <w:bodyDiv w:val="1"/>
      <w:marLeft w:val="0"/>
      <w:marRight w:val="0"/>
      <w:marTop w:val="0"/>
      <w:marBottom w:val="0"/>
      <w:divBdr>
        <w:top w:val="none" w:sz="0" w:space="0" w:color="auto"/>
        <w:left w:val="none" w:sz="0" w:space="0" w:color="auto"/>
        <w:bottom w:val="none" w:sz="0" w:space="0" w:color="auto"/>
        <w:right w:val="none" w:sz="0" w:space="0" w:color="auto"/>
      </w:divBdr>
    </w:div>
    <w:div w:id="1515724845">
      <w:bodyDiv w:val="1"/>
      <w:marLeft w:val="0"/>
      <w:marRight w:val="0"/>
      <w:marTop w:val="0"/>
      <w:marBottom w:val="0"/>
      <w:divBdr>
        <w:top w:val="none" w:sz="0" w:space="0" w:color="auto"/>
        <w:left w:val="none" w:sz="0" w:space="0" w:color="auto"/>
        <w:bottom w:val="none" w:sz="0" w:space="0" w:color="auto"/>
        <w:right w:val="none" w:sz="0" w:space="0" w:color="auto"/>
      </w:divBdr>
    </w:div>
    <w:div w:id="1520897248">
      <w:bodyDiv w:val="1"/>
      <w:marLeft w:val="0"/>
      <w:marRight w:val="0"/>
      <w:marTop w:val="0"/>
      <w:marBottom w:val="0"/>
      <w:divBdr>
        <w:top w:val="none" w:sz="0" w:space="0" w:color="auto"/>
        <w:left w:val="none" w:sz="0" w:space="0" w:color="auto"/>
        <w:bottom w:val="none" w:sz="0" w:space="0" w:color="auto"/>
        <w:right w:val="none" w:sz="0" w:space="0" w:color="auto"/>
      </w:divBdr>
    </w:div>
    <w:div w:id="1526943465">
      <w:bodyDiv w:val="1"/>
      <w:marLeft w:val="0"/>
      <w:marRight w:val="0"/>
      <w:marTop w:val="0"/>
      <w:marBottom w:val="0"/>
      <w:divBdr>
        <w:top w:val="none" w:sz="0" w:space="0" w:color="auto"/>
        <w:left w:val="none" w:sz="0" w:space="0" w:color="auto"/>
        <w:bottom w:val="none" w:sz="0" w:space="0" w:color="auto"/>
        <w:right w:val="none" w:sz="0" w:space="0" w:color="auto"/>
      </w:divBdr>
      <w:divsChild>
        <w:div w:id="1057435163">
          <w:marLeft w:val="0"/>
          <w:marRight w:val="0"/>
          <w:marTop w:val="0"/>
          <w:marBottom w:val="0"/>
          <w:divBdr>
            <w:top w:val="none" w:sz="0" w:space="0" w:color="auto"/>
            <w:left w:val="none" w:sz="0" w:space="0" w:color="auto"/>
            <w:bottom w:val="none" w:sz="0" w:space="0" w:color="auto"/>
            <w:right w:val="none" w:sz="0" w:space="0" w:color="auto"/>
          </w:divBdr>
          <w:divsChild>
            <w:div w:id="424350943">
              <w:marLeft w:val="0"/>
              <w:marRight w:val="0"/>
              <w:marTop w:val="0"/>
              <w:marBottom w:val="0"/>
              <w:divBdr>
                <w:top w:val="none" w:sz="0" w:space="0" w:color="auto"/>
                <w:left w:val="none" w:sz="0" w:space="0" w:color="auto"/>
                <w:bottom w:val="none" w:sz="0" w:space="0" w:color="auto"/>
                <w:right w:val="none" w:sz="0" w:space="0" w:color="auto"/>
              </w:divBdr>
              <w:divsChild>
                <w:div w:id="2043944045">
                  <w:marLeft w:val="0"/>
                  <w:marRight w:val="0"/>
                  <w:marTop w:val="0"/>
                  <w:marBottom w:val="0"/>
                  <w:divBdr>
                    <w:top w:val="none" w:sz="0" w:space="0" w:color="auto"/>
                    <w:left w:val="none" w:sz="0" w:space="0" w:color="auto"/>
                    <w:bottom w:val="none" w:sz="0" w:space="0" w:color="auto"/>
                    <w:right w:val="none" w:sz="0" w:space="0" w:color="auto"/>
                  </w:divBdr>
                  <w:divsChild>
                    <w:div w:id="1291353727">
                      <w:marLeft w:val="0"/>
                      <w:marRight w:val="0"/>
                      <w:marTop w:val="0"/>
                      <w:marBottom w:val="0"/>
                      <w:divBdr>
                        <w:top w:val="none" w:sz="0" w:space="0" w:color="auto"/>
                        <w:left w:val="none" w:sz="0" w:space="0" w:color="auto"/>
                        <w:bottom w:val="none" w:sz="0" w:space="0" w:color="auto"/>
                        <w:right w:val="none" w:sz="0" w:space="0" w:color="auto"/>
                      </w:divBdr>
                      <w:divsChild>
                        <w:div w:id="503860408">
                          <w:marLeft w:val="0"/>
                          <w:marRight w:val="0"/>
                          <w:marTop w:val="0"/>
                          <w:marBottom w:val="0"/>
                          <w:divBdr>
                            <w:top w:val="none" w:sz="0" w:space="0" w:color="auto"/>
                            <w:left w:val="none" w:sz="0" w:space="0" w:color="auto"/>
                            <w:bottom w:val="none" w:sz="0" w:space="0" w:color="auto"/>
                            <w:right w:val="none" w:sz="0" w:space="0" w:color="auto"/>
                          </w:divBdr>
                          <w:divsChild>
                            <w:div w:id="1788893735">
                              <w:marLeft w:val="0"/>
                              <w:marRight w:val="0"/>
                              <w:marTop w:val="0"/>
                              <w:marBottom w:val="0"/>
                              <w:divBdr>
                                <w:top w:val="none" w:sz="0" w:space="0" w:color="auto"/>
                                <w:left w:val="none" w:sz="0" w:space="0" w:color="auto"/>
                                <w:bottom w:val="none" w:sz="0" w:space="0" w:color="auto"/>
                                <w:right w:val="none" w:sz="0" w:space="0" w:color="auto"/>
                              </w:divBdr>
                              <w:divsChild>
                                <w:div w:id="182651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33616">
                          <w:marLeft w:val="0"/>
                          <w:marRight w:val="0"/>
                          <w:marTop w:val="0"/>
                          <w:marBottom w:val="0"/>
                          <w:divBdr>
                            <w:top w:val="none" w:sz="0" w:space="0" w:color="auto"/>
                            <w:left w:val="none" w:sz="0" w:space="0" w:color="auto"/>
                            <w:bottom w:val="none" w:sz="0" w:space="0" w:color="auto"/>
                            <w:right w:val="none" w:sz="0" w:space="0" w:color="auto"/>
                          </w:divBdr>
                          <w:divsChild>
                            <w:div w:id="2036542172">
                              <w:marLeft w:val="0"/>
                              <w:marRight w:val="0"/>
                              <w:marTop w:val="0"/>
                              <w:marBottom w:val="0"/>
                              <w:divBdr>
                                <w:top w:val="none" w:sz="0" w:space="0" w:color="auto"/>
                                <w:left w:val="none" w:sz="0" w:space="0" w:color="auto"/>
                                <w:bottom w:val="none" w:sz="0" w:space="0" w:color="auto"/>
                                <w:right w:val="none" w:sz="0" w:space="0" w:color="auto"/>
                              </w:divBdr>
                              <w:divsChild>
                                <w:div w:id="1272086120">
                                  <w:marLeft w:val="0"/>
                                  <w:marRight w:val="0"/>
                                  <w:marTop w:val="0"/>
                                  <w:marBottom w:val="0"/>
                                  <w:divBdr>
                                    <w:top w:val="none" w:sz="0" w:space="0" w:color="auto"/>
                                    <w:left w:val="none" w:sz="0" w:space="0" w:color="auto"/>
                                    <w:bottom w:val="none" w:sz="0" w:space="0" w:color="auto"/>
                                    <w:right w:val="none" w:sz="0" w:space="0" w:color="auto"/>
                                  </w:divBdr>
                                  <w:divsChild>
                                    <w:div w:id="173149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114087">
      <w:bodyDiv w:val="1"/>
      <w:marLeft w:val="0"/>
      <w:marRight w:val="0"/>
      <w:marTop w:val="0"/>
      <w:marBottom w:val="0"/>
      <w:divBdr>
        <w:top w:val="none" w:sz="0" w:space="0" w:color="auto"/>
        <w:left w:val="none" w:sz="0" w:space="0" w:color="auto"/>
        <w:bottom w:val="none" w:sz="0" w:space="0" w:color="auto"/>
        <w:right w:val="none" w:sz="0" w:space="0" w:color="auto"/>
      </w:divBdr>
    </w:div>
    <w:div w:id="1541278474">
      <w:bodyDiv w:val="1"/>
      <w:marLeft w:val="0"/>
      <w:marRight w:val="0"/>
      <w:marTop w:val="0"/>
      <w:marBottom w:val="0"/>
      <w:divBdr>
        <w:top w:val="none" w:sz="0" w:space="0" w:color="auto"/>
        <w:left w:val="none" w:sz="0" w:space="0" w:color="auto"/>
        <w:bottom w:val="none" w:sz="0" w:space="0" w:color="auto"/>
        <w:right w:val="none" w:sz="0" w:space="0" w:color="auto"/>
      </w:divBdr>
    </w:div>
    <w:div w:id="1547179450">
      <w:bodyDiv w:val="1"/>
      <w:marLeft w:val="0"/>
      <w:marRight w:val="0"/>
      <w:marTop w:val="0"/>
      <w:marBottom w:val="0"/>
      <w:divBdr>
        <w:top w:val="none" w:sz="0" w:space="0" w:color="auto"/>
        <w:left w:val="none" w:sz="0" w:space="0" w:color="auto"/>
        <w:bottom w:val="none" w:sz="0" w:space="0" w:color="auto"/>
        <w:right w:val="none" w:sz="0" w:space="0" w:color="auto"/>
      </w:divBdr>
    </w:div>
    <w:div w:id="1547714284">
      <w:bodyDiv w:val="1"/>
      <w:marLeft w:val="0"/>
      <w:marRight w:val="0"/>
      <w:marTop w:val="0"/>
      <w:marBottom w:val="0"/>
      <w:divBdr>
        <w:top w:val="none" w:sz="0" w:space="0" w:color="auto"/>
        <w:left w:val="none" w:sz="0" w:space="0" w:color="auto"/>
        <w:bottom w:val="none" w:sz="0" w:space="0" w:color="auto"/>
        <w:right w:val="none" w:sz="0" w:space="0" w:color="auto"/>
      </w:divBdr>
    </w:div>
    <w:div w:id="1549299231">
      <w:bodyDiv w:val="1"/>
      <w:marLeft w:val="0"/>
      <w:marRight w:val="0"/>
      <w:marTop w:val="0"/>
      <w:marBottom w:val="0"/>
      <w:divBdr>
        <w:top w:val="none" w:sz="0" w:space="0" w:color="auto"/>
        <w:left w:val="none" w:sz="0" w:space="0" w:color="auto"/>
        <w:bottom w:val="none" w:sz="0" w:space="0" w:color="auto"/>
        <w:right w:val="none" w:sz="0" w:space="0" w:color="auto"/>
      </w:divBdr>
    </w:div>
    <w:div w:id="1560481982">
      <w:bodyDiv w:val="1"/>
      <w:marLeft w:val="0"/>
      <w:marRight w:val="0"/>
      <w:marTop w:val="0"/>
      <w:marBottom w:val="0"/>
      <w:divBdr>
        <w:top w:val="none" w:sz="0" w:space="0" w:color="auto"/>
        <w:left w:val="none" w:sz="0" w:space="0" w:color="auto"/>
        <w:bottom w:val="none" w:sz="0" w:space="0" w:color="auto"/>
        <w:right w:val="none" w:sz="0" w:space="0" w:color="auto"/>
      </w:divBdr>
    </w:div>
    <w:div w:id="1562015156">
      <w:bodyDiv w:val="1"/>
      <w:marLeft w:val="0"/>
      <w:marRight w:val="0"/>
      <w:marTop w:val="0"/>
      <w:marBottom w:val="0"/>
      <w:divBdr>
        <w:top w:val="none" w:sz="0" w:space="0" w:color="auto"/>
        <w:left w:val="none" w:sz="0" w:space="0" w:color="auto"/>
        <w:bottom w:val="none" w:sz="0" w:space="0" w:color="auto"/>
        <w:right w:val="none" w:sz="0" w:space="0" w:color="auto"/>
      </w:divBdr>
    </w:div>
    <w:div w:id="1578396671">
      <w:bodyDiv w:val="1"/>
      <w:marLeft w:val="0"/>
      <w:marRight w:val="0"/>
      <w:marTop w:val="0"/>
      <w:marBottom w:val="0"/>
      <w:divBdr>
        <w:top w:val="none" w:sz="0" w:space="0" w:color="auto"/>
        <w:left w:val="none" w:sz="0" w:space="0" w:color="auto"/>
        <w:bottom w:val="none" w:sz="0" w:space="0" w:color="auto"/>
        <w:right w:val="none" w:sz="0" w:space="0" w:color="auto"/>
      </w:divBdr>
    </w:div>
    <w:div w:id="1580401982">
      <w:bodyDiv w:val="1"/>
      <w:marLeft w:val="0"/>
      <w:marRight w:val="0"/>
      <w:marTop w:val="0"/>
      <w:marBottom w:val="0"/>
      <w:divBdr>
        <w:top w:val="none" w:sz="0" w:space="0" w:color="auto"/>
        <w:left w:val="none" w:sz="0" w:space="0" w:color="auto"/>
        <w:bottom w:val="none" w:sz="0" w:space="0" w:color="auto"/>
        <w:right w:val="none" w:sz="0" w:space="0" w:color="auto"/>
      </w:divBdr>
    </w:div>
    <w:div w:id="1580627553">
      <w:bodyDiv w:val="1"/>
      <w:marLeft w:val="0"/>
      <w:marRight w:val="0"/>
      <w:marTop w:val="0"/>
      <w:marBottom w:val="0"/>
      <w:divBdr>
        <w:top w:val="none" w:sz="0" w:space="0" w:color="auto"/>
        <w:left w:val="none" w:sz="0" w:space="0" w:color="auto"/>
        <w:bottom w:val="none" w:sz="0" w:space="0" w:color="auto"/>
        <w:right w:val="none" w:sz="0" w:space="0" w:color="auto"/>
      </w:divBdr>
    </w:div>
    <w:div w:id="1582055885">
      <w:bodyDiv w:val="1"/>
      <w:marLeft w:val="0"/>
      <w:marRight w:val="0"/>
      <w:marTop w:val="0"/>
      <w:marBottom w:val="0"/>
      <w:divBdr>
        <w:top w:val="none" w:sz="0" w:space="0" w:color="auto"/>
        <w:left w:val="none" w:sz="0" w:space="0" w:color="auto"/>
        <w:bottom w:val="none" w:sz="0" w:space="0" w:color="auto"/>
        <w:right w:val="none" w:sz="0" w:space="0" w:color="auto"/>
      </w:divBdr>
    </w:div>
    <w:div w:id="1587692546">
      <w:bodyDiv w:val="1"/>
      <w:marLeft w:val="0"/>
      <w:marRight w:val="0"/>
      <w:marTop w:val="0"/>
      <w:marBottom w:val="0"/>
      <w:divBdr>
        <w:top w:val="none" w:sz="0" w:space="0" w:color="auto"/>
        <w:left w:val="none" w:sz="0" w:space="0" w:color="auto"/>
        <w:bottom w:val="none" w:sz="0" w:space="0" w:color="auto"/>
        <w:right w:val="none" w:sz="0" w:space="0" w:color="auto"/>
      </w:divBdr>
    </w:div>
    <w:div w:id="1589727584">
      <w:bodyDiv w:val="1"/>
      <w:marLeft w:val="0"/>
      <w:marRight w:val="0"/>
      <w:marTop w:val="0"/>
      <w:marBottom w:val="0"/>
      <w:divBdr>
        <w:top w:val="none" w:sz="0" w:space="0" w:color="auto"/>
        <w:left w:val="none" w:sz="0" w:space="0" w:color="auto"/>
        <w:bottom w:val="none" w:sz="0" w:space="0" w:color="auto"/>
        <w:right w:val="none" w:sz="0" w:space="0" w:color="auto"/>
      </w:divBdr>
    </w:div>
    <w:div w:id="1596750030">
      <w:bodyDiv w:val="1"/>
      <w:marLeft w:val="0"/>
      <w:marRight w:val="0"/>
      <w:marTop w:val="0"/>
      <w:marBottom w:val="0"/>
      <w:divBdr>
        <w:top w:val="none" w:sz="0" w:space="0" w:color="auto"/>
        <w:left w:val="none" w:sz="0" w:space="0" w:color="auto"/>
        <w:bottom w:val="none" w:sz="0" w:space="0" w:color="auto"/>
        <w:right w:val="none" w:sz="0" w:space="0" w:color="auto"/>
      </w:divBdr>
    </w:div>
    <w:div w:id="1597984476">
      <w:bodyDiv w:val="1"/>
      <w:marLeft w:val="0"/>
      <w:marRight w:val="0"/>
      <w:marTop w:val="0"/>
      <w:marBottom w:val="0"/>
      <w:divBdr>
        <w:top w:val="none" w:sz="0" w:space="0" w:color="auto"/>
        <w:left w:val="none" w:sz="0" w:space="0" w:color="auto"/>
        <w:bottom w:val="none" w:sz="0" w:space="0" w:color="auto"/>
        <w:right w:val="none" w:sz="0" w:space="0" w:color="auto"/>
      </w:divBdr>
    </w:div>
    <w:div w:id="1599825878">
      <w:bodyDiv w:val="1"/>
      <w:marLeft w:val="0"/>
      <w:marRight w:val="0"/>
      <w:marTop w:val="0"/>
      <w:marBottom w:val="0"/>
      <w:divBdr>
        <w:top w:val="none" w:sz="0" w:space="0" w:color="auto"/>
        <w:left w:val="none" w:sz="0" w:space="0" w:color="auto"/>
        <w:bottom w:val="none" w:sz="0" w:space="0" w:color="auto"/>
        <w:right w:val="none" w:sz="0" w:space="0" w:color="auto"/>
      </w:divBdr>
      <w:divsChild>
        <w:div w:id="474638070">
          <w:marLeft w:val="0"/>
          <w:marRight w:val="0"/>
          <w:marTop w:val="0"/>
          <w:marBottom w:val="900"/>
          <w:divBdr>
            <w:top w:val="none" w:sz="0" w:space="0" w:color="auto"/>
            <w:left w:val="none" w:sz="0" w:space="0" w:color="auto"/>
            <w:bottom w:val="none" w:sz="0" w:space="0" w:color="auto"/>
            <w:right w:val="none" w:sz="0" w:space="0" w:color="auto"/>
          </w:divBdr>
          <w:divsChild>
            <w:div w:id="1358969941">
              <w:marLeft w:val="0"/>
              <w:marRight w:val="0"/>
              <w:marTop w:val="0"/>
              <w:marBottom w:val="0"/>
              <w:divBdr>
                <w:top w:val="none" w:sz="0" w:space="0" w:color="auto"/>
                <w:left w:val="none" w:sz="0" w:space="0" w:color="auto"/>
                <w:bottom w:val="none" w:sz="0" w:space="0" w:color="auto"/>
                <w:right w:val="none" w:sz="0" w:space="0" w:color="auto"/>
              </w:divBdr>
            </w:div>
          </w:divsChild>
        </w:div>
        <w:div w:id="989986998">
          <w:marLeft w:val="0"/>
          <w:marRight w:val="0"/>
          <w:marTop w:val="0"/>
          <w:marBottom w:val="0"/>
          <w:divBdr>
            <w:top w:val="none" w:sz="0" w:space="0" w:color="auto"/>
            <w:left w:val="none" w:sz="0" w:space="0" w:color="auto"/>
            <w:bottom w:val="none" w:sz="0" w:space="0" w:color="auto"/>
            <w:right w:val="none" w:sz="0" w:space="0" w:color="auto"/>
          </w:divBdr>
          <w:divsChild>
            <w:div w:id="1097747316">
              <w:marLeft w:val="0"/>
              <w:marRight w:val="0"/>
              <w:marTop w:val="0"/>
              <w:marBottom w:val="0"/>
              <w:divBdr>
                <w:top w:val="none" w:sz="0" w:space="0" w:color="auto"/>
                <w:left w:val="none" w:sz="0" w:space="0" w:color="auto"/>
                <w:bottom w:val="none" w:sz="0" w:space="0" w:color="auto"/>
                <w:right w:val="none" w:sz="0" w:space="0" w:color="auto"/>
              </w:divBdr>
              <w:divsChild>
                <w:div w:id="1387224316">
                  <w:marLeft w:val="0"/>
                  <w:marRight w:val="0"/>
                  <w:marTop w:val="0"/>
                  <w:marBottom w:val="0"/>
                  <w:divBdr>
                    <w:top w:val="none" w:sz="0" w:space="0" w:color="auto"/>
                    <w:left w:val="none" w:sz="0" w:space="0" w:color="auto"/>
                    <w:bottom w:val="none" w:sz="0" w:space="0" w:color="auto"/>
                    <w:right w:val="none" w:sz="0" w:space="0" w:color="auto"/>
                  </w:divBdr>
                  <w:divsChild>
                    <w:div w:id="149830962">
                      <w:marLeft w:val="0"/>
                      <w:marRight w:val="0"/>
                      <w:marTop w:val="0"/>
                      <w:marBottom w:val="0"/>
                      <w:divBdr>
                        <w:top w:val="none" w:sz="0" w:space="0" w:color="auto"/>
                        <w:left w:val="none" w:sz="0" w:space="0" w:color="auto"/>
                        <w:bottom w:val="none" w:sz="0" w:space="0" w:color="auto"/>
                        <w:right w:val="none" w:sz="0" w:space="0" w:color="auto"/>
                      </w:divBdr>
                      <w:divsChild>
                        <w:div w:id="29501725">
                          <w:marLeft w:val="0"/>
                          <w:marRight w:val="0"/>
                          <w:marTop w:val="0"/>
                          <w:marBottom w:val="375"/>
                          <w:divBdr>
                            <w:top w:val="none" w:sz="0" w:space="0" w:color="auto"/>
                            <w:left w:val="none" w:sz="0" w:space="0" w:color="auto"/>
                            <w:bottom w:val="none" w:sz="0" w:space="0" w:color="auto"/>
                            <w:right w:val="none" w:sz="0" w:space="0" w:color="auto"/>
                          </w:divBdr>
                        </w:div>
                        <w:div w:id="130870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510105">
      <w:bodyDiv w:val="1"/>
      <w:marLeft w:val="0"/>
      <w:marRight w:val="0"/>
      <w:marTop w:val="0"/>
      <w:marBottom w:val="0"/>
      <w:divBdr>
        <w:top w:val="none" w:sz="0" w:space="0" w:color="auto"/>
        <w:left w:val="none" w:sz="0" w:space="0" w:color="auto"/>
        <w:bottom w:val="none" w:sz="0" w:space="0" w:color="auto"/>
        <w:right w:val="none" w:sz="0" w:space="0" w:color="auto"/>
      </w:divBdr>
    </w:div>
    <w:div w:id="1621184915">
      <w:bodyDiv w:val="1"/>
      <w:marLeft w:val="0"/>
      <w:marRight w:val="0"/>
      <w:marTop w:val="0"/>
      <w:marBottom w:val="0"/>
      <w:divBdr>
        <w:top w:val="none" w:sz="0" w:space="0" w:color="auto"/>
        <w:left w:val="none" w:sz="0" w:space="0" w:color="auto"/>
        <w:bottom w:val="none" w:sz="0" w:space="0" w:color="auto"/>
        <w:right w:val="none" w:sz="0" w:space="0" w:color="auto"/>
      </w:divBdr>
    </w:div>
    <w:div w:id="1623265357">
      <w:bodyDiv w:val="1"/>
      <w:marLeft w:val="0"/>
      <w:marRight w:val="0"/>
      <w:marTop w:val="0"/>
      <w:marBottom w:val="0"/>
      <w:divBdr>
        <w:top w:val="none" w:sz="0" w:space="0" w:color="auto"/>
        <w:left w:val="none" w:sz="0" w:space="0" w:color="auto"/>
        <w:bottom w:val="none" w:sz="0" w:space="0" w:color="auto"/>
        <w:right w:val="none" w:sz="0" w:space="0" w:color="auto"/>
      </w:divBdr>
    </w:div>
    <w:div w:id="1623996974">
      <w:bodyDiv w:val="1"/>
      <w:marLeft w:val="0"/>
      <w:marRight w:val="0"/>
      <w:marTop w:val="0"/>
      <w:marBottom w:val="0"/>
      <w:divBdr>
        <w:top w:val="none" w:sz="0" w:space="0" w:color="auto"/>
        <w:left w:val="none" w:sz="0" w:space="0" w:color="auto"/>
        <w:bottom w:val="none" w:sz="0" w:space="0" w:color="auto"/>
        <w:right w:val="none" w:sz="0" w:space="0" w:color="auto"/>
      </w:divBdr>
    </w:div>
    <w:div w:id="1626228456">
      <w:bodyDiv w:val="1"/>
      <w:marLeft w:val="0"/>
      <w:marRight w:val="0"/>
      <w:marTop w:val="0"/>
      <w:marBottom w:val="0"/>
      <w:divBdr>
        <w:top w:val="none" w:sz="0" w:space="0" w:color="auto"/>
        <w:left w:val="none" w:sz="0" w:space="0" w:color="auto"/>
        <w:bottom w:val="none" w:sz="0" w:space="0" w:color="auto"/>
        <w:right w:val="none" w:sz="0" w:space="0" w:color="auto"/>
      </w:divBdr>
    </w:div>
    <w:div w:id="1632050054">
      <w:bodyDiv w:val="1"/>
      <w:marLeft w:val="0"/>
      <w:marRight w:val="0"/>
      <w:marTop w:val="0"/>
      <w:marBottom w:val="0"/>
      <w:divBdr>
        <w:top w:val="none" w:sz="0" w:space="0" w:color="auto"/>
        <w:left w:val="none" w:sz="0" w:space="0" w:color="auto"/>
        <w:bottom w:val="none" w:sz="0" w:space="0" w:color="auto"/>
        <w:right w:val="none" w:sz="0" w:space="0" w:color="auto"/>
      </w:divBdr>
    </w:div>
    <w:div w:id="1640838611">
      <w:bodyDiv w:val="1"/>
      <w:marLeft w:val="0"/>
      <w:marRight w:val="0"/>
      <w:marTop w:val="0"/>
      <w:marBottom w:val="0"/>
      <w:divBdr>
        <w:top w:val="none" w:sz="0" w:space="0" w:color="auto"/>
        <w:left w:val="none" w:sz="0" w:space="0" w:color="auto"/>
        <w:bottom w:val="none" w:sz="0" w:space="0" w:color="auto"/>
        <w:right w:val="none" w:sz="0" w:space="0" w:color="auto"/>
      </w:divBdr>
    </w:div>
    <w:div w:id="1641225815">
      <w:bodyDiv w:val="1"/>
      <w:marLeft w:val="0"/>
      <w:marRight w:val="0"/>
      <w:marTop w:val="0"/>
      <w:marBottom w:val="0"/>
      <w:divBdr>
        <w:top w:val="none" w:sz="0" w:space="0" w:color="auto"/>
        <w:left w:val="none" w:sz="0" w:space="0" w:color="auto"/>
        <w:bottom w:val="none" w:sz="0" w:space="0" w:color="auto"/>
        <w:right w:val="none" w:sz="0" w:space="0" w:color="auto"/>
      </w:divBdr>
    </w:div>
    <w:div w:id="1642271087">
      <w:bodyDiv w:val="1"/>
      <w:marLeft w:val="0"/>
      <w:marRight w:val="0"/>
      <w:marTop w:val="0"/>
      <w:marBottom w:val="0"/>
      <w:divBdr>
        <w:top w:val="none" w:sz="0" w:space="0" w:color="auto"/>
        <w:left w:val="none" w:sz="0" w:space="0" w:color="auto"/>
        <w:bottom w:val="none" w:sz="0" w:space="0" w:color="auto"/>
        <w:right w:val="none" w:sz="0" w:space="0" w:color="auto"/>
      </w:divBdr>
    </w:div>
    <w:div w:id="1645501022">
      <w:bodyDiv w:val="1"/>
      <w:marLeft w:val="0"/>
      <w:marRight w:val="0"/>
      <w:marTop w:val="0"/>
      <w:marBottom w:val="0"/>
      <w:divBdr>
        <w:top w:val="none" w:sz="0" w:space="0" w:color="auto"/>
        <w:left w:val="none" w:sz="0" w:space="0" w:color="auto"/>
        <w:bottom w:val="none" w:sz="0" w:space="0" w:color="auto"/>
        <w:right w:val="none" w:sz="0" w:space="0" w:color="auto"/>
      </w:divBdr>
    </w:div>
    <w:div w:id="1666670500">
      <w:bodyDiv w:val="1"/>
      <w:marLeft w:val="0"/>
      <w:marRight w:val="0"/>
      <w:marTop w:val="0"/>
      <w:marBottom w:val="0"/>
      <w:divBdr>
        <w:top w:val="none" w:sz="0" w:space="0" w:color="auto"/>
        <w:left w:val="none" w:sz="0" w:space="0" w:color="auto"/>
        <w:bottom w:val="none" w:sz="0" w:space="0" w:color="auto"/>
        <w:right w:val="none" w:sz="0" w:space="0" w:color="auto"/>
      </w:divBdr>
      <w:divsChild>
        <w:div w:id="1360279728">
          <w:marLeft w:val="0"/>
          <w:marRight w:val="0"/>
          <w:marTop w:val="0"/>
          <w:marBottom w:val="0"/>
          <w:divBdr>
            <w:top w:val="none" w:sz="0" w:space="0" w:color="auto"/>
            <w:left w:val="none" w:sz="0" w:space="0" w:color="auto"/>
            <w:bottom w:val="none" w:sz="0" w:space="0" w:color="auto"/>
            <w:right w:val="none" w:sz="0" w:space="0" w:color="auto"/>
          </w:divBdr>
          <w:divsChild>
            <w:div w:id="1006664344">
              <w:marLeft w:val="0"/>
              <w:marRight w:val="0"/>
              <w:marTop w:val="0"/>
              <w:marBottom w:val="0"/>
              <w:divBdr>
                <w:top w:val="none" w:sz="0" w:space="0" w:color="auto"/>
                <w:left w:val="none" w:sz="0" w:space="0" w:color="auto"/>
                <w:bottom w:val="none" w:sz="0" w:space="0" w:color="auto"/>
                <w:right w:val="none" w:sz="0" w:space="0" w:color="auto"/>
              </w:divBdr>
              <w:divsChild>
                <w:div w:id="192109389">
                  <w:marLeft w:val="0"/>
                  <w:marRight w:val="0"/>
                  <w:marTop w:val="0"/>
                  <w:marBottom w:val="0"/>
                  <w:divBdr>
                    <w:top w:val="none" w:sz="0" w:space="0" w:color="auto"/>
                    <w:left w:val="none" w:sz="0" w:space="0" w:color="auto"/>
                    <w:bottom w:val="none" w:sz="0" w:space="0" w:color="auto"/>
                    <w:right w:val="none" w:sz="0" w:space="0" w:color="auto"/>
                  </w:divBdr>
                  <w:divsChild>
                    <w:div w:id="1076443123">
                      <w:marLeft w:val="0"/>
                      <w:marRight w:val="0"/>
                      <w:marTop w:val="0"/>
                      <w:marBottom w:val="0"/>
                      <w:divBdr>
                        <w:top w:val="none" w:sz="0" w:space="0" w:color="auto"/>
                        <w:left w:val="none" w:sz="0" w:space="0" w:color="auto"/>
                        <w:bottom w:val="none" w:sz="0" w:space="0" w:color="auto"/>
                        <w:right w:val="none" w:sz="0" w:space="0" w:color="auto"/>
                      </w:divBdr>
                      <w:divsChild>
                        <w:div w:id="54202290">
                          <w:marLeft w:val="0"/>
                          <w:marRight w:val="0"/>
                          <w:marTop w:val="0"/>
                          <w:marBottom w:val="0"/>
                          <w:divBdr>
                            <w:top w:val="none" w:sz="0" w:space="0" w:color="auto"/>
                            <w:left w:val="none" w:sz="0" w:space="0" w:color="auto"/>
                            <w:bottom w:val="none" w:sz="0" w:space="0" w:color="auto"/>
                            <w:right w:val="none" w:sz="0" w:space="0" w:color="auto"/>
                          </w:divBdr>
                          <w:divsChild>
                            <w:div w:id="1332637033">
                              <w:marLeft w:val="0"/>
                              <w:marRight w:val="0"/>
                              <w:marTop w:val="0"/>
                              <w:marBottom w:val="0"/>
                              <w:divBdr>
                                <w:top w:val="none" w:sz="0" w:space="0" w:color="auto"/>
                                <w:left w:val="none" w:sz="0" w:space="0" w:color="auto"/>
                                <w:bottom w:val="none" w:sz="0" w:space="0" w:color="auto"/>
                                <w:right w:val="none" w:sz="0" w:space="0" w:color="auto"/>
                              </w:divBdr>
                              <w:divsChild>
                                <w:div w:id="244148303">
                                  <w:marLeft w:val="0"/>
                                  <w:marRight w:val="0"/>
                                  <w:marTop w:val="0"/>
                                  <w:marBottom w:val="0"/>
                                  <w:divBdr>
                                    <w:top w:val="none" w:sz="0" w:space="0" w:color="auto"/>
                                    <w:left w:val="none" w:sz="0" w:space="0" w:color="auto"/>
                                    <w:bottom w:val="none" w:sz="0" w:space="0" w:color="auto"/>
                                    <w:right w:val="none" w:sz="0" w:space="0" w:color="auto"/>
                                  </w:divBdr>
                                  <w:divsChild>
                                    <w:div w:id="74430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35642">
                          <w:marLeft w:val="0"/>
                          <w:marRight w:val="0"/>
                          <w:marTop w:val="0"/>
                          <w:marBottom w:val="0"/>
                          <w:divBdr>
                            <w:top w:val="none" w:sz="0" w:space="0" w:color="auto"/>
                            <w:left w:val="none" w:sz="0" w:space="0" w:color="auto"/>
                            <w:bottom w:val="none" w:sz="0" w:space="0" w:color="auto"/>
                            <w:right w:val="none" w:sz="0" w:space="0" w:color="auto"/>
                          </w:divBdr>
                          <w:divsChild>
                            <w:div w:id="758335629">
                              <w:marLeft w:val="0"/>
                              <w:marRight w:val="0"/>
                              <w:marTop w:val="0"/>
                              <w:marBottom w:val="0"/>
                              <w:divBdr>
                                <w:top w:val="none" w:sz="0" w:space="0" w:color="auto"/>
                                <w:left w:val="none" w:sz="0" w:space="0" w:color="auto"/>
                                <w:bottom w:val="none" w:sz="0" w:space="0" w:color="auto"/>
                                <w:right w:val="none" w:sz="0" w:space="0" w:color="auto"/>
                              </w:divBdr>
                              <w:divsChild>
                                <w:div w:id="102270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046744">
      <w:bodyDiv w:val="1"/>
      <w:marLeft w:val="0"/>
      <w:marRight w:val="0"/>
      <w:marTop w:val="0"/>
      <w:marBottom w:val="0"/>
      <w:divBdr>
        <w:top w:val="none" w:sz="0" w:space="0" w:color="auto"/>
        <w:left w:val="none" w:sz="0" w:space="0" w:color="auto"/>
        <w:bottom w:val="none" w:sz="0" w:space="0" w:color="auto"/>
        <w:right w:val="none" w:sz="0" w:space="0" w:color="auto"/>
      </w:divBdr>
    </w:div>
    <w:div w:id="1668289633">
      <w:bodyDiv w:val="1"/>
      <w:marLeft w:val="0"/>
      <w:marRight w:val="0"/>
      <w:marTop w:val="0"/>
      <w:marBottom w:val="0"/>
      <w:divBdr>
        <w:top w:val="none" w:sz="0" w:space="0" w:color="auto"/>
        <w:left w:val="none" w:sz="0" w:space="0" w:color="auto"/>
        <w:bottom w:val="none" w:sz="0" w:space="0" w:color="auto"/>
        <w:right w:val="none" w:sz="0" w:space="0" w:color="auto"/>
      </w:divBdr>
    </w:div>
    <w:div w:id="1668435382">
      <w:bodyDiv w:val="1"/>
      <w:marLeft w:val="0"/>
      <w:marRight w:val="0"/>
      <w:marTop w:val="0"/>
      <w:marBottom w:val="0"/>
      <w:divBdr>
        <w:top w:val="none" w:sz="0" w:space="0" w:color="auto"/>
        <w:left w:val="none" w:sz="0" w:space="0" w:color="auto"/>
        <w:bottom w:val="none" w:sz="0" w:space="0" w:color="auto"/>
        <w:right w:val="none" w:sz="0" w:space="0" w:color="auto"/>
      </w:divBdr>
    </w:div>
    <w:div w:id="1677221344">
      <w:bodyDiv w:val="1"/>
      <w:marLeft w:val="0"/>
      <w:marRight w:val="0"/>
      <w:marTop w:val="0"/>
      <w:marBottom w:val="0"/>
      <w:divBdr>
        <w:top w:val="none" w:sz="0" w:space="0" w:color="auto"/>
        <w:left w:val="none" w:sz="0" w:space="0" w:color="auto"/>
        <w:bottom w:val="none" w:sz="0" w:space="0" w:color="auto"/>
        <w:right w:val="none" w:sz="0" w:space="0" w:color="auto"/>
      </w:divBdr>
      <w:divsChild>
        <w:div w:id="152070274">
          <w:marLeft w:val="576"/>
          <w:marRight w:val="0"/>
          <w:marTop w:val="120"/>
          <w:marBottom w:val="0"/>
          <w:divBdr>
            <w:top w:val="none" w:sz="0" w:space="0" w:color="auto"/>
            <w:left w:val="none" w:sz="0" w:space="0" w:color="auto"/>
            <w:bottom w:val="none" w:sz="0" w:space="0" w:color="auto"/>
            <w:right w:val="none" w:sz="0" w:space="0" w:color="auto"/>
          </w:divBdr>
        </w:div>
      </w:divsChild>
    </w:div>
    <w:div w:id="1679503886">
      <w:bodyDiv w:val="1"/>
      <w:marLeft w:val="0"/>
      <w:marRight w:val="0"/>
      <w:marTop w:val="0"/>
      <w:marBottom w:val="0"/>
      <w:divBdr>
        <w:top w:val="none" w:sz="0" w:space="0" w:color="auto"/>
        <w:left w:val="none" w:sz="0" w:space="0" w:color="auto"/>
        <w:bottom w:val="none" w:sz="0" w:space="0" w:color="auto"/>
        <w:right w:val="none" w:sz="0" w:space="0" w:color="auto"/>
      </w:divBdr>
      <w:divsChild>
        <w:div w:id="125785253">
          <w:marLeft w:val="576"/>
          <w:marRight w:val="0"/>
          <w:marTop w:val="120"/>
          <w:marBottom w:val="0"/>
          <w:divBdr>
            <w:top w:val="none" w:sz="0" w:space="0" w:color="auto"/>
            <w:left w:val="none" w:sz="0" w:space="0" w:color="auto"/>
            <w:bottom w:val="none" w:sz="0" w:space="0" w:color="auto"/>
            <w:right w:val="none" w:sz="0" w:space="0" w:color="auto"/>
          </w:divBdr>
        </w:div>
        <w:div w:id="763385114">
          <w:marLeft w:val="576"/>
          <w:marRight w:val="0"/>
          <w:marTop w:val="120"/>
          <w:marBottom w:val="0"/>
          <w:divBdr>
            <w:top w:val="none" w:sz="0" w:space="0" w:color="auto"/>
            <w:left w:val="none" w:sz="0" w:space="0" w:color="auto"/>
            <w:bottom w:val="none" w:sz="0" w:space="0" w:color="auto"/>
            <w:right w:val="none" w:sz="0" w:space="0" w:color="auto"/>
          </w:divBdr>
        </w:div>
        <w:div w:id="890843477">
          <w:marLeft w:val="576"/>
          <w:marRight w:val="0"/>
          <w:marTop w:val="120"/>
          <w:marBottom w:val="0"/>
          <w:divBdr>
            <w:top w:val="none" w:sz="0" w:space="0" w:color="auto"/>
            <w:left w:val="none" w:sz="0" w:space="0" w:color="auto"/>
            <w:bottom w:val="none" w:sz="0" w:space="0" w:color="auto"/>
            <w:right w:val="none" w:sz="0" w:space="0" w:color="auto"/>
          </w:divBdr>
        </w:div>
        <w:div w:id="989285997">
          <w:marLeft w:val="576"/>
          <w:marRight w:val="0"/>
          <w:marTop w:val="120"/>
          <w:marBottom w:val="0"/>
          <w:divBdr>
            <w:top w:val="none" w:sz="0" w:space="0" w:color="auto"/>
            <w:left w:val="none" w:sz="0" w:space="0" w:color="auto"/>
            <w:bottom w:val="none" w:sz="0" w:space="0" w:color="auto"/>
            <w:right w:val="none" w:sz="0" w:space="0" w:color="auto"/>
          </w:divBdr>
        </w:div>
        <w:div w:id="1256742014">
          <w:marLeft w:val="576"/>
          <w:marRight w:val="0"/>
          <w:marTop w:val="120"/>
          <w:marBottom w:val="0"/>
          <w:divBdr>
            <w:top w:val="none" w:sz="0" w:space="0" w:color="auto"/>
            <w:left w:val="none" w:sz="0" w:space="0" w:color="auto"/>
            <w:bottom w:val="none" w:sz="0" w:space="0" w:color="auto"/>
            <w:right w:val="none" w:sz="0" w:space="0" w:color="auto"/>
          </w:divBdr>
        </w:div>
        <w:div w:id="1810398264">
          <w:marLeft w:val="576"/>
          <w:marRight w:val="0"/>
          <w:marTop w:val="120"/>
          <w:marBottom w:val="0"/>
          <w:divBdr>
            <w:top w:val="none" w:sz="0" w:space="0" w:color="auto"/>
            <w:left w:val="none" w:sz="0" w:space="0" w:color="auto"/>
            <w:bottom w:val="none" w:sz="0" w:space="0" w:color="auto"/>
            <w:right w:val="none" w:sz="0" w:space="0" w:color="auto"/>
          </w:divBdr>
        </w:div>
      </w:divsChild>
    </w:div>
    <w:div w:id="1679845691">
      <w:bodyDiv w:val="1"/>
      <w:marLeft w:val="0"/>
      <w:marRight w:val="0"/>
      <w:marTop w:val="0"/>
      <w:marBottom w:val="0"/>
      <w:divBdr>
        <w:top w:val="none" w:sz="0" w:space="0" w:color="auto"/>
        <w:left w:val="none" w:sz="0" w:space="0" w:color="auto"/>
        <w:bottom w:val="none" w:sz="0" w:space="0" w:color="auto"/>
        <w:right w:val="none" w:sz="0" w:space="0" w:color="auto"/>
      </w:divBdr>
    </w:div>
    <w:div w:id="1684895875">
      <w:bodyDiv w:val="1"/>
      <w:marLeft w:val="0"/>
      <w:marRight w:val="0"/>
      <w:marTop w:val="0"/>
      <w:marBottom w:val="0"/>
      <w:divBdr>
        <w:top w:val="none" w:sz="0" w:space="0" w:color="auto"/>
        <w:left w:val="none" w:sz="0" w:space="0" w:color="auto"/>
        <w:bottom w:val="none" w:sz="0" w:space="0" w:color="auto"/>
        <w:right w:val="none" w:sz="0" w:space="0" w:color="auto"/>
      </w:divBdr>
    </w:div>
    <w:div w:id="1695614167">
      <w:bodyDiv w:val="1"/>
      <w:marLeft w:val="0"/>
      <w:marRight w:val="0"/>
      <w:marTop w:val="0"/>
      <w:marBottom w:val="0"/>
      <w:divBdr>
        <w:top w:val="none" w:sz="0" w:space="0" w:color="auto"/>
        <w:left w:val="none" w:sz="0" w:space="0" w:color="auto"/>
        <w:bottom w:val="none" w:sz="0" w:space="0" w:color="auto"/>
        <w:right w:val="none" w:sz="0" w:space="0" w:color="auto"/>
      </w:divBdr>
    </w:div>
    <w:div w:id="1703282592">
      <w:bodyDiv w:val="1"/>
      <w:marLeft w:val="0"/>
      <w:marRight w:val="0"/>
      <w:marTop w:val="0"/>
      <w:marBottom w:val="0"/>
      <w:divBdr>
        <w:top w:val="none" w:sz="0" w:space="0" w:color="auto"/>
        <w:left w:val="none" w:sz="0" w:space="0" w:color="auto"/>
        <w:bottom w:val="none" w:sz="0" w:space="0" w:color="auto"/>
        <w:right w:val="none" w:sz="0" w:space="0" w:color="auto"/>
      </w:divBdr>
    </w:div>
    <w:div w:id="1717194131">
      <w:bodyDiv w:val="1"/>
      <w:marLeft w:val="0"/>
      <w:marRight w:val="0"/>
      <w:marTop w:val="0"/>
      <w:marBottom w:val="0"/>
      <w:divBdr>
        <w:top w:val="none" w:sz="0" w:space="0" w:color="auto"/>
        <w:left w:val="none" w:sz="0" w:space="0" w:color="auto"/>
        <w:bottom w:val="none" w:sz="0" w:space="0" w:color="auto"/>
        <w:right w:val="none" w:sz="0" w:space="0" w:color="auto"/>
      </w:divBdr>
    </w:div>
    <w:div w:id="1717850779">
      <w:bodyDiv w:val="1"/>
      <w:marLeft w:val="0"/>
      <w:marRight w:val="0"/>
      <w:marTop w:val="0"/>
      <w:marBottom w:val="0"/>
      <w:divBdr>
        <w:top w:val="none" w:sz="0" w:space="0" w:color="auto"/>
        <w:left w:val="none" w:sz="0" w:space="0" w:color="auto"/>
        <w:bottom w:val="none" w:sz="0" w:space="0" w:color="auto"/>
        <w:right w:val="none" w:sz="0" w:space="0" w:color="auto"/>
      </w:divBdr>
    </w:div>
    <w:div w:id="1719469450">
      <w:bodyDiv w:val="1"/>
      <w:marLeft w:val="0"/>
      <w:marRight w:val="0"/>
      <w:marTop w:val="0"/>
      <w:marBottom w:val="0"/>
      <w:divBdr>
        <w:top w:val="none" w:sz="0" w:space="0" w:color="auto"/>
        <w:left w:val="none" w:sz="0" w:space="0" w:color="auto"/>
        <w:bottom w:val="none" w:sz="0" w:space="0" w:color="auto"/>
        <w:right w:val="none" w:sz="0" w:space="0" w:color="auto"/>
      </w:divBdr>
    </w:div>
    <w:div w:id="1738818113">
      <w:bodyDiv w:val="1"/>
      <w:marLeft w:val="0"/>
      <w:marRight w:val="0"/>
      <w:marTop w:val="0"/>
      <w:marBottom w:val="0"/>
      <w:divBdr>
        <w:top w:val="none" w:sz="0" w:space="0" w:color="auto"/>
        <w:left w:val="none" w:sz="0" w:space="0" w:color="auto"/>
        <w:bottom w:val="none" w:sz="0" w:space="0" w:color="auto"/>
        <w:right w:val="none" w:sz="0" w:space="0" w:color="auto"/>
      </w:divBdr>
    </w:div>
    <w:div w:id="1761176834">
      <w:bodyDiv w:val="1"/>
      <w:marLeft w:val="0"/>
      <w:marRight w:val="0"/>
      <w:marTop w:val="0"/>
      <w:marBottom w:val="0"/>
      <w:divBdr>
        <w:top w:val="none" w:sz="0" w:space="0" w:color="auto"/>
        <w:left w:val="none" w:sz="0" w:space="0" w:color="auto"/>
        <w:bottom w:val="none" w:sz="0" w:space="0" w:color="auto"/>
        <w:right w:val="none" w:sz="0" w:space="0" w:color="auto"/>
      </w:divBdr>
    </w:div>
    <w:div w:id="1763724634">
      <w:bodyDiv w:val="1"/>
      <w:marLeft w:val="0"/>
      <w:marRight w:val="0"/>
      <w:marTop w:val="0"/>
      <w:marBottom w:val="0"/>
      <w:divBdr>
        <w:top w:val="none" w:sz="0" w:space="0" w:color="auto"/>
        <w:left w:val="none" w:sz="0" w:space="0" w:color="auto"/>
        <w:bottom w:val="none" w:sz="0" w:space="0" w:color="auto"/>
        <w:right w:val="none" w:sz="0" w:space="0" w:color="auto"/>
      </w:divBdr>
    </w:div>
    <w:div w:id="1766414689">
      <w:bodyDiv w:val="1"/>
      <w:marLeft w:val="0"/>
      <w:marRight w:val="0"/>
      <w:marTop w:val="0"/>
      <w:marBottom w:val="0"/>
      <w:divBdr>
        <w:top w:val="none" w:sz="0" w:space="0" w:color="auto"/>
        <w:left w:val="none" w:sz="0" w:space="0" w:color="auto"/>
        <w:bottom w:val="none" w:sz="0" w:space="0" w:color="auto"/>
        <w:right w:val="none" w:sz="0" w:space="0" w:color="auto"/>
      </w:divBdr>
    </w:div>
    <w:div w:id="1772387301">
      <w:bodyDiv w:val="1"/>
      <w:marLeft w:val="0"/>
      <w:marRight w:val="0"/>
      <w:marTop w:val="0"/>
      <w:marBottom w:val="0"/>
      <w:divBdr>
        <w:top w:val="none" w:sz="0" w:space="0" w:color="auto"/>
        <w:left w:val="none" w:sz="0" w:space="0" w:color="auto"/>
        <w:bottom w:val="none" w:sz="0" w:space="0" w:color="auto"/>
        <w:right w:val="none" w:sz="0" w:space="0" w:color="auto"/>
      </w:divBdr>
    </w:div>
    <w:div w:id="1777869568">
      <w:bodyDiv w:val="1"/>
      <w:marLeft w:val="0"/>
      <w:marRight w:val="0"/>
      <w:marTop w:val="0"/>
      <w:marBottom w:val="0"/>
      <w:divBdr>
        <w:top w:val="none" w:sz="0" w:space="0" w:color="auto"/>
        <w:left w:val="none" w:sz="0" w:space="0" w:color="auto"/>
        <w:bottom w:val="none" w:sz="0" w:space="0" w:color="auto"/>
        <w:right w:val="none" w:sz="0" w:space="0" w:color="auto"/>
      </w:divBdr>
    </w:div>
    <w:div w:id="1779060059">
      <w:bodyDiv w:val="1"/>
      <w:marLeft w:val="0"/>
      <w:marRight w:val="0"/>
      <w:marTop w:val="0"/>
      <w:marBottom w:val="0"/>
      <w:divBdr>
        <w:top w:val="none" w:sz="0" w:space="0" w:color="auto"/>
        <w:left w:val="none" w:sz="0" w:space="0" w:color="auto"/>
        <w:bottom w:val="none" w:sz="0" w:space="0" w:color="auto"/>
        <w:right w:val="none" w:sz="0" w:space="0" w:color="auto"/>
      </w:divBdr>
    </w:div>
    <w:div w:id="1781488510">
      <w:bodyDiv w:val="1"/>
      <w:marLeft w:val="0"/>
      <w:marRight w:val="0"/>
      <w:marTop w:val="0"/>
      <w:marBottom w:val="0"/>
      <w:divBdr>
        <w:top w:val="none" w:sz="0" w:space="0" w:color="auto"/>
        <w:left w:val="none" w:sz="0" w:space="0" w:color="auto"/>
        <w:bottom w:val="none" w:sz="0" w:space="0" w:color="auto"/>
        <w:right w:val="none" w:sz="0" w:space="0" w:color="auto"/>
      </w:divBdr>
    </w:div>
    <w:div w:id="1795830752">
      <w:bodyDiv w:val="1"/>
      <w:marLeft w:val="0"/>
      <w:marRight w:val="0"/>
      <w:marTop w:val="0"/>
      <w:marBottom w:val="0"/>
      <w:divBdr>
        <w:top w:val="none" w:sz="0" w:space="0" w:color="auto"/>
        <w:left w:val="none" w:sz="0" w:space="0" w:color="auto"/>
        <w:bottom w:val="none" w:sz="0" w:space="0" w:color="auto"/>
        <w:right w:val="none" w:sz="0" w:space="0" w:color="auto"/>
      </w:divBdr>
    </w:div>
    <w:div w:id="1799490083">
      <w:bodyDiv w:val="1"/>
      <w:marLeft w:val="0"/>
      <w:marRight w:val="0"/>
      <w:marTop w:val="0"/>
      <w:marBottom w:val="0"/>
      <w:divBdr>
        <w:top w:val="none" w:sz="0" w:space="0" w:color="auto"/>
        <w:left w:val="none" w:sz="0" w:space="0" w:color="auto"/>
        <w:bottom w:val="none" w:sz="0" w:space="0" w:color="auto"/>
        <w:right w:val="none" w:sz="0" w:space="0" w:color="auto"/>
      </w:divBdr>
    </w:div>
    <w:div w:id="1799881010">
      <w:bodyDiv w:val="1"/>
      <w:marLeft w:val="0"/>
      <w:marRight w:val="0"/>
      <w:marTop w:val="0"/>
      <w:marBottom w:val="0"/>
      <w:divBdr>
        <w:top w:val="none" w:sz="0" w:space="0" w:color="auto"/>
        <w:left w:val="none" w:sz="0" w:space="0" w:color="auto"/>
        <w:bottom w:val="none" w:sz="0" w:space="0" w:color="auto"/>
        <w:right w:val="none" w:sz="0" w:space="0" w:color="auto"/>
      </w:divBdr>
    </w:div>
    <w:div w:id="1800027333">
      <w:bodyDiv w:val="1"/>
      <w:marLeft w:val="0"/>
      <w:marRight w:val="0"/>
      <w:marTop w:val="0"/>
      <w:marBottom w:val="0"/>
      <w:divBdr>
        <w:top w:val="none" w:sz="0" w:space="0" w:color="auto"/>
        <w:left w:val="none" w:sz="0" w:space="0" w:color="auto"/>
        <w:bottom w:val="none" w:sz="0" w:space="0" w:color="auto"/>
        <w:right w:val="none" w:sz="0" w:space="0" w:color="auto"/>
      </w:divBdr>
      <w:divsChild>
        <w:div w:id="1427924104">
          <w:marLeft w:val="0"/>
          <w:marRight w:val="0"/>
          <w:marTop w:val="0"/>
          <w:marBottom w:val="0"/>
          <w:divBdr>
            <w:top w:val="none" w:sz="0" w:space="0" w:color="auto"/>
            <w:left w:val="none" w:sz="0" w:space="0" w:color="auto"/>
            <w:bottom w:val="none" w:sz="0" w:space="0" w:color="auto"/>
            <w:right w:val="none" w:sz="0" w:space="0" w:color="auto"/>
          </w:divBdr>
          <w:divsChild>
            <w:div w:id="896626638">
              <w:marLeft w:val="0"/>
              <w:marRight w:val="0"/>
              <w:marTop w:val="0"/>
              <w:marBottom w:val="0"/>
              <w:divBdr>
                <w:top w:val="none" w:sz="0" w:space="0" w:color="auto"/>
                <w:left w:val="none" w:sz="0" w:space="0" w:color="auto"/>
                <w:bottom w:val="none" w:sz="0" w:space="0" w:color="auto"/>
                <w:right w:val="none" w:sz="0" w:space="0" w:color="auto"/>
              </w:divBdr>
              <w:divsChild>
                <w:div w:id="1974407467">
                  <w:marLeft w:val="0"/>
                  <w:marRight w:val="0"/>
                  <w:marTop w:val="0"/>
                  <w:marBottom w:val="0"/>
                  <w:divBdr>
                    <w:top w:val="none" w:sz="0" w:space="0" w:color="auto"/>
                    <w:left w:val="none" w:sz="0" w:space="0" w:color="auto"/>
                    <w:bottom w:val="none" w:sz="0" w:space="0" w:color="auto"/>
                    <w:right w:val="none" w:sz="0" w:space="0" w:color="auto"/>
                  </w:divBdr>
                  <w:divsChild>
                    <w:div w:id="717780256">
                      <w:marLeft w:val="0"/>
                      <w:marRight w:val="0"/>
                      <w:marTop w:val="0"/>
                      <w:marBottom w:val="0"/>
                      <w:divBdr>
                        <w:top w:val="none" w:sz="0" w:space="0" w:color="auto"/>
                        <w:left w:val="none" w:sz="0" w:space="0" w:color="auto"/>
                        <w:bottom w:val="none" w:sz="0" w:space="0" w:color="auto"/>
                        <w:right w:val="none" w:sz="0" w:space="0" w:color="auto"/>
                      </w:divBdr>
                      <w:divsChild>
                        <w:div w:id="1518234502">
                          <w:marLeft w:val="0"/>
                          <w:marRight w:val="0"/>
                          <w:marTop w:val="0"/>
                          <w:marBottom w:val="0"/>
                          <w:divBdr>
                            <w:top w:val="none" w:sz="0" w:space="0" w:color="auto"/>
                            <w:left w:val="none" w:sz="0" w:space="0" w:color="auto"/>
                            <w:bottom w:val="none" w:sz="0" w:space="0" w:color="auto"/>
                            <w:right w:val="none" w:sz="0" w:space="0" w:color="auto"/>
                          </w:divBdr>
                          <w:divsChild>
                            <w:div w:id="329450802">
                              <w:marLeft w:val="0"/>
                              <w:marRight w:val="0"/>
                              <w:marTop w:val="0"/>
                              <w:marBottom w:val="0"/>
                              <w:divBdr>
                                <w:top w:val="none" w:sz="0" w:space="0" w:color="auto"/>
                                <w:left w:val="none" w:sz="0" w:space="0" w:color="auto"/>
                                <w:bottom w:val="none" w:sz="0" w:space="0" w:color="auto"/>
                                <w:right w:val="none" w:sz="0" w:space="0" w:color="auto"/>
                              </w:divBdr>
                              <w:divsChild>
                                <w:div w:id="591620644">
                                  <w:marLeft w:val="0"/>
                                  <w:marRight w:val="0"/>
                                  <w:marTop w:val="0"/>
                                  <w:marBottom w:val="0"/>
                                  <w:divBdr>
                                    <w:top w:val="none" w:sz="0" w:space="0" w:color="auto"/>
                                    <w:left w:val="none" w:sz="0" w:space="0" w:color="auto"/>
                                    <w:bottom w:val="none" w:sz="0" w:space="0" w:color="auto"/>
                                    <w:right w:val="none" w:sz="0" w:space="0" w:color="auto"/>
                                  </w:divBdr>
                                  <w:divsChild>
                                    <w:div w:id="100794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726818">
                          <w:marLeft w:val="0"/>
                          <w:marRight w:val="0"/>
                          <w:marTop w:val="0"/>
                          <w:marBottom w:val="0"/>
                          <w:divBdr>
                            <w:top w:val="none" w:sz="0" w:space="0" w:color="auto"/>
                            <w:left w:val="none" w:sz="0" w:space="0" w:color="auto"/>
                            <w:bottom w:val="none" w:sz="0" w:space="0" w:color="auto"/>
                            <w:right w:val="none" w:sz="0" w:space="0" w:color="auto"/>
                          </w:divBdr>
                          <w:divsChild>
                            <w:div w:id="1614943609">
                              <w:marLeft w:val="0"/>
                              <w:marRight w:val="0"/>
                              <w:marTop w:val="0"/>
                              <w:marBottom w:val="0"/>
                              <w:divBdr>
                                <w:top w:val="none" w:sz="0" w:space="0" w:color="auto"/>
                                <w:left w:val="none" w:sz="0" w:space="0" w:color="auto"/>
                                <w:bottom w:val="none" w:sz="0" w:space="0" w:color="auto"/>
                                <w:right w:val="none" w:sz="0" w:space="0" w:color="auto"/>
                              </w:divBdr>
                              <w:divsChild>
                                <w:div w:id="65773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5460735">
      <w:bodyDiv w:val="1"/>
      <w:marLeft w:val="0"/>
      <w:marRight w:val="0"/>
      <w:marTop w:val="0"/>
      <w:marBottom w:val="0"/>
      <w:divBdr>
        <w:top w:val="none" w:sz="0" w:space="0" w:color="auto"/>
        <w:left w:val="none" w:sz="0" w:space="0" w:color="auto"/>
        <w:bottom w:val="none" w:sz="0" w:space="0" w:color="auto"/>
        <w:right w:val="none" w:sz="0" w:space="0" w:color="auto"/>
      </w:divBdr>
    </w:div>
    <w:div w:id="1824541891">
      <w:bodyDiv w:val="1"/>
      <w:marLeft w:val="0"/>
      <w:marRight w:val="0"/>
      <w:marTop w:val="0"/>
      <w:marBottom w:val="0"/>
      <w:divBdr>
        <w:top w:val="none" w:sz="0" w:space="0" w:color="auto"/>
        <w:left w:val="none" w:sz="0" w:space="0" w:color="auto"/>
        <w:bottom w:val="none" w:sz="0" w:space="0" w:color="auto"/>
        <w:right w:val="none" w:sz="0" w:space="0" w:color="auto"/>
      </w:divBdr>
    </w:div>
    <w:div w:id="1837530420">
      <w:bodyDiv w:val="1"/>
      <w:marLeft w:val="0"/>
      <w:marRight w:val="0"/>
      <w:marTop w:val="0"/>
      <w:marBottom w:val="0"/>
      <w:divBdr>
        <w:top w:val="none" w:sz="0" w:space="0" w:color="auto"/>
        <w:left w:val="none" w:sz="0" w:space="0" w:color="auto"/>
        <w:bottom w:val="none" w:sz="0" w:space="0" w:color="auto"/>
        <w:right w:val="none" w:sz="0" w:space="0" w:color="auto"/>
      </w:divBdr>
    </w:div>
    <w:div w:id="1844467714">
      <w:bodyDiv w:val="1"/>
      <w:marLeft w:val="0"/>
      <w:marRight w:val="0"/>
      <w:marTop w:val="0"/>
      <w:marBottom w:val="0"/>
      <w:divBdr>
        <w:top w:val="none" w:sz="0" w:space="0" w:color="auto"/>
        <w:left w:val="none" w:sz="0" w:space="0" w:color="auto"/>
        <w:bottom w:val="none" w:sz="0" w:space="0" w:color="auto"/>
        <w:right w:val="none" w:sz="0" w:space="0" w:color="auto"/>
      </w:divBdr>
    </w:div>
    <w:div w:id="1852069002">
      <w:bodyDiv w:val="1"/>
      <w:marLeft w:val="0"/>
      <w:marRight w:val="0"/>
      <w:marTop w:val="0"/>
      <w:marBottom w:val="0"/>
      <w:divBdr>
        <w:top w:val="none" w:sz="0" w:space="0" w:color="auto"/>
        <w:left w:val="none" w:sz="0" w:space="0" w:color="auto"/>
        <w:bottom w:val="none" w:sz="0" w:space="0" w:color="auto"/>
        <w:right w:val="none" w:sz="0" w:space="0" w:color="auto"/>
      </w:divBdr>
    </w:div>
    <w:div w:id="1861122721">
      <w:bodyDiv w:val="1"/>
      <w:marLeft w:val="0"/>
      <w:marRight w:val="0"/>
      <w:marTop w:val="0"/>
      <w:marBottom w:val="0"/>
      <w:divBdr>
        <w:top w:val="none" w:sz="0" w:space="0" w:color="auto"/>
        <w:left w:val="none" w:sz="0" w:space="0" w:color="auto"/>
        <w:bottom w:val="none" w:sz="0" w:space="0" w:color="auto"/>
        <w:right w:val="none" w:sz="0" w:space="0" w:color="auto"/>
      </w:divBdr>
    </w:div>
    <w:div w:id="1863669818">
      <w:bodyDiv w:val="1"/>
      <w:marLeft w:val="0"/>
      <w:marRight w:val="0"/>
      <w:marTop w:val="0"/>
      <w:marBottom w:val="0"/>
      <w:divBdr>
        <w:top w:val="none" w:sz="0" w:space="0" w:color="auto"/>
        <w:left w:val="none" w:sz="0" w:space="0" w:color="auto"/>
        <w:bottom w:val="none" w:sz="0" w:space="0" w:color="auto"/>
        <w:right w:val="none" w:sz="0" w:space="0" w:color="auto"/>
      </w:divBdr>
      <w:divsChild>
        <w:div w:id="1979912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7795304">
      <w:bodyDiv w:val="1"/>
      <w:marLeft w:val="0"/>
      <w:marRight w:val="0"/>
      <w:marTop w:val="0"/>
      <w:marBottom w:val="0"/>
      <w:divBdr>
        <w:top w:val="none" w:sz="0" w:space="0" w:color="auto"/>
        <w:left w:val="none" w:sz="0" w:space="0" w:color="auto"/>
        <w:bottom w:val="none" w:sz="0" w:space="0" w:color="auto"/>
        <w:right w:val="none" w:sz="0" w:space="0" w:color="auto"/>
      </w:divBdr>
    </w:div>
    <w:div w:id="1870559765">
      <w:bodyDiv w:val="1"/>
      <w:marLeft w:val="0"/>
      <w:marRight w:val="0"/>
      <w:marTop w:val="0"/>
      <w:marBottom w:val="0"/>
      <w:divBdr>
        <w:top w:val="none" w:sz="0" w:space="0" w:color="auto"/>
        <w:left w:val="none" w:sz="0" w:space="0" w:color="auto"/>
        <w:bottom w:val="none" w:sz="0" w:space="0" w:color="auto"/>
        <w:right w:val="none" w:sz="0" w:space="0" w:color="auto"/>
      </w:divBdr>
    </w:div>
    <w:div w:id="1871911653">
      <w:bodyDiv w:val="1"/>
      <w:marLeft w:val="0"/>
      <w:marRight w:val="0"/>
      <w:marTop w:val="0"/>
      <w:marBottom w:val="0"/>
      <w:divBdr>
        <w:top w:val="none" w:sz="0" w:space="0" w:color="auto"/>
        <w:left w:val="none" w:sz="0" w:space="0" w:color="auto"/>
        <w:bottom w:val="none" w:sz="0" w:space="0" w:color="auto"/>
        <w:right w:val="none" w:sz="0" w:space="0" w:color="auto"/>
      </w:divBdr>
    </w:div>
    <w:div w:id="1876963852">
      <w:bodyDiv w:val="1"/>
      <w:marLeft w:val="0"/>
      <w:marRight w:val="0"/>
      <w:marTop w:val="0"/>
      <w:marBottom w:val="0"/>
      <w:divBdr>
        <w:top w:val="none" w:sz="0" w:space="0" w:color="auto"/>
        <w:left w:val="none" w:sz="0" w:space="0" w:color="auto"/>
        <w:bottom w:val="none" w:sz="0" w:space="0" w:color="auto"/>
        <w:right w:val="none" w:sz="0" w:space="0" w:color="auto"/>
      </w:divBdr>
    </w:div>
    <w:div w:id="1877041426">
      <w:bodyDiv w:val="1"/>
      <w:marLeft w:val="0"/>
      <w:marRight w:val="0"/>
      <w:marTop w:val="0"/>
      <w:marBottom w:val="0"/>
      <w:divBdr>
        <w:top w:val="none" w:sz="0" w:space="0" w:color="auto"/>
        <w:left w:val="none" w:sz="0" w:space="0" w:color="auto"/>
        <w:bottom w:val="none" w:sz="0" w:space="0" w:color="auto"/>
        <w:right w:val="none" w:sz="0" w:space="0" w:color="auto"/>
      </w:divBdr>
    </w:div>
    <w:div w:id="1881475179">
      <w:bodyDiv w:val="1"/>
      <w:marLeft w:val="0"/>
      <w:marRight w:val="0"/>
      <w:marTop w:val="0"/>
      <w:marBottom w:val="0"/>
      <w:divBdr>
        <w:top w:val="none" w:sz="0" w:space="0" w:color="auto"/>
        <w:left w:val="none" w:sz="0" w:space="0" w:color="auto"/>
        <w:bottom w:val="none" w:sz="0" w:space="0" w:color="auto"/>
        <w:right w:val="none" w:sz="0" w:space="0" w:color="auto"/>
      </w:divBdr>
      <w:divsChild>
        <w:div w:id="133451852">
          <w:blockQuote w:val="1"/>
          <w:marLeft w:val="720"/>
          <w:marRight w:val="720"/>
          <w:marTop w:val="100"/>
          <w:marBottom w:val="100"/>
          <w:divBdr>
            <w:top w:val="none" w:sz="0" w:space="0" w:color="auto"/>
            <w:left w:val="none" w:sz="0" w:space="0" w:color="auto"/>
            <w:bottom w:val="none" w:sz="0" w:space="0" w:color="auto"/>
            <w:right w:val="none" w:sz="0" w:space="0" w:color="auto"/>
          </w:divBdr>
        </w:div>
        <w:div w:id="6299411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4638372">
      <w:bodyDiv w:val="1"/>
      <w:marLeft w:val="0"/>
      <w:marRight w:val="0"/>
      <w:marTop w:val="0"/>
      <w:marBottom w:val="0"/>
      <w:divBdr>
        <w:top w:val="none" w:sz="0" w:space="0" w:color="auto"/>
        <w:left w:val="none" w:sz="0" w:space="0" w:color="auto"/>
        <w:bottom w:val="none" w:sz="0" w:space="0" w:color="auto"/>
        <w:right w:val="none" w:sz="0" w:space="0" w:color="auto"/>
      </w:divBdr>
    </w:div>
    <w:div w:id="1898084310">
      <w:bodyDiv w:val="1"/>
      <w:marLeft w:val="0"/>
      <w:marRight w:val="0"/>
      <w:marTop w:val="0"/>
      <w:marBottom w:val="0"/>
      <w:divBdr>
        <w:top w:val="none" w:sz="0" w:space="0" w:color="auto"/>
        <w:left w:val="none" w:sz="0" w:space="0" w:color="auto"/>
        <w:bottom w:val="none" w:sz="0" w:space="0" w:color="auto"/>
        <w:right w:val="none" w:sz="0" w:space="0" w:color="auto"/>
      </w:divBdr>
    </w:div>
    <w:div w:id="1900089539">
      <w:bodyDiv w:val="1"/>
      <w:marLeft w:val="0"/>
      <w:marRight w:val="0"/>
      <w:marTop w:val="0"/>
      <w:marBottom w:val="0"/>
      <w:divBdr>
        <w:top w:val="none" w:sz="0" w:space="0" w:color="auto"/>
        <w:left w:val="none" w:sz="0" w:space="0" w:color="auto"/>
        <w:bottom w:val="none" w:sz="0" w:space="0" w:color="auto"/>
        <w:right w:val="none" w:sz="0" w:space="0" w:color="auto"/>
      </w:divBdr>
    </w:div>
    <w:div w:id="1904022522">
      <w:bodyDiv w:val="1"/>
      <w:marLeft w:val="0"/>
      <w:marRight w:val="0"/>
      <w:marTop w:val="0"/>
      <w:marBottom w:val="0"/>
      <w:divBdr>
        <w:top w:val="none" w:sz="0" w:space="0" w:color="auto"/>
        <w:left w:val="none" w:sz="0" w:space="0" w:color="auto"/>
        <w:bottom w:val="none" w:sz="0" w:space="0" w:color="auto"/>
        <w:right w:val="none" w:sz="0" w:space="0" w:color="auto"/>
      </w:divBdr>
    </w:div>
    <w:div w:id="1904758560">
      <w:bodyDiv w:val="1"/>
      <w:marLeft w:val="0"/>
      <w:marRight w:val="0"/>
      <w:marTop w:val="0"/>
      <w:marBottom w:val="0"/>
      <w:divBdr>
        <w:top w:val="none" w:sz="0" w:space="0" w:color="auto"/>
        <w:left w:val="none" w:sz="0" w:space="0" w:color="auto"/>
        <w:bottom w:val="none" w:sz="0" w:space="0" w:color="auto"/>
        <w:right w:val="none" w:sz="0" w:space="0" w:color="auto"/>
      </w:divBdr>
    </w:div>
    <w:div w:id="1908568037">
      <w:bodyDiv w:val="1"/>
      <w:marLeft w:val="0"/>
      <w:marRight w:val="0"/>
      <w:marTop w:val="0"/>
      <w:marBottom w:val="0"/>
      <w:divBdr>
        <w:top w:val="none" w:sz="0" w:space="0" w:color="auto"/>
        <w:left w:val="none" w:sz="0" w:space="0" w:color="auto"/>
        <w:bottom w:val="none" w:sz="0" w:space="0" w:color="auto"/>
        <w:right w:val="none" w:sz="0" w:space="0" w:color="auto"/>
      </w:divBdr>
    </w:div>
    <w:div w:id="1912158358">
      <w:bodyDiv w:val="1"/>
      <w:marLeft w:val="0"/>
      <w:marRight w:val="0"/>
      <w:marTop w:val="0"/>
      <w:marBottom w:val="0"/>
      <w:divBdr>
        <w:top w:val="none" w:sz="0" w:space="0" w:color="auto"/>
        <w:left w:val="none" w:sz="0" w:space="0" w:color="auto"/>
        <w:bottom w:val="none" w:sz="0" w:space="0" w:color="auto"/>
        <w:right w:val="none" w:sz="0" w:space="0" w:color="auto"/>
      </w:divBdr>
    </w:div>
    <w:div w:id="1927610431">
      <w:bodyDiv w:val="1"/>
      <w:marLeft w:val="0"/>
      <w:marRight w:val="0"/>
      <w:marTop w:val="0"/>
      <w:marBottom w:val="0"/>
      <w:divBdr>
        <w:top w:val="none" w:sz="0" w:space="0" w:color="auto"/>
        <w:left w:val="none" w:sz="0" w:space="0" w:color="auto"/>
        <w:bottom w:val="none" w:sz="0" w:space="0" w:color="auto"/>
        <w:right w:val="none" w:sz="0" w:space="0" w:color="auto"/>
      </w:divBdr>
    </w:div>
    <w:div w:id="1928031837">
      <w:bodyDiv w:val="1"/>
      <w:marLeft w:val="0"/>
      <w:marRight w:val="0"/>
      <w:marTop w:val="0"/>
      <w:marBottom w:val="0"/>
      <w:divBdr>
        <w:top w:val="none" w:sz="0" w:space="0" w:color="auto"/>
        <w:left w:val="none" w:sz="0" w:space="0" w:color="auto"/>
        <w:bottom w:val="none" w:sz="0" w:space="0" w:color="auto"/>
        <w:right w:val="none" w:sz="0" w:space="0" w:color="auto"/>
      </w:divBdr>
    </w:div>
    <w:div w:id="1930772516">
      <w:bodyDiv w:val="1"/>
      <w:marLeft w:val="0"/>
      <w:marRight w:val="0"/>
      <w:marTop w:val="0"/>
      <w:marBottom w:val="0"/>
      <w:divBdr>
        <w:top w:val="none" w:sz="0" w:space="0" w:color="auto"/>
        <w:left w:val="none" w:sz="0" w:space="0" w:color="auto"/>
        <w:bottom w:val="none" w:sz="0" w:space="0" w:color="auto"/>
        <w:right w:val="none" w:sz="0" w:space="0" w:color="auto"/>
      </w:divBdr>
    </w:div>
    <w:div w:id="1937398338">
      <w:bodyDiv w:val="1"/>
      <w:marLeft w:val="0"/>
      <w:marRight w:val="0"/>
      <w:marTop w:val="0"/>
      <w:marBottom w:val="0"/>
      <w:divBdr>
        <w:top w:val="none" w:sz="0" w:space="0" w:color="auto"/>
        <w:left w:val="none" w:sz="0" w:space="0" w:color="auto"/>
        <w:bottom w:val="none" w:sz="0" w:space="0" w:color="auto"/>
        <w:right w:val="none" w:sz="0" w:space="0" w:color="auto"/>
      </w:divBdr>
    </w:div>
    <w:div w:id="1954819826">
      <w:bodyDiv w:val="1"/>
      <w:marLeft w:val="0"/>
      <w:marRight w:val="0"/>
      <w:marTop w:val="0"/>
      <w:marBottom w:val="0"/>
      <w:divBdr>
        <w:top w:val="none" w:sz="0" w:space="0" w:color="auto"/>
        <w:left w:val="none" w:sz="0" w:space="0" w:color="auto"/>
        <w:bottom w:val="none" w:sz="0" w:space="0" w:color="auto"/>
        <w:right w:val="none" w:sz="0" w:space="0" w:color="auto"/>
      </w:divBdr>
    </w:div>
    <w:div w:id="1964143794">
      <w:bodyDiv w:val="1"/>
      <w:marLeft w:val="0"/>
      <w:marRight w:val="0"/>
      <w:marTop w:val="0"/>
      <w:marBottom w:val="0"/>
      <w:divBdr>
        <w:top w:val="none" w:sz="0" w:space="0" w:color="auto"/>
        <w:left w:val="none" w:sz="0" w:space="0" w:color="auto"/>
        <w:bottom w:val="none" w:sz="0" w:space="0" w:color="auto"/>
        <w:right w:val="none" w:sz="0" w:space="0" w:color="auto"/>
      </w:divBdr>
    </w:div>
    <w:div w:id="1966764759">
      <w:bodyDiv w:val="1"/>
      <w:marLeft w:val="0"/>
      <w:marRight w:val="0"/>
      <w:marTop w:val="0"/>
      <w:marBottom w:val="0"/>
      <w:divBdr>
        <w:top w:val="none" w:sz="0" w:space="0" w:color="auto"/>
        <w:left w:val="none" w:sz="0" w:space="0" w:color="auto"/>
        <w:bottom w:val="none" w:sz="0" w:space="0" w:color="auto"/>
        <w:right w:val="none" w:sz="0" w:space="0" w:color="auto"/>
      </w:divBdr>
    </w:div>
    <w:div w:id="1968658468">
      <w:bodyDiv w:val="1"/>
      <w:marLeft w:val="0"/>
      <w:marRight w:val="0"/>
      <w:marTop w:val="0"/>
      <w:marBottom w:val="0"/>
      <w:divBdr>
        <w:top w:val="none" w:sz="0" w:space="0" w:color="auto"/>
        <w:left w:val="none" w:sz="0" w:space="0" w:color="auto"/>
        <w:bottom w:val="none" w:sz="0" w:space="0" w:color="auto"/>
        <w:right w:val="none" w:sz="0" w:space="0" w:color="auto"/>
      </w:divBdr>
    </w:div>
    <w:div w:id="1971940665">
      <w:bodyDiv w:val="1"/>
      <w:marLeft w:val="0"/>
      <w:marRight w:val="0"/>
      <w:marTop w:val="0"/>
      <w:marBottom w:val="0"/>
      <w:divBdr>
        <w:top w:val="none" w:sz="0" w:space="0" w:color="auto"/>
        <w:left w:val="none" w:sz="0" w:space="0" w:color="auto"/>
        <w:bottom w:val="none" w:sz="0" w:space="0" w:color="auto"/>
        <w:right w:val="none" w:sz="0" w:space="0" w:color="auto"/>
      </w:divBdr>
    </w:div>
    <w:div w:id="1979457304">
      <w:bodyDiv w:val="1"/>
      <w:marLeft w:val="0"/>
      <w:marRight w:val="0"/>
      <w:marTop w:val="0"/>
      <w:marBottom w:val="0"/>
      <w:divBdr>
        <w:top w:val="none" w:sz="0" w:space="0" w:color="auto"/>
        <w:left w:val="none" w:sz="0" w:space="0" w:color="auto"/>
        <w:bottom w:val="none" w:sz="0" w:space="0" w:color="auto"/>
        <w:right w:val="none" w:sz="0" w:space="0" w:color="auto"/>
      </w:divBdr>
    </w:div>
    <w:div w:id="1981419698">
      <w:bodyDiv w:val="1"/>
      <w:marLeft w:val="0"/>
      <w:marRight w:val="0"/>
      <w:marTop w:val="0"/>
      <w:marBottom w:val="0"/>
      <w:divBdr>
        <w:top w:val="none" w:sz="0" w:space="0" w:color="auto"/>
        <w:left w:val="none" w:sz="0" w:space="0" w:color="auto"/>
        <w:bottom w:val="none" w:sz="0" w:space="0" w:color="auto"/>
        <w:right w:val="none" w:sz="0" w:space="0" w:color="auto"/>
      </w:divBdr>
      <w:divsChild>
        <w:div w:id="1181354708">
          <w:blockQuote w:val="1"/>
          <w:marLeft w:val="720"/>
          <w:marRight w:val="720"/>
          <w:marTop w:val="100"/>
          <w:marBottom w:val="100"/>
          <w:divBdr>
            <w:top w:val="none" w:sz="0" w:space="0" w:color="auto"/>
            <w:left w:val="none" w:sz="0" w:space="0" w:color="auto"/>
            <w:bottom w:val="none" w:sz="0" w:space="0" w:color="auto"/>
            <w:right w:val="none" w:sz="0" w:space="0" w:color="auto"/>
          </w:divBdr>
        </w:div>
        <w:div w:id="13688766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4308425">
      <w:bodyDiv w:val="1"/>
      <w:marLeft w:val="0"/>
      <w:marRight w:val="0"/>
      <w:marTop w:val="0"/>
      <w:marBottom w:val="0"/>
      <w:divBdr>
        <w:top w:val="none" w:sz="0" w:space="0" w:color="auto"/>
        <w:left w:val="none" w:sz="0" w:space="0" w:color="auto"/>
        <w:bottom w:val="none" w:sz="0" w:space="0" w:color="auto"/>
        <w:right w:val="none" w:sz="0" w:space="0" w:color="auto"/>
      </w:divBdr>
    </w:div>
    <w:div w:id="1986080707">
      <w:bodyDiv w:val="1"/>
      <w:marLeft w:val="0"/>
      <w:marRight w:val="0"/>
      <w:marTop w:val="0"/>
      <w:marBottom w:val="0"/>
      <w:divBdr>
        <w:top w:val="none" w:sz="0" w:space="0" w:color="auto"/>
        <w:left w:val="none" w:sz="0" w:space="0" w:color="auto"/>
        <w:bottom w:val="none" w:sz="0" w:space="0" w:color="auto"/>
        <w:right w:val="none" w:sz="0" w:space="0" w:color="auto"/>
      </w:divBdr>
    </w:div>
    <w:div w:id="1987201942">
      <w:bodyDiv w:val="1"/>
      <w:marLeft w:val="0"/>
      <w:marRight w:val="0"/>
      <w:marTop w:val="0"/>
      <w:marBottom w:val="0"/>
      <w:divBdr>
        <w:top w:val="none" w:sz="0" w:space="0" w:color="auto"/>
        <w:left w:val="none" w:sz="0" w:space="0" w:color="auto"/>
        <w:bottom w:val="none" w:sz="0" w:space="0" w:color="auto"/>
        <w:right w:val="none" w:sz="0" w:space="0" w:color="auto"/>
      </w:divBdr>
    </w:div>
    <w:div w:id="1993479628">
      <w:bodyDiv w:val="1"/>
      <w:marLeft w:val="0"/>
      <w:marRight w:val="0"/>
      <w:marTop w:val="0"/>
      <w:marBottom w:val="0"/>
      <w:divBdr>
        <w:top w:val="none" w:sz="0" w:space="0" w:color="auto"/>
        <w:left w:val="none" w:sz="0" w:space="0" w:color="auto"/>
        <w:bottom w:val="none" w:sz="0" w:space="0" w:color="auto"/>
        <w:right w:val="none" w:sz="0" w:space="0" w:color="auto"/>
      </w:divBdr>
      <w:divsChild>
        <w:div w:id="2011132759">
          <w:marLeft w:val="0"/>
          <w:marRight w:val="0"/>
          <w:marTop w:val="0"/>
          <w:marBottom w:val="0"/>
          <w:divBdr>
            <w:top w:val="none" w:sz="0" w:space="0" w:color="auto"/>
            <w:left w:val="none" w:sz="0" w:space="0" w:color="auto"/>
            <w:bottom w:val="none" w:sz="0" w:space="0" w:color="auto"/>
            <w:right w:val="none" w:sz="0" w:space="0" w:color="auto"/>
          </w:divBdr>
          <w:divsChild>
            <w:div w:id="1722093165">
              <w:marLeft w:val="0"/>
              <w:marRight w:val="0"/>
              <w:marTop w:val="0"/>
              <w:marBottom w:val="0"/>
              <w:divBdr>
                <w:top w:val="none" w:sz="0" w:space="0" w:color="auto"/>
                <w:left w:val="none" w:sz="0" w:space="0" w:color="auto"/>
                <w:bottom w:val="none" w:sz="0" w:space="0" w:color="auto"/>
                <w:right w:val="none" w:sz="0" w:space="0" w:color="auto"/>
              </w:divBdr>
              <w:divsChild>
                <w:div w:id="966349952">
                  <w:marLeft w:val="0"/>
                  <w:marRight w:val="0"/>
                  <w:marTop w:val="0"/>
                  <w:marBottom w:val="0"/>
                  <w:divBdr>
                    <w:top w:val="none" w:sz="0" w:space="0" w:color="auto"/>
                    <w:left w:val="none" w:sz="0" w:space="0" w:color="auto"/>
                    <w:bottom w:val="none" w:sz="0" w:space="0" w:color="auto"/>
                    <w:right w:val="none" w:sz="0" w:space="0" w:color="auto"/>
                  </w:divBdr>
                  <w:divsChild>
                    <w:div w:id="1128357175">
                      <w:marLeft w:val="0"/>
                      <w:marRight w:val="0"/>
                      <w:marTop w:val="0"/>
                      <w:marBottom w:val="0"/>
                      <w:divBdr>
                        <w:top w:val="none" w:sz="0" w:space="0" w:color="auto"/>
                        <w:left w:val="none" w:sz="0" w:space="0" w:color="auto"/>
                        <w:bottom w:val="none" w:sz="0" w:space="0" w:color="auto"/>
                        <w:right w:val="none" w:sz="0" w:space="0" w:color="auto"/>
                      </w:divBdr>
                      <w:divsChild>
                        <w:div w:id="1979264515">
                          <w:marLeft w:val="0"/>
                          <w:marRight w:val="0"/>
                          <w:marTop w:val="0"/>
                          <w:marBottom w:val="0"/>
                          <w:divBdr>
                            <w:top w:val="none" w:sz="0" w:space="0" w:color="auto"/>
                            <w:left w:val="none" w:sz="0" w:space="0" w:color="auto"/>
                            <w:bottom w:val="none" w:sz="0" w:space="0" w:color="auto"/>
                            <w:right w:val="none" w:sz="0" w:space="0" w:color="auto"/>
                          </w:divBdr>
                          <w:divsChild>
                            <w:div w:id="932781071">
                              <w:marLeft w:val="0"/>
                              <w:marRight w:val="0"/>
                              <w:marTop w:val="0"/>
                              <w:marBottom w:val="0"/>
                              <w:divBdr>
                                <w:top w:val="none" w:sz="0" w:space="0" w:color="auto"/>
                                <w:left w:val="none" w:sz="0" w:space="0" w:color="auto"/>
                                <w:bottom w:val="none" w:sz="0" w:space="0" w:color="auto"/>
                                <w:right w:val="none" w:sz="0" w:space="0" w:color="auto"/>
                              </w:divBdr>
                              <w:divsChild>
                                <w:div w:id="914978669">
                                  <w:marLeft w:val="0"/>
                                  <w:marRight w:val="0"/>
                                  <w:marTop w:val="0"/>
                                  <w:marBottom w:val="0"/>
                                  <w:divBdr>
                                    <w:top w:val="none" w:sz="0" w:space="0" w:color="auto"/>
                                    <w:left w:val="none" w:sz="0" w:space="0" w:color="auto"/>
                                    <w:bottom w:val="none" w:sz="0" w:space="0" w:color="auto"/>
                                    <w:right w:val="none" w:sz="0" w:space="0" w:color="auto"/>
                                  </w:divBdr>
                                  <w:divsChild>
                                    <w:div w:id="72394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5719046">
      <w:bodyDiv w:val="1"/>
      <w:marLeft w:val="0"/>
      <w:marRight w:val="0"/>
      <w:marTop w:val="0"/>
      <w:marBottom w:val="0"/>
      <w:divBdr>
        <w:top w:val="none" w:sz="0" w:space="0" w:color="auto"/>
        <w:left w:val="none" w:sz="0" w:space="0" w:color="auto"/>
        <w:bottom w:val="none" w:sz="0" w:space="0" w:color="auto"/>
        <w:right w:val="none" w:sz="0" w:space="0" w:color="auto"/>
      </w:divBdr>
      <w:divsChild>
        <w:div w:id="243028384">
          <w:marLeft w:val="0"/>
          <w:marRight w:val="0"/>
          <w:marTop w:val="0"/>
          <w:marBottom w:val="0"/>
          <w:divBdr>
            <w:top w:val="none" w:sz="0" w:space="0" w:color="auto"/>
            <w:left w:val="none" w:sz="0" w:space="0" w:color="auto"/>
            <w:bottom w:val="none" w:sz="0" w:space="0" w:color="auto"/>
            <w:right w:val="none" w:sz="0" w:space="0" w:color="auto"/>
          </w:divBdr>
          <w:divsChild>
            <w:div w:id="1475369167">
              <w:marLeft w:val="0"/>
              <w:marRight w:val="0"/>
              <w:marTop w:val="0"/>
              <w:marBottom w:val="0"/>
              <w:divBdr>
                <w:top w:val="none" w:sz="0" w:space="0" w:color="auto"/>
                <w:left w:val="none" w:sz="0" w:space="0" w:color="auto"/>
                <w:bottom w:val="none" w:sz="0" w:space="0" w:color="auto"/>
                <w:right w:val="none" w:sz="0" w:space="0" w:color="auto"/>
              </w:divBdr>
              <w:divsChild>
                <w:div w:id="1171407262">
                  <w:marLeft w:val="0"/>
                  <w:marRight w:val="0"/>
                  <w:marTop w:val="0"/>
                  <w:marBottom w:val="0"/>
                  <w:divBdr>
                    <w:top w:val="none" w:sz="0" w:space="0" w:color="auto"/>
                    <w:left w:val="none" w:sz="0" w:space="0" w:color="auto"/>
                    <w:bottom w:val="none" w:sz="0" w:space="0" w:color="auto"/>
                    <w:right w:val="none" w:sz="0" w:space="0" w:color="auto"/>
                  </w:divBdr>
                  <w:divsChild>
                    <w:div w:id="1412460016">
                      <w:marLeft w:val="0"/>
                      <w:marRight w:val="0"/>
                      <w:marTop w:val="0"/>
                      <w:marBottom w:val="0"/>
                      <w:divBdr>
                        <w:top w:val="none" w:sz="0" w:space="0" w:color="auto"/>
                        <w:left w:val="none" w:sz="0" w:space="0" w:color="auto"/>
                        <w:bottom w:val="none" w:sz="0" w:space="0" w:color="auto"/>
                        <w:right w:val="none" w:sz="0" w:space="0" w:color="auto"/>
                      </w:divBdr>
                      <w:divsChild>
                        <w:div w:id="877665297">
                          <w:marLeft w:val="0"/>
                          <w:marRight w:val="0"/>
                          <w:marTop w:val="0"/>
                          <w:marBottom w:val="0"/>
                          <w:divBdr>
                            <w:top w:val="none" w:sz="0" w:space="0" w:color="auto"/>
                            <w:left w:val="none" w:sz="0" w:space="0" w:color="auto"/>
                            <w:bottom w:val="none" w:sz="0" w:space="0" w:color="auto"/>
                            <w:right w:val="none" w:sz="0" w:space="0" w:color="auto"/>
                          </w:divBdr>
                          <w:divsChild>
                            <w:div w:id="142934514">
                              <w:marLeft w:val="0"/>
                              <w:marRight w:val="0"/>
                              <w:marTop w:val="0"/>
                              <w:marBottom w:val="0"/>
                              <w:divBdr>
                                <w:top w:val="none" w:sz="0" w:space="0" w:color="auto"/>
                                <w:left w:val="none" w:sz="0" w:space="0" w:color="auto"/>
                                <w:bottom w:val="none" w:sz="0" w:space="0" w:color="auto"/>
                                <w:right w:val="none" w:sz="0" w:space="0" w:color="auto"/>
                              </w:divBdr>
                              <w:divsChild>
                                <w:div w:id="373652886">
                                  <w:marLeft w:val="0"/>
                                  <w:marRight w:val="0"/>
                                  <w:marTop w:val="0"/>
                                  <w:marBottom w:val="0"/>
                                  <w:divBdr>
                                    <w:top w:val="none" w:sz="0" w:space="0" w:color="auto"/>
                                    <w:left w:val="none" w:sz="0" w:space="0" w:color="auto"/>
                                    <w:bottom w:val="none" w:sz="0" w:space="0" w:color="auto"/>
                                    <w:right w:val="none" w:sz="0" w:space="0" w:color="auto"/>
                                  </w:divBdr>
                                  <w:divsChild>
                                    <w:div w:id="1295523953">
                                      <w:marLeft w:val="0"/>
                                      <w:marRight w:val="0"/>
                                      <w:marTop w:val="0"/>
                                      <w:marBottom w:val="0"/>
                                      <w:divBdr>
                                        <w:top w:val="none" w:sz="0" w:space="0" w:color="auto"/>
                                        <w:left w:val="none" w:sz="0" w:space="0" w:color="auto"/>
                                        <w:bottom w:val="none" w:sz="0" w:space="0" w:color="auto"/>
                                        <w:right w:val="none" w:sz="0" w:space="0" w:color="auto"/>
                                      </w:divBdr>
                                      <w:divsChild>
                                        <w:div w:id="142740396">
                                          <w:marLeft w:val="0"/>
                                          <w:marRight w:val="0"/>
                                          <w:marTop w:val="0"/>
                                          <w:marBottom w:val="0"/>
                                          <w:divBdr>
                                            <w:top w:val="none" w:sz="0" w:space="0" w:color="auto"/>
                                            <w:left w:val="none" w:sz="0" w:space="0" w:color="auto"/>
                                            <w:bottom w:val="none" w:sz="0" w:space="0" w:color="auto"/>
                                            <w:right w:val="none" w:sz="0" w:space="0" w:color="auto"/>
                                          </w:divBdr>
                                          <w:divsChild>
                                            <w:div w:id="36078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7564090">
      <w:bodyDiv w:val="1"/>
      <w:marLeft w:val="0"/>
      <w:marRight w:val="0"/>
      <w:marTop w:val="0"/>
      <w:marBottom w:val="0"/>
      <w:divBdr>
        <w:top w:val="none" w:sz="0" w:space="0" w:color="auto"/>
        <w:left w:val="none" w:sz="0" w:space="0" w:color="auto"/>
        <w:bottom w:val="none" w:sz="0" w:space="0" w:color="auto"/>
        <w:right w:val="none" w:sz="0" w:space="0" w:color="auto"/>
      </w:divBdr>
    </w:div>
    <w:div w:id="1998917938">
      <w:bodyDiv w:val="1"/>
      <w:marLeft w:val="0"/>
      <w:marRight w:val="0"/>
      <w:marTop w:val="0"/>
      <w:marBottom w:val="0"/>
      <w:divBdr>
        <w:top w:val="none" w:sz="0" w:space="0" w:color="auto"/>
        <w:left w:val="none" w:sz="0" w:space="0" w:color="auto"/>
        <w:bottom w:val="none" w:sz="0" w:space="0" w:color="auto"/>
        <w:right w:val="none" w:sz="0" w:space="0" w:color="auto"/>
      </w:divBdr>
    </w:div>
    <w:div w:id="2000503082">
      <w:bodyDiv w:val="1"/>
      <w:marLeft w:val="0"/>
      <w:marRight w:val="0"/>
      <w:marTop w:val="0"/>
      <w:marBottom w:val="0"/>
      <w:divBdr>
        <w:top w:val="none" w:sz="0" w:space="0" w:color="auto"/>
        <w:left w:val="none" w:sz="0" w:space="0" w:color="auto"/>
        <w:bottom w:val="none" w:sz="0" w:space="0" w:color="auto"/>
        <w:right w:val="none" w:sz="0" w:space="0" w:color="auto"/>
      </w:divBdr>
    </w:div>
    <w:div w:id="2006475800">
      <w:bodyDiv w:val="1"/>
      <w:marLeft w:val="0"/>
      <w:marRight w:val="0"/>
      <w:marTop w:val="0"/>
      <w:marBottom w:val="0"/>
      <w:divBdr>
        <w:top w:val="none" w:sz="0" w:space="0" w:color="auto"/>
        <w:left w:val="none" w:sz="0" w:space="0" w:color="auto"/>
        <w:bottom w:val="none" w:sz="0" w:space="0" w:color="auto"/>
        <w:right w:val="none" w:sz="0" w:space="0" w:color="auto"/>
      </w:divBdr>
    </w:div>
    <w:div w:id="2009405309">
      <w:bodyDiv w:val="1"/>
      <w:marLeft w:val="0"/>
      <w:marRight w:val="0"/>
      <w:marTop w:val="0"/>
      <w:marBottom w:val="0"/>
      <w:divBdr>
        <w:top w:val="none" w:sz="0" w:space="0" w:color="auto"/>
        <w:left w:val="none" w:sz="0" w:space="0" w:color="auto"/>
        <w:bottom w:val="none" w:sz="0" w:space="0" w:color="auto"/>
        <w:right w:val="none" w:sz="0" w:space="0" w:color="auto"/>
      </w:divBdr>
    </w:div>
    <w:div w:id="2025279100">
      <w:bodyDiv w:val="1"/>
      <w:marLeft w:val="0"/>
      <w:marRight w:val="0"/>
      <w:marTop w:val="0"/>
      <w:marBottom w:val="0"/>
      <w:divBdr>
        <w:top w:val="none" w:sz="0" w:space="0" w:color="auto"/>
        <w:left w:val="none" w:sz="0" w:space="0" w:color="auto"/>
        <w:bottom w:val="none" w:sz="0" w:space="0" w:color="auto"/>
        <w:right w:val="none" w:sz="0" w:space="0" w:color="auto"/>
      </w:divBdr>
    </w:div>
    <w:div w:id="2027442532">
      <w:bodyDiv w:val="1"/>
      <w:marLeft w:val="0"/>
      <w:marRight w:val="0"/>
      <w:marTop w:val="0"/>
      <w:marBottom w:val="0"/>
      <w:divBdr>
        <w:top w:val="none" w:sz="0" w:space="0" w:color="auto"/>
        <w:left w:val="none" w:sz="0" w:space="0" w:color="auto"/>
        <w:bottom w:val="none" w:sz="0" w:space="0" w:color="auto"/>
        <w:right w:val="none" w:sz="0" w:space="0" w:color="auto"/>
      </w:divBdr>
    </w:div>
    <w:div w:id="2030526539">
      <w:bodyDiv w:val="1"/>
      <w:marLeft w:val="0"/>
      <w:marRight w:val="0"/>
      <w:marTop w:val="0"/>
      <w:marBottom w:val="0"/>
      <w:divBdr>
        <w:top w:val="none" w:sz="0" w:space="0" w:color="auto"/>
        <w:left w:val="none" w:sz="0" w:space="0" w:color="auto"/>
        <w:bottom w:val="none" w:sz="0" w:space="0" w:color="auto"/>
        <w:right w:val="none" w:sz="0" w:space="0" w:color="auto"/>
      </w:divBdr>
    </w:div>
    <w:div w:id="2032801206">
      <w:bodyDiv w:val="1"/>
      <w:marLeft w:val="0"/>
      <w:marRight w:val="0"/>
      <w:marTop w:val="0"/>
      <w:marBottom w:val="0"/>
      <w:divBdr>
        <w:top w:val="none" w:sz="0" w:space="0" w:color="auto"/>
        <w:left w:val="none" w:sz="0" w:space="0" w:color="auto"/>
        <w:bottom w:val="none" w:sz="0" w:space="0" w:color="auto"/>
        <w:right w:val="none" w:sz="0" w:space="0" w:color="auto"/>
      </w:divBdr>
    </w:div>
    <w:div w:id="2032879690">
      <w:bodyDiv w:val="1"/>
      <w:marLeft w:val="0"/>
      <w:marRight w:val="0"/>
      <w:marTop w:val="0"/>
      <w:marBottom w:val="0"/>
      <w:divBdr>
        <w:top w:val="none" w:sz="0" w:space="0" w:color="auto"/>
        <w:left w:val="none" w:sz="0" w:space="0" w:color="auto"/>
        <w:bottom w:val="none" w:sz="0" w:space="0" w:color="auto"/>
        <w:right w:val="none" w:sz="0" w:space="0" w:color="auto"/>
      </w:divBdr>
    </w:div>
    <w:div w:id="2045015151">
      <w:bodyDiv w:val="1"/>
      <w:marLeft w:val="0"/>
      <w:marRight w:val="0"/>
      <w:marTop w:val="0"/>
      <w:marBottom w:val="0"/>
      <w:divBdr>
        <w:top w:val="none" w:sz="0" w:space="0" w:color="auto"/>
        <w:left w:val="none" w:sz="0" w:space="0" w:color="auto"/>
        <w:bottom w:val="none" w:sz="0" w:space="0" w:color="auto"/>
        <w:right w:val="none" w:sz="0" w:space="0" w:color="auto"/>
      </w:divBdr>
    </w:div>
    <w:div w:id="2058384360">
      <w:bodyDiv w:val="1"/>
      <w:marLeft w:val="0"/>
      <w:marRight w:val="0"/>
      <w:marTop w:val="0"/>
      <w:marBottom w:val="0"/>
      <w:divBdr>
        <w:top w:val="none" w:sz="0" w:space="0" w:color="auto"/>
        <w:left w:val="none" w:sz="0" w:space="0" w:color="auto"/>
        <w:bottom w:val="none" w:sz="0" w:space="0" w:color="auto"/>
        <w:right w:val="none" w:sz="0" w:space="0" w:color="auto"/>
      </w:divBdr>
    </w:div>
    <w:div w:id="2058817390">
      <w:bodyDiv w:val="1"/>
      <w:marLeft w:val="0"/>
      <w:marRight w:val="0"/>
      <w:marTop w:val="0"/>
      <w:marBottom w:val="0"/>
      <w:divBdr>
        <w:top w:val="none" w:sz="0" w:space="0" w:color="auto"/>
        <w:left w:val="none" w:sz="0" w:space="0" w:color="auto"/>
        <w:bottom w:val="none" w:sz="0" w:space="0" w:color="auto"/>
        <w:right w:val="none" w:sz="0" w:space="0" w:color="auto"/>
      </w:divBdr>
    </w:div>
    <w:div w:id="2065368168">
      <w:bodyDiv w:val="1"/>
      <w:marLeft w:val="0"/>
      <w:marRight w:val="0"/>
      <w:marTop w:val="0"/>
      <w:marBottom w:val="0"/>
      <w:divBdr>
        <w:top w:val="none" w:sz="0" w:space="0" w:color="auto"/>
        <w:left w:val="none" w:sz="0" w:space="0" w:color="auto"/>
        <w:bottom w:val="none" w:sz="0" w:space="0" w:color="auto"/>
        <w:right w:val="none" w:sz="0" w:space="0" w:color="auto"/>
      </w:divBdr>
    </w:div>
    <w:div w:id="2068918630">
      <w:bodyDiv w:val="1"/>
      <w:marLeft w:val="0"/>
      <w:marRight w:val="0"/>
      <w:marTop w:val="0"/>
      <w:marBottom w:val="0"/>
      <w:divBdr>
        <w:top w:val="none" w:sz="0" w:space="0" w:color="auto"/>
        <w:left w:val="none" w:sz="0" w:space="0" w:color="auto"/>
        <w:bottom w:val="none" w:sz="0" w:space="0" w:color="auto"/>
        <w:right w:val="none" w:sz="0" w:space="0" w:color="auto"/>
      </w:divBdr>
      <w:divsChild>
        <w:div w:id="28069817">
          <w:marLeft w:val="0"/>
          <w:marRight w:val="0"/>
          <w:marTop w:val="0"/>
          <w:marBottom w:val="0"/>
          <w:divBdr>
            <w:top w:val="none" w:sz="0" w:space="0" w:color="auto"/>
            <w:left w:val="none" w:sz="0" w:space="0" w:color="auto"/>
            <w:bottom w:val="none" w:sz="0" w:space="0" w:color="auto"/>
            <w:right w:val="none" w:sz="0" w:space="0" w:color="auto"/>
          </w:divBdr>
          <w:divsChild>
            <w:div w:id="1557886327">
              <w:marLeft w:val="0"/>
              <w:marRight w:val="0"/>
              <w:marTop w:val="0"/>
              <w:marBottom w:val="0"/>
              <w:divBdr>
                <w:top w:val="none" w:sz="0" w:space="0" w:color="auto"/>
                <w:left w:val="none" w:sz="0" w:space="0" w:color="auto"/>
                <w:bottom w:val="none" w:sz="0" w:space="0" w:color="auto"/>
                <w:right w:val="none" w:sz="0" w:space="0" w:color="auto"/>
              </w:divBdr>
              <w:divsChild>
                <w:div w:id="845824747">
                  <w:marLeft w:val="0"/>
                  <w:marRight w:val="0"/>
                  <w:marTop w:val="0"/>
                  <w:marBottom w:val="0"/>
                  <w:divBdr>
                    <w:top w:val="none" w:sz="0" w:space="0" w:color="auto"/>
                    <w:left w:val="none" w:sz="0" w:space="0" w:color="auto"/>
                    <w:bottom w:val="none" w:sz="0" w:space="0" w:color="auto"/>
                    <w:right w:val="none" w:sz="0" w:space="0" w:color="auto"/>
                  </w:divBdr>
                  <w:divsChild>
                    <w:div w:id="1142114807">
                      <w:marLeft w:val="0"/>
                      <w:marRight w:val="0"/>
                      <w:marTop w:val="0"/>
                      <w:marBottom w:val="0"/>
                      <w:divBdr>
                        <w:top w:val="none" w:sz="0" w:space="0" w:color="auto"/>
                        <w:left w:val="none" w:sz="0" w:space="0" w:color="auto"/>
                        <w:bottom w:val="none" w:sz="0" w:space="0" w:color="auto"/>
                        <w:right w:val="none" w:sz="0" w:space="0" w:color="auto"/>
                      </w:divBdr>
                      <w:divsChild>
                        <w:div w:id="1234121877">
                          <w:marLeft w:val="0"/>
                          <w:marRight w:val="0"/>
                          <w:marTop w:val="0"/>
                          <w:marBottom w:val="0"/>
                          <w:divBdr>
                            <w:top w:val="none" w:sz="0" w:space="0" w:color="auto"/>
                            <w:left w:val="none" w:sz="0" w:space="0" w:color="auto"/>
                            <w:bottom w:val="none" w:sz="0" w:space="0" w:color="auto"/>
                            <w:right w:val="none" w:sz="0" w:space="0" w:color="auto"/>
                          </w:divBdr>
                          <w:divsChild>
                            <w:div w:id="101387387">
                              <w:marLeft w:val="0"/>
                              <w:marRight w:val="0"/>
                              <w:marTop w:val="0"/>
                              <w:marBottom w:val="0"/>
                              <w:divBdr>
                                <w:top w:val="none" w:sz="0" w:space="0" w:color="auto"/>
                                <w:left w:val="none" w:sz="0" w:space="0" w:color="auto"/>
                                <w:bottom w:val="none" w:sz="0" w:space="0" w:color="auto"/>
                                <w:right w:val="none" w:sz="0" w:space="0" w:color="auto"/>
                              </w:divBdr>
                              <w:divsChild>
                                <w:div w:id="29961066">
                                  <w:marLeft w:val="0"/>
                                  <w:marRight w:val="0"/>
                                  <w:marTop w:val="0"/>
                                  <w:marBottom w:val="0"/>
                                  <w:divBdr>
                                    <w:top w:val="none" w:sz="0" w:space="0" w:color="auto"/>
                                    <w:left w:val="none" w:sz="0" w:space="0" w:color="auto"/>
                                    <w:bottom w:val="none" w:sz="0" w:space="0" w:color="auto"/>
                                    <w:right w:val="none" w:sz="0" w:space="0" w:color="auto"/>
                                  </w:divBdr>
                                  <w:divsChild>
                                    <w:div w:id="34748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147296">
      <w:bodyDiv w:val="1"/>
      <w:marLeft w:val="0"/>
      <w:marRight w:val="0"/>
      <w:marTop w:val="0"/>
      <w:marBottom w:val="0"/>
      <w:divBdr>
        <w:top w:val="none" w:sz="0" w:space="0" w:color="auto"/>
        <w:left w:val="none" w:sz="0" w:space="0" w:color="auto"/>
        <w:bottom w:val="none" w:sz="0" w:space="0" w:color="auto"/>
        <w:right w:val="none" w:sz="0" w:space="0" w:color="auto"/>
      </w:divBdr>
    </w:div>
    <w:div w:id="2080590275">
      <w:bodyDiv w:val="1"/>
      <w:marLeft w:val="0"/>
      <w:marRight w:val="0"/>
      <w:marTop w:val="0"/>
      <w:marBottom w:val="0"/>
      <w:divBdr>
        <w:top w:val="none" w:sz="0" w:space="0" w:color="auto"/>
        <w:left w:val="none" w:sz="0" w:space="0" w:color="auto"/>
        <w:bottom w:val="none" w:sz="0" w:space="0" w:color="auto"/>
        <w:right w:val="none" w:sz="0" w:space="0" w:color="auto"/>
      </w:divBdr>
    </w:div>
    <w:div w:id="2092465302">
      <w:bodyDiv w:val="1"/>
      <w:marLeft w:val="0"/>
      <w:marRight w:val="0"/>
      <w:marTop w:val="0"/>
      <w:marBottom w:val="0"/>
      <w:divBdr>
        <w:top w:val="none" w:sz="0" w:space="0" w:color="auto"/>
        <w:left w:val="none" w:sz="0" w:space="0" w:color="auto"/>
        <w:bottom w:val="none" w:sz="0" w:space="0" w:color="auto"/>
        <w:right w:val="none" w:sz="0" w:space="0" w:color="auto"/>
      </w:divBdr>
    </w:div>
    <w:div w:id="2104839096">
      <w:bodyDiv w:val="1"/>
      <w:marLeft w:val="0"/>
      <w:marRight w:val="0"/>
      <w:marTop w:val="0"/>
      <w:marBottom w:val="0"/>
      <w:divBdr>
        <w:top w:val="none" w:sz="0" w:space="0" w:color="auto"/>
        <w:left w:val="none" w:sz="0" w:space="0" w:color="auto"/>
        <w:bottom w:val="none" w:sz="0" w:space="0" w:color="auto"/>
        <w:right w:val="none" w:sz="0" w:space="0" w:color="auto"/>
      </w:divBdr>
    </w:div>
    <w:div w:id="2109306338">
      <w:bodyDiv w:val="1"/>
      <w:marLeft w:val="0"/>
      <w:marRight w:val="0"/>
      <w:marTop w:val="0"/>
      <w:marBottom w:val="0"/>
      <w:divBdr>
        <w:top w:val="none" w:sz="0" w:space="0" w:color="auto"/>
        <w:left w:val="none" w:sz="0" w:space="0" w:color="auto"/>
        <w:bottom w:val="none" w:sz="0" w:space="0" w:color="auto"/>
        <w:right w:val="none" w:sz="0" w:space="0" w:color="auto"/>
      </w:divBdr>
    </w:div>
    <w:div w:id="2111973535">
      <w:bodyDiv w:val="1"/>
      <w:marLeft w:val="0"/>
      <w:marRight w:val="0"/>
      <w:marTop w:val="0"/>
      <w:marBottom w:val="0"/>
      <w:divBdr>
        <w:top w:val="none" w:sz="0" w:space="0" w:color="auto"/>
        <w:left w:val="none" w:sz="0" w:space="0" w:color="auto"/>
        <w:bottom w:val="none" w:sz="0" w:space="0" w:color="auto"/>
        <w:right w:val="none" w:sz="0" w:space="0" w:color="auto"/>
      </w:divBdr>
    </w:div>
    <w:div w:id="2112780583">
      <w:bodyDiv w:val="1"/>
      <w:marLeft w:val="0"/>
      <w:marRight w:val="0"/>
      <w:marTop w:val="0"/>
      <w:marBottom w:val="0"/>
      <w:divBdr>
        <w:top w:val="none" w:sz="0" w:space="0" w:color="auto"/>
        <w:left w:val="none" w:sz="0" w:space="0" w:color="auto"/>
        <w:bottom w:val="none" w:sz="0" w:space="0" w:color="auto"/>
        <w:right w:val="none" w:sz="0" w:space="0" w:color="auto"/>
      </w:divBdr>
    </w:div>
    <w:div w:id="2126849684">
      <w:bodyDiv w:val="1"/>
      <w:marLeft w:val="0"/>
      <w:marRight w:val="0"/>
      <w:marTop w:val="0"/>
      <w:marBottom w:val="0"/>
      <w:divBdr>
        <w:top w:val="none" w:sz="0" w:space="0" w:color="auto"/>
        <w:left w:val="none" w:sz="0" w:space="0" w:color="auto"/>
        <w:bottom w:val="none" w:sz="0" w:space="0" w:color="auto"/>
        <w:right w:val="none" w:sz="0" w:space="0" w:color="auto"/>
      </w:divBdr>
    </w:div>
    <w:div w:id="2133013101">
      <w:bodyDiv w:val="1"/>
      <w:marLeft w:val="0"/>
      <w:marRight w:val="0"/>
      <w:marTop w:val="0"/>
      <w:marBottom w:val="0"/>
      <w:divBdr>
        <w:top w:val="none" w:sz="0" w:space="0" w:color="auto"/>
        <w:left w:val="none" w:sz="0" w:space="0" w:color="auto"/>
        <w:bottom w:val="none" w:sz="0" w:space="0" w:color="auto"/>
        <w:right w:val="none" w:sz="0" w:space="0" w:color="auto"/>
      </w:divBdr>
    </w:div>
    <w:div w:id="2139712560">
      <w:bodyDiv w:val="1"/>
      <w:marLeft w:val="0"/>
      <w:marRight w:val="0"/>
      <w:marTop w:val="0"/>
      <w:marBottom w:val="0"/>
      <w:divBdr>
        <w:top w:val="none" w:sz="0" w:space="0" w:color="auto"/>
        <w:left w:val="none" w:sz="0" w:space="0" w:color="auto"/>
        <w:bottom w:val="none" w:sz="0" w:space="0" w:color="auto"/>
        <w:right w:val="none" w:sz="0" w:space="0" w:color="auto"/>
      </w:divBdr>
    </w:div>
    <w:div w:id="2142383413">
      <w:bodyDiv w:val="1"/>
      <w:marLeft w:val="0"/>
      <w:marRight w:val="0"/>
      <w:marTop w:val="0"/>
      <w:marBottom w:val="0"/>
      <w:divBdr>
        <w:top w:val="none" w:sz="0" w:space="0" w:color="auto"/>
        <w:left w:val="none" w:sz="0" w:space="0" w:color="auto"/>
        <w:bottom w:val="none" w:sz="0" w:space="0" w:color="auto"/>
        <w:right w:val="none" w:sz="0" w:space="0" w:color="auto"/>
      </w:divBdr>
    </w:div>
    <w:div w:id="2142918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unhcr.org/protection/children/50f6cf0b9/minimum-standards-child-protection-humanitarian-action.html" TargetMode="External"/><Relationship Id="rId21" Type="http://schemas.openxmlformats.org/officeDocument/2006/relationships/chart" Target="charts/chart2.xml"/><Relationship Id="rId63" Type="http://schemas.openxmlformats.org/officeDocument/2006/relationships/hyperlink" Target="https://www.who.int/news-room/fact-sheets/detail/violence-against-children" TargetMode="External"/><Relationship Id="rId159" Type="http://schemas.openxmlformats.org/officeDocument/2006/relationships/hyperlink" Target="https://scispace.com/authors/hector-ariel-vasquez-perez-2j3pca3xjm" TargetMode="External"/><Relationship Id="rId170" Type="http://schemas.openxmlformats.org/officeDocument/2006/relationships/hyperlink" Target="https://scispace.com/authors/dini-rakhmawati-18jqzq1eds" TargetMode="External"/><Relationship Id="rId191" Type="http://schemas.openxmlformats.org/officeDocument/2006/relationships/hyperlink" Target="https://scispace.com/journals/korean-journal-of-criminal-justice-3sh78fcs/2022" TargetMode="External"/><Relationship Id="rId205" Type="http://schemas.openxmlformats.org/officeDocument/2006/relationships/hyperlink" Target="https://scispace.com/authors/cecep-eli-kosasih-1rrihuwvvp" TargetMode="External"/><Relationship Id="rId226" Type="http://schemas.openxmlformats.org/officeDocument/2006/relationships/hyperlink" Target="https://scispace.com/authors/zuhra-haq-352hrtph" TargetMode="External"/><Relationship Id="rId247" Type="http://schemas.openxmlformats.org/officeDocument/2006/relationships/hyperlink" Target="https://scispace.com/journals/advances-in-psychology-mental-health-and-behavioral-studies-2flnguu4/2023" TargetMode="External"/><Relationship Id="rId107" Type="http://schemas.openxmlformats.org/officeDocument/2006/relationships/hyperlink" Target="https://doi.org/10.37341/interest.v13i2.648" TargetMode="External"/><Relationship Id="rId11" Type="http://schemas.openxmlformats.org/officeDocument/2006/relationships/diagramData" Target="diagrams/data1.xml"/><Relationship Id="rId32" Type="http://schemas.openxmlformats.org/officeDocument/2006/relationships/chart" Target="charts/chart7.xml"/><Relationship Id="rId53" Type="http://schemas.microsoft.com/office/2007/relationships/diagramDrawing" Target="diagrams/drawing5.xml"/><Relationship Id="rId74" Type="http://schemas.openxmlformats.org/officeDocument/2006/relationships/hyperlink" Target="https://www.unicef.org/kazakhstan" TargetMode="External"/><Relationship Id="rId128" Type="http://schemas.openxmlformats.org/officeDocument/2006/relationships/hyperlink" Target="https://scispace.com/authors/gaston-nunez-ulloa-29el93w3v2" TargetMode="External"/><Relationship Id="rId149" Type="http://schemas.openxmlformats.org/officeDocument/2006/relationships/hyperlink" Target="https://scispace.com/institutions/universidade-federal-do-espirito-santo-1tjzkoyh" TargetMode="External"/><Relationship Id="rId5" Type="http://schemas.openxmlformats.org/officeDocument/2006/relationships/webSettings" Target="webSettings.xml"/><Relationship Id="rId95" Type="http://schemas.openxmlformats.org/officeDocument/2006/relationships/hyperlink" Target="https://doi.org/10.1016/0197-4556(87)90035-9" TargetMode="External"/><Relationship Id="rId160" Type="http://schemas.openxmlformats.org/officeDocument/2006/relationships/hyperlink" Target="https://scispace.com/authors/jose-luis-andres-wilches-gutierrez-1z0e1udxnr" TargetMode="External"/><Relationship Id="rId181" Type="http://schemas.openxmlformats.org/officeDocument/2006/relationships/hyperlink" Target="https://scispace.com/journals/psychiatria-danubina-3gdzck82/2020" TargetMode="External"/><Relationship Id="rId216" Type="http://schemas.openxmlformats.org/officeDocument/2006/relationships/hyperlink" Target="https://scispace.com/authors/macarena-espeleta-b37f0llf" TargetMode="External"/><Relationship Id="rId237" Type="http://schemas.openxmlformats.org/officeDocument/2006/relationships/hyperlink" Target="https://scispace.com/institutions/federal-university-of-pernambuco-1pwgu95p" TargetMode="External"/><Relationship Id="rId258" Type="http://schemas.openxmlformats.org/officeDocument/2006/relationships/hyperlink" Target="https://scispace.com/journals/jama-pediatrics-2pcfbmqy" TargetMode="External"/><Relationship Id="rId22" Type="http://schemas.openxmlformats.org/officeDocument/2006/relationships/image" Target="media/image1.png"/><Relationship Id="rId43" Type="http://schemas.openxmlformats.org/officeDocument/2006/relationships/diagramLayout" Target="diagrams/layout4.xml"/><Relationship Id="rId64" Type="http://schemas.openxmlformats.org/officeDocument/2006/relationships/hyperlink" Target="https://doi.org/10.1111/jcpp.13249" TargetMode="External"/><Relationship Id="rId118" Type="http://schemas.openxmlformats.org/officeDocument/2006/relationships/hyperlink" Target="https://www.who.int/" TargetMode="External"/><Relationship Id="rId139" Type="http://schemas.openxmlformats.org/officeDocument/2006/relationships/hyperlink" Target="https://scispace.com/authors/charlene-de-oliveira-pereira-c584pjzybw" TargetMode="External"/><Relationship Id="rId85" Type="http://schemas.openxmlformats.org/officeDocument/2006/relationships/hyperlink" Target="https://doi.org/10.1177/0886260517714437" TargetMode="External"/><Relationship Id="rId150" Type="http://schemas.openxmlformats.org/officeDocument/2006/relationships/hyperlink" Target="https://scispace.com/journals/children-today-332wqhy2/2020" TargetMode="External"/><Relationship Id="rId171" Type="http://schemas.openxmlformats.org/officeDocument/2006/relationships/hyperlink" Target="https://scispace.com/authors/desi-maulia-2bqqpikcnp" TargetMode="External"/><Relationship Id="rId192" Type="http://schemas.openxmlformats.org/officeDocument/2006/relationships/hyperlink" Target="https://scispace.com/journals/korean-journal-of-criminal-justice-3sh78fcs" TargetMode="External"/><Relationship Id="rId206" Type="http://schemas.openxmlformats.org/officeDocument/2006/relationships/hyperlink" Target="https://scispace.com/authors/yanti-hermayanti-3a3ma2wnar" TargetMode="External"/><Relationship Id="rId227" Type="http://schemas.openxmlformats.org/officeDocument/2006/relationships/hyperlink" Target="https://scispace.com/authors/linda-thumba-18mfj19u" TargetMode="External"/><Relationship Id="rId248" Type="http://schemas.openxmlformats.org/officeDocument/2006/relationships/hyperlink" Target="https://scispace.com/journals/interest-jurnal-ilmu-kesehatan-1tg3dbao/2024" TargetMode="External"/><Relationship Id="rId12" Type="http://schemas.openxmlformats.org/officeDocument/2006/relationships/diagramLayout" Target="diagrams/layout1.xml"/><Relationship Id="rId33" Type="http://schemas.openxmlformats.org/officeDocument/2006/relationships/image" Target="media/image7.jpeg"/><Relationship Id="rId108" Type="http://schemas.openxmlformats.org/officeDocument/2006/relationships/hyperlink" Target="https://doi.org/10.1371/journal.pone.0300365" TargetMode="External"/><Relationship Id="rId129" Type="http://schemas.openxmlformats.org/officeDocument/2006/relationships/hyperlink" Target="https://scispace.com/authors/cristian-pinto-cortez-4rb7uv2see" TargetMode="External"/><Relationship Id="rId54" Type="http://schemas.openxmlformats.org/officeDocument/2006/relationships/diagramData" Target="diagrams/data6.xml"/><Relationship Id="rId75" Type="http://schemas.openxmlformats.org/officeDocument/2006/relationships/hyperlink" Target="https://www.who.int" TargetMode="External"/><Relationship Id="rId96" Type="http://schemas.openxmlformats.org/officeDocument/2006/relationships/hyperlink" Target="https://doi.org/10.1016/0197-4556(90)90039-5" TargetMode="External"/><Relationship Id="rId140" Type="http://schemas.openxmlformats.org/officeDocument/2006/relationships/hyperlink" Target="https://scispace.com/authors/renata-macedo-martins-pimentel-q8ohwjgcdc" TargetMode="External"/><Relationship Id="rId161" Type="http://schemas.openxmlformats.org/officeDocument/2006/relationships/hyperlink" Target="https://scispace.com/institutions/el-bosque-university-l6cvti6j" TargetMode="External"/><Relationship Id="rId182" Type="http://schemas.openxmlformats.org/officeDocument/2006/relationships/hyperlink" Target="https://scispace.com/authors/rio-alfasyah-2c1lf0i9uu" TargetMode="External"/><Relationship Id="rId217" Type="http://schemas.openxmlformats.org/officeDocument/2006/relationships/hyperlink" Target="https://scispace.com/authors/vania-vasquez-nio2mnre" TargetMode="External"/><Relationship Id="rId6" Type="http://schemas.openxmlformats.org/officeDocument/2006/relationships/footnotes" Target="footnotes.xml"/><Relationship Id="rId238" Type="http://schemas.openxmlformats.org/officeDocument/2006/relationships/hyperlink" Target="https://scispace.com/institutions/universidade-federal-do-rio-grande-do-sul-nkso9jfc" TargetMode="External"/><Relationship Id="rId259" Type="http://schemas.openxmlformats.org/officeDocument/2006/relationships/image" Target="media/image19.jpeg"/><Relationship Id="rId23" Type="http://schemas.openxmlformats.org/officeDocument/2006/relationships/image" Target="media/image2.png"/><Relationship Id="rId119" Type="http://schemas.openxmlformats.org/officeDocument/2006/relationships/hyperlink" Target="http://www.medlintc.com/offices/marietta/" TargetMode="External"/><Relationship Id="rId44" Type="http://schemas.openxmlformats.org/officeDocument/2006/relationships/diagramQuickStyle" Target="diagrams/quickStyle4.xml"/><Relationship Id="rId65" Type="http://schemas.openxmlformats.org/officeDocument/2006/relationships/hyperlink" Target="https://doi.org/10.1016/j.chiabu.2020.104379" TargetMode="External"/><Relationship Id="rId86" Type="http://schemas.openxmlformats.org/officeDocument/2006/relationships/hyperlink" Target="https://files.eric.ed.gov/fulltext/ej902497.pdf" TargetMode="External"/><Relationship Id="rId130" Type="http://schemas.openxmlformats.org/officeDocument/2006/relationships/hyperlink" Target="https://scispace.com/authors/ivelisse-torres-fernandez-1levfr82d8" TargetMode="External"/><Relationship Id="rId151" Type="http://schemas.openxmlformats.org/officeDocument/2006/relationships/hyperlink" Target="https://scispace.com/journals/children-today-332wqhy2" TargetMode="External"/><Relationship Id="rId172" Type="http://schemas.openxmlformats.org/officeDocument/2006/relationships/hyperlink" Target="https://scispace.com/authors/chr-argo-widiharto-43f2t8ggkp" TargetMode="External"/><Relationship Id="rId193" Type="http://schemas.openxmlformats.org/officeDocument/2006/relationships/hyperlink" Target="https://scispace.com/authors/karisma-nilam-ayuandani-3b77w4pk" TargetMode="External"/><Relationship Id="rId207" Type="http://schemas.openxmlformats.org/officeDocument/2006/relationships/hyperlink" Target="https://scispace.com/authors/henny-suzana-mediani-106t386hin" TargetMode="External"/><Relationship Id="rId228" Type="http://schemas.openxmlformats.org/officeDocument/2006/relationships/hyperlink" Target="https://scispace.com/authors/diana-shcherbinina-29wpp47y" TargetMode="External"/><Relationship Id="rId249" Type="http://schemas.openxmlformats.org/officeDocument/2006/relationships/hyperlink" Target="https://scispace.com/journals/interest-jurnal-ilmu-kesehatan-1tg3dbao" TargetMode="External"/><Relationship Id="rId13" Type="http://schemas.openxmlformats.org/officeDocument/2006/relationships/diagramQuickStyle" Target="diagrams/quickStyle1.xml"/><Relationship Id="rId109" Type="http://schemas.openxmlformats.org/officeDocument/2006/relationships/hyperlink" Target="https://doi.org/10.1590/s0104-12902014000300005" TargetMode="External"/><Relationship Id="rId260" Type="http://schemas.openxmlformats.org/officeDocument/2006/relationships/image" Target="media/image20.jpg"/><Relationship Id="rId34" Type="http://schemas.openxmlformats.org/officeDocument/2006/relationships/chart" Target="charts/chart8.xml"/><Relationship Id="rId55" Type="http://schemas.openxmlformats.org/officeDocument/2006/relationships/diagramLayout" Target="diagrams/layout6.xml"/><Relationship Id="rId76" Type="http://schemas.openxmlformats.org/officeDocument/2006/relationships/hyperlink" Target="https://doi.org/10.29303/ius.v12i3.1497" TargetMode="External"/><Relationship Id="rId97" Type="http://schemas.openxmlformats.org/officeDocument/2006/relationships/hyperlink" Target="https://doi.org/10.1016/S0145-2134(97)00024-0" TargetMode="External"/><Relationship Id="rId120" Type="http://schemas.openxmlformats.org/officeDocument/2006/relationships/hyperlink" Target="https://kaz.tengrinews.kz/article/957/" TargetMode="External"/><Relationship Id="rId141" Type="http://schemas.openxmlformats.org/officeDocument/2006/relationships/hyperlink" Target="https://scispace.com/authors/francisco-naildo-cardoso-leitao-1mwl6918c3" TargetMode="External"/><Relationship Id="rId7" Type="http://schemas.openxmlformats.org/officeDocument/2006/relationships/endnotes" Target="endnotes.xml"/><Relationship Id="rId162" Type="http://schemas.openxmlformats.org/officeDocument/2006/relationships/hyperlink" Target="https://scispace.com/authors/diana-carolina-molina-machado-p3bw2w7ar0" TargetMode="External"/><Relationship Id="rId183" Type="http://schemas.openxmlformats.org/officeDocument/2006/relationships/hyperlink" Target="https://scispace.com/authors/rd-siti-sofro-sidiq-1emptvq9g8" TargetMode="External"/><Relationship Id="rId218" Type="http://schemas.openxmlformats.org/officeDocument/2006/relationships/hyperlink" Target="https://scispace.com/authors/rosemary-cant-28rc35kshs" TargetMode="External"/><Relationship Id="rId239" Type="http://schemas.openxmlformats.org/officeDocument/2006/relationships/hyperlink" Target="https://scispace.com/journals/psicologia-e-saude-em-debate-gevxav49/2023" TargetMode="External"/><Relationship Id="rId250" Type="http://schemas.openxmlformats.org/officeDocument/2006/relationships/hyperlink" Target="https://scispace.com/journals/gumushane-universitesi-saglik-bilimleri-dergisi-22vk7gze/2024" TargetMode="External"/><Relationship Id="rId24" Type="http://schemas.openxmlformats.org/officeDocument/2006/relationships/image" Target="media/image3.png"/><Relationship Id="rId45" Type="http://schemas.openxmlformats.org/officeDocument/2006/relationships/diagramColors" Target="diagrams/colors4.xml"/><Relationship Id="rId66" Type="http://schemas.openxmlformats.org/officeDocument/2006/relationships/hyperlink" Target="https://doi.org/10.1016/j.chiabu.2019.104132" TargetMode="External"/><Relationship Id="rId87" Type="http://schemas.openxmlformats.org/officeDocument/2006/relationships/hyperlink" Target="http://www.gilinstitute.com/service/formats/group.php" TargetMode="External"/><Relationship Id="rId110" Type="http://schemas.openxmlformats.org/officeDocument/2006/relationships/hyperlink" Target="https://www.adilet.zan.kz/kaz/docs/p2300000748" TargetMode="External"/><Relationship Id="rId131" Type="http://schemas.openxmlformats.org/officeDocument/2006/relationships/hyperlink" Target="https://scispace.com/authors/yuh-shan-ho-2bvgkov0je" TargetMode="External"/><Relationship Id="rId152" Type="http://schemas.openxmlformats.org/officeDocument/2006/relationships/hyperlink" Target="https://scispace.com/authors/morley-d-glicken-1ubh8dk4es" TargetMode="External"/><Relationship Id="rId173" Type="http://schemas.openxmlformats.org/officeDocument/2006/relationships/hyperlink" Target="https://scispace.com/authors/suwarno-widodo-263v6b8lt9" TargetMode="External"/><Relationship Id="rId194" Type="http://schemas.openxmlformats.org/officeDocument/2006/relationships/hyperlink" Target="https://scispace.com/authors/hervina-puspitosari-42889k0vwg" TargetMode="External"/><Relationship Id="rId208" Type="http://schemas.openxmlformats.org/officeDocument/2006/relationships/hyperlink" Target="https://scispace.com/journals/advances-in-the-social-sciences-1up3t4vk/2022" TargetMode="External"/><Relationship Id="rId229" Type="http://schemas.openxmlformats.org/officeDocument/2006/relationships/hyperlink" Target="https://scispace.com/journals/health-policy-and-planning-17yd5skx/2023" TargetMode="External"/><Relationship Id="rId240" Type="http://schemas.openxmlformats.org/officeDocument/2006/relationships/hyperlink" Target="https://scispace.com/journals/psicologia-e-saude-em-debate-gevxav49" TargetMode="External"/><Relationship Id="rId261" Type="http://schemas.openxmlformats.org/officeDocument/2006/relationships/image" Target="media/image21.jpg"/><Relationship Id="rId14" Type="http://schemas.openxmlformats.org/officeDocument/2006/relationships/diagramColors" Target="diagrams/colors1.xml"/><Relationship Id="rId35" Type="http://schemas.openxmlformats.org/officeDocument/2006/relationships/image" Target="media/image8.jpeg"/><Relationship Id="rId56" Type="http://schemas.openxmlformats.org/officeDocument/2006/relationships/diagramQuickStyle" Target="diagrams/quickStyle6.xml"/><Relationship Id="rId77" Type="http://schemas.openxmlformats.org/officeDocument/2006/relationships/hyperlink" Target="https://doi.org/10.1007/s00127-024-02688-0" TargetMode="External"/><Relationship Id="rId100" Type="http://schemas.openxmlformats.org/officeDocument/2006/relationships/hyperlink" Target="https://doi.org/10.1177/002246698702100211" TargetMode="External"/><Relationship Id="rId8" Type="http://schemas.openxmlformats.org/officeDocument/2006/relationships/footer" Target="footer1.xml"/><Relationship Id="rId98" Type="http://schemas.openxmlformats.org/officeDocument/2006/relationships/hyperlink" Target="https://doi.org/10.1016/j.aip.2006.01.001" TargetMode="External"/><Relationship Id="rId121" Type="http://schemas.openxmlformats.org/officeDocument/2006/relationships/image" Target="media/image14.jpg"/><Relationship Id="rId142" Type="http://schemas.openxmlformats.org/officeDocument/2006/relationships/hyperlink" Target="https://scispace.com/authors/sandra-dircinha-texeira-de-araujo-moraes-47dcflhjbc" TargetMode="External"/><Relationship Id="rId163" Type="http://schemas.openxmlformats.org/officeDocument/2006/relationships/hyperlink" Target="https://scispace.com/authors/elvira-asuncion-jaime-coll-49iz3r97re" TargetMode="External"/><Relationship Id="rId184" Type="http://schemas.openxmlformats.org/officeDocument/2006/relationships/hyperlink" Target="https://scispace.com/authors/risdayati-risdayati-1ay36bncj6" TargetMode="External"/><Relationship Id="rId219" Type="http://schemas.openxmlformats.org/officeDocument/2006/relationships/hyperlink" Target="https://scispace.com/journals/international-journal-on-child-maltreatment-research-policy-3gb197mz/2022" TargetMode="External"/><Relationship Id="rId230" Type="http://schemas.openxmlformats.org/officeDocument/2006/relationships/hyperlink" Target="https://scispace.com/journals/health-policy-and-planning-17yd5skx" TargetMode="External"/><Relationship Id="rId251" Type="http://schemas.openxmlformats.org/officeDocument/2006/relationships/hyperlink" Target="https://scispace.com/journals/gumushane-universitesi-saglik-bilimleri-dergisi-22vk7gze" TargetMode="External"/><Relationship Id="rId25" Type="http://schemas.openxmlformats.org/officeDocument/2006/relationships/image" Target="media/image4.png"/><Relationship Id="rId46" Type="http://schemas.microsoft.com/office/2007/relationships/diagramDrawing" Target="diagrams/drawing4.xml"/><Relationship Id="rId67" Type="http://schemas.openxmlformats.org/officeDocument/2006/relationships/hyperlink" Target="https://doi.org/10.1080/15299732.2021.1867689" TargetMode="External"/><Relationship Id="rId88" Type="http://schemas.openxmlformats.org/officeDocument/2006/relationships/hyperlink" Target="https://doi.org/10.1016/0145-2134(92)90011-F" TargetMode="External"/><Relationship Id="rId111" Type="http://schemas.openxmlformats.org/officeDocument/2006/relationships/hyperlink" Target="https://bala.stat.gov.kz/kz/chislo-zaregistrirovannyh-prestupnyh-posyagatelstv-vzroslyh-lits-v-otnoshenii-nesovershennoletnih" TargetMode="External"/><Relationship Id="rId132" Type="http://schemas.openxmlformats.org/officeDocument/2006/relationships/hyperlink" Target="https://scispace.com/institutions/catholic-university-of-the-maule-2l1d2mlk" TargetMode="External"/><Relationship Id="rId153" Type="http://schemas.openxmlformats.org/officeDocument/2006/relationships/hyperlink" Target="https://scispace.com/institutions/arizona-state-university-1xc6ssmf" TargetMode="External"/><Relationship Id="rId174" Type="http://schemas.openxmlformats.org/officeDocument/2006/relationships/hyperlink" Target="https://scispace.com/authors/fenny-etrawati-r1u50f40om" TargetMode="External"/><Relationship Id="rId195" Type="http://schemas.openxmlformats.org/officeDocument/2006/relationships/hyperlink" Target="https://scispace.com/journals/yustisia-tirtayasa-270acqch/2022" TargetMode="External"/><Relationship Id="rId209" Type="http://schemas.openxmlformats.org/officeDocument/2006/relationships/hyperlink" Target="https://scispace.com/authors/claudia-capella-33rsg7gchy" TargetMode="External"/><Relationship Id="rId220" Type="http://schemas.openxmlformats.org/officeDocument/2006/relationships/hyperlink" Target="https://scispace.com/journals/international-journal-on-child-maltreatment-research-policy-3gb197mz" TargetMode="External"/><Relationship Id="rId241" Type="http://schemas.openxmlformats.org/officeDocument/2006/relationships/hyperlink" Target="https://scispace.com/journals/the-cochrane-library-1ig697vk/2023" TargetMode="External"/><Relationship Id="rId15" Type="http://schemas.microsoft.com/office/2007/relationships/diagramDrawing" Target="diagrams/drawing1.xml"/><Relationship Id="rId36" Type="http://schemas.openxmlformats.org/officeDocument/2006/relationships/chart" Target="charts/chart9.xml"/><Relationship Id="rId57" Type="http://schemas.openxmlformats.org/officeDocument/2006/relationships/diagramColors" Target="diagrams/colors6.xml"/><Relationship Id="rId262" Type="http://schemas.openxmlformats.org/officeDocument/2006/relationships/fontTable" Target="fontTable.xml"/><Relationship Id="rId78" Type="http://schemas.openxmlformats.org/officeDocument/2006/relationships/hyperlink" Target="https://doi.org/10.1177/10775595231156408" TargetMode="External"/><Relationship Id="rId99" Type="http://schemas.openxmlformats.org/officeDocument/2006/relationships/hyperlink" Target="https://doi.org/10.1016/0197-4556(94)90032-9" TargetMode="External"/><Relationship Id="rId101" Type="http://schemas.openxmlformats.org/officeDocument/2006/relationships/hyperlink" Target="https://doi.org/10.1017/S0033291720003025" TargetMode="External"/><Relationship Id="rId122" Type="http://schemas.openxmlformats.org/officeDocument/2006/relationships/image" Target="media/image15.jpeg"/><Relationship Id="rId143" Type="http://schemas.openxmlformats.org/officeDocument/2006/relationships/hyperlink" Target="https://scispace.com/authors/paula-christianne-gomes-gouveia-souto-maia-23kc0m4fdq" TargetMode="External"/><Relationship Id="rId164" Type="http://schemas.openxmlformats.org/officeDocument/2006/relationships/hyperlink" Target="https://scispace.com/authors/oscar-ivan-gutierrez-carvajal-3gvales4mq" TargetMode="External"/><Relationship Id="rId185" Type="http://schemas.openxmlformats.org/officeDocument/2006/relationships/hyperlink" Target="https://scispace.com/institutions/riau-university-2fnpvvmh" TargetMode="External"/><Relationship Id="rId9" Type="http://schemas.openxmlformats.org/officeDocument/2006/relationships/hyperlink" Target="https://www.sciencedirect.com/science/article/abs/pii/S2468749924000553" TargetMode="External"/><Relationship Id="rId210" Type="http://schemas.openxmlformats.org/officeDocument/2006/relationships/hyperlink" Target="https://scispace.com/authors/loreto-rodriguez-2xdt5rw3jw" TargetMode="External"/><Relationship Id="rId26" Type="http://schemas.openxmlformats.org/officeDocument/2006/relationships/image" Target="media/image5.png"/><Relationship Id="rId231" Type="http://schemas.openxmlformats.org/officeDocument/2006/relationships/hyperlink" Target="https://scispace.com/authors/yeni-widowaty-2qfzlw5yof" TargetMode="External"/><Relationship Id="rId252" Type="http://schemas.openxmlformats.org/officeDocument/2006/relationships/hyperlink" Target="https://scispace.com/journals/european-journal-of-trauma-dissociation-27g31pp9" TargetMode="External"/><Relationship Id="rId47" Type="http://schemas.openxmlformats.org/officeDocument/2006/relationships/image" Target="media/image9.jpeg"/><Relationship Id="rId68" Type="http://schemas.openxmlformats.org/officeDocument/2006/relationships/hyperlink" Target="https://doi.org/10.1007/s10567-022-00378-9" TargetMode="External"/><Relationship Id="rId89" Type="http://schemas.openxmlformats.org/officeDocument/2006/relationships/hyperlink" Target="https://doi.org/10.4103/0019-5545.117125" TargetMode="External"/><Relationship Id="rId112" Type="http://schemas.openxmlformats.org/officeDocument/2006/relationships/hyperlink" Target="https://cejsh.icm.edu.pl/cejsh/element/bwmeta1.element.ojs-doi-10_15804_cpls_20224_06" TargetMode="External"/><Relationship Id="rId133" Type="http://schemas.openxmlformats.org/officeDocument/2006/relationships/hyperlink" Target="https://scispace.com/institutions/autonomous-university-of-chile-29oabekl" TargetMode="External"/><Relationship Id="rId154" Type="http://schemas.openxmlformats.org/officeDocument/2006/relationships/hyperlink" Target="https://scispace.com/authors/balabhadra-rai-3528r88zwm" TargetMode="External"/><Relationship Id="rId175" Type="http://schemas.openxmlformats.org/officeDocument/2006/relationships/hyperlink" Target="https://scispace.com/institutions/sriwijaya-university-3hozntqr" TargetMode="External"/><Relationship Id="rId196" Type="http://schemas.openxmlformats.org/officeDocument/2006/relationships/hyperlink" Target="https://scispace.com/journals/yustisia-tirtayasa-270acqch" TargetMode="External"/><Relationship Id="rId200" Type="http://schemas.openxmlformats.org/officeDocument/2006/relationships/hyperlink" Target="https://scispace.com/authors/rahkman-ardi-4fkq0hfe4g" TargetMode="External"/><Relationship Id="rId16" Type="http://schemas.openxmlformats.org/officeDocument/2006/relationships/diagramData" Target="diagrams/data2.xml"/><Relationship Id="rId221" Type="http://schemas.openxmlformats.org/officeDocument/2006/relationships/hyperlink" Target="https://scispace.com/journals/endogami-3mcypaoj/2023" TargetMode="External"/><Relationship Id="rId242" Type="http://schemas.openxmlformats.org/officeDocument/2006/relationships/hyperlink" Target="https://scispace.com/journals/the-cochrane-library-1ig697vk" TargetMode="External"/><Relationship Id="rId263" Type="http://schemas.openxmlformats.org/officeDocument/2006/relationships/theme" Target="theme/theme1.xml"/><Relationship Id="rId37" Type="http://schemas.openxmlformats.org/officeDocument/2006/relationships/diagramData" Target="diagrams/data3.xml"/><Relationship Id="rId58" Type="http://schemas.microsoft.com/office/2007/relationships/diagramDrawing" Target="diagrams/drawing6.xml"/><Relationship Id="rId79" Type="http://schemas.openxmlformats.org/officeDocument/2006/relationships/hyperlink" Target="https://doi.org/10.3389/fnins.2021.771511" TargetMode="External"/><Relationship Id="rId102" Type="http://schemas.openxmlformats.org/officeDocument/2006/relationships/hyperlink" Target="https://doi.org/10.1097/00004583-199812000-00017" TargetMode="External"/><Relationship Id="rId123" Type="http://schemas.openxmlformats.org/officeDocument/2006/relationships/image" Target="media/image16.jpeg"/><Relationship Id="rId144" Type="http://schemas.openxmlformats.org/officeDocument/2006/relationships/hyperlink" Target="https://scispace.com/authors/everson-vagner-de-lucena-santos-1v3vyhyh6l" TargetMode="External"/><Relationship Id="rId90" Type="http://schemas.openxmlformats.org/officeDocument/2006/relationships/hyperlink" Target="https://doi.org/10.1177/008124631004000107" TargetMode="External"/><Relationship Id="rId165" Type="http://schemas.openxmlformats.org/officeDocument/2006/relationships/hyperlink" Target="https://scispace.com/institutions/universidad-del-norte-colombia-3o9r13my" TargetMode="External"/><Relationship Id="rId186" Type="http://schemas.openxmlformats.org/officeDocument/2006/relationships/hyperlink" Target="https://scispace.com/authors/tara-shuman-tm5g056ide" TargetMode="External"/><Relationship Id="rId211" Type="http://schemas.openxmlformats.org/officeDocument/2006/relationships/hyperlink" Target="https://scispace.com/authors/estrella-azocar-19ocv7er" TargetMode="External"/><Relationship Id="rId232" Type="http://schemas.openxmlformats.org/officeDocument/2006/relationships/hyperlink" Target="https://scispace.com/institutions/muhammadiyah-university-of-yogyakarta-3azhmkml" TargetMode="External"/><Relationship Id="rId253" Type="http://schemas.openxmlformats.org/officeDocument/2006/relationships/hyperlink" Target="https://scispace.com/journals/european-journal-of-trauma-dissociation-27g31pp9/2024" TargetMode="External"/><Relationship Id="rId27" Type="http://schemas.openxmlformats.org/officeDocument/2006/relationships/chart" Target="charts/chart3.xml"/><Relationship Id="rId48" Type="http://schemas.openxmlformats.org/officeDocument/2006/relationships/image" Target="media/image10.jpeg"/><Relationship Id="rId69" Type="http://schemas.openxmlformats.org/officeDocument/2006/relationships/hyperlink" Target="https://doi.org/10.1002/ajcp.12589" TargetMode="External"/><Relationship Id="rId113" Type="http://schemas.openxmlformats.org/officeDocument/2006/relationships/hyperlink" Target="https://doi.org/10.17533/udea.iee.v36n3e02" TargetMode="External"/><Relationship Id="rId134" Type="http://schemas.openxmlformats.org/officeDocument/2006/relationships/hyperlink" Target="https://scispace.com/institutions/university-of-tarapaca-28a06tt1" TargetMode="External"/><Relationship Id="rId80" Type="http://schemas.openxmlformats.org/officeDocument/2006/relationships/hyperlink" Target="https://doi.org/10.1016/j.cpr.2009.02.007" TargetMode="External"/><Relationship Id="rId155" Type="http://schemas.openxmlformats.org/officeDocument/2006/relationships/hyperlink" Target="https://scispace.com/journals/research-papers-in-economics-1xma2naz" TargetMode="External"/><Relationship Id="rId176" Type="http://schemas.openxmlformats.org/officeDocument/2006/relationships/hyperlink" Target="https://scispace.com/journals/journal-of-information-knowledge-management-31leecbt/2020" TargetMode="External"/><Relationship Id="rId197" Type="http://schemas.openxmlformats.org/officeDocument/2006/relationships/hyperlink" Target="https://scispace.com/authors/andini-damayanti-1jczyxlg" TargetMode="External"/><Relationship Id="rId201" Type="http://schemas.openxmlformats.org/officeDocument/2006/relationships/hyperlink" Target="https://scispace.com/journals/journal-of-educational-health-and-community-psychology-1uzolzna/2022" TargetMode="External"/><Relationship Id="rId222" Type="http://schemas.openxmlformats.org/officeDocument/2006/relationships/hyperlink" Target="https://scispace.com/journals/endogami-3mcypaoj" TargetMode="External"/><Relationship Id="rId243" Type="http://schemas.openxmlformats.org/officeDocument/2006/relationships/hyperlink" Target="https://scispace.com/journals/tidsskrift-for-norsk-psykologforening-1scc0wcy/2023" TargetMode="External"/><Relationship Id="rId17" Type="http://schemas.openxmlformats.org/officeDocument/2006/relationships/diagramLayout" Target="diagrams/layout2.xml"/><Relationship Id="rId38" Type="http://schemas.openxmlformats.org/officeDocument/2006/relationships/diagramLayout" Target="diagrams/layout3.xml"/><Relationship Id="rId59" Type="http://schemas.openxmlformats.org/officeDocument/2006/relationships/hyperlink" Target="https://youtu.be/gLbK0o6Bk7Q" TargetMode="External"/><Relationship Id="rId103" Type="http://schemas.openxmlformats.org/officeDocument/2006/relationships/hyperlink" Target="https://doi.org/10.1007/jgmh.2022.00123" TargetMode="External"/><Relationship Id="rId124" Type="http://schemas.openxmlformats.org/officeDocument/2006/relationships/image" Target="media/image17.jpeg"/><Relationship Id="rId70" Type="http://schemas.openxmlformats.org/officeDocument/2006/relationships/hyperlink" Target="https://doi.org/10.1177/1559827611410266" TargetMode="External"/><Relationship Id="rId91" Type="http://schemas.openxmlformats.org/officeDocument/2006/relationships/hyperlink" Target="https://doi.org/10.1177/110330889500700303" TargetMode="External"/><Relationship Id="rId145" Type="http://schemas.openxmlformats.org/officeDocument/2006/relationships/hyperlink" Target="https://scispace.com/authors/maria-nathallya-rodrigues-de-freitas-4o2rm1a6gf" TargetMode="External"/><Relationship Id="rId166" Type="http://schemas.openxmlformats.org/officeDocument/2006/relationships/hyperlink" Target="https://scispace.com/authors/mark-v-sapp-12mfqyc9zk" TargetMode="External"/><Relationship Id="rId187" Type="http://schemas.openxmlformats.org/officeDocument/2006/relationships/hyperlink" Target="https://scispace.com/authors/t-i-titochka-1i6eknh4fn" TargetMode="External"/><Relationship Id="rId1" Type="http://schemas.openxmlformats.org/officeDocument/2006/relationships/customXml" Target="../customXml/item1.xml"/><Relationship Id="rId212" Type="http://schemas.openxmlformats.org/officeDocument/2006/relationships/hyperlink" Target="https://scispace.com/authors/ximena-lama-3n5teia9s8" TargetMode="External"/><Relationship Id="rId233" Type="http://schemas.openxmlformats.org/officeDocument/2006/relationships/hyperlink" Target="https://scispace.com/journals/indonesian-journal-of-criminal-law-and-criminology-2kjo71fa/2023" TargetMode="External"/><Relationship Id="rId254" Type="http://schemas.openxmlformats.org/officeDocument/2006/relationships/hyperlink" Target="https://scispace.com/journals/frontiers-in-psychiatry-134wggj3/2024" TargetMode="External"/><Relationship Id="rId28" Type="http://schemas.openxmlformats.org/officeDocument/2006/relationships/chart" Target="charts/chart4.xml"/><Relationship Id="rId49" Type="http://schemas.openxmlformats.org/officeDocument/2006/relationships/diagramData" Target="diagrams/data5.xml"/><Relationship Id="rId114" Type="http://schemas.openxmlformats.org/officeDocument/2006/relationships/hyperlink" Target="https://qamqor.gov.kz/" TargetMode="External"/><Relationship Id="rId60" Type="http://schemas.openxmlformats.org/officeDocument/2006/relationships/image" Target="media/image11.jpg"/><Relationship Id="rId81" Type="http://schemas.openxmlformats.org/officeDocument/2006/relationships/hyperlink" Target="https://doi.org/10.1016/j.chiabu.2012.03.007" TargetMode="External"/><Relationship Id="rId135" Type="http://schemas.openxmlformats.org/officeDocument/2006/relationships/hyperlink" Target="https://scispace.com/institutions/carlos-albizu-university-3tomu1gx" TargetMode="External"/><Relationship Id="rId156" Type="http://schemas.openxmlformats.org/officeDocument/2006/relationships/hyperlink" Target="https://scispace.com/authors/marta-cecilia-gomez-leon-3vlhhke47i" TargetMode="External"/><Relationship Id="rId177" Type="http://schemas.openxmlformats.org/officeDocument/2006/relationships/hyperlink" Target="https://scispace.com/journals/journal-of-information-knowledge-management-31leecbt" TargetMode="External"/><Relationship Id="rId198" Type="http://schemas.openxmlformats.org/officeDocument/2006/relationships/hyperlink" Target="https://scispace.com/authors/ike-herdiana-2zwzvnz9od" TargetMode="External"/><Relationship Id="rId202" Type="http://schemas.openxmlformats.org/officeDocument/2006/relationships/hyperlink" Target="https://scispace.com/journals/journal-of-educational-health-and-community-psychology-1uzolzna" TargetMode="External"/><Relationship Id="rId223" Type="http://schemas.openxmlformats.org/officeDocument/2006/relationships/hyperlink" Target="https://scispace.com/authors/rosemary-morgan-3110qw0a32" TargetMode="External"/><Relationship Id="rId244" Type="http://schemas.openxmlformats.org/officeDocument/2006/relationships/hyperlink" Target="https://scispace.com/authors/hatice-odaci-1661raxj1r" TargetMode="External"/><Relationship Id="rId18" Type="http://schemas.openxmlformats.org/officeDocument/2006/relationships/diagramQuickStyle" Target="diagrams/quickStyle2.xml"/><Relationship Id="rId39" Type="http://schemas.openxmlformats.org/officeDocument/2006/relationships/diagramQuickStyle" Target="diagrams/quickStyle3.xml"/><Relationship Id="rId50" Type="http://schemas.openxmlformats.org/officeDocument/2006/relationships/diagramLayout" Target="diagrams/layout5.xml"/><Relationship Id="rId104" Type="http://schemas.openxmlformats.org/officeDocument/2006/relationships/hyperlink" Target="https://doi.org/10.1080/07421656.2023.2240682" TargetMode="External"/><Relationship Id="rId125" Type="http://schemas.openxmlformats.org/officeDocument/2006/relationships/image" Target="media/image18.jpg"/><Relationship Id="rId146" Type="http://schemas.openxmlformats.org/officeDocument/2006/relationships/hyperlink" Target="https://scispace.com/authors/gildenia-pinto-dos-santos-trigueiro-1od3124c7y" TargetMode="External"/><Relationship Id="rId167" Type="http://schemas.openxmlformats.org/officeDocument/2006/relationships/hyperlink" Target="https://scispace.com/authors/andrea-m-vandeven-6b77m6tmfm" TargetMode="External"/><Relationship Id="rId188" Type="http://schemas.openxmlformats.org/officeDocument/2006/relationships/hyperlink" Target="https://scispace.com/authors/sun-chae-hwang-b4rqgvijqc" TargetMode="External"/><Relationship Id="rId71" Type="http://schemas.openxmlformats.org/officeDocument/2006/relationships/hyperlink" Target="https://doi.org/10.1037/bul0000306" TargetMode="External"/><Relationship Id="rId92" Type="http://schemas.openxmlformats.org/officeDocument/2006/relationships/hyperlink" Target="https://doi.org/10.1093/mtp/9.1.73" TargetMode="External"/><Relationship Id="rId213" Type="http://schemas.openxmlformats.org/officeDocument/2006/relationships/hyperlink" Target="https://scispace.com/authors/lucia-nunez-4k16bagmic" TargetMode="External"/><Relationship Id="rId234" Type="http://schemas.openxmlformats.org/officeDocument/2006/relationships/hyperlink" Target="https://scispace.com/journals/indonesian-journal-of-criminal-law-and-criminology-2kjo71fa" TargetMode="External"/><Relationship Id="rId2" Type="http://schemas.openxmlformats.org/officeDocument/2006/relationships/numbering" Target="numbering.xml"/><Relationship Id="rId29" Type="http://schemas.openxmlformats.org/officeDocument/2006/relationships/chart" Target="charts/chart5.xml"/><Relationship Id="rId255" Type="http://schemas.openxmlformats.org/officeDocument/2006/relationships/hyperlink" Target="https://scispace.com/authors/vandana-choudhary-433m6c6qls" TargetMode="External"/><Relationship Id="rId40" Type="http://schemas.openxmlformats.org/officeDocument/2006/relationships/diagramColors" Target="diagrams/colors3.xml"/><Relationship Id="rId115" Type="http://schemas.openxmlformats.org/officeDocument/2006/relationships/hyperlink" Target="http://korgau123.dvesti.kz/" TargetMode="External"/><Relationship Id="rId136" Type="http://schemas.openxmlformats.org/officeDocument/2006/relationships/hyperlink" Target="https://scispace.com/institutions/asia-university-taiwan-l0nok1p7" TargetMode="External"/><Relationship Id="rId157" Type="http://schemas.openxmlformats.org/officeDocument/2006/relationships/hyperlink" Target="https://scispace.com/authors/yenny-patricia-moreno-rangel-26oj5cr0r7" TargetMode="External"/><Relationship Id="rId178" Type="http://schemas.openxmlformats.org/officeDocument/2006/relationships/hyperlink" Target="https://scispace.com/authors/matthew-reeson-510c57n1fg" TargetMode="External"/><Relationship Id="rId61" Type="http://schemas.openxmlformats.org/officeDocument/2006/relationships/image" Target="media/image12.jpeg"/><Relationship Id="rId82" Type="http://schemas.openxmlformats.org/officeDocument/2006/relationships/hyperlink" Target="https://www.nctn.org/what-is-child-trauma/trauma-types/sexual-abuse/effects" TargetMode="External"/><Relationship Id="rId199" Type="http://schemas.openxmlformats.org/officeDocument/2006/relationships/hyperlink" Target="https://scispace.com/authors/ilham-nur-alfian-2oiyzcrpnf" TargetMode="External"/><Relationship Id="rId203" Type="http://schemas.openxmlformats.org/officeDocument/2006/relationships/hyperlink" Target="https://scispace.com/authors/tetti-solehati-4ckanjghc9" TargetMode="External"/><Relationship Id="rId19" Type="http://schemas.openxmlformats.org/officeDocument/2006/relationships/diagramColors" Target="diagrams/colors2.xml"/><Relationship Id="rId224" Type="http://schemas.openxmlformats.org/officeDocument/2006/relationships/hyperlink" Target="https://scispace.com/authors/lillian-asiimwe-1jgps53u" TargetMode="External"/><Relationship Id="rId245" Type="http://schemas.openxmlformats.org/officeDocument/2006/relationships/hyperlink" Target="https://scispace.com/journals/psikiyatride-guncel-yaklasimlar-current-approaches-in-blcpeqfj/2023" TargetMode="External"/><Relationship Id="rId30" Type="http://schemas.openxmlformats.org/officeDocument/2006/relationships/chart" Target="charts/chart6.xml"/><Relationship Id="rId105" Type="http://schemas.openxmlformats.org/officeDocument/2006/relationships/hyperlink" Target="https://doi.org/10.1177/15248380221078891" TargetMode="External"/><Relationship Id="rId126" Type="http://schemas.openxmlformats.org/officeDocument/2006/relationships/hyperlink" Target="https://scispace.com/authors/maribel-vega-arce-3re9b3ictj" TargetMode="External"/><Relationship Id="rId147" Type="http://schemas.openxmlformats.org/officeDocument/2006/relationships/hyperlink" Target="https://scispace.com/authors/petronio-souto-gouveia-filho-1ddhfmm5rh" TargetMode="External"/><Relationship Id="rId168" Type="http://schemas.openxmlformats.org/officeDocument/2006/relationships/hyperlink" Target="https://scispace.com/institutions/boston-children-s-hospital-4zj5b6sc" TargetMode="External"/><Relationship Id="rId51" Type="http://schemas.openxmlformats.org/officeDocument/2006/relationships/diagramQuickStyle" Target="diagrams/quickStyle5.xml"/><Relationship Id="rId72" Type="http://schemas.openxmlformats.org/officeDocument/2006/relationships/hyperlink" Target="https://www.unicef.org/reports/sexual-violence-against-children-digital-world" TargetMode="External"/><Relationship Id="rId93" Type="http://schemas.openxmlformats.org/officeDocument/2006/relationships/hyperlink" Target="https://doi.org/10.1177/1359104506061418" TargetMode="External"/><Relationship Id="rId189" Type="http://schemas.openxmlformats.org/officeDocument/2006/relationships/hyperlink" Target="https://scispace.com/authors/young-beum-joo-7h2h11l1d2" TargetMode="External"/><Relationship Id="rId3" Type="http://schemas.openxmlformats.org/officeDocument/2006/relationships/styles" Target="styles.xml"/><Relationship Id="rId214" Type="http://schemas.openxmlformats.org/officeDocument/2006/relationships/hyperlink" Target="https://scispace.com/authors/daniela-aguila-3y6radb809" TargetMode="External"/><Relationship Id="rId235" Type="http://schemas.openxmlformats.org/officeDocument/2006/relationships/hyperlink" Target="https://scispace.com/authors/tatiane-lins-da-silva-4z0603yc6h" TargetMode="External"/><Relationship Id="rId256" Type="http://schemas.openxmlformats.org/officeDocument/2006/relationships/hyperlink" Target="https://scispace.com/journals/journal-of-child-sexual-abuse-3p2mc3da/2024" TargetMode="External"/><Relationship Id="rId116" Type="http://schemas.openxmlformats.org/officeDocument/2006/relationships/hyperlink" Target="http://24.kz/kz/zha-aly-tar/lemde/item/119897-elektrondy-chiptermen-ta-balanady" TargetMode="External"/><Relationship Id="rId137" Type="http://schemas.openxmlformats.org/officeDocument/2006/relationships/hyperlink" Target="https://scispace.com/journals/scientometrics-2tg5e852" TargetMode="External"/><Relationship Id="rId158" Type="http://schemas.openxmlformats.org/officeDocument/2006/relationships/hyperlink" Target="https://scispace.com/authors/patricia-isabel-cardenas-serrato-9dy5kgt9qh" TargetMode="External"/><Relationship Id="rId20" Type="http://schemas.microsoft.com/office/2007/relationships/diagramDrawing" Target="diagrams/drawing2.xml"/><Relationship Id="rId41" Type="http://schemas.microsoft.com/office/2007/relationships/diagramDrawing" Target="diagrams/drawing3.xml"/><Relationship Id="rId62" Type="http://schemas.openxmlformats.org/officeDocument/2006/relationships/image" Target="media/image13.jpg"/><Relationship Id="rId83" Type="http://schemas.openxmlformats.org/officeDocument/2006/relationships/hyperlink" Target="https://doi.org/10.1016/j.childyouth.2020.105519" TargetMode="External"/><Relationship Id="rId179" Type="http://schemas.openxmlformats.org/officeDocument/2006/relationships/hyperlink" Target="https://scispace.com/journals/journal-de-l-academie-canadienne-de-psychiatrie-de-l-enfant-3ruucp9b/2020" TargetMode="External"/><Relationship Id="rId190" Type="http://schemas.openxmlformats.org/officeDocument/2006/relationships/hyperlink" Target="https://scispace.com/authors/eun-bin-jo-3sxs7pof30" TargetMode="External"/><Relationship Id="rId204" Type="http://schemas.openxmlformats.org/officeDocument/2006/relationships/hyperlink" Target="https://scispace.com/authors/auliya-ramanda-fikri-9070xb0b" TargetMode="External"/><Relationship Id="rId225" Type="http://schemas.openxmlformats.org/officeDocument/2006/relationships/hyperlink" Target="https://scispace.com/authors/amanda-l-ager-6qmmhc4yyz" TargetMode="External"/><Relationship Id="rId246" Type="http://schemas.openxmlformats.org/officeDocument/2006/relationships/hyperlink" Target="https://scispace.com/journals/psikiyatride-guncel-yaklasimlar-current-approaches-in-blcpeqfj" TargetMode="External"/><Relationship Id="rId106" Type="http://schemas.openxmlformats.org/officeDocument/2006/relationships/hyperlink" Target="https://doi.org/10.1080/01488376.2018.1482890" TargetMode="External"/><Relationship Id="rId127" Type="http://schemas.openxmlformats.org/officeDocument/2006/relationships/hyperlink" Target="https://scispace.com/authors/gonzalo-salas-qtem16qkyf" TargetMode="External"/><Relationship Id="rId10" Type="http://schemas.openxmlformats.org/officeDocument/2006/relationships/chart" Target="charts/chart1.xml"/><Relationship Id="rId31" Type="http://schemas.openxmlformats.org/officeDocument/2006/relationships/image" Target="media/image6.jpeg"/><Relationship Id="rId52" Type="http://schemas.openxmlformats.org/officeDocument/2006/relationships/diagramColors" Target="diagrams/colors5.xml"/><Relationship Id="rId73" Type="http://schemas.openxmlformats.org/officeDocument/2006/relationships/hyperlink" Target="https://doi.org/10.1080/15299732.2021.1867689" TargetMode="External"/><Relationship Id="rId94" Type="http://schemas.openxmlformats.org/officeDocument/2006/relationships/hyperlink" Target="https://doi.org/10.1093/mtp/9.1.73" TargetMode="External"/><Relationship Id="rId148" Type="http://schemas.openxmlformats.org/officeDocument/2006/relationships/hyperlink" Target="https://scispace.com/authors/luiz-carlos-de-abreu-1cew2ril2r" TargetMode="External"/><Relationship Id="rId169" Type="http://schemas.openxmlformats.org/officeDocument/2006/relationships/hyperlink" Target="https://scispace.com/journals/current-opinion-in-pediatrics-1ghohnnd" TargetMode="External"/><Relationship Id="rId4" Type="http://schemas.openxmlformats.org/officeDocument/2006/relationships/settings" Target="settings.xml"/><Relationship Id="rId180" Type="http://schemas.openxmlformats.org/officeDocument/2006/relationships/hyperlink" Target="https://scispace.com/authors/marija-burgic-radmanovic-uto74p62y8" TargetMode="External"/><Relationship Id="rId215" Type="http://schemas.openxmlformats.org/officeDocument/2006/relationships/hyperlink" Target="https://scispace.com/authors/camila-gomez-u2agnxv5wb" TargetMode="External"/><Relationship Id="rId236" Type="http://schemas.openxmlformats.org/officeDocument/2006/relationships/hyperlink" Target="https://scispace.com/authors/daniela-dalbosco-dell-aglio-1b17pvqh0l" TargetMode="External"/><Relationship Id="rId257" Type="http://schemas.openxmlformats.org/officeDocument/2006/relationships/hyperlink" Target="https://scispace.com/journals/jama-pediatrics-2pcfbmqy/2025" TargetMode="External"/><Relationship Id="rId42" Type="http://schemas.openxmlformats.org/officeDocument/2006/relationships/diagramData" Target="diagrams/data4.xml"/><Relationship Id="rId84" Type="http://schemas.openxmlformats.org/officeDocument/2006/relationships/hyperlink" Target="https://www.psychiatrictimes.com/view/trauma-focused-cogntivie-behavioral-therapy-sexually-abused-children" TargetMode="External"/><Relationship Id="rId138" Type="http://schemas.openxmlformats.org/officeDocument/2006/relationships/hyperlink" Target="https://scispace.com/journals/journal-of-emdr-practice-and-research-2kpazgw6/2020"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100" b="1">
                <a:solidFill>
                  <a:sysClr val="windowText" lastClr="000000"/>
                </a:solidFill>
                <a:latin typeface="Times New Roman" panose="02020603050405020304" pitchFamily="18" charset="0"/>
                <a:cs typeface="Times New Roman" panose="02020603050405020304" pitchFamily="18" charset="0"/>
              </a:rPr>
              <a:t>Психикалық бұзылыс түрлері </a:t>
            </a:r>
            <a:r>
              <a:rPr lang="en-US" sz="1100" b="1">
                <a:solidFill>
                  <a:sysClr val="windowText" lastClr="000000"/>
                </a:solidFill>
                <a:latin typeface="Times New Roman" panose="02020603050405020304" pitchFamily="18" charset="0"/>
                <a:cs typeface="Times New Roman" panose="02020603050405020304" pitchFamily="18" charset="0"/>
              </a:rPr>
              <a:t> </a:t>
            </a:r>
            <a:r>
              <a:rPr lang="en-US" sz="1200" b="1">
                <a:solidFill>
                  <a:sysClr val="windowText" lastClr="000000"/>
                </a:solidFill>
                <a:latin typeface="Times New Roman" panose="02020603050405020304" pitchFamily="18" charset="0"/>
                <a:cs typeface="Times New Roman" panose="02020603050405020304" pitchFamily="18" charset="0"/>
              </a:rPr>
              <a:t>(%)</a:t>
            </a:r>
            <a:endParaRPr lang="ru-RU"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Ряд 1</c:v>
                </c:pt>
              </c:strCache>
            </c:strRef>
          </c:tx>
          <c:spPr>
            <a:solidFill>
              <a:schemeClr val="tx1">
                <a:lumMod val="50000"/>
                <a:lumOff val="50000"/>
              </a:schemeClr>
            </a:solidFill>
            <a:ln>
              <a:noFill/>
            </a:ln>
            <a:effectLst>
              <a:outerShdw blurRad="50800" dist="381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Лист1!$A$2:$A$6</c:f>
              <c:strCache>
                <c:ptCount val="5"/>
                <c:pt idx="0">
                  <c:v>PTSD</c:v>
                </c:pt>
                <c:pt idx="1">
                  <c:v>Мазасыздық</c:v>
                </c:pt>
                <c:pt idx="2">
                  <c:v>Депрессия</c:v>
                </c:pt>
                <c:pt idx="3">
                  <c:v>Өзін-өзі зақымдау</c:v>
                </c:pt>
                <c:pt idx="4">
                  <c:v>Агрессия</c:v>
                </c:pt>
              </c:strCache>
            </c:strRef>
          </c:cat>
          <c:val>
            <c:numRef>
              <c:f>Лист1!$B$2:$B$6</c:f>
              <c:numCache>
                <c:formatCode>0%</c:formatCode>
                <c:ptCount val="5"/>
                <c:pt idx="0">
                  <c:v>0.5</c:v>
                </c:pt>
                <c:pt idx="1">
                  <c:v>0.6</c:v>
                </c:pt>
                <c:pt idx="2">
                  <c:v>0.4</c:v>
                </c:pt>
                <c:pt idx="3">
                  <c:v>0.3</c:v>
                </c:pt>
                <c:pt idx="4">
                  <c:v>0.25</c:v>
                </c:pt>
              </c:numCache>
            </c:numRef>
          </c:val>
          <c:extLst>
            <c:ext xmlns:c16="http://schemas.microsoft.com/office/drawing/2014/chart" uri="{C3380CC4-5D6E-409C-BE32-E72D297353CC}">
              <c16:uniqueId val="{00000000-B96F-4225-84A6-0AFBE4FDED9D}"/>
            </c:ext>
          </c:extLst>
        </c:ser>
        <c:ser>
          <c:idx val="1"/>
          <c:order val="1"/>
          <c:tx>
            <c:strRef>
              <c:f>Лист1!$C$1</c:f>
              <c:strCache>
                <c:ptCount val="1"/>
                <c:pt idx="0">
                  <c:v>Столбец1</c:v>
                </c:pt>
              </c:strCache>
            </c:strRef>
          </c:tx>
          <c:spPr>
            <a:gradFill rotWithShape="1">
              <a:gsLst>
                <a:gs pos="0">
                  <a:schemeClr val="accent2">
                    <a:shade val="15000"/>
                    <a:satMod val="180000"/>
                  </a:schemeClr>
                </a:gs>
                <a:gs pos="50000">
                  <a:schemeClr val="accent2">
                    <a:shade val="45000"/>
                    <a:satMod val="170000"/>
                  </a:schemeClr>
                </a:gs>
                <a:gs pos="70000">
                  <a:schemeClr val="accent2">
                    <a:tint val="99000"/>
                    <a:shade val="65000"/>
                    <a:satMod val="155000"/>
                  </a:schemeClr>
                </a:gs>
                <a:gs pos="100000">
                  <a:schemeClr val="accent2">
                    <a:tint val="95500"/>
                    <a:shade val="100000"/>
                    <a:satMod val="155000"/>
                  </a:schemeClr>
                </a:gs>
              </a:gsLst>
              <a:lin ang="16200000" scaled="0"/>
            </a:gradFill>
            <a:ln>
              <a:noFill/>
            </a:ln>
            <a:effectLst>
              <a:outerShdw blurRad="50800" dist="38100" dir="5400000" rotWithShape="0">
                <a:srgbClr val="000000">
                  <a:alpha val="35000"/>
                </a:srgbClr>
              </a:outerShdw>
            </a:effectLst>
            <a:sp3d/>
          </c:spPr>
          <c:invertIfNegative val="0"/>
          <c:cat>
            <c:strRef>
              <c:f>Лист1!$A$2:$A$6</c:f>
              <c:strCache>
                <c:ptCount val="5"/>
                <c:pt idx="0">
                  <c:v>PTSD</c:v>
                </c:pt>
                <c:pt idx="1">
                  <c:v>Мазасыздық</c:v>
                </c:pt>
                <c:pt idx="2">
                  <c:v>Депрессия</c:v>
                </c:pt>
                <c:pt idx="3">
                  <c:v>Өзін-өзі зақымдау</c:v>
                </c:pt>
                <c:pt idx="4">
                  <c:v>Агрессия</c:v>
                </c:pt>
              </c:strCache>
            </c:strRef>
          </c:cat>
          <c:val>
            <c:numRef>
              <c:f>Лист1!$C$2:$C$6</c:f>
              <c:numCache>
                <c:formatCode>General</c:formatCode>
                <c:ptCount val="5"/>
              </c:numCache>
            </c:numRef>
          </c:val>
          <c:extLst>
            <c:ext xmlns:c16="http://schemas.microsoft.com/office/drawing/2014/chart" uri="{C3380CC4-5D6E-409C-BE32-E72D297353CC}">
              <c16:uniqueId val="{00000001-B96F-4225-84A6-0AFBE4FDED9D}"/>
            </c:ext>
          </c:extLst>
        </c:ser>
        <c:ser>
          <c:idx val="2"/>
          <c:order val="2"/>
          <c:tx>
            <c:strRef>
              <c:f>Лист1!$D$1</c:f>
              <c:strCache>
                <c:ptCount val="1"/>
                <c:pt idx="0">
                  <c:v>Столбец2</c:v>
                </c:pt>
              </c:strCache>
            </c:strRef>
          </c:tx>
          <c:spPr>
            <a:gradFill rotWithShape="1">
              <a:gsLst>
                <a:gs pos="0">
                  <a:schemeClr val="accent3">
                    <a:shade val="15000"/>
                    <a:satMod val="180000"/>
                  </a:schemeClr>
                </a:gs>
                <a:gs pos="50000">
                  <a:schemeClr val="accent3">
                    <a:shade val="45000"/>
                    <a:satMod val="170000"/>
                  </a:schemeClr>
                </a:gs>
                <a:gs pos="70000">
                  <a:schemeClr val="accent3">
                    <a:tint val="99000"/>
                    <a:shade val="65000"/>
                    <a:satMod val="155000"/>
                  </a:schemeClr>
                </a:gs>
                <a:gs pos="100000">
                  <a:schemeClr val="accent3">
                    <a:tint val="95500"/>
                    <a:shade val="100000"/>
                    <a:satMod val="155000"/>
                  </a:schemeClr>
                </a:gs>
              </a:gsLst>
              <a:lin ang="16200000" scaled="0"/>
            </a:gradFill>
            <a:ln>
              <a:noFill/>
            </a:ln>
            <a:effectLst>
              <a:outerShdw blurRad="50800" dist="38100" dir="5400000" rotWithShape="0">
                <a:srgbClr val="000000">
                  <a:alpha val="35000"/>
                </a:srgbClr>
              </a:outerShdw>
            </a:effectLst>
            <a:sp3d/>
          </c:spPr>
          <c:invertIfNegative val="0"/>
          <c:cat>
            <c:strRef>
              <c:f>Лист1!$A$2:$A$6</c:f>
              <c:strCache>
                <c:ptCount val="5"/>
                <c:pt idx="0">
                  <c:v>PTSD</c:v>
                </c:pt>
                <c:pt idx="1">
                  <c:v>Мазасыздық</c:v>
                </c:pt>
                <c:pt idx="2">
                  <c:v>Депрессия</c:v>
                </c:pt>
                <c:pt idx="3">
                  <c:v>Өзін-өзі зақымдау</c:v>
                </c:pt>
                <c:pt idx="4">
                  <c:v>Агрессия</c:v>
                </c:pt>
              </c:strCache>
            </c:strRef>
          </c:cat>
          <c:val>
            <c:numRef>
              <c:f>Лист1!$D$2:$D$6</c:f>
              <c:numCache>
                <c:formatCode>General</c:formatCode>
                <c:ptCount val="5"/>
              </c:numCache>
            </c:numRef>
          </c:val>
          <c:extLst>
            <c:ext xmlns:c16="http://schemas.microsoft.com/office/drawing/2014/chart" uri="{C3380CC4-5D6E-409C-BE32-E72D297353CC}">
              <c16:uniqueId val="{00000002-B96F-4225-84A6-0AFBE4FDED9D}"/>
            </c:ext>
          </c:extLst>
        </c:ser>
        <c:dLbls>
          <c:showLegendKey val="0"/>
          <c:showVal val="0"/>
          <c:showCatName val="0"/>
          <c:showSerName val="0"/>
          <c:showPercent val="0"/>
          <c:showBubbleSize val="0"/>
        </c:dLbls>
        <c:gapWidth val="150"/>
        <c:shape val="box"/>
        <c:axId val="891246416"/>
        <c:axId val="891248080"/>
        <c:axId val="0"/>
      </c:bar3DChart>
      <c:catAx>
        <c:axId val="89124641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91248080"/>
        <c:crosses val="autoZero"/>
        <c:auto val="1"/>
        <c:lblAlgn val="ctr"/>
        <c:lblOffset val="100"/>
        <c:noMultiLvlLbl val="0"/>
      </c:catAx>
      <c:valAx>
        <c:axId val="891248080"/>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91246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597037439285613E-2"/>
          <c:y val="0.1259551814748279"/>
          <c:w val="0.9094029625607144"/>
          <c:h val="0.83461977838290835"/>
        </c:manualLayout>
      </c:layout>
      <c:pie3DChart>
        <c:varyColors val="1"/>
        <c:ser>
          <c:idx val="0"/>
          <c:order val="0"/>
          <c:tx>
            <c:strRef>
              <c:f>Лист1!$B$1</c:f>
              <c:strCache>
                <c:ptCount val="1"/>
                <c:pt idx="0">
                  <c:v>Ряд 1</c:v>
                </c:pt>
              </c:strCache>
            </c:strRef>
          </c:tx>
          <c:dPt>
            <c:idx val="0"/>
            <c:bubble3D val="0"/>
            <c:spPr>
              <a:gradFill>
                <a:gsLst>
                  <a:gs pos="100000">
                    <a:schemeClr val="accent1">
                      <a:shade val="47000"/>
                      <a:lumMod val="60000"/>
                      <a:lumOff val="40000"/>
                    </a:schemeClr>
                  </a:gs>
                  <a:gs pos="0">
                    <a:schemeClr val="accent1">
                      <a:shade val="47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3315-428D-912A-7482950D6A1B}"/>
              </c:ext>
            </c:extLst>
          </c:dPt>
          <c:dPt>
            <c:idx val="1"/>
            <c:bubble3D val="0"/>
            <c:spPr>
              <a:gradFill>
                <a:gsLst>
                  <a:gs pos="100000">
                    <a:schemeClr val="accent1">
                      <a:shade val="65000"/>
                      <a:lumMod val="60000"/>
                      <a:lumOff val="40000"/>
                    </a:schemeClr>
                  </a:gs>
                  <a:gs pos="0">
                    <a:schemeClr val="accent1">
                      <a:shade val="65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3315-428D-912A-7482950D6A1B}"/>
              </c:ext>
            </c:extLst>
          </c:dPt>
          <c:dPt>
            <c:idx val="2"/>
            <c:bubble3D val="0"/>
            <c:spPr>
              <a:gradFill>
                <a:gsLst>
                  <a:gs pos="100000">
                    <a:schemeClr val="accent1">
                      <a:shade val="82000"/>
                      <a:lumMod val="60000"/>
                      <a:lumOff val="40000"/>
                    </a:schemeClr>
                  </a:gs>
                  <a:gs pos="0">
                    <a:schemeClr val="accent1">
                      <a:shade val="82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5-3315-428D-912A-7482950D6A1B}"/>
              </c:ext>
            </c:extLst>
          </c:dPt>
          <c:dPt>
            <c:idx val="3"/>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7-3315-428D-912A-7482950D6A1B}"/>
              </c:ext>
            </c:extLst>
          </c:dPt>
          <c:dPt>
            <c:idx val="4"/>
            <c:bubble3D val="0"/>
            <c:spPr>
              <a:gradFill>
                <a:gsLst>
                  <a:gs pos="100000">
                    <a:schemeClr val="accent1">
                      <a:tint val="83000"/>
                      <a:lumMod val="60000"/>
                      <a:lumOff val="40000"/>
                    </a:schemeClr>
                  </a:gs>
                  <a:gs pos="0">
                    <a:schemeClr val="accent1">
                      <a:tint val="83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9-3315-428D-912A-7482950D6A1B}"/>
              </c:ext>
            </c:extLst>
          </c:dPt>
          <c:dPt>
            <c:idx val="5"/>
            <c:bubble3D val="0"/>
            <c:spPr>
              <a:gradFill>
                <a:gsLst>
                  <a:gs pos="100000">
                    <a:schemeClr val="accent1">
                      <a:tint val="65000"/>
                      <a:lumMod val="60000"/>
                      <a:lumOff val="40000"/>
                    </a:schemeClr>
                  </a:gs>
                  <a:gs pos="0">
                    <a:schemeClr val="accent1">
                      <a:tint val="65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B-3315-428D-912A-7482950D6A1B}"/>
              </c:ext>
            </c:extLst>
          </c:dPt>
          <c:dPt>
            <c:idx val="6"/>
            <c:bubble3D val="0"/>
            <c:spPr>
              <a:gradFill>
                <a:gsLst>
                  <a:gs pos="100000">
                    <a:schemeClr val="accent1">
                      <a:tint val="48000"/>
                      <a:lumMod val="60000"/>
                      <a:lumOff val="40000"/>
                    </a:schemeClr>
                  </a:gs>
                  <a:gs pos="0">
                    <a:schemeClr val="accent1">
                      <a:tint val="48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D-3315-428D-912A-7482950D6A1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Когнитивті-бихевиоралды терапия (CBT)</c:v>
                </c:pt>
                <c:pt idx="1">
                  <c:v>Ойын терапиясы</c:v>
                </c:pt>
                <c:pt idx="2">
                  <c:v>Өнер терапиясы (арт-терапия)</c:v>
                </c:pt>
                <c:pt idx="3">
                  <c:v>Жануарлармен терапия (пет-терапия)</c:v>
                </c:pt>
                <c:pt idx="4">
                  <c:v> Отбасылық терапия</c:v>
                </c:pt>
                <c:pt idx="5">
                  <c:v>Дене-бағытталған терапия</c:v>
                </c:pt>
                <c:pt idx="6">
                  <c:v>Топтық терапия</c:v>
                </c:pt>
              </c:strCache>
            </c:strRef>
          </c:cat>
          <c:val>
            <c:numRef>
              <c:f>Лист1!$B$2:$B$8</c:f>
              <c:numCache>
                <c:formatCode>0%</c:formatCode>
                <c:ptCount val="7"/>
                <c:pt idx="0">
                  <c:v>0.8</c:v>
                </c:pt>
                <c:pt idx="1">
                  <c:v>0.7</c:v>
                </c:pt>
                <c:pt idx="2">
                  <c:v>0.6</c:v>
                </c:pt>
                <c:pt idx="3">
                  <c:v>0.5</c:v>
                </c:pt>
                <c:pt idx="4">
                  <c:v>0.4</c:v>
                </c:pt>
                <c:pt idx="5">
                  <c:v>0.3</c:v>
                </c:pt>
                <c:pt idx="6">
                  <c:v>0.2</c:v>
                </c:pt>
              </c:numCache>
            </c:numRef>
          </c:val>
          <c:extLst>
            <c:ext xmlns:c16="http://schemas.microsoft.com/office/drawing/2014/chart" uri="{C3380CC4-5D6E-409C-BE32-E72D297353CC}">
              <c16:uniqueId val="{0000000E-3315-428D-912A-7482950D6A1B}"/>
            </c:ext>
          </c:extLst>
        </c:ser>
        <c:ser>
          <c:idx val="1"/>
          <c:order val="1"/>
          <c:tx>
            <c:strRef>
              <c:f>Лист1!$C$1</c:f>
              <c:strCache>
                <c:ptCount val="1"/>
                <c:pt idx="0">
                  <c:v>Столбец1</c:v>
                </c:pt>
              </c:strCache>
            </c:strRef>
          </c:tx>
          <c:dPt>
            <c:idx val="0"/>
            <c:bubble3D val="0"/>
            <c:spPr>
              <a:gradFill>
                <a:gsLst>
                  <a:gs pos="100000">
                    <a:schemeClr val="accent1">
                      <a:shade val="47000"/>
                      <a:lumMod val="60000"/>
                      <a:lumOff val="40000"/>
                    </a:schemeClr>
                  </a:gs>
                  <a:gs pos="0">
                    <a:schemeClr val="accent1">
                      <a:shade val="47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0-3315-428D-912A-7482950D6A1B}"/>
              </c:ext>
            </c:extLst>
          </c:dPt>
          <c:dPt>
            <c:idx val="1"/>
            <c:bubble3D val="0"/>
            <c:spPr>
              <a:gradFill>
                <a:gsLst>
                  <a:gs pos="100000">
                    <a:schemeClr val="accent1">
                      <a:shade val="65000"/>
                      <a:lumMod val="60000"/>
                      <a:lumOff val="40000"/>
                    </a:schemeClr>
                  </a:gs>
                  <a:gs pos="0">
                    <a:schemeClr val="accent1">
                      <a:shade val="65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2-3315-428D-912A-7482950D6A1B}"/>
              </c:ext>
            </c:extLst>
          </c:dPt>
          <c:dPt>
            <c:idx val="2"/>
            <c:bubble3D val="0"/>
            <c:spPr>
              <a:gradFill>
                <a:gsLst>
                  <a:gs pos="100000">
                    <a:schemeClr val="accent1">
                      <a:shade val="82000"/>
                      <a:lumMod val="60000"/>
                      <a:lumOff val="40000"/>
                    </a:schemeClr>
                  </a:gs>
                  <a:gs pos="0">
                    <a:schemeClr val="accent1">
                      <a:shade val="82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4-3315-428D-912A-7482950D6A1B}"/>
              </c:ext>
            </c:extLst>
          </c:dPt>
          <c:dPt>
            <c:idx val="3"/>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6-3315-428D-912A-7482950D6A1B}"/>
              </c:ext>
            </c:extLst>
          </c:dPt>
          <c:dPt>
            <c:idx val="4"/>
            <c:bubble3D val="0"/>
            <c:spPr>
              <a:gradFill>
                <a:gsLst>
                  <a:gs pos="100000">
                    <a:schemeClr val="accent1">
                      <a:tint val="83000"/>
                      <a:lumMod val="60000"/>
                      <a:lumOff val="40000"/>
                    </a:schemeClr>
                  </a:gs>
                  <a:gs pos="0">
                    <a:schemeClr val="accent1">
                      <a:tint val="83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8-3315-428D-912A-7482950D6A1B}"/>
              </c:ext>
            </c:extLst>
          </c:dPt>
          <c:dPt>
            <c:idx val="5"/>
            <c:bubble3D val="0"/>
            <c:spPr>
              <a:gradFill>
                <a:gsLst>
                  <a:gs pos="100000">
                    <a:schemeClr val="accent1">
                      <a:tint val="65000"/>
                      <a:lumMod val="60000"/>
                      <a:lumOff val="40000"/>
                    </a:schemeClr>
                  </a:gs>
                  <a:gs pos="0">
                    <a:schemeClr val="accent1">
                      <a:tint val="65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A-3315-428D-912A-7482950D6A1B}"/>
              </c:ext>
            </c:extLst>
          </c:dPt>
          <c:dPt>
            <c:idx val="6"/>
            <c:bubble3D val="0"/>
            <c:spPr>
              <a:gradFill>
                <a:gsLst>
                  <a:gs pos="100000">
                    <a:schemeClr val="accent1">
                      <a:tint val="48000"/>
                      <a:lumMod val="60000"/>
                      <a:lumOff val="40000"/>
                    </a:schemeClr>
                  </a:gs>
                  <a:gs pos="0">
                    <a:schemeClr val="accent1">
                      <a:tint val="48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C-3315-428D-912A-7482950D6A1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Когнитивті-бихевиоралды терапия (CBT)</c:v>
                </c:pt>
                <c:pt idx="1">
                  <c:v>Ойын терапиясы</c:v>
                </c:pt>
                <c:pt idx="2">
                  <c:v>Өнер терапиясы (арт-терапия)</c:v>
                </c:pt>
                <c:pt idx="3">
                  <c:v>Жануарлармен терапия (пет-терапия)</c:v>
                </c:pt>
                <c:pt idx="4">
                  <c:v> Отбасылық терапия</c:v>
                </c:pt>
                <c:pt idx="5">
                  <c:v>Дене-бағытталған терапия</c:v>
                </c:pt>
                <c:pt idx="6">
                  <c:v>Топтық терапия</c:v>
                </c:pt>
              </c:strCache>
            </c:strRef>
          </c:cat>
          <c:val>
            <c:numRef>
              <c:f>Лист1!$C$2:$C$8</c:f>
              <c:numCache>
                <c:formatCode>General</c:formatCode>
                <c:ptCount val="7"/>
              </c:numCache>
            </c:numRef>
          </c:val>
          <c:extLst>
            <c:ext xmlns:c16="http://schemas.microsoft.com/office/drawing/2014/chart" uri="{C3380CC4-5D6E-409C-BE32-E72D297353CC}">
              <c16:uniqueId val="{0000001D-3315-428D-912A-7482950D6A1B}"/>
            </c:ext>
          </c:extLst>
        </c:ser>
        <c:ser>
          <c:idx val="2"/>
          <c:order val="2"/>
          <c:tx>
            <c:strRef>
              <c:f>Лист1!$D$1</c:f>
              <c:strCache>
                <c:ptCount val="1"/>
                <c:pt idx="0">
                  <c:v>Столбец2</c:v>
                </c:pt>
              </c:strCache>
            </c:strRef>
          </c:tx>
          <c:dPt>
            <c:idx val="0"/>
            <c:bubble3D val="0"/>
            <c:spPr>
              <a:gradFill>
                <a:gsLst>
                  <a:gs pos="100000">
                    <a:schemeClr val="accent1">
                      <a:shade val="47000"/>
                      <a:lumMod val="60000"/>
                      <a:lumOff val="40000"/>
                    </a:schemeClr>
                  </a:gs>
                  <a:gs pos="0">
                    <a:schemeClr val="accent1">
                      <a:shade val="47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F-3315-428D-912A-7482950D6A1B}"/>
              </c:ext>
            </c:extLst>
          </c:dPt>
          <c:dPt>
            <c:idx val="1"/>
            <c:bubble3D val="0"/>
            <c:spPr>
              <a:gradFill>
                <a:gsLst>
                  <a:gs pos="100000">
                    <a:schemeClr val="accent1">
                      <a:shade val="65000"/>
                      <a:lumMod val="60000"/>
                      <a:lumOff val="40000"/>
                    </a:schemeClr>
                  </a:gs>
                  <a:gs pos="0">
                    <a:schemeClr val="accent1">
                      <a:shade val="65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21-3315-428D-912A-7482950D6A1B}"/>
              </c:ext>
            </c:extLst>
          </c:dPt>
          <c:dPt>
            <c:idx val="2"/>
            <c:bubble3D val="0"/>
            <c:spPr>
              <a:gradFill>
                <a:gsLst>
                  <a:gs pos="100000">
                    <a:schemeClr val="accent1">
                      <a:shade val="82000"/>
                      <a:lumMod val="60000"/>
                      <a:lumOff val="40000"/>
                    </a:schemeClr>
                  </a:gs>
                  <a:gs pos="0">
                    <a:schemeClr val="accent1">
                      <a:shade val="82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23-3315-428D-912A-7482950D6A1B}"/>
              </c:ext>
            </c:extLst>
          </c:dPt>
          <c:dPt>
            <c:idx val="3"/>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25-3315-428D-912A-7482950D6A1B}"/>
              </c:ext>
            </c:extLst>
          </c:dPt>
          <c:dPt>
            <c:idx val="4"/>
            <c:bubble3D val="0"/>
            <c:spPr>
              <a:gradFill>
                <a:gsLst>
                  <a:gs pos="100000">
                    <a:schemeClr val="accent1">
                      <a:tint val="83000"/>
                      <a:lumMod val="60000"/>
                      <a:lumOff val="40000"/>
                    </a:schemeClr>
                  </a:gs>
                  <a:gs pos="0">
                    <a:schemeClr val="accent1">
                      <a:tint val="83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27-3315-428D-912A-7482950D6A1B}"/>
              </c:ext>
            </c:extLst>
          </c:dPt>
          <c:dPt>
            <c:idx val="5"/>
            <c:bubble3D val="0"/>
            <c:spPr>
              <a:gradFill>
                <a:gsLst>
                  <a:gs pos="100000">
                    <a:schemeClr val="accent1">
                      <a:tint val="65000"/>
                      <a:lumMod val="60000"/>
                      <a:lumOff val="40000"/>
                    </a:schemeClr>
                  </a:gs>
                  <a:gs pos="0">
                    <a:schemeClr val="accent1">
                      <a:tint val="65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29-3315-428D-912A-7482950D6A1B}"/>
              </c:ext>
            </c:extLst>
          </c:dPt>
          <c:dPt>
            <c:idx val="6"/>
            <c:bubble3D val="0"/>
            <c:spPr>
              <a:gradFill>
                <a:gsLst>
                  <a:gs pos="100000">
                    <a:schemeClr val="accent1">
                      <a:tint val="48000"/>
                      <a:lumMod val="60000"/>
                      <a:lumOff val="40000"/>
                    </a:schemeClr>
                  </a:gs>
                  <a:gs pos="0">
                    <a:schemeClr val="accent1">
                      <a:tint val="48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2B-3315-428D-912A-7482950D6A1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Когнитивті-бихевиоралды терапия (CBT)</c:v>
                </c:pt>
                <c:pt idx="1">
                  <c:v>Ойын терапиясы</c:v>
                </c:pt>
                <c:pt idx="2">
                  <c:v>Өнер терапиясы (арт-терапия)</c:v>
                </c:pt>
                <c:pt idx="3">
                  <c:v>Жануарлармен терапия (пет-терапия)</c:v>
                </c:pt>
                <c:pt idx="4">
                  <c:v> Отбасылық терапия</c:v>
                </c:pt>
                <c:pt idx="5">
                  <c:v>Дене-бағытталған терапия</c:v>
                </c:pt>
                <c:pt idx="6">
                  <c:v>Топтық терапия</c:v>
                </c:pt>
              </c:strCache>
            </c:strRef>
          </c:cat>
          <c:val>
            <c:numRef>
              <c:f>Лист1!$D$2:$D$8</c:f>
              <c:numCache>
                <c:formatCode>General</c:formatCode>
                <c:ptCount val="7"/>
              </c:numCache>
            </c:numRef>
          </c:val>
          <c:extLst>
            <c:ext xmlns:c16="http://schemas.microsoft.com/office/drawing/2014/chart" uri="{C3380CC4-5D6E-409C-BE32-E72D297353CC}">
              <c16:uniqueId val="{0000002C-3315-428D-912A-7482950D6A1B}"/>
            </c:ext>
          </c:extLst>
        </c:ser>
        <c:dLbls>
          <c:showLegendKey val="0"/>
          <c:showVal val="1"/>
          <c:showCatName val="1"/>
          <c:showSerName val="0"/>
          <c:showPercent val="0"/>
          <c:showBubbleSize val="0"/>
          <c:showLeaderLines val="1"/>
        </c:dLbls>
      </c:pie3DChart>
      <c:spPr>
        <a:solidFill>
          <a:schemeClr val="bg1"/>
        </a:solidFill>
        <a:ln>
          <a:noFill/>
        </a:ln>
        <a:effectLst/>
      </c:spPr>
    </c:plotArea>
    <c:plotVisOnly val="1"/>
    <c:dispBlanksAs val="gap"/>
    <c:showDLblsOverMax val="0"/>
  </c:chart>
  <c:spPr>
    <a:solidFill>
      <a:schemeClr val="bg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Лист1!$B$1</c:f>
              <c:strCache>
                <c:ptCount val="1"/>
                <c:pt idx="0">
                  <c:v>Қазақ және орыс тілдерінде шыққан жарияланымдарды  қосқандағы жалпы жиілік саны</c:v>
                </c:pt>
              </c:strCache>
            </c:strRef>
          </c:tx>
          <c:spPr>
            <a:solidFill>
              <a:schemeClr val="dk1">
                <a:tint val="88500"/>
              </a:schemeClr>
            </a:solidFill>
            <a:ln>
              <a:noFill/>
            </a:ln>
            <a:effectLst/>
          </c:spPr>
          <c:invertIfNegative val="0"/>
          <c:dLbls>
            <c:dLbl>
              <c:idx val="2"/>
              <c:layout>
                <c:manualLayout>
                  <c:x val="2.6815642458100558E-2"/>
                  <c:y val="-8.8642659279778394E-2"/>
                </c:manualLayout>
              </c:layout>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3F-4AC1-81C7-9DDB54084DF8}"/>
                </c:ext>
              </c:extLst>
            </c:dLbl>
            <c:dLbl>
              <c:idx val="3"/>
              <c:layout>
                <c:manualLayout>
                  <c:x val="0.14525139664804471"/>
                  <c:y val="-2.2160664819944598E-2"/>
                </c:manualLayout>
              </c:layout>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3F-4AC1-81C7-9DDB54084DF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Лист1!$A$3:$A$10</c:f>
              <c:strCache>
                <c:ptCount val="5"/>
                <c:pt idx="0">
                  <c:v>2021 ж.</c:v>
                </c:pt>
                <c:pt idx="1">
                  <c:v>2022 ж.</c:v>
                </c:pt>
                <c:pt idx="2">
                  <c:v>2023 ж.</c:v>
                </c:pt>
                <c:pt idx="3">
                  <c:v>2024 ж.</c:v>
                </c:pt>
                <c:pt idx="4">
                  <c:v>2025 ж.</c:v>
                </c:pt>
              </c:strCache>
            </c:strRef>
          </c:cat>
          <c:val>
            <c:numRef>
              <c:f>Лист1!$B$3:$B$10</c:f>
              <c:numCache>
                <c:formatCode>General</c:formatCode>
                <c:ptCount val="8"/>
                <c:pt idx="0">
                  <c:v>67432</c:v>
                </c:pt>
                <c:pt idx="1">
                  <c:v>86380</c:v>
                </c:pt>
                <c:pt idx="2" formatCode="#,##0">
                  <c:v>93000</c:v>
                </c:pt>
                <c:pt idx="3">
                  <c:v>98231</c:v>
                </c:pt>
              </c:numCache>
            </c:numRef>
          </c:val>
          <c:extLst>
            <c:ext xmlns:c16="http://schemas.microsoft.com/office/drawing/2014/chart" uri="{C3380CC4-5D6E-409C-BE32-E72D297353CC}">
              <c16:uniqueId val="{00000002-173F-4AC1-81C7-9DDB54084DF8}"/>
            </c:ext>
          </c:extLst>
        </c:ser>
        <c:dLbls>
          <c:dLblPos val="outEnd"/>
          <c:showLegendKey val="0"/>
          <c:showVal val="1"/>
          <c:showCatName val="0"/>
          <c:showSerName val="0"/>
          <c:showPercent val="0"/>
          <c:showBubbleSize val="0"/>
        </c:dLbls>
        <c:gapWidth val="219"/>
        <c:overlap val="-27"/>
        <c:axId val="1854007968"/>
        <c:axId val="1854008384"/>
      </c:barChart>
      <c:catAx>
        <c:axId val="1854007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54008384"/>
        <c:crosses val="autoZero"/>
        <c:auto val="1"/>
        <c:lblAlgn val="ctr"/>
        <c:lblOffset val="100"/>
        <c:noMultiLvlLbl val="0"/>
      </c:catAx>
      <c:valAx>
        <c:axId val="1854008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54007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areaChart>
        <c:grouping val="stacked"/>
        <c:varyColors val="0"/>
        <c:ser>
          <c:idx val="0"/>
          <c:order val="0"/>
          <c:tx>
            <c:strRef>
              <c:f>Лист1!$B$1</c:f>
              <c:strCache>
                <c:ptCount val="1"/>
                <c:pt idx="0">
                  <c:v>0</c:v>
                </c:pt>
              </c:strCache>
            </c:strRef>
          </c:tx>
          <c:spPr>
            <a:gradFill rotWithShape="1">
              <a:gsLst>
                <a:gs pos="0">
                  <a:schemeClr val="dk1">
                    <a:tint val="88500"/>
                    <a:shade val="15000"/>
                    <a:satMod val="180000"/>
                  </a:schemeClr>
                </a:gs>
                <a:gs pos="50000">
                  <a:schemeClr val="dk1">
                    <a:tint val="88500"/>
                    <a:shade val="45000"/>
                    <a:satMod val="170000"/>
                  </a:schemeClr>
                </a:gs>
                <a:gs pos="70000">
                  <a:schemeClr val="dk1">
                    <a:tint val="88500"/>
                    <a:tint val="99000"/>
                    <a:shade val="65000"/>
                    <a:satMod val="155000"/>
                  </a:schemeClr>
                </a:gs>
                <a:gs pos="100000">
                  <a:schemeClr val="dk1">
                    <a:tint val="88500"/>
                    <a:tint val="95500"/>
                    <a:shade val="100000"/>
                    <a:satMod val="155000"/>
                  </a:schemeClr>
                </a:gs>
              </a:gsLst>
              <a:lin ang="16200000" scaled="0"/>
            </a:gradFill>
            <a:ln>
              <a:noFill/>
            </a:ln>
            <a:effectLst>
              <a:outerShdw blurRad="50800" dist="38100" dir="5400000" rotWithShape="0">
                <a:srgbClr val="000000">
                  <a:alpha val="35000"/>
                </a:srgbClr>
              </a:outerShdw>
            </a:effectLst>
          </c:spPr>
          <c:cat>
            <c:strRef>
              <c:f>Лист1!$A$2:$A$15</c:f>
              <c:strCache>
                <c:ptCount val="14"/>
                <c:pt idx="0">
                  <c:v>2000 ж.</c:v>
                </c:pt>
                <c:pt idx="1">
                  <c:v>2005 ж.</c:v>
                </c:pt>
                <c:pt idx="2">
                  <c:v>2010 ж.</c:v>
                </c:pt>
                <c:pt idx="3">
                  <c:v>2015 ж.</c:v>
                </c:pt>
                <c:pt idx="4">
                  <c:v>2016 ж.</c:v>
                </c:pt>
                <c:pt idx="5">
                  <c:v>2017 ж.</c:v>
                </c:pt>
                <c:pt idx="6">
                  <c:v>2018 ж.</c:v>
                </c:pt>
                <c:pt idx="7">
                  <c:v>2019 ж.</c:v>
                </c:pt>
                <c:pt idx="8">
                  <c:v>2020 ж.</c:v>
                </c:pt>
                <c:pt idx="9">
                  <c:v>2021 ж.</c:v>
                </c:pt>
                <c:pt idx="10">
                  <c:v>2022 ж.</c:v>
                </c:pt>
                <c:pt idx="11">
                  <c:v>2023 ж.</c:v>
                </c:pt>
                <c:pt idx="12">
                  <c:v>2024 ж.</c:v>
                </c:pt>
                <c:pt idx="13">
                  <c:v>2025 ж.</c:v>
                </c:pt>
              </c:strCache>
            </c:strRef>
          </c:cat>
          <c:val>
            <c:numRef>
              <c:f>Лист1!$B$2:$B$15</c:f>
              <c:numCache>
                <c:formatCode>General</c:formatCode>
                <c:ptCount val="14"/>
              </c:numCache>
            </c:numRef>
          </c:val>
          <c:extLst>
            <c:ext xmlns:c16="http://schemas.microsoft.com/office/drawing/2014/chart" uri="{C3380CC4-5D6E-409C-BE32-E72D297353CC}">
              <c16:uniqueId val="{00000000-0422-454F-B70A-9986791F93DA}"/>
            </c:ext>
          </c:extLst>
        </c:ser>
        <c:ser>
          <c:idx val="1"/>
          <c:order val="1"/>
          <c:tx>
            <c:strRef>
              <c:f>Лист1!$C$1</c:f>
              <c:strCache>
                <c:ptCount val="1"/>
                <c:pt idx="0">
                  <c:v>Ряд 2</c:v>
                </c:pt>
              </c:strCache>
            </c:strRef>
          </c:tx>
          <c:spPr>
            <a:gradFill rotWithShape="1">
              <a:gsLst>
                <a:gs pos="0">
                  <a:schemeClr val="dk1">
                    <a:tint val="55000"/>
                    <a:shade val="15000"/>
                    <a:satMod val="180000"/>
                  </a:schemeClr>
                </a:gs>
                <a:gs pos="50000">
                  <a:schemeClr val="dk1">
                    <a:tint val="55000"/>
                    <a:shade val="45000"/>
                    <a:satMod val="170000"/>
                  </a:schemeClr>
                </a:gs>
                <a:gs pos="70000">
                  <a:schemeClr val="dk1">
                    <a:tint val="55000"/>
                    <a:tint val="99000"/>
                    <a:shade val="65000"/>
                    <a:satMod val="155000"/>
                  </a:schemeClr>
                </a:gs>
                <a:gs pos="100000">
                  <a:schemeClr val="dk1">
                    <a:tint val="55000"/>
                    <a:tint val="95500"/>
                    <a:shade val="100000"/>
                    <a:satMod val="155000"/>
                  </a:schemeClr>
                </a:gs>
              </a:gsLst>
              <a:lin ang="16200000" scaled="0"/>
            </a:gradFill>
            <a:ln>
              <a:noFill/>
            </a:ln>
            <a:effectLst>
              <a:outerShdw blurRad="50800" dist="38100" dir="5400000" rotWithShape="0">
                <a:srgbClr val="000000">
                  <a:alpha val="35000"/>
                </a:srgbClr>
              </a:outerShdw>
            </a:effectLst>
          </c:spPr>
          <c:cat>
            <c:strRef>
              <c:f>Лист1!$A$2:$A$15</c:f>
              <c:strCache>
                <c:ptCount val="14"/>
                <c:pt idx="0">
                  <c:v>2000 ж.</c:v>
                </c:pt>
                <c:pt idx="1">
                  <c:v>2005 ж.</c:v>
                </c:pt>
                <c:pt idx="2">
                  <c:v>2010 ж.</c:v>
                </c:pt>
                <c:pt idx="3">
                  <c:v>2015 ж.</c:v>
                </c:pt>
                <c:pt idx="4">
                  <c:v>2016 ж.</c:v>
                </c:pt>
                <c:pt idx="5">
                  <c:v>2017 ж.</c:v>
                </c:pt>
                <c:pt idx="6">
                  <c:v>2018 ж.</c:v>
                </c:pt>
                <c:pt idx="7">
                  <c:v>2019 ж.</c:v>
                </c:pt>
                <c:pt idx="8">
                  <c:v>2020 ж.</c:v>
                </c:pt>
                <c:pt idx="9">
                  <c:v>2021 ж.</c:v>
                </c:pt>
                <c:pt idx="10">
                  <c:v>2022 ж.</c:v>
                </c:pt>
                <c:pt idx="11">
                  <c:v>2023 ж.</c:v>
                </c:pt>
                <c:pt idx="12">
                  <c:v>2024 ж.</c:v>
                </c:pt>
                <c:pt idx="13">
                  <c:v>2025 ж.</c:v>
                </c:pt>
              </c:strCache>
            </c:strRef>
          </c:cat>
          <c:val>
            <c:numRef>
              <c:f>Лист1!$C$2:$C$15</c:f>
              <c:numCache>
                <c:formatCode>General</c:formatCode>
                <c:ptCount val="14"/>
              </c:numCache>
            </c:numRef>
          </c:val>
          <c:extLst>
            <c:ext xmlns:c16="http://schemas.microsoft.com/office/drawing/2014/chart" uri="{C3380CC4-5D6E-409C-BE32-E72D297353CC}">
              <c16:uniqueId val="{00000001-0422-454F-B70A-9986791F93DA}"/>
            </c:ext>
          </c:extLst>
        </c:ser>
        <c:dLbls>
          <c:showLegendKey val="0"/>
          <c:showVal val="0"/>
          <c:showCatName val="0"/>
          <c:showSerName val="0"/>
          <c:showPercent val="0"/>
          <c:showBubbleSize val="0"/>
        </c:dLbls>
        <c:axId val="1834106304"/>
        <c:axId val="1834085920"/>
      </c:areaChart>
      <c:barChart>
        <c:barDir val="col"/>
        <c:grouping val="clustered"/>
        <c:varyColors val="0"/>
        <c:ser>
          <c:idx val="2"/>
          <c:order val="2"/>
          <c:tx>
            <c:strRef>
              <c:f>Лист1!$D$1</c:f>
              <c:strCache>
                <c:ptCount val="1"/>
                <c:pt idx="0">
                  <c:v>Ряд 3</c:v>
                </c:pt>
              </c:strCache>
            </c:strRef>
          </c:tx>
          <c:spPr>
            <a:gradFill rotWithShape="1">
              <a:gsLst>
                <a:gs pos="0">
                  <a:schemeClr val="dk1">
                    <a:tint val="75000"/>
                    <a:shade val="15000"/>
                    <a:satMod val="180000"/>
                  </a:schemeClr>
                </a:gs>
                <a:gs pos="50000">
                  <a:schemeClr val="dk1">
                    <a:tint val="75000"/>
                    <a:shade val="45000"/>
                    <a:satMod val="170000"/>
                  </a:schemeClr>
                </a:gs>
                <a:gs pos="70000">
                  <a:schemeClr val="dk1">
                    <a:tint val="75000"/>
                    <a:tint val="99000"/>
                    <a:shade val="65000"/>
                    <a:satMod val="155000"/>
                  </a:schemeClr>
                </a:gs>
                <a:gs pos="100000">
                  <a:schemeClr val="dk1">
                    <a:tint val="75000"/>
                    <a:tint val="95500"/>
                    <a:shade val="100000"/>
                    <a:satMod val="155000"/>
                  </a:schemeClr>
                </a:gs>
              </a:gsLst>
              <a:lin ang="16200000" scaled="0"/>
            </a:gradFill>
            <a:ln>
              <a:noFill/>
            </a:ln>
            <a:effectLst>
              <a:outerShdw blurRad="50800" dist="381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Лист1!$A$2:$A$15</c:f>
              <c:strCache>
                <c:ptCount val="14"/>
                <c:pt idx="0">
                  <c:v>2000 ж.</c:v>
                </c:pt>
                <c:pt idx="1">
                  <c:v>2005 ж.</c:v>
                </c:pt>
                <c:pt idx="2">
                  <c:v>2010 ж.</c:v>
                </c:pt>
                <c:pt idx="3">
                  <c:v>2015 ж.</c:v>
                </c:pt>
                <c:pt idx="4">
                  <c:v>2016 ж.</c:v>
                </c:pt>
                <c:pt idx="5">
                  <c:v>2017 ж.</c:v>
                </c:pt>
                <c:pt idx="6">
                  <c:v>2018 ж.</c:v>
                </c:pt>
                <c:pt idx="7">
                  <c:v>2019 ж.</c:v>
                </c:pt>
                <c:pt idx="8">
                  <c:v>2020 ж.</c:v>
                </c:pt>
                <c:pt idx="9">
                  <c:v>2021 ж.</c:v>
                </c:pt>
                <c:pt idx="10">
                  <c:v>2022 ж.</c:v>
                </c:pt>
                <c:pt idx="11">
                  <c:v>2023 ж.</c:v>
                </c:pt>
                <c:pt idx="12">
                  <c:v>2024 ж.</c:v>
                </c:pt>
                <c:pt idx="13">
                  <c:v>2025 ж.</c:v>
                </c:pt>
              </c:strCache>
            </c:strRef>
          </c:cat>
          <c:val>
            <c:numRef>
              <c:f>Лист1!$D$2:$D$15</c:f>
              <c:numCache>
                <c:formatCode>General</c:formatCode>
                <c:ptCount val="14"/>
                <c:pt idx="0">
                  <c:v>79</c:v>
                </c:pt>
                <c:pt idx="1">
                  <c:v>79</c:v>
                </c:pt>
                <c:pt idx="2">
                  <c:v>100</c:v>
                </c:pt>
                <c:pt idx="3">
                  <c:v>738</c:v>
                </c:pt>
                <c:pt idx="4">
                  <c:v>458</c:v>
                </c:pt>
                <c:pt idx="5">
                  <c:v>274</c:v>
                </c:pt>
                <c:pt idx="6">
                  <c:v>379</c:v>
                </c:pt>
                <c:pt idx="7">
                  <c:v>377</c:v>
                </c:pt>
                <c:pt idx="8">
                  <c:v>322</c:v>
                </c:pt>
                <c:pt idx="9">
                  <c:v>340</c:v>
                </c:pt>
                <c:pt idx="10">
                  <c:v>284</c:v>
                </c:pt>
                <c:pt idx="11">
                  <c:v>310</c:v>
                </c:pt>
                <c:pt idx="12">
                  <c:v>904</c:v>
                </c:pt>
              </c:numCache>
            </c:numRef>
          </c:val>
          <c:extLst>
            <c:ext xmlns:c16="http://schemas.microsoft.com/office/drawing/2014/chart" uri="{C3380CC4-5D6E-409C-BE32-E72D297353CC}">
              <c16:uniqueId val="{00000002-0422-454F-B70A-9986791F93DA}"/>
            </c:ext>
          </c:extLst>
        </c:ser>
        <c:dLbls>
          <c:showLegendKey val="0"/>
          <c:showVal val="0"/>
          <c:showCatName val="0"/>
          <c:showSerName val="0"/>
          <c:showPercent val="0"/>
          <c:showBubbleSize val="0"/>
        </c:dLbls>
        <c:gapWidth val="100"/>
        <c:axId val="1834106304"/>
        <c:axId val="1834085920"/>
      </c:barChart>
      <c:catAx>
        <c:axId val="18341063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34085920"/>
        <c:crosses val="autoZero"/>
        <c:auto val="1"/>
        <c:lblAlgn val="ctr"/>
        <c:lblOffset val="100"/>
        <c:noMultiLvlLbl val="0"/>
      </c:catAx>
      <c:valAx>
        <c:axId val="183408592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34106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9.0696248618180028E-2"/>
          <c:y val="3.9037085230969423E-2"/>
          <c:w val="0.882950133748854"/>
          <c:h val="0.90457601387985254"/>
        </c:manualLayout>
      </c:layout>
      <c:barChart>
        <c:barDir val="bar"/>
        <c:grouping val="clustered"/>
        <c:varyColors val="0"/>
        <c:ser>
          <c:idx val="0"/>
          <c:order val="0"/>
          <c:tx>
            <c:strRef>
              <c:f>Лист1!$B$1</c:f>
              <c:strCache>
                <c:ptCount val="1"/>
                <c:pt idx="0">
                  <c:v>Столбец1</c:v>
                </c:pt>
              </c:strCache>
            </c:strRef>
          </c:tx>
          <c:spPr>
            <a:solidFill>
              <a:schemeClr val="dk1">
                <a:tint val="88500"/>
              </a:schemeClr>
            </a:solidFill>
            <a:ln>
              <a:noFill/>
            </a:ln>
            <a:effectLst/>
          </c:spPr>
          <c:invertIfNegative val="0"/>
          <c:cat>
            <c:numRef>
              <c:f>Лист1!$A$2:$A$7</c:f>
              <c:numCache>
                <c:formatCode>General</c:formatCode>
                <c:ptCount val="6"/>
                <c:pt idx="0">
                  <c:v>2020</c:v>
                </c:pt>
                <c:pt idx="1">
                  <c:v>2021</c:v>
                </c:pt>
                <c:pt idx="2">
                  <c:v>2022</c:v>
                </c:pt>
                <c:pt idx="3">
                  <c:v>2023</c:v>
                </c:pt>
                <c:pt idx="4">
                  <c:v>2024</c:v>
                </c:pt>
                <c:pt idx="5">
                  <c:v>2025</c:v>
                </c:pt>
              </c:numCache>
            </c:numRef>
          </c:cat>
          <c:val>
            <c:numRef>
              <c:f>Лист1!$B$2:$B$7</c:f>
              <c:numCache>
                <c:formatCode>General</c:formatCode>
                <c:ptCount val="6"/>
              </c:numCache>
            </c:numRef>
          </c:val>
          <c:extLst>
            <c:ext xmlns:c16="http://schemas.microsoft.com/office/drawing/2014/chart" uri="{C3380CC4-5D6E-409C-BE32-E72D297353CC}">
              <c16:uniqueId val="{00000000-825D-4D9F-B813-CF70E403E99A}"/>
            </c:ext>
          </c:extLst>
        </c:ser>
        <c:ser>
          <c:idx val="1"/>
          <c:order val="1"/>
          <c:tx>
            <c:strRef>
              <c:f>Лист1!$C$1</c:f>
              <c:strCache>
                <c:ptCount val="1"/>
                <c:pt idx="0">
                  <c:v>Столбец2</c:v>
                </c:pt>
              </c:strCache>
            </c:strRef>
          </c:tx>
          <c:spPr>
            <a:solidFill>
              <a:schemeClr val="dk1">
                <a:tint val="55000"/>
              </a:schemeClr>
            </a:solidFill>
            <a:ln>
              <a:noFill/>
            </a:ln>
            <a:effectLst/>
          </c:spPr>
          <c:invertIfNegative val="0"/>
          <c:cat>
            <c:numRef>
              <c:f>Лист1!$A$2:$A$7</c:f>
              <c:numCache>
                <c:formatCode>General</c:formatCode>
                <c:ptCount val="6"/>
                <c:pt idx="0">
                  <c:v>2020</c:v>
                </c:pt>
                <c:pt idx="1">
                  <c:v>2021</c:v>
                </c:pt>
                <c:pt idx="2">
                  <c:v>2022</c:v>
                </c:pt>
                <c:pt idx="3">
                  <c:v>2023</c:v>
                </c:pt>
                <c:pt idx="4">
                  <c:v>2024</c:v>
                </c:pt>
                <c:pt idx="5">
                  <c:v>2025</c:v>
                </c:pt>
              </c:numCache>
            </c:numRef>
          </c:cat>
          <c:val>
            <c:numRef>
              <c:f>Лист1!$C$2:$C$7</c:f>
              <c:numCache>
                <c:formatCode>General</c:formatCode>
                <c:ptCount val="6"/>
              </c:numCache>
            </c:numRef>
          </c:val>
          <c:extLst>
            <c:ext xmlns:c16="http://schemas.microsoft.com/office/drawing/2014/chart" uri="{C3380CC4-5D6E-409C-BE32-E72D297353CC}">
              <c16:uniqueId val="{00000001-825D-4D9F-B813-CF70E403E99A}"/>
            </c:ext>
          </c:extLst>
        </c:ser>
        <c:ser>
          <c:idx val="2"/>
          <c:order val="2"/>
          <c:tx>
            <c:strRef>
              <c:f>Лист1!$D$1</c:f>
              <c:strCache>
                <c:ptCount val="1"/>
                <c:pt idx="0">
                  <c:v>Ряд 3</c:v>
                </c:pt>
              </c:strCache>
            </c:strRef>
          </c:tx>
          <c:spPr>
            <a:solidFill>
              <a:schemeClr val="dk1">
                <a:tint val="75000"/>
              </a:schemeClr>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2020</c:v>
                </c:pt>
                <c:pt idx="1">
                  <c:v>2021</c:v>
                </c:pt>
                <c:pt idx="2">
                  <c:v>2022</c:v>
                </c:pt>
                <c:pt idx="3">
                  <c:v>2023</c:v>
                </c:pt>
                <c:pt idx="4">
                  <c:v>2024</c:v>
                </c:pt>
                <c:pt idx="5">
                  <c:v>2025</c:v>
                </c:pt>
              </c:numCache>
            </c:numRef>
          </c:cat>
          <c:val>
            <c:numRef>
              <c:f>Лист1!$D$2:$D$7</c:f>
              <c:numCache>
                <c:formatCode>0%</c:formatCode>
                <c:ptCount val="6"/>
                <c:pt idx="0">
                  <c:v>0.16</c:v>
                </c:pt>
                <c:pt idx="1">
                  <c:v>0.24</c:v>
                </c:pt>
                <c:pt idx="2">
                  <c:v>0.2</c:v>
                </c:pt>
                <c:pt idx="3">
                  <c:v>0.18</c:v>
                </c:pt>
                <c:pt idx="4">
                  <c:v>0.12</c:v>
                </c:pt>
                <c:pt idx="5">
                  <c:v>0.1</c:v>
                </c:pt>
              </c:numCache>
            </c:numRef>
          </c:val>
          <c:extLst>
            <c:ext xmlns:c16="http://schemas.microsoft.com/office/drawing/2014/chart" uri="{C3380CC4-5D6E-409C-BE32-E72D297353CC}">
              <c16:uniqueId val="{00000002-825D-4D9F-B813-CF70E403E99A}"/>
            </c:ext>
          </c:extLst>
        </c:ser>
        <c:dLbls>
          <c:showLegendKey val="0"/>
          <c:showVal val="0"/>
          <c:showCatName val="0"/>
          <c:showSerName val="0"/>
          <c:showPercent val="0"/>
          <c:showBubbleSize val="0"/>
        </c:dLbls>
        <c:gapWidth val="150"/>
        <c:axId val="243070976"/>
        <c:axId val="245515968"/>
      </c:barChart>
      <c:catAx>
        <c:axId val="243070976"/>
        <c:scaling>
          <c:orientation val="minMax"/>
        </c:scaling>
        <c:delete val="0"/>
        <c:axPos val="l"/>
        <c:numFmt formatCode="General" sourceLinked="1"/>
        <c:majorTickMark val="out"/>
        <c:minorTickMark val="none"/>
        <c:tickLblPos val="nextTo"/>
        <c:spPr>
          <a:noFill/>
          <a:ln w="12700" cap="flat" cmpd="sng" algn="ctr">
            <a:solidFill>
              <a:schemeClr val="tx1">
                <a:tint val="75000"/>
                <a:tint val="95000"/>
                <a:shade val="95000"/>
                <a:satMod val="120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itchFamily="18" charset="0"/>
                <a:ea typeface="+mn-ea"/>
                <a:cs typeface="Times New Roman" pitchFamily="18" charset="0"/>
              </a:defRPr>
            </a:pPr>
            <a:endParaRPr lang="ru-RU"/>
          </a:p>
        </c:txPr>
        <c:crossAx val="245515968"/>
        <c:crosses val="autoZero"/>
        <c:auto val="1"/>
        <c:lblAlgn val="ctr"/>
        <c:lblOffset val="100"/>
        <c:noMultiLvlLbl val="0"/>
      </c:catAx>
      <c:valAx>
        <c:axId val="245515968"/>
        <c:scaling>
          <c:orientation val="minMax"/>
        </c:scaling>
        <c:delete val="1"/>
        <c:axPos val="b"/>
        <c:majorGridlines>
          <c:spPr>
            <a:ln w="12700" cap="flat" cmpd="sng" algn="ctr">
              <a:solidFill>
                <a:schemeClr val="tx1">
                  <a:tint val="75000"/>
                  <a:tint val="95000"/>
                  <a:shade val="95000"/>
                  <a:satMod val="120000"/>
                </a:schemeClr>
              </a:solidFill>
              <a:prstDash val="solid"/>
              <a:round/>
            </a:ln>
            <a:effectLst/>
          </c:spPr>
        </c:majorGridlines>
        <c:numFmt formatCode="General" sourceLinked="1"/>
        <c:majorTickMark val="out"/>
        <c:minorTickMark val="none"/>
        <c:tickLblPos val="nextTo"/>
        <c:crossAx val="243070976"/>
        <c:crosses val="autoZero"/>
        <c:crossBetween val="between"/>
      </c:valAx>
      <c:spPr>
        <a:solidFill>
          <a:schemeClr val="bg1"/>
        </a:solidFill>
        <a:ln>
          <a:noFill/>
        </a:ln>
        <a:effectLst/>
      </c:spPr>
    </c:plotArea>
    <c:plotVisOnly val="1"/>
    <c:dispBlanksAs val="gap"/>
    <c:showDLblsOverMax val="0"/>
  </c:chart>
  <c:spPr>
    <a:solidFill>
      <a:schemeClr val="bg1"/>
    </a:solidFill>
    <a:ln w="12700" cap="flat" cmpd="sng" algn="ctr">
      <a:solidFill>
        <a:schemeClr val="tx1">
          <a:tint val="75000"/>
          <a:tint val="95000"/>
          <a:shade val="95000"/>
          <a:satMod val="120000"/>
        </a:schemeClr>
      </a:solidFill>
      <a:prstDash val="solid"/>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gradFill rotWithShape="1">
                <a:gsLst>
                  <a:gs pos="0">
                    <a:schemeClr val="accent1">
                      <a:shade val="45000"/>
                      <a:shade val="15000"/>
                      <a:satMod val="180000"/>
                    </a:schemeClr>
                  </a:gs>
                  <a:gs pos="50000">
                    <a:schemeClr val="accent1">
                      <a:shade val="45000"/>
                      <a:shade val="45000"/>
                      <a:satMod val="170000"/>
                    </a:schemeClr>
                  </a:gs>
                  <a:gs pos="70000">
                    <a:schemeClr val="accent1">
                      <a:shade val="45000"/>
                      <a:tint val="99000"/>
                      <a:shade val="65000"/>
                      <a:satMod val="155000"/>
                    </a:schemeClr>
                  </a:gs>
                  <a:gs pos="100000">
                    <a:schemeClr val="accent1">
                      <a:shade val="45000"/>
                      <a:tint val="95500"/>
                      <a:shade val="100000"/>
                      <a:satMod val="155000"/>
                    </a:schemeClr>
                  </a:gs>
                </a:gsLst>
                <a:lin ang="16200000" scaled="0"/>
              </a:gradFill>
              <a:ln>
                <a:noFill/>
              </a:ln>
              <a:effectLst>
                <a:outerShdw blurRad="50800" dist="38100" dir="5400000" rotWithShape="0">
                  <a:srgbClr val="000000">
                    <a:alpha val="35000"/>
                  </a:srgbClr>
                </a:outerShdw>
              </a:effectLst>
              <a:sp3d/>
            </c:spPr>
            <c:extLst>
              <c:ext xmlns:c16="http://schemas.microsoft.com/office/drawing/2014/chart" uri="{C3380CC4-5D6E-409C-BE32-E72D297353CC}">
                <c16:uniqueId val="{00000001-2BDE-46F1-A3A8-737906CCB658}"/>
              </c:ext>
            </c:extLst>
          </c:dPt>
          <c:dPt>
            <c:idx val="1"/>
            <c:bubble3D val="0"/>
            <c:spPr>
              <a:gradFill rotWithShape="1">
                <a:gsLst>
                  <a:gs pos="0">
                    <a:schemeClr val="accent1">
                      <a:shade val="61000"/>
                      <a:shade val="15000"/>
                      <a:satMod val="180000"/>
                    </a:schemeClr>
                  </a:gs>
                  <a:gs pos="50000">
                    <a:schemeClr val="accent1">
                      <a:shade val="61000"/>
                      <a:shade val="45000"/>
                      <a:satMod val="170000"/>
                    </a:schemeClr>
                  </a:gs>
                  <a:gs pos="70000">
                    <a:schemeClr val="accent1">
                      <a:shade val="61000"/>
                      <a:tint val="99000"/>
                      <a:shade val="65000"/>
                      <a:satMod val="155000"/>
                    </a:schemeClr>
                  </a:gs>
                  <a:gs pos="100000">
                    <a:schemeClr val="accent1">
                      <a:shade val="61000"/>
                      <a:tint val="95500"/>
                      <a:shade val="100000"/>
                      <a:satMod val="155000"/>
                    </a:schemeClr>
                  </a:gs>
                </a:gsLst>
                <a:lin ang="16200000" scaled="0"/>
              </a:gradFill>
              <a:ln>
                <a:noFill/>
              </a:ln>
              <a:effectLst>
                <a:outerShdw blurRad="50800" dist="38100" dir="5400000" rotWithShape="0">
                  <a:srgbClr val="000000">
                    <a:alpha val="35000"/>
                  </a:srgbClr>
                </a:outerShdw>
              </a:effectLst>
              <a:sp3d/>
            </c:spPr>
            <c:extLst>
              <c:ext xmlns:c16="http://schemas.microsoft.com/office/drawing/2014/chart" uri="{C3380CC4-5D6E-409C-BE32-E72D297353CC}">
                <c16:uniqueId val="{00000003-2BDE-46F1-A3A8-737906CCB658}"/>
              </c:ext>
            </c:extLst>
          </c:dPt>
          <c:dPt>
            <c:idx val="2"/>
            <c:bubble3D val="0"/>
            <c:spPr>
              <a:gradFill rotWithShape="1">
                <a:gsLst>
                  <a:gs pos="0">
                    <a:schemeClr val="accent1">
                      <a:shade val="76000"/>
                      <a:shade val="15000"/>
                      <a:satMod val="180000"/>
                    </a:schemeClr>
                  </a:gs>
                  <a:gs pos="50000">
                    <a:schemeClr val="accent1">
                      <a:shade val="76000"/>
                      <a:shade val="45000"/>
                      <a:satMod val="170000"/>
                    </a:schemeClr>
                  </a:gs>
                  <a:gs pos="70000">
                    <a:schemeClr val="accent1">
                      <a:shade val="76000"/>
                      <a:tint val="99000"/>
                      <a:shade val="65000"/>
                      <a:satMod val="155000"/>
                    </a:schemeClr>
                  </a:gs>
                  <a:gs pos="100000">
                    <a:schemeClr val="accent1">
                      <a:shade val="76000"/>
                      <a:tint val="95500"/>
                      <a:shade val="100000"/>
                      <a:satMod val="155000"/>
                    </a:schemeClr>
                  </a:gs>
                </a:gsLst>
                <a:lin ang="16200000" scaled="0"/>
              </a:gradFill>
              <a:ln>
                <a:noFill/>
              </a:ln>
              <a:effectLst>
                <a:outerShdw blurRad="50800" dist="38100" dir="5400000" rotWithShape="0">
                  <a:srgbClr val="000000">
                    <a:alpha val="35000"/>
                  </a:srgbClr>
                </a:outerShdw>
              </a:effectLst>
              <a:sp3d/>
            </c:spPr>
            <c:extLst>
              <c:ext xmlns:c16="http://schemas.microsoft.com/office/drawing/2014/chart" uri="{C3380CC4-5D6E-409C-BE32-E72D297353CC}">
                <c16:uniqueId val="{00000005-2BDE-46F1-A3A8-737906CCB658}"/>
              </c:ext>
            </c:extLst>
          </c:dPt>
          <c:dPt>
            <c:idx val="3"/>
            <c:bubble3D val="0"/>
            <c:spPr>
              <a:gradFill rotWithShape="1">
                <a:gsLst>
                  <a:gs pos="0">
                    <a:schemeClr val="accent1">
                      <a:shade val="92000"/>
                      <a:shade val="15000"/>
                      <a:satMod val="180000"/>
                    </a:schemeClr>
                  </a:gs>
                  <a:gs pos="50000">
                    <a:schemeClr val="accent1">
                      <a:shade val="92000"/>
                      <a:shade val="45000"/>
                      <a:satMod val="170000"/>
                    </a:schemeClr>
                  </a:gs>
                  <a:gs pos="70000">
                    <a:schemeClr val="accent1">
                      <a:shade val="92000"/>
                      <a:tint val="99000"/>
                      <a:shade val="65000"/>
                      <a:satMod val="155000"/>
                    </a:schemeClr>
                  </a:gs>
                  <a:gs pos="100000">
                    <a:schemeClr val="accent1">
                      <a:shade val="92000"/>
                      <a:tint val="95500"/>
                      <a:shade val="100000"/>
                      <a:satMod val="155000"/>
                    </a:schemeClr>
                  </a:gs>
                </a:gsLst>
                <a:lin ang="16200000" scaled="0"/>
              </a:gradFill>
              <a:ln>
                <a:noFill/>
              </a:ln>
              <a:effectLst>
                <a:outerShdw blurRad="50800" dist="38100" dir="5400000" rotWithShape="0">
                  <a:srgbClr val="000000">
                    <a:alpha val="35000"/>
                  </a:srgbClr>
                </a:outerShdw>
              </a:effectLst>
              <a:sp3d/>
            </c:spPr>
            <c:extLst>
              <c:ext xmlns:c16="http://schemas.microsoft.com/office/drawing/2014/chart" uri="{C3380CC4-5D6E-409C-BE32-E72D297353CC}">
                <c16:uniqueId val="{00000007-2BDE-46F1-A3A8-737906CCB658}"/>
              </c:ext>
            </c:extLst>
          </c:dPt>
          <c:dPt>
            <c:idx val="4"/>
            <c:bubble3D val="0"/>
            <c:spPr>
              <a:gradFill rotWithShape="1">
                <a:gsLst>
                  <a:gs pos="0">
                    <a:schemeClr val="accent1">
                      <a:tint val="93000"/>
                      <a:shade val="15000"/>
                      <a:satMod val="180000"/>
                    </a:schemeClr>
                  </a:gs>
                  <a:gs pos="50000">
                    <a:schemeClr val="accent1">
                      <a:tint val="93000"/>
                      <a:shade val="45000"/>
                      <a:satMod val="170000"/>
                    </a:schemeClr>
                  </a:gs>
                  <a:gs pos="70000">
                    <a:schemeClr val="accent1">
                      <a:tint val="93000"/>
                      <a:tint val="99000"/>
                      <a:shade val="65000"/>
                      <a:satMod val="155000"/>
                    </a:schemeClr>
                  </a:gs>
                  <a:gs pos="100000">
                    <a:schemeClr val="accent1">
                      <a:tint val="93000"/>
                      <a:tint val="95500"/>
                      <a:shade val="100000"/>
                      <a:satMod val="155000"/>
                    </a:schemeClr>
                  </a:gs>
                </a:gsLst>
                <a:lin ang="16200000" scaled="0"/>
              </a:gradFill>
              <a:ln>
                <a:noFill/>
              </a:ln>
              <a:effectLst>
                <a:outerShdw blurRad="50800" dist="38100" dir="5400000" rotWithShape="0">
                  <a:srgbClr val="000000">
                    <a:alpha val="35000"/>
                  </a:srgbClr>
                </a:outerShdw>
              </a:effectLst>
              <a:sp3d/>
            </c:spPr>
            <c:extLst>
              <c:ext xmlns:c16="http://schemas.microsoft.com/office/drawing/2014/chart" uri="{C3380CC4-5D6E-409C-BE32-E72D297353CC}">
                <c16:uniqueId val="{00000009-2BDE-46F1-A3A8-737906CCB658}"/>
              </c:ext>
            </c:extLst>
          </c:dPt>
          <c:dPt>
            <c:idx val="5"/>
            <c:bubble3D val="0"/>
            <c:spPr>
              <a:gradFill rotWithShape="1">
                <a:gsLst>
                  <a:gs pos="0">
                    <a:schemeClr val="accent1">
                      <a:tint val="77000"/>
                      <a:shade val="15000"/>
                      <a:satMod val="180000"/>
                    </a:schemeClr>
                  </a:gs>
                  <a:gs pos="50000">
                    <a:schemeClr val="accent1">
                      <a:tint val="77000"/>
                      <a:shade val="45000"/>
                      <a:satMod val="170000"/>
                    </a:schemeClr>
                  </a:gs>
                  <a:gs pos="70000">
                    <a:schemeClr val="accent1">
                      <a:tint val="77000"/>
                      <a:tint val="99000"/>
                      <a:shade val="65000"/>
                      <a:satMod val="155000"/>
                    </a:schemeClr>
                  </a:gs>
                  <a:gs pos="100000">
                    <a:schemeClr val="accent1">
                      <a:tint val="77000"/>
                      <a:tint val="95500"/>
                      <a:shade val="100000"/>
                      <a:satMod val="155000"/>
                    </a:schemeClr>
                  </a:gs>
                </a:gsLst>
                <a:lin ang="16200000" scaled="0"/>
              </a:gradFill>
              <a:ln>
                <a:noFill/>
              </a:ln>
              <a:effectLst>
                <a:outerShdw blurRad="50800" dist="38100" dir="5400000" rotWithShape="0">
                  <a:srgbClr val="000000">
                    <a:alpha val="35000"/>
                  </a:srgbClr>
                </a:outerShdw>
              </a:effectLst>
              <a:sp3d/>
            </c:spPr>
            <c:extLst>
              <c:ext xmlns:c16="http://schemas.microsoft.com/office/drawing/2014/chart" uri="{C3380CC4-5D6E-409C-BE32-E72D297353CC}">
                <c16:uniqueId val="{0000000B-2BDE-46F1-A3A8-737906CCB658}"/>
              </c:ext>
            </c:extLst>
          </c:dPt>
          <c:dPt>
            <c:idx val="6"/>
            <c:bubble3D val="0"/>
            <c:spPr>
              <a:gradFill rotWithShape="1">
                <a:gsLst>
                  <a:gs pos="0">
                    <a:schemeClr val="accent1">
                      <a:tint val="62000"/>
                      <a:shade val="15000"/>
                      <a:satMod val="180000"/>
                    </a:schemeClr>
                  </a:gs>
                  <a:gs pos="50000">
                    <a:schemeClr val="accent1">
                      <a:tint val="62000"/>
                      <a:shade val="45000"/>
                      <a:satMod val="170000"/>
                    </a:schemeClr>
                  </a:gs>
                  <a:gs pos="70000">
                    <a:schemeClr val="accent1">
                      <a:tint val="62000"/>
                      <a:tint val="99000"/>
                      <a:shade val="65000"/>
                      <a:satMod val="155000"/>
                    </a:schemeClr>
                  </a:gs>
                  <a:gs pos="100000">
                    <a:schemeClr val="accent1">
                      <a:tint val="62000"/>
                      <a:tint val="95500"/>
                      <a:shade val="100000"/>
                      <a:satMod val="155000"/>
                    </a:schemeClr>
                  </a:gs>
                </a:gsLst>
                <a:lin ang="16200000" scaled="0"/>
              </a:gradFill>
              <a:ln>
                <a:noFill/>
              </a:ln>
              <a:effectLst>
                <a:outerShdw blurRad="50800" dist="38100" dir="5400000" rotWithShape="0">
                  <a:srgbClr val="000000">
                    <a:alpha val="35000"/>
                  </a:srgbClr>
                </a:outerShdw>
              </a:effectLst>
              <a:sp3d/>
            </c:spPr>
            <c:extLst>
              <c:ext xmlns:c16="http://schemas.microsoft.com/office/drawing/2014/chart" uri="{C3380CC4-5D6E-409C-BE32-E72D297353CC}">
                <c16:uniqueId val="{0000000D-2BDE-46F1-A3A8-737906CCB658}"/>
              </c:ext>
            </c:extLst>
          </c:dPt>
          <c:dPt>
            <c:idx val="7"/>
            <c:bubble3D val="0"/>
            <c:spPr>
              <a:gradFill rotWithShape="1">
                <a:gsLst>
                  <a:gs pos="0">
                    <a:schemeClr val="accent1">
                      <a:tint val="46000"/>
                      <a:shade val="15000"/>
                      <a:satMod val="180000"/>
                    </a:schemeClr>
                  </a:gs>
                  <a:gs pos="50000">
                    <a:schemeClr val="accent1">
                      <a:tint val="46000"/>
                      <a:shade val="45000"/>
                      <a:satMod val="170000"/>
                    </a:schemeClr>
                  </a:gs>
                  <a:gs pos="70000">
                    <a:schemeClr val="accent1">
                      <a:tint val="46000"/>
                      <a:tint val="99000"/>
                      <a:shade val="65000"/>
                      <a:satMod val="155000"/>
                    </a:schemeClr>
                  </a:gs>
                  <a:gs pos="100000">
                    <a:schemeClr val="accent1">
                      <a:tint val="46000"/>
                      <a:tint val="95500"/>
                      <a:shade val="100000"/>
                      <a:satMod val="155000"/>
                    </a:schemeClr>
                  </a:gs>
                </a:gsLst>
                <a:lin ang="16200000" scaled="0"/>
              </a:gradFill>
              <a:ln>
                <a:noFill/>
              </a:ln>
              <a:effectLst>
                <a:outerShdw blurRad="50800" dist="38100" dir="5400000" rotWithShape="0">
                  <a:srgbClr val="000000">
                    <a:alpha val="35000"/>
                  </a:srgbClr>
                </a:outerShdw>
              </a:effectLst>
              <a:sp3d/>
            </c:spPr>
            <c:extLst>
              <c:ext xmlns:c16="http://schemas.microsoft.com/office/drawing/2014/chart" uri="{C3380CC4-5D6E-409C-BE32-E72D297353CC}">
                <c16:uniqueId val="{0000000F-2BDE-46F1-A3A8-737906CCB658}"/>
              </c:ext>
            </c:extLst>
          </c:dPt>
          <c:dLbls>
            <c:dLbl>
              <c:idx val="0"/>
              <c:tx>
                <c:rich>
                  <a:bodyPr/>
                  <a:lstStyle/>
                  <a:p>
                    <a:fld id="{3B2EC98F-994D-419D-B76F-A7AEE67A2251}" type="CATEGORYNAME">
                      <a:rPr lang="ru-RU"/>
                      <a:pPr/>
                      <a:t>[ИМЯ КАТЕГОРИИ]</a:t>
                    </a:fld>
                    <a:r>
                      <a:rPr lang="ru-RU" baseline="0"/>
                      <a:t> </a:t>
                    </a:r>
                    <a:fld id="{A6596F88-BC43-4CC8-A6C5-959FC4BD3CBB}" type="VALUE">
                      <a:rPr lang="ru-RU" baseline="0"/>
                      <a:pPr/>
                      <a:t>[ЗНАЧЕНИЕ]</a:t>
                    </a:fld>
                    <a:r>
                      <a:rPr lang="ru-RU" baseline="0"/>
                      <a:t> </a:t>
                    </a:r>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BDE-46F1-A3A8-737906CCB658}"/>
                </c:ext>
              </c:extLst>
            </c:dLbl>
            <c:dLbl>
              <c:idx val="1"/>
              <c:tx>
                <c:rich>
                  <a:bodyPr/>
                  <a:lstStyle/>
                  <a:p>
                    <a:fld id="{55D37BF2-DFCE-4AB8-B92C-92A4397F05E3}" type="CATEGORYNAME">
                      <a:rPr lang="ru-RU"/>
                      <a:pPr/>
                      <a:t>[ИМЯ КАТЕГОРИИ]</a:t>
                    </a:fld>
                    <a:r>
                      <a:rPr lang="ru-RU" baseline="0"/>
                      <a:t> </a:t>
                    </a:r>
                    <a:fld id="{81EC5AB8-F75F-4C0E-A9C9-DBA61E7B8564}" type="VALUE">
                      <a:rPr lang="ru-RU" baseline="0"/>
                      <a:pPr/>
                      <a:t>[ЗНАЧЕНИЕ]</a:t>
                    </a:fld>
                    <a:r>
                      <a:rPr lang="ru-RU" baseline="0"/>
                      <a:t> </a:t>
                    </a:r>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BDE-46F1-A3A8-737906CCB658}"/>
                </c:ext>
              </c:extLst>
            </c:dLbl>
            <c:dLbl>
              <c:idx val="2"/>
              <c:tx>
                <c:rich>
                  <a:bodyPr/>
                  <a:lstStyle/>
                  <a:p>
                    <a:fld id="{CAACC286-5E1A-41DC-831A-F263D95949AD}" type="CATEGORYNAME">
                      <a:rPr lang="ru-RU"/>
                      <a:pPr/>
                      <a:t>[ИМЯ КАТЕГОРИИ]</a:t>
                    </a:fld>
                    <a:r>
                      <a:rPr lang="ru-RU" baseline="0"/>
                      <a:t> </a:t>
                    </a:r>
                    <a:fld id="{EA399EC0-58B7-471A-BA41-981857E8F8BC}" type="VALUE">
                      <a:rPr lang="ru-RU" baseline="0"/>
                      <a:pPr/>
                      <a:t>[ЗНАЧЕНИЕ]</a:t>
                    </a:fld>
                    <a:endParaRPr lang="ru-RU" baseline="0"/>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BDE-46F1-A3A8-737906CCB658}"/>
                </c:ext>
              </c:extLst>
            </c:dLbl>
            <c:dLbl>
              <c:idx val="3"/>
              <c:tx>
                <c:rich>
                  <a:bodyPr/>
                  <a:lstStyle/>
                  <a:p>
                    <a:fld id="{659BAE3E-4F17-435B-8A97-32E4135A4D11}" type="CATEGORYNAME">
                      <a:rPr lang="ru-RU"/>
                      <a:pPr/>
                      <a:t>[ИМЯ КАТЕГОРИИ]</a:t>
                    </a:fld>
                    <a:r>
                      <a:rPr lang="ru-RU" baseline="0"/>
                      <a:t> </a:t>
                    </a:r>
                    <a:fld id="{F91C9606-B368-4E78-B48F-FB5323EEE9C2}" type="VALUE">
                      <a:rPr lang="ru-RU" baseline="0"/>
                      <a:pPr/>
                      <a:t>[ЗНАЧЕНИЕ]</a:t>
                    </a:fld>
                    <a:endParaRPr lang="ru-RU" baseline="0"/>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BDE-46F1-A3A8-737906CCB658}"/>
                </c:ext>
              </c:extLst>
            </c:dLbl>
            <c:dLbl>
              <c:idx val="4"/>
              <c:tx>
                <c:rich>
                  <a:bodyPr/>
                  <a:lstStyle/>
                  <a:p>
                    <a:fld id="{08974899-C22F-4F77-8F64-4C1A4D694A21}" type="CATEGORYNAME">
                      <a:rPr lang="ru-RU"/>
                      <a:pPr/>
                      <a:t>[ИМЯ КАТЕГОРИИ]</a:t>
                    </a:fld>
                    <a:r>
                      <a:rPr lang="ru-RU" baseline="0"/>
                      <a:t> </a:t>
                    </a:r>
                    <a:fld id="{C40A4533-CAD2-49BE-BBD4-23EAFA96DF3E}" type="VALUE">
                      <a:rPr lang="ru-RU" baseline="0"/>
                      <a:pPr/>
                      <a:t>[ЗНАЧЕНИЕ]</a:t>
                    </a:fld>
                    <a:endParaRPr lang="ru-RU" baseline="0"/>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BDE-46F1-A3A8-737906CCB658}"/>
                </c:ext>
              </c:extLst>
            </c:dLbl>
            <c:dLbl>
              <c:idx val="5"/>
              <c:tx>
                <c:rich>
                  <a:bodyPr/>
                  <a:lstStyle/>
                  <a:p>
                    <a:fld id="{235D0A27-AB05-450D-9096-2756A058D4FA}" type="CATEGORYNAME">
                      <a:rPr lang="ru-RU"/>
                      <a:pPr/>
                      <a:t>[ИМЯ КАТЕГОРИИ]</a:t>
                    </a:fld>
                    <a:r>
                      <a:rPr lang="ru-RU" baseline="0"/>
                      <a:t> </a:t>
                    </a:r>
                    <a:fld id="{C4617279-0221-49A4-AF19-60EB2A0C4088}" type="VALUE">
                      <a:rPr lang="ru-RU" baseline="0"/>
                      <a:pPr/>
                      <a:t>[ЗНАЧЕНИЕ]</a:t>
                    </a:fld>
                    <a:endParaRPr lang="ru-RU" baseline="0"/>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2BDE-46F1-A3A8-737906CCB658}"/>
                </c:ext>
              </c:extLst>
            </c:dLbl>
            <c:dLbl>
              <c:idx val="6"/>
              <c:layout>
                <c:manualLayout>
                  <c:x val="6.7677946324387311E-2"/>
                  <c:y val="0"/>
                </c:manualLayout>
              </c:layout>
              <c:tx>
                <c:rich>
                  <a:bodyPr/>
                  <a:lstStyle/>
                  <a:p>
                    <a:fld id="{0C3B6B5E-23C9-472E-9704-1442796FD4A2}" type="CATEGORYNAME">
                      <a:rPr lang="ru-RU"/>
                      <a:pPr/>
                      <a:t>[ИМЯ КАТЕГОРИИ]</a:t>
                    </a:fld>
                    <a:r>
                      <a:rPr lang="ru-RU" baseline="0"/>
                      <a:t> </a:t>
                    </a:r>
                    <a:fld id="{22E0B21B-4093-4902-90AF-7220A91690C4}" type="VALUE">
                      <a:rPr lang="ru-RU" baseline="0"/>
                      <a:pPr/>
                      <a:t>[ЗНАЧЕНИЕ]</a:t>
                    </a:fld>
                    <a:endParaRPr lang="ru-RU"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2BDE-46F1-A3A8-737906CCB658}"/>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Лист1!$A$2:$A$9</c:f>
              <c:strCache>
                <c:ptCount val="7"/>
                <c:pt idx="0">
                  <c:v>Алматы</c:v>
                </c:pt>
                <c:pt idx="1">
                  <c:v>Қарағанды</c:v>
                </c:pt>
                <c:pt idx="2">
                  <c:v>Түркістан обл.</c:v>
                </c:pt>
                <c:pt idx="3">
                  <c:v>Павлодар обл.</c:v>
                </c:pt>
                <c:pt idx="4">
                  <c:v>Ақтөбе обл.</c:v>
                </c:pt>
                <c:pt idx="5">
                  <c:v>Маңғыстау обл.</c:v>
                </c:pt>
                <c:pt idx="6">
                  <c:v>Солтүстік Қазақстан обл.</c:v>
                </c:pt>
              </c:strCache>
            </c:strRef>
          </c:cat>
          <c:val>
            <c:numRef>
              <c:f>Лист1!$B$2:$B$9</c:f>
              <c:numCache>
                <c:formatCode>General</c:formatCode>
                <c:ptCount val="8"/>
                <c:pt idx="0">
                  <c:v>104</c:v>
                </c:pt>
                <c:pt idx="1">
                  <c:v>85</c:v>
                </c:pt>
                <c:pt idx="2">
                  <c:v>78</c:v>
                </c:pt>
                <c:pt idx="3">
                  <c:v>36</c:v>
                </c:pt>
                <c:pt idx="4">
                  <c:v>31</c:v>
                </c:pt>
                <c:pt idx="5">
                  <c:v>35</c:v>
                </c:pt>
                <c:pt idx="6">
                  <c:v>33</c:v>
                </c:pt>
              </c:numCache>
            </c:numRef>
          </c:val>
          <c:extLst>
            <c:ext xmlns:c16="http://schemas.microsoft.com/office/drawing/2014/chart" uri="{C3380CC4-5D6E-409C-BE32-E72D297353CC}">
              <c16:uniqueId val="{00000010-2BDE-46F1-A3A8-737906CCB658}"/>
            </c:ext>
          </c:extLst>
        </c:ser>
        <c:dLbls>
          <c:dLblPos val="out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Лист1!$B$1</c:f>
              <c:strCache>
                <c:ptCount val="1"/>
                <c:pt idx="0">
                  <c:v>Столбец1</c:v>
                </c:pt>
              </c:strCache>
            </c:strRef>
          </c:tx>
          <c:spPr>
            <a:gradFill flip="none" rotWithShape="1">
              <a:gsLst>
                <a:gs pos="0">
                  <a:schemeClr val="dk1">
                    <a:tint val="88500"/>
                  </a:schemeClr>
                </a:gs>
                <a:gs pos="75000">
                  <a:schemeClr val="dk1">
                    <a:tint val="88500"/>
                    <a:lumMod val="60000"/>
                    <a:lumOff val="40000"/>
                  </a:schemeClr>
                </a:gs>
                <a:gs pos="51000">
                  <a:schemeClr val="dk1">
                    <a:tint val="88500"/>
                    <a:alpha val="75000"/>
                  </a:schemeClr>
                </a:gs>
                <a:gs pos="100000">
                  <a:schemeClr val="dk1">
                    <a:tint val="88500"/>
                    <a:lumMod val="20000"/>
                    <a:lumOff val="80000"/>
                    <a:alpha val="15000"/>
                  </a:schemeClr>
                </a:gs>
              </a:gsLst>
              <a:lin ang="10800000" scaled="1"/>
              <a:tileRect/>
            </a:gradFill>
            <a:ln>
              <a:noFill/>
            </a:ln>
            <a:effectLst/>
          </c:spPr>
          <c:invertIfNegative val="0"/>
          <c:dLbls>
            <c:dLbl>
              <c:idx val="18"/>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6="http://schemas.microsoft.com/office/drawing/2014/chart" uri="{C3380CC4-5D6E-409C-BE32-E72D297353CC}">
                  <c16:uniqueId val="{00000001-E410-4BDB-8001-8557C9060D9D}"/>
                </c:ext>
              </c:extLst>
            </c:dLbl>
            <c:dLbl>
              <c:idx val="19"/>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6="http://schemas.microsoft.com/office/drawing/2014/chart" uri="{C3380CC4-5D6E-409C-BE32-E72D297353CC}">
                  <c16:uniqueId val="{00000000-E410-4BDB-8001-8557C9060D9D}"/>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Лист1!$A$2:$A$21</c:f>
              <c:strCache>
                <c:ptCount val="20"/>
                <c:pt idx="0">
                  <c:v>Ақмола обл.</c:v>
                </c:pt>
                <c:pt idx="1">
                  <c:v>Ақтөбе обл.</c:v>
                </c:pt>
                <c:pt idx="2">
                  <c:v>Алматы обл.</c:v>
                </c:pt>
                <c:pt idx="3">
                  <c:v>Атырау обл.</c:v>
                </c:pt>
                <c:pt idx="4">
                  <c:v>Шығыс-Қазақстан обл.</c:v>
                </c:pt>
                <c:pt idx="5">
                  <c:v>Алматы қ.</c:v>
                </c:pt>
                <c:pt idx="6">
                  <c:v>Астана қ.</c:v>
                </c:pt>
                <c:pt idx="7">
                  <c:v>Шымкент қ.</c:v>
                </c:pt>
                <c:pt idx="8">
                  <c:v>Жамбыл обл.</c:v>
                </c:pt>
                <c:pt idx="9">
                  <c:v>Батыс-Қазақстан обл.</c:v>
                </c:pt>
                <c:pt idx="10">
                  <c:v>Қарағанды обл.</c:v>
                </c:pt>
                <c:pt idx="11">
                  <c:v>Қостанай обл.</c:v>
                </c:pt>
                <c:pt idx="12">
                  <c:v>Қызылорда обл.</c:v>
                </c:pt>
                <c:pt idx="13">
                  <c:v>Маңғыстау обл.</c:v>
                </c:pt>
                <c:pt idx="14">
                  <c:v>Абай обл.</c:v>
                </c:pt>
                <c:pt idx="15">
                  <c:v>Жетісу обл.</c:v>
                </c:pt>
                <c:pt idx="16">
                  <c:v>Ұлытау обл.</c:v>
                </c:pt>
                <c:pt idx="17">
                  <c:v>Павлодар обл.</c:v>
                </c:pt>
                <c:pt idx="18">
                  <c:v>Солтүстік Қазақстан обл.</c:v>
                </c:pt>
                <c:pt idx="19">
                  <c:v>Түркістан обл.</c:v>
                </c:pt>
              </c:strCache>
            </c:strRef>
          </c:cat>
          <c:val>
            <c:numRef>
              <c:f>Лист1!$B$2:$B$21</c:f>
              <c:numCache>
                <c:formatCode>General</c:formatCode>
                <c:ptCount val="20"/>
                <c:pt idx="0">
                  <c:v>26</c:v>
                </c:pt>
                <c:pt idx="1">
                  <c:v>27</c:v>
                </c:pt>
                <c:pt idx="2">
                  <c:v>18</c:v>
                </c:pt>
                <c:pt idx="3">
                  <c:v>10</c:v>
                </c:pt>
                <c:pt idx="4">
                  <c:v>22</c:v>
                </c:pt>
                <c:pt idx="5">
                  <c:v>8</c:v>
                </c:pt>
                <c:pt idx="6">
                  <c:v>7</c:v>
                </c:pt>
                <c:pt idx="7">
                  <c:v>14</c:v>
                </c:pt>
                <c:pt idx="8">
                  <c:v>34</c:v>
                </c:pt>
                <c:pt idx="9">
                  <c:v>15</c:v>
                </c:pt>
                <c:pt idx="10">
                  <c:v>22</c:v>
                </c:pt>
                <c:pt idx="11">
                  <c:v>17</c:v>
                </c:pt>
                <c:pt idx="12">
                  <c:v>28</c:v>
                </c:pt>
                <c:pt idx="13">
                  <c:v>23</c:v>
                </c:pt>
                <c:pt idx="14">
                  <c:v>9</c:v>
                </c:pt>
                <c:pt idx="15">
                  <c:v>12</c:v>
                </c:pt>
                <c:pt idx="16">
                  <c:v>10</c:v>
                </c:pt>
                <c:pt idx="17">
                  <c:v>21</c:v>
                </c:pt>
                <c:pt idx="18">
                  <c:v>11</c:v>
                </c:pt>
                <c:pt idx="19">
                  <c:v>30</c:v>
                </c:pt>
              </c:numCache>
            </c:numRef>
          </c:val>
          <c:extLst>
            <c:ext xmlns:c16="http://schemas.microsoft.com/office/drawing/2014/chart" uri="{C3380CC4-5D6E-409C-BE32-E72D297353CC}">
              <c16:uniqueId val="{00000000-2FE0-4F61-8497-AC1E65ED1486}"/>
            </c:ext>
          </c:extLst>
        </c:ser>
        <c:dLbls>
          <c:showLegendKey val="0"/>
          <c:showVal val="1"/>
          <c:showCatName val="0"/>
          <c:showSerName val="0"/>
          <c:showPercent val="0"/>
          <c:showBubbleSize val="0"/>
        </c:dLbls>
        <c:gapWidth val="326"/>
        <c:overlap val="-58"/>
        <c:axId val="1270503056"/>
        <c:axId val="1270489456"/>
      </c:barChart>
      <c:catAx>
        <c:axId val="1270503056"/>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70489456"/>
        <c:crosses val="autoZero"/>
        <c:auto val="1"/>
        <c:lblAlgn val="ctr"/>
        <c:lblOffset val="100"/>
        <c:noMultiLvlLbl val="0"/>
      </c:catAx>
      <c:valAx>
        <c:axId val="1270489456"/>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705030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flip="none" rotWithShape="1">
              <a:gsLst>
                <a:gs pos="0">
                  <a:schemeClr val="dk1">
                    <a:tint val="88500"/>
                  </a:schemeClr>
                </a:gs>
                <a:gs pos="75000">
                  <a:schemeClr val="dk1">
                    <a:tint val="88500"/>
                    <a:lumMod val="60000"/>
                    <a:lumOff val="40000"/>
                  </a:schemeClr>
                </a:gs>
                <a:gs pos="51000">
                  <a:schemeClr val="dk1">
                    <a:tint val="88500"/>
                    <a:alpha val="75000"/>
                  </a:schemeClr>
                </a:gs>
                <a:gs pos="100000">
                  <a:schemeClr val="dk1">
                    <a:tint val="88500"/>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Моральдық-адамгершілік құндылықтардың бұрмалануы</c:v>
                </c:pt>
                <c:pt idx="1">
                  <c:v>Тәрбиенің жетіспеуі</c:v>
                </c:pt>
                <c:pt idx="2">
                  <c:v>Балалардың жетілуі</c:v>
                </c:pt>
                <c:pt idx="3">
                  <c:v>БАҚ-та жыныстық зорлық туралы ақпараттардың жиі насихатталуы</c:v>
                </c:pt>
              </c:strCache>
            </c:strRef>
          </c:cat>
          <c:val>
            <c:numRef>
              <c:f>Лист1!$B$2:$B$5</c:f>
              <c:numCache>
                <c:formatCode>0.00%</c:formatCode>
                <c:ptCount val="4"/>
                <c:pt idx="0">
                  <c:v>0.20799999999999999</c:v>
                </c:pt>
                <c:pt idx="1">
                  <c:v>0.221</c:v>
                </c:pt>
                <c:pt idx="2">
                  <c:v>0.29099999999999998</c:v>
                </c:pt>
                <c:pt idx="3">
                  <c:v>0.27400000000000002</c:v>
                </c:pt>
              </c:numCache>
            </c:numRef>
          </c:val>
          <c:extLst>
            <c:ext xmlns:c16="http://schemas.microsoft.com/office/drawing/2014/chart" uri="{C3380CC4-5D6E-409C-BE32-E72D297353CC}">
              <c16:uniqueId val="{00000000-8D0E-4363-96E2-C01B365E6AC5}"/>
            </c:ext>
          </c:extLst>
        </c:ser>
        <c:ser>
          <c:idx val="1"/>
          <c:order val="1"/>
          <c:tx>
            <c:strRef>
              <c:f>Лист1!$C$1</c:f>
              <c:strCache>
                <c:ptCount val="1"/>
                <c:pt idx="0">
                  <c:v>Столбец1</c:v>
                </c:pt>
              </c:strCache>
            </c:strRef>
          </c:tx>
          <c:spPr>
            <a:gradFill flip="none" rotWithShape="1">
              <a:gsLst>
                <a:gs pos="0">
                  <a:schemeClr val="dk1">
                    <a:tint val="55000"/>
                  </a:schemeClr>
                </a:gs>
                <a:gs pos="75000">
                  <a:schemeClr val="dk1">
                    <a:tint val="55000"/>
                    <a:lumMod val="60000"/>
                    <a:lumOff val="40000"/>
                  </a:schemeClr>
                </a:gs>
                <a:gs pos="51000">
                  <a:schemeClr val="dk1">
                    <a:tint val="55000"/>
                    <a:alpha val="75000"/>
                  </a:schemeClr>
                </a:gs>
                <a:gs pos="100000">
                  <a:schemeClr val="dk1">
                    <a:tint val="55000"/>
                    <a:lumMod val="20000"/>
                    <a:lumOff val="80000"/>
                    <a:alpha val="15000"/>
                  </a:schemeClr>
                </a:gs>
              </a:gsLst>
              <a:lin ang="10800000" scaled="1"/>
              <a:tileRect/>
            </a:gradFill>
            <a:ln>
              <a:noFill/>
            </a:ln>
            <a:effectLst/>
          </c:spPr>
          <c:invertIfNegative val="0"/>
          <c:cat>
            <c:strRef>
              <c:f>Лист1!$A$2:$A$5</c:f>
              <c:strCache>
                <c:ptCount val="4"/>
                <c:pt idx="0">
                  <c:v>Моральдық-адамгершілік құндылықтардың бұрмалануы</c:v>
                </c:pt>
                <c:pt idx="1">
                  <c:v>Тәрбиенің жетіспеуі</c:v>
                </c:pt>
                <c:pt idx="2">
                  <c:v>Балалардың жетілуі</c:v>
                </c:pt>
                <c:pt idx="3">
                  <c:v>БАҚ-та жыныстық зорлық туралы ақпараттардың жиі насихатталуы</c:v>
                </c:pt>
              </c:strCache>
            </c:strRef>
          </c:cat>
          <c:val>
            <c:numRef>
              <c:f>Лист1!$C$2:$C$5</c:f>
              <c:numCache>
                <c:formatCode>General</c:formatCode>
                <c:ptCount val="4"/>
              </c:numCache>
            </c:numRef>
          </c:val>
          <c:extLst>
            <c:ext xmlns:c16="http://schemas.microsoft.com/office/drawing/2014/chart" uri="{C3380CC4-5D6E-409C-BE32-E72D297353CC}">
              <c16:uniqueId val="{00000001-8D0E-4363-96E2-C01B365E6AC5}"/>
            </c:ext>
          </c:extLst>
        </c:ser>
        <c:ser>
          <c:idx val="2"/>
          <c:order val="2"/>
          <c:tx>
            <c:strRef>
              <c:f>Лист1!$D$1</c:f>
              <c:strCache>
                <c:ptCount val="1"/>
                <c:pt idx="0">
                  <c:v>Столбец2</c:v>
                </c:pt>
              </c:strCache>
            </c:strRef>
          </c:tx>
          <c:spPr>
            <a:gradFill flip="none" rotWithShape="1">
              <a:gsLst>
                <a:gs pos="0">
                  <a:schemeClr val="dk1">
                    <a:tint val="75000"/>
                  </a:schemeClr>
                </a:gs>
                <a:gs pos="75000">
                  <a:schemeClr val="dk1">
                    <a:tint val="75000"/>
                    <a:lumMod val="60000"/>
                    <a:lumOff val="40000"/>
                  </a:schemeClr>
                </a:gs>
                <a:gs pos="51000">
                  <a:schemeClr val="dk1">
                    <a:tint val="75000"/>
                    <a:alpha val="75000"/>
                  </a:schemeClr>
                </a:gs>
                <a:gs pos="100000">
                  <a:schemeClr val="dk1">
                    <a:tint val="75000"/>
                    <a:lumMod val="20000"/>
                    <a:lumOff val="80000"/>
                    <a:alpha val="15000"/>
                  </a:schemeClr>
                </a:gs>
              </a:gsLst>
              <a:lin ang="10800000" scaled="1"/>
              <a:tileRect/>
            </a:gradFill>
            <a:ln>
              <a:noFill/>
            </a:ln>
            <a:effectLst/>
          </c:spPr>
          <c:invertIfNegative val="0"/>
          <c:cat>
            <c:strRef>
              <c:f>Лист1!$A$2:$A$5</c:f>
              <c:strCache>
                <c:ptCount val="4"/>
                <c:pt idx="0">
                  <c:v>Моральдық-адамгершілік құндылықтардың бұрмалануы</c:v>
                </c:pt>
                <c:pt idx="1">
                  <c:v>Тәрбиенің жетіспеуі</c:v>
                </c:pt>
                <c:pt idx="2">
                  <c:v>Балалардың жетілуі</c:v>
                </c:pt>
                <c:pt idx="3">
                  <c:v>БАҚ-та жыныстық зорлық туралы ақпараттардың жиі насихатталуы</c:v>
                </c:pt>
              </c:strCache>
            </c:strRef>
          </c:cat>
          <c:val>
            <c:numRef>
              <c:f>Лист1!$D$2:$D$5</c:f>
              <c:numCache>
                <c:formatCode>General</c:formatCode>
                <c:ptCount val="4"/>
              </c:numCache>
            </c:numRef>
          </c:val>
          <c:extLst>
            <c:ext xmlns:c16="http://schemas.microsoft.com/office/drawing/2014/chart" uri="{C3380CC4-5D6E-409C-BE32-E72D297353CC}">
              <c16:uniqueId val="{00000002-8D0E-4363-96E2-C01B365E6AC5}"/>
            </c:ext>
          </c:extLst>
        </c:ser>
        <c:dLbls>
          <c:showLegendKey val="0"/>
          <c:showVal val="0"/>
          <c:showCatName val="0"/>
          <c:showSerName val="0"/>
          <c:showPercent val="0"/>
          <c:showBubbleSize val="0"/>
        </c:dLbls>
        <c:gapWidth val="326"/>
        <c:overlap val="-58"/>
        <c:axId val="1566086560"/>
        <c:axId val="1566084480"/>
      </c:barChart>
      <c:catAx>
        <c:axId val="1566086560"/>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66084480"/>
        <c:crosses val="autoZero"/>
        <c:auto val="1"/>
        <c:lblAlgn val="ctr"/>
        <c:lblOffset val="100"/>
        <c:noMultiLvlLbl val="0"/>
      </c:catAx>
      <c:valAx>
        <c:axId val="1566084480"/>
        <c:scaling>
          <c:orientation val="minMax"/>
        </c:scaling>
        <c:delete val="1"/>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00%" sourceLinked="1"/>
        <c:majorTickMark val="none"/>
        <c:minorTickMark val="none"/>
        <c:tickLblPos val="nextTo"/>
        <c:crossAx val="1566086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Лист1!$B$1</c:f>
              <c:strCache>
                <c:ptCount val="1"/>
                <c:pt idx="0">
                  <c:v>Әйел</c:v>
                </c:pt>
              </c:strCache>
            </c:strRef>
          </c:tx>
          <c:spPr>
            <a:gradFill flip="none" rotWithShape="1">
              <a:gsLst>
                <a:gs pos="0">
                  <a:schemeClr val="dk1">
                    <a:tint val="88500"/>
                  </a:schemeClr>
                </a:gs>
                <a:gs pos="75000">
                  <a:schemeClr val="dk1">
                    <a:tint val="88500"/>
                    <a:lumMod val="60000"/>
                    <a:lumOff val="40000"/>
                  </a:schemeClr>
                </a:gs>
                <a:gs pos="51000">
                  <a:schemeClr val="dk1">
                    <a:tint val="88500"/>
                    <a:alpha val="75000"/>
                  </a:schemeClr>
                </a:gs>
                <a:gs pos="100000">
                  <a:schemeClr val="dk1">
                    <a:tint val="88500"/>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Балалармен жұмыс істейтін ҮЕҰ (НПО)</c:v>
                </c:pt>
                <c:pt idx="1">
                  <c:v>Сексуалды зорлық профилактикасы жөніндегі қызмет</c:v>
                </c:pt>
                <c:pt idx="2">
                  <c:v>Балалар психологы кабинеттері</c:v>
                </c:pt>
                <c:pt idx="3">
                  <c:v>Балалар гинекологы кабинеттері</c:v>
                </c:pt>
              </c:strCache>
            </c:strRef>
          </c:cat>
          <c:val>
            <c:numRef>
              <c:f>Лист1!$B$2:$B$5</c:f>
              <c:numCache>
                <c:formatCode>0%</c:formatCode>
                <c:ptCount val="4"/>
                <c:pt idx="0" formatCode="0.00%">
                  <c:v>9.1999999999999998E-2</c:v>
                </c:pt>
                <c:pt idx="1">
                  <c:v>0.18</c:v>
                </c:pt>
                <c:pt idx="2" formatCode="0.00%">
                  <c:v>0.13400000000000001</c:v>
                </c:pt>
                <c:pt idx="3" formatCode="0.00%">
                  <c:v>0.121</c:v>
                </c:pt>
              </c:numCache>
            </c:numRef>
          </c:val>
          <c:extLst>
            <c:ext xmlns:c16="http://schemas.microsoft.com/office/drawing/2014/chart" uri="{C3380CC4-5D6E-409C-BE32-E72D297353CC}">
              <c16:uniqueId val="{00000000-ED9A-46AA-AB18-C645BE975EEF}"/>
            </c:ext>
          </c:extLst>
        </c:ser>
        <c:ser>
          <c:idx val="1"/>
          <c:order val="1"/>
          <c:tx>
            <c:strRef>
              <c:f>Лист1!$C$1</c:f>
              <c:strCache>
                <c:ptCount val="1"/>
                <c:pt idx="0">
                  <c:v>Еркек</c:v>
                </c:pt>
              </c:strCache>
            </c:strRef>
          </c:tx>
          <c:spPr>
            <a:gradFill flip="none" rotWithShape="1">
              <a:gsLst>
                <a:gs pos="0">
                  <a:schemeClr val="dk1">
                    <a:tint val="55000"/>
                  </a:schemeClr>
                </a:gs>
                <a:gs pos="75000">
                  <a:schemeClr val="dk1">
                    <a:tint val="55000"/>
                    <a:lumMod val="60000"/>
                    <a:lumOff val="40000"/>
                  </a:schemeClr>
                </a:gs>
                <a:gs pos="51000">
                  <a:schemeClr val="dk1">
                    <a:tint val="55000"/>
                    <a:alpha val="75000"/>
                  </a:schemeClr>
                </a:gs>
                <a:gs pos="100000">
                  <a:schemeClr val="dk1">
                    <a:tint val="55000"/>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Балалармен жұмыс істейтін ҮЕҰ (НПО)</c:v>
                </c:pt>
                <c:pt idx="1">
                  <c:v>Сексуалды зорлық профилактикасы жөніндегі қызмет</c:v>
                </c:pt>
                <c:pt idx="2">
                  <c:v>Балалар психологы кабинеттері</c:v>
                </c:pt>
                <c:pt idx="3">
                  <c:v>Балалар гинекологы кабинеттері</c:v>
                </c:pt>
              </c:strCache>
            </c:strRef>
          </c:cat>
          <c:val>
            <c:numRef>
              <c:f>Лист1!$C$2:$C$5</c:f>
              <c:numCache>
                <c:formatCode>0.00%</c:formatCode>
                <c:ptCount val="4"/>
                <c:pt idx="0">
                  <c:v>3.6999999999999998E-2</c:v>
                </c:pt>
                <c:pt idx="1">
                  <c:v>9.2999999999999999E-2</c:v>
                </c:pt>
                <c:pt idx="2">
                  <c:v>0.25900000000000001</c:v>
                </c:pt>
                <c:pt idx="3">
                  <c:v>0.21299999999999999</c:v>
                </c:pt>
              </c:numCache>
            </c:numRef>
          </c:val>
          <c:extLst>
            <c:ext xmlns:c16="http://schemas.microsoft.com/office/drawing/2014/chart" uri="{C3380CC4-5D6E-409C-BE32-E72D297353CC}">
              <c16:uniqueId val="{00000001-ED9A-46AA-AB18-C645BE975EEF}"/>
            </c:ext>
          </c:extLst>
        </c:ser>
        <c:ser>
          <c:idx val="2"/>
          <c:order val="2"/>
          <c:tx>
            <c:strRef>
              <c:f>Лист1!$D$1</c:f>
              <c:strCache>
                <c:ptCount val="1"/>
                <c:pt idx="0">
                  <c:v>Столбец1</c:v>
                </c:pt>
              </c:strCache>
            </c:strRef>
          </c:tx>
          <c:spPr>
            <a:gradFill flip="none" rotWithShape="1">
              <a:gsLst>
                <a:gs pos="0">
                  <a:schemeClr val="dk1">
                    <a:tint val="75000"/>
                  </a:schemeClr>
                </a:gs>
                <a:gs pos="75000">
                  <a:schemeClr val="dk1">
                    <a:tint val="75000"/>
                    <a:lumMod val="60000"/>
                    <a:lumOff val="40000"/>
                  </a:schemeClr>
                </a:gs>
                <a:gs pos="51000">
                  <a:schemeClr val="dk1">
                    <a:tint val="75000"/>
                    <a:alpha val="75000"/>
                  </a:schemeClr>
                </a:gs>
                <a:gs pos="100000">
                  <a:schemeClr val="dk1">
                    <a:tint val="75000"/>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Балалармен жұмыс істейтін ҮЕҰ (НПО)</c:v>
                </c:pt>
                <c:pt idx="1">
                  <c:v>Сексуалды зорлық профилактикасы жөніндегі қызмет</c:v>
                </c:pt>
                <c:pt idx="2">
                  <c:v>Балалар психологы кабинеттері</c:v>
                </c:pt>
                <c:pt idx="3">
                  <c:v>Балалар гинекологы кабинеттері</c:v>
                </c:pt>
              </c:strCache>
            </c:strRef>
          </c:cat>
          <c:val>
            <c:numRef>
              <c:f>Лист1!$D$2:$D$5</c:f>
              <c:numCache>
                <c:formatCode>General</c:formatCode>
                <c:ptCount val="4"/>
              </c:numCache>
            </c:numRef>
          </c:val>
          <c:extLst>
            <c:ext xmlns:c16="http://schemas.microsoft.com/office/drawing/2014/chart" uri="{C3380CC4-5D6E-409C-BE32-E72D297353CC}">
              <c16:uniqueId val="{00000002-ED9A-46AA-AB18-C645BE975EEF}"/>
            </c:ext>
          </c:extLst>
        </c:ser>
        <c:dLbls>
          <c:dLblPos val="inEnd"/>
          <c:showLegendKey val="0"/>
          <c:showVal val="1"/>
          <c:showCatName val="0"/>
          <c:showSerName val="0"/>
          <c:showPercent val="0"/>
          <c:showBubbleSize val="0"/>
        </c:dLbls>
        <c:gapWidth val="326"/>
        <c:overlap val="-58"/>
        <c:axId val="1429182496"/>
        <c:axId val="1429177088"/>
      </c:barChart>
      <c:catAx>
        <c:axId val="1429182496"/>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29177088"/>
        <c:crosses val="autoZero"/>
        <c:auto val="1"/>
        <c:lblAlgn val="ctr"/>
        <c:lblOffset val="100"/>
        <c:noMultiLvlLbl val="0"/>
      </c:catAx>
      <c:valAx>
        <c:axId val="1429177088"/>
        <c:scaling>
          <c:orientation val="minMax"/>
        </c:scaling>
        <c:delete val="1"/>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00%" sourceLinked="1"/>
        <c:majorTickMark val="none"/>
        <c:minorTickMark val="none"/>
        <c:tickLblPos val="nextTo"/>
        <c:crossAx val="1429182496"/>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9.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A92BB2-1EF9-4C93-A031-E736368577D4}" type="doc">
      <dgm:prSet loTypeId="urn:microsoft.com/office/officeart/2009/3/layout/HorizontalOrganizationChart" loCatId="hierarchy" qsTypeId="urn:microsoft.com/office/officeart/2005/8/quickstyle/simple3" qsCatId="simple" csTypeId="urn:microsoft.com/office/officeart/2005/8/colors/accent0_1" csCatId="mainScheme" phldr="1"/>
      <dgm:spPr/>
      <dgm:t>
        <a:bodyPr/>
        <a:lstStyle/>
        <a:p>
          <a:endParaRPr lang="ru-RU"/>
        </a:p>
      </dgm:t>
    </dgm:pt>
    <dgm:pt modelId="{4527A6CC-1C79-44E1-A672-9CEE5CE8F472}">
      <dgm:prSet phldrT="[Текст]" custT="1"/>
      <dgm:spPr/>
      <dgm:t>
        <a:bodyPr/>
        <a:lstStyle/>
        <a:p>
          <a:r>
            <a:rPr lang="ru-RU" sz="1100">
              <a:latin typeface="Times New Roman" panose="02020603050405020304" pitchFamily="18" charset="0"/>
              <a:cs typeface="Times New Roman" panose="02020603050405020304" pitchFamily="18" charset="0"/>
            </a:rPr>
            <a:t>Ерте араласу бағдарламаларының негізгі компоненттері</a:t>
          </a:r>
        </a:p>
      </dgm:t>
    </dgm:pt>
    <dgm:pt modelId="{6D15E5ED-1711-46B8-8932-4BB122950010}" type="parTrans" cxnId="{B09D1DCE-DC5C-4F12-9350-999D5E4F9EF0}">
      <dgm:prSet/>
      <dgm:spPr/>
      <dgm:t>
        <a:bodyPr/>
        <a:lstStyle/>
        <a:p>
          <a:endParaRPr lang="ru-RU"/>
        </a:p>
      </dgm:t>
    </dgm:pt>
    <dgm:pt modelId="{A5907153-E247-42E8-946D-F13422AD868B}" type="sibTrans" cxnId="{B09D1DCE-DC5C-4F12-9350-999D5E4F9EF0}">
      <dgm:prSet/>
      <dgm:spPr/>
      <dgm:t>
        <a:bodyPr/>
        <a:lstStyle/>
        <a:p>
          <a:endParaRPr lang="ru-RU"/>
        </a:p>
      </dgm:t>
    </dgm:pt>
    <dgm:pt modelId="{204A55AB-FEFB-4948-BDCB-0EFD17335D2E}">
      <dgm:prSet phldrT="[Текст]" custT="1"/>
      <dgm:spPr/>
      <dgm:t>
        <a:bodyPr/>
        <a:lstStyle/>
        <a:p>
          <a:r>
            <a:rPr lang="kk-KZ" sz="1100">
              <a:latin typeface="Times New Roman" panose="02020603050405020304" pitchFamily="18" charset="0"/>
              <a:cs typeface="Times New Roman" panose="02020603050405020304" pitchFamily="18" charset="0"/>
            </a:rPr>
            <a:t>Травмаға бағытталған терапиялық тәсілдер</a:t>
          </a:r>
          <a:endParaRPr lang="ru-RU" sz="1100">
            <a:latin typeface="Times New Roman" panose="02020603050405020304" pitchFamily="18" charset="0"/>
            <a:cs typeface="Times New Roman" panose="02020603050405020304" pitchFamily="18" charset="0"/>
          </a:endParaRPr>
        </a:p>
      </dgm:t>
    </dgm:pt>
    <dgm:pt modelId="{A7FD5C4C-6787-4F66-A76A-A7E7EEE50525}" type="parTrans" cxnId="{E15789E6-39D5-47F7-823A-29C954A35C00}">
      <dgm:prSet>
        <dgm:style>
          <a:lnRef idx="1">
            <a:schemeClr val="dk1"/>
          </a:lnRef>
          <a:fillRef idx="0">
            <a:schemeClr val="dk1"/>
          </a:fillRef>
          <a:effectRef idx="0">
            <a:schemeClr val="dk1"/>
          </a:effectRef>
          <a:fontRef idx="minor">
            <a:schemeClr val="tx1"/>
          </a:fontRef>
        </dgm:style>
      </dgm:prSet>
      <dgm:spPr/>
      <dgm:t>
        <a:bodyPr/>
        <a:lstStyle/>
        <a:p>
          <a:endParaRPr lang="ru-RU">
            <a:ln>
              <a:solidFill>
                <a:sysClr val="windowText" lastClr="000000"/>
              </a:solidFill>
            </a:ln>
          </a:endParaRPr>
        </a:p>
      </dgm:t>
    </dgm:pt>
    <dgm:pt modelId="{C244251A-5878-41BA-AD25-3F6FAC06BCE1}" type="sibTrans" cxnId="{E15789E6-39D5-47F7-823A-29C954A35C00}">
      <dgm:prSet/>
      <dgm:spPr/>
      <dgm:t>
        <a:bodyPr/>
        <a:lstStyle/>
        <a:p>
          <a:endParaRPr lang="ru-RU"/>
        </a:p>
      </dgm:t>
    </dgm:pt>
    <dgm:pt modelId="{2C650927-4C29-45F1-96E6-D8CAEF46DF67}">
      <dgm:prSet phldrT="[Текст]" custT="1"/>
      <dgm:spPr/>
      <dgm:t>
        <a:bodyPr/>
        <a:lstStyle/>
        <a:p>
          <a:r>
            <a:rPr lang="kk-KZ" sz="1100">
              <a:latin typeface="Times New Roman" panose="02020603050405020304" pitchFamily="18" charset="0"/>
              <a:cs typeface="Times New Roman" panose="02020603050405020304" pitchFamily="18" charset="0"/>
            </a:rPr>
            <a:t>Мектепке негізделген араласу</a:t>
          </a:r>
          <a:endParaRPr lang="ru-RU" sz="1100">
            <a:latin typeface="Times New Roman" panose="02020603050405020304" pitchFamily="18" charset="0"/>
            <a:cs typeface="Times New Roman" panose="02020603050405020304" pitchFamily="18" charset="0"/>
          </a:endParaRPr>
        </a:p>
      </dgm:t>
    </dgm:pt>
    <dgm:pt modelId="{007FF62E-2FF0-4934-8A9D-614D35FC29B7}" type="parTrans" cxnId="{03D906F0-BC04-4EA1-BC5A-5AD4FD70B50F}">
      <dgm:prSet>
        <dgm:style>
          <a:lnRef idx="1">
            <a:schemeClr val="dk1"/>
          </a:lnRef>
          <a:fillRef idx="0">
            <a:schemeClr val="dk1"/>
          </a:fillRef>
          <a:effectRef idx="0">
            <a:schemeClr val="dk1"/>
          </a:effectRef>
          <a:fontRef idx="minor">
            <a:schemeClr val="tx1"/>
          </a:fontRef>
        </dgm:style>
      </dgm:prSet>
      <dgm:spPr/>
      <dgm:t>
        <a:bodyPr/>
        <a:lstStyle/>
        <a:p>
          <a:endParaRPr lang="ru-RU">
            <a:ln>
              <a:solidFill>
                <a:sysClr val="windowText" lastClr="000000"/>
              </a:solidFill>
            </a:ln>
          </a:endParaRPr>
        </a:p>
      </dgm:t>
    </dgm:pt>
    <dgm:pt modelId="{00CDEF22-7DEC-4593-B237-A0A70B2BAE67}" type="sibTrans" cxnId="{03D906F0-BC04-4EA1-BC5A-5AD4FD70B50F}">
      <dgm:prSet/>
      <dgm:spPr/>
      <dgm:t>
        <a:bodyPr/>
        <a:lstStyle/>
        <a:p>
          <a:endParaRPr lang="ru-RU"/>
        </a:p>
      </dgm:t>
    </dgm:pt>
    <dgm:pt modelId="{A26AC25A-2343-4D40-B25A-C143F10CCC0F}">
      <dgm:prSet custT="1"/>
      <dgm:spPr/>
      <dgm:t>
        <a:bodyPr/>
        <a:lstStyle/>
        <a:p>
          <a:r>
            <a:rPr lang="kk-KZ" sz="1100">
              <a:latin typeface="Times New Roman" panose="02020603050405020304" pitchFamily="18" charset="0"/>
              <a:cs typeface="Times New Roman" panose="02020603050405020304" pitchFamily="18" charset="0"/>
            </a:rPr>
            <a:t>Құрылымдық оңалту бағдарламалары</a:t>
          </a:r>
          <a:endParaRPr lang="ru-RU" sz="1100">
            <a:latin typeface="Times New Roman" panose="02020603050405020304" pitchFamily="18" charset="0"/>
            <a:cs typeface="Times New Roman" panose="02020603050405020304" pitchFamily="18" charset="0"/>
          </a:endParaRPr>
        </a:p>
      </dgm:t>
    </dgm:pt>
    <dgm:pt modelId="{BF8FB07E-0877-4DCB-95E4-F246704BC75C}" type="parTrans" cxnId="{DF913D51-130A-491B-AD58-342B590D152C}">
      <dgm:prSet>
        <dgm:style>
          <a:lnRef idx="1">
            <a:schemeClr val="dk1"/>
          </a:lnRef>
          <a:fillRef idx="0">
            <a:schemeClr val="dk1"/>
          </a:fillRef>
          <a:effectRef idx="0">
            <a:schemeClr val="dk1"/>
          </a:effectRef>
          <a:fontRef idx="minor">
            <a:schemeClr val="tx1"/>
          </a:fontRef>
        </dgm:style>
      </dgm:prSet>
      <dgm:spPr/>
      <dgm:t>
        <a:bodyPr/>
        <a:lstStyle/>
        <a:p>
          <a:endParaRPr lang="ru-RU"/>
        </a:p>
      </dgm:t>
    </dgm:pt>
    <dgm:pt modelId="{1E641BE7-F917-450F-8B97-6CB6616002F2}" type="sibTrans" cxnId="{DF913D51-130A-491B-AD58-342B590D152C}">
      <dgm:prSet/>
      <dgm:spPr/>
      <dgm:t>
        <a:bodyPr/>
        <a:lstStyle/>
        <a:p>
          <a:endParaRPr lang="ru-RU"/>
        </a:p>
      </dgm:t>
    </dgm:pt>
    <dgm:pt modelId="{7C43A3F3-F8DA-4DB0-88E6-A2DD9432C2B2}" type="pres">
      <dgm:prSet presAssocID="{3BA92BB2-1EF9-4C93-A031-E736368577D4}" presName="hierChild1" presStyleCnt="0">
        <dgm:presLayoutVars>
          <dgm:orgChart val="1"/>
          <dgm:chPref val="1"/>
          <dgm:dir/>
          <dgm:animOne val="branch"/>
          <dgm:animLvl val="lvl"/>
          <dgm:resizeHandles/>
        </dgm:presLayoutVars>
      </dgm:prSet>
      <dgm:spPr/>
      <dgm:t>
        <a:bodyPr/>
        <a:lstStyle/>
        <a:p>
          <a:endParaRPr lang="ru-RU"/>
        </a:p>
      </dgm:t>
    </dgm:pt>
    <dgm:pt modelId="{3B7715B1-13BC-4E22-A6A7-767AE19C4242}" type="pres">
      <dgm:prSet presAssocID="{4527A6CC-1C79-44E1-A672-9CEE5CE8F472}" presName="hierRoot1" presStyleCnt="0">
        <dgm:presLayoutVars>
          <dgm:hierBranch val="init"/>
        </dgm:presLayoutVars>
      </dgm:prSet>
      <dgm:spPr/>
    </dgm:pt>
    <dgm:pt modelId="{11F63481-F59F-4109-B474-B959112B5F7F}" type="pres">
      <dgm:prSet presAssocID="{4527A6CC-1C79-44E1-A672-9CEE5CE8F472}" presName="rootComposite1" presStyleCnt="0"/>
      <dgm:spPr/>
    </dgm:pt>
    <dgm:pt modelId="{FCAE43D9-8BEE-4E4E-9FC5-C8EDFAD1CB5F}" type="pres">
      <dgm:prSet presAssocID="{4527A6CC-1C79-44E1-A672-9CEE5CE8F472}" presName="rootText1" presStyleLbl="node0" presStyleIdx="0" presStyleCnt="1">
        <dgm:presLayoutVars>
          <dgm:chPref val="3"/>
        </dgm:presLayoutVars>
      </dgm:prSet>
      <dgm:spPr/>
      <dgm:t>
        <a:bodyPr/>
        <a:lstStyle/>
        <a:p>
          <a:endParaRPr lang="ru-RU"/>
        </a:p>
      </dgm:t>
    </dgm:pt>
    <dgm:pt modelId="{B822168C-4A5A-4F3E-95ED-F5B99EAED1EE}" type="pres">
      <dgm:prSet presAssocID="{4527A6CC-1C79-44E1-A672-9CEE5CE8F472}" presName="rootConnector1" presStyleLbl="node1" presStyleIdx="0" presStyleCnt="0"/>
      <dgm:spPr/>
      <dgm:t>
        <a:bodyPr/>
        <a:lstStyle/>
        <a:p>
          <a:endParaRPr lang="ru-RU"/>
        </a:p>
      </dgm:t>
    </dgm:pt>
    <dgm:pt modelId="{46A4B74F-947D-42AC-B919-BE9A260A0233}" type="pres">
      <dgm:prSet presAssocID="{4527A6CC-1C79-44E1-A672-9CEE5CE8F472}" presName="hierChild2" presStyleCnt="0"/>
      <dgm:spPr/>
    </dgm:pt>
    <dgm:pt modelId="{C51E6BED-7CF9-4B2E-A42E-AA5B4731330F}" type="pres">
      <dgm:prSet presAssocID="{A7FD5C4C-6787-4F66-A76A-A7E7EEE50525}" presName="Name64" presStyleLbl="parChTrans1D2" presStyleIdx="0" presStyleCnt="3"/>
      <dgm:spPr/>
      <dgm:t>
        <a:bodyPr/>
        <a:lstStyle/>
        <a:p>
          <a:endParaRPr lang="ru-RU"/>
        </a:p>
      </dgm:t>
    </dgm:pt>
    <dgm:pt modelId="{8CE286AF-70B0-42F5-ABDA-D17A73181959}" type="pres">
      <dgm:prSet presAssocID="{204A55AB-FEFB-4948-BDCB-0EFD17335D2E}" presName="hierRoot2" presStyleCnt="0">
        <dgm:presLayoutVars>
          <dgm:hierBranch val="init"/>
        </dgm:presLayoutVars>
      </dgm:prSet>
      <dgm:spPr/>
    </dgm:pt>
    <dgm:pt modelId="{61C0365E-01C1-4A5D-A43C-AFA5E28EC7FA}" type="pres">
      <dgm:prSet presAssocID="{204A55AB-FEFB-4948-BDCB-0EFD17335D2E}" presName="rootComposite" presStyleCnt="0"/>
      <dgm:spPr/>
    </dgm:pt>
    <dgm:pt modelId="{003B627D-2F21-481B-B3B6-CAFE99C05A8A}" type="pres">
      <dgm:prSet presAssocID="{204A55AB-FEFB-4948-BDCB-0EFD17335D2E}" presName="rootText" presStyleLbl="node2" presStyleIdx="0" presStyleCnt="3">
        <dgm:presLayoutVars>
          <dgm:chPref val="3"/>
        </dgm:presLayoutVars>
      </dgm:prSet>
      <dgm:spPr/>
      <dgm:t>
        <a:bodyPr/>
        <a:lstStyle/>
        <a:p>
          <a:endParaRPr lang="ru-RU"/>
        </a:p>
      </dgm:t>
    </dgm:pt>
    <dgm:pt modelId="{CADA3C35-A554-462E-83F6-4C2B2A3F4F68}" type="pres">
      <dgm:prSet presAssocID="{204A55AB-FEFB-4948-BDCB-0EFD17335D2E}" presName="rootConnector" presStyleLbl="node2" presStyleIdx="0" presStyleCnt="3"/>
      <dgm:spPr/>
      <dgm:t>
        <a:bodyPr/>
        <a:lstStyle/>
        <a:p>
          <a:endParaRPr lang="ru-RU"/>
        </a:p>
      </dgm:t>
    </dgm:pt>
    <dgm:pt modelId="{A166C0F2-9E62-40FA-BB2B-518897F72606}" type="pres">
      <dgm:prSet presAssocID="{204A55AB-FEFB-4948-BDCB-0EFD17335D2E}" presName="hierChild4" presStyleCnt="0"/>
      <dgm:spPr/>
    </dgm:pt>
    <dgm:pt modelId="{04848DC8-252A-4916-809D-DB2C47503BBA}" type="pres">
      <dgm:prSet presAssocID="{204A55AB-FEFB-4948-BDCB-0EFD17335D2E}" presName="hierChild5" presStyleCnt="0"/>
      <dgm:spPr/>
    </dgm:pt>
    <dgm:pt modelId="{81C9474A-ACF5-4EE5-9DC6-77F5188F0919}" type="pres">
      <dgm:prSet presAssocID="{007FF62E-2FF0-4934-8A9D-614D35FC29B7}" presName="Name64" presStyleLbl="parChTrans1D2" presStyleIdx="1" presStyleCnt="3"/>
      <dgm:spPr/>
      <dgm:t>
        <a:bodyPr/>
        <a:lstStyle/>
        <a:p>
          <a:endParaRPr lang="ru-RU"/>
        </a:p>
      </dgm:t>
    </dgm:pt>
    <dgm:pt modelId="{A23E6C23-FAA5-4702-BC04-FA008DD006F9}" type="pres">
      <dgm:prSet presAssocID="{2C650927-4C29-45F1-96E6-D8CAEF46DF67}" presName="hierRoot2" presStyleCnt="0">
        <dgm:presLayoutVars>
          <dgm:hierBranch val="init"/>
        </dgm:presLayoutVars>
      </dgm:prSet>
      <dgm:spPr/>
    </dgm:pt>
    <dgm:pt modelId="{2136B1CF-5285-435F-B521-77061EFFC128}" type="pres">
      <dgm:prSet presAssocID="{2C650927-4C29-45F1-96E6-D8CAEF46DF67}" presName="rootComposite" presStyleCnt="0"/>
      <dgm:spPr/>
    </dgm:pt>
    <dgm:pt modelId="{F950B9A6-95C4-406D-9113-6C1C26F76D99}" type="pres">
      <dgm:prSet presAssocID="{2C650927-4C29-45F1-96E6-D8CAEF46DF67}" presName="rootText" presStyleLbl="node2" presStyleIdx="1" presStyleCnt="3">
        <dgm:presLayoutVars>
          <dgm:chPref val="3"/>
        </dgm:presLayoutVars>
      </dgm:prSet>
      <dgm:spPr/>
      <dgm:t>
        <a:bodyPr/>
        <a:lstStyle/>
        <a:p>
          <a:endParaRPr lang="ru-RU"/>
        </a:p>
      </dgm:t>
    </dgm:pt>
    <dgm:pt modelId="{F34E6B80-063F-49DC-9768-0AE832350A92}" type="pres">
      <dgm:prSet presAssocID="{2C650927-4C29-45F1-96E6-D8CAEF46DF67}" presName="rootConnector" presStyleLbl="node2" presStyleIdx="1" presStyleCnt="3"/>
      <dgm:spPr/>
      <dgm:t>
        <a:bodyPr/>
        <a:lstStyle/>
        <a:p>
          <a:endParaRPr lang="ru-RU"/>
        </a:p>
      </dgm:t>
    </dgm:pt>
    <dgm:pt modelId="{C94B8A57-9F25-4A7B-B8A4-38D582CD8881}" type="pres">
      <dgm:prSet presAssocID="{2C650927-4C29-45F1-96E6-D8CAEF46DF67}" presName="hierChild4" presStyleCnt="0"/>
      <dgm:spPr/>
    </dgm:pt>
    <dgm:pt modelId="{D30468B8-8954-4F7D-838D-5131C9D3E620}" type="pres">
      <dgm:prSet presAssocID="{2C650927-4C29-45F1-96E6-D8CAEF46DF67}" presName="hierChild5" presStyleCnt="0"/>
      <dgm:spPr/>
    </dgm:pt>
    <dgm:pt modelId="{E673FB03-9EFA-4665-A7B6-A36B978DBC6C}" type="pres">
      <dgm:prSet presAssocID="{BF8FB07E-0877-4DCB-95E4-F246704BC75C}" presName="Name64" presStyleLbl="parChTrans1D2" presStyleIdx="2" presStyleCnt="3"/>
      <dgm:spPr/>
      <dgm:t>
        <a:bodyPr/>
        <a:lstStyle/>
        <a:p>
          <a:endParaRPr lang="ru-RU"/>
        </a:p>
      </dgm:t>
    </dgm:pt>
    <dgm:pt modelId="{7E33E870-8F62-4370-83B0-9C340D0D6247}" type="pres">
      <dgm:prSet presAssocID="{A26AC25A-2343-4D40-B25A-C143F10CCC0F}" presName="hierRoot2" presStyleCnt="0">
        <dgm:presLayoutVars>
          <dgm:hierBranch val="init"/>
        </dgm:presLayoutVars>
      </dgm:prSet>
      <dgm:spPr/>
    </dgm:pt>
    <dgm:pt modelId="{E884F671-73D8-437C-A3B8-4F9E6B0BF981}" type="pres">
      <dgm:prSet presAssocID="{A26AC25A-2343-4D40-B25A-C143F10CCC0F}" presName="rootComposite" presStyleCnt="0"/>
      <dgm:spPr/>
    </dgm:pt>
    <dgm:pt modelId="{B7CAF46F-1EDF-4F74-B5B9-C7E7D36C7EA0}" type="pres">
      <dgm:prSet presAssocID="{A26AC25A-2343-4D40-B25A-C143F10CCC0F}" presName="rootText" presStyleLbl="node2" presStyleIdx="2" presStyleCnt="3">
        <dgm:presLayoutVars>
          <dgm:chPref val="3"/>
        </dgm:presLayoutVars>
      </dgm:prSet>
      <dgm:spPr/>
      <dgm:t>
        <a:bodyPr/>
        <a:lstStyle/>
        <a:p>
          <a:endParaRPr lang="ru-RU"/>
        </a:p>
      </dgm:t>
    </dgm:pt>
    <dgm:pt modelId="{8425752E-058E-4149-A8B0-DB04F4829951}" type="pres">
      <dgm:prSet presAssocID="{A26AC25A-2343-4D40-B25A-C143F10CCC0F}" presName="rootConnector" presStyleLbl="node2" presStyleIdx="2" presStyleCnt="3"/>
      <dgm:spPr/>
      <dgm:t>
        <a:bodyPr/>
        <a:lstStyle/>
        <a:p>
          <a:endParaRPr lang="ru-RU"/>
        </a:p>
      </dgm:t>
    </dgm:pt>
    <dgm:pt modelId="{11BAE58B-D9D2-4F01-B21A-F687B2D6E25F}" type="pres">
      <dgm:prSet presAssocID="{A26AC25A-2343-4D40-B25A-C143F10CCC0F}" presName="hierChild4" presStyleCnt="0"/>
      <dgm:spPr/>
    </dgm:pt>
    <dgm:pt modelId="{D90EBA1E-7B2F-412A-B587-EC9B2574AD52}" type="pres">
      <dgm:prSet presAssocID="{A26AC25A-2343-4D40-B25A-C143F10CCC0F}" presName="hierChild5" presStyleCnt="0"/>
      <dgm:spPr/>
    </dgm:pt>
    <dgm:pt modelId="{3D4B2453-1CF6-4EDE-97F3-9C7806A2365E}" type="pres">
      <dgm:prSet presAssocID="{4527A6CC-1C79-44E1-A672-9CEE5CE8F472}" presName="hierChild3" presStyleCnt="0"/>
      <dgm:spPr/>
    </dgm:pt>
  </dgm:ptLst>
  <dgm:cxnLst>
    <dgm:cxn modelId="{A3BD6CCE-782B-40A0-85DD-5DF91A6CDE93}" type="presOf" srcId="{204A55AB-FEFB-4948-BDCB-0EFD17335D2E}" destId="{CADA3C35-A554-462E-83F6-4C2B2A3F4F68}" srcOrd="1" destOrd="0" presId="urn:microsoft.com/office/officeart/2009/3/layout/HorizontalOrganizationChart"/>
    <dgm:cxn modelId="{DF913D51-130A-491B-AD58-342B590D152C}" srcId="{4527A6CC-1C79-44E1-A672-9CEE5CE8F472}" destId="{A26AC25A-2343-4D40-B25A-C143F10CCC0F}" srcOrd="2" destOrd="0" parTransId="{BF8FB07E-0877-4DCB-95E4-F246704BC75C}" sibTransId="{1E641BE7-F917-450F-8B97-6CB6616002F2}"/>
    <dgm:cxn modelId="{4DC8B02D-724B-4A62-BD1C-F67DF3A574A5}" type="presOf" srcId="{3BA92BB2-1EF9-4C93-A031-E736368577D4}" destId="{7C43A3F3-F8DA-4DB0-88E6-A2DD9432C2B2}" srcOrd="0" destOrd="0" presId="urn:microsoft.com/office/officeart/2009/3/layout/HorizontalOrganizationChart"/>
    <dgm:cxn modelId="{E15789E6-39D5-47F7-823A-29C954A35C00}" srcId="{4527A6CC-1C79-44E1-A672-9CEE5CE8F472}" destId="{204A55AB-FEFB-4948-BDCB-0EFD17335D2E}" srcOrd="0" destOrd="0" parTransId="{A7FD5C4C-6787-4F66-A76A-A7E7EEE50525}" sibTransId="{C244251A-5878-41BA-AD25-3F6FAC06BCE1}"/>
    <dgm:cxn modelId="{E78FB58F-4407-41DE-889A-9646630792D0}" type="presOf" srcId="{204A55AB-FEFB-4948-BDCB-0EFD17335D2E}" destId="{003B627D-2F21-481B-B3B6-CAFE99C05A8A}" srcOrd="0" destOrd="0" presId="urn:microsoft.com/office/officeart/2009/3/layout/HorizontalOrganizationChart"/>
    <dgm:cxn modelId="{E5954EF4-5D74-4750-896E-6C849D397AF6}" type="presOf" srcId="{A26AC25A-2343-4D40-B25A-C143F10CCC0F}" destId="{B7CAF46F-1EDF-4F74-B5B9-C7E7D36C7EA0}" srcOrd="0" destOrd="0" presId="urn:microsoft.com/office/officeart/2009/3/layout/HorizontalOrganizationChart"/>
    <dgm:cxn modelId="{B09D1DCE-DC5C-4F12-9350-999D5E4F9EF0}" srcId="{3BA92BB2-1EF9-4C93-A031-E736368577D4}" destId="{4527A6CC-1C79-44E1-A672-9CEE5CE8F472}" srcOrd="0" destOrd="0" parTransId="{6D15E5ED-1711-46B8-8932-4BB122950010}" sibTransId="{A5907153-E247-42E8-946D-F13422AD868B}"/>
    <dgm:cxn modelId="{2CBF1CDB-A66B-40F3-A75F-4A706B872D3D}" type="presOf" srcId="{2C650927-4C29-45F1-96E6-D8CAEF46DF67}" destId="{F950B9A6-95C4-406D-9113-6C1C26F76D99}" srcOrd="0" destOrd="0" presId="urn:microsoft.com/office/officeart/2009/3/layout/HorizontalOrganizationChart"/>
    <dgm:cxn modelId="{9EC57122-304B-4B8B-AEAA-7865251998B4}" type="presOf" srcId="{BF8FB07E-0877-4DCB-95E4-F246704BC75C}" destId="{E673FB03-9EFA-4665-A7B6-A36B978DBC6C}" srcOrd="0" destOrd="0" presId="urn:microsoft.com/office/officeart/2009/3/layout/HorizontalOrganizationChart"/>
    <dgm:cxn modelId="{5AA43922-E434-4BB7-9B5A-3102B4614F29}" type="presOf" srcId="{A7FD5C4C-6787-4F66-A76A-A7E7EEE50525}" destId="{C51E6BED-7CF9-4B2E-A42E-AA5B4731330F}" srcOrd="0" destOrd="0" presId="urn:microsoft.com/office/officeart/2009/3/layout/HorizontalOrganizationChart"/>
    <dgm:cxn modelId="{3E841CB9-4868-414B-BD95-5C5BD92A3FB7}" type="presOf" srcId="{A26AC25A-2343-4D40-B25A-C143F10CCC0F}" destId="{8425752E-058E-4149-A8B0-DB04F4829951}" srcOrd="1" destOrd="0" presId="urn:microsoft.com/office/officeart/2009/3/layout/HorizontalOrganizationChart"/>
    <dgm:cxn modelId="{4A9D9320-985C-492E-B2B7-8B65696E17DB}" type="presOf" srcId="{4527A6CC-1C79-44E1-A672-9CEE5CE8F472}" destId="{B822168C-4A5A-4F3E-95ED-F5B99EAED1EE}" srcOrd="1" destOrd="0" presId="urn:microsoft.com/office/officeart/2009/3/layout/HorizontalOrganizationChart"/>
    <dgm:cxn modelId="{1EA2C6F2-489B-400C-B5A1-5DFB62159A3B}" type="presOf" srcId="{007FF62E-2FF0-4934-8A9D-614D35FC29B7}" destId="{81C9474A-ACF5-4EE5-9DC6-77F5188F0919}" srcOrd="0" destOrd="0" presId="urn:microsoft.com/office/officeart/2009/3/layout/HorizontalOrganizationChart"/>
    <dgm:cxn modelId="{03D906F0-BC04-4EA1-BC5A-5AD4FD70B50F}" srcId="{4527A6CC-1C79-44E1-A672-9CEE5CE8F472}" destId="{2C650927-4C29-45F1-96E6-D8CAEF46DF67}" srcOrd="1" destOrd="0" parTransId="{007FF62E-2FF0-4934-8A9D-614D35FC29B7}" sibTransId="{00CDEF22-7DEC-4593-B237-A0A70B2BAE67}"/>
    <dgm:cxn modelId="{3D1824CC-06B5-4B4A-9B68-57E96FBDD93F}" type="presOf" srcId="{2C650927-4C29-45F1-96E6-D8CAEF46DF67}" destId="{F34E6B80-063F-49DC-9768-0AE832350A92}" srcOrd="1" destOrd="0" presId="urn:microsoft.com/office/officeart/2009/3/layout/HorizontalOrganizationChart"/>
    <dgm:cxn modelId="{AFA0CE60-CA4A-4401-9E9F-5F54331B03BC}" type="presOf" srcId="{4527A6CC-1C79-44E1-A672-9CEE5CE8F472}" destId="{FCAE43D9-8BEE-4E4E-9FC5-C8EDFAD1CB5F}" srcOrd="0" destOrd="0" presId="urn:microsoft.com/office/officeart/2009/3/layout/HorizontalOrganizationChart"/>
    <dgm:cxn modelId="{8A4C84E0-D618-443C-BEA0-852936109E24}" type="presParOf" srcId="{7C43A3F3-F8DA-4DB0-88E6-A2DD9432C2B2}" destId="{3B7715B1-13BC-4E22-A6A7-767AE19C4242}" srcOrd="0" destOrd="0" presId="urn:microsoft.com/office/officeart/2009/3/layout/HorizontalOrganizationChart"/>
    <dgm:cxn modelId="{FCFC17F6-872A-435F-AD13-27199B6F69B2}" type="presParOf" srcId="{3B7715B1-13BC-4E22-A6A7-767AE19C4242}" destId="{11F63481-F59F-4109-B474-B959112B5F7F}" srcOrd="0" destOrd="0" presId="urn:microsoft.com/office/officeart/2009/3/layout/HorizontalOrganizationChart"/>
    <dgm:cxn modelId="{9AC04406-D805-4112-8E98-5689B6F40E82}" type="presParOf" srcId="{11F63481-F59F-4109-B474-B959112B5F7F}" destId="{FCAE43D9-8BEE-4E4E-9FC5-C8EDFAD1CB5F}" srcOrd="0" destOrd="0" presId="urn:microsoft.com/office/officeart/2009/3/layout/HorizontalOrganizationChart"/>
    <dgm:cxn modelId="{FA08F2BB-B2C5-4954-BF33-5FA8DD11A1D1}" type="presParOf" srcId="{11F63481-F59F-4109-B474-B959112B5F7F}" destId="{B822168C-4A5A-4F3E-95ED-F5B99EAED1EE}" srcOrd="1" destOrd="0" presId="urn:microsoft.com/office/officeart/2009/3/layout/HorizontalOrganizationChart"/>
    <dgm:cxn modelId="{D805D2CB-D94A-4903-BC3E-55E2795C9477}" type="presParOf" srcId="{3B7715B1-13BC-4E22-A6A7-767AE19C4242}" destId="{46A4B74F-947D-42AC-B919-BE9A260A0233}" srcOrd="1" destOrd="0" presId="urn:microsoft.com/office/officeart/2009/3/layout/HorizontalOrganizationChart"/>
    <dgm:cxn modelId="{DD7BCF3F-F749-405C-8A12-496F4F32D4A6}" type="presParOf" srcId="{46A4B74F-947D-42AC-B919-BE9A260A0233}" destId="{C51E6BED-7CF9-4B2E-A42E-AA5B4731330F}" srcOrd="0" destOrd="0" presId="urn:microsoft.com/office/officeart/2009/3/layout/HorizontalOrganizationChart"/>
    <dgm:cxn modelId="{F46850A8-1885-4120-9785-B9A4986E38C3}" type="presParOf" srcId="{46A4B74F-947D-42AC-B919-BE9A260A0233}" destId="{8CE286AF-70B0-42F5-ABDA-D17A73181959}" srcOrd="1" destOrd="0" presId="urn:microsoft.com/office/officeart/2009/3/layout/HorizontalOrganizationChart"/>
    <dgm:cxn modelId="{4CDB185B-3C56-44FF-9960-B8F8EFD1DA1F}" type="presParOf" srcId="{8CE286AF-70B0-42F5-ABDA-D17A73181959}" destId="{61C0365E-01C1-4A5D-A43C-AFA5E28EC7FA}" srcOrd="0" destOrd="0" presId="urn:microsoft.com/office/officeart/2009/3/layout/HorizontalOrganizationChart"/>
    <dgm:cxn modelId="{13021F1E-0547-41C6-AFA7-4F0E382E2B2F}" type="presParOf" srcId="{61C0365E-01C1-4A5D-A43C-AFA5E28EC7FA}" destId="{003B627D-2F21-481B-B3B6-CAFE99C05A8A}" srcOrd="0" destOrd="0" presId="urn:microsoft.com/office/officeart/2009/3/layout/HorizontalOrganizationChart"/>
    <dgm:cxn modelId="{A5CC76A5-457D-4BF6-8E57-B17814E0A8BB}" type="presParOf" srcId="{61C0365E-01C1-4A5D-A43C-AFA5E28EC7FA}" destId="{CADA3C35-A554-462E-83F6-4C2B2A3F4F68}" srcOrd="1" destOrd="0" presId="urn:microsoft.com/office/officeart/2009/3/layout/HorizontalOrganizationChart"/>
    <dgm:cxn modelId="{CED5CFE0-A2B5-4221-85A5-5D72A2C286F2}" type="presParOf" srcId="{8CE286AF-70B0-42F5-ABDA-D17A73181959}" destId="{A166C0F2-9E62-40FA-BB2B-518897F72606}" srcOrd="1" destOrd="0" presId="urn:microsoft.com/office/officeart/2009/3/layout/HorizontalOrganizationChart"/>
    <dgm:cxn modelId="{E4BBF21E-A02F-491D-89D7-821990DBFBE8}" type="presParOf" srcId="{8CE286AF-70B0-42F5-ABDA-D17A73181959}" destId="{04848DC8-252A-4916-809D-DB2C47503BBA}" srcOrd="2" destOrd="0" presId="urn:microsoft.com/office/officeart/2009/3/layout/HorizontalOrganizationChart"/>
    <dgm:cxn modelId="{6074F1CB-D10B-4D1A-BD9B-EACC915EAB7E}" type="presParOf" srcId="{46A4B74F-947D-42AC-B919-BE9A260A0233}" destId="{81C9474A-ACF5-4EE5-9DC6-77F5188F0919}" srcOrd="2" destOrd="0" presId="urn:microsoft.com/office/officeart/2009/3/layout/HorizontalOrganizationChart"/>
    <dgm:cxn modelId="{DB969160-968E-445B-9423-7E377CA5ED41}" type="presParOf" srcId="{46A4B74F-947D-42AC-B919-BE9A260A0233}" destId="{A23E6C23-FAA5-4702-BC04-FA008DD006F9}" srcOrd="3" destOrd="0" presId="urn:microsoft.com/office/officeart/2009/3/layout/HorizontalOrganizationChart"/>
    <dgm:cxn modelId="{2C6710BB-68EB-4DFF-9F0F-F325902D3B76}" type="presParOf" srcId="{A23E6C23-FAA5-4702-BC04-FA008DD006F9}" destId="{2136B1CF-5285-435F-B521-77061EFFC128}" srcOrd="0" destOrd="0" presId="urn:microsoft.com/office/officeart/2009/3/layout/HorizontalOrganizationChart"/>
    <dgm:cxn modelId="{4EB10F3A-F75B-4C43-BC55-124C282027D7}" type="presParOf" srcId="{2136B1CF-5285-435F-B521-77061EFFC128}" destId="{F950B9A6-95C4-406D-9113-6C1C26F76D99}" srcOrd="0" destOrd="0" presId="urn:microsoft.com/office/officeart/2009/3/layout/HorizontalOrganizationChart"/>
    <dgm:cxn modelId="{80855414-632E-47FA-AA74-BA701E6B8EF2}" type="presParOf" srcId="{2136B1CF-5285-435F-B521-77061EFFC128}" destId="{F34E6B80-063F-49DC-9768-0AE832350A92}" srcOrd="1" destOrd="0" presId="urn:microsoft.com/office/officeart/2009/3/layout/HorizontalOrganizationChart"/>
    <dgm:cxn modelId="{67874B56-018F-4463-90ED-DB07D9C9EF4F}" type="presParOf" srcId="{A23E6C23-FAA5-4702-BC04-FA008DD006F9}" destId="{C94B8A57-9F25-4A7B-B8A4-38D582CD8881}" srcOrd="1" destOrd="0" presId="urn:microsoft.com/office/officeart/2009/3/layout/HorizontalOrganizationChart"/>
    <dgm:cxn modelId="{AAEFBA36-2C1E-4664-8A8E-D412B6594870}" type="presParOf" srcId="{A23E6C23-FAA5-4702-BC04-FA008DD006F9}" destId="{D30468B8-8954-4F7D-838D-5131C9D3E620}" srcOrd="2" destOrd="0" presId="urn:microsoft.com/office/officeart/2009/3/layout/HorizontalOrganizationChart"/>
    <dgm:cxn modelId="{8D9958B2-6854-4E5E-81E4-D27103A56F70}" type="presParOf" srcId="{46A4B74F-947D-42AC-B919-BE9A260A0233}" destId="{E673FB03-9EFA-4665-A7B6-A36B978DBC6C}" srcOrd="4" destOrd="0" presId="urn:microsoft.com/office/officeart/2009/3/layout/HorizontalOrganizationChart"/>
    <dgm:cxn modelId="{BF991450-A243-40E7-A042-45A3EBF730B4}" type="presParOf" srcId="{46A4B74F-947D-42AC-B919-BE9A260A0233}" destId="{7E33E870-8F62-4370-83B0-9C340D0D6247}" srcOrd="5" destOrd="0" presId="urn:microsoft.com/office/officeart/2009/3/layout/HorizontalOrganizationChart"/>
    <dgm:cxn modelId="{B87AFB62-AA81-42BC-861D-2EAA4B8BCFB7}" type="presParOf" srcId="{7E33E870-8F62-4370-83B0-9C340D0D6247}" destId="{E884F671-73D8-437C-A3B8-4F9E6B0BF981}" srcOrd="0" destOrd="0" presId="urn:microsoft.com/office/officeart/2009/3/layout/HorizontalOrganizationChart"/>
    <dgm:cxn modelId="{17E1C754-536D-4367-A9A5-7F65E72B30C1}" type="presParOf" srcId="{E884F671-73D8-437C-A3B8-4F9E6B0BF981}" destId="{B7CAF46F-1EDF-4F74-B5B9-C7E7D36C7EA0}" srcOrd="0" destOrd="0" presId="urn:microsoft.com/office/officeart/2009/3/layout/HorizontalOrganizationChart"/>
    <dgm:cxn modelId="{00E01F45-4EDE-4415-9DB8-0FD24442E1DE}" type="presParOf" srcId="{E884F671-73D8-437C-A3B8-4F9E6B0BF981}" destId="{8425752E-058E-4149-A8B0-DB04F4829951}" srcOrd="1" destOrd="0" presId="urn:microsoft.com/office/officeart/2009/3/layout/HorizontalOrganizationChart"/>
    <dgm:cxn modelId="{B3B6A631-7168-4391-B2F4-1B3F5DBFDDD8}" type="presParOf" srcId="{7E33E870-8F62-4370-83B0-9C340D0D6247}" destId="{11BAE58B-D9D2-4F01-B21A-F687B2D6E25F}" srcOrd="1" destOrd="0" presId="urn:microsoft.com/office/officeart/2009/3/layout/HorizontalOrganizationChart"/>
    <dgm:cxn modelId="{4A9DF6EC-1AA1-42F7-9ACF-7DEC27711778}" type="presParOf" srcId="{7E33E870-8F62-4370-83B0-9C340D0D6247}" destId="{D90EBA1E-7B2F-412A-B587-EC9B2574AD52}" srcOrd="2" destOrd="0" presId="urn:microsoft.com/office/officeart/2009/3/layout/HorizontalOrganizationChart"/>
    <dgm:cxn modelId="{408C0BB6-5992-4E33-B84A-AF26400F785F}" type="presParOf" srcId="{3B7715B1-13BC-4E22-A6A7-767AE19C4242}" destId="{3D4B2453-1CF6-4EDE-97F3-9C7806A2365E}" srcOrd="2" destOrd="0" presId="urn:microsoft.com/office/officeart/2009/3/layout/HorizontalOrganizationChar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BA92BB2-1EF9-4C93-A031-E736368577D4}" type="doc">
      <dgm:prSet loTypeId="urn:microsoft.com/office/officeart/2009/3/layout/HorizontalOrganizationChart" loCatId="hierarchy" qsTypeId="urn:microsoft.com/office/officeart/2005/8/quickstyle/simple3" qsCatId="simple" csTypeId="urn:microsoft.com/office/officeart/2005/8/colors/accent0_1" csCatId="mainScheme" phldr="1"/>
      <dgm:spPr/>
      <dgm:t>
        <a:bodyPr/>
        <a:lstStyle/>
        <a:p>
          <a:endParaRPr lang="ru-RU"/>
        </a:p>
      </dgm:t>
    </dgm:pt>
    <dgm:pt modelId="{4527A6CC-1C79-44E1-A672-9CEE5CE8F472}">
      <dgm:prSet phldrT="[Текст]" custT="1"/>
      <dgm:spPr/>
      <dgm:t>
        <a:bodyPr/>
        <a:lstStyle/>
        <a:p>
          <a:r>
            <a:rPr lang="ru-RU" sz="1050">
              <a:latin typeface="Times New Roman" panose="02020603050405020304" pitchFamily="18" charset="0"/>
              <a:cs typeface="Times New Roman" panose="02020603050405020304" pitchFamily="18" charset="0"/>
            </a:rPr>
            <a:t>Ерте араласу бағдарламаларының негізгі </a:t>
          </a:r>
          <a:r>
            <a:rPr lang="kk-KZ" sz="1050">
              <a:latin typeface="Times New Roman" panose="02020603050405020304" pitchFamily="18" charset="0"/>
              <a:cs typeface="Times New Roman" panose="02020603050405020304" pitchFamily="18" charset="0"/>
            </a:rPr>
            <a:t>тиімділігі</a:t>
          </a:r>
          <a:endParaRPr lang="ru-RU" sz="1050">
            <a:latin typeface="Times New Roman" panose="02020603050405020304" pitchFamily="18" charset="0"/>
            <a:cs typeface="Times New Roman" panose="02020603050405020304" pitchFamily="18" charset="0"/>
          </a:endParaRPr>
        </a:p>
      </dgm:t>
    </dgm:pt>
    <dgm:pt modelId="{6D15E5ED-1711-46B8-8932-4BB122950010}" type="parTrans" cxnId="{B09D1DCE-DC5C-4F12-9350-999D5E4F9EF0}">
      <dgm:prSet/>
      <dgm:spPr/>
      <dgm:t>
        <a:bodyPr/>
        <a:lstStyle/>
        <a:p>
          <a:endParaRPr lang="ru-RU"/>
        </a:p>
      </dgm:t>
    </dgm:pt>
    <dgm:pt modelId="{A5907153-E247-42E8-946D-F13422AD868B}" type="sibTrans" cxnId="{B09D1DCE-DC5C-4F12-9350-999D5E4F9EF0}">
      <dgm:prSet/>
      <dgm:spPr/>
      <dgm:t>
        <a:bodyPr/>
        <a:lstStyle/>
        <a:p>
          <a:endParaRPr lang="ru-RU"/>
        </a:p>
      </dgm:t>
    </dgm:pt>
    <dgm:pt modelId="{2C650927-4C29-45F1-96E6-D8CAEF46DF67}">
      <dgm:prSet phldrT="[Текст]" custT="1"/>
      <dgm:spPr/>
      <dgm:t>
        <a:bodyPr/>
        <a:lstStyle/>
        <a:p>
          <a:r>
            <a:rPr lang="kk-KZ" sz="1050">
              <a:latin typeface="Times New Roman" panose="02020603050405020304" pitchFamily="18" charset="0"/>
              <a:cs typeface="Times New Roman" panose="02020603050405020304" pitchFamily="18" charset="0"/>
            </a:rPr>
            <a:t>Психологиялық тұрақтылықты қалпына келтіру</a:t>
          </a:r>
          <a:endParaRPr lang="ru-RU" sz="1050">
            <a:latin typeface="Times New Roman" panose="02020603050405020304" pitchFamily="18" charset="0"/>
            <a:cs typeface="Times New Roman" panose="02020603050405020304" pitchFamily="18" charset="0"/>
          </a:endParaRPr>
        </a:p>
      </dgm:t>
    </dgm:pt>
    <dgm:pt modelId="{007FF62E-2FF0-4934-8A9D-614D35FC29B7}" type="parTrans" cxnId="{03D906F0-BC04-4EA1-BC5A-5AD4FD70B50F}">
      <dgm:prSet>
        <dgm:style>
          <a:lnRef idx="1">
            <a:schemeClr val="dk1"/>
          </a:lnRef>
          <a:fillRef idx="0">
            <a:schemeClr val="dk1"/>
          </a:fillRef>
          <a:effectRef idx="0">
            <a:schemeClr val="dk1"/>
          </a:effectRef>
          <a:fontRef idx="minor">
            <a:schemeClr val="tx1"/>
          </a:fontRef>
        </dgm:style>
      </dgm:prSet>
      <dgm:spPr/>
      <dgm:t>
        <a:bodyPr/>
        <a:lstStyle/>
        <a:p>
          <a:endParaRPr lang="ru-RU"/>
        </a:p>
      </dgm:t>
    </dgm:pt>
    <dgm:pt modelId="{00CDEF22-7DEC-4593-B237-A0A70B2BAE67}" type="sibTrans" cxnId="{03D906F0-BC04-4EA1-BC5A-5AD4FD70B50F}">
      <dgm:prSet/>
      <dgm:spPr/>
      <dgm:t>
        <a:bodyPr/>
        <a:lstStyle/>
        <a:p>
          <a:endParaRPr lang="ru-RU"/>
        </a:p>
      </dgm:t>
    </dgm:pt>
    <dgm:pt modelId="{847A0AB7-CF51-4101-B614-79804FACCB38}">
      <dgm:prSet custT="1"/>
      <dgm:spPr/>
      <dgm:t>
        <a:bodyPr/>
        <a:lstStyle/>
        <a:p>
          <a:r>
            <a:rPr lang="kk-KZ" sz="1050">
              <a:latin typeface="Times New Roman" panose="02020603050405020304" pitchFamily="18" charset="0"/>
              <a:cs typeface="Times New Roman" panose="02020603050405020304" pitchFamily="18" charset="0"/>
            </a:rPr>
            <a:t>Рецидивтің алдын алу</a:t>
          </a:r>
          <a:endParaRPr lang="ru-RU" sz="1050">
            <a:latin typeface="Times New Roman" panose="02020603050405020304" pitchFamily="18" charset="0"/>
            <a:cs typeface="Times New Roman" panose="02020603050405020304" pitchFamily="18" charset="0"/>
          </a:endParaRPr>
        </a:p>
      </dgm:t>
    </dgm:pt>
    <dgm:pt modelId="{004687BB-7AF1-4217-BB72-B911A4D676D7}" type="parTrans" cxnId="{F0BF3B3F-9803-47A7-86C8-859447388530}">
      <dgm:prSet>
        <dgm:style>
          <a:lnRef idx="1">
            <a:schemeClr val="dk1"/>
          </a:lnRef>
          <a:fillRef idx="0">
            <a:schemeClr val="dk1"/>
          </a:fillRef>
          <a:effectRef idx="0">
            <a:schemeClr val="dk1"/>
          </a:effectRef>
          <a:fontRef idx="minor">
            <a:schemeClr val="tx1"/>
          </a:fontRef>
        </dgm:style>
      </dgm:prSet>
      <dgm:spPr/>
      <dgm:t>
        <a:bodyPr/>
        <a:lstStyle/>
        <a:p>
          <a:endParaRPr lang="ru-RU"/>
        </a:p>
      </dgm:t>
    </dgm:pt>
    <dgm:pt modelId="{4E50C990-CF88-41A2-BEE8-53EF7C5AB4E6}" type="sibTrans" cxnId="{F0BF3B3F-9803-47A7-86C8-859447388530}">
      <dgm:prSet/>
      <dgm:spPr/>
      <dgm:t>
        <a:bodyPr/>
        <a:lstStyle/>
        <a:p>
          <a:endParaRPr lang="ru-RU"/>
        </a:p>
      </dgm:t>
    </dgm:pt>
    <dgm:pt modelId="{9CA9B6B4-4B45-4D97-9B11-62A83CD39C12}">
      <dgm:prSet custT="1"/>
      <dgm:spPr/>
      <dgm:t>
        <a:bodyPr/>
        <a:lstStyle/>
        <a:p>
          <a:r>
            <a:rPr lang="kk-KZ" sz="1050">
              <a:latin typeface="Times New Roman" panose="02020603050405020304" pitchFamily="18" charset="0"/>
              <a:cs typeface="Times New Roman" panose="02020603050405020304" pitchFamily="18" charset="0"/>
            </a:rPr>
            <a:t>Қоғамдық деңгейдегі тиімділік</a:t>
          </a:r>
          <a:endParaRPr lang="ru-RU" sz="1050">
            <a:latin typeface="Times New Roman" panose="02020603050405020304" pitchFamily="18" charset="0"/>
            <a:cs typeface="Times New Roman" panose="02020603050405020304" pitchFamily="18" charset="0"/>
          </a:endParaRPr>
        </a:p>
      </dgm:t>
    </dgm:pt>
    <dgm:pt modelId="{F90AFD02-DF17-4BD9-970D-3B2CA4895152}" type="parTrans" cxnId="{90C08136-E356-4755-A86A-942933D447F5}">
      <dgm:prSet>
        <dgm:style>
          <a:lnRef idx="1">
            <a:schemeClr val="dk1"/>
          </a:lnRef>
          <a:fillRef idx="0">
            <a:schemeClr val="dk1"/>
          </a:fillRef>
          <a:effectRef idx="0">
            <a:schemeClr val="dk1"/>
          </a:effectRef>
          <a:fontRef idx="minor">
            <a:schemeClr val="tx1"/>
          </a:fontRef>
        </dgm:style>
      </dgm:prSet>
      <dgm:spPr/>
      <dgm:t>
        <a:bodyPr/>
        <a:lstStyle/>
        <a:p>
          <a:endParaRPr lang="ru-RU"/>
        </a:p>
      </dgm:t>
    </dgm:pt>
    <dgm:pt modelId="{DD6D0987-3613-4199-8024-4FC1074DD98D}" type="sibTrans" cxnId="{90C08136-E356-4755-A86A-942933D447F5}">
      <dgm:prSet/>
      <dgm:spPr/>
      <dgm:t>
        <a:bodyPr/>
        <a:lstStyle/>
        <a:p>
          <a:endParaRPr lang="ru-RU"/>
        </a:p>
      </dgm:t>
    </dgm:pt>
    <dgm:pt modelId="{0CCB0032-BAB8-4234-B29F-AA2D086C0DB6}" type="pres">
      <dgm:prSet presAssocID="{3BA92BB2-1EF9-4C93-A031-E736368577D4}" presName="hierChild1" presStyleCnt="0">
        <dgm:presLayoutVars>
          <dgm:orgChart val="1"/>
          <dgm:chPref val="1"/>
          <dgm:dir/>
          <dgm:animOne val="branch"/>
          <dgm:animLvl val="lvl"/>
          <dgm:resizeHandles/>
        </dgm:presLayoutVars>
      </dgm:prSet>
      <dgm:spPr/>
      <dgm:t>
        <a:bodyPr/>
        <a:lstStyle/>
        <a:p>
          <a:endParaRPr lang="ru-RU"/>
        </a:p>
      </dgm:t>
    </dgm:pt>
    <dgm:pt modelId="{98EFACB4-83C5-4516-B5A3-2F3F713780B9}" type="pres">
      <dgm:prSet presAssocID="{4527A6CC-1C79-44E1-A672-9CEE5CE8F472}" presName="hierRoot1" presStyleCnt="0">
        <dgm:presLayoutVars>
          <dgm:hierBranch val="init"/>
        </dgm:presLayoutVars>
      </dgm:prSet>
      <dgm:spPr/>
    </dgm:pt>
    <dgm:pt modelId="{DD2116A6-FF9D-4E70-8824-45D7AE1EE9FD}" type="pres">
      <dgm:prSet presAssocID="{4527A6CC-1C79-44E1-A672-9CEE5CE8F472}" presName="rootComposite1" presStyleCnt="0"/>
      <dgm:spPr/>
    </dgm:pt>
    <dgm:pt modelId="{4B512E0C-D808-407F-85E9-21B164E3DB86}" type="pres">
      <dgm:prSet presAssocID="{4527A6CC-1C79-44E1-A672-9CEE5CE8F472}" presName="rootText1" presStyleLbl="node0" presStyleIdx="0" presStyleCnt="1">
        <dgm:presLayoutVars>
          <dgm:chPref val="3"/>
        </dgm:presLayoutVars>
      </dgm:prSet>
      <dgm:spPr/>
      <dgm:t>
        <a:bodyPr/>
        <a:lstStyle/>
        <a:p>
          <a:endParaRPr lang="ru-RU"/>
        </a:p>
      </dgm:t>
    </dgm:pt>
    <dgm:pt modelId="{579AF125-ACD8-4DBB-9846-B3EE010A7EB7}" type="pres">
      <dgm:prSet presAssocID="{4527A6CC-1C79-44E1-A672-9CEE5CE8F472}" presName="rootConnector1" presStyleLbl="node1" presStyleIdx="0" presStyleCnt="0"/>
      <dgm:spPr/>
      <dgm:t>
        <a:bodyPr/>
        <a:lstStyle/>
        <a:p>
          <a:endParaRPr lang="ru-RU"/>
        </a:p>
      </dgm:t>
    </dgm:pt>
    <dgm:pt modelId="{C9AB5537-E7D0-422E-BF03-F258441A5D1F}" type="pres">
      <dgm:prSet presAssocID="{4527A6CC-1C79-44E1-A672-9CEE5CE8F472}" presName="hierChild2" presStyleCnt="0"/>
      <dgm:spPr/>
    </dgm:pt>
    <dgm:pt modelId="{513B4BE0-4CE0-444C-913B-F533052905EB}" type="pres">
      <dgm:prSet presAssocID="{007FF62E-2FF0-4934-8A9D-614D35FC29B7}" presName="Name64" presStyleLbl="parChTrans1D2" presStyleIdx="0" presStyleCnt="3"/>
      <dgm:spPr/>
      <dgm:t>
        <a:bodyPr/>
        <a:lstStyle/>
        <a:p>
          <a:endParaRPr lang="ru-RU"/>
        </a:p>
      </dgm:t>
    </dgm:pt>
    <dgm:pt modelId="{5F1FEF4F-E5BF-45C6-BA08-6A98C8FEAF7B}" type="pres">
      <dgm:prSet presAssocID="{2C650927-4C29-45F1-96E6-D8CAEF46DF67}" presName="hierRoot2" presStyleCnt="0">
        <dgm:presLayoutVars>
          <dgm:hierBranch val="init"/>
        </dgm:presLayoutVars>
      </dgm:prSet>
      <dgm:spPr/>
    </dgm:pt>
    <dgm:pt modelId="{7674F062-B857-4F93-B389-469DA5C1333B}" type="pres">
      <dgm:prSet presAssocID="{2C650927-4C29-45F1-96E6-D8CAEF46DF67}" presName="rootComposite" presStyleCnt="0"/>
      <dgm:spPr/>
    </dgm:pt>
    <dgm:pt modelId="{E0F13503-5CAF-4BE8-95D1-C5E229A44009}" type="pres">
      <dgm:prSet presAssocID="{2C650927-4C29-45F1-96E6-D8CAEF46DF67}" presName="rootText" presStyleLbl="node2" presStyleIdx="0" presStyleCnt="3">
        <dgm:presLayoutVars>
          <dgm:chPref val="3"/>
        </dgm:presLayoutVars>
      </dgm:prSet>
      <dgm:spPr/>
      <dgm:t>
        <a:bodyPr/>
        <a:lstStyle/>
        <a:p>
          <a:endParaRPr lang="ru-RU"/>
        </a:p>
      </dgm:t>
    </dgm:pt>
    <dgm:pt modelId="{BCE9CF46-BB62-42FF-9423-6EA19B89F07F}" type="pres">
      <dgm:prSet presAssocID="{2C650927-4C29-45F1-96E6-D8CAEF46DF67}" presName="rootConnector" presStyleLbl="node2" presStyleIdx="0" presStyleCnt="3"/>
      <dgm:spPr/>
      <dgm:t>
        <a:bodyPr/>
        <a:lstStyle/>
        <a:p>
          <a:endParaRPr lang="ru-RU"/>
        </a:p>
      </dgm:t>
    </dgm:pt>
    <dgm:pt modelId="{3AEA130F-3453-4DFC-B9A1-DC184C4634EA}" type="pres">
      <dgm:prSet presAssocID="{2C650927-4C29-45F1-96E6-D8CAEF46DF67}" presName="hierChild4" presStyleCnt="0"/>
      <dgm:spPr/>
    </dgm:pt>
    <dgm:pt modelId="{357F8A70-74D9-46D2-82C2-37F50F7EF96E}" type="pres">
      <dgm:prSet presAssocID="{2C650927-4C29-45F1-96E6-D8CAEF46DF67}" presName="hierChild5" presStyleCnt="0"/>
      <dgm:spPr/>
    </dgm:pt>
    <dgm:pt modelId="{770D40E3-4AD0-4AAE-B60A-02CFB26DE05C}" type="pres">
      <dgm:prSet presAssocID="{004687BB-7AF1-4217-BB72-B911A4D676D7}" presName="Name64" presStyleLbl="parChTrans1D2" presStyleIdx="1" presStyleCnt="3"/>
      <dgm:spPr/>
      <dgm:t>
        <a:bodyPr/>
        <a:lstStyle/>
        <a:p>
          <a:endParaRPr lang="ru-RU"/>
        </a:p>
      </dgm:t>
    </dgm:pt>
    <dgm:pt modelId="{0B930847-ABE5-452B-B02D-90EA201A9E5E}" type="pres">
      <dgm:prSet presAssocID="{847A0AB7-CF51-4101-B614-79804FACCB38}" presName="hierRoot2" presStyleCnt="0">
        <dgm:presLayoutVars>
          <dgm:hierBranch val="init"/>
        </dgm:presLayoutVars>
      </dgm:prSet>
      <dgm:spPr/>
    </dgm:pt>
    <dgm:pt modelId="{F60FEDB1-5742-4760-87BD-4C5A272726E3}" type="pres">
      <dgm:prSet presAssocID="{847A0AB7-CF51-4101-B614-79804FACCB38}" presName="rootComposite" presStyleCnt="0"/>
      <dgm:spPr/>
    </dgm:pt>
    <dgm:pt modelId="{6E322C97-8455-498F-B797-6C00B068C490}" type="pres">
      <dgm:prSet presAssocID="{847A0AB7-CF51-4101-B614-79804FACCB38}" presName="rootText" presStyleLbl="node2" presStyleIdx="1" presStyleCnt="3">
        <dgm:presLayoutVars>
          <dgm:chPref val="3"/>
        </dgm:presLayoutVars>
      </dgm:prSet>
      <dgm:spPr/>
      <dgm:t>
        <a:bodyPr/>
        <a:lstStyle/>
        <a:p>
          <a:endParaRPr lang="ru-RU"/>
        </a:p>
      </dgm:t>
    </dgm:pt>
    <dgm:pt modelId="{21C9952C-0C29-4D82-96B0-8AC41A07B8F1}" type="pres">
      <dgm:prSet presAssocID="{847A0AB7-CF51-4101-B614-79804FACCB38}" presName="rootConnector" presStyleLbl="node2" presStyleIdx="1" presStyleCnt="3"/>
      <dgm:spPr/>
      <dgm:t>
        <a:bodyPr/>
        <a:lstStyle/>
        <a:p>
          <a:endParaRPr lang="ru-RU"/>
        </a:p>
      </dgm:t>
    </dgm:pt>
    <dgm:pt modelId="{3C7373CD-8A84-4ED3-8149-75F98E35AD66}" type="pres">
      <dgm:prSet presAssocID="{847A0AB7-CF51-4101-B614-79804FACCB38}" presName="hierChild4" presStyleCnt="0"/>
      <dgm:spPr/>
    </dgm:pt>
    <dgm:pt modelId="{801952BA-F72B-4F5F-8AB4-5ADE44C176F1}" type="pres">
      <dgm:prSet presAssocID="{847A0AB7-CF51-4101-B614-79804FACCB38}" presName="hierChild5" presStyleCnt="0"/>
      <dgm:spPr/>
    </dgm:pt>
    <dgm:pt modelId="{6D0D1101-6963-4119-A315-159FA70BDCA9}" type="pres">
      <dgm:prSet presAssocID="{F90AFD02-DF17-4BD9-970D-3B2CA4895152}" presName="Name64" presStyleLbl="parChTrans1D2" presStyleIdx="2" presStyleCnt="3"/>
      <dgm:spPr/>
      <dgm:t>
        <a:bodyPr/>
        <a:lstStyle/>
        <a:p>
          <a:endParaRPr lang="ru-RU"/>
        </a:p>
      </dgm:t>
    </dgm:pt>
    <dgm:pt modelId="{5B3B9093-CE03-4E62-A1DD-AA92DA61699F}" type="pres">
      <dgm:prSet presAssocID="{9CA9B6B4-4B45-4D97-9B11-62A83CD39C12}" presName="hierRoot2" presStyleCnt="0">
        <dgm:presLayoutVars>
          <dgm:hierBranch val="init"/>
        </dgm:presLayoutVars>
      </dgm:prSet>
      <dgm:spPr/>
    </dgm:pt>
    <dgm:pt modelId="{DF74F9B1-5C00-4E29-AAA3-6D9DEDCC84BC}" type="pres">
      <dgm:prSet presAssocID="{9CA9B6B4-4B45-4D97-9B11-62A83CD39C12}" presName="rootComposite" presStyleCnt="0"/>
      <dgm:spPr/>
    </dgm:pt>
    <dgm:pt modelId="{1EA08790-3350-45A1-9F1D-1FE37F65F5B4}" type="pres">
      <dgm:prSet presAssocID="{9CA9B6B4-4B45-4D97-9B11-62A83CD39C12}" presName="rootText" presStyleLbl="node2" presStyleIdx="2" presStyleCnt="3">
        <dgm:presLayoutVars>
          <dgm:chPref val="3"/>
        </dgm:presLayoutVars>
      </dgm:prSet>
      <dgm:spPr/>
      <dgm:t>
        <a:bodyPr/>
        <a:lstStyle/>
        <a:p>
          <a:endParaRPr lang="ru-RU"/>
        </a:p>
      </dgm:t>
    </dgm:pt>
    <dgm:pt modelId="{8FAC5DDE-DFAC-4A79-A255-1F1DB70312AF}" type="pres">
      <dgm:prSet presAssocID="{9CA9B6B4-4B45-4D97-9B11-62A83CD39C12}" presName="rootConnector" presStyleLbl="node2" presStyleIdx="2" presStyleCnt="3"/>
      <dgm:spPr/>
      <dgm:t>
        <a:bodyPr/>
        <a:lstStyle/>
        <a:p>
          <a:endParaRPr lang="ru-RU"/>
        </a:p>
      </dgm:t>
    </dgm:pt>
    <dgm:pt modelId="{AA9FDE71-3FF0-42FB-A1B2-32D41713974C}" type="pres">
      <dgm:prSet presAssocID="{9CA9B6B4-4B45-4D97-9B11-62A83CD39C12}" presName="hierChild4" presStyleCnt="0"/>
      <dgm:spPr/>
    </dgm:pt>
    <dgm:pt modelId="{B559DE4A-A51F-4304-8D89-134FFAD29B38}" type="pres">
      <dgm:prSet presAssocID="{9CA9B6B4-4B45-4D97-9B11-62A83CD39C12}" presName="hierChild5" presStyleCnt="0"/>
      <dgm:spPr/>
    </dgm:pt>
    <dgm:pt modelId="{751C13FD-3DE3-4E7D-8F5E-E539A25C035A}" type="pres">
      <dgm:prSet presAssocID="{4527A6CC-1C79-44E1-A672-9CEE5CE8F472}" presName="hierChild3" presStyleCnt="0"/>
      <dgm:spPr/>
    </dgm:pt>
  </dgm:ptLst>
  <dgm:cxnLst>
    <dgm:cxn modelId="{52CD4BC9-1843-48E6-994A-E6877A807B96}" type="presOf" srcId="{847A0AB7-CF51-4101-B614-79804FACCB38}" destId="{21C9952C-0C29-4D82-96B0-8AC41A07B8F1}" srcOrd="1" destOrd="0" presId="urn:microsoft.com/office/officeart/2009/3/layout/HorizontalOrganizationChart"/>
    <dgm:cxn modelId="{3D653597-21E3-4417-9E36-D6AA19640E39}" type="presOf" srcId="{9CA9B6B4-4B45-4D97-9B11-62A83CD39C12}" destId="{8FAC5DDE-DFAC-4A79-A255-1F1DB70312AF}" srcOrd="1" destOrd="0" presId="urn:microsoft.com/office/officeart/2009/3/layout/HorizontalOrganizationChart"/>
    <dgm:cxn modelId="{B684959B-98EF-4028-9052-EDBA96EDC5E6}" type="presOf" srcId="{847A0AB7-CF51-4101-B614-79804FACCB38}" destId="{6E322C97-8455-498F-B797-6C00B068C490}" srcOrd="0" destOrd="0" presId="urn:microsoft.com/office/officeart/2009/3/layout/HorizontalOrganizationChart"/>
    <dgm:cxn modelId="{591C62F1-DABD-46A4-9820-CAACF214B42E}" type="presOf" srcId="{4527A6CC-1C79-44E1-A672-9CEE5CE8F472}" destId="{579AF125-ACD8-4DBB-9846-B3EE010A7EB7}" srcOrd="1" destOrd="0" presId="urn:microsoft.com/office/officeart/2009/3/layout/HorizontalOrganizationChart"/>
    <dgm:cxn modelId="{D776247A-F684-4A82-A818-31A1F725FF0B}" type="presOf" srcId="{2C650927-4C29-45F1-96E6-D8CAEF46DF67}" destId="{E0F13503-5CAF-4BE8-95D1-C5E229A44009}" srcOrd="0" destOrd="0" presId="urn:microsoft.com/office/officeart/2009/3/layout/HorizontalOrganizationChart"/>
    <dgm:cxn modelId="{C976A566-20B3-4006-9D43-C31D1B00FCE1}" type="presOf" srcId="{2C650927-4C29-45F1-96E6-D8CAEF46DF67}" destId="{BCE9CF46-BB62-42FF-9423-6EA19B89F07F}" srcOrd="1" destOrd="0" presId="urn:microsoft.com/office/officeart/2009/3/layout/HorizontalOrganizationChart"/>
    <dgm:cxn modelId="{B09D1DCE-DC5C-4F12-9350-999D5E4F9EF0}" srcId="{3BA92BB2-1EF9-4C93-A031-E736368577D4}" destId="{4527A6CC-1C79-44E1-A672-9CEE5CE8F472}" srcOrd="0" destOrd="0" parTransId="{6D15E5ED-1711-46B8-8932-4BB122950010}" sibTransId="{A5907153-E247-42E8-946D-F13422AD868B}"/>
    <dgm:cxn modelId="{90C08136-E356-4755-A86A-942933D447F5}" srcId="{4527A6CC-1C79-44E1-A672-9CEE5CE8F472}" destId="{9CA9B6B4-4B45-4D97-9B11-62A83CD39C12}" srcOrd="2" destOrd="0" parTransId="{F90AFD02-DF17-4BD9-970D-3B2CA4895152}" sibTransId="{DD6D0987-3613-4199-8024-4FC1074DD98D}"/>
    <dgm:cxn modelId="{14C1E8D6-4D34-4099-8D1A-1E8DD9F3B13F}" type="presOf" srcId="{004687BB-7AF1-4217-BB72-B911A4D676D7}" destId="{770D40E3-4AD0-4AAE-B60A-02CFB26DE05C}" srcOrd="0" destOrd="0" presId="urn:microsoft.com/office/officeart/2009/3/layout/HorizontalOrganizationChart"/>
    <dgm:cxn modelId="{1141E059-5661-4744-BD73-F700C26BC5CC}" type="presOf" srcId="{9CA9B6B4-4B45-4D97-9B11-62A83CD39C12}" destId="{1EA08790-3350-45A1-9F1D-1FE37F65F5B4}" srcOrd="0" destOrd="0" presId="urn:microsoft.com/office/officeart/2009/3/layout/HorizontalOrganizationChart"/>
    <dgm:cxn modelId="{5A6B2787-1174-4505-ABD4-B53657BFDEB8}" type="presOf" srcId="{3BA92BB2-1EF9-4C93-A031-E736368577D4}" destId="{0CCB0032-BAB8-4234-B29F-AA2D086C0DB6}" srcOrd="0" destOrd="0" presId="urn:microsoft.com/office/officeart/2009/3/layout/HorizontalOrganizationChart"/>
    <dgm:cxn modelId="{9FD5E3FF-375D-4EEF-85E7-BA6973A7BBB2}" type="presOf" srcId="{4527A6CC-1C79-44E1-A672-9CEE5CE8F472}" destId="{4B512E0C-D808-407F-85E9-21B164E3DB86}" srcOrd="0" destOrd="0" presId="urn:microsoft.com/office/officeart/2009/3/layout/HorizontalOrganizationChart"/>
    <dgm:cxn modelId="{9F9EBC90-BF04-4543-8330-C9C4B66D8D88}" type="presOf" srcId="{007FF62E-2FF0-4934-8A9D-614D35FC29B7}" destId="{513B4BE0-4CE0-444C-913B-F533052905EB}" srcOrd="0" destOrd="0" presId="urn:microsoft.com/office/officeart/2009/3/layout/HorizontalOrganizationChart"/>
    <dgm:cxn modelId="{F0BF3B3F-9803-47A7-86C8-859447388530}" srcId="{4527A6CC-1C79-44E1-A672-9CEE5CE8F472}" destId="{847A0AB7-CF51-4101-B614-79804FACCB38}" srcOrd="1" destOrd="0" parTransId="{004687BB-7AF1-4217-BB72-B911A4D676D7}" sibTransId="{4E50C990-CF88-41A2-BEE8-53EF7C5AB4E6}"/>
    <dgm:cxn modelId="{03D906F0-BC04-4EA1-BC5A-5AD4FD70B50F}" srcId="{4527A6CC-1C79-44E1-A672-9CEE5CE8F472}" destId="{2C650927-4C29-45F1-96E6-D8CAEF46DF67}" srcOrd="0" destOrd="0" parTransId="{007FF62E-2FF0-4934-8A9D-614D35FC29B7}" sibTransId="{00CDEF22-7DEC-4593-B237-A0A70B2BAE67}"/>
    <dgm:cxn modelId="{86AC511B-870B-4C12-B06D-647356522B4D}" type="presOf" srcId="{F90AFD02-DF17-4BD9-970D-3B2CA4895152}" destId="{6D0D1101-6963-4119-A315-159FA70BDCA9}" srcOrd="0" destOrd="0" presId="urn:microsoft.com/office/officeart/2009/3/layout/HorizontalOrganizationChart"/>
    <dgm:cxn modelId="{A8859242-7CDE-451D-8546-77AE41933600}" type="presParOf" srcId="{0CCB0032-BAB8-4234-B29F-AA2D086C0DB6}" destId="{98EFACB4-83C5-4516-B5A3-2F3F713780B9}" srcOrd="0" destOrd="0" presId="urn:microsoft.com/office/officeart/2009/3/layout/HorizontalOrganizationChart"/>
    <dgm:cxn modelId="{5F760ADD-E1A6-41E5-981F-62ACEE0416D8}" type="presParOf" srcId="{98EFACB4-83C5-4516-B5A3-2F3F713780B9}" destId="{DD2116A6-FF9D-4E70-8824-45D7AE1EE9FD}" srcOrd="0" destOrd="0" presId="urn:microsoft.com/office/officeart/2009/3/layout/HorizontalOrganizationChart"/>
    <dgm:cxn modelId="{946FD8B0-6445-4132-B045-C5141945EC67}" type="presParOf" srcId="{DD2116A6-FF9D-4E70-8824-45D7AE1EE9FD}" destId="{4B512E0C-D808-407F-85E9-21B164E3DB86}" srcOrd="0" destOrd="0" presId="urn:microsoft.com/office/officeart/2009/3/layout/HorizontalOrganizationChart"/>
    <dgm:cxn modelId="{2FC5BB79-AC18-4B9D-A15B-BD2EB3AE6395}" type="presParOf" srcId="{DD2116A6-FF9D-4E70-8824-45D7AE1EE9FD}" destId="{579AF125-ACD8-4DBB-9846-B3EE010A7EB7}" srcOrd="1" destOrd="0" presId="urn:microsoft.com/office/officeart/2009/3/layout/HorizontalOrganizationChart"/>
    <dgm:cxn modelId="{6F50B2C6-8C18-4902-A86A-CC897224CB50}" type="presParOf" srcId="{98EFACB4-83C5-4516-B5A3-2F3F713780B9}" destId="{C9AB5537-E7D0-422E-BF03-F258441A5D1F}" srcOrd="1" destOrd="0" presId="urn:microsoft.com/office/officeart/2009/3/layout/HorizontalOrganizationChart"/>
    <dgm:cxn modelId="{5AE39BAC-EB37-4BF0-B920-2B653865FD75}" type="presParOf" srcId="{C9AB5537-E7D0-422E-BF03-F258441A5D1F}" destId="{513B4BE0-4CE0-444C-913B-F533052905EB}" srcOrd="0" destOrd="0" presId="urn:microsoft.com/office/officeart/2009/3/layout/HorizontalOrganizationChart"/>
    <dgm:cxn modelId="{0FC5C086-329F-4255-A2F3-0519772CBE71}" type="presParOf" srcId="{C9AB5537-E7D0-422E-BF03-F258441A5D1F}" destId="{5F1FEF4F-E5BF-45C6-BA08-6A98C8FEAF7B}" srcOrd="1" destOrd="0" presId="urn:microsoft.com/office/officeart/2009/3/layout/HorizontalOrganizationChart"/>
    <dgm:cxn modelId="{E9751B98-1A10-4054-8E1A-91EA246981DD}" type="presParOf" srcId="{5F1FEF4F-E5BF-45C6-BA08-6A98C8FEAF7B}" destId="{7674F062-B857-4F93-B389-469DA5C1333B}" srcOrd="0" destOrd="0" presId="urn:microsoft.com/office/officeart/2009/3/layout/HorizontalOrganizationChart"/>
    <dgm:cxn modelId="{F4D001F7-5815-49FE-A52B-2FFFF07576EA}" type="presParOf" srcId="{7674F062-B857-4F93-B389-469DA5C1333B}" destId="{E0F13503-5CAF-4BE8-95D1-C5E229A44009}" srcOrd="0" destOrd="0" presId="urn:microsoft.com/office/officeart/2009/3/layout/HorizontalOrganizationChart"/>
    <dgm:cxn modelId="{49449FCF-BD7F-4A28-A6B5-9D4AF15AF9CC}" type="presParOf" srcId="{7674F062-B857-4F93-B389-469DA5C1333B}" destId="{BCE9CF46-BB62-42FF-9423-6EA19B89F07F}" srcOrd="1" destOrd="0" presId="urn:microsoft.com/office/officeart/2009/3/layout/HorizontalOrganizationChart"/>
    <dgm:cxn modelId="{F5BDDD62-5A23-487B-B721-E3E1E0661F7A}" type="presParOf" srcId="{5F1FEF4F-E5BF-45C6-BA08-6A98C8FEAF7B}" destId="{3AEA130F-3453-4DFC-B9A1-DC184C4634EA}" srcOrd="1" destOrd="0" presId="urn:microsoft.com/office/officeart/2009/3/layout/HorizontalOrganizationChart"/>
    <dgm:cxn modelId="{D36BFAA7-29B1-4048-A385-8BBAB1E51D9E}" type="presParOf" srcId="{5F1FEF4F-E5BF-45C6-BA08-6A98C8FEAF7B}" destId="{357F8A70-74D9-46D2-82C2-37F50F7EF96E}" srcOrd="2" destOrd="0" presId="urn:microsoft.com/office/officeart/2009/3/layout/HorizontalOrganizationChart"/>
    <dgm:cxn modelId="{9A78ED93-D74C-4DBF-BBC6-5089542ED709}" type="presParOf" srcId="{C9AB5537-E7D0-422E-BF03-F258441A5D1F}" destId="{770D40E3-4AD0-4AAE-B60A-02CFB26DE05C}" srcOrd="2" destOrd="0" presId="urn:microsoft.com/office/officeart/2009/3/layout/HorizontalOrganizationChart"/>
    <dgm:cxn modelId="{0EAC6289-4501-42C3-9205-459CFE25837A}" type="presParOf" srcId="{C9AB5537-E7D0-422E-BF03-F258441A5D1F}" destId="{0B930847-ABE5-452B-B02D-90EA201A9E5E}" srcOrd="3" destOrd="0" presId="urn:microsoft.com/office/officeart/2009/3/layout/HorizontalOrganizationChart"/>
    <dgm:cxn modelId="{3727D2E3-0A1A-45C6-A6F1-38BEEAE22848}" type="presParOf" srcId="{0B930847-ABE5-452B-B02D-90EA201A9E5E}" destId="{F60FEDB1-5742-4760-87BD-4C5A272726E3}" srcOrd="0" destOrd="0" presId="urn:microsoft.com/office/officeart/2009/3/layout/HorizontalOrganizationChart"/>
    <dgm:cxn modelId="{DC25F8CA-900E-4DA2-84CB-544B14F316C4}" type="presParOf" srcId="{F60FEDB1-5742-4760-87BD-4C5A272726E3}" destId="{6E322C97-8455-498F-B797-6C00B068C490}" srcOrd="0" destOrd="0" presId="urn:microsoft.com/office/officeart/2009/3/layout/HorizontalOrganizationChart"/>
    <dgm:cxn modelId="{D748116B-1C91-43AE-94BC-6E2CC0AD62D0}" type="presParOf" srcId="{F60FEDB1-5742-4760-87BD-4C5A272726E3}" destId="{21C9952C-0C29-4D82-96B0-8AC41A07B8F1}" srcOrd="1" destOrd="0" presId="urn:microsoft.com/office/officeart/2009/3/layout/HorizontalOrganizationChart"/>
    <dgm:cxn modelId="{71BF77E7-984E-4BCA-9C9F-F0AD3F40B81A}" type="presParOf" srcId="{0B930847-ABE5-452B-B02D-90EA201A9E5E}" destId="{3C7373CD-8A84-4ED3-8149-75F98E35AD66}" srcOrd="1" destOrd="0" presId="urn:microsoft.com/office/officeart/2009/3/layout/HorizontalOrganizationChart"/>
    <dgm:cxn modelId="{1BF451A4-8ADA-4785-B038-A70D16AD244C}" type="presParOf" srcId="{0B930847-ABE5-452B-B02D-90EA201A9E5E}" destId="{801952BA-F72B-4F5F-8AB4-5ADE44C176F1}" srcOrd="2" destOrd="0" presId="urn:microsoft.com/office/officeart/2009/3/layout/HorizontalOrganizationChart"/>
    <dgm:cxn modelId="{8731D58A-C1D3-4B34-A8C7-2A2206B07DBA}" type="presParOf" srcId="{C9AB5537-E7D0-422E-BF03-F258441A5D1F}" destId="{6D0D1101-6963-4119-A315-159FA70BDCA9}" srcOrd="4" destOrd="0" presId="urn:microsoft.com/office/officeart/2009/3/layout/HorizontalOrganizationChart"/>
    <dgm:cxn modelId="{515E5EBF-B3B5-4B3F-A9A9-7E424158F00D}" type="presParOf" srcId="{C9AB5537-E7D0-422E-BF03-F258441A5D1F}" destId="{5B3B9093-CE03-4E62-A1DD-AA92DA61699F}" srcOrd="5" destOrd="0" presId="urn:microsoft.com/office/officeart/2009/3/layout/HorizontalOrganizationChart"/>
    <dgm:cxn modelId="{E44BC678-B9D1-44A7-82DF-2CA5C2F7C478}" type="presParOf" srcId="{5B3B9093-CE03-4E62-A1DD-AA92DA61699F}" destId="{DF74F9B1-5C00-4E29-AAA3-6D9DEDCC84BC}" srcOrd="0" destOrd="0" presId="urn:microsoft.com/office/officeart/2009/3/layout/HorizontalOrganizationChart"/>
    <dgm:cxn modelId="{0F4AB97D-B446-4DFD-98C5-CD77B657A521}" type="presParOf" srcId="{DF74F9B1-5C00-4E29-AAA3-6D9DEDCC84BC}" destId="{1EA08790-3350-45A1-9F1D-1FE37F65F5B4}" srcOrd="0" destOrd="0" presId="urn:microsoft.com/office/officeart/2009/3/layout/HorizontalOrganizationChart"/>
    <dgm:cxn modelId="{AEF0DE8E-E405-4B53-AEE0-7A6A31DBF184}" type="presParOf" srcId="{DF74F9B1-5C00-4E29-AAA3-6D9DEDCC84BC}" destId="{8FAC5DDE-DFAC-4A79-A255-1F1DB70312AF}" srcOrd="1" destOrd="0" presId="urn:microsoft.com/office/officeart/2009/3/layout/HorizontalOrganizationChart"/>
    <dgm:cxn modelId="{828E7389-A6B1-497E-AC50-67A1B15A3626}" type="presParOf" srcId="{5B3B9093-CE03-4E62-A1DD-AA92DA61699F}" destId="{AA9FDE71-3FF0-42FB-A1B2-32D41713974C}" srcOrd="1" destOrd="0" presId="urn:microsoft.com/office/officeart/2009/3/layout/HorizontalOrganizationChart"/>
    <dgm:cxn modelId="{3D241719-1EB0-47A4-ACE1-C731A1B3216D}" type="presParOf" srcId="{5B3B9093-CE03-4E62-A1DD-AA92DA61699F}" destId="{B559DE4A-A51F-4304-8D89-134FFAD29B38}" srcOrd="2" destOrd="0" presId="urn:microsoft.com/office/officeart/2009/3/layout/HorizontalOrganizationChart"/>
    <dgm:cxn modelId="{523C495C-97A7-43FC-9A02-D2E821DBF8FC}" type="presParOf" srcId="{98EFACB4-83C5-4516-B5A3-2F3F713780B9}" destId="{751C13FD-3DE3-4E7D-8F5E-E539A25C035A}" srcOrd="2" destOrd="0" presId="urn:microsoft.com/office/officeart/2009/3/layout/HorizontalOrganizationChar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7ACA13D-EBB4-403E-A37E-3179FE32315C}" type="doc">
      <dgm:prSet loTypeId="urn:microsoft.com/office/officeart/2005/8/layout/process5" loCatId="process" qsTypeId="urn:microsoft.com/office/officeart/2005/8/quickstyle/simple3" qsCatId="simple" csTypeId="urn:microsoft.com/office/officeart/2005/8/colors/accent0_1" csCatId="mainScheme" phldr="1"/>
      <dgm:spPr/>
      <dgm:t>
        <a:bodyPr/>
        <a:lstStyle/>
        <a:p>
          <a:endParaRPr lang="ru-RU"/>
        </a:p>
      </dgm:t>
    </dgm:pt>
    <dgm:pt modelId="{D5D02C1F-D697-4CEA-9CFC-41C884084F41}">
      <dgm:prSet phldrT="[Текст]" custT="1"/>
      <dgm:spPr/>
      <dgm:t>
        <a:bodyPr/>
        <a:lstStyle/>
        <a:p>
          <a:pPr algn="ctr"/>
          <a:r>
            <a:rPr lang="en-US" sz="1050">
              <a:latin typeface="Times New Roman" pitchFamily="18" charset="0"/>
              <a:cs typeface="Times New Roman" pitchFamily="18" charset="0"/>
            </a:rPr>
            <a:t>1. </a:t>
          </a:r>
          <a:r>
            <a:rPr lang="kk-KZ" sz="1050">
              <a:latin typeface="Times New Roman" pitchFamily="18" charset="0"/>
              <a:cs typeface="Times New Roman" pitchFamily="18" charset="0"/>
            </a:rPr>
            <a:t>Зорлық туралы ақпараттарды ашу үдерісі</a:t>
          </a:r>
          <a:endParaRPr lang="ru-RU" sz="1050">
            <a:latin typeface="Times New Roman" pitchFamily="18" charset="0"/>
            <a:cs typeface="Times New Roman" pitchFamily="18" charset="0"/>
          </a:endParaRPr>
        </a:p>
      </dgm:t>
    </dgm:pt>
    <dgm:pt modelId="{EB759B36-26C4-4E63-93A7-7029B9663E71}" type="parTrans" cxnId="{200EDC7C-11BD-40E1-A0E0-67659C4DC79F}">
      <dgm:prSet/>
      <dgm:spPr/>
      <dgm:t>
        <a:bodyPr/>
        <a:lstStyle/>
        <a:p>
          <a:pPr algn="ctr"/>
          <a:endParaRPr lang="ru-RU">
            <a:solidFill>
              <a:sysClr val="windowText" lastClr="000000"/>
            </a:solidFill>
          </a:endParaRPr>
        </a:p>
      </dgm:t>
    </dgm:pt>
    <dgm:pt modelId="{E01BBCA0-173B-4AF1-BE6F-90CFE3FF0FAC}" type="sibTrans" cxnId="{200EDC7C-11BD-40E1-A0E0-67659C4DC79F}">
      <dgm:prSet/>
      <dgm:spPr/>
      <dgm:t>
        <a:bodyPr/>
        <a:lstStyle/>
        <a:p>
          <a:pPr algn="ctr"/>
          <a:endParaRPr lang="ru-RU">
            <a:solidFill>
              <a:sysClr val="windowText" lastClr="000000"/>
            </a:solidFill>
          </a:endParaRPr>
        </a:p>
      </dgm:t>
    </dgm:pt>
    <dgm:pt modelId="{3BD913F0-B063-40D9-84C7-D9D53F897439}">
      <dgm:prSet phldrT="[Текст]" custT="1"/>
      <dgm:spPr/>
      <dgm:t>
        <a:bodyPr/>
        <a:lstStyle/>
        <a:p>
          <a:pPr algn="ctr"/>
          <a:r>
            <a:rPr lang="en-US" sz="1050">
              <a:latin typeface="Times New Roman" pitchFamily="18" charset="0"/>
              <a:cs typeface="Times New Roman" pitchFamily="18" charset="0"/>
            </a:rPr>
            <a:t>2.</a:t>
          </a:r>
          <a:r>
            <a:rPr lang="kk-KZ" sz="1050">
              <a:latin typeface="Times New Roman" pitchFamily="18" charset="0"/>
              <a:cs typeface="Times New Roman" pitchFamily="18" charset="0"/>
            </a:rPr>
            <a:t> Сұхбат жүргізуді ұйымдастыру кезеңі</a:t>
          </a:r>
          <a:r>
            <a:rPr lang="en-US" sz="1050">
              <a:latin typeface="Times New Roman" pitchFamily="18" charset="0"/>
              <a:cs typeface="Times New Roman" pitchFamily="18" charset="0"/>
            </a:rPr>
            <a:t> (</a:t>
          </a:r>
          <a:r>
            <a:rPr lang="kk-KZ" sz="1050">
              <a:latin typeface="Times New Roman" pitchFamily="18" charset="0"/>
              <a:cs typeface="Times New Roman" pitchFamily="18" charset="0"/>
            </a:rPr>
            <a:t>уақтыты, орны, құжаттама</a:t>
          </a:r>
          <a:r>
            <a:rPr lang="en-US" sz="1200">
              <a:latin typeface="Times New Roman" pitchFamily="18" charset="0"/>
              <a:cs typeface="Times New Roman" pitchFamily="18" charset="0"/>
            </a:rPr>
            <a:t>)</a:t>
          </a:r>
          <a:endParaRPr lang="ru-RU" sz="1200">
            <a:latin typeface="Times New Roman" pitchFamily="18" charset="0"/>
            <a:cs typeface="Times New Roman" pitchFamily="18" charset="0"/>
          </a:endParaRPr>
        </a:p>
      </dgm:t>
    </dgm:pt>
    <dgm:pt modelId="{20B94771-1EBD-435D-AF2F-F8FD9EB23537}" type="parTrans" cxnId="{4CD9710D-D371-48A3-BF7C-0CD5B3A718BA}">
      <dgm:prSet/>
      <dgm:spPr/>
      <dgm:t>
        <a:bodyPr/>
        <a:lstStyle/>
        <a:p>
          <a:pPr algn="ctr"/>
          <a:endParaRPr lang="ru-RU">
            <a:solidFill>
              <a:sysClr val="windowText" lastClr="000000"/>
            </a:solidFill>
          </a:endParaRPr>
        </a:p>
      </dgm:t>
    </dgm:pt>
    <dgm:pt modelId="{11502A66-E33A-48F3-AFD5-1725AF743938}" type="sibTrans" cxnId="{4CD9710D-D371-48A3-BF7C-0CD5B3A718BA}">
      <dgm:prSet/>
      <dgm:spPr/>
      <dgm:t>
        <a:bodyPr/>
        <a:lstStyle/>
        <a:p>
          <a:pPr algn="ctr"/>
          <a:endParaRPr lang="ru-RU">
            <a:solidFill>
              <a:sysClr val="windowText" lastClr="000000"/>
            </a:solidFill>
          </a:endParaRPr>
        </a:p>
      </dgm:t>
    </dgm:pt>
    <dgm:pt modelId="{9F6098C9-F486-429B-B70F-06E2D5246487}">
      <dgm:prSet phldrT="[Текст]" custT="1"/>
      <dgm:spPr/>
      <dgm:t>
        <a:bodyPr/>
        <a:lstStyle/>
        <a:p>
          <a:pPr algn="ctr"/>
          <a:r>
            <a:rPr lang="en-US" sz="1050">
              <a:latin typeface="Times New Roman" pitchFamily="18" charset="0"/>
              <a:cs typeface="Times New Roman" pitchFamily="18" charset="0"/>
            </a:rPr>
            <a:t>3. </a:t>
          </a:r>
          <a:r>
            <a:rPr lang="kk-KZ" sz="1050">
              <a:latin typeface="Times New Roman" pitchFamily="18" charset="0"/>
              <a:cs typeface="Times New Roman" pitchFamily="18" charset="0"/>
            </a:rPr>
            <a:t>Сұхбатты құрастыру стратегиясы</a:t>
          </a:r>
          <a:r>
            <a:rPr lang="en-US" sz="1050">
              <a:latin typeface="Times New Roman" pitchFamily="18" charset="0"/>
              <a:cs typeface="Times New Roman" pitchFamily="18" charset="0"/>
            </a:rPr>
            <a:t> (</a:t>
          </a:r>
          <a:r>
            <a:rPr lang="kk-KZ" sz="1050">
              <a:latin typeface="Times New Roman" pitchFamily="18" charset="0"/>
              <a:cs typeface="Times New Roman" pitchFamily="18" charset="0"/>
            </a:rPr>
            <a:t>ашық сұрақ, альтернативті сұрақ,жабық сұрақтар</a:t>
          </a:r>
          <a:r>
            <a:rPr lang="en-US" sz="1050">
              <a:latin typeface="Times New Roman" pitchFamily="18" charset="0"/>
              <a:cs typeface="Times New Roman" pitchFamily="18" charset="0"/>
            </a:rPr>
            <a:t>)</a:t>
          </a:r>
          <a:endParaRPr lang="ru-RU" sz="1050">
            <a:latin typeface="Times New Roman" pitchFamily="18" charset="0"/>
            <a:cs typeface="Times New Roman" pitchFamily="18" charset="0"/>
          </a:endParaRPr>
        </a:p>
      </dgm:t>
    </dgm:pt>
    <dgm:pt modelId="{93645D92-156E-4704-9239-001848A070D0}" type="parTrans" cxnId="{CE6FBB01-F725-4165-BB95-162A3161B430}">
      <dgm:prSet/>
      <dgm:spPr/>
      <dgm:t>
        <a:bodyPr/>
        <a:lstStyle/>
        <a:p>
          <a:pPr algn="ctr"/>
          <a:endParaRPr lang="ru-RU">
            <a:solidFill>
              <a:sysClr val="windowText" lastClr="000000"/>
            </a:solidFill>
          </a:endParaRPr>
        </a:p>
      </dgm:t>
    </dgm:pt>
    <dgm:pt modelId="{903B7A00-6B3C-4053-BBA7-6B3B9C10FF93}" type="sibTrans" cxnId="{CE6FBB01-F725-4165-BB95-162A3161B430}">
      <dgm:prSet/>
      <dgm:spPr/>
      <dgm:t>
        <a:bodyPr/>
        <a:lstStyle/>
        <a:p>
          <a:pPr algn="ctr"/>
          <a:endParaRPr lang="ru-RU">
            <a:solidFill>
              <a:sysClr val="windowText" lastClr="000000"/>
            </a:solidFill>
          </a:endParaRPr>
        </a:p>
      </dgm:t>
    </dgm:pt>
    <dgm:pt modelId="{F3391E48-7C96-4590-9D04-9D5EC1CDA484}">
      <dgm:prSet phldrT="[Текст]" custT="1"/>
      <dgm:spPr/>
      <dgm:t>
        <a:bodyPr/>
        <a:lstStyle/>
        <a:p>
          <a:pPr algn="ctr"/>
          <a:r>
            <a:rPr lang="en-US" sz="1050">
              <a:latin typeface="Times New Roman" pitchFamily="18" charset="0"/>
              <a:cs typeface="Times New Roman" pitchFamily="18" charset="0"/>
            </a:rPr>
            <a:t>4.</a:t>
          </a:r>
          <a:r>
            <a:rPr lang="kk-KZ" sz="1050">
              <a:latin typeface="Times New Roman" pitchFamily="18" charset="0"/>
              <a:cs typeface="Times New Roman" pitchFamily="18" charset="0"/>
            </a:rPr>
            <a:t> Проетивті әдістерді қолдану</a:t>
          </a:r>
          <a:r>
            <a:rPr lang="en-US" sz="1050">
              <a:latin typeface="Times New Roman" pitchFamily="18" charset="0"/>
              <a:cs typeface="Times New Roman" pitchFamily="18" charset="0"/>
            </a:rPr>
            <a:t> (</a:t>
          </a:r>
          <a:r>
            <a:rPr lang="kk-KZ" sz="1050">
              <a:latin typeface="Times New Roman" pitchFamily="18" charset="0"/>
              <a:cs typeface="Times New Roman" pitchFamily="18" charset="0"/>
            </a:rPr>
            <a:t>сурт, анатомиялық сурет, қуыршақ терапиясын қолану арқылы деректер жинау</a:t>
          </a:r>
          <a:r>
            <a:rPr lang="en-US" sz="1050">
              <a:latin typeface="Times New Roman" pitchFamily="18" charset="0"/>
              <a:cs typeface="Times New Roman" pitchFamily="18" charset="0"/>
            </a:rPr>
            <a:t>)</a:t>
          </a:r>
          <a:endParaRPr lang="ru-RU" sz="1050">
            <a:latin typeface="Times New Roman" pitchFamily="18" charset="0"/>
            <a:cs typeface="Times New Roman" pitchFamily="18" charset="0"/>
          </a:endParaRPr>
        </a:p>
      </dgm:t>
    </dgm:pt>
    <dgm:pt modelId="{E6C0A3E0-5ABE-4331-8A60-5A7DD6ED40CA}" type="parTrans" cxnId="{2222A1FD-3B2C-416C-B88E-C6D5C1FE2958}">
      <dgm:prSet/>
      <dgm:spPr/>
      <dgm:t>
        <a:bodyPr/>
        <a:lstStyle/>
        <a:p>
          <a:pPr algn="ctr"/>
          <a:endParaRPr lang="ru-RU">
            <a:solidFill>
              <a:sysClr val="windowText" lastClr="000000"/>
            </a:solidFill>
          </a:endParaRPr>
        </a:p>
      </dgm:t>
    </dgm:pt>
    <dgm:pt modelId="{ABFC6FDB-266A-4001-98A9-3FD0786F25C5}" type="sibTrans" cxnId="{2222A1FD-3B2C-416C-B88E-C6D5C1FE2958}">
      <dgm:prSet/>
      <dgm:spPr/>
      <dgm:t>
        <a:bodyPr/>
        <a:lstStyle/>
        <a:p>
          <a:pPr algn="ctr"/>
          <a:endParaRPr lang="ru-RU">
            <a:solidFill>
              <a:sysClr val="windowText" lastClr="000000"/>
            </a:solidFill>
          </a:endParaRPr>
        </a:p>
      </dgm:t>
    </dgm:pt>
    <dgm:pt modelId="{26B39BBD-3D0C-458A-9145-521BCB1B516C}">
      <dgm:prSet phldrT="[Текст]" custT="1"/>
      <dgm:spPr/>
      <dgm:t>
        <a:bodyPr/>
        <a:lstStyle/>
        <a:p>
          <a:pPr algn="ctr"/>
          <a:r>
            <a:rPr lang="en-US" sz="1050">
              <a:latin typeface="Times New Roman" pitchFamily="18" charset="0"/>
              <a:cs typeface="Times New Roman" pitchFamily="18" charset="0"/>
            </a:rPr>
            <a:t>5. </a:t>
          </a:r>
          <a:r>
            <a:rPr lang="kk-KZ" sz="1050">
              <a:latin typeface="Times New Roman" pitchFamily="18" charset="0"/>
              <a:cs typeface="Times New Roman" pitchFamily="18" charset="0"/>
            </a:rPr>
            <a:t>Сұхбат жүргізуге дайындық кезеңі</a:t>
          </a:r>
          <a:endParaRPr lang="ru-RU" sz="1050">
            <a:latin typeface="Times New Roman" pitchFamily="18" charset="0"/>
            <a:cs typeface="Times New Roman" pitchFamily="18" charset="0"/>
          </a:endParaRPr>
        </a:p>
      </dgm:t>
    </dgm:pt>
    <dgm:pt modelId="{CE90DCFB-AE26-4AFB-9811-44C8F9B6CD32}" type="sibTrans" cxnId="{C18FC4DC-10A9-4350-B3FE-1804FE508EBE}">
      <dgm:prSet/>
      <dgm:spPr/>
      <dgm:t>
        <a:bodyPr/>
        <a:lstStyle/>
        <a:p>
          <a:pPr algn="ctr"/>
          <a:endParaRPr lang="ru-RU">
            <a:solidFill>
              <a:sysClr val="windowText" lastClr="000000"/>
            </a:solidFill>
          </a:endParaRPr>
        </a:p>
      </dgm:t>
    </dgm:pt>
    <dgm:pt modelId="{9D1D8FB7-4F8F-4A60-AA2B-F8840FD178D7}" type="parTrans" cxnId="{C18FC4DC-10A9-4350-B3FE-1804FE508EBE}">
      <dgm:prSet/>
      <dgm:spPr/>
      <dgm:t>
        <a:bodyPr/>
        <a:lstStyle/>
        <a:p>
          <a:pPr algn="ctr"/>
          <a:endParaRPr lang="ru-RU">
            <a:solidFill>
              <a:sysClr val="windowText" lastClr="000000"/>
            </a:solidFill>
          </a:endParaRPr>
        </a:p>
      </dgm:t>
    </dgm:pt>
    <dgm:pt modelId="{7D6FB1BE-9FEA-49F1-80AE-DFBAFE658FEF}">
      <dgm:prSet custT="1"/>
      <dgm:spPr/>
      <dgm:t>
        <a:bodyPr/>
        <a:lstStyle/>
        <a:p>
          <a:r>
            <a:rPr lang="en-US" sz="1050">
              <a:latin typeface="Times New Roman" pitchFamily="18" charset="0"/>
              <a:cs typeface="Times New Roman" pitchFamily="18" charset="0"/>
            </a:rPr>
            <a:t>6.</a:t>
          </a:r>
          <a:r>
            <a:rPr lang="kk-KZ" sz="1050">
              <a:latin typeface="Times New Roman" pitchFamily="18" charset="0"/>
              <a:cs typeface="Times New Roman" pitchFamily="18" charset="0"/>
            </a:rPr>
            <a:t>Негізігі ерекшеліктер мен ұсыныстар</a:t>
          </a:r>
          <a:endParaRPr lang="ru-RU" sz="1050">
            <a:latin typeface="Times New Roman" pitchFamily="18" charset="0"/>
            <a:cs typeface="Times New Roman" pitchFamily="18" charset="0"/>
          </a:endParaRPr>
        </a:p>
      </dgm:t>
    </dgm:pt>
    <dgm:pt modelId="{F952E7F3-1875-42A4-AEF3-B605B60A595F}" type="parTrans" cxnId="{9F98F918-B3C0-462D-A54F-52BFDF8AE571}">
      <dgm:prSet/>
      <dgm:spPr/>
      <dgm:t>
        <a:bodyPr/>
        <a:lstStyle/>
        <a:p>
          <a:endParaRPr lang="ru-RU">
            <a:solidFill>
              <a:sysClr val="windowText" lastClr="000000"/>
            </a:solidFill>
          </a:endParaRPr>
        </a:p>
      </dgm:t>
    </dgm:pt>
    <dgm:pt modelId="{F29C5730-D9FC-40B2-9E6E-7BC2BA43C8A8}" type="sibTrans" cxnId="{9F98F918-B3C0-462D-A54F-52BFDF8AE571}">
      <dgm:prSet/>
      <dgm:spPr/>
      <dgm:t>
        <a:bodyPr/>
        <a:lstStyle/>
        <a:p>
          <a:endParaRPr lang="ru-RU">
            <a:solidFill>
              <a:sysClr val="windowText" lastClr="000000"/>
            </a:solidFill>
          </a:endParaRPr>
        </a:p>
      </dgm:t>
    </dgm:pt>
    <dgm:pt modelId="{D7674DC1-00D1-4471-AB7C-C256A668AADE}">
      <dgm:prSet custT="1"/>
      <dgm:spPr/>
      <dgm:t>
        <a:bodyPr/>
        <a:lstStyle/>
        <a:p>
          <a:r>
            <a:rPr lang="en-US" sz="1050">
              <a:latin typeface="Times New Roman" pitchFamily="18" charset="0"/>
              <a:cs typeface="Times New Roman" pitchFamily="18" charset="0"/>
            </a:rPr>
            <a:t>7. </a:t>
          </a:r>
          <a:r>
            <a:rPr lang="kk-KZ" sz="1050">
              <a:latin typeface="Times New Roman" pitchFamily="18" charset="0"/>
              <a:cs typeface="Times New Roman" pitchFamily="18" charset="0"/>
            </a:rPr>
            <a:t>Сұхбаттың жыныстық зорлы</a:t>
          </a:r>
          <a:r>
            <a:rPr lang="en-US" sz="1050">
              <a:latin typeface="Times New Roman" pitchFamily="18" charset="0"/>
              <a:cs typeface="Times New Roman" pitchFamily="18" charset="0"/>
            </a:rPr>
            <a:t>-</a:t>
          </a:r>
          <a:r>
            <a:rPr lang="kk-KZ" sz="1050">
              <a:latin typeface="Times New Roman" pitchFamily="18" charset="0"/>
              <a:cs typeface="Times New Roman" pitchFamily="18" charset="0"/>
            </a:rPr>
            <a:t>зомбылыққа қатысты бөлігіне өту</a:t>
          </a:r>
          <a:endParaRPr lang="ru-RU" sz="1050">
            <a:latin typeface="Times New Roman" pitchFamily="18" charset="0"/>
            <a:cs typeface="Times New Roman" pitchFamily="18" charset="0"/>
          </a:endParaRPr>
        </a:p>
      </dgm:t>
    </dgm:pt>
    <dgm:pt modelId="{68A82B33-8073-4FE0-90F4-4E0FFF472CA6}" type="parTrans" cxnId="{65288E03-6DCB-40C7-9E06-622AF524F234}">
      <dgm:prSet/>
      <dgm:spPr/>
      <dgm:t>
        <a:bodyPr/>
        <a:lstStyle/>
        <a:p>
          <a:endParaRPr lang="ru-RU">
            <a:solidFill>
              <a:sysClr val="windowText" lastClr="000000"/>
            </a:solidFill>
          </a:endParaRPr>
        </a:p>
      </dgm:t>
    </dgm:pt>
    <dgm:pt modelId="{2AE2DD05-4E80-456A-B219-0D6B61C768D2}" type="sibTrans" cxnId="{65288E03-6DCB-40C7-9E06-622AF524F234}">
      <dgm:prSet/>
      <dgm:spPr/>
      <dgm:t>
        <a:bodyPr/>
        <a:lstStyle/>
        <a:p>
          <a:endParaRPr lang="ru-RU">
            <a:solidFill>
              <a:sysClr val="windowText" lastClr="000000"/>
            </a:solidFill>
          </a:endParaRPr>
        </a:p>
      </dgm:t>
    </dgm:pt>
    <dgm:pt modelId="{98C1BF7A-7E50-4C3D-A831-BA08ED2A8525}">
      <dgm:prSet custT="1"/>
      <dgm:spPr/>
      <dgm:t>
        <a:bodyPr/>
        <a:lstStyle/>
        <a:p>
          <a:r>
            <a:rPr lang="en-US" sz="1050">
              <a:latin typeface="Times New Roman" pitchFamily="18" charset="0"/>
              <a:cs typeface="Times New Roman" pitchFamily="18" charset="0"/>
            </a:rPr>
            <a:t>8.</a:t>
          </a:r>
          <a:r>
            <a:rPr lang="kk-KZ" sz="1050">
              <a:latin typeface="Times New Roman" pitchFamily="18" charset="0"/>
              <a:cs typeface="Times New Roman" pitchFamily="18" charset="0"/>
            </a:rPr>
            <a:t> Жыныстық зорлық</a:t>
          </a:r>
          <a:r>
            <a:rPr lang="en-US" sz="1050">
              <a:latin typeface="Times New Roman" pitchFamily="18" charset="0"/>
              <a:cs typeface="Times New Roman" pitchFamily="18" charset="0"/>
            </a:rPr>
            <a:t>-</a:t>
          </a:r>
          <a:r>
            <a:rPr lang="kk-KZ" sz="1050">
              <a:latin typeface="Times New Roman" pitchFamily="18" charset="0"/>
              <a:cs typeface="Times New Roman" pitchFamily="18" charset="0"/>
            </a:rPr>
            <a:t>зомбылыққа тікелей қатысты сұрақ</a:t>
          </a:r>
          <a:endParaRPr lang="ru-RU" sz="1050">
            <a:latin typeface="Times New Roman" pitchFamily="18" charset="0"/>
            <a:cs typeface="Times New Roman" pitchFamily="18" charset="0"/>
          </a:endParaRPr>
        </a:p>
      </dgm:t>
    </dgm:pt>
    <dgm:pt modelId="{AB2CE108-36E3-4A6D-94B7-31C7EBD52B75}" type="parTrans" cxnId="{F9B8EDE7-F926-46BE-B846-43AA756E63C8}">
      <dgm:prSet/>
      <dgm:spPr/>
      <dgm:t>
        <a:bodyPr/>
        <a:lstStyle/>
        <a:p>
          <a:endParaRPr lang="ru-RU">
            <a:solidFill>
              <a:sysClr val="windowText" lastClr="000000"/>
            </a:solidFill>
          </a:endParaRPr>
        </a:p>
      </dgm:t>
    </dgm:pt>
    <dgm:pt modelId="{B57EB98F-821C-4587-B63E-0B177F272B73}" type="sibTrans" cxnId="{F9B8EDE7-F926-46BE-B846-43AA756E63C8}">
      <dgm:prSet/>
      <dgm:spPr/>
      <dgm:t>
        <a:bodyPr/>
        <a:lstStyle/>
        <a:p>
          <a:endParaRPr lang="ru-RU">
            <a:solidFill>
              <a:sysClr val="windowText" lastClr="000000"/>
            </a:solidFill>
          </a:endParaRPr>
        </a:p>
      </dgm:t>
    </dgm:pt>
    <dgm:pt modelId="{063D3932-EC16-44FC-8C10-1AAB09A608C3}">
      <dgm:prSet custT="1"/>
      <dgm:spPr/>
      <dgm:t>
        <a:bodyPr/>
        <a:lstStyle/>
        <a:p>
          <a:r>
            <a:rPr lang="en-US" sz="1050">
              <a:latin typeface="Times New Roman" pitchFamily="18" charset="0"/>
              <a:cs typeface="Times New Roman" pitchFamily="18" charset="0"/>
            </a:rPr>
            <a:t>9. </a:t>
          </a:r>
          <a:r>
            <a:rPr lang="kk-KZ" sz="1050">
              <a:latin typeface="Times New Roman" pitchFamily="18" charset="0"/>
              <a:cs typeface="Times New Roman" pitchFamily="18" charset="0"/>
            </a:rPr>
            <a:t>Қорытынды бөлім</a:t>
          </a:r>
          <a:endParaRPr lang="ru-RU" sz="1050">
            <a:latin typeface="Times New Roman" pitchFamily="18" charset="0"/>
            <a:cs typeface="Times New Roman" pitchFamily="18" charset="0"/>
          </a:endParaRPr>
        </a:p>
      </dgm:t>
    </dgm:pt>
    <dgm:pt modelId="{4F8D940B-D68A-4698-BA3F-51AF472B6DFA}" type="parTrans" cxnId="{637CD39F-4506-4A92-9B18-F463F144F33E}">
      <dgm:prSet/>
      <dgm:spPr/>
      <dgm:t>
        <a:bodyPr/>
        <a:lstStyle/>
        <a:p>
          <a:endParaRPr lang="ru-RU">
            <a:solidFill>
              <a:sysClr val="windowText" lastClr="000000"/>
            </a:solidFill>
          </a:endParaRPr>
        </a:p>
      </dgm:t>
    </dgm:pt>
    <dgm:pt modelId="{49A87DB9-5A8E-4E93-8F52-FC37D676FAA4}" type="sibTrans" cxnId="{637CD39F-4506-4A92-9B18-F463F144F33E}">
      <dgm:prSet/>
      <dgm:spPr/>
      <dgm:t>
        <a:bodyPr/>
        <a:lstStyle/>
        <a:p>
          <a:endParaRPr lang="ru-RU">
            <a:solidFill>
              <a:sysClr val="windowText" lastClr="000000"/>
            </a:solidFill>
          </a:endParaRPr>
        </a:p>
      </dgm:t>
    </dgm:pt>
    <dgm:pt modelId="{0FD8A2B8-03DC-4C7F-ADAB-C7C6D86D2C6B}" type="pres">
      <dgm:prSet presAssocID="{97ACA13D-EBB4-403E-A37E-3179FE32315C}" presName="diagram" presStyleCnt="0">
        <dgm:presLayoutVars>
          <dgm:dir/>
          <dgm:resizeHandles val="exact"/>
        </dgm:presLayoutVars>
      </dgm:prSet>
      <dgm:spPr/>
      <dgm:t>
        <a:bodyPr/>
        <a:lstStyle/>
        <a:p>
          <a:endParaRPr lang="ru-RU"/>
        </a:p>
      </dgm:t>
    </dgm:pt>
    <dgm:pt modelId="{04BC9576-8276-4756-88E8-EBAA2D806A16}" type="pres">
      <dgm:prSet presAssocID="{D5D02C1F-D697-4CEA-9CFC-41C884084F41}" presName="node" presStyleLbl="node1" presStyleIdx="0" presStyleCnt="9" custScaleY="209524">
        <dgm:presLayoutVars>
          <dgm:bulletEnabled val="1"/>
        </dgm:presLayoutVars>
      </dgm:prSet>
      <dgm:spPr/>
      <dgm:t>
        <a:bodyPr/>
        <a:lstStyle/>
        <a:p>
          <a:endParaRPr lang="ru-RU"/>
        </a:p>
      </dgm:t>
    </dgm:pt>
    <dgm:pt modelId="{04EDE65B-3AD6-4200-BA14-3C0203AE6EA9}" type="pres">
      <dgm:prSet presAssocID="{E01BBCA0-173B-4AF1-BE6F-90CFE3FF0FAC}" presName="sibTrans" presStyleLbl="sibTrans2D1" presStyleIdx="0" presStyleCnt="8"/>
      <dgm:spPr/>
      <dgm:t>
        <a:bodyPr/>
        <a:lstStyle/>
        <a:p>
          <a:endParaRPr lang="ru-RU"/>
        </a:p>
      </dgm:t>
    </dgm:pt>
    <dgm:pt modelId="{5929E1E5-8F9B-4A1A-809E-A98411B48D49}" type="pres">
      <dgm:prSet presAssocID="{E01BBCA0-173B-4AF1-BE6F-90CFE3FF0FAC}" presName="connectorText" presStyleLbl="sibTrans2D1" presStyleIdx="0" presStyleCnt="8"/>
      <dgm:spPr/>
      <dgm:t>
        <a:bodyPr/>
        <a:lstStyle/>
        <a:p>
          <a:endParaRPr lang="ru-RU"/>
        </a:p>
      </dgm:t>
    </dgm:pt>
    <dgm:pt modelId="{7ED8C400-AABF-440C-BE1A-ABF3D8810CC4}" type="pres">
      <dgm:prSet presAssocID="{3BD913F0-B063-40D9-84C7-D9D53F897439}" presName="node" presStyleLbl="node1" presStyleIdx="1" presStyleCnt="9" custScaleY="210476">
        <dgm:presLayoutVars>
          <dgm:bulletEnabled val="1"/>
        </dgm:presLayoutVars>
      </dgm:prSet>
      <dgm:spPr/>
      <dgm:t>
        <a:bodyPr/>
        <a:lstStyle/>
        <a:p>
          <a:endParaRPr lang="ru-RU"/>
        </a:p>
      </dgm:t>
    </dgm:pt>
    <dgm:pt modelId="{B5446956-5F2D-45E7-B001-E58A02248619}" type="pres">
      <dgm:prSet presAssocID="{11502A66-E33A-48F3-AFD5-1725AF743938}" presName="sibTrans" presStyleLbl="sibTrans2D1" presStyleIdx="1" presStyleCnt="8"/>
      <dgm:spPr/>
      <dgm:t>
        <a:bodyPr/>
        <a:lstStyle/>
        <a:p>
          <a:endParaRPr lang="ru-RU"/>
        </a:p>
      </dgm:t>
    </dgm:pt>
    <dgm:pt modelId="{FE79F1DA-6FE9-4D7F-A723-8EFDED464692}" type="pres">
      <dgm:prSet presAssocID="{11502A66-E33A-48F3-AFD5-1725AF743938}" presName="connectorText" presStyleLbl="sibTrans2D1" presStyleIdx="1" presStyleCnt="8"/>
      <dgm:spPr/>
      <dgm:t>
        <a:bodyPr/>
        <a:lstStyle/>
        <a:p>
          <a:endParaRPr lang="ru-RU"/>
        </a:p>
      </dgm:t>
    </dgm:pt>
    <dgm:pt modelId="{A9C3085A-570E-4641-A3F7-925A2676E17F}" type="pres">
      <dgm:prSet presAssocID="{9F6098C9-F486-429B-B70F-06E2D5246487}" presName="node" presStyleLbl="node1" presStyleIdx="2" presStyleCnt="9" custScaleY="220762">
        <dgm:presLayoutVars>
          <dgm:bulletEnabled val="1"/>
        </dgm:presLayoutVars>
      </dgm:prSet>
      <dgm:spPr/>
      <dgm:t>
        <a:bodyPr/>
        <a:lstStyle/>
        <a:p>
          <a:endParaRPr lang="ru-RU"/>
        </a:p>
      </dgm:t>
    </dgm:pt>
    <dgm:pt modelId="{53E8F3C5-4277-4855-854C-A83AB7FF9F7D}" type="pres">
      <dgm:prSet presAssocID="{903B7A00-6B3C-4053-BBA7-6B3B9C10FF93}" presName="sibTrans" presStyleLbl="sibTrans2D1" presStyleIdx="2" presStyleCnt="8"/>
      <dgm:spPr/>
      <dgm:t>
        <a:bodyPr/>
        <a:lstStyle/>
        <a:p>
          <a:endParaRPr lang="ru-RU"/>
        </a:p>
      </dgm:t>
    </dgm:pt>
    <dgm:pt modelId="{D4053D00-39E8-41C8-8081-5997A4DAFAF1}" type="pres">
      <dgm:prSet presAssocID="{903B7A00-6B3C-4053-BBA7-6B3B9C10FF93}" presName="connectorText" presStyleLbl="sibTrans2D1" presStyleIdx="2" presStyleCnt="8"/>
      <dgm:spPr/>
      <dgm:t>
        <a:bodyPr/>
        <a:lstStyle/>
        <a:p>
          <a:endParaRPr lang="ru-RU"/>
        </a:p>
      </dgm:t>
    </dgm:pt>
    <dgm:pt modelId="{BE779056-B260-42B1-87E3-C7B37FB80CCF}" type="pres">
      <dgm:prSet presAssocID="{F3391E48-7C96-4590-9D04-9D5EC1CDA484}" presName="node" presStyleLbl="node1" presStyleIdx="3" presStyleCnt="9" custScaleY="228762" custLinFactNeighborX="9356" custLinFactNeighborY="-4156">
        <dgm:presLayoutVars>
          <dgm:bulletEnabled val="1"/>
        </dgm:presLayoutVars>
      </dgm:prSet>
      <dgm:spPr/>
      <dgm:t>
        <a:bodyPr/>
        <a:lstStyle/>
        <a:p>
          <a:endParaRPr lang="ru-RU"/>
        </a:p>
      </dgm:t>
    </dgm:pt>
    <dgm:pt modelId="{0DE26BFE-594B-4D88-8A32-0746CC5C9016}" type="pres">
      <dgm:prSet presAssocID="{ABFC6FDB-266A-4001-98A9-3FD0786F25C5}" presName="sibTrans" presStyleLbl="sibTrans2D1" presStyleIdx="3" presStyleCnt="8"/>
      <dgm:spPr/>
      <dgm:t>
        <a:bodyPr/>
        <a:lstStyle/>
        <a:p>
          <a:endParaRPr lang="ru-RU"/>
        </a:p>
      </dgm:t>
    </dgm:pt>
    <dgm:pt modelId="{667C326F-5283-4A1A-BF16-240F715A43A0}" type="pres">
      <dgm:prSet presAssocID="{ABFC6FDB-266A-4001-98A9-3FD0786F25C5}" presName="connectorText" presStyleLbl="sibTrans2D1" presStyleIdx="3" presStyleCnt="8"/>
      <dgm:spPr/>
      <dgm:t>
        <a:bodyPr/>
        <a:lstStyle/>
        <a:p>
          <a:endParaRPr lang="ru-RU"/>
        </a:p>
      </dgm:t>
    </dgm:pt>
    <dgm:pt modelId="{3737B047-1297-4671-9D56-BEA5DBD43CAB}" type="pres">
      <dgm:prSet presAssocID="{26B39BBD-3D0C-458A-9145-521BCB1B516C}" presName="node" presStyleLbl="node1" presStyleIdx="4" presStyleCnt="9" custScaleY="156373">
        <dgm:presLayoutVars>
          <dgm:bulletEnabled val="1"/>
        </dgm:presLayoutVars>
      </dgm:prSet>
      <dgm:spPr/>
      <dgm:t>
        <a:bodyPr/>
        <a:lstStyle/>
        <a:p>
          <a:endParaRPr lang="ru-RU"/>
        </a:p>
      </dgm:t>
    </dgm:pt>
    <dgm:pt modelId="{E7800B0E-9ADD-4697-9EE8-9B687521920C}" type="pres">
      <dgm:prSet presAssocID="{CE90DCFB-AE26-4AFB-9811-44C8F9B6CD32}" presName="sibTrans" presStyleLbl="sibTrans2D1" presStyleIdx="4" presStyleCnt="8"/>
      <dgm:spPr/>
      <dgm:t>
        <a:bodyPr/>
        <a:lstStyle/>
        <a:p>
          <a:endParaRPr lang="ru-RU"/>
        </a:p>
      </dgm:t>
    </dgm:pt>
    <dgm:pt modelId="{C5AA96D0-B45D-4E41-ADB2-35FF67F2792F}" type="pres">
      <dgm:prSet presAssocID="{CE90DCFB-AE26-4AFB-9811-44C8F9B6CD32}" presName="connectorText" presStyleLbl="sibTrans2D1" presStyleIdx="4" presStyleCnt="8"/>
      <dgm:spPr/>
      <dgm:t>
        <a:bodyPr/>
        <a:lstStyle/>
        <a:p>
          <a:endParaRPr lang="ru-RU"/>
        </a:p>
      </dgm:t>
    </dgm:pt>
    <dgm:pt modelId="{902D6456-036B-4E17-BE37-EBB9ED70EF70}" type="pres">
      <dgm:prSet presAssocID="{7D6FB1BE-9FEA-49F1-80AE-DFBAFE658FEF}" presName="node" presStyleLbl="node1" presStyleIdx="5" presStyleCnt="9" custScaleY="159809">
        <dgm:presLayoutVars>
          <dgm:bulletEnabled val="1"/>
        </dgm:presLayoutVars>
      </dgm:prSet>
      <dgm:spPr/>
      <dgm:t>
        <a:bodyPr/>
        <a:lstStyle/>
        <a:p>
          <a:endParaRPr lang="ru-RU"/>
        </a:p>
      </dgm:t>
    </dgm:pt>
    <dgm:pt modelId="{947E8DD7-08A7-404A-B53A-60CCD9FEF4FB}" type="pres">
      <dgm:prSet presAssocID="{F29C5730-D9FC-40B2-9E6E-7BC2BA43C8A8}" presName="sibTrans" presStyleLbl="sibTrans2D1" presStyleIdx="5" presStyleCnt="8"/>
      <dgm:spPr/>
      <dgm:t>
        <a:bodyPr/>
        <a:lstStyle/>
        <a:p>
          <a:endParaRPr lang="ru-RU"/>
        </a:p>
      </dgm:t>
    </dgm:pt>
    <dgm:pt modelId="{A50840B2-971F-422F-9620-9E0ACD9BFFB7}" type="pres">
      <dgm:prSet presAssocID="{F29C5730-D9FC-40B2-9E6E-7BC2BA43C8A8}" presName="connectorText" presStyleLbl="sibTrans2D1" presStyleIdx="5" presStyleCnt="8"/>
      <dgm:spPr/>
      <dgm:t>
        <a:bodyPr/>
        <a:lstStyle/>
        <a:p>
          <a:endParaRPr lang="ru-RU"/>
        </a:p>
      </dgm:t>
    </dgm:pt>
    <dgm:pt modelId="{B06390BC-DFE2-481F-90BE-971126AF47CC}" type="pres">
      <dgm:prSet presAssocID="{D7674DC1-00D1-4471-AB7C-C256A668AADE}" presName="node" presStyleLbl="node1" presStyleIdx="6" presStyleCnt="9" custScaleY="158285">
        <dgm:presLayoutVars>
          <dgm:bulletEnabled val="1"/>
        </dgm:presLayoutVars>
      </dgm:prSet>
      <dgm:spPr/>
      <dgm:t>
        <a:bodyPr/>
        <a:lstStyle/>
        <a:p>
          <a:endParaRPr lang="ru-RU"/>
        </a:p>
      </dgm:t>
    </dgm:pt>
    <dgm:pt modelId="{CE010ED4-98D9-4A0D-97AA-C7275BFDD35A}" type="pres">
      <dgm:prSet presAssocID="{2AE2DD05-4E80-456A-B219-0D6B61C768D2}" presName="sibTrans" presStyleLbl="sibTrans2D1" presStyleIdx="6" presStyleCnt="8"/>
      <dgm:spPr/>
      <dgm:t>
        <a:bodyPr/>
        <a:lstStyle/>
        <a:p>
          <a:endParaRPr lang="ru-RU"/>
        </a:p>
      </dgm:t>
    </dgm:pt>
    <dgm:pt modelId="{CE6B56C9-3222-4EEA-8844-CD55503A1ED3}" type="pres">
      <dgm:prSet presAssocID="{2AE2DD05-4E80-456A-B219-0D6B61C768D2}" presName="connectorText" presStyleLbl="sibTrans2D1" presStyleIdx="6" presStyleCnt="8"/>
      <dgm:spPr/>
      <dgm:t>
        <a:bodyPr/>
        <a:lstStyle/>
        <a:p>
          <a:endParaRPr lang="ru-RU"/>
        </a:p>
      </dgm:t>
    </dgm:pt>
    <dgm:pt modelId="{7B4443B3-B531-4DBB-841C-360024A5DAD0}" type="pres">
      <dgm:prSet presAssocID="{98C1BF7A-7E50-4C3D-A831-BA08ED2A8525}" presName="node" presStyleLbl="node1" presStyleIdx="7" presStyleCnt="9" custScaleY="168571">
        <dgm:presLayoutVars>
          <dgm:bulletEnabled val="1"/>
        </dgm:presLayoutVars>
      </dgm:prSet>
      <dgm:spPr/>
      <dgm:t>
        <a:bodyPr/>
        <a:lstStyle/>
        <a:p>
          <a:endParaRPr lang="ru-RU"/>
        </a:p>
      </dgm:t>
    </dgm:pt>
    <dgm:pt modelId="{D545E83A-D89F-423E-AC00-1D18789ADF37}" type="pres">
      <dgm:prSet presAssocID="{B57EB98F-821C-4587-B63E-0B177F272B73}" presName="sibTrans" presStyleLbl="sibTrans2D1" presStyleIdx="7" presStyleCnt="8"/>
      <dgm:spPr/>
      <dgm:t>
        <a:bodyPr/>
        <a:lstStyle/>
        <a:p>
          <a:endParaRPr lang="ru-RU"/>
        </a:p>
      </dgm:t>
    </dgm:pt>
    <dgm:pt modelId="{01DBDDA4-2727-493E-B968-DA76F50E7907}" type="pres">
      <dgm:prSet presAssocID="{B57EB98F-821C-4587-B63E-0B177F272B73}" presName="connectorText" presStyleLbl="sibTrans2D1" presStyleIdx="7" presStyleCnt="8"/>
      <dgm:spPr/>
      <dgm:t>
        <a:bodyPr/>
        <a:lstStyle/>
        <a:p>
          <a:endParaRPr lang="ru-RU"/>
        </a:p>
      </dgm:t>
    </dgm:pt>
    <dgm:pt modelId="{CA30A3D7-A441-4547-922D-EF77BFD61CDF}" type="pres">
      <dgm:prSet presAssocID="{063D3932-EC16-44FC-8C10-1AAB09A608C3}" presName="node" presStyleLbl="node1" presStyleIdx="8" presStyleCnt="9">
        <dgm:presLayoutVars>
          <dgm:bulletEnabled val="1"/>
        </dgm:presLayoutVars>
      </dgm:prSet>
      <dgm:spPr/>
      <dgm:t>
        <a:bodyPr/>
        <a:lstStyle/>
        <a:p>
          <a:endParaRPr lang="ru-RU"/>
        </a:p>
      </dgm:t>
    </dgm:pt>
  </dgm:ptLst>
  <dgm:cxnLst>
    <dgm:cxn modelId="{F9B8EDE7-F926-46BE-B846-43AA756E63C8}" srcId="{97ACA13D-EBB4-403E-A37E-3179FE32315C}" destId="{98C1BF7A-7E50-4C3D-A831-BA08ED2A8525}" srcOrd="7" destOrd="0" parTransId="{AB2CE108-36E3-4A6D-94B7-31C7EBD52B75}" sibTransId="{B57EB98F-821C-4587-B63E-0B177F272B73}"/>
    <dgm:cxn modelId="{D7C8B669-C422-4EB8-8655-0D84A75BA64C}" type="presOf" srcId="{9F6098C9-F486-429B-B70F-06E2D5246487}" destId="{A9C3085A-570E-4641-A3F7-925A2676E17F}" srcOrd="0" destOrd="0" presId="urn:microsoft.com/office/officeart/2005/8/layout/process5"/>
    <dgm:cxn modelId="{2222A1FD-3B2C-416C-B88E-C6D5C1FE2958}" srcId="{97ACA13D-EBB4-403E-A37E-3179FE32315C}" destId="{F3391E48-7C96-4590-9D04-9D5EC1CDA484}" srcOrd="3" destOrd="0" parTransId="{E6C0A3E0-5ABE-4331-8A60-5A7DD6ED40CA}" sibTransId="{ABFC6FDB-266A-4001-98A9-3FD0786F25C5}"/>
    <dgm:cxn modelId="{CE6FBB01-F725-4165-BB95-162A3161B430}" srcId="{97ACA13D-EBB4-403E-A37E-3179FE32315C}" destId="{9F6098C9-F486-429B-B70F-06E2D5246487}" srcOrd="2" destOrd="0" parTransId="{93645D92-156E-4704-9239-001848A070D0}" sibTransId="{903B7A00-6B3C-4053-BBA7-6B3B9C10FF93}"/>
    <dgm:cxn modelId="{AA77F657-E539-4CFF-8CC4-AC82E2BC1328}" type="presOf" srcId="{903B7A00-6B3C-4053-BBA7-6B3B9C10FF93}" destId="{53E8F3C5-4277-4855-854C-A83AB7FF9F7D}" srcOrd="0" destOrd="0" presId="urn:microsoft.com/office/officeart/2005/8/layout/process5"/>
    <dgm:cxn modelId="{26081954-8999-4526-B305-FB8AD10F1048}" type="presOf" srcId="{11502A66-E33A-48F3-AFD5-1725AF743938}" destId="{FE79F1DA-6FE9-4D7F-A723-8EFDED464692}" srcOrd="1" destOrd="0" presId="urn:microsoft.com/office/officeart/2005/8/layout/process5"/>
    <dgm:cxn modelId="{F13CB845-1819-426E-8702-D013F1DCB6A7}" type="presOf" srcId="{B57EB98F-821C-4587-B63E-0B177F272B73}" destId="{01DBDDA4-2727-493E-B968-DA76F50E7907}" srcOrd="1" destOrd="0" presId="urn:microsoft.com/office/officeart/2005/8/layout/process5"/>
    <dgm:cxn modelId="{4CD9710D-D371-48A3-BF7C-0CD5B3A718BA}" srcId="{97ACA13D-EBB4-403E-A37E-3179FE32315C}" destId="{3BD913F0-B063-40D9-84C7-D9D53F897439}" srcOrd="1" destOrd="0" parTransId="{20B94771-1EBD-435D-AF2F-F8FD9EB23537}" sibTransId="{11502A66-E33A-48F3-AFD5-1725AF743938}"/>
    <dgm:cxn modelId="{9F98F918-B3C0-462D-A54F-52BFDF8AE571}" srcId="{97ACA13D-EBB4-403E-A37E-3179FE32315C}" destId="{7D6FB1BE-9FEA-49F1-80AE-DFBAFE658FEF}" srcOrd="5" destOrd="0" parTransId="{F952E7F3-1875-42A4-AEF3-B605B60A595F}" sibTransId="{F29C5730-D9FC-40B2-9E6E-7BC2BA43C8A8}"/>
    <dgm:cxn modelId="{36C7D40E-41E0-4087-90B6-025476FC137B}" type="presOf" srcId="{97ACA13D-EBB4-403E-A37E-3179FE32315C}" destId="{0FD8A2B8-03DC-4C7F-ADAB-C7C6D86D2C6B}" srcOrd="0" destOrd="0" presId="urn:microsoft.com/office/officeart/2005/8/layout/process5"/>
    <dgm:cxn modelId="{BB161BDE-BBC2-4D61-9246-D987E101892B}" type="presOf" srcId="{D5D02C1F-D697-4CEA-9CFC-41C884084F41}" destId="{04BC9576-8276-4756-88E8-EBAA2D806A16}" srcOrd="0" destOrd="0" presId="urn:microsoft.com/office/officeart/2005/8/layout/process5"/>
    <dgm:cxn modelId="{637CD39F-4506-4A92-9B18-F463F144F33E}" srcId="{97ACA13D-EBB4-403E-A37E-3179FE32315C}" destId="{063D3932-EC16-44FC-8C10-1AAB09A608C3}" srcOrd="8" destOrd="0" parTransId="{4F8D940B-D68A-4698-BA3F-51AF472B6DFA}" sibTransId="{49A87DB9-5A8E-4E93-8F52-FC37D676FAA4}"/>
    <dgm:cxn modelId="{E91170FC-5291-418A-96CA-9E48B13A356B}" type="presOf" srcId="{F3391E48-7C96-4590-9D04-9D5EC1CDA484}" destId="{BE779056-B260-42B1-87E3-C7B37FB80CCF}" srcOrd="0" destOrd="0" presId="urn:microsoft.com/office/officeart/2005/8/layout/process5"/>
    <dgm:cxn modelId="{F4E254F5-AAB0-4874-8EBE-F9FBBB6F43F7}" type="presOf" srcId="{E01BBCA0-173B-4AF1-BE6F-90CFE3FF0FAC}" destId="{5929E1E5-8F9B-4A1A-809E-A98411B48D49}" srcOrd="1" destOrd="0" presId="urn:microsoft.com/office/officeart/2005/8/layout/process5"/>
    <dgm:cxn modelId="{50EB5351-AF9D-46E1-B567-4294CAFD882E}" type="presOf" srcId="{98C1BF7A-7E50-4C3D-A831-BA08ED2A8525}" destId="{7B4443B3-B531-4DBB-841C-360024A5DAD0}" srcOrd="0" destOrd="0" presId="urn:microsoft.com/office/officeart/2005/8/layout/process5"/>
    <dgm:cxn modelId="{200EDC7C-11BD-40E1-A0E0-67659C4DC79F}" srcId="{97ACA13D-EBB4-403E-A37E-3179FE32315C}" destId="{D5D02C1F-D697-4CEA-9CFC-41C884084F41}" srcOrd="0" destOrd="0" parTransId="{EB759B36-26C4-4E63-93A7-7029B9663E71}" sibTransId="{E01BBCA0-173B-4AF1-BE6F-90CFE3FF0FAC}"/>
    <dgm:cxn modelId="{53D706A2-9454-4A8F-B761-DC22824CCE03}" type="presOf" srcId="{E01BBCA0-173B-4AF1-BE6F-90CFE3FF0FAC}" destId="{04EDE65B-3AD6-4200-BA14-3C0203AE6EA9}" srcOrd="0" destOrd="0" presId="urn:microsoft.com/office/officeart/2005/8/layout/process5"/>
    <dgm:cxn modelId="{F3BE4727-30F0-4B5C-8583-5A318DFAF7EC}" type="presOf" srcId="{B57EB98F-821C-4587-B63E-0B177F272B73}" destId="{D545E83A-D89F-423E-AC00-1D18789ADF37}" srcOrd="0" destOrd="0" presId="urn:microsoft.com/office/officeart/2005/8/layout/process5"/>
    <dgm:cxn modelId="{31C446AF-4705-4642-91E9-D6CF36CA6455}" type="presOf" srcId="{7D6FB1BE-9FEA-49F1-80AE-DFBAFE658FEF}" destId="{902D6456-036B-4E17-BE37-EBB9ED70EF70}" srcOrd="0" destOrd="0" presId="urn:microsoft.com/office/officeart/2005/8/layout/process5"/>
    <dgm:cxn modelId="{9028EBAE-98F9-4205-85AC-3341461426AB}" type="presOf" srcId="{ABFC6FDB-266A-4001-98A9-3FD0786F25C5}" destId="{0DE26BFE-594B-4D88-8A32-0746CC5C9016}" srcOrd="0" destOrd="0" presId="urn:microsoft.com/office/officeart/2005/8/layout/process5"/>
    <dgm:cxn modelId="{88AE28FC-6A34-49DF-BADE-E12C8F113596}" type="presOf" srcId="{ABFC6FDB-266A-4001-98A9-3FD0786F25C5}" destId="{667C326F-5283-4A1A-BF16-240F715A43A0}" srcOrd="1" destOrd="0" presId="urn:microsoft.com/office/officeart/2005/8/layout/process5"/>
    <dgm:cxn modelId="{A0955F74-0D7F-4955-AAA5-904B6313ECDB}" type="presOf" srcId="{3BD913F0-B063-40D9-84C7-D9D53F897439}" destId="{7ED8C400-AABF-440C-BE1A-ABF3D8810CC4}" srcOrd="0" destOrd="0" presId="urn:microsoft.com/office/officeart/2005/8/layout/process5"/>
    <dgm:cxn modelId="{410F5FF3-E114-469C-90E9-BB3711A9309B}" type="presOf" srcId="{F29C5730-D9FC-40B2-9E6E-7BC2BA43C8A8}" destId="{A50840B2-971F-422F-9620-9E0ACD9BFFB7}" srcOrd="1" destOrd="0" presId="urn:microsoft.com/office/officeart/2005/8/layout/process5"/>
    <dgm:cxn modelId="{C66BBA7B-EDA8-4A22-8C87-0502E37BCC58}" type="presOf" srcId="{2AE2DD05-4E80-456A-B219-0D6B61C768D2}" destId="{CE010ED4-98D9-4A0D-97AA-C7275BFDD35A}" srcOrd="0" destOrd="0" presId="urn:microsoft.com/office/officeart/2005/8/layout/process5"/>
    <dgm:cxn modelId="{65288E03-6DCB-40C7-9E06-622AF524F234}" srcId="{97ACA13D-EBB4-403E-A37E-3179FE32315C}" destId="{D7674DC1-00D1-4471-AB7C-C256A668AADE}" srcOrd="6" destOrd="0" parTransId="{68A82B33-8073-4FE0-90F4-4E0FFF472CA6}" sibTransId="{2AE2DD05-4E80-456A-B219-0D6B61C768D2}"/>
    <dgm:cxn modelId="{65E0CD5E-06CA-4587-8928-D47631676968}" type="presOf" srcId="{903B7A00-6B3C-4053-BBA7-6B3B9C10FF93}" destId="{D4053D00-39E8-41C8-8081-5997A4DAFAF1}" srcOrd="1" destOrd="0" presId="urn:microsoft.com/office/officeart/2005/8/layout/process5"/>
    <dgm:cxn modelId="{2D4AEF32-6054-44D9-8D81-06AC78F48732}" type="presOf" srcId="{F29C5730-D9FC-40B2-9E6E-7BC2BA43C8A8}" destId="{947E8DD7-08A7-404A-B53A-60CCD9FEF4FB}" srcOrd="0" destOrd="0" presId="urn:microsoft.com/office/officeart/2005/8/layout/process5"/>
    <dgm:cxn modelId="{8C60DD59-38F8-45CB-8B0B-819876585E76}" type="presOf" srcId="{CE90DCFB-AE26-4AFB-9811-44C8F9B6CD32}" destId="{C5AA96D0-B45D-4E41-ADB2-35FF67F2792F}" srcOrd="1" destOrd="0" presId="urn:microsoft.com/office/officeart/2005/8/layout/process5"/>
    <dgm:cxn modelId="{A388B399-2808-4BF7-9A6D-8964C94C4DE6}" type="presOf" srcId="{2AE2DD05-4E80-456A-B219-0D6B61C768D2}" destId="{CE6B56C9-3222-4EEA-8844-CD55503A1ED3}" srcOrd="1" destOrd="0" presId="urn:microsoft.com/office/officeart/2005/8/layout/process5"/>
    <dgm:cxn modelId="{CAD54365-CF66-4A36-B1C8-48FD2831E734}" type="presOf" srcId="{D7674DC1-00D1-4471-AB7C-C256A668AADE}" destId="{B06390BC-DFE2-481F-90BE-971126AF47CC}" srcOrd="0" destOrd="0" presId="urn:microsoft.com/office/officeart/2005/8/layout/process5"/>
    <dgm:cxn modelId="{C18FC4DC-10A9-4350-B3FE-1804FE508EBE}" srcId="{97ACA13D-EBB4-403E-A37E-3179FE32315C}" destId="{26B39BBD-3D0C-458A-9145-521BCB1B516C}" srcOrd="4" destOrd="0" parTransId="{9D1D8FB7-4F8F-4A60-AA2B-F8840FD178D7}" sibTransId="{CE90DCFB-AE26-4AFB-9811-44C8F9B6CD32}"/>
    <dgm:cxn modelId="{F2C9CA2B-BFD4-4504-9E1E-EBFD9D0923D0}" type="presOf" srcId="{26B39BBD-3D0C-458A-9145-521BCB1B516C}" destId="{3737B047-1297-4671-9D56-BEA5DBD43CAB}" srcOrd="0" destOrd="0" presId="urn:microsoft.com/office/officeart/2005/8/layout/process5"/>
    <dgm:cxn modelId="{1120DBFF-92A7-4DD8-9C25-FB810770E4CF}" type="presOf" srcId="{063D3932-EC16-44FC-8C10-1AAB09A608C3}" destId="{CA30A3D7-A441-4547-922D-EF77BFD61CDF}" srcOrd="0" destOrd="0" presId="urn:microsoft.com/office/officeart/2005/8/layout/process5"/>
    <dgm:cxn modelId="{841E80BF-72EF-4B2A-BAEC-BF202EBFA293}" type="presOf" srcId="{CE90DCFB-AE26-4AFB-9811-44C8F9B6CD32}" destId="{E7800B0E-9ADD-4697-9EE8-9B687521920C}" srcOrd="0" destOrd="0" presId="urn:microsoft.com/office/officeart/2005/8/layout/process5"/>
    <dgm:cxn modelId="{44550336-5DA0-4F91-80E3-333CE1D298EC}" type="presOf" srcId="{11502A66-E33A-48F3-AFD5-1725AF743938}" destId="{B5446956-5F2D-45E7-B001-E58A02248619}" srcOrd="0" destOrd="0" presId="urn:microsoft.com/office/officeart/2005/8/layout/process5"/>
    <dgm:cxn modelId="{58E6965E-3B57-4E0E-8A1B-3967DCC840DC}" type="presParOf" srcId="{0FD8A2B8-03DC-4C7F-ADAB-C7C6D86D2C6B}" destId="{04BC9576-8276-4756-88E8-EBAA2D806A16}" srcOrd="0" destOrd="0" presId="urn:microsoft.com/office/officeart/2005/8/layout/process5"/>
    <dgm:cxn modelId="{9B79CCBB-FBDB-4711-8391-C09B69487420}" type="presParOf" srcId="{0FD8A2B8-03DC-4C7F-ADAB-C7C6D86D2C6B}" destId="{04EDE65B-3AD6-4200-BA14-3C0203AE6EA9}" srcOrd="1" destOrd="0" presId="urn:microsoft.com/office/officeart/2005/8/layout/process5"/>
    <dgm:cxn modelId="{502B5FA4-3A79-4F94-8171-CEF584E01B6F}" type="presParOf" srcId="{04EDE65B-3AD6-4200-BA14-3C0203AE6EA9}" destId="{5929E1E5-8F9B-4A1A-809E-A98411B48D49}" srcOrd="0" destOrd="0" presId="urn:microsoft.com/office/officeart/2005/8/layout/process5"/>
    <dgm:cxn modelId="{91DC3287-77F8-4933-9335-FBE761F0EED3}" type="presParOf" srcId="{0FD8A2B8-03DC-4C7F-ADAB-C7C6D86D2C6B}" destId="{7ED8C400-AABF-440C-BE1A-ABF3D8810CC4}" srcOrd="2" destOrd="0" presId="urn:microsoft.com/office/officeart/2005/8/layout/process5"/>
    <dgm:cxn modelId="{1302F73D-5DDC-4AC4-A232-05459AF6D27D}" type="presParOf" srcId="{0FD8A2B8-03DC-4C7F-ADAB-C7C6D86D2C6B}" destId="{B5446956-5F2D-45E7-B001-E58A02248619}" srcOrd="3" destOrd="0" presId="urn:microsoft.com/office/officeart/2005/8/layout/process5"/>
    <dgm:cxn modelId="{40638E04-D797-419C-8137-B95EA4F18B69}" type="presParOf" srcId="{B5446956-5F2D-45E7-B001-E58A02248619}" destId="{FE79F1DA-6FE9-4D7F-A723-8EFDED464692}" srcOrd="0" destOrd="0" presId="urn:microsoft.com/office/officeart/2005/8/layout/process5"/>
    <dgm:cxn modelId="{6CAF4A4B-4F98-49BE-8DEC-C857ED7DC799}" type="presParOf" srcId="{0FD8A2B8-03DC-4C7F-ADAB-C7C6D86D2C6B}" destId="{A9C3085A-570E-4641-A3F7-925A2676E17F}" srcOrd="4" destOrd="0" presId="urn:microsoft.com/office/officeart/2005/8/layout/process5"/>
    <dgm:cxn modelId="{1C51072F-4025-485C-9F02-E35AA441C8E9}" type="presParOf" srcId="{0FD8A2B8-03DC-4C7F-ADAB-C7C6D86D2C6B}" destId="{53E8F3C5-4277-4855-854C-A83AB7FF9F7D}" srcOrd="5" destOrd="0" presId="urn:microsoft.com/office/officeart/2005/8/layout/process5"/>
    <dgm:cxn modelId="{409E8580-5F9D-49B2-A2B5-E89308721CB8}" type="presParOf" srcId="{53E8F3C5-4277-4855-854C-A83AB7FF9F7D}" destId="{D4053D00-39E8-41C8-8081-5997A4DAFAF1}" srcOrd="0" destOrd="0" presId="urn:microsoft.com/office/officeart/2005/8/layout/process5"/>
    <dgm:cxn modelId="{1CD15464-F87E-4B7F-B1B3-0210FDFB2770}" type="presParOf" srcId="{0FD8A2B8-03DC-4C7F-ADAB-C7C6D86D2C6B}" destId="{BE779056-B260-42B1-87E3-C7B37FB80CCF}" srcOrd="6" destOrd="0" presId="urn:microsoft.com/office/officeart/2005/8/layout/process5"/>
    <dgm:cxn modelId="{0569747E-9DD3-4AFB-AFF3-20A95E86E461}" type="presParOf" srcId="{0FD8A2B8-03DC-4C7F-ADAB-C7C6D86D2C6B}" destId="{0DE26BFE-594B-4D88-8A32-0746CC5C9016}" srcOrd="7" destOrd="0" presId="urn:microsoft.com/office/officeart/2005/8/layout/process5"/>
    <dgm:cxn modelId="{58DC215A-41EB-4146-9303-8DEA65DB020A}" type="presParOf" srcId="{0DE26BFE-594B-4D88-8A32-0746CC5C9016}" destId="{667C326F-5283-4A1A-BF16-240F715A43A0}" srcOrd="0" destOrd="0" presId="urn:microsoft.com/office/officeart/2005/8/layout/process5"/>
    <dgm:cxn modelId="{0030DCF3-0625-4D1F-B6B3-18E0B232B87A}" type="presParOf" srcId="{0FD8A2B8-03DC-4C7F-ADAB-C7C6D86D2C6B}" destId="{3737B047-1297-4671-9D56-BEA5DBD43CAB}" srcOrd="8" destOrd="0" presId="urn:microsoft.com/office/officeart/2005/8/layout/process5"/>
    <dgm:cxn modelId="{AA00C0AA-5307-44FA-8E57-3B6B712934AB}" type="presParOf" srcId="{0FD8A2B8-03DC-4C7F-ADAB-C7C6D86D2C6B}" destId="{E7800B0E-9ADD-4697-9EE8-9B687521920C}" srcOrd="9" destOrd="0" presId="urn:microsoft.com/office/officeart/2005/8/layout/process5"/>
    <dgm:cxn modelId="{974B08AD-69AD-4776-BDD7-31AE74C2A6B3}" type="presParOf" srcId="{E7800B0E-9ADD-4697-9EE8-9B687521920C}" destId="{C5AA96D0-B45D-4E41-ADB2-35FF67F2792F}" srcOrd="0" destOrd="0" presId="urn:microsoft.com/office/officeart/2005/8/layout/process5"/>
    <dgm:cxn modelId="{BAC1A493-DE4E-47C0-A0BD-96D8EE975256}" type="presParOf" srcId="{0FD8A2B8-03DC-4C7F-ADAB-C7C6D86D2C6B}" destId="{902D6456-036B-4E17-BE37-EBB9ED70EF70}" srcOrd="10" destOrd="0" presId="urn:microsoft.com/office/officeart/2005/8/layout/process5"/>
    <dgm:cxn modelId="{0822EB4A-0509-4533-A6AC-F81FE5057F9C}" type="presParOf" srcId="{0FD8A2B8-03DC-4C7F-ADAB-C7C6D86D2C6B}" destId="{947E8DD7-08A7-404A-B53A-60CCD9FEF4FB}" srcOrd="11" destOrd="0" presId="urn:microsoft.com/office/officeart/2005/8/layout/process5"/>
    <dgm:cxn modelId="{4B2BE2B7-94A6-428B-B697-8B3D919F134E}" type="presParOf" srcId="{947E8DD7-08A7-404A-B53A-60CCD9FEF4FB}" destId="{A50840B2-971F-422F-9620-9E0ACD9BFFB7}" srcOrd="0" destOrd="0" presId="urn:microsoft.com/office/officeart/2005/8/layout/process5"/>
    <dgm:cxn modelId="{B7F4E661-CC38-49F7-BC80-35DB7B271BA7}" type="presParOf" srcId="{0FD8A2B8-03DC-4C7F-ADAB-C7C6D86D2C6B}" destId="{B06390BC-DFE2-481F-90BE-971126AF47CC}" srcOrd="12" destOrd="0" presId="urn:microsoft.com/office/officeart/2005/8/layout/process5"/>
    <dgm:cxn modelId="{50257650-F80A-4218-99FF-7DFFE88FFEC3}" type="presParOf" srcId="{0FD8A2B8-03DC-4C7F-ADAB-C7C6D86D2C6B}" destId="{CE010ED4-98D9-4A0D-97AA-C7275BFDD35A}" srcOrd="13" destOrd="0" presId="urn:microsoft.com/office/officeart/2005/8/layout/process5"/>
    <dgm:cxn modelId="{67C66449-C498-4493-B243-B71AA3CC1047}" type="presParOf" srcId="{CE010ED4-98D9-4A0D-97AA-C7275BFDD35A}" destId="{CE6B56C9-3222-4EEA-8844-CD55503A1ED3}" srcOrd="0" destOrd="0" presId="urn:microsoft.com/office/officeart/2005/8/layout/process5"/>
    <dgm:cxn modelId="{034FD76B-F8C7-49B4-8D57-FEC65DABFFE8}" type="presParOf" srcId="{0FD8A2B8-03DC-4C7F-ADAB-C7C6D86D2C6B}" destId="{7B4443B3-B531-4DBB-841C-360024A5DAD0}" srcOrd="14" destOrd="0" presId="urn:microsoft.com/office/officeart/2005/8/layout/process5"/>
    <dgm:cxn modelId="{A9A86320-EA30-4408-BEC6-B4CDC06E0726}" type="presParOf" srcId="{0FD8A2B8-03DC-4C7F-ADAB-C7C6D86D2C6B}" destId="{D545E83A-D89F-423E-AC00-1D18789ADF37}" srcOrd="15" destOrd="0" presId="urn:microsoft.com/office/officeart/2005/8/layout/process5"/>
    <dgm:cxn modelId="{FC1AD20C-D756-48E7-BCAB-CEBEED7F2B27}" type="presParOf" srcId="{D545E83A-D89F-423E-AC00-1D18789ADF37}" destId="{01DBDDA4-2727-493E-B968-DA76F50E7907}" srcOrd="0" destOrd="0" presId="urn:microsoft.com/office/officeart/2005/8/layout/process5"/>
    <dgm:cxn modelId="{ABBE7B52-B368-41FC-B790-E355521784BF}" type="presParOf" srcId="{0FD8A2B8-03DC-4C7F-ADAB-C7C6D86D2C6B}" destId="{CA30A3D7-A441-4547-922D-EF77BFD61CDF}" srcOrd="16" destOrd="0" presId="urn:microsoft.com/office/officeart/2005/8/layout/process5"/>
  </dgm:cxnLst>
  <dgm:bg>
    <a:solidFill>
      <a:schemeClr val="bg1"/>
    </a:solidFill>
  </dgm:bg>
  <dgm:whole>
    <a:ln>
      <a:solidFill>
        <a:schemeClr val="bg1"/>
      </a:solidFill>
    </a:ln>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C9F94A2-AB89-4303-97FF-AC6D00ED3DEE}" type="doc">
      <dgm:prSet loTypeId="urn:microsoft.com/office/officeart/2005/8/layout/bProcess3" loCatId="process" qsTypeId="urn:microsoft.com/office/officeart/2005/8/quickstyle/simple3" qsCatId="simple" csTypeId="urn:microsoft.com/office/officeart/2005/8/colors/accent0_1" csCatId="mainScheme" phldr="1"/>
      <dgm:spPr/>
      <dgm:t>
        <a:bodyPr/>
        <a:lstStyle/>
        <a:p>
          <a:endParaRPr lang="ru-RU"/>
        </a:p>
      </dgm:t>
    </dgm:pt>
    <dgm:pt modelId="{7D4282D3-B586-4A45-B2E8-B3B551B5ED1D}">
      <dgm:prSet phldrT="[Текст]" custT="1"/>
      <dgm:spPr/>
      <dgm:t>
        <a:bodyPr/>
        <a:lstStyle/>
        <a:p>
          <a:pPr algn="ctr"/>
          <a:r>
            <a:rPr lang="en-US" sz="1100">
              <a:solidFill>
                <a:sysClr val="windowText" lastClr="000000"/>
              </a:solidFill>
              <a:latin typeface="Times New Roman" panose="02020603050405020304" pitchFamily="18" charset="0"/>
              <a:cs typeface="Times New Roman" panose="02020603050405020304" pitchFamily="18" charset="0"/>
            </a:rPr>
            <a:t>1.</a:t>
          </a:r>
          <a:r>
            <a:rPr lang="kk-KZ" sz="1100">
              <a:solidFill>
                <a:sysClr val="windowText" lastClr="000000"/>
              </a:solidFill>
              <a:latin typeface="Times New Roman" panose="02020603050405020304" pitchFamily="18" charset="0"/>
              <a:cs typeface="Times New Roman" panose="02020603050405020304" pitchFamily="18" charset="0"/>
            </a:rPr>
            <a:t>Бала орталыққа жеткізіледі</a:t>
          </a:r>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D6CF6E64-D276-4E44-931D-DAAE6713FDFD}" type="parTrans" cxnId="{25B39D5E-28E0-423C-BE8A-0943E7ADD5AD}">
      <dgm:prSet/>
      <dgm:spPr/>
      <dgm:t>
        <a:bodyPr/>
        <a:lstStyle/>
        <a:p>
          <a:pPr algn="ctr"/>
          <a:endParaRPr lang="ru-RU">
            <a:solidFill>
              <a:sysClr val="windowText" lastClr="000000"/>
            </a:solidFill>
          </a:endParaRPr>
        </a:p>
      </dgm:t>
    </dgm:pt>
    <dgm:pt modelId="{B50C5316-9C1F-4AB7-A649-119EE8FF8E4A}" type="sibTrans" cxnId="{25B39D5E-28E0-423C-BE8A-0943E7ADD5AD}">
      <dgm:prSet/>
      <dgm:spPr/>
      <dgm:t>
        <a:bodyPr/>
        <a:lstStyle/>
        <a:p>
          <a:pPr algn="ctr"/>
          <a:endParaRPr lang="ru-RU">
            <a:solidFill>
              <a:sysClr val="windowText" lastClr="000000"/>
            </a:solidFill>
          </a:endParaRPr>
        </a:p>
      </dgm:t>
    </dgm:pt>
    <dgm:pt modelId="{5C3D99FA-3A16-42B8-84AB-C31BE75CEED0}">
      <dgm:prSet phldrT="[Текст]" custT="1"/>
      <dgm:spPr/>
      <dgm:t>
        <a:bodyPr/>
        <a:lstStyle/>
        <a:p>
          <a:pPr algn="ctr"/>
          <a:r>
            <a:rPr lang="en-US" sz="1100">
              <a:solidFill>
                <a:sysClr val="windowText" lastClr="000000"/>
              </a:solidFill>
              <a:latin typeface="Times New Roman" panose="02020603050405020304" pitchFamily="18" charset="0"/>
              <a:cs typeface="Times New Roman" panose="02020603050405020304" pitchFamily="18" charset="0"/>
            </a:rPr>
            <a:t>2. </a:t>
          </a:r>
          <a:r>
            <a:rPr lang="kk-KZ" sz="1100">
              <a:solidFill>
                <a:sysClr val="windowText" lastClr="000000"/>
              </a:solidFill>
              <a:latin typeface="Times New Roman" panose="02020603050405020304" pitchFamily="18" charset="0"/>
              <a:cs typeface="Times New Roman" panose="02020603050405020304" pitchFamily="18" charset="0"/>
            </a:rPr>
            <a:t>Алғашқы тіркеу және бағалау</a:t>
          </a:r>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86324341-1A32-4709-9706-F62CCC6890F7}" type="parTrans" cxnId="{C4F2FB32-370F-4071-8292-F181E9E1299B}">
      <dgm:prSet/>
      <dgm:spPr/>
      <dgm:t>
        <a:bodyPr/>
        <a:lstStyle/>
        <a:p>
          <a:pPr algn="ctr"/>
          <a:endParaRPr lang="ru-RU">
            <a:solidFill>
              <a:sysClr val="windowText" lastClr="000000"/>
            </a:solidFill>
          </a:endParaRPr>
        </a:p>
      </dgm:t>
    </dgm:pt>
    <dgm:pt modelId="{F2C031AE-7E21-4E61-9994-6D129DFB1D78}" type="sibTrans" cxnId="{C4F2FB32-370F-4071-8292-F181E9E1299B}">
      <dgm:prSet/>
      <dgm:spPr/>
      <dgm:t>
        <a:bodyPr/>
        <a:lstStyle/>
        <a:p>
          <a:pPr algn="ctr"/>
          <a:endParaRPr lang="ru-RU">
            <a:solidFill>
              <a:sysClr val="windowText" lastClr="000000"/>
            </a:solidFill>
          </a:endParaRPr>
        </a:p>
      </dgm:t>
    </dgm:pt>
    <dgm:pt modelId="{B0617F4D-8FA1-47E5-86B0-F5F6CA5B2401}">
      <dgm:prSet phldrT="[Текст]" custT="1"/>
      <dgm:spPr/>
      <dgm:t>
        <a:bodyPr/>
        <a:lstStyle/>
        <a:p>
          <a:pPr algn="ctr"/>
          <a:r>
            <a:rPr lang="en-US" sz="1100">
              <a:solidFill>
                <a:sysClr val="windowText" lastClr="000000"/>
              </a:solidFill>
              <a:latin typeface="Times New Roman" panose="02020603050405020304" pitchFamily="18" charset="0"/>
              <a:cs typeface="Times New Roman" panose="02020603050405020304" pitchFamily="18" charset="0"/>
            </a:rPr>
            <a:t>3. </a:t>
          </a:r>
          <a:r>
            <a:rPr lang="kk-KZ" sz="1100">
              <a:solidFill>
                <a:sysClr val="windowText" lastClr="000000"/>
              </a:solidFill>
              <a:latin typeface="Times New Roman" panose="02020603050405020304" pitchFamily="18" charset="0"/>
              <a:cs typeface="Times New Roman" panose="02020603050405020304" pitchFamily="18" charset="0"/>
            </a:rPr>
            <a:t>Қауіпсіздік шаралары</a:t>
          </a:r>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EE20E243-64A4-424D-ADD0-A27B58FAD55A}" type="parTrans" cxnId="{93BE6DAE-8D23-445E-A746-522CFD4D2D0B}">
      <dgm:prSet/>
      <dgm:spPr/>
      <dgm:t>
        <a:bodyPr/>
        <a:lstStyle/>
        <a:p>
          <a:pPr algn="ctr"/>
          <a:endParaRPr lang="ru-RU">
            <a:solidFill>
              <a:sysClr val="windowText" lastClr="000000"/>
            </a:solidFill>
          </a:endParaRPr>
        </a:p>
      </dgm:t>
    </dgm:pt>
    <dgm:pt modelId="{04C1B76A-C5FE-4DD2-81D1-B75A6758EFC7}" type="sibTrans" cxnId="{93BE6DAE-8D23-445E-A746-522CFD4D2D0B}">
      <dgm:prSet/>
      <dgm:spPr/>
      <dgm:t>
        <a:bodyPr/>
        <a:lstStyle/>
        <a:p>
          <a:pPr algn="ctr"/>
          <a:endParaRPr lang="ru-RU">
            <a:solidFill>
              <a:sysClr val="windowText" lastClr="000000"/>
            </a:solidFill>
          </a:endParaRPr>
        </a:p>
      </dgm:t>
    </dgm:pt>
    <dgm:pt modelId="{FCEBB5F1-C819-4259-8702-DA8552F3E93E}">
      <dgm:prSet phldrT="[Текст]" custT="1"/>
      <dgm:spPr/>
      <dgm:t>
        <a:bodyPr/>
        <a:lstStyle/>
        <a:p>
          <a:pPr algn="ctr"/>
          <a:r>
            <a:rPr lang="en-US" sz="1100">
              <a:solidFill>
                <a:sysClr val="windowText" lastClr="000000"/>
              </a:solidFill>
              <a:latin typeface="Times New Roman" panose="02020603050405020304" pitchFamily="18" charset="0"/>
              <a:cs typeface="Times New Roman" panose="02020603050405020304" pitchFamily="18" charset="0"/>
            </a:rPr>
            <a:t>4. </a:t>
          </a:r>
          <a:r>
            <a:rPr lang="kk-KZ" sz="1100">
              <a:solidFill>
                <a:sysClr val="windowText" lastClr="000000"/>
              </a:solidFill>
              <a:latin typeface="Times New Roman" panose="02020603050405020304" pitchFamily="18" charset="0"/>
              <a:cs typeface="Times New Roman" panose="02020603050405020304" pitchFamily="18" charset="0"/>
            </a:rPr>
            <a:t>Психологиялық көмек көрсету</a:t>
          </a:r>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C7BBF81D-EDAE-410C-B609-CF88D39642FA}" type="parTrans" cxnId="{951F6B34-E958-4D1E-986D-4F34754BC4A3}">
      <dgm:prSet/>
      <dgm:spPr/>
      <dgm:t>
        <a:bodyPr/>
        <a:lstStyle/>
        <a:p>
          <a:pPr algn="ctr"/>
          <a:endParaRPr lang="ru-RU">
            <a:solidFill>
              <a:sysClr val="windowText" lastClr="000000"/>
            </a:solidFill>
          </a:endParaRPr>
        </a:p>
      </dgm:t>
    </dgm:pt>
    <dgm:pt modelId="{716C4755-BD48-4A0C-A847-61F49E193E65}" type="sibTrans" cxnId="{951F6B34-E958-4D1E-986D-4F34754BC4A3}">
      <dgm:prSet/>
      <dgm:spPr/>
      <dgm:t>
        <a:bodyPr/>
        <a:lstStyle/>
        <a:p>
          <a:pPr algn="ctr"/>
          <a:endParaRPr lang="ru-RU">
            <a:solidFill>
              <a:sysClr val="windowText" lastClr="000000"/>
            </a:solidFill>
          </a:endParaRPr>
        </a:p>
      </dgm:t>
    </dgm:pt>
    <dgm:pt modelId="{A6EED59B-2543-487C-9564-9846DDEE4C05}">
      <dgm:prSet phldrT="[Текст]" custT="1"/>
      <dgm:spPr/>
      <dgm:t>
        <a:bodyPr/>
        <a:lstStyle/>
        <a:p>
          <a:pPr algn="ctr"/>
          <a:r>
            <a:rPr lang="en-US" sz="1100">
              <a:solidFill>
                <a:sysClr val="windowText" lastClr="000000"/>
              </a:solidFill>
              <a:latin typeface="Times New Roman" panose="02020603050405020304" pitchFamily="18" charset="0"/>
              <a:cs typeface="Times New Roman" panose="02020603050405020304" pitchFamily="18" charset="0"/>
            </a:rPr>
            <a:t>5.</a:t>
          </a:r>
          <a:r>
            <a:rPr lang="kk-KZ" sz="1100">
              <a:solidFill>
                <a:sysClr val="windowText" lastClr="000000"/>
              </a:solidFill>
              <a:latin typeface="Times New Roman" panose="02020603050405020304" pitchFamily="18" charset="0"/>
              <a:cs typeface="Times New Roman" panose="02020603050405020304" pitchFamily="18" charset="0"/>
            </a:rPr>
            <a:t>Медициналық тексерулер</a:t>
          </a:r>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4137249B-7C3F-4565-B6C3-C4791686B81A}" type="parTrans" cxnId="{97EDB083-C8B6-48C0-8DE6-D5EB29E55851}">
      <dgm:prSet/>
      <dgm:spPr/>
      <dgm:t>
        <a:bodyPr/>
        <a:lstStyle/>
        <a:p>
          <a:pPr algn="ctr"/>
          <a:endParaRPr lang="ru-RU">
            <a:solidFill>
              <a:sysClr val="windowText" lastClr="000000"/>
            </a:solidFill>
          </a:endParaRPr>
        </a:p>
      </dgm:t>
    </dgm:pt>
    <dgm:pt modelId="{300B3899-7E64-4BBE-A825-0DCAA131A086}" type="sibTrans" cxnId="{97EDB083-C8B6-48C0-8DE6-D5EB29E55851}">
      <dgm:prSet/>
      <dgm:spPr/>
      <dgm:t>
        <a:bodyPr/>
        <a:lstStyle/>
        <a:p>
          <a:pPr algn="ctr"/>
          <a:endParaRPr lang="ru-RU">
            <a:solidFill>
              <a:sysClr val="windowText" lastClr="000000"/>
            </a:solidFill>
          </a:endParaRPr>
        </a:p>
      </dgm:t>
    </dgm:pt>
    <dgm:pt modelId="{4BC50F31-A59A-4031-8163-E69D3C8AB165}">
      <dgm:prSet custT="1"/>
      <dgm:spPr/>
      <dgm:t>
        <a:bodyPr/>
        <a:lstStyle/>
        <a:p>
          <a:pPr algn="ctr"/>
          <a:r>
            <a:rPr lang="en-US" sz="1100">
              <a:solidFill>
                <a:sysClr val="windowText" lastClr="000000"/>
              </a:solidFill>
              <a:latin typeface="Times New Roman" panose="02020603050405020304" pitchFamily="18" charset="0"/>
              <a:cs typeface="Times New Roman" panose="02020603050405020304" pitchFamily="18" charset="0"/>
            </a:rPr>
            <a:t>6.</a:t>
          </a:r>
          <a:r>
            <a:rPr lang="kk-KZ" sz="1100">
              <a:solidFill>
                <a:sysClr val="windowText" lastClr="000000"/>
              </a:solidFill>
              <a:latin typeface="Times New Roman" panose="02020603050405020304" pitchFamily="18" charset="0"/>
              <a:cs typeface="Times New Roman" panose="02020603050405020304" pitchFamily="18" charset="0"/>
            </a:rPr>
            <a:t>Құқықтық көмек</a:t>
          </a:r>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4259533A-2376-4542-A03D-6A3935C874FB}" type="parTrans" cxnId="{D3736E1F-5EE2-4B30-81F1-B5A32757856B}">
      <dgm:prSet/>
      <dgm:spPr/>
      <dgm:t>
        <a:bodyPr/>
        <a:lstStyle/>
        <a:p>
          <a:pPr algn="ctr"/>
          <a:endParaRPr lang="ru-RU">
            <a:solidFill>
              <a:sysClr val="windowText" lastClr="000000"/>
            </a:solidFill>
          </a:endParaRPr>
        </a:p>
      </dgm:t>
    </dgm:pt>
    <dgm:pt modelId="{4C77E4B4-B9D7-48AD-8AA7-203951751816}" type="sibTrans" cxnId="{D3736E1F-5EE2-4B30-81F1-B5A32757856B}">
      <dgm:prSet/>
      <dgm:spPr/>
      <dgm:t>
        <a:bodyPr/>
        <a:lstStyle/>
        <a:p>
          <a:pPr algn="ctr"/>
          <a:endParaRPr lang="ru-RU">
            <a:solidFill>
              <a:sysClr val="windowText" lastClr="000000"/>
            </a:solidFill>
          </a:endParaRPr>
        </a:p>
      </dgm:t>
    </dgm:pt>
    <dgm:pt modelId="{CC303B47-C5C5-4333-9A4F-B97E6BD4C98B}" type="pres">
      <dgm:prSet presAssocID="{1C9F94A2-AB89-4303-97FF-AC6D00ED3DEE}" presName="Name0" presStyleCnt="0">
        <dgm:presLayoutVars>
          <dgm:dir/>
          <dgm:resizeHandles val="exact"/>
        </dgm:presLayoutVars>
      </dgm:prSet>
      <dgm:spPr/>
      <dgm:t>
        <a:bodyPr/>
        <a:lstStyle/>
        <a:p>
          <a:endParaRPr lang="ru-RU"/>
        </a:p>
      </dgm:t>
    </dgm:pt>
    <dgm:pt modelId="{CDA9F796-EEE8-428E-A17E-35F9AE858DA9}" type="pres">
      <dgm:prSet presAssocID="{7D4282D3-B586-4A45-B2E8-B3B551B5ED1D}" presName="node" presStyleLbl="node1" presStyleIdx="0" presStyleCnt="6">
        <dgm:presLayoutVars>
          <dgm:bulletEnabled val="1"/>
        </dgm:presLayoutVars>
      </dgm:prSet>
      <dgm:spPr/>
      <dgm:t>
        <a:bodyPr/>
        <a:lstStyle/>
        <a:p>
          <a:endParaRPr lang="ru-RU"/>
        </a:p>
      </dgm:t>
    </dgm:pt>
    <dgm:pt modelId="{BA901FAB-B8E5-4DF8-AB5D-0F6BED0BEB90}" type="pres">
      <dgm:prSet presAssocID="{B50C5316-9C1F-4AB7-A649-119EE8FF8E4A}" presName="sibTrans" presStyleLbl="sibTrans1D1" presStyleIdx="0" presStyleCnt="5"/>
      <dgm:spPr/>
      <dgm:t>
        <a:bodyPr/>
        <a:lstStyle/>
        <a:p>
          <a:endParaRPr lang="ru-RU"/>
        </a:p>
      </dgm:t>
    </dgm:pt>
    <dgm:pt modelId="{32FC1F46-B1A1-42C7-A864-03429620DDCF}" type="pres">
      <dgm:prSet presAssocID="{B50C5316-9C1F-4AB7-A649-119EE8FF8E4A}" presName="connectorText" presStyleLbl="sibTrans1D1" presStyleIdx="0" presStyleCnt="5"/>
      <dgm:spPr/>
      <dgm:t>
        <a:bodyPr/>
        <a:lstStyle/>
        <a:p>
          <a:endParaRPr lang="ru-RU"/>
        </a:p>
      </dgm:t>
    </dgm:pt>
    <dgm:pt modelId="{376B57F6-EB54-4A58-A696-BA0CA80B8BB8}" type="pres">
      <dgm:prSet presAssocID="{5C3D99FA-3A16-42B8-84AB-C31BE75CEED0}" presName="node" presStyleLbl="node1" presStyleIdx="1" presStyleCnt="6">
        <dgm:presLayoutVars>
          <dgm:bulletEnabled val="1"/>
        </dgm:presLayoutVars>
      </dgm:prSet>
      <dgm:spPr/>
      <dgm:t>
        <a:bodyPr/>
        <a:lstStyle/>
        <a:p>
          <a:endParaRPr lang="ru-RU"/>
        </a:p>
      </dgm:t>
    </dgm:pt>
    <dgm:pt modelId="{F552DDB9-A138-406A-9676-993C56F03FF3}" type="pres">
      <dgm:prSet presAssocID="{F2C031AE-7E21-4E61-9994-6D129DFB1D78}" presName="sibTrans" presStyleLbl="sibTrans1D1" presStyleIdx="1" presStyleCnt="5"/>
      <dgm:spPr/>
      <dgm:t>
        <a:bodyPr/>
        <a:lstStyle/>
        <a:p>
          <a:endParaRPr lang="ru-RU"/>
        </a:p>
      </dgm:t>
    </dgm:pt>
    <dgm:pt modelId="{6FF1F2C9-6249-4072-AD47-09E4564FFCE0}" type="pres">
      <dgm:prSet presAssocID="{F2C031AE-7E21-4E61-9994-6D129DFB1D78}" presName="connectorText" presStyleLbl="sibTrans1D1" presStyleIdx="1" presStyleCnt="5"/>
      <dgm:spPr/>
      <dgm:t>
        <a:bodyPr/>
        <a:lstStyle/>
        <a:p>
          <a:endParaRPr lang="ru-RU"/>
        </a:p>
      </dgm:t>
    </dgm:pt>
    <dgm:pt modelId="{0190AB6E-123A-44EC-B30A-DF65F8172D1A}" type="pres">
      <dgm:prSet presAssocID="{B0617F4D-8FA1-47E5-86B0-F5F6CA5B2401}" presName="node" presStyleLbl="node1" presStyleIdx="2" presStyleCnt="6">
        <dgm:presLayoutVars>
          <dgm:bulletEnabled val="1"/>
        </dgm:presLayoutVars>
      </dgm:prSet>
      <dgm:spPr/>
      <dgm:t>
        <a:bodyPr/>
        <a:lstStyle/>
        <a:p>
          <a:endParaRPr lang="ru-RU"/>
        </a:p>
      </dgm:t>
    </dgm:pt>
    <dgm:pt modelId="{7A22F2AF-09C8-43E4-AE4E-63FA7D9CB481}" type="pres">
      <dgm:prSet presAssocID="{04C1B76A-C5FE-4DD2-81D1-B75A6758EFC7}" presName="sibTrans" presStyleLbl="sibTrans1D1" presStyleIdx="2" presStyleCnt="5"/>
      <dgm:spPr/>
      <dgm:t>
        <a:bodyPr/>
        <a:lstStyle/>
        <a:p>
          <a:endParaRPr lang="ru-RU"/>
        </a:p>
      </dgm:t>
    </dgm:pt>
    <dgm:pt modelId="{7701D606-6226-4482-AB30-AAB86CEC7CD3}" type="pres">
      <dgm:prSet presAssocID="{04C1B76A-C5FE-4DD2-81D1-B75A6758EFC7}" presName="connectorText" presStyleLbl="sibTrans1D1" presStyleIdx="2" presStyleCnt="5"/>
      <dgm:spPr/>
      <dgm:t>
        <a:bodyPr/>
        <a:lstStyle/>
        <a:p>
          <a:endParaRPr lang="ru-RU"/>
        </a:p>
      </dgm:t>
    </dgm:pt>
    <dgm:pt modelId="{A0BBED6C-7945-49AF-89D9-0AF947720478}" type="pres">
      <dgm:prSet presAssocID="{FCEBB5F1-C819-4259-8702-DA8552F3E93E}" presName="node" presStyleLbl="node1" presStyleIdx="3" presStyleCnt="6">
        <dgm:presLayoutVars>
          <dgm:bulletEnabled val="1"/>
        </dgm:presLayoutVars>
      </dgm:prSet>
      <dgm:spPr/>
      <dgm:t>
        <a:bodyPr/>
        <a:lstStyle/>
        <a:p>
          <a:endParaRPr lang="ru-RU"/>
        </a:p>
      </dgm:t>
    </dgm:pt>
    <dgm:pt modelId="{8FE133EA-CAF7-4A7C-AFBB-0ABC0D2E287B}" type="pres">
      <dgm:prSet presAssocID="{716C4755-BD48-4A0C-A847-61F49E193E65}" presName="sibTrans" presStyleLbl="sibTrans1D1" presStyleIdx="3" presStyleCnt="5"/>
      <dgm:spPr/>
      <dgm:t>
        <a:bodyPr/>
        <a:lstStyle/>
        <a:p>
          <a:endParaRPr lang="ru-RU"/>
        </a:p>
      </dgm:t>
    </dgm:pt>
    <dgm:pt modelId="{4C133A5A-81F2-4615-9647-9696EFC313AE}" type="pres">
      <dgm:prSet presAssocID="{716C4755-BD48-4A0C-A847-61F49E193E65}" presName="connectorText" presStyleLbl="sibTrans1D1" presStyleIdx="3" presStyleCnt="5"/>
      <dgm:spPr/>
      <dgm:t>
        <a:bodyPr/>
        <a:lstStyle/>
        <a:p>
          <a:endParaRPr lang="ru-RU"/>
        </a:p>
      </dgm:t>
    </dgm:pt>
    <dgm:pt modelId="{DB155F26-3ED7-4647-A3AA-9912792217B4}" type="pres">
      <dgm:prSet presAssocID="{A6EED59B-2543-487C-9564-9846DDEE4C05}" presName="node" presStyleLbl="node1" presStyleIdx="4" presStyleCnt="6">
        <dgm:presLayoutVars>
          <dgm:bulletEnabled val="1"/>
        </dgm:presLayoutVars>
      </dgm:prSet>
      <dgm:spPr/>
      <dgm:t>
        <a:bodyPr/>
        <a:lstStyle/>
        <a:p>
          <a:endParaRPr lang="ru-RU"/>
        </a:p>
      </dgm:t>
    </dgm:pt>
    <dgm:pt modelId="{12AC871C-E402-4754-95CE-0091EC4AAEB9}" type="pres">
      <dgm:prSet presAssocID="{300B3899-7E64-4BBE-A825-0DCAA131A086}" presName="sibTrans" presStyleLbl="sibTrans1D1" presStyleIdx="4" presStyleCnt="5"/>
      <dgm:spPr/>
      <dgm:t>
        <a:bodyPr/>
        <a:lstStyle/>
        <a:p>
          <a:endParaRPr lang="ru-RU"/>
        </a:p>
      </dgm:t>
    </dgm:pt>
    <dgm:pt modelId="{6CF029F7-097B-4CBE-A127-0089FA826A74}" type="pres">
      <dgm:prSet presAssocID="{300B3899-7E64-4BBE-A825-0DCAA131A086}" presName="connectorText" presStyleLbl="sibTrans1D1" presStyleIdx="4" presStyleCnt="5"/>
      <dgm:spPr/>
      <dgm:t>
        <a:bodyPr/>
        <a:lstStyle/>
        <a:p>
          <a:endParaRPr lang="ru-RU"/>
        </a:p>
      </dgm:t>
    </dgm:pt>
    <dgm:pt modelId="{0255BB83-83F0-4A0C-A1B0-215718ABD0CE}" type="pres">
      <dgm:prSet presAssocID="{4BC50F31-A59A-4031-8163-E69D3C8AB165}" presName="node" presStyleLbl="node1" presStyleIdx="5" presStyleCnt="6">
        <dgm:presLayoutVars>
          <dgm:bulletEnabled val="1"/>
        </dgm:presLayoutVars>
      </dgm:prSet>
      <dgm:spPr/>
      <dgm:t>
        <a:bodyPr/>
        <a:lstStyle/>
        <a:p>
          <a:endParaRPr lang="ru-RU"/>
        </a:p>
      </dgm:t>
    </dgm:pt>
  </dgm:ptLst>
  <dgm:cxnLst>
    <dgm:cxn modelId="{71DC99A0-143D-45B6-9319-E9F34F877502}" type="presOf" srcId="{5C3D99FA-3A16-42B8-84AB-C31BE75CEED0}" destId="{376B57F6-EB54-4A58-A696-BA0CA80B8BB8}" srcOrd="0" destOrd="0" presId="urn:microsoft.com/office/officeart/2005/8/layout/bProcess3"/>
    <dgm:cxn modelId="{D3736E1F-5EE2-4B30-81F1-B5A32757856B}" srcId="{1C9F94A2-AB89-4303-97FF-AC6D00ED3DEE}" destId="{4BC50F31-A59A-4031-8163-E69D3C8AB165}" srcOrd="5" destOrd="0" parTransId="{4259533A-2376-4542-A03D-6A3935C874FB}" sibTransId="{4C77E4B4-B9D7-48AD-8AA7-203951751816}"/>
    <dgm:cxn modelId="{843B1660-B00F-4793-BBB1-5E4CB3AC4E38}" type="presOf" srcId="{B50C5316-9C1F-4AB7-A649-119EE8FF8E4A}" destId="{BA901FAB-B8E5-4DF8-AB5D-0F6BED0BEB90}" srcOrd="0" destOrd="0" presId="urn:microsoft.com/office/officeart/2005/8/layout/bProcess3"/>
    <dgm:cxn modelId="{93BE6DAE-8D23-445E-A746-522CFD4D2D0B}" srcId="{1C9F94A2-AB89-4303-97FF-AC6D00ED3DEE}" destId="{B0617F4D-8FA1-47E5-86B0-F5F6CA5B2401}" srcOrd="2" destOrd="0" parTransId="{EE20E243-64A4-424D-ADD0-A27B58FAD55A}" sibTransId="{04C1B76A-C5FE-4DD2-81D1-B75A6758EFC7}"/>
    <dgm:cxn modelId="{427E880A-11E3-4540-91F3-F1CC71450106}" type="presOf" srcId="{F2C031AE-7E21-4E61-9994-6D129DFB1D78}" destId="{F552DDB9-A138-406A-9676-993C56F03FF3}" srcOrd="0" destOrd="0" presId="urn:microsoft.com/office/officeart/2005/8/layout/bProcess3"/>
    <dgm:cxn modelId="{CF57383B-F6B0-4CA5-BFD2-7ABC45516008}" type="presOf" srcId="{300B3899-7E64-4BBE-A825-0DCAA131A086}" destId="{6CF029F7-097B-4CBE-A127-0089FA826A74}" srcOrd="1" destOrd="0" presId="urn:microsoft.com/office/officeart/2005/8/layout/bProcess3"/>
    <dgm:cxn modelId="{E04D909B-B31C-48F2-9044-52C7B662DC2A}" type="presOf" srcId="{B50C5316-9C1F-4AB7-A649-119EE8FF8E4A}" destId="{32FC1F46-B1A1-42C7-A864-03429620DDCF}" srcOrd="1" destOrd="0" presId="urn:microsoft.com/office/officeart/2005/8/layout/bProcess3"/>
    <dgm:cxn modelId="{951F6B34-E958-4D1E-986D-4F34754BC4A3}" srcId="{1C9F94A2-AB89-4303-97FF-AC6D00ED3DEE}" destId="{FCEBB5F1-C819-4259-8702-DA8552F3E93E}" srcOrd="3" destOrd="0" parTransId="{C7BBF81D-EDAE-410C-B609-CF88D39642FA}" sibTransId="{716C4755-BD48-4A0C-A847-61F49E193E65}"/>
    <dgm:cxn modelId="{C4F2FB32-370F-4071-8292-F181E9E1299B}" srcId="{1C9F94A2-AB89-4303-97FF-AC6D00ED3DEE}" destId="{5C3D99FA-3A16-42B8-84AB-C31BE75CEED0}" srcOrd="1" destOrd="0" parTransId="{86324341-1A32-4709-9706-F62CCC6890F7}" sibTransId="{F2C031AE-7E21-4E61-9994-6D129DFB1D78}"/>
    <dgm:cxn modelId="{C47ED103-CBBF-4526-BE06-F4A7E310A1F9}" type="presOf" srcId="{04C1B76A-C5FE-4DD2-81D1-B75A6758EFC7}" destId="{7A22F2AF-09C8-43E4-AE4E-63FA7D9CB481}" srcOrd="0" destOrd="0" presId="urn:microsoft.com/office/officeart/2005/8/layout/bProcess3"/>
    <dgm:cxn modelId="{62F8CE10-61B2-41AB-8D20-EE9077DC94E9}" type="presOf" srcId="{B0617F4D-8FA1-47E5-86B0-F5F6CA5B2401}" destId="{0190AB6E-123A-44EC-B30A-DF65F8172D1A}" srcOrd="0" destOrd="0" presId="urn:microsoft.com/office/officeart/2005/8/layout/bProcess3"/>
    <dgm:cxn modelId="{25B39D5E-28E0-423C-BE8A-0943E7ADD5AD}" srcId="{1C9F94A2-AB89-4303-97FF-AC6D00ED3DEE}" destId="{7D4282D3-B586-4A45-B2E8-B3B551B5ED1D}" srcOrd="0" destOrd="0" parTransId="{D6CF6E64-D276-4E44-931D-DAAE6713FDFD}" sibTransId="{B50C5316-9C1F-4AB7-A649-119EE8FF8E4A}"/>
    <dgm:cxn modelId="{245B231A-E7C1-429A-832B-8699BC00A819}" type="presOf" srcId="{300B3899-7E64-4BBE-A825-0DCAA131A086}" destId="{12AC871C-E402-4754-95CE-0091EC4AAEB9}" srcOrd="0" destOrd="0" presId="urn:microsoft.com/office/officeart/2005/8/layout/bProcess3"/>
    <dgm:cxn modelId="{16C15DE0-526C-4F45-9DB0-1C83764C64CF}" type="presOf" srcId="{1C9F94A2-AB89-4303-97FF-AC6D00ED3DEE}" destId="{CC303B47-C5C5-4333-9A4F-B97E6BD4C98B}" srcOrd="0" destOrd="0" presId="urn:microsoft.com/office/officeart/2005/8/layout/bProcess3"/>
    <dgm:cxn modelId="{07F53A7F-F053-4FA9-8CC2-901FB6D4DEC1}" type="presOf" srcId="{716C4755-BD48-4A0C-A847-61F49E193E65}" destId="{8FE133EA-CAF7-4A7C-AFBB-0ABC0D2E287B}" srcOrd="0" destOrd="0" presId="urn:microsoft.com/office/officeart/2005/8/layout/bProcess3"/>
    <dgm:cxn modelId="{1109B598-052C-4B17-8AD6-9016827F24A0}" type="presOf" srcId="{7D4282D3-B586-4A45-B2E8-B3B551B5ED1D}" destId="{CDA9F796-EEE8-428E-A17E-35F9AE858DA9}" srcOrd="0" destOrd="0" presId="urn:microsoft.com/office/officeart/2005/8/layout/bProcess3"/>
    <dgm:cxn modelId="{BFFBA49B-42F5-405E-B439-B6F0546B00E0}" type="presOf" srcId="{04C1B76A-C5FE-4DD2-81D1-B75A6758EFC7}" destId="{7701D606-6226-4482-AB30-AAB86CEC7CD3}" srcOrd="1" destOrd="0" presId="urn:microsoft.com/office/officeart/2005/8/layout/bProcess3"/>
    <dgm:cxn modelId="{98554A71-5BDA-4EAB-860D-F8FFB5D672F8}" type="presOf" srcId="{716C4755-BD48-4A0C-A847-61F49E193E65}" destId="{4C133A5A-81F2-4615-9647-9696EFC313AE}" srcOrd="1" destOrd="0" presId="urn:microsoft.com/office/officeart/2005/8/layout/bProcess3"/>
    <dgm:cxn modelId="{97EDB083-C8B6-48C0-8DE6-D5EB29E55851}" srcId="{1C9F94A2-AB89-4303-97FF-AC6D00ED3DEE}" destId="{A6EED59B-2543-487C-9564-9846DDEE4C05}" srcOrd="4" destOrd="0" parTransId="{4137249B-7C3F-4565-B6C3-C4791686B81A}" sibTransId="{300B3899-7E64-4BBE-A825-0DCAA131A086}"/>
    <dgm:cxn modelId="{1F2CB781-24D6-4B31-859C-966051DD948F}" type="presOf" srcId="{FCEBB5F1-C819-4259-8702-DA8552F3E93E}" destId="{A0BBED6C-7945-49AF-89D9-0AF947720478}" srcOrd="0" destOrd="0" presId="urn:microsoft.com/office/officeart/2005/8/layout/bProcess3"/>
    <dgm:cxn modelId="{829C6159-2326-431B-A9DB-8915ACE1C55E}" type="presOf" srcId="{4BC50F31-A59A-4031-8163-E69D3C8AB165}" destId="{0255BB83-83F0-4A0C-A1B0-215718ABD0CE}" srcOrd="0" destOrd="0" presId="urn:microsoft.com/office/officeart/2005/8/layout/bProcess3"/>
    <dgm:cxn modelId="{6B5823B6-B3DA-4302-B252-2DA0213F3B35}" type="presOf" srcId="{A6EED59B-2543-487C-9564-9846DDEE4C05}" destId="{DB155F26-3ED7-4647-A3AA-9912792217B4}" srcOrd="0" destOrd="0" presId="urn:microsoft.com/office/officeart/2005/8/layout/bProcess3"/>
    <dgm:cxn modelId="{D8E26B59-9E54-4839-8527-51B7D9037ABE}" type="presOf" srcId="{F2C031AE-7E21-4E61-9994-6D129DFB1D78}" destId="{6FF1F2C9-6249-4072-AD47-09E4564FFCE0}" srcOrd="1" destOrd="0" presId="urn:microsoft.com/office/officeart/2005/8/layout/bProcess3"/>
    <dgm:cxn modelId="{4BFFB76A-2C57-400A-A44A-A005C29082BB}" type="presParOf" srcId="{CC303B47-C5C5-4333-9A4F-B97E6BD4C98B}" destId="{CDA9F796-EEE8-428E-A17E-35F9AE858DA9}" srcOrd="0" destOrd="0" presId="urn:microsoft.com/office/officeart/2005/8/layout/bProcess3"/>
    <dgm:cxn modelId="{58DD5185-90FF-4721-8BFC-27D85CE4728B}" type="presParOf" srcId="{CC303B47-C5C5-4333-9A4F-B97E6BD4C98B}" destId="{BA901FAB-B8E5-4DF8-AB5D-0F6BED0BEB90}" srcOrd="1" destOrd="0" presId="urn:microsoft.com/office/officeart/2005/8/layout/bProcess3"/>
    <dgm:cxn modelId="{CA2CF58A-5884-4205-BC12-8BDB424CE2AA}" type="presParOf" srcId="{BA901FAB-B8E5-4DF8-AB5D-0F6BED0BEB90}" destId="{32FC1F46-B1A1-42C7-A864-03429620DDCF}" srcOrd="0" destOrd="0" presId="urn:microsoft.com/office/officeart/2005/8/layout/bProcess3"/>
    <dgm:cxn modelId="{3003CF12-E4E1-4C83-B317-B0B77928172C}" type="presParOf" srcId="{CC303B47-C5C5-4333-9A4F-B97E6BD4C98B}" destId="{376B57F6-EB54-4A58-A696-BA0CA80B8BB8}" srcOrd="2" destOrd="0" presId="urn:microsoft.com/office/officeart/2005/8/layout/bProcess3"/>
    <dgm:cxn modelId="{AAC879B9-FB03-4074-9A9B-615E0BF6BD31}" type="presParOf" srcId="{CC303B47-C5C5-4333-9A4F-B97E6BD4C98B}" destId="{F552DDB9-A138-406A-9676-993C56F03FF3}" srcOrd="3" destOrd="0" presId="urn:microsoft.com/office/officeart/2005/8/layout/bProcess3"/>
    <dgm:cxn modelId="{D56A18C0-1B49-4674-A4D6-8395566A24ED}" type="presParOf" srcId="{F552DDB9-A138-406A-9676-993C56F03FF3}" destId="{6FF1F2C9-6249-4072-AD47-09E4564FFCE0}" srcOrd="0" destOrd="0" presId="urn:microsoft.com/office/officeart/2005/8/layout/bProcess3"/>
    <dgm:cxn modelId="{774DDC38-FC65-4E84-9A60-150E67F8D989}" type="presParOf" srcId="{CC303B47-C5C5-4333-9A4F-B97E6BD4C98B}" destId="{0190AB6E-123A-44EC-B30A-DF65F8172D1A}" srcOrd="4" destOrd="0" presId="urn:microsoft.com/office/officeart/2005/8/layout/bProcess3"/>
    <dgm:cxn modelId="{020CA491-AF23-4D3A-8565-1FE68C76631C}" type="presParOf" srcId="{CC303B47-C5C5-4333-9A4F-B97E6BD4C98B}" destId="{7A22F2AF-09C8-43E4-AE4E-63FA7D9CB481}" srcOrd="5" destOrd="0" presId="urn:microsoft.com/office/officeart/2005/8/layout/bProcess3"/>
    <dgm:cxn modelId="{4230DDF6-A6FE-434D-A304-82E49F4628F0}" type="presParOf" srcId="{7A22F2AF-09C8-43E4-AE4E-63FA7D9CB481}" destId="{7701D606-6226-4482-AB30-AAB86CEC7CD3}" srcOrd="0" destOrd="0" presId="urn:microsoft.com/office/officeart/2005/8/layout/bProcess3"/>
    <dgm:cxn modelId="{64F65009-0C56-4E75-8941-9FFC3191428B}" type="presParOf" srcId="{CC303B47-C5C5-4333-9A4F-B97E6BD4C98B}" destId="{A0BBED6C-7945-49AF-89D9-0AF947720478}" srcOrd="6" destOrd="0" presId="urn:microsoft.com/office/officeart/2005/8/layout/bProcess3"/>
    <dgm:cxn modelId="{4E091196-D7D1-4BC8-90FD-5448F04C9B03}" type="presParOf" srcId="{CC303B47-C5C5-4333-9A4F-B97E6BD4C98B}" destId="{8FE133EA-CAF7-4A7C-AFBB-0ABC0D2E287B}" srcOrd="7" destOrd="0" presId="urn:microsoft.com/office/officeart/2005/8/layout/bProcess3"/>
    <dgm:cxn modelId="{98C8C287-7248-4490-8B11-E3EC1E276CBB}" type="presParOf" srcId="{8FE133EA-CAF7-4A7C-AFBB-0ABC0D2E287B}" destId="{4C133A5A-81F2-4615-9647-9696EFC313AE}" srcOrd="0" destOrd="0" presId="urn:microsoft.com/office/officeart/2005/8/layout/bProcess3"/>
    <dgm:cxn modelId="{84358367-2448-4850-9688-EE3E4660897C}" type="presParOf" srcId="{CC303B47-C5C5-4333-9A4F-B97E6BD4C98B}" destId="{DB155F26-3ED7-4647-A3AA-9912792217B4}" srcOrd="8" destOrd="0" presId="urn:microsoft.com/office/officeart/2005/8/layout/bProcess3"/>
    <dgm:cxn modelId="{34345A43-E359-4C5A-91B8-20B5A34424DC}" type="presParOf" srcId="{CC303B47-C5C5-4333-9A4F-B97E6BD4C98B}" destId="{12AC871C-E402-4754-95CE-0091EC4AAEB9}" srcOrd="9" destOrd="0" presId="urn:microsoft.com/office/officeart/2005/8/layout/bProcess3"/>
    <dgm:cxn modelId="{FACAA1BA-045B-41DF-9FD2-C5BFD90687C0}" type="presParOf" srcId="{12AC871C-E402-4754-95CE-0091EC4AAEB9}" destId="{6CF029F7-097B-4CBE-A127-0089FA826A74}" srcOrd="0" destOrd="0" presId="urn:microsoft.com/office/officeart/2005/8/layout/bProcess3"/>
    <dgm:cxn modelId="{8DC9C6FE-00EE-45F8-BAB1-81B9855DB9F7}" type="presParOf" srcId="{CC303B47-C5C5-4333-9A4F-B97E6BD4C98B}" destId="{0255BB83-83F0-4A0C-A1B0-215718ABD0CE}" srcOrd="10" destOrd="0" presId="urn:microsoft.com/office/officeart/2005/8/layout/bProcess3"/>
  </dgm:cxnLst>
  <dgm:bg>
    <a:solidFill>
      <a:schemeClr val="bg1"/>
    </a:solidFill>
    <a:effectLst/>
  </dgm:bg>
  <dgm:whole>
    <a:ln>
      <a:solidFill>
        <a:schemeClr val="bg1"/>
      </a:solidFill>
    </a:ln>
  </dgm:whole>
  <dgm:extLst>
    <a:ext uri="http://schemas.microsoft.com/office/drawing/2008/diagram">
      <dsp:dataModelExt xmlns:dsp="http://schemas.microsoft.com/office/drawing/2008/diagram"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E193134-83C2-4959-BE70-84AA9FB297D0}" type="doc">
      <dgm:prSet loTypeId="urn:microsoft.com/office/officeart/2005/8/layout/process4" loCatId="list" qsTypeId="urn:microsoft.com/office/officeart/2005/8/quickstyle/simple3" qsCatId="simple" csTypeId="urn:microsoft.com/office/officeart/2005/8/colors/accent0_1" csCatId="mainScheme" phldr="1"/>
      <dgm:spPr/>
      <dgm:t>
        <a:bodyPr/>
        <a:lstStyle/>
        <a:p>
          <a:endParaRPr lang="ru-RU"/>
        </a:p>
      </dgm:t>
    </dgm:pt>
    <dgm:pt modelId="{E37A1D74-4770-4A2D-8167-4425242B7B32}">
      <dgm:prSet phldrT="[Текст]" custT="1"/>
      <dgm:spPr/>
      <dgm:t>
        <a:bodyPr/>
        <a:lstStyle/>
        <a:p>
          <a:r>
            <a:rPr lang="ru-RU" sz="1100">
              <a:latin typeface="Times New Roman" panose="02020603050405020304" pitchFamily="18" charset="0"/>
              <a:cs typeface="Times New Roman" panose="02020603050405020304" pitchFamily="18" charset="0"/>
            </a:rPr>
            <a:t>Балалардың айғақтары бірінші жақта және мүмкін болса, сөзбе-сөз жазылады.</a:t>
          </a:r>
        </a:p>
      </dgm:t>
    </dgm:pt>
    <dgm:pt modelId="{B16F655D-C3CD-44BC-AF42-641B6C71C44A}" type="parTrans" cxnId="{3285A637-F02B-42B2-8054-9C2C46FB4B9A}">
      <dgm:prSet/>
      <dgm:spPr/>
      <dgm:t>
        <a:bodyPr/>
        <a:lstStyle/>
        <a:p>
          <a:endParaRPr lang="ru-RU"/>
        </a:p>
      </dgm:t>
    </dgm:pt>
    <dgm:pt modelId="{2B7459B1-6BD5-4725-8AB4-01D2AA36426A}" type="sibTrans" cxnId="{3285A637-F02B-42B2-8054-9C2C46FB4B9A}">
      <dgm:prSet/>
      <dgm:spPr/>
      <dgm:t>
        <a:bodyPr/>
        <a:lstStyle/>
        <a:p>
          <a:endParaRPr lang="ru-RU"/>
        </a:p>
      </dgm:t>
    </dgm:pt>
    <dgm:pt modelId="{1EB041AA-202F-4D35-A434-700001D6F85C}">
      <dgm:prSet phldrT="[Текст]" custT="1"/>
      <dgm:spPr/>
      <dgm:t>
        <a:bodyPr/>
        <a:lstStyle/>
        <a:p>
          <a:r>
            <a:rPr lang="ru-RU" sz="1050">
              <a:latin typeface="Times New Roman" panose="02020603050405020304" pitchFamily="18" charset="0"/>
              <a:cs typeface="Times New Roman" panose="02020603050405020304" pitchFamily="18" charset="0"/>
            </a:rPr>
            <a:t>Балалардың дене мүшелері мен іс-әрекеттеріне қатысты қолданатын сөздерді заңды немесе медициналық терминдермен алмастырмай (тіпті олар «бала», жаргон немесе әдепсіз сөздер болса да) айтылғандай жазу керек.</a:t>
          </a:r>
        </a:p>
      </dgm:t>
    </dgm:pt>
    <dgm:pt modelId="{1DE14324-483D-48DD-911F-7AFADADF40B6}" type="parTrans" cxnId="{52D03CA7-9F45-48FC-9DEE-E3709195E4AE}">
      <dgm:prSet/>
      <dgm:spPr/>
      <dgm:t>
        <a:bodyPr/>
        <a:lstStyle/>
        <a:p>
          <a:endParaRPr lang="ru-RU"/>
        </a:p>
      </dgm:t>
    </dgm:pt>
    <dgm:pt modelId="{6D1D876F-508A-4D02-A8D1-B43A219D3BCC}" type="sibTrans" cxnId="{52D03CA7-9F45-48FC-9DEE-E3709195E4AE}">
      <dgm:prSet/>
      <dgm:spPr/>
      <dgm:t>
        <a:bodyPr/>
        <a:lstStyle/>
        <a:p>
          <a:endParaRPr lang="ru-RU"/>
        </a:p>
      </dgm:t>
    </dgm:pt>
    <dgm:pt modelId="{4E1C4703-2DF8-424F-9F4E-1B544252DBE7}">
      <dgm:prSet custT="1"/>
      <dgm:spPr/>
      <dgm:t>
        <a:bodyPr/>
        <a:lstStyle/>
        <a:p>
          <a:r>
            <a:rPr lang="ru-RU" sz="1100">
              <a:latin typeface="Times New Roman" panose="02020603050405020304" pitchFamily="18" charset="0"/>
              <a:cs typeface="Times New Roman" panose="02020603050405020304" pitchFamily="18" charset="0"/>
            </a:rPr>
            <a:t>Сұрақтар мен жауаптар жауап алу кезінде болған ретпен жазылады.</a:t>
          </a:r>
        </a:p>
      </dgm:t>
    </dgm:pt>
    <dgm:pt modelId="{9AA2BEF1-D4E9-42EB-92E1-05001C244FE1}" type="parTrans" cxnId="{76CA8C78-041F-4E62-8780-0EFA5AF640A4}">
      <dgm:prSet/>
      <dgm:spPr/>
      <dgm:t>
        <a:bodyPr/>
        <a:lstStyle/>
        <a:p>
          <a:endParaRPr lang="ru-RU"/>
        </a:p>
      </dgm:t>
    </dgm:pt>
    <dgm:pt modelId="{56C20BB2-42BE-461C-8C30-6F8643A28CAB}" type="sibTrans" cxnId="{76CA8C78-041F-4E62-8780-0EFA5AF640A4}">
      <dgm:prSet/>
      <dgm:spPr/>
      <dgm:t>
        <a:bodyPr/>
        <a:lstStyle/>
        <a:p>
          <a:endParaRPr lang="ru-RU"/>
        </a:p>
      </dgm:t>
    </dgm:pt>
    <dgm:pt modelId="{526C6D54-257E-43EA-834D-4B3BBB41956D}">
      <dgm:prSet custT="1"/>
      <dgm:spPr/>
      <dgm:t>
        <a:bodyPr/>
        <a:lstStyle/>
        <a:p>
          <a:r>
            <a:rPr lang="ru-RU" sz="1100">
              <a:latin typeface="Times New Roman" panose="02020603050405020304" pitchFamily="18" charset="0"/>
              <a:cs typeface="Times New Roman" panose="02020603050405020304" pitchFamily="18" charset="0"/>
            </a:rPr>
            <a:t>Барлық сұрақтар, оның ішінде тергеуші қабылдамаған немесе баланың жауап беруден бас тартқан сұрақтары бас тарту немесе бас тарту себептерін көрсете отырып, хаттамаға жазылады</a:t>
          </a:r>
        </a:p>
      </dgm:t>
    </dgm:pt>
    <dgm:pt modelId="{DD7274AE-81CB-4BA6-8F00-0D12A8A99633}" type="parTrans" cxnId="{822F56D0-DBAF-4B20-ADF2-5CA3E2222D45}">
      <dgm:prSet/>
      <dgm:spPr/>
      <dgm:t>
        <a:bodyPr/>
        <a:lstStyle/>
        <a:p>
          <a:endParaRPr lang="ru-RU"/>
        </a:p>
      </dgm:t>
    </dgm:pt>
    <dgm:pt modelId="{3B60F6CB-F7C4-4397-9BFA-F3BA0DE2EF5D}" type="sibTrans" cxnId="{822F56D0-DBAF-4B20-ADF2-5CA3E2222D45}">
      <dgm:prSet/>
      <dgm:spPr/>
      <dgm:t>
        <a:bodyPr/>
        <a:lstStyle/>
        <a:p>
          <a:endParaRPr lang="ru-RU"/>
        </a:p>
      </dgm:t>
    </dgm:pt>
    <dgm:pt modelId="{28547B44-290D-4A73-8906-605291D9D9E9}" type="pres">
      <dgm:prSet presAssocID="{3E193134-83C2-4959-BE70-84AA9FB297D0}" presName="Name0" presStyleCnt="0">
        <dgm:presLayoutVars>
          <dgm:dir/>
          <dgm:animLvl val="lvl"/>
          <dgm:resizeHandles val="exact"/>
        </dgm:presLayoutVars>
      </dgm:prSet>
      <dgm:spPr/>
      <dgm:t>
        <a:bodyPr/>
        <a:lstStyle/>
        <a:p>
          <a:endParaRPr lang="ru-RU"/>
        </a:p>
      </dgm:t>
    </dgm:pt>
    <dgm:pt modelId="{75C79834-1CB6-4636-B048-86C0740AAA58}" type="pres">
      <dgm:prSet presAssocID="{4E1C4703-2DF8-424F-9F4E-1B544252DBE7}" presName="boxAndChildren" presStyleCnt="0"/>
      <dgm:spPr/>
    </dgm:pt>
    <dgm:pt modelId="{7D75AC26-BEA6-4FBA-9779-1B6307C56880}" type="pres">
      <dgm:prSet presAssocID="{4E1C4703-2DF8-424F-9F4E-1B544252DBE7}" presName="parentTextBox" presStyleLbl="node1" presStyleIdx="0" presStyleCnt="4" custLinFactNeighborX="-2299" custLinFactNeighborY="13662"/>
      <dgm:spPr/>
      <dgm:t>
        <a:bodyPr/>
        <a:lstStyle/>
        <a:p>
          <a:endParaRPr lang="ru-RU"/>
        </a:p>
      </dgm:t>
    </dgm:pt>
    <dgm:pt modelId="{77EAC7EC-F50A-462D-BF7F-04A160445FDC}" type="pres">
      <dgm:prSet presAssocID="{3B60F6CB-F7C4-4397-9BFA-F3BA0DE2EF5D}" presName="sp" presStyleCnt="0"/>
      <dgm:spPr/>
    </dgm:pt>
    <dgm:pt modelId="{5AB4536F-B29E-45D2-98A2-A697F1183C97}" type="pres">
      <dgm:prSet presAssocID="{526C6D54-257E-43EA-834D-4B3BBB41956D}" presName="arrowAndChildren" presStyleCnt="0"/>
      <dgm:spPr/>
    </dgm:pt>
    <dgm:pt modelId="{E63020C6-B1F4-4DA3-AFD5-4AFC388E2D6F}" type="pres">
      <dgm:prSet presAssocID="{526C6D54-257E-43EA-834D-4B3BBB41956D}" presName="parentTextArrow" presStyleLbl="node1" presStyleIdx="1" presStyleCnt="4" custLinFactNeighborX="17586" custLinFactNeighborY="8760"/>
      <dgm:spPr/>
      <dgm:t>
        <a:bodyPr/>
        <a:lstStyle/>
        <a:p>
          <a:endParaRPr lang="ru-RU"/>
        </a:p>
      </dgm:t>
    </dgm:pt>
    <dgm:pt modelId="{8F87C130-1799-473E-9224-6CDF22D1285B}" type="pres">
      <dgm:prSet presAssocID="{6D1D876F-508A-4D02-A8D1-B43A219D3BCC}" presName="sp" presStyleCnt="0"/>
      <dgm:spPr/>
    </dgm:pt>
    <dgm:pt modelId="{9C220657-A9E1-4483-80A7-192EC93B17B1}" type="pres">
      <dgm:prSet presAssocID="{1EB041AA-202F-4D35-A434-700001D6F85C}" presName="arrowAndChildren" presStyleCnt="0"/>
      <dgm:spPr/>
    </dgm:pt>
    <dgm:pt modelId="{203E8E75-CF40-43CD-B0B4-2962938DAB6D}" type="pres">
      <dgm:prSet presAssocID="{1EB041AA-202F-4D35-A434-700001D6F85C}" presName="parentTextArrow" presStyleLbl="node1" presStyleIdx="2" presStyleCnt="4"/>
      <dgm:spPr/>
      <dgm:t>
        <a:bodyPr/>
        <a:lstStyle/>
        <a:p>
          <a:endParaRPr lang="ru-RU"/>
        </a:p>
      </dgm:t>
    </dgm:pt>
    <dgm:pt modelId="{9A4AFF54-A36F-4D04-A503-1B22705EDDE2}" type="pres">
      <dgm:prSet presAssocID="{2B7459B1-6BD5-4725-8AB4-01D2AA36426A}" presName="sp" presStyleCnt="0"/>
      <dgm:spPr/>
    </dgm:pt>
    <dgm:pt modelId="{140C60F1-921C-41D5-A38D-357B92604B7C}" type="pres">
      <dgm:prSet presAssocID="{E37A1D74-4770-4A2D-8167-4425242B7B32}" presName="arrowAndChildren" presStyleCnt="0"/>
      <dgm:spPr/>
    </dgm:pt>
    <dgm:pt modelId="{9156640E-C5F7-4EAF-A487-0A4DED347AA9}" type="pres">
      <dgm:prSet presAssocID="{E37A1D74-4770-4A2D-8167-4425242B7B32}" presName="parentTextArrow" presStyleLbl="node1" presStyleIdx="3" presStyleCnt="4"/>
      <dgm:spPr/>
      <dgm:t>
        <a:bodyPr/>
        <a:lstStyle/>
        <a:p>
          <a:endParaRPr lang="ru-RU"/>
        </a:p>
      </dgm:t>
    </dgm:pt>
  </dgm:ptLst>
  <dgm:cxnLst>
    <dgm:cxn modelId="{F6962CFD-D4C8-49DD-A3ED-3494385D8B0E}" type="presOf" srcId="{526C6D54-257E-43EA-834D-4B3BBB41956D}" destId="{E63020C6-B1F4-4DA3-AFD5-4AFC388E2D6F}" srcOrd="0" destOrd="0" presId="urn:microsoft.com/office/officeart/2005/8/layout/process4"/>
    <dgm:cxn modelId="{822F56D0-DBAF-4B20-ADF2-5CA3E2222D45}" srcId="{3E193134-83C2-4959-BE70-84AA9FB297D0}" destId="{526C6D54-257E-43EA-834D-4B3BBB41956D}" srcOrd="2" destOrd="0" parTransId="{DD7274AE-81CB-4BA6-8F00-0D12A8A99633}" sibTransId="{3B60F6CB-F7C4-4397-9BFA-F3BA0DE2EF5D}"/>
    <dgm:cxn modelId="{76CA8C78-041F-4E62-8780-0EFA5AF640A4}" srcId="{3E193134-83C2-4959-BE70-84AA9FB297D0}" destId="{4E1C4703-2DF8-424F-9F4E-1B544252DBE7}" srcOrd="3" destOrd="0" parTransId="{9AA2BEF1-D4E9-42EB-92E1-05001C244FE1}" sibTransId="{56C20BB2-42BE-461C-8C30-6F8643A28CAB}"/>
    <dgm:cxn modelId="{52D03CA7-9F45-48FC-9DEE-E3709195E4AE}" srcId="{3E193134-83C2-4959-BE70-84AA9FB297D0}" destId="{1EB041AA-202F-4D35-A434-700001D6F85C}" srcOrd="1" destOrd="0" parTransId="{1DE14324-483D-48DD-911F-7AFADADF40B6}" sibTransId="{6D1D876F-508A-4D02-A8D1-B43A219D3BCC}"/>
    <dgm:cxn modelId="{BEC25824-3B68-4465-9E01-40A517BF417C}" type="presOf" srcId="{1EB041AA-202F-4D35-A434-700001D6F85C}" destId="{203E8E75-CF40-43CD-B0B4-2962938DAB6D}" srcOrd="0" destOrd="0" presId="urn:microsoft.com/office/officeart/2005/8/layout/process4"/>
    <dgm:cxn modelId="{4BA3413C-AA8A-4C67-9DC9-ED0A3DBF6C97}" type="presOf" srcId="{3E193134-83C2-4959-BE70-84AA9FB297D0}" destId="{28547B44-290D-4A73-8906-605291D9D9E9}" srcOrd="0" destOrd="0" presId="urn:microsoft.com/office/officeart/2005/8/layout/process4"/>
    <dgm:cxn modelId="{9C5248BB-CED3-4111-BEC2-45753EB63DBD}" type="presOf" srcId="{E37A1D74-4770-4A2D-8167-4425242B7B32}" destId="{9156640E-C5F7-4EAF-A487-0A4DED347AA9}" srcOrd="0" destOrd="0" presId="urn:microsoft.com/office/officeart/2005/8/layout/process4"/>
    <dgm:cxn modelId="{3285A637-F02B-42B2-8054-9C2C46FB4B9A}" srcId="{3E193134-83C2-4959-BE70-84AA9FB297D0}" destId="{E37A1D74-4770-4A2D-8167-4425242B7B32}" srcOrd="0" destOrd="0" parTransId="{B16F655D-C3CD-44BC-AF42-641B6C71C44A}" sibTransId="{2B7459B1-6BD5-4725-8AB4-01D2AA36426A}"/>
    <dgm:cxn modelId="{56822840-C042-48CC-B11F-6690946A3377}" type="presOf" srcId="{4E1C4703-2DF8-424F-9F4E-1B544252DBE7}" destId="{7D75AC26-BEA6-4FBA-9779-1B6307C56880}" srcOrd="0" destOrd="0" presId="urn:microsoft.com/office/officeart/2005/8/layout/process4"/>
    <dgm:cxn modelId="{F9DD1912-F037-40A5-A37D-7795E40DF11E}" type="presParOf" srcId="{28547B44-290D-4A73-8906-605291D9D9E9}" destId="{75C79834-1CB6-4636-B048-86C0740AAA58}" srcOrd="0" destOrd="0" presId="urn:microsoft.com/office/officeart/2005/8/layout/process4"/>
    <dgm:cxn modelId="{C2108256-7C55-4CE5-9F7C-0F7CB4BDED53}" type="presParOf" srcId="{75C79834-1CB6-4636-B048-86C0740AAA58}" destId="{7D75AC26-BEA6-4FBA-9779-1B6307C56880}" srcOrd="0" destOrd="0" presId="urn:microsoft.com/office/officeart/2005/8/layout/process4"/>
    <dgm:cxn modelId="{7D77537F-3F95-446E-B06D-E7C862210733}" type="presParOf" srcId="{28547B44-290D-4A73-8906-605291D9D9E9}" destId="{77EAC7EC-F50A-462D-BF7F-04A160445FDC}" srcOrd="1" destOrd="0" presId="urn:microsoft.com/office/officeart/2005/8/layout/process4"/>
    <dgm:cxn modelId="{2C59C85A-1A21-436B-9F65-64E36BC5F2E3}" type="presParOf" srcId="{28547B44-290D-4A73-8906-605291D9D9E9}" destId="{5AB4536F-B29E-45D2-98A2-A697F1183C97}" srcOrd="2" destOrd="0" presId="urn:microsoft.com/office/officeart/2005/8/layout/process4"/>
    <dgm:cxn modelId="{645BE25B-874B-42CC-B078-E981EBA6A678}" type="presParOf" srcId="{5AB4536F-B29E-45D2-98A2-A697F1183C97}" destId="{E63020C6-B1F4-4DA3-AFD5-4AFC388E2D6F}" srcOrd="0" destOrd="0" presId="urn:microsoft.com/office/officeart/2005/8/layout/process4"/>
    <dgm:cxn modelId="{3A174B9E-04CA-4621-8382-C3A06536328F}" type="presParOf" srcId="{28547B44-290D-4A73-8906-605291D9D9E9}" destId="{8F87C130-1799-473E-9224-6CDF22D1285B}" srcOrd="3" destOrd="0" presId="urn:microsoft.com/office/officeart/2005/8/layout/process4"/>
    <dgm:cxn modelId="{45633B40-3F6F-47E8-B7A5-4DA9EDDC8D48}" type="presParOf" srcId="{28547B44-290D-4A73-8906-605291D9D9E9}" destId="{9C220657-A9E1-4483-80A7-192EC93B17B1}" srcOrd="4" destOrd="0" presId="urn:microsoft.com/office/officeart/2005/8/layout/process4"/>
    <dgm:cxn modelId="{0D8B0CDD-A1D2-4968-B3F9-522D124B5A66}" type="presParOf" srcId="{9C220657-A9E1-4483-80A7-192EC93B17B1}" destId="{203E8E75-CF40-43CD-B0B4-2962938DAB6D}" srcOrd="0" destOrd="0" presId="urn:microsoft.com/office/officeart/2005/8/layout/process4"/>
    <dgm:cxn modelId="{40B18DEC-85AA-4B86-AC0B-07B52E3067D9}" type="presParOf" srcId="{28547B44-290D-4A73-8906-605291D9D9E9}" destId="{9A4AFF54-A36F-4D04-A503-1B22705EDDE2}" srcOrd="5" destOrd="0" presId="urn:microsoft.com/office/officeart/2005/8/layout/process4"/>
    <dgm:cxn modelId="{364CA0A1-2C43-43F4-A457-11EC312C82D4}" type="presParOf" srcId="{28547B44-290D-4A73-8906-605291D9D9E9}" destId="{140C60F1-921C-41D5-A38D-357B92604B7C}" srcOrd="6" destOrd="0" presId="urn:microsoft.com/office/officeart/2005/8/layout/process4"/>
    <dgm:cxn modelId="{86806B2D-9F6C-47F3-B0E7-3E1E69BA4278}" type="presParOf" srcId="{140C60F1-921C-41D5-A38D-357B92604B7C}" destId="{9156640E-C5F7-4EAF-A487-0A4DED347AA9}" srcOrd="0" destOrd="0" presId="urn:microsoft.com/office/officeart/2005/8/layout/process4"/>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80DD1A6-297A-4886-A503-05B39ABF4766}" type="doc">
      <dgm:prSet loTypeId="urn:microsoft.com/office/officeart/2005/8/layout/list1" loCatId="list" qsTypeId="urn:microsoft.com/office/officeart/2005/8/quickstyle/3d3" qsCatId="3D" csTypeId="urn:microsoft.com/office/officeart/2005/8/colors/accent0_1" csCatId="mainScheme" phldr="1"/>
      <dgm:spPr/>
      <dgm:t>
        <a:bodyPr/>
        <a:lstStyle/>
        <a:p>
          <a:endParaRPr lang="ru-RU"/>
        </a:p>
      </dgm:t>
    </dgm:pt>
    <dgm:pt modelId="{B0098094-F371-4B54-8839-35AC6C30A893}">
      <dgm:prSet phldrT="[Текст]" custT="1"/>
      <dgm:spPr/>
      <dgm:t>
        <a:bodyPr/>
        <a:lstStyle/>
        <a:p>
          <a:r>
            <a:rPr lang="ru-RU" sz="1200">
              <a:latin typeface="Times New Roman" panose="02020603050405020304" pitchFamily="18" charset="0"/>
              <a:cs typeface="Times New Roman" panose="02020603050405020304" pitchFamily="18" charset="0"/>
            </a:rPr>
            <a:t>Сен бұрылып, үндемедің.</a:t>
          </a:r>
        </a:p>
      </dgm:t>
    </dgm:pt>
    <dgm:pt modelId="{BE9ECAEE-948B-411C-9340-F2BC719CE58C}" type="parTrans" cxnId="{4D145759-2CF8-42B4-AD04-DA10DB723282}">
      <dgm:prSet/>
      <dgm:spPr/>
      <dgm:t>
        <a:bodyPr/>
        <a:lstStyle/>
        <a:p>
          <a:endParaRPr lang="ru-RU"/>
        </a:p>
      </dgm:t>
    </dgm:pt>
    <dgm:pt modelId="{67C64F22-5F4E-4848-BD47-DF067000D23D}" type="sibTrans" cxnId="{4D145759-2CF8-42B4-AD04-DA10DB723282}">
      <dgm:prSet/>
      <dgm:spPr/>
      <dgm:t>
        <a:bodyPr/>
        <a:lstStyle/>
        <a:p>
          <a:endParaRPr lang="ru-RU"/>
        </a:p>
      </dgm:t>
    </dgm:pt>
    <dgm:pt modelId="{1E4E2368-0EBD-41C5-A41A-6DBA94D518C1}">
      <dgm:prSet custT="1"/>
      <dgm:spPr/>
      <dgm:t>
        <a:bodyPr/>
        <a:lstStyle/>
        <a:p>
          <a:r>
            <a:rPr lang="ru-RU" sz="1100">
              <a:latin typeface="Times New Roman" panose="02020603050405020304" pitchFamily="18" charset="0"/>
              <a:cs typeface="Times New Roman" panose="02020603050405020304" pitchFamily="18" charset="0"/>
            </a:rPr>
            <a:t>Байқаймын, сен (адамның аты-жөні) туралы сөйлескенде жұдырығыңды түйіп, әдеттегіден жылдамырақ сөйлейсің.</a:t>
          </a:r>
        </a:p>
      </dgm:t>
    </dgm:pt>
    <dgm:pt modelId="{D41F4B98-C52F-4740-99E1-CAAF5B0D799D}" type="parTrans" cxnId="{377C6F2F-287A-42F8-8C9C-28921AE71A9B}">
      <dgm:prSet/>
      <dgm:spPr/>
      <dgm:t>
        <a:bodyPr/>
        <a:lstStyle/>
        <a:p>
          <a:endParaRPr lang="ru-RU"/>
        </a:p>
      </dgm:t>
    </dgm:pt>
    <dgm:pt modelId="{B41E69BC-C2E7-40FE-80F8-26604A82DCFD}" type="sibTrans" cxnId="{377C6F2F-287A-42F8-8C9C-28921AE71A9B}">
      <dgm:prSet/>
      <dgm:spPr/>
      <dgm:t>
        <a:bodyPr/>
        <a:lstStyle/>
        <a:p>
          <a:endParaRPr lang="ru-RU"/>
        </a:p>
      </dgm:t>
    </dgm:pt>
    <dgm:pt modelId="{46D74173-C14C-4BF9-8875-5B3FB3443C19}">
      <dgm:prSet/>
      <dgm:spPr/>
      <dgm:t>
        <a:bodyPr/>
        <a:lstStyle/>
        <a:p>
          <a:r>
            <a:rPr lang="ru-RU">
              <a:latin typeface="Times New Roman" panose="02020603050405020304" pitchFamily="18" charset="0"/>
              <a:cs typeface="Times New Roman" panose="02020603050405020304" pitchFamily="18" charset="0"/>
            </a:rPr>
            <a:t>Байқағаным, біз кеше түнде болған оқиғаны айта бастағанда, сен еденге қарап, өте тыныш сөйледің.</a:t>
          </a:r>
        </a:p>
      </dgm:t>
    </dgm:pt>
    <dgm:pt modelId="{48E4BE26-64BE-4AEE-A06C-EC3CB8F443B7}" type="parTrans" cxnId="{991B4320-1917-4D68-87C9-F7A3A440CC74}">
      <dgm:prSet/>
      <dgm:spPr/>
      <dgm:t>
        <a:bodyPr/>
        <a:lstStyle/>
        <a:p>
          <a:endParaRPr lang="ru-RU"/>
        </a:p>
      </dgm:t>
    </dgm:pt>
    <dgm:pt modelId="{4DC98AC6-1070-4D0A-B849-D3936CA7399F}" type="sibTrans" cxnId="{991B4320-1917-4D68-87C9-F7A3A440CC74}">
      <dgm:prSet/>
      <dgm:spPr/>
      <dgm:t>
        <a:bodyPr/>
        <a:lstStyle/>
        <a:p>
          <a:endParaRPr lang="ru-RU"/>
        </a:p>
      </dgm:t>
    </dgm:pt>
    <dgm:pt modelId="{84A60412-6A4A-4296-A012-2725B7F61E53}" type="pres">
      <dgm:prSet presAssocID="{F80DD1A6-297A-4886-A503-05B39ABF4766}" presName="linear" presStyleCnt="0">
        <dgm:presLayoutVars>
          <dgm:dir/>
          <dgm:animLvl val="lvl"/>
          <dgm:resizeHandles val="exact"/>
        </dgm:presLayoutVars>
      </dgm:prSet>
      <dgm:spPr/>
      <dgm:t>
        <a:bodyPr/>
        <a:lstStyle/>
        <a:p>
          <a:endParaRPr lang="ru-RU"/>
        </a:p>
      </dgm:t>
    </dgm:pt>
    <dgm:pt modelId="{821AB29B-CB8B-44A0-B410-185CF3329F54}" type="pres">
      <dgm:prSet presAssocID="{1E4E2368-0EBD-41C5-A41A-6DBA94D518C1}" presName="parentLin" presStyleCnt="0"/>
      <dgm:spPr/>
    </dgm:pt>
    <dgm:pt modelId="{8DD83E5D-3557-4BE6-8930-3D1EE8A93B47}" type="pres">
      <dgm:prSet presAssocID="{1E4E2368-0EBD-41C5-A41A-6DBA94D518C1}" presName="parentLeftMargin" presStyleLbl="node1" presStyleIdx="0" presStyleCnt="3"/>
      <dgm:spPr/>
      <dgm:t>
        <a:bodyPr/>
        <a:lstStyle/>
        <a:p>
          <a:endParaRPr lang="ru-RU"/>
        </a:p>
      </dgm:t>
    </dgm:pt>
    <dgm:pt modelId="{86FC5940-CB78-4B98-AB33-8EF1DEB3D050}" type="pres">
      <dgm:prSet presAssocID="{1E4E2368-0EBD-41C5-A41A-6DBA94D518C1}" presName="parentText" presStyleLbl="node1" presStyleIdx="0" presStyleCnt="3" custScaleX="142997" custScaleY="252165" custLinFactNeighborX="57900" custLinFactNeighborY="-22446">
        <dgm:presLayoutVars>
          <dgm:chMax val="0"/>
          <dgm:bulletEnabled val="1"/>
        </dgm:presLayoutVars>
      </dgm:prSet>
      <dgm:spPr/>
      <dgm:t>
        <a:bodyPr/>
        <a:lstStyle/>
        <a:p>
          <a:endParaRPr lang="ru-RU"/>
        </a:p>
      </dgm:t>
    </dgm:pt>
    <dgm:pt modelId="{9EBE94EC-31CF-41DD-9D79-3FDDB8594200}" type="pres">
      <dgm:prSet presAssocID="{1E4E2368-0EBD-41C5-A41A-6DBA94D518C1}" presName="negativeSpace" presStyleCnt="0"/>
      <dgm:spPr/>
    </dgm:pt>
    <dgm:pt modelId="{DDA5AE06-F9E7-4B51-AC11-B1573AA1BA90}" type="pres">
      <dgm:prSet presAssocID="{1E4E2368-0EBD-41C5-A41A-6DBA94D518C1}" presName="childText" presStyleLbl="conFgAcc1" presStyleIdx="0" presStyleCnt="3">
        <dgm:presLayoutVars>
          <dgm:bulletEnabled val="1"/>
        </dgm:presLayoutVars>
      </dgm:prSet>
      <dgm:spPr/>
    </dgm:pt>
    <dgm:pt modelId="{8D9AB0A9-487D-4161-AED3-87B607495F69}" type="pres">
      <dgm:prSet presAssocID="{B41E69BC-C2E7-40FE-80F8-26604A82DCFD}" presName="spaceBetweenRectangles" presStyleCnt="0"/>
      <dgm:spPr/>
    </dgm:pt>
    <dgm:pt modelId="{3CFC8776-D745-46E9-A723-F98B07EE6CE8}" type="pres">
      <dgm:prSet presAssocID="{B0098094-F371-4B54-8839-35AC6C30A893}" presName="parentLin" presStyleCnt="0"/>
      <dgm:spPr/>
    </dgm:pt>
    <dgm:pt modelId="{5267F7E0-B8EB-46E1-BFAE-D7A9E49DBB71}" type="pres">
      <dgm:prSet presAssocID="{B0098094-F371-4B54-8839-35AC6C30A893}" presName="parentLeftMargin" presStyleLbl="node1" presStyleIdx="0" presStyleCnt="3"/>
      <dgm:spPr/>
      <dgm:t>
        <a:bodyPr/>
        <a:lstStyle/>
        <a:p>
          <a:endParaRPr lang="ru-RU"/>
        </a:p>
      </dgm:t>
    </dgm:pt>
    <dgm:pt modelId="{65A7F18A-D093-43D2-86D6-D6374E076CA7}" type="pres">
      <dgm:prSet presAssocID="{B0098094-F371-4B54-8839-35AC6C30A893}" presName="parentText" presStyleLbl="node1" presStyleIdx="1" presStyleCnt="3">
        <dgm:presLayoutVars>
          <dgm:chMax val="0"/>
          <dgm:bulletEnabled val="1"/>
        </dgm:presLayoutVars>
      </dgm:prSet>
      <dgm:spPr/>
      <dgm:t>
        <a:bodyPr/>
        <a:lstStyle/>
        <a:p>
          <a:endParaRPr lang="ru-RU"/>
        </a:p>
      </dgm:t>
    </dgm:pt>
    <dgm:pt modelId="{1C9F6FE6-6404-4324-8270-776435F940EC}" type="pres">
      <dgm:prSet presAssocID="{B0098094-F371-4B54-8839-35AC6C30A893}" presName="negativeSpace" presStyleCnt="0"/>
      <dgm:spPr/>
    </dgm:pt>
    <dgm:pt modelId="{E1E3CA30-BDBB-48C0-BE64-5FEAC92D3093}" type="pres">
      <dgm:prSet presAssocID="{B0098094-F371-4B54-8839-35AC6C30A893}" presName="childText" presStyleLbl="conFgAcc1" presStyleIdx="1" presStyleCnt="3">
        <dgm:presLayoutVars>
          <dgm:bulletEnabled val="1"/>
        </dgm:presLayoutVars>
      </dgm:prSet>
      <dgm:spPr/>
    </dgm:pt>
    <dgm:pt modelId="{1DC8B60C-C17E-4E9C-BAC7-6CBE18BEA918}" type="pres">
      <dgm:prSet presAssocID="{67C64F22-5F4E-4848-BD47-DF067000D23D}" presName="spaceBetweenRectangles" presStyleCnt="0"/>
      <dgm:spPr/>
    </dgm:pt>
    <dgm:pt modelId="{950BEBBF-1C32-457A-BFEF-96982C48860D}" type="pres">
      <dgm:prSet presAssocID="{46D74173-C14C-4BF9-8875-5B3FB3443C19}" presName="parentLin" presStyleCnt="0"/>
      <dgm:spPr/>
    </dgm:pt>
    <dgm:pt modelId="{A255912E-9DE2-40F4-9273-F40B5F390851}" type="pres">
      <dgm:prSet presAssocID="{46D74173-C14C-4BF9-8875-5B3FB3443C19}" presName="parentLeftMargin" presStyleLbl="node1" presStyleIdx="1" presStyleCnt="3"/>
      <dgm:spPr/>
      <dgm:t>
        <a:bodyPr/>
        <a:lstStyle/>
        <a:p>
          <a:endParaRPr lang="ru-RU"/>
        </a:p>
      </dgm:t>
    </dgm:pt>
    <dgm:pt modelId="{D4EE1ED6-FEC7-4B06-A5F2-80EC92AB8087}" type="pres">
      <dgm:prSet presAssocID="{46D74173-C14C-4BF9-8875-5B3FB3443C19}" presName="parentText" presStyleLbl="node1" presStyleIdx="2" presStyleCnt="3" custScaleY="226087">
        <dgm:presLayoutVars>
          <dgm:chMax val="0"/>
          <dgm:bulletEnabled val="1"/>
        </dgm:presLayoutVars>
      </dgm:prSet>
      <dgm:spPr/>
      <dgm:t>
        <a:bodyPr/>
        <a:lstStyle/>
        <a:p>
          <a:endParaRPr lang="ru-RU"/>
        </a:p>
      </dgm:t>
    </dgm:pt>
    <dgm:pt modelId="{65263B97-C50E-4384-A49D-4FFE8A586A5B}" type="pres">
      <dgm:prSet presAssocID="{46D74173-C14C-4BF9-8875-5B3FB3443C19}" presName="negativeSpace" presStyleCnt="0"/>
      <dgm:spPr/>
    </dgm:pt>
    <dgm:pt modelId="{DF601344-74AC-43DF-A4AA-16F1CC75A4B4}" type="pres">
      <dgm:prSet presAssocID="{46D74173-C14C-4BF9-8875-5B3FB3443C19}" presName="childText" presStyleLbl="conFgAcc1" presStyleIdx="2" presStyleCnt="3">
        <dgm:presLayoutVars>
          <dgm:bulletEnabled val="1"/>
        </dgm:presLayoutVars>
      </dgm:prSet>
      <dgm:spPr/>
    </dgm:pt>
  </dgm:ptLst>
  <dgm:cxnLst>
    <dgm:cxn modelId="{45003C73-F220-4A3A-82CA-F44647D27680}" type="presOf" srcId="{1E4E2368-0EBD-41C5-A41A-6DBA94D518C1}" destId="{8DD83E5D-3557-4BE6-8930-3D1EE8A93B47}" srcOrd="0" destOrd="0" presId="urn:microsoft.com/office/officeart/2005/8/layout/list1"/>
    <dgm:cxn modelId="{377C6F2F-287A-42F8-8C9C-28921AE71A9B}" srcId="{F80DD1A6-297A-4886-A503-05B39ABF4766}" destId="{1E4E2368-0EBD-41C5-A41A-6DBA94D518C1}" srcOrd="0" destOrd="0" parTransId="{D41F4B98-C52F-4740-99E1-CAAF5B0D799D}" sibTransId="{B41E69BC-C2E7-40FE-80F8-26604A82DCFD}"/>
    <dgm:cxn modelId="{AEEB5B30-CB5C-4F1F-A753-31DA1E4DE8AF}" type="presOf" srcId="{B0098094-F371-4B54-8839-35AC6C30A893}" destId="{65A7F18A-D093-43D2-86D6-D6374E076CA7}" srcOrd="1" destOrd="0" presId="urn:microsoft.com/office/officeart/2005/8/layout/list1"/>
    <dgm:cxn modelId="{C75A2CB3-DE5F-431E-AC0A-43A8D79A0B02}" type="presOf" srcId="{46D74173-C14C-4BF9-8875-5B3FB3443C19}" destId="{A255912E-9DE2-40F4-9273-F40B5F390851}" srcOrd="0" destOrd="0" presId="urn:microsoft.com/office/officeart/2005/8/layout/list1"/>
    <dgm:cxn modelId="{FA3DFE88-91D0-42B5-9846-B1D61AFBC637}" type="presOf" srcId="{1E4E2368-0EBD-41C5-A41A-6DBA94D518C1}" destId="{86FC5940-CB78-4B98-AB33-8EF1DEB3D050}" srcOrd="1" destOrd="0" presId="urn:microsoft.com/office/officeart/2005/8/layout/list1"/>
    <dgm:cxn modelId="{4D145759-2CF8-42B4-AD04-DA10DB723282}" srcId="{F80DD1A6-297A-4886-A503-05B39ABF4766}" destId="{B0098094-F371-4B54-8839-35AC6C30A893}" srcOrd="1" destOrd="0" parTransId="{BE9ECAEE-948B-411C-9340-F2BC719CE58C}" sibTransId="{67C64F22-5F4E-4848-BD47-DF067000D23D}"/>
    <dgm:cxn modelId="{A6F2124E-B692-4FC2-BFF1-BAE0D2A56AFD}" type="presOf" srcId="{B0098094-F371-4B54-8839-35AC6C30A893}" destId="{5267F7E0-B8EB-46E1-BFAE-D7A9E49DBB71}" srcOrd="0" destOrd="0" presId="urn:microsoft.com/office/officeart/2005/8/layout/list1"/>
    <dgm:cxn modelId="{36FDDB64-FA90-4695-8DCC-53938DBD2BC8}" type="presOf" srcId="{F80DD1A6-297A-4886-A503-05B39ABF4766}" destId="{84A60412-6A4A-4296-A012-2725B7F61E53}" srcOrd="0" destOrd="0" presId="urn:microsoft.com/office/officeart/2005/8/layout/list1"/>
    <dgm:cxn modelId="{991B4320-1917-4D68-87C9-F7A3A440CC74}" srcId="{F80DD1A6-297A-4886-A503-05B39ABF4766}" destId="{46D74173-C14C-4BF9-8875-5B3FB3443C19}" srcOrd="2" destOrd="0" parTransId="{48E4BE26-64BE-4AEE-A06C-EC3CB8F443B7}" sibTransId="{4DC98AC6-1070-4D0A-B849-D3936CA7399F}"/>
    <dgm:cxn modelId="{54E0B8B4-C519-4E3C-B57B-11C40122CDED}" type="presOf" srcId="{46D74173-C14C-4BF9-8875-5B3FB3443C19}" destId="{D4EE1ED6-FEC7-4B06-A5F2-80EC92AB8087}" srcOrd="1" destOrd="0" presId="urn:microsoft.com/office/officeart/2005/8/layout/list1"/>
    <dgm:cxn modelId="{3E3E4002-8C12-4273-8837-21A6BFE9DB5D}" type="presParOf" srcId="{84A60412-6A4A-4296-A012-2725B7F61E53}" destId="{821AB29B-CB8B-44A0-B410-185CF3329F54}" srcOrd="0" destOrd="0" presId="urn:microsoft.com/office/officeart/2005/8/layout/list1"/>
    <dgm:cxn modelId="{57B06925-2F14-4215-8CF5-698CC7569CE8}" type="presParOf" srcId="{821AB29B-CB8B-44A0-B410-185CF3329F54}" destId="{8DD83E5D-3557-4BE6-8930-3D1EE8A93B47}" srcOrd="0" destOrd="0" presId="urn:microsoft.com/office/officeart/2005/8/layout/list1"/>
    <dgm:cxn modelId="{F8F4B386-A2D1-422F-98BE-FAD29E1B2457}" type="presParOf" srcId="{821AB29B-CB8B-44A0-B410-185CF3329F54}" destId="{86FC5940-CB78-4B98-AB33-8EF1DEB3D050}" srcOrd="1" destOrd="0" presId="urn:microsoft.com/office/officeart/2005/8/layout/list1"/>
    <dgm:cxn modelId="{B29E523C-200D-4BA8-B67D-636C01EF7A66}" type="presParOf" srcId="{84A60412-6A4A-4296-A012-2725B7F61E53}" destId="{9EBE94EC-31CF-41DD-9D79-3FDDB8594200}" srcOrd="1" destOrd="0" presId="urn:microsoft.com/office/officeart/2005/8/layout/list1"/>
    <dgm:cxn modelId="{717E69B1-F334-428A-888B-143FCF5D9B52}" type="presParOf" srcId="{84A60412-6A4A-4296-A012-2725B7F61E53}" destId="{DDA5AE06-F9E7-4B51-AC11-B1573AA1BA90}" srcOrd="2" destOrd="0" presId="urn:microsoft.com/office/officeart/2005/8/layout/list1"/>
    <dgm:cxn modelId="{098044A3-B761-4B7C-A1E7-C51D168FA15B}" type="presParOf" srcId="{84A60412-6A4A-4296-A012-2725B7F61E53}" destId="{8D9AB0A9-487D-4161-AED3-87B607495F69}" srcOrd="3" destOrd="0" presId="urn:microsoft.com/office/officeart/2005/8/layout/list1"/>
    <dgm:cxn modelId="{F80F2AFC-D850-4A2C-B2C3-3A0E2D2906FC}" type="presParOf" srcId="{84A60412-6A4A-4296-A012-2725B7F61E53}" destId="{3CFC8776-D745-46E9-A723-F98B07EE6CE8}" srcOrd="4" destOrd="0" presId="urn:microsoft.com/office/officeart/2005/8/layout/list1"/>
    <dgm:cxn modelId="{E8DA8239-6F76-4331-914D-6BB6FBDF8019}" type="presParOf" srcId="{3CFC8776-D745-46E9-A723-F98B07EE6CE8}" destId="{5267F7E0-B8EB-46E1-BFAE-D7A9E49DBB71}" srcOrd="0" destOrd="0" presId="urn:microsoft.com/office/officeart/2005/8/layout/list1"/>
    <dgm:cxn modelId="{C75791B4-064E-454D-8A70-676AA504FCEB}" type="presParOf" srcId="{3CFC8776-D745-46E9-A723-F98B07EE6CE8}" destId="{65A7F18A-D093-43D2-86D6-D6374E076CA7}" srcOrd="1" destOrd="0" presId="urn:microsoft.com/office/officeart/2005/8/layout/list1"/>
    <dgm:cxn modelId="{D7CBD227-5724-474B-B4EF-CA7978C93BB7}" type="presParOf" srcId="{84A60412-6A4A-4296-A012-2725B7F61E53}" destId="{1C9F6FE6-6404-4324-8270-776435F940EC}" srcOrd="5" destOrd="0" presId="urn:microsoft.com/office/officeart/2005/8/layout/list1"/>
    <dgm:cxn modelId="{D47F1CDD-392E-46D1-9873-3491E8135722}" type="presParOf" srcId="{84A60412-6A4A-4296-A012-2725B7F61E53}" destId="{E1E3CA30-BDBB-48C0-BE64-5FEAC92D3093}" srcOrd="6" destOrd="0" presId="urn:microsoft.com/office/officeart/2005/8/layout/list1"/>
    <dgm:cxn modelId="{7487B78A-1578-43C7-A8E4-DA82D81D5C4D}" type="presParOf" srcId="{84A60412-6A4A-4296-A012-2725B7F61E53}" destId="{1DC8B60C-C17E-4E9C-BAC7-6CBE18BEA918}" srcOrd="7" destOrd="0" presId="urn:microsoft.com/office/officeart/2005/8/layout/list1"/>
    <dgm:cxn modelId="{98F88856-BDA9-4CD1-B25D-528EA16D5478}" type="presParOf" srcId="{84A60412-6A4A-4296-A012-2725B7F61E53}" destId="{950BEBBF-1C32-457A-BFEF-96982C48860D}" srcOrd="8" destOrd="0" presId="urn:microsoft.com/office/officeart/2005/8/layout/list1"/>
    <dgm:cxn modelId="{C708320F-C34E-4C72-997D-AC01C89485E8}" type="presParOf" srcId="{950BEBBF-1C32-457A-BFEF-96982C48860D}" destId="{A255912E-9DE2-40F4-9273-F40B5F390851}" srcOrd="0" destOrd="0" presId="urn:microsoft.com/office/officeart/2005/8/layout/list1"/>
    <dgm:cxn modelId="{878EE4E8-097D-4CCF-9BA2-36542F4A1166}" type="presParOf" srcId="{950BEBBF-1C32-457A-BFEF-96982C48860D}" destId="{D4EE1ED6-FEC7-4B06-A5F2-80EC92AB8087}" srcOrd="1" destOrd="0" presId="urn:microsoft.com/office/officeart/2005/8/layout/list1"/>
    <dgm:cxn modelId="{A0EEE0D9-329D-4DDC-91C8-0D82B25534F3}" type="presParOf" srcId="{84A60412-6A4A-4296-A012-2725B7F61E53}" destId="{65263B97-C50E-4384-A49D-4FFE8A586A5B}" srcOrd="9" destOrd="0" presId="urn:microsoft.com/office/officeart/2005/8/layout/list1"/>
    <dgm:cxn modelId="{0C68EBA5-AFB5-4D6D-99D8-A18BF26329BE}" type="presParOf" srcId="{84A60412-6A4A-4296-A012-2725B7F61E53}" destId="{DF601344-74AC-43DF-A4AA-16F1CC75A4B4}" srcOrd="10" destOrd="0" presId="urn:microsoft.com/office/officeart/2005/8/layout/lis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73FB03-9EFA-4665-A7B6-A36B978DBC6C}">
      <dsp:nvSpPr>
        <dsp:cNvPr id="0" name=""/>
        <dsp:cNvSpPr/>
      </dsp:nvSpPr>
      <dsp:spPr>
        <a:xfrm>
          <a:off x="2363299" y="984567"/>
          <a:ext cx="337525" cy="725680"/>
        </a:xfrm>
        <a:custGeom>
          <a:avLst/>
          <a:gdLst/>
          <a:ahLst/>
          <a:cxnLst/>
          <a:rect l="0" t="0" r="0" b="0"/>
          <a:pathLst>
            <a:path>
              <a:moveTo>
                <a:pt x="0" y="0"/>
              </a:moveTo>
              <a:lnTo>
                <a:pt x="168762" y="0"/>
              </a:lnTo>
              <a:lnTo>
                <a:pt x="168762" y="725680"/>
              </a:lnTo>
              <a:lnTo>
                <a:pt x="337525" y="725680"/>
              </a:lnTo>
            </a:path>
          </a:pathLst>
        </a:custGeom>
        <a:noFill/>
        <a:ln w="12700" cap="flat" cmpd="sng" algn="ctr">
          <a:solidFill>
            <a:schemeClr val="dk1">
              <a:tint val="95000"/>
              <a:shade val="95000"/>
              <a:satMod val="120000"/>
            </a:schemeClr>
          </a:solidFill>
          <a:prstDash val="solid"/>
        </a:ln>
        <a:effectLst/>
      </dsp:spPr>
      <dsp:style>
        <a:lnRef idx="1">
          <a:schemeClr val="dk1"/>
        </a:lnRef>
        <a:fillRef idx="0">
          <a:schemeClr val="dk1"/>
        </a:fillRef>
        <a:effectRef idx="0">
          <a:schemeClr val="dk1"/>
        </a:effectRef>
        <a:fontRef idx="minor">
          <a:schemeClr val="tx1"/>
        </a:fontRef>
      </dsp:style>
    </dsp:sp>
    <dsp:sp modelId="{81C9474A-ACF5-4EE5-9DC6-77F5188F0919}">
      <dsp:nvSpPr>
        <dsp:cNvPr id="0" name=""/>
        <dsp:cNvSpPr/>
      </dsp:nvSpPr>
      <dsp:spPr>
        <a:xfrm>
          <a:off x="2363299" y="938847"/>
          <a:ext cx="337525" cy="91440"/>
        </a:xfrm>
        <a:custGeom>
          <a:avLst/>
          <a:gdLst/>
          <a:ahLst/>
          <a:cxnLst/>
          <a:rect l="0" t="0" r="0" b="0"/>
          <a:pathLst>
            <a:path>
              <a:moveTo>
                <a:pt x="0" y="45720"/>
              </a:moveTo>
              <a:lnTo>
                <a:pt x="337525" y="45720"/>
              </a:lnTo>
            </a:path>
          </a:pathLst>
        </a:custGeom>
        <a:noFill/>
        <a:ln w="12700" cap="flat" cmpd="sng" algn="ctr">
          <a:solidFill>
            <a:schemeClr val="dk1">
              <a:tint val="95000"/>
              <a:shade val="95000"/>
              <a:satMod val="120000"/>
            </a:schemeClr>
          </a:solidFill>
          <a:prstDash val="solid"/>
        </a:ln>
        <a:effectLst/>
      </dsp:spPr>
      <dsp:style>
        <a:lnRef idx="1">
          <a:schemeClr val="dk1"/>
        </a:lnRef>
        <a:fillRef idx="0">
          <a:schemeClr val="dk1"/>
        </a:fillRef>
        <a:effectRef idx="0">
          <a:schemeClr val="dk1"/>
        </a:effectRef>
        <a:fontRef idx="minor">
          <a:schemeClr val="tx1"/>
        </a:fontRef>
      </dsp:style>
    </dsp:sp>
    <dsp:sp modelId="{C51E6BED-7CF9-4B2E-A42E-AA5B4731330F}">
      <dsp:nvSpPr>
        <dsp:cNvPr id="0" name=""/>
        <dsp:cNvSpPr/>
      </dsp:nvSpPr>
      <dsp:spPr>
        <a:xfrm>
          <a:off x="2363299" y="258886"/>
          <a:ext cx="337525" cy="725680"/>
        </a:xfrm>
        <a:custGeom>
          <a:avLst/>
          <a:gdLst/>
          <a:ahLst/>
          <a:cxnLst/>
          <a:rect l="0" t="0" r="0" b="0"/>
          <a:pathLst>
            <a:path>
              <a:moveTo>
                <a:pt x="0" y="725680"/>
              </a:moveTo>
              <a:lnTo>
                <a:pt x="168762" y="725680"/>
              </a:lnTo>
              <a:lnTo>
                <a:pt x="168762" y="0"/>
              </a:lnTo>
              <a:lnTo>
                <a:pt x="337525" y="0"/>
              </a:lnTo>
            </a:path>
          </a:pathLst>
        </a:custGeom>
        <a:noFill/>
        <a:ln w="12700" cap="flat" cmpd="sng" algn="ctr">
          <a:solidFill>
            <a:schemeClr val="dk1">
              <a:tint val="95000"/>
              <a:shade val="95000"/>
              <a:satMod val="120000"/>
            </a:schemeClr>
          </a:solidFill>
          <a:prstDash val="solid"/>
        </a:ln>
        <a:effectLst/>
      </dsp:spPr>
      <dsp:style>
        <a:lnRef idx="1">
          <a:schemeClr val="dk1"/>
        </a:lnRef>
        <a:fillRef idx="0">
          <a:schemeClr val="dk1"/>
        </a:fillRef>
        <a:effectRef idx="0">
          <a:schemeClr val="dk1"/>
        </a:effectRef>
        <a:fontRef idx="minor">
          <a:schemeClr val="tx1"/>
        </a:fontRef>
      </dsp:style>
    </dsp:sp>
    <dsp:sp modelId="{FCAE43D9-8BEE-4E4E-9FC5-C8EDFAD1CB5F}">
      <dsp:nvSpPr>
        <dsp:cNvPr id="0" name=""/>
        <dsp:cNvSpPr/>
      </dsp:nvSpPr>
      <dsp:spPr>
        <a:xfrm>
          <a:off x="675669" y="727203"/>
          <a:ext cx="1687629" cy="514727"/>
        </a:xfrm>
        <a:prstGeom prst="rect">
          <a:avLst/>
        </a:prstGeom>
        <a:gradFill rotWithShape="0">
          <a:gsLst>
            <a:gs pos="0">
              <a:schemeClr val="lt1">
                <a:hueOff val="0"/>
                <a:satOff val="0"/>
                <a:lumOff val="0"/>
                <a:alphaOff val="0"/>
                <a:tint val="62000"/>
                <a:satMod val="180000"/>
              </a:schemeClr>
            </a:gs>
            <a:gs pos="65000">
              <a:schemeClr val="lt1">
                <a:hueOff val="0"/>
                <a:satOff val="0"/>
                <a:lumOff val="0"/>
                <a:alphaOff val="0"/>
                <a:tint val="32000"/>
                <a:satMod val="250000"/>
              </a:schemeClr>
            </a:gs>
            <a:gs pos="100000">
              <a:schemeClr val="lt1">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Ерте араласу бағдарламаларының негізгі компоненттері</a:t>
          </a:r>
        </a:p>
      </dsp:txBody>
      <dsp:txXfrm>
        <a:off x="675669" y="727203"/>
        <a:ext cx="1687629" cy="514727"/>
      </dsp:txXfrm>
    </dsp:sp>
    <dsp:sp modelId="{003B627D-2F21-481B-B3B6-CAFE99C05A8A}">
      <dsp:nvSpPr>
        <dsp:cNvPr id="0" name=""/>
        <dsp:cNvSpPr/>
      </dsp:nvSpPr>
      <dsp:spPr>
        <a:xfrm>
          <a:off x="2700825" y="1523"/>
          <a:ext cx="1687629" cy="514727"/>
        </a:xfrm>
        <a:prstGeom prst="rect">
          <a:avLst/>
        </a:prstGeom>
        <a:gradFill rotWithShape="0">
          <a:gsLst>
            <a:gs pos="0">
              <a:schemeClr val="lt1">
                <a:hueOff val="0"/>
                <a:satOff val="0"/>
                <a:lumOff val="0"/>
                <a:alphaOff val="0"/>
                <a:tint val="62000"/>
                <a:satMod val="180000"/>
              </a:schemeClr>
            </a:gs>
            <a:gs pos="65000">
              <a:schemeClr val="lt1">
                <a:hueOff val="0"/>
                <a:satOff val="0"/>
                <a:lumOff val="0"/>
                <a:alphaOff val="0"/>
                <a:tint val="32000"/>
                <a:satMod val="250000"/>
              </a:schemeClr>
            </a:gs>
            <a:gs pos="100000">
              <a:schemeClr val="lt1">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Травмаға бағытталған терапиялық тәсілдер</a:t>
          </a:r>
          <a:endParaRPr lang="ru-RU" sz="1100" kern="1200">
            <a:latin typeface="Times New Roman" panose="02020603050405020304" pitchFamily="18" charset="0"/>
            <a:cs typeface="Times New Roman" panose="02020603050405020304" pitchFamily="18" charset="0"/>
          </a:endParaRPr>
        </a:p>
      </dsp:txBody>
      <dsp:txXfrm>
        <a:off x="2700825" y="1523"/>
        <a:ext cx="1687629" cy="514727"/>
      </dsp:txXfrm>
    </dsp:sp>
    <dsp:sp modelId="{F950B9A6-95C4-406D-9113-6C1C26F76D99}">
      <dsp:nvSpPr>
        <dsp:cNvPr id="0" name=""/>
        <dsp:cNvSpPr/>
      </dsp:nvSpPr>
      <dsp:spPr>
        <a:xfrm>
          <a:off x="2700825" y="727203"/>
          <a:ext cx="1687629" cy="514727"/>
        </a:xfrm>
        <a:prstGeom prst="rect">
          <a:avLst/>
        </a:prstGeom>
        <a:gradFill rotWithShape="0">
          <a:gsLst>
            <a:gs pos="0">
              <a:schemeClr val="lt1">
                <a:hueOff val="0"/>
                <a:satOff val="0"/>
                <a:lumOff val="0"/>
                <a:alphaOff val="0"/>
                <a:tint val="62000"/>
                <a:satMod val="180000"/>
              </a:schemeClr>
            </a:gs>
            <a:gs pos="65000">
              <a:schemeClr val="lt1">
                <a:hueOff val="0"/>
                <a:satOff val="0"/>
                <a:lumOff val="0"/>
                <a:alphaOff val="0"/>
                <a:tint val="32000"/>
                <a:satMod val="250000"/>
              </a:schemeClr>
            </a:gs>
            <a:gs pos="100000">
              <a:schemeClr val="lt1">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Мектепке негізделген араласу</a:t>
          </a:r>
          <a:endParaRPr lang="ru-RU" sz="1100" kern="1200">
            <a:latin typeface="Times New Roman" panose="02020603050405020304" pitchFamily="18" charset="0"/>
            <a:cs typeface="Times New Roman" panose="02020603050405020304" pitchFamily="18" charset="0"/>
          </a:endParaRPr>
        </a:p>
      </dsp:txBody>
      <dsp:txXfrm>
        <a:off x="2700825" y="727203"/>
        <a:ext cx="1687629" cy="514727"/>
      </dsp:txXfrm>
    </dsp:sp>
    <dsp:sp modelId="{B7CAF46F-1EDF-4F74-B5B9-C7E7D36C7EA0}">
      <dsp:nvSpPr>
        <dsp:cNvPr id="0" name=""/>
        <dsp:cNvSpPr/>
      </dsp:nvSpPr>
      <dsp:spPr>
        <a:xfrm>
          <a:off x="2700825" y="1452884"/>
          <a:ext cx="1687629" cy="514727"/>
        </a:xfrm>
        <a:prstGeom prst="rect">
          <a:avLst/>
        </a:prstGeom>
        <a:gradFill rotWithShape="0">
          <a:gsLst>
            <a:gs pos="0">
              <a:schemeClr val="lt1">
                <a:hueOff val="0"/>
                <a:satOff val="0"/>
                <a:lumOff val="0"/>
                <a:alphaOff val="0"/>
                <a:tint val="62000"/>
                <a:satMod val="180000"/>
              </a:schemeClr>
            </a:gs>
            <a:gs pos="65000">
              <a:schemeClr val="lt1">
                <a:hueOff val="0"/>
                <a:satOff val="0"/>
                <a:lumOff val="0"/>
                <a:alphaOff val="0"/>
                <a:tint val="32000"/>
                <a:satMod val="250000"/>
              </a:schemeClr>
            </a:gs>
            <a:gs pos="100000">
              <a:schemeClr val="lt1">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Құрылымдық оңалту бағдарламалары</a:t>
          </a:r>
          <a:endParaRPr lang="ru-RU" sz="1100" kern="1200">
            <a:latin typeface="Times New Roman" panose="02020603050405020304" pitchFamily="18" charset="0"/>
            <a:cs typeface="Times New Roman" panose="02020603050405020304" pitchFamily="18" charset="0"/>
          </a:endParaRPr>
        </a:p>
      </dsp:txBody>
      <dsp:txXfrm>
        <a:off x="2700825" y="1452884"/>
        <a:ext cx="1687629" cy="51472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0D1101-6963-4119-A315-159FA70BDCA9}">
      <dsp:nvSpPr>
        <dsp:cNvPr id="0" name=""/>
        <dsp:cNvSpPr/>
      </dsp:nvSpPr>
      <dsp:spPr>
        <a:xfrm>
          <a:off x="2337285" y="959485"/>
          <a:ext cx="329229" cy="707843"/>
        </a:xfrm>
        <a:custGeom>
          <a:avLst/>
          <a:gdLst/>
          <a:ahLst/>
          <a:cxnLst/>
          <a:rect l="0" t="0" r="0" b="0"/>
          <a:pathLst>
            <a:path>
              <a:moveTo>
                <a:pt x="0" y="0"/>
              </a:moveTo>
              <a:lnTo>
                <a:pt x="164614" y="0"/>
              </a:lnTo>
              <a:lnTo>
                <a:pt x="164614" y="707843"/>
              </a:lnTo>
              <a:lnTo>
                <a:pt x="329229" y="707843"/>
              </a:lnTo>
            </a:path>
          </a:pathLst>
        </a:custGeom>
        <a:noFill/>
        <a:ln w="12700" cap="flat" cmpd="sng" algn="ctr">
          <a:solidFill>
            <a:schemeClr val="dk1">
              <a:tint val="95000"/>
              <a:shade val="95000"/>
              <a:satMod val="120000"/>
            </a:schemeClr>
          </a:solidFill>
          <a:prstDash val="solid"/>
        </a:ln>
        <a:effectLst/>
      </dsp:spPr>
      <dsp:style>
        <a:lnRef idx="1">
          <a:schemeClr val="dk1"/>
        </a:lnRef>
        <a:fillRef idx="0">
          <a:schemeClr val="dk1"/>
        </a:fillRef>
        <a:effectRef idx="0">
          <a:schemeClr val="dk1"/>
        </a:effectRef>
        <a:fontRef idx="minor">
          <a:schemeClr val="tx1"/>
        </a:fontRef>
      </dsp:style>
    </dsp:sp>
    <dsp:sp modelId="{770D40E3-4AD0-4AAE-B60A-02CFB26DE05C}">
      <dsp:nvSpPr>
        <dsp:cNvPr id="0" name=""/>
        <dsp:cNvSpPr/>
      </dsp:nvSpPr>
      <dsp:spPr>
        <a:xfrm>
          <a:off x="2337285" y="913765"/>
          <a:ext cx="329229" cy="91440"/>
        </a:xfrm>
        <a:custGeom>
          <a:avLst/>
          <a:gdLst/>
          <a:ahLst/>
          <a:cxnLst/>
          <a:rect l="0" t="0" r="0" b="0"/>
          <a:pathLst>
            <a:path>
              <a:moveTo>
                <a:pt x="0" y="45720"/>
              </a:moveTo>
              <a:lnTo>
                <a:pt x="329229" y="45720"/>
              </a:lnTo>
            </a:path>
          </a:pathLst>
        </a:custGeom>
        <a:noFill/>
        <a:ln w="12700" cap="flat" cmpd="sng" algn="ctr">
          <a:solidFill>
            <a:schemeClr val="dk1">
              <a:tint val="95000"/>
              <a:shade val="95000"/>
              <a:satMod val="120000"/>
            </a:schemeClr>
          </a:solidFill>
          <a:prstDash val="solid"/>
        </a:ln>
        <a:effectLst/>
      </dsp:spPr>
      <dsp:style>
        <a:lnRef idx="1">
          <a:schemeClr val="dk1"/>
        </a:lnRef>
        <a:fillRef idx="0">
          <a:schemeClr val="dk1"/>
        </a:fillRef>
        <a:effectRef idx="0">
          <a:schemeClr val="dk1"/>
        </a:effectRef>
        <a:fontRef idx="minor">
          <a:schemeClr val="tx1"/>
        </a:fontRef>
      </dsp:style>
    </dsp:sp>
    <dsp:sp modelId="{513B4BE0-4CE0-444C-913B-F533052905EB}">
      <dsp:nvSpPr>
        <dsp:cNvPr id="0" name=""/>
        <dsp:cNvSpPr/>
      </dsp:nvSpPr>
      <dsp:spPr>
        <a:xfrm>
          <a:off x="2337285" y="251641"/>
          <a:ext cx="329229" cy="707843"/>
        </a:xfrm>
        <a:custGeom>
          <a:avLst/>
          <a:gdLst/>
          <a:ahLst/>
          <a:cxnLst/>
          <a:rect l="0" t="0" r="0" b="0"/>
          <a:pathLst>
            <a:path>
              <a:moveTo>
                <a:pt x="0" y="707843"/>
              </a:moveTo>
              <a:lnTo>
                <a:pt x="164614" y="707843"/>
              </a:lnTo>
              <a:lnTo>
                <a:pt x="164614" y="0"/>
              </a:lnTo>
              <a:lnTo>
                <a:pt x="329229" y="0"/>
              </a:lnTo>
            </a:path>
          </a:pathLst>
        </a:custGeom>
        <a:noFill/>
        <a:ln w="12700" cap="flat" cmpd="sng" algn="ctr">
          <a:solidFill>
            <a:schemeClr val="dk1">
              <a:tint val="95000"/>
              <a:shade val="95000"/>
              <a:satMod val="120000"/>
            </a:schemeClr>
          </a:solidFill>
          <a:prstDash val="solid"/>
        </a:ln>
        <a:effectLst/>
      </dsp:spPr>
      <dsp:style>
        <a:lnRef idx="1">
          <a:schemeClr val="dk1"/>
        </a:lnRef>
        <a:fillRef idx="0">
          <a:schemeClr val="dk1"/>
        </a:fillRef>
        <a:effectRef idx="0">
          <a:schemeClr val="dk1"/>
        </a:effectRef>
        <a:fontRef idx="minor">
          <a:schemeClr val="tx1"/>
        </a:fontRef>
      </dsp:style>
    </dsp:sp>
    <dsp:sp modelId="{4B512E0C-D808-407F-85E9-21B164E3DB86}">
      <dsp:nvSpPr>
        <dsp:cNvPr id="0" name=""/>
        <dsp:cNvSpPr/>
      </dsp:nvSpPr>
      <dsp:spPr>
        <a:xfrm>
          <a:off x="691137" y="708447"/>
          <a:ext cx="1646147" cy="502075"/>
        </a:xfrm>
        <a:prstGeom prst="rect">
          <a:avLst/>
        </a:prstGeom>
        <a:gradFill rotWithShape="0">
          <a:gsLst>
            <a:gs pos="0">
              <a:schemeClr val="lt1">
                <a:hueOff val="0"/>
                <a:satOff val="0"/>
                <a:lumOff val="0"/>
                <a:alphaOff val="0"/>
                <a:tint val="62000"/>
                <a:satMod val="180000"/>
              </a:schemeClr>
            </a:gs>
            <a:gs pos="65000">
              <a:schemeClr val="lt1">
                <a:hueOff val="0"/>
                <a:satOff val="0"/>
                <a:lumOff val="0"/>
                <a:alphaOff val="0"/>
                <a:tint val="32000"/>
                <a:satMod val="250000"/>
              </a:schemeClr>
            </a:gs>
            <a:gs pos="100000">
              <a:schemeClr val="lt1">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Ерте араласу бағдарламаларының негізгі </a:t>
          </a:r>
          <a:r>
            <a:rPr lang="kk-KZ" sz="1050" kern="1200">
              <a:latin typeface="Times New Roman" panose="02020603050405020304" pitchFamily="18" charset="0"/>
              <a:cs typeface="Times New Roman" panose="02020603050405020304" pitchFamily="18" charset="0"/>
            </a:rPr>
            <a:t>тиімділігі</a:t>
          </a:r>
          <a:endParaRPr lang="ru-RU" sz="1050" kern="1200">
            <a:latin typeface="Times New Roman" panose="02020603050405020304" pitchFamily="18" charset="0"/>
            <a:cs typeface="Times New Roman" panose="02020603050405020304" pitchFamily="18" charset="0"/>
          </a:endParaRPr>
        </a:p>
      </dsp:txBody>
      <dsp:txXfrm>
        <a:off x="691137" y="708447"/>
        <a:ext cx="1646147" cy="502075"/>
      </dsp:txXfrm>
    </dsp:sp>
    <dsp:sp modelId="{E0F13503-5CAF-4BE8-95D1-C5E229A44009}">
      <dsp:nvSpPr>
        <dsp:cNvPr id="0" name=""/>
        <dsp:cNvSpPr/>
      </dsp:nvSpPr>
      <dsp:spPr>
        <a:xfrm>
          <a:off x="2666514" y="604"/>
          <a:ext cx="1646147" cy="502075"/>
        </a:xfrm>
        <a:prstGeom prst="rect">
          <a:avLst/>
        </a:prstGeom>
        <a:gradFill rotWithShape="0">
          <a:gsLst>
            <a:gs pos="0">
              <a:schemeClr val="lt1">
                <a:hueOff val="0"/>
                <a:satOff val="0"/>
                <a:lumOff val="0"/>
                <a:alphaOff val="0"/>
                <a:tint val="62000"/>
                <a:satMod val="180000"/>
              </a:schemeClr>
            </a:gs>
            <a:gs pos="65000">
              <a:schemeClr val="lt1">
                <a:hueOff val="0"/>
                <a:satOff val="0"/>
                <a:lumOff val="0"/>
                <a:alphaOff val="0"/>
                <a:tint val="32000"/>
                <a:satMod val="250000"/>
              </a:schemeClr>
            </a:gs>
            <a:gs pos="100000">
              <a:schemeClr val="lt1">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kk-KZ" sz="1050" kern="1200">
              <a:latin typeface="Times New Roman" panose="02020603050405020304" pitchFamily="18" charset="0"/>
              <a:cs typeface="Times New Roman" panose="02020603050405020304" pitchFamily="18" charset="0"/>
            </a:rPr>
            <a:t>Психологиялық тұрақтылықты қалпына келтіру</a:t>
          </a:r>
          <a:endParaRPr lang="ru-RU" sz="1050" kern="1200">
            <a:latin typeface="Times New Roman" panose="02020603050405020304" pitchFamily="18" charset="0"/>
            <a:cs typeface="Times New Roman" panose="02020603050405020304" pitchFamily="18" charset="0"/>
          </a:endParaRPr>
        </a:p>
      </dsp:txBody>
      <dsp:txXfrm>
        <a:off x="2666514" y="604"/>
        <a:ext cx="1646147" cy="502075"/>
      </dsp:txXfrm>
    </dsp:sp>
    <dsp:sp modelId="{6E322C97-8455-498F-B797-6C00B068C490}">
      <dsp:nvSpPr>
        <dsp:cNvPr id="0" name=""/>
        <dsp:cNvSpPr/>
      </dsp:nvSpPr>
      <dsp:spPr>
        <a:xfrm>
          <a:off x="2666514" y="708447"/>
          <a:ext cx="1646147" cy="502075"/>
        </a:xfrm>
        <a:prstGeom prst="rect">
          <a:avLst/>
        </a:prstGeom>
        <a:gradFill rotWithShape="0">
          <a:gsLst>
            <a:gs pos="0">
              <a:schemeClr val="lt1">
                <a:hueOff val="0"/>
                <a:satOff val="0"/>
                <a:lumOff val="0"/>
                <a:alphaOff val="0"/>
                <a:tint val="62000"/>
                <a:satMod val="180000"/>
              </a:schemeClr>
            </a:gs>
            <a:gs pos="65000">
              <a:schemeClr val="lt1">
                <a:hueOff val="0"/>
                <a:satOff val="0"/>
                <a:lumOff val="0"/>
                <a:alphaOff val="0"/>
                <a:tint val="32000"/>
                <a:satMod val="250000"/>
              </a:schemeClr>
            </a:gs>
            <a:gs pos="100000">
              <a:schemeClr val="lt1">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kk-KZ" sz="1050" kern="1200">
              <a:latin typeface="Times New Roman" panose="02020603050405020304" pitchFamily="18" charset="0"/>
              <a:cs typeface="Times New Roman" panose="02020603050405020304" pitchFamily="18" charset="0"/>
            </a:rPr>
            <a:t>Рецидивтің алдын алу</a:t>
          </a:r>
          <a:endParaRPr lang="ru-RU" sz="1050" kern="1200">
            <a:latin typeface="Times New Roman" panose="02020603050405020304" pitchFamily="18" charset="0"/>
            <a:cs typeface="Times New Roman" panose="02020603050405020304" pitchFamily="18" charset="0"/>
          </a:endParaRPr>
        </a:p>
      </dsp:txBody>
      <dsp:txXfrm>
        <a:off x="2666514" y="708447"/>
        <a:ext cx="1646147" cy="502075"/>
      </dsp:txXfrm>
    </dsp:sp>
    <dsp:sp modelId="{1EA08790-3350-45A1-9F1D-1FE37F65F5B4}">
      <dsp:nvSpPr>
        <dsp:cNvPr id="0" name=""/>
        <dsp:cNvSpPr/>
      </dsp:nvSpPr>
      <dsp:spPr>
        <a:xfrm>
          <a:off x="2666514" y="1416290"/>
          <a:ext cx="1646147" cy="502075"/>
        </a:xfrm>
        <a:prstGeom prst="rect">
          <a:avLst/>
        </a:prstGeom>
        <a:gradFill rotWithShape="0">
          <a:gsLst>
            <a:gs pos="0">
              <a:schemeClr val="lt1">
                <a:hueOff val="0"/>
                <a:satOff val="0"/>
                <a:lumOff val="0"/>
                <a:alphaOff val="0"/>
                <a:tint val="62000"/>
                <a:satMod val="180000"/>
              </a:schemeClr>
            </a:gs>
            <a:gs pos="65000">
              <a:schemeClr val="lt1">
                <a:hueOff val="0"/>
                <a:satOff val="0"/>
                <a:lumOff val="0"/>
                <a:alphaOff val="0"/>
                <a:tint val="32000"/>
                <a:satMod val="250000"/>
              </a:schemeClr>
            </a:gs>
            <a:gs pos="100000">
              <a:schemeClr val="lt1">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kk-KZ" sz="1050" kern="1200">
              <a:latin typeface="Times New Roman" panose="02020603050405020304" pitchFamily="18" charset="0"/>
              <a:cs typeface="Times New Roman" panose="02020603050405020304" pitchFamily="18" charset="0"/>
            </a:rPr>
            <a:t>Қоғамдық деңгейдегі тиімділік</a:t>
          </a:r>
          <a:endParaRPr lang="ru-RU" sz="1050" kern="1200">
            <a:latin typeface="Times New Roman" panose="02020603050405020304" pitchFamily="18" charset="0"/>
            <a:cs typeface="Times New Roman" panose="02020603050405020304" pitchFamily="18" charset="0"/>
          </a:endParaRPr>
        </a:p>
      </dsp:txBody>
      <dsp:txXfrm>
        <a:off x="2666514" y="1416290"/>
        <a:ext cx="1646147" cy="50207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BC9576-8276-4756-88E8-EBAA2D806A16}">
      <dsp:nvSpPr>
        <dsp:cNvPr id="0" name=""/>
        <dsp:cNvSpPr/>
      </dsp:nvSpPr>
      <dsp:spPr>
        <a:xfrm>
          <a:off x="2522" y="107836"/>
          <a:ext cx="1102830" cy="1386417"/>
        </a:xfrm>
        <a:prstGeom prst="roundRect">
          <a:avLst>
            <a:gd name="adj" fmla="val 10000"/>
          </a:avLst>
        </a:prstGeom>
        <a:gradFill rotWithShape="0">
          <a:gsLst>
            <a:gs pos="0">
              <a:schemeClr val="lt1">
                <a:hueOff val="0"/>
                <a:satOff val="0"/>
                <a:lumOff val="0"/>
                <a:alphaOff val="0"/>
                <a:tint val="62000"/>
                <a:satMod val="180000"/>
              </a:schemeClr>
            </a:gs>
            <a:gs pos="65000">
              <a:schemeClr val="lt1">
                <a:hueOff val="0"/>
                <a:satOff val="0"/>
                <a:lumOff val="0"/>
                <a:alphaOff val="0"/>
                <a:tint val="32000"/>
                <a:satMod val="250000"/>
              </a:schemeClr>
            </a:gs>
            <a:gs pos="100000">
              <a:schemeClr val="lt1">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latin typeface="Times New Roman" pitchFamily="18" charset="0"/>
              <a:cs typeface="Times New Roman" pitchFamily="18" charset="0"/>
            </a:rPr>
            <a:t>1. </a:t>
          </a:r>
          <a:r>
            <a:rPr lang="kk-KZ" sz="1050" kern="1200">
              <a:latin typeface="Times New Roman" pitchFamily="18" charset="0"/>
              <a:cs typeface="Times New Roman" pitchFamily="18" charset="0"/>
            </a:rPr>
            <a:t>Зорлық туралы ақпараттарды ашу үдерісі</a:t>
          </a:r>
          <a:endParaRPr lang="ru-RU" sz="1050" kern="1200">
            <a:latin typeface="Times New Roman" pitchFamily="18" charset="0"/>
            <a:cs typeface="Times New Roman" pitchFamily="18" charset="0"/>
          </a:endParaRPr>
        </a:p>
      </dsp:txBody>
      <dsp:txXfrm>
        <a:off x="34823" y="140137"/>
        <a:ext cx="1038228" cy="1321815"/>
      </dsp:txXfrm>
    </dsp:sp>
    <dsp:sp modelId="{04EDE65B-3AD6-4200-BA14-3C0203AE6EA9}">
      <dsp:nvSpPr>
        <dsp:cNvPr id="0" name=""/>
        <dsp:cNvSpPr/>
      </dsp:nvSpPr>
      <dsp:spPr>
        <a:xfrm>
          <a:off x="1202402" y="664294"/>
          <a:ext cx="233800" cy="273502"/>
        </a:xfrm>
        <a:prstGeom prst="rightArrow">
          <a:avLst>
            <a:gd name="adj1" fmla="val 60000"/>
            <a:gd name="adj2" fmla="val 50000"/>
          </a:avLst>
        </a:prstGeom>
        <a:gradFill rotWithShape="0">
          <a:gsLst>
            <a:gs pos="0">
              <a:schemeClr val="dk1">
                <a:tint val="60000"/>
                <a:hueOff val="0"/>
                <a:satOff val="0"/>
                <a:lumOff val="0"/>
                <a:alphaOff val="0"/>
                <a:tint val="62000"/>
                <a:satMod val="180000"/>
              </a:schemeClr>
            </a:gs>
            <a:gs pos="65000">
              <a:schemeClr val="dk1">
                <a:tint val="60000"/>
                <a:hueOff val="0"/>
                <a:satOff val="0"/>
                <a:lumOff val="0"/>
                <a:alphaOff val="0"/>
                <a:tint val="32000"/>
                <a:satMod val="250000"/>
              </a:schemeClr>
            </a:gs>
            <a:gs pos="100000">
              <a:schemeClr val="dk1">
                <a:tint val="60000"/>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solidFill>
              <a:sysClr val="windowText" lastClr="000000"/>
            </a:solidFill>
          </a:endParaRPr>
        </a:p>
      </dsp:txBody>
      <dsp:txXfrm>
        <a:off x="1202402" y="718994"/>
        <a:ext cx="163660" cy="164102"/>
      </dsp:txXfrm>
    </dsp:sp>
    <dsp:sp modelId="{7ED8C400-AABF-440C-BE1A-ABF3D8810CC4}">
      <dsp:nvSpPr>
        <dsp:cNvPr id="0" name=""/>
        <dsp:cNvSpPr/>
      </dsp:nvSpPr>
      <dsp:spPr>
        <a:xfrm>
          <a:off x="1546485" y="104686"/>
          <a:ext cx="1102830" cy="1392716"/>
        </a:xfrm>
        <a:prstGeom prst="roundRect">
          <a:avLst>
            <a:gd name="adj" fmla="val 10000"/>
          </a:avLst>
        </a:prstGeom>
        <a:gradFill rotWithShape="0">
          <a:gsLst>
            <a:gs pos="0">
              <a:schemeClr val="lt1">
                <a:hueOff val="0"/>
                <a:satOff val="0"/>
                <a:lumOff val="0"/>
                <a:alphaOff val="0"/>
                <a:tint val="62000"/>
                <a:satMod val="180000"/>
              </a:schemeClr>
            </a:gs>
            <a:gs pos="65000">
              <a:schemeClr val="lt1">
                <a:hueOff val="0"/>
                <a:satOff val="0"/>
                <a:lumOff val="0"/>
                <a:alphaOff val="0"/>
                <a:tint val="32000"/>
                <a:satMod val="250000"/>
              </a:schemeClr>
            </a:gs>
            <a:gs pos="100000">
              <a:schemeClr val="lt1">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latin typeface="Times New Roman" pitchFamily="18" charset="0"/>
              <a:cs typeface="Times New Roman" pitchFamily="18" charset="0"/>
            </a:rPr>
            <a:t>2.</a:t>
          </a:r>
          <a:r>
            <a:rPr lang="kk-KZ" sz="1050" kern="1200">
              <a:latin typeface="Times New Roman" pitchFamily="18" charset="0"/>
              <a:cs typeface="Times New Roman" pitchFamily="18" charset="0"/>
            </a:rPr>
            <a:t> Сұхбат жүргізуді ұйымдастыру кезеңі</a:t>
          </a:r>
          <a:r>
            <a:rPr lang="en-US" sz="1050" kern="1200">
              <a:latin typeface="Times New Roman" pitchFamily="18" charset="0"/>
              <a:cs typeface="Times New Roman" pitchFamily="18" charset="0"/>
            </a:rPr>
            <a:t> (</a:t>
          </a:r>
          <a:r>
            <a:rPr lang="kk-KZ" sz="1050" kern="1200">
              <a:latin typeface="Times New Roman" pitchFamily="18" charset="0"/>
              <a:cs typeface="Times New Roman" pitchFamily="18" charset="0"/>
            </a:rPr>
            <a:t>уақтыты, орны, құжаттама</a:t>
          </a:r>
          <a:r>
            <a:rPr lang="en-US" sz="1200" kern="1200">
              <a:latin typeface="Times New Roman" pitchFamily="18" charset="0"/>
              <a:cs typeface="Times New Roman" pitchFamily="18" charset="0"/>
            </a:rPr>
            <a:t>)</a:t>
          </a:r>
          <a:endParaRPr lang="ru-RU" sz="1200" kern="1200">
            <a:latin typeface="Times New Roman" pitchFamily="18" charset="0"/>
            <a:cs typeface="Times New Roman" pitchFamily="18" charset="0"/>
          </a:endParaRPr>
        </a:p>
      </dsp:txBody>
      <dsp:txXfrm>
        <a:off x="1578786" y="136987"/>
        <a:ext cx="1038228" cy="1328114"/>
      </dsp:txXfrm>
    </dsp:sp>
    <dsp:sp modelId="{B5446956-5F2D-45E7-B001-E58A02248619}">
      <dsp:nvSpPr>
        <dsp:cNvPr id="0" name=""/>
        <dsp:cNvSpPr/>
      </dsp:nvSpPr>
      <dsp:spPr>
        <a:xfrm>
          <a:off x="2746365" y="664294"/>
          <a:ext cx="233800" cy="273502"/>
        </a:xfrm>
        <a:prstGeom prst="rightArrow">
          <a:avLst>
            <a:gd name="adj1" fmla="val 60000"/>
            <a:gd name="adj2" fmla="val 50000"/>
          </a:avLst>
        </a:prstGeom>
        <a:gradFill rotWithShape="0">
          <a:gsLst>
            <a:gs pos="0">
              <a:schemeClr val="dk1">
                <a:tint val="60000"/>
                <a:hueOff val="0"/>
                <a:satOff val="0"/>
                <a:lumOff val="0"/>
                <a:alphaOff val="0"/>
                <a:tint val="62000"/>
                <a:satMod val="180000"/>
              </a:schemeClr>
            </a:gs>
            <a:gs pos="65000">
              <a:schemeClr val="dk1">
                <a:tint val="60000"/>
                <a:hueOff val="0"/>
                <a:satOff val="0"/>
                <a:lumOff val="0"/>
                <a:alphaOff val="0"/>
                <a:tint val="32000"/>
                <a:satMod val="250000"/>
              </a:schemeClr>
            </a:gs>
            <a:gs pos="100000">
              <a:schemeClr val="dk1">
                <a:tint val="60000"/>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solidFill>
              <a:sysClr val="windowText" lastClr="000000"/>
            </a:solidFill>
          </a:endParaRPr>
        </a:p>
      </dsp:txBody>
      <dsp:txXfrm>
        <a:off x="2746365" y="718994"/>
        <a:ext cx="163660" cy="164102"/>
      </dsp:txXfrm>
    </dsp:sp>
    <dsp:sp modelId="{A9C3085A-570E-4641-A3F7-925A2676E17F}">
      <dsp:nvSpPr>
        <dsp:cNvPr id="0" name=""/>
        <dsp:cNvSpPr/>
      </dsp:nvSpPr>
      <dsp:spPr>
        <a:xfrm>
          <a:off x="3090448" y="70655"/>
          <a:ext cx="1102830" cy="1460778"/>
        </a:xfrm>
        <a:prstGeom prst="roundRect">
          <a:avLst>
            <a:gd name="adj" fmla="val 10000"/>
          </a:avLst>
        </a:prstGeom>
        <a:gradFill rotWithShape="0">
          <a:gsLst>
            <a:gs pos="0">
              <a:schemeClr val="lt1">
                <a:hueOff val="0"/>
                <a:satOff val="0"/>
                <a:lumOff val="0"/>
                <a:alphaOff val="0"/>
                <a:tint val="62000"/>
                <a:satMod val="180000"/>
              </a:schemeClr>
            </a:gs>
            <a:gs pos="65000">
              <a:schemeClr val="lt1">
                <a:hueOff val="0"/>
                <a:satOff val="0"/>
                <a:lumOff val="0"/>
                <a:alphaOff val="0"/>
                <a:tint val="32000"/>
                <a:satMod val="250000"/>
              </a:schemeClr>
            </a:gs>
            <a:gs pos="100000">
              <a:schemeClr val="lt1">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latin typeface="Times New Roman" pitchFamily="18" charset="0"/>
              <a:cs typeface="Times New Roman" pitchFamily="18" charset="0"/>
            </a:rPr>
            <a:t>3. </a:t>
          </a:r>
          <a:r>
            <a:rPr lang="kk-KZ" sz="1050" kern="1200">
              <a:latin typeface="Times New Roman" pitchFamily="18" charset="0"/>
              <a:cs typeface="Times New Roman" pitchFamily="18" charset="0"/>
            </a:rPr>
            <a:t>Сұхбатты құрастыру стратегиясы</a:t>
          </a:r>
          <a:r>
            <a:rPr lang="en-US" sz="1050" kern="1200">
              <a:latin typeface="Times New Roman" pitchFamily="18" charset="0"/>
              <a:cs typeface="Times New Roman" pitchFamily="18" charset="0"/>
            </a:rPr>
            <a:t> (</a:t>
          </a:r>
          <a:r>
            <a:rPr lang="kk-KZ" sz="1050" kern="1200">
              <a:latin typeface="Times New Roman" pitchFamily="18" charset="0"/>
              <a:cs typeface="Times New Roman" pitchFamily="18" charset="0"/>
            </a:rPr>
            <a:t>ашық сұрақ, альтернативті сұрақ,жабық сұрақтар</a:t>
          </a:r>
          <a:r>
            <a:rPr lang="en-US" sz="1050" kern="1200">
              <a:latin typeface="Times New Roman" pitchFamily="18" charset="0"/>
              <a:cs typeface="Times New Roman" pitchFamily="18" charset="0"/>
            </a:rPr>
            <a:t>)</a:t>
          </a:r>
          <a:endParaRPr lang="ru-RU" sz="1050" kern="1200">
            <a:latin typeface="Times New Roman" pitchFamily="18" charset="0"/>
            <a:cs typeface="Times New Roman" pitchFamily="18" charset="0"/>
          </a:endParaRPr>
        </a:p>
      </dsp:txBody>
      <dsp:txXfrm>
        <a:off x="3122749" y="102956"/>
        <a:ext cx="1038228" cy="1396176"/>
      </dsp:txXfrm>
    </dsp:sp>
    <dsp:sp modelId="{53E8F3C5-4277-4855-854C-A83AB7FF9F7D}">
      <dsp:nvSpPr>
        <dsp:cNvPr id="0" name=""/>
        <dsp:cNvSpPr/>
      </dsp:nvSpPr>
      <dsp:spPr>
        <a:xfrm rot="21538875">
          <a:off x="4290864" y="650662"/>
          <a:ext cx="235174" cy="273502"/>
        </a:xfrm>
        <a:prstGeom prst="rightArrow">
          <a:avLst>
            <a:gd name="adj1" fmla="val 60000"/>
            <a:gd name="adj2" fmla="val 50000"/>
          </a:avLst>
        </a:prstGeom>
        <a:gradFill rotWithShape="0">
          <a:gsLst>
            <a:gs pos="0">
              <a:schemeClr val="dk1">
                <a:tint val="60000"/>
                <a:hueOff val="0"/>
                <a:satOff val="0"/>
                <a:lumOff val="0"/>
                <a:alphaOff val="0"/>
                <a:tint val="62000"/>
                <a:satMod val="180000"/>
              </a:schemeClr>
            </a:gs>
            <a:gs pos="65000">
              <a:schemeClr val="dk1">
                <a:tint val="60000"/>
                <a:hueOff val="0"/>
                <a:satOff val="0"/>
                <a:lumOff val="0"/>
                <a:alphaOff val="0"/>
                <a:tint val="32000"/>
                <a:satMod val="250000"/>
              </a:schemeClr>
            </a:gs>
            <a:gs pos="100000">
              <a:schemeClr val="dk1">
                <a:tint val="60000"/>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solidFill>
              <a:sysClr val="windowText" lastClr="000000"/>
            </a:solidFill>
          </a:endParaRPr>
        </a:p>
      </dsp:txBody>
      <dsp:txXfrm>
        <a:off x="4290870" y="705989"/>
        <a:ext cx="164622" cy="164102"/>
      </dsp:txXfrm>
    </dsp:sp>
    <dsp:sp modelId="{BE779056-B260-42B1-87E3-C7B37FB80CCF}">
      <dsp:nvSpPr>
        <dsp:cNvPr id="0" name=""/>
        <dsp:cNvSpPr/>
      </dsp:nvSpPr>
      <dsp:spPr>
        <a:xfrm>
          <a:off x="4636934" y="16687"/>
          <a:ext cx="1102830" cy="1513714"/>
        </a:xfrm>
        <a:prstGeom prst="roundRect">
          <a:avLst>
            <a:gd name="adj" fmla="val 10000"/>
          </a:avLst>
        </a:prstGeom>
        <a:gradFill rotWithShape="0">
          <a:gsLst>
            <a:gs pos="0">
              <a:schemeClr val="lt1">
                <a:hueOff val="0"/>
                <a:satOff val="0"/>
                <a:lumOff val="0"/>
                <a:alphaOff val="0"/>
                <a:tint val="62000"/>
                <a:satMod val="180000"/>
              </a:schemeClr>
            </a:gs>
            <a:gs pos="65000">
              <a:schemeClr val="lt1">
                <a:hueOff val="0"/>
                <a:satOff val="0"/>
                <a:lumOff val="0"/>
                <a:alphaOff val="0"/>
                <a:tint val="32000"/>
                <a:satMod val="250000"/>
              </a:schemeClr>
            </a:gs>
            <a:gs pos="100000">
              <a:schemeClr val="lt1">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latin typeface="Times New Roman" pitchFamily="18" charset="0"/>
              <a:cs typeface="Times New Roman" pitchFamily="18" charset="0"/>
            </a:rPr>
            <a:t>4.</a:t>
          </a:r>
          <a:r>
            <a:rPr lang="kk-KZ" sz="1050" kern="1200">
              <a:latin typeface="Times New Roman" pitchFamily="18" charset="0"/>
              <a:cs typeface="Times New Roman" pitchFamily="18" charset="0"/>
            </a:rPr>
            <a:t> Проетивті әдістерді қолдану</a:t>
          </a:r>
          <a:r>
            <a:rPr lang="en-US" sz="1050" kern="1200">
              <a:latin typeface="Times New Roman" pitchFamily="18" charset="0"/>
              <a:cs typeface="Times New Roman" pitchFamily="18" charset="0"/>
            </a:rPr>
            <a:t> (</a:t>
          </a:r>
          <a:r>
            <a:rPr lang="kk-KZ" sz="1050" kern="1200">
              <a:latin typeface="Times New Roman" pitchFamily="18" charset="0"/>
              <a:cs typeface="Times New Roman" pitchFamily="18" charset="0"/>
            </a:rPr>
            <a:t>сурт, анатомиялық сурет, қуыршақ терапиясын қолану арқылы деректер жинау</a:t>
          </a:r>
          <a:r>
            <a:rPr lang="en-US" sz="1050" kern="1200">
              <a:latin typeface="Times New Roman" pitchFamily="18" charset="0"/>
              <a:cs typeface="Times New Roman" pitchFamily="18" charset="0"/>
            </a:rPr>
            <a:t>)</a:t>
          </a:r>
          <a:endParaRPr lang="ru-RU" sz="1050" kern="1200">
            <a:latin typeface="Times New Roman" pitchFamily="18" charset="0"/>
            <a:cs typeface="Times New Roman" pitchFamily="18" charset="0"/>
          </a:endParaRPr>
        </a:p>
      </dsp:txBody>
      <dsp:txXfrm>
        <a:off x="4669235" y="48988"/>
        <a:ext cx="1038228" cy="1449112"/>
      </dsp:txXfrm>
    </dsp:sp>
    <dsp:sp modelId="{0DE26BFE-594B-4D88-8A32-0746CC5C9016}">
      <dsp:nvSpPr>
        <dsp:cNvPr id="0" name=""/>
        <dsp:cNvSpPr/>
      </dsp:nvSpPr>
      <dsp:spPr>
        <a:xfrm rot="5404863">
          <a:off x="5052047" y="1640511"/>
          <a:ext cx="269764" cy="273502"/>
        </a:xfrm>
        <a:prstGeom prst="rightArrow">
          <a:avLst>
            <a:gd name="adj1" fmla="val 60000"/>
            <a:gd name="adj2" fmla="val 50000"/>
          </a:avLst>
        </a:prstGeom>
        <a:gradFill rotWithShape="0">
          <a:gsLst>
            <a:gs pos="0">
              <a:schemeClr val="dk1">
                <a:tint val="60000"/>
                <a:hueOff val="0"/>
                <a:satOff val="0"/>
                <a:lumOff val="0"/>
                <a:alphaOff val="0"/>
                <a:tint val="62000"/>
                <a:satMod val="180000"/>
              </a:schemeClr>
            </a:gs>
            <a:gs pos="65000">
              <a:schemeClr val="dk1">
                <a:tint val="60000"/>
                <a:hueOff val="0"/>
                <a:satOff val="0"/>
                <a:lumOff val="0"/>
                <a:alphaOff val="0"/>
                <a:tint val="32000"/>
                <a:satMod val="250000"/>
              </a:schemeClr>
            </a:gs>
            <a:gs pos="100000">
              <a:schemeClr val="dk1">
                <a:tint val="60000"/>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solidFill>
              <a:sysClr val="windowText" lastClr="000000"/>
            </a:solidFill>
          </a:endParaRPr>
        </a:p>
      </dsp:txBody>
      <dsp:txXfrm rot="-5400000">
        <a:off x="5104935" y="1642381"/>
        <a:ext cx="164102" cy="188835"/>
      </dsp:txXfrm>
    </dsp:sp>
    <dsp:sp modelId="{3737B047-1297-4671-9D56-BEA5DBD43CAB}">
      <dsp:nvSpPr>
        <dsp:cNvPr id="0" name=""/>
        <dsp:cNvSpPr/>
      </dsp:nvSpPr>
      <dsp:spPr>
        <a:xfrm>
          <a:off x="4634411" y="2039391"/>
          <a:ext cx="1102830" cy="1034717"/>
        </a:xfrm>
        <a:prstGeom prst="roundRect">
          <a:avLst>
            <a:gd name="adj" fmla="val 10000"/>
          </a:avLst>
        </a:prstGeom>
        <a:gradFill rotWithShape="0">
          <a:gsLst>
            <a:gs pos="0">
              <a:schemeClr val="lt1">
                <a:hueOff val="0"/>
                <a:satOff val="0"/>
                <a:lumOff val="0"/>
                <a:alphaOff val="0"/>
                <a:tint val="62000"/>
                <a:satMod val="180000"/>
              </a:schemeClr>
            </a:gs>
            <a:gs pos="65000">
              <a:schemeClr val="lt1">
                <a:hueOff val="0"/>
                <a:satOff val="0"/>
                <a:lumOff val="0"/>
                <a:alphaOff val="0"/>
                <a:tint val="32000"/>
                <a:satMod val="250000"/>
              </a:schemeClr>
            </a:gs>
            <a:gs pos="100000">
              <a:schemeClr val="lt1">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latin typeface="Times New Roman" pitchFamily="18" charset="0"/>
              <a:cs typeface="Times New Roman" pitchFamily="18" charset="0"/>
            </a:rPr>
            <a:t>5. </a:t>
          </a:r>
          <a:r>
            <a:rPr lang="kk-KZ" sz="1050" kern="1200">
              <a:latin typeface="Times New Roman" pitchFamily="18" charset="0"/>
              <a:cs typeface="Times New Roman" pitchFamily="18" charset="0"/>
            </a:rPr>
            <a:t>Сұхбат жүргізуге дайындық кезеңі</a:t>
          </a:r>
          <a:endParaRPr lang="ru-RU" sz="1050" kern="1200">
            <a:latin typeface="Times New Roman" pitchFamily="18" charset="0"/>
            <a:cs typeface="Times New Roman" pitchFamily="18" charset="0"/>
          </a:endParaRPr>
        </a:p>
      </dsp:txBody>
      <dsp:txXfrm>
        <a:off x="4664717" y="2069697"/>
        <a:ext cx="1042218" cy="974105"/>
      </dsp:txXfrm>
    </dsp:sp>
    <dsp:sp modelId="{E7800B0E-9ADD-4697-9EE8-9B687521920C}">
      <dsp:nvSpPr>
        <dsp:cNvPr id="0" name=""/>
        <dsp:cNvSpPr/>
      </dsp:nvSpPr>
      <dsp:spPr>
        <a:xfrm rot="10800000">
          <a:off x="4303562" y="2419999"/>
          <a:ext cx="233800" cy="273502"/>
        </a:xfrm>
        <a:prstGeom prst="rightArrow">
          <a:avLst>
            <a:gd name="adj1" fmla="val 60000"/>
            <a:gd name="adj2" fmla="val 50000"/>
          </a:avLst>
        </a:prstGeom>
        <a:gradFill rotWithShape="0">
          <a:gsLst>
            <a:gs pos="0">
              <a:schemeClr val="dk1">
                <a:tint val="60000"/>
                <a:hueOff val="0"/>
                <a:satOff val="0"/>
                <a:lumOff val="0"/>
                <a:alphaOff val="0"/>
                <a:tint val="62000"/>
                <a:satMod val="180000"/>
              </a:schemeClr>
            </a:gs>
            <a:gs pos="65000">
              <a:schemeClr val="dk1">
                <a:tint val="60000"/>
                <a:hueOff val="0"/>
                <a:satOff val="0"/>
                <a:lumOff val="0"/>
                <a:alphaOff val="0"/>
                <a:tint val="32000"/>
                <a:satMod val="250000"/>
              </a:schemeClr>
            </a:gs>
            <a:gs pos="100000">
              <a:schemeClr val="dk1">
                <a:tint val="60000"/>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solidFill>
              <a:sysClr val="windowText" lastClr="000000"/>
            </a:solidFill>
          </a:endParaRPr>
        </a:p>
      </dsp:txBody>
      <dsp:txXfrm rot="10800000">
        <a:off x="4373702" y="2474699"/>
        <a:ext cx="163660" cy="164102"/>
      </dsp:txXfrm>
    </dsp:sp>
    <dsp:sp modelId="{902D6456-036B-4E17-BE37-EBB9ED70EF70}">
      <dsp:nvSpPr>
        <dsp:cNvPr id="0" name=""/>
        <dsp:cNvSpPr/>
      </dsp:nvSpPr>
      <dsp:spPr>
        <a:xfrm>
          <a:off x="3090448" y="2028023"/>
          <a:ext cx="1102830" cy="1057453"/>
        </a:xfrm>
        <a:prstGeom prst="roundRect">
          <a:avLst>
            <a:gd name="adj" fmla="val 10000"/>
          </a:avLst>
        </a:prstGeom>
        <a:gradFill rotWithShape="0">
          <a:gsLst>
            <a:gs pos="0">
              <a:schemeClr val="lt1">
                <a:hueOff val="0"/>
                <a:satOff val="0"/>
                <a:lumOff val="0"/>
                <a:alphaOff val="0"/>
                <a:tint val="62000"/>
                <a:satMod val="180000"/>
              </a:schemeClr>
            </a:gs>
            <a:gs pos="65000">
              <a:schemeClr val="lt1">
                <a:hueOff val="0"/>
                <a:satOff val="0"/>
                <a:lumOff val="0"/>
                <a:alphaOff val="0"/>
                <a:tint val="32000"/>
                <a:satMod val="250000"/>
              </a:schemeClr>
            </a:gs>
            <a:gs pos="100000">
              <a:schemeClr val="lt1">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latin typeface="Times New Roman" pitchFamily="18" charset="0"/>
              <a:cs typeface="Times New Roman" pitchFamily="18" charset="0"/>
            </a:rPr>
            <a:t>6.</a:t>
          </a:r>
          <a:r>
            <a:rPr lang="kk-KZ" sz="1050" kern="1200">
              <a:latin typeface="Times New Roman" pitchFamily="18" charset="0"/>
              <a:cs typeface="Times New Roman" pitchFamily="18" charset="0"/>
            </a:rPr>
            <a:t>Негізігі ерекшеліктер мен ұсыныстар</a:t>
          </a:r>
          <a:endParaRPr lang="ru-RU" sz="1050" kern="1200">
            <a:latin typeface="Times New Roman" pitchFamily="18" charset="0"/>
            <a:cs typeface="Times New Roman" pitchFamily="18" charset="0"/>
          </a:endParaRPr>
        </a:p>
      </dsp:txBody>
      <dsp:txXfrm>
        <a:off x="3121420" y="2058995"/>
        <a:ext cx="1040886" cy="995509"/>
      </dsp:txXfrm>
    </dsp:sp>
    <dsp:sp modelId="{947E8DD7-08A7-404A-B53A-60CCD9FEF4FB}">
      <dsp:nvSpPr>
        <dsp:cNvPr id="0" name=""/>
        <dsp:cNvSpPr/>
      </dsp:nvSpPr>
      <dsp:spPr>
        <a:xfrm rot="10800000">
          <a:off x="2759599" y="2419999"/>
          <a:ext cx="233800" cy="273502"/>
        </a:xfrm>
        <a:prstGeom prst="rightArrow">
          <a:avLst>
            <a:gd name="adj1" fmla="val 60000"/>
            <a:gd name="adj2" fmla="val 50000"/>
          </a:avLst>
        </a:prstGeom>
        <a:gradFill rotWithShape="0">
          <a:gsLst>
            <a:gs pos="0">
              <a:schemeClr val="dk1">
                <a:tint val="60000"/>
                <a:hueOff val="0"/>
                <a:satOff val="0"/>
                <a:lumOff val="0"/>
                <a:alphaOff val="0"/>
                <a:tint val="62000"/>
                <a:satMod val="180000"/>
              </a:schemeClr>
            </a:gs>
            <a:gs pos="65000">
              <a:schemeClr val="dk1">
                <a:tint val="60000"/>
                <a:hueOff val="0"/>
                <a:satOff val="0"/>
                <a:lumOff val="0"/>
                <a:alphaOff val="0"/>
                <a:tint val="32000"/>
                <a:satMod val="250000"/>
              </a:schemeClr>
            </a:gs>
            <a:gs pos="100000">
              <a:schemeClr val="dk1">
                <a:tint val="60000"/>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solidFill>
              <a:sysClr val="windowText" lastClr="000000"/>
            </a:solidFill>
          </a:endParaRPr>
        </a:p>
      </dsp:txBody>
      <dsp:txXfrm rot="10800000">
        <a:off x="2829739" y="2474699"/>
        <a:ext cx="163660" cy="164102"/>
      </dsp:txXfrm>
    </dsp:sp>
    <dsp:sp modelId="{B06390BC-DFE2-481F-90BE-971126AF47CC}">
      <dsp:nvSpPr>
        <dsp:cNvPr id="0" name=""/>
        <dsp:cNvSpPr/>
      </dsp:nvSpPr>
      <dsp:spPr>
        <a:xfrm>
          <a:off x="1546485" y="2033065"/>
          <a:ext cx="1102830" cy="1047369"/>
        </a:xfrm>
        <a:prstGeom prst="roundRect">
          <a:avLst>
            <a:gd name="adj" fmla="val 10000"/>
          </a:avLst>
        </a:prstGeom>
        <a:gradFill rotWithShape="0">
          <a:gsLst>
            <a:gs pos="0">
              <a:schemeClr val="lt1">
                <a:hueOff val="0"/>
                <a:satOff val="0"/>
                <a:lumOff val="0"/>
                <a:alphaOff val="0"/>
                <a:tint val="62000"/>
                <a:satMod val="180000"/>
              </a:schemeClr>
            </a:gs>
            <a:gs pos="65000">
              <a:schemeClr val="lt1">
                <a:hueOff val="0"/>
                <a:satOff val="0"/>
                <a:lumOff val="0"/>
                <a:alphaOff val="0"/>
                <a:tint val="32000"/>
                <a:satMod val="250000"/>
              </a:schemeClr>
            </a:gs>
            <a:gs pos="100000">
              <a:schemeClr val="lt1">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latin typeface="Times New Roman" pitchFamily="18" charset="0"/>
              <a:cs typeface="Times New Roman" pitchFamily="18" charset="0"/>
            </a:rPr>
            <a:t>7. </a:t>
          </a:r>
          <a:r>
            <a:rPr lang="kk-KZ" sz="1050" kern="1200">
              <a:latin typeface="Times New Roman" pitchFamily="18" charset="0"/>
              <a:cs typeface="Times New Roman" pitchFamily="18" charset="0"/>
            </a:rPr>
            <a:t>Сұхбаттың жыныстық зорлы</a:t>
          </a:r>
          <a:r>
            <a:rPr lang="en-US" sz="1050" kern="1200">
              <a:latin typeface="Times New Roman" pitchFamily="18" charset="0"/>
              <a:cs typeface="Times New Roman" pitchFamily="18" charset="0"/>
            </a:rPr>
            <a:t>-</a:t>
          </a:r>
          <a:r>
            <a:rPr lang="kk-KZ" sz="1050" kern="1200">
              <a:latin typeface="Times New Roman" pitchFamily="18" charset="0"/>
              <a:cs typeface="Times New Roman" pitchFamily="18" charset="0"/>
            </a:rPr>
            <a:t>зомбылыққа қатысты бөлігіне өту</a:t>
          </a:r>
          <a:endParaRPr lang="ru-RU" sz="1050" kern="1200">
            <a:latin typeface="Times New Roman" pitchFamily="18" charset="0"/>
            <a:cs typeface="Times New Roman" pitchFamily="18" charset="0"/>
          </a:endParaRPr>
        </a:p>
      </dsp:txBody>
      <dsp:txXfrm>
        <a:off x="1577161" y="2063741"/>
        <a:ext cx="1041478" cy="986017"/>
      </dsp:txXfrm>
    </dsp:sp>
    <dsp:sp modelId="{CE010ED4-98D9-4A0D-97AA-C7275BFDD35A}">
      <dsp:nvSpPr>
        <dsp:cNvPr id="0" name=""/>
        <dsp:cNvSpPr/>
      </dsp:nvSpPr>
      <dsp:spPr>
        <a:xfrm rot="10800000">
          <a:off x="1215636" y="2419999"/>
          <a:ext cx="233800" cy="273502"/>
        </a:xfrm>
        <a:prstGeom prst="rightArrow">
          <a:avLst>
            <a:gd name="adj1" fmla="val 60000"/>
            <a:gd name="adj2" fmla="val 50000"/>
          </a:avLst>
        </a:prstGeom>
        <a:gradFill rotWithShape="0">
          <a:gsLst>
            <a:gs pos="0">
              <a:schemeClr val="dk1">
                <a:tint val="60000"/>
                <a:hueOff val="0"/>
                <a:satOff val="0"/>
                <a:lumOff val="0"/>
                <a:alphaOff val="0"/>
                <a:tint val="62000"/>
                <a:satMod val="180000"/>
              </a:schemeClr>
            </a:gs>
            <a:gs pos="65000">
              <a:schemeClr val="dk1">
                <a:tint val="60000"/>
                <a:hueOff val="0"/>
                <a:satOff val="0"/>
                <a:lumOff val="0"/>
                <a:alphaOff val="0"/>
                <a:tint val="32000"/>
                <a:satMod val="250000"/>
              </a:schemeClr>
            </a:gs>
            <a:gs pos="100000">
              <a:schemeClr val="dk1">
                <a:tint val="60000"/>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solidFill>
              <a:sysClr val="windowText" lastClr="000000"/>
            </a:solidFill>
          </a:endParaRPr>
        </a:p>
      </dsp:txBody>
      <dsp:txXfrm rot="10800000">
        <a:off x="1285776" y="2474699"/>
        <a:ext cx="163660" cy="164102"/>
      </dsp:txXfrm>
    </dsp:sp>
    <dsp:sp modelId="{7B4443B3-B531-4DBB-841C-360024A5DAD0}">
      <dsp:nvSpPr>
        <dsp:cNvPr id="0" name=""/>
        <dsp:cNvSpPr/>
      </dsp:nvSpPr>
      <dsp:spPr>
        <a:xfrm>
          <a:off x="2522" y="1999034"/>
          <a:ext cx="1102830" cy="1115431"/>
        </a:xfrm>
        <a:prstGeom prst="roundRect">
          <a:avLst>
            <a:gd name="adj" fmla="val 10000"/>
          </a:avLst>
        </a:prstGeom>
        <a:gradFill rotWithShape="0">
          <a:gsLst>
            <a:gs pos="0">
              <a:schemeClr val="lt1">
                <a:hueOff val="0"/>
                <a:satOff val="0"/>
                <a:lumOff val="0"/>
                <a:alphaOff val="0"/>
                <a:tint val="62000"/>
                <a:satMod val="180000"/>
              </a:schemeClr>
            </a:gs>
            <a:gs pos="65000">
              <a:schemeClr val="lt1">
                <a:hueOff val="0"/>
                <a:satOff val="0"/>
                <a:lumOff val="0"/>
                <a:alphaOff val="0"/>
                <a:tint val="32000"/>
                <a:satMod val="250000"/>
              </a:schemeClr>
            </a:gs>
            <a:gs pos="100000">
              <a:schemeClr val="lt1">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latin typeface="Times New Roman" pitchFamily="18" charset="0"/>
              <a:cs typeface="Times New Roman" pitchFamily="18" charset="0"/>
            </a:rPr>
            <a:t>8.</a:t>
          </a:r>
          <a:r>
            <a:rPr lang="kk-KZ" sz="1050" kern="1200">
              <a:latin typeface="Times New Roman" pitchFamily="18" charset="0"/>
              <a:cs typeface="Times New Roman" pitchFamily="18" charset="0"/>
            </a:rPr>
            <a:t> Жыныстық зорлық</a:t>
          </a:r>
          <a:r>
            <a:rPr lang="en-US" sz="1050" kern="1200">
              <a:latin typeface="Times New Roman" pitchFamily="18" charset="0"/>
              <a:cs typeface="Times New Roman" pitchFamily="18" charset="0"/>
            </a:rPr>
            <a:t>-</a:t>
          </a:r>
          <a:r>
            <a:rPr lang="kk-KZ" sz="1050" kern="1200">
              <a:latin typeface="Times New Roman" pitchFamily="18" charset="0"/>
              <a:cs typeface="Times New Roman" pitchFamily="18" charset="0"/>
            </a:rPr>
            <a:t>зомбылыққа тікелей қатысты сұрақ</a:t>
          </a:r>
          <a:endParaRPr lang="ru-RU" sz="1050" kern="1200">
            <a:latin typeface="Times New Roman" pitchFamily="18" charset="0"/>
            <a:cs typeface="Times New Roman" pitchFamily="18" charset="0"/>
          </a:endParaRPr>
        </a:p>
      </dsp:txBody>
      <dsp:txXfrm>
        <a:off x="34823" y="2031335"/>
        <a:ext cx="1038228" cy="1050829"/>
      </dsp:txXfrm>
    </dsp:sp>
    <dsp:sp modelId="{D545E83A-D89F-423E-AC00-1D18789ADF37}">
      <dsp:nvSpPr>
        <dsp:cNvPr id="0" name=""/>
        <dsp:cNvSpPr/>
      </dsp:nvSpPr>
      <dsp:spPr>
        <a:xfrm rot="5400000">
          <a:off x="437037" y="3191664"/>
          <a:ext cx="233800" cy="273502"/>
        </a:xfrm>
        <a:prstGeom prst="rightArrow">
          <a:avLst>
            <a:gd name="adj1" fmla="val 60000"/>
            <a:gd name="adj2" fmla="val 50000"/>
          </a:avLst>
        </a:prstGeom>
        <a:gradFill rotWithShape="0">
          <a:gsLst>
            <a:gs pos="0">
              <a:schemeClr val="dk1">
                <a:tint val="60000"/>
                <a:hueOff val="0"/>
                <a:satOff val="0"/>
                <a:lumOff val="0"/>
                <a:alphaOff val="0"/>
                <a:tint val="62000"/>
                <a:satMod val="180000"/>
              </a:schemeClr>
            </a:gs>
            <a:gs pos="65000">
              <a:schemeClr val="dk1">
                <a:tint val="60000"/>
                <a:hueOff val="0"/>
                <a:satOff val="0"/>
                <a:lumOff val="0"/>
                <a:alphaOff val="0"/>
                <a:tint val="32000"/>
                <a:satMod val="250000"/>
              </a:schemeClr>
            </a:gs>
            <a:gs pos="100000">
              <a:schemeClr val="dk1">
                <a:tint val="60000"/>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solidFill>
              <a:sysClr val="windowText" lastClr="000000"/>
            </a:solidFill>
          </a:endParaRPr>
        </a:p>
      </dsp:txBody>
      <dsp:txXfrm rot="-5400000">
        <a:off x="471886" y="3211515"/>
        <a:ext cx="164102" cy="163660"/>
      </dsp:txXfrm>
    </dsp:sp>
    <dsp:sp modelId="{CA30A3D7-A441-4547-922D-EF77BFD61CDF}">
      <dsp:nvSpPr>
        <dsp:cNvPr id="0" name=""/>
        <dsp:cNvSpPr/>
      </dsp:nvSpPr>
      <dsp:spPr>
        <a:xfrm>
          <a:off x="2522" y="3555598"/>
          <a:ext cx="1102830" cy="661698"/>
        </a:xfrm>
        <a:prstGeom prst="roundRect">
          <a:avLst>
            <a:gd name="adj" fmla="val 10000"/>
          </a:avLst>
        </a:prstGeom>
        <a:gradFill rotWithShape="0">
          <a:gsLst>
            <a:gs pos="0">
              <a:schemeClr val="lt1">
                <a:hueOff val="0"/>
                <a:satOff val="0"/>
                <a:lumOff val="0"/>
                <a:alphaOff val="0"/>
                <a:tint val="62000"/>
                <a:satMod val="180000"/>
              </a:schemeClr>
            </a:gs>
            <a:gs pos="65000">
              <a:schemeClr val="lt1">
                <a:hueOff val="0"/>
                <a:satOff val="0"/>
                <a:lumOff val="0"/>
                <a:alphaOff val="0"/>
                <a:tint val="32000"/>
                <a:satMod val="250000"/>
              </a:schemeClr>
            </a:gs>
            <a:gs pos="100000">
              <a:schemeClr val="lt1">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latin typeface="Times New Roman" pitchFamily="18" charset="0"/>
              <a:cs typeface="Times New Roman" pitchFamily="18" charset="0"/>
            </a:rPr>
            <a:t>9. </a:t>
          </a:r>
          <a:r>
            <a:rPr lang="kk-KZ" sz="1050" kern="1200">
              <a:latin typeface="Times New Roman" pitchFamily="18" charset="0"/>
              <a:cs typeface="Times New Roman" pitchFamily="18" charset="0"/>
            </a:rPr>
            <a:t>Қорытынды бөлім</a:t>
          </a:r>
          <a:endParaRPr lang="ru-RU" sz="1050" kern="1200">
            <a:latin typeface="Times New Roman" pitchFamily="18" charset="0"/>
            <a:cs typeface="Times New Roman" pitchFamily="18" charset="0"/>
          </a:endParaRPr>
        </a:p>
      </dsp:txBody>
      <dsp:txXfrm>
        <a:off x="21902" y="3574978"/>
        <a:ext cx="1064070" cy="62293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901FAB-B8E5-4DF8-AB5D-0F6BED0BEB90}">
      <dsp:nvSpPr>
        <dsp:cNvPr id="0" name=""/>
        <dsp:cNvSpPr/>
      </dsp:nvSpPr>
      <dsp:spPr>
        <a:xfrm>
          <a:off x="1534194" y="740931"/>
          <a:ext cx="321742" cy="91440"/>
        </a:xfrm>
        <a:custGeom>
          <a:avLst/>
          <a:gdLst/>
          <a:ahLst/>
          <a:cxnLst/>
          <a:rect l="0" t="0" r="0" b="0"/>
          <a:pathLst>
            <a:path>
              <a:moveTo>
                <a:pt x="0" y="45720"/>
              </a:moveTo>
              <a:lnTo>
                <a:pt x="321742" y="45720"/>
              </a:lnTo>
            </a:path>
          </a:pathLst>
        </a:custGeom>
        <a:noFill/>
        <a:ln w="12700"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endParaRPr>
        </a:p>
      </dsp:txBody>
      <dsp:txXfrm>
        <a:off x="1686257" y="784889"/>
        <a:ext cx="17617" cy="3523"/>
      </dsp:txXfrm>
    </dsp:sp>
    <dsp:sp modelId="{CDA9F796-EEE8-428E-A17E-35F9AE858DA9}">
      <dsp:nvSpPr>
        <dsp:cNvPr id="0" name=""/>
        <dsp:cNvSpPr/>
      </dsp:nvSpPr>
      <dsp:spPr>
        <a:xfrm>
          <a:off x="4069" y="327073"/>
          <a:ext cx="1531925" cy="919155"/>
        </a:xfrm>
        <a:prstGeom prst="rect">
          <a:avLst/>
        </a:prstGeom>
        <a:gradFill rotWithShape="0">
          <a:gsLst>
            <a:gs pos="0">
              <a:schemeClr val="lt1">
                <a:hueOff val="0"/>
                <a:satOff val="0"/>
                <a:lumOff val="0"/>
                <a:alphaOff val="0"/>
                <a:tint val="62000"/>
                <a:satMod val="180000"/>
              </a:schemeClr>
            </a:gs>
            <a:gs pos="65000">
              <a:schemeClr val="lt1">
                <a:hueOff val="0"/>
                <a:satOff val="0"/>
                <a:lumOff val="0"/>
                <a:alphaOff val="0"/>
                <a:tint val="32000"/>
                <a:satMod val="250000"/>
              </a:schemeClr>
            </a:gs>
            <a:gs pos="100000">
              <a:schemeClr val="lt1">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Times New Roman" panose="02020603050405020304" pitchFamily="18" charset="0"/>
              <a:cs typeface="Times New Roman" panose="02020603050405020304" pitchFamily="18" charset="0"/>
            </a:rPr>
            <a:t>1.</a:t>
          </a:r>
          <a:r>
            <a:rPr lang="kk-KZ" sz="1100" kern="1200">
              <a:solidFill>
                <a:sysClr val="windowText" lastClr="000000"/>
              </a:solidFill>
              <a:latin typeface="Times New Roman" panose="02020603050405020304" pitchFamily="18" charset="0"/>
              <a:cs typeface="Times New Roman" panose="02020603050405020304" pitchFamily="18" charset="0"/>
            </a:rPr>
            <a:t>Бала орталыққа жеткізіледі</a:t>
          </a:r>
          <a:endParaRPr lang="ru-RU" sz="1100" kern="1200">
            <a:solidFill>
              <a:sysClr val="windowText" lastClr="000000"/>
            </a:solidFill>
            <a:latin typeface="Times New Roman" panose="02020603050405020304" pitchFamily="18" charset="0"/>
            <a:cs typeface="Times New Roman" panose="02020603050405020304" pitchFamily="18" charset="0"/>
          </a:endParaRPr>
        </a:p>
      </dsp:txBody>
      <dsp:txXfrm>
        <a:off x="4069" y="327073"/>
        <a:ext cx="1531925" cy="919155"/>
      </dsp:txXfrm>
    </dsp:sp>
    <dsp:sp modelId="{F552DDB9-A138-406A-9676-993C56F03FF3}">
      <dsp:nvSpPr>
        <dsp:cNvPr id="0" name=""/>
        <dsp:cNvSpPr/>
      </dsp:nvSpPr>
      <dsp:spPr>
        <a:xfrm>
          <a:off x="3418462" y="740931"/>
          <a:ext cx="321742" cy="91440"/>
        </a:xfrm>
        <a:custGeom>
          <a:avLst/>
          <a:gdLst/>
          <a:ahLst/>
          <a:cxnLst/>
          <a:rect l="0" t="0" r="0" b="0"/>
          <a:pathLst>
            <a:path>
              <a:moveTo>
                <a:pt x="0" y="45720"/>
              </a:moveTo>
              <a:lnTo>
                <a:pt x="321742" y="45720"/>
              </a:lnTo>
            </a:path>
          </a:pathLst>
        </a:custGeom>
        <a:noFill/>
        <a:ln w="12700"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endParaRPr>
        </a:p>
      </dsp:txBody>
      <dsp:txXfrm>
        <a:off x="3570525" y="784889"/>
        <a:ext cx="17617" cy="3523"/>
      </dsp:txXfrm>
    </dsp:sp>
    <dsp:sp modelId="{376B57F6-EB54-4A58-A696-BA0CA80B8BB8}">
      <dsp:nvSpPr>
        <dsp:cNvPr id="0" name=""/>
        <dsp:cNvSpPr/>
      </dsp:nvSpPr>
      <dsp:spPr>
        <a:xfrm>
          <a:off x="1888337" y="327073"/>
          <a:ext cx="1531925" cy="919155"/>
        </a:xfrm>
        <a:prstGeom prst="rect">
          <a:avLst/>
        </a:prstGeom>
        <a:gradFill rotWithShape="0">
          <a:gsLst>
            <a:gs pos="0">
              <a:schemeClr val="lt1">
                <a:hueOff val="0"/>
                <a:satOff val="0"/>
                <a:lumOff val="0"/>
                <a:alphaOff val="0"/>
                <a:tint val="62000"/>
                <a:satMod val="180000"/>
              </a:schemeClr>
            </a:gs>
            <a:gs pos="65000">
              <a:schemeClr val="lt1">
                <a:hueOff val="0"/>
                <a:satOff val="0"/>
                <a:lumOff val="0"/>
                <a:alphaOff val="0"/>
                <a:tint val="32000"/>
                <a:satMod val="250000"/>
              </a:schemeClr>
            </a:gs>
            <a:gs pos="100000">
              <a:schemeClr val="lt1">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Times New Roman" panose="02020603050405020304" pitchFamily="18" charset="0"/>
              <a:cs typeface="Times New Roman" panose="02020603050405020304" pitchFamily="18" charset="0"/>
            </a:rPr>
            <a:t>2. </a:t>
          </a:r>
          <a:r>
            <a:rPr lang="kk-KZ" sz="1100" kern="1200">
              <a:solidFill>
                <a:sysClr val="windowText" lastClr="000000"/>
              </a:solidFill>
              <a:latin typeface="Times New Roman" panose="02020603050405020304" pitchFamily="18" charset="0"/>
              <a:cs typeface="Times New Roman" panose="02020603050405020304" pitchFamily="18" charset="0"/>
            </a:rPr>
            <a:t>Алғашқы тіркеу және бағалау</a:t>
          </a:r>
          <a:endParaRPr lang="ru-RU" sz="1100" kern="1200">
            <a:solidFill>
              <a:sysClr val="windowText" lastClr="000000"/>
            </a:solidFill>
            <a:latin typeface="Times New Roman" panose="02020603050405020304" pitchFamily="18" charset="0"/>
            <a:cs typeface="Times New Roman" panose="02020603050405020304" pitchFamily="18" charset="0"/>
          </a:endParaRPr>
        </a:p>
      </dsp:txBody>
      <dsp:txXfrm>
        <a:off x="1888337" y="327073"/>
        <a:ext cx="1531925" cy="919155"/>
      </dsp:txXfrm>
    </dsp:sp>
    <dsp:sp modelId="{7A22F2AF-09C8-43E4-AE4E-63FA7D9CB481}">
      <dsp:nvSpPr>
        <dsp:cNvPr id="0" name=""/>
        <dsp:cNvSpPr/>
      </dsp:nvSpPr>
      <dsp:spPr>
        <a:xfrm>
          <a:off x="770032" y="1244428"/>
          <a:ext cx="3768535" cy="321742"/>
        </a:xfrm>
        <a:custGeom>
          <a:avLst/>
          <a:gdLst/>
          <a:ahLst/>
          <a:cxnLst/>
          <a:rect l="0" t="0" r="0" b="0"/>
          <a:pathLst>
            <a:path>
              <a:moveTo>
                <a:pt x="3768535" y="0"/>
              </a:moveTo>
              <a:lnTo>
                <a:pt x="3768535" y="177971"/>
              </a:lnTo>
              <a:lnTo>
                <a:pt x="0" y="177971"/>
              </a:lnTo>
              <a:lnTo>
                <a:pt x="0" y="321742"/>
              </a:lnTo>
            </a:path>
          </a:pathLst>
        </a:custGeom>
        <a:noFill/>
        <a:ln w="12700"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endParaRPr>
        </a:p>
      </dsp:txBody>
      <dsp:txXfrm>
        <a:off x="2559675" y="1403538"/>
        <a:ext cx="189248" cy="3523"/>
      </dsp:txXfrm>
    </dsp:sp>
    <dsp:sp modelId="{0190AB6E-123A-44EC-B30A-DF65F8172D1A}">
      <dsp:nvSpPr>
        <dsp:cNvPr id="0" name=""/>
        <dsp:cNvSpPr/>
      </dsp:nvSpPr>
      <dsp:spPr>
        <a:xfrm>
          <a:off x="3772605" y="327073"/>
          <a:ext cx="1531925" cy="919155"/>
        </a:xfrm>
        <a:prstGeom prst="rect">
          <a:avLst/>
        </a:prstGeom>
        <a:gradFill rotWithShape="0">
          <a:gsLst>
            <a:gs pos="0">
              <a:schemeClr val="lt1">
                <a:hueOff val="0"/>
                <a:satOff val="0"/>
                <a:lumOff val="0"/>
                <a:alphaOff val="0"/>
                <a:tint val="62000"/>
                <a:satMod val="180000"/>
              </a:schemeClr>
            </a:gs>
            <a:gs pos="65000">
              <a:schemeClr val="lt1">
                <a:hueOff val="0"/>
                <a:satOff val="0"/>
                <a:lumOff val="0"/>
                <a:alphaOff val="0"/>
                <a:tint val="32000"/>
                <a:satMod val="250000"/>
              </a:schemeClr>
            </a:gs>
            <a:gs pos="100000">
              <a:schemeClr val="lt1">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Times New Roman" panose="02020603050405020304" pitchFamily="18" charset="0"/>
              <a:cs typeface="Times New Roman" panose="02020603050405020304" pitchFamily="18" charset="0"/>
            </a:rPr>
            <a:t>3. </a:t>
          </a:r>
          <a:r>
            <a:rPr lang="kk-KZ" sz="1100" kern="1200">
              <a:solidFill>
                <a:sysClr val="windowText" lastClr="000000"/>
              </a:solidFill>
              <a:latin typeface="Times New Roman" panose="02020603050405020304" pitchFamily="18" charset="0"/>
              <a:cs typeface="Times New Roman" panose="02020603050405020304" pitchFamily="18" charset="0"/>
            </a:rPr>
            <a:t>Қауіпсіздік шаралары</a:t>
          </a:r>
          <a:endParaRPr lang="ru-RU" sz="1100" kern="1200">
            <a:solidFill>
              <a:sysClr val="windowText" lastClr="000000"/>
            </a:solidFill>
            <a:latin typeface="Times New Roman" panose="02020603050405020304" pitchFamily="18" charset="0"/>
            <a:cs typeface="Times New Roman" panose="02020603050405020304" pitchFamily="18" charset="0"/>
          </a:endParaRPr>
        </a:p>
      </dsp:txBody>
      <dsp:txXfrm>
        <a:off x="3772605" y="327073"/>
        <a:ext cx="1531925" cy="919155"/>
      </dsp:txXfrm>
    </dsp:sp>
    <dsp:sp modelId="{8FE133EA-CAF7-4A7C-AFBB-0ABC0D2E287B}">
      <dsp:nvSpPr>
        <dsp:cNvPr id="0" name=""/>
        <dsp:cNvSpPr/>
      </dsp:nvSpPr>
      <dsp:spPr>
        <a:xfrm>
          <a:off x="1534194" y="2012428"/>
          <a:ext cx="321742" cy="91440"/>
        </a:xfrm>
        <a:custGeom>
          <a:avLst/>
          <a:gdLst/>
          <a:ahLst/>
          <a:cxnLst/>
          <a:rect l="0" t="0" r="0" b="0"/>
          <a:pathLst>
            <a:path>
              <a:moveTo>
                <a:pt x="0" y="45720"/>
              </a:moveTo>
              <a:lnTo>
                <a:pt x="321742" y="45720"/>
              </a:lnTo>
            </a:path>
          </a:pathLst>
        </a:custGeom>
        <a:noFill/>
        <a:ln w="12700"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endParaRPr>
        </a:p>
      </dsp:txBody>
      <dsp:txXfrm>
        <a:off x="1686257" y="2056387"/>
        <a:ext cx="17617" cy="3523"/>
      </dsp:txXfrm>
    </dsp:sp>
    <dsp:sp modelId="{A0BBED6C-7945-49AF-89D9-0AF947720478}">
      <dsp:nvSpPr>
        <dsp:cNvPr id="0" name=""/>
        <dsp:cNvSpPr/>
      </dsp:nvSpPr>
      <dsp:spPr>
        <a:xfrm>
          <a:off x="4069" y="1598571"/>
          <a:ext cx="1531925" cy="919155"/>
        </a:xfrm>
        <a:prstGeom prst="rect">
          <a:avLst/>
        </a:prstGeom>
        <a:gradFill rotWithShape="0">
          <a:gsLst>
            <a:gs pos="0">
              <a:schemeClr val="lt1">
                <a:hueOff val="0"/>
                <a:satOff val="0"/>
                <a:lumOff val="0"/>
                <a:alphaOff val="0"/>
                <a:tint val="62000"/>
                <a:satMod val="180000"/>
              </a:schemeClr>
            </a:gs>
            <a:gs pos="65000">
              <a:schemeClr val="lt1">
                <a:hueOff val="0"/>
                <a:satOff val="0"/>
                <a:lumOff val="0"/>
                <a:alphaOff val="0"/>
                <a:tint val="32000"/>
                <a:satMod val="250000"/>
              </a:schemeClr>
            </a:gs>
            <a:gs pos="100000">
              <a:schemeClr val="lt1">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Times New Roman" panose="02020603050405020304" pitchFamily="18" charset="0"/>
              <a:cs typeface="Times New Roman" panose="02020603050405020304" pitchFamily="18" charset="0"/>
            </a:rPr>
            <a:t>4. </a:t>
          </a:r>
          <a:r>
            <a:rPr lang="kk-KZ" sz="1100" kern="1200">
              <a:solidFill>
                <a:sysClr val="windowText" lastClr="000000"/>
              </a:solidFill>
              <a:latin typeface="Times New Roman" panose="02020603050405020304" pitchFamily="18" charset="0"/>
              <a:cs typeface="Times New Roman" panose="02020603050405020304" pitchFamily="18" charset="0"/>
            </a:rPr>
            <a:t>Психологиялық көмек көрсету</a:t>
          </a:r>
          <a:endParaRPr lang="ru-RU" sz="1100" kern="1200">
            <a:solidFill>
              <a:sysClr val="windowText" lastClr="000000"/>
            </a:solidFill>
            <a:latin typeface="Times New Roman" panose="02020603050405020304" pitchFamily="18" charset="0"/>
            <a:cs typeface="Times New Roman" panose="02020603050405020304" pitchFamily="18" charset="0"/>
          </a:endParaRPr>
        </a:p>
      </dsp:txBody>
      <dsp:txXfrm>
        <a:off x="4069" y="1598571"/>
        <a:ext cx="1531925" cy="919155"/>
      </dsp:txXfrm>
    </dsp:sp>
    <dsp:sp modelId="{12AC871C-E402-4754-95CE-0091EC4AAEB9}">
      <dsp:nvSpPr>
        <dsp:cNvPr id="0" name=""/>
        <dsp:cNvSpPr/>
      </dsp:nvSpPr>
      <dsp:spPr>
        <a:xfrm>
          <a:off x="3418462" y="2012428"/>
          <a:ext cx="321742" cy="91440"/>
        </a:xfrm>
        <a:custGeom>
          <a:avLst/>
          <a:gdLst/>
          <a:ahLst/>
          <a:cxnLst/>
          <a:rect l="0" t="0" r="0" b="0"/>
          <a:pathLst>
            <a:path>
              <a:moveTo>
                <a:pt x="0" y="45720"/>
              </a:moveTo>
              <a:lnTo>
                <a:pt x="321742" y="45720"/>
              </a:lnTo>
            </a:path>
          </a:pathLst>
        </a:custGeom>
        <a:noFill/>
        <a:ln w="12700"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endParaRPr>
        </a:p>
      </dsp:txBody>
      <dsp:txXfrm>
        <a:off x="3570525" y="2056387"/>
        <a:ext cx="17617" cy="3523"/>
      </dsp:txXfrm>
    </dsp:sp>
    <dsp:sp modelId="{DB155F26-3ED7-4647-A3AA-9912792217B4}">
      <dsp:nvSpPr>
        <dsp:cNvPr id="0" name=""/>
        <dsp:cNvSpPr/>
      </dsp:nvSpPr>
      <dsp:spPr>
        <a:xfrm>
          <a:off x="1888337" y="1598571"/>
          <a:ext cx="1531925" cy="919155"/>
        </a:xfrm>
        <a:prstGeom prst="rect">
          <a:avLst/>
        </a:prstGeom>
        <a:gradFill rotWithShape="0">
          <a:gsLst>
            <a:gs pos="0">
              <a:schemeClr val="lt1">
                <a:hueOff val="0"/>
                <a:satOff val="0"/>
                <a:lumOff val="0"/>
                <a:alphaOff val="0"/>
                <a:tint val="62000"/>
                <a:satMod val="180000"/>
              </a:schemeClr>
            </a:gs>
            <a:gs pos="65000">
              <a:schemeClr val="lt1">
                <a:hueOff val="0"/>
                <a:satOff val="0"/>
                <a:lumOff val="0"/>
                <a:alphaOff val="0"/>
                <a:tint val="32000"/>
                <a:satMod val="250000"/>
              </a:schemeClr>
            </a:gs>
            <a:gs pos="100000">
              <a:schemeClr val="lt1">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Times New Roman" panose="02020603050405020304" pitchFamily="18" charset="0"/>
              <a:cs typeface="Times New Roman" panose="02020603050405020304" pitchFamily="18" charset="0"/>
            </a:rPr>
            <a:t>5.</a:t>
          </a:r>
          <a:r>
            <a:rPr lang="kk-KZ" sz="1100" kern="1200">
              <a:solidFill>
                <a:sysClr val="windowText" lastClr="000000"/>
              </a:solidFill>
              <a:latin typeface="Times New Roman" panose="02020603050405020304" pitchFamily="18" charset="0"/>
              <a:cs typeface="Times New Roman" panose="02020603050405020304" pitchFamily="18" charset="0"/>
            </a:rPr>
            <a:t>Медициналық тексерулер</a:t>
          </a:r>
          <a:endParaRPr lang="ru-RU" sz="1100" kern="1200">
            <a:solidFill>
              <a:sysClr val="windowText" lastClr="000000"/>
            </a:solidFill>
            <a:latin typeface="Times New Roman" panose="02020603050405020304" pitchFamily="18" charset="0"/>
            <a:cs typeface="Times New Roman" panose="02020603050405020304" pitchFamily="18" charset="0"/>
          </a:endParaRPr>
        </a:p>
      </dsp:txBody>
      <dsp:txXfrm>
        <a:off x="1888337" y="1598571"/>
        <a:ext cx="1531925" cy="919155"/>
      </dsp:txXfrm>
    </dsp:sp>
    <dsp:sp modelId="{0255BB83-83F0-4A0C-A1B0-215718ABD0CE}">
      <dsp:nvSpPr>
        <dsp:cNvPr id="0" name=""/>
        <dsp:cNvSpPr/>
      </dsp:nvSpPr>
      <dsp:spPr>
        <a:xfrm>
          <a:off x="3772605" y="1598571"/>
          <a:ext cx="1531925" cy="919155"/>
        </a:xfrm>
        <a:prstGeom prst="rect">
          <a:avLst/>
        </a:prstGeom>
        <a:gradFill rotWithShape="0">
          <a:gsLst>
            <a:gs pos="0">
              <a:schemeClr val="lt1">
                <a:hueOff val="0"/>
                <a:satOff val="0"/>
                <a:lumOff val="0"/>
                <a:alphaOff val="0"/>
                <a:tint val="62000"/>
                <a:satMod val="180000"/>
              </a:schemeClr>
            </a:gs>
            <a:gs pos="65000">
              <a:schemeClr val="lt1">
                <a:hueOff val="0"/>
                <a:satOff val="0"/>
                <a:lumOff val="0"/>
                <a:alphaOff val="0"/>
                <a:tint val="32000"/>
                <a:satMod val="250000"/>
              </a:schemeClr>
            </a:gs>
            <a:gs pos="100000">
              <a:schemeClr val="lt1">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Times New Roman" panose="02020603050405020304" pitchFamily="18" charset="0"/>
              <a:cs typeface="Times New Roman" panose="02020603050405020304" pitchFamily="18" charset="0"/>
            </a:rPr>
            <a:t>6.</a:t>
          </a:r>
          <a:r>
            <a:rPr lang="kk-KZ" sz="1100" kern="1200">
              <a:solidFill>
                <a:sysClr val="windowText" lastClr="000000"/>
              </a:solidFill>
              <a:latin typeface="Times New Roman" panose="02020603050405020304" pitchFamily="18" charset="0"/>
              <a:cs typeface="Times New Roman" panose="02020603050405020304" pitchFamily="18" charset="0"/>
            </a:rPr>
            <a:t>Құқықтық көмек</a:t>
          </a:r>
          <a:endParaRPr lang="ru-RU" sz="1100" kern="1200">
            <a:solidFill>
              <a:sysClr val="windowText" lastClr="000000"/>
            </a:solidFill>
            <a:latin typeface="Times New Roman" panose="02020603050405020304" pitchFamily="18" charset="0"/>
            <a:cs typeface="Times New Roman" panose="02020603050405020304" pitchFamily="18" charset="0"/>
          </a:endParaRPr>
        </a:p>
      </dsp:txBody>
      <dsp:txXfrm>
        <a:off x="3772605" y="1598571"/>
        <a:ext cx="1531925" cy="91915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75AC26-BEA6-4FBA-9779-1B6307C56880}">
      <dsp:nvSpPr>
        <dsp:cNvPr id="0" name=""/>
        <dsp:cNvSpPr/>
      </dsp:nvSpPr>
      <dsp:spPr>
        <a:xfrm>
          <a:off x="0" y="3280797"/>
          <a:ext cx="5078095" cy="717461"/>
        </a:xfrm>
        <a:prstGeom prst="rect">
          <a:avLst/>
        </a:prstGeom>
        <a:gradFill rotWithShape="0">
          <a:gsLst>
            <a:gs pos="0">
              <a:schemeClr val="lt1">
                <a:hueOff val="0"/>
                <a:satOff val="0"/>
                <a:lumOff val="0"/>
                <a:alphaOff val="0"/>
                <a:tint val="62000"/>
                <a:satMod val="180000"/>
              </a:schemeClr>
            </a:gs>
            <a:gs pos="65000">
              <a:schemeClr val="lt1">
                <a:hueOff val="0"/>
                <a:satOff val="0"/>
                <a:lumOff val="0"/>
                <a:alphaOff val="0"/>
                <a:tint val="32000"/>
                <a:satMod val="250000"/>
              </a:schemeClr>
            </a:gs>
            <a:gs pos="100000">
              <a:schemeClr val="lt1">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Сұрақтар мен жауаптар жауап алу кезінде болған ретпен жазылады.</a:t>
          </a:r>
        </a:p>
      </dsp:txBody>
      <dsp:txXfrm>
        <a:off x="0" y="3280797"/>
        <a:ext cx="5078095" cy="717461"/>
      </dsp:txXfrm>
    </dsp:sp>
    <dsp:sp modelId="{E63020C6-B1F4-4DA3-AFD5-4AFC388E2D6F}">
      <dsp:nvSpPr>
        <dsp:cNvPr id="0" name=""/>
        <dsp:cNvSpPr/>
      </dsp:nvSpPr>
      <dsp:spPr>
        <a:xfrm rot="10800000">
          <a:off x="0" y="2283408"/>
          <a:ext cx="5078095" cy="1103455"/>
        </a:xfrm>
        <a:prstGeom prst="upArrowCallout">
          <a:avLst/>
        </a:prstGeom>
        <a:gradFill rotWithShape="0">
          <a:gsLst>
            <a:gs pos="0">
              <a:schemeClr val="lt1">
                <a:hueOff val="0"/>
                <a:satOff val="0"/>
                <a:lumOff val="0"/>
                <a:alphaOff val="0"/>
                <a:tint val="62000"/>
                <a:satMod val="180000"/>
              </a:schemeClr>
            </a:gs>
            <a:gs pos="65000">
              <a:schemeClr val="lt1">
                <a:hueOff val="0"/>
                <a:satOff val="0"/>
                <a:lumOff val="0"/>
                <a:alphaOff val="0"/>
                <a:tint val="32000"/>
                <a:satMod val="250000"/>
              </a:schemeClr>
            </a:gs>
            <a:gs pos="100000">
              <a:schemeClr val="lt1">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Барлық сұрақтар, оның ішінде тергеуші қабылдамаған немесе баланың жауап беруден бас тартқан сұрақтары бас тарту немесе бас тарту себептерін көрсете отырып, хаттамаға жазылады</a:t>
          </a:r>
        </a:p>
      </dsp:txBody>
      <dsp:txXfrm rot="10800000">
        <a:off x="0" y="2283408"/>
        <a:ext cx="5078095" cy="716992"/>
      </dsp:txXfrm>
    </dsp:sp>
    <dsp:sp modelId="{203E8E75-CF40-43CD-B0B4-2962938DAB6D}">
      <dsp:nvSpPr>
        <dsp:cNvPr id="0" name=""/>
        <dsp:cNvSpPr/>
      </dsp:nvSpPr>
      <dsp:spPr>
        <a:xfrm rot="10800000">
          <a:off x="0" y="1094052"/>
          <a:ext cx="5078095" cy="1103455"/>
        </a:xfrm>
        <a:prstGeom prst="upArrowCallout">
          <a:avLst/>
        </a:prstGeom>
        <a:gradFill rotWithShape="0">
          <a:gsLst>
            <a:gs pos="0">
              <a:schemeClr val="lt1">
                <a:hueOff val="0"/>
                <a:satOff val="0"/>
                <a:lumOff val="0"/>
                <a:alphaOff val="0"/>
                <a:tint val="62000"/>
                <a:satMod val="180000"/>
              </a:schemeClr>
            </a:gs>
            <a:gs pos="65000">
              <a:schemeClr val="lt1">
                <a:hueOff val="0"/>
                <a:satOff val="0"/>
                <a:lumOff val="0"/>
                <a:alphaOff val="0"/>
                <a:tint val="32000"/>
                <a:satMod val="250000"/>
              </a:schemeClr>
            </a:gs>
            <a:gs pos="100000">
              <a:schemeClr val="lt1">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Балалардың дене мүшелері мен іс-әрекеттеріне қатысты қолданатын сөздерді заңды немесе медициналық терминдермен алмастырмай (тіпті олар «бала», жаргон немесе әдепсіз сөздер болса да) айтылғандай жазу керек.</a:t>
          </a:r>
        </a:p>
      </dsp:txBody>
      <dsp:txXfrm rot="10800000">
        <a:off x="0" y="1094052"/>
        <a:ext cx="5078095" cy="716992"/>
      </dsp:txXfrm>
    </dsp:sp>
    <dsp:sp modelId="{9156640E-C5F7-4EAF-A487-0A4DED347AA9}">
      <dsp:nvSpPr>
        <dsp:cNvPr id="0" name=""/>
        <dsp:cNvSpPr/>
      </dsp:nvSpPr>
      <dsp:spPr>
        <a:xfrm rot="10800000">
          <a:off x="0" y="1359"/>
          <a:ext cx="5078095" cy="1103455"/>
        </a:xfrm>
        <a:prstGeom prst="upArrowCallout">
          <a:avLst/>
        </a:prstGeom>
        <a:gradFill rotWithShape="0">
          <a:gsLst>
            <a:gs pos="0">
              <a:schemeClr val="lt1">
                <a:hueOff val="0"/>
                <a:satOff val="0"/>
                <a:lumOff val="0"/>
                <a:alphaOff val="0"/>
                <a:tint val="62000"/>
                <a:satMod val="180000"/>
              </a:schemeClr>
            </a:gs>
            <a:gs pos="65000">
              <a:schemeClr val="lt1">
                <a:hueOff val="0"/>
                <a:satOff val="0"/>
                <a:lumOff val="0"/>
                <a:alphaOff val="0"/>
                <a:tint val="32000"/>
                <a:satMod val="250000"/>
              </a:schemeClr>
            </a:gs>
            <a:gs pos="100000">
              <a:schemeClr val="lt1">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Балалардың айғақтары бірінші жақта және мүмкін болса, сөзбе-сөз жазылады.</a:t>
          </a:r>
        </a:p>
      </dsp:txBody>
      <dsp:txXfrm rot="10800000">
        <a:off x="0" y="1359"/>
        <a:ext cx="5078095" cy="71699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A5AE06-F9E7-4B51-AC11-B1573AA1BA90}">
      <dsp:nvSpPr>
        <dsp:cNvPr id="0" name=""/>
        <dsp:cNvSpPr/>
      </dsp:nvSpPr>
      <dsp:spPr>
        <a:xfrm>
          <a:off x="0" y="706112"/>
          <a:ext cx="5486400" cy="277200"/>
        </a:xfrm>
        <a:prstGeom prst="rect">
          <a:avLst/>
        </a:prstGeom>
        <a:solidFill>
          <a:schemeClr val="dk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86FC5940-CB78-4B98-AB33-8EF1DEB3D050}">
      <dsp:nvSpPr>
        <dsp:cNvPr id="0" name=""/>
        <dsp:cNvSpPr/>
      </dsp:nvSpPr>
      <dsp:spPr>
        <a:xfrm>
          <a:off x="262781" y="0"/>
          <a:ext cx="5223618" cy="818830"/>
        </a:xfrm>
        <a:prstGeom prst="roundRect">
          <a:avLst/>
        </a:prstGeom>
        <a:solidFill>
          <a:schemeClr val="lt1">
            <a:hueOff val="0"/>
            <a:satOff val="0"/>
            <a:lumOff val="0"/>
            <a:alphaOff val="0"/>
          </a:schemeClr>
        </a:solidFill>
        <a:ln>
          <a:noFill/>
        </a:ln>
        <a:effectLst>
          <a:outerShdw blurRad="50800" dist="381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Байқаймын, сен (адамның аты-жөні) туралы сөйлескенде жұдырығыңды түйіп, әдеттегіден жылдамырақ сөйлейсің.</a:t>
          </a:r>
        </a:p>
      </dsp:txBody>
      <dsp:txXfrm>
        <a:off x="302753" y="39972"/>
        <a:ext cx="5143674" cy="738886"/>
      </dsp:txXfrm>
    </dsp:sp>
    <dsp:sp modelId="{E1E3CA30-BDBB-48C0-BE64-5FEAC92D3093}">
      <dsp:nvSpPr>
        <dsp:cNvPr id="0" name=""/>
        <dsp:cNvSpPr/>
      </dsp:nvSpPr>
      <dsp:spPr>
        <a:xfrm>
          <a:off x="0" y="1205072"/>
          <a:ext cx="5486400" cy="277200"/>
        </a:xfrm>
        <a:prstGeom prst="rect">
          <a:avLst/>
        </a:prstGeom>
        <a:solidFill>
          <a:schemeClr val="dk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65A7F18A-D093-43D2-86D6-D6374E076CA7}">
      <dsp:nvSpPr>
        <dsp:cNvPr id="0" name=""/>
        <dsp:cNvSpPr/>
      </dsp:nvSpPr>
      <dsp:spPr>
        <a:xfrm>
          <a:off x="274320" y="1042712"/>
          <a:ext cx="3840480" cy="324720"/>
        </a:xfrm>
        <a:prstGeom prst="roundRect">
          <a:avLst/>
        </a:prstGeom>
        <a:solidFill>
          <a:schemeClr val="lt1">
            <a:hueOff val="0"/>
            <a:satOff val="0"/>
            <a:lumOff val="0"/>
            <a:alphaOff val="0"/>
          </a:schemeClr>
        </a:solidFill>
        <a:ln>
          <a:noFill/>
        </a:ln>
        <a:effectLst>
          <a:outerShdw blurRad="50800" dist="381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Сен бұрылып, үндемедің.</a:t>
          </a:r>
        </a:p>
      </dsp:txBody>
      <dsp:txXfrm>
        <a:off x="290172" y="1058564"/>
        <a:ext cx="3808776" cy="293016"/>
      </dsp:txXfrm>
    </dsp:sp>
    <dsp:sp modelId="{DF601344-74AC-43DF-A4AA-16F1CC75A4B4}">
      <dsp:nvSpPr>
        <dsp:cNvPr id="0" name=""/>
        <dsp:cNvSpPr/>
      </dsp:nvSpPr>
      <dsp:spPr>
        <a:xfrm>
          <a:off x="0" y="2113462"/>
          <a:ext cx="5486400" cy="277200"/>
        </a:xfrm>
        <a:prstGeom prst="rect">
          <a:avLst/>
        </a:prstGeom>
        <a:solidFill>
          <a:schemeClr val="dk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D4EE1ED6-FEC7-4B06-A5F2-80EC92AB8087}">
      <dsp:nvSpPr>
        <dsp:cNvPr id="0" name=""/>
        <dsp:cNvSpPr/>
      </dsp:nvSpPr>
      <dsp:spPr>
        <a:xfrm>
          <a:off x="274052" y="1541672"/>
          <a:ext cx="3836729" cy="734149"/>
        </a:xfrm>
        <a:prstGeom prst="roundRect">
          <a:avLst/>
        </a:prstGeom>
        <a:solidFill>
          <a:schemeClr val="lt1">
            <a:hueOff val="0"/>
            <a:satOff val="0"/>
            <a:lumOff val="0"/>
            <a:alphaOff val="0"/>
          </a:schemeClr>
        </a:solidFill>
        <a:ln>
          <a:noFill/>
        </a:ln>
        <a:effectLst>
          <a:outerShdw blurRad="50800" dist="381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Байқағаным, біз кеше түнде болған оқиғаны айта бастағанда, сен еденге қарап, өте тыныш сөйледің.</a:t>
          </a:r>
        </a:p>
      </dsp:txBody>
      <dsp:txXfrm>
        <a:off x="309890" y="1577510"/>
        <a:ext cx="3765053" cy="662473"/>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0.58686</cdr:x>
      <cdr:y>0.33525</cdr:y>
    </cdr:from>
    <cdr:to>
      <cdr:x>0.97555</cdr:x>
      <cdr:y>0.57386</cdr:y>
    </cdr:to>
    <cdr:sp macro="" textlink="">
      <cdr:nvSpPr>
        <cdr:cNvPr id="2" name="Надпись 1"/>
        <cdr:cNvSpPr txBox="1"/>
      </cdr:nvSpPr>
      <cdr:spPr>
        <a:xfrm xmlns:a="http://schemas.openxmlformats.org/drawingml/2006/main">
          <a:off x="3577507" y="1134657"/>
          <a:ext cx="2369431" cy="8076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Глянец">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Глянец">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58438-5DBF-49F7-9AA6-ABEDBAA3B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415</TotalTime>
  <Pages>243</Pages>
  <Words>86134</Words>
  <Characters>490967</Characters>
  <Application>Microsoft Office Word</Application>
  <DocSecurity>0</DocSecurity>
  <Lines>4091</Lines>
  <Paragraphs>1151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Шолпан</cp:lastModifiedBy>
  <cp:revision>12</cp:revision>
  <dcterms:created xsi:type="dcterms:W3CDTF">2025-05-26T19:00:00Z</dcterms:created>
  <dcterms:modified xsi:type="dcterms:W3CDTF">2025-05-27T07:35:00Z</dcterms:modified>
</cp:coreProperties>
</file>